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801" w:type="dxa"/>
        <w:tblInd w:w="-54" w:type="dxa"/>
        <w:tblBorders>
          <w:bottom w:val="single" w:sz="30" w:space="0" w:color="000000"/>
        </w:tblBorders>
        <w:tblLayout w:type="fixed"/>
        <w:tblLook w:val="0000" w:firstRow="0" w:lastRow="0" w:firstColumn="0" w:lastColumn="0" w:noHBand="0" w:noVBand="0"/>
      </w:tblPr>
      <w:tblGrid>
        <w:gridCol w:w="54"/>
        <w:gridCol w:w="1241"/>
        <w:gridCol w:w="1258"/>
        <w:gridCol w:w="2854"/>
        <w:gridCol w:w="4394"/>
      </w:tblGrid>
      <w:tr w:rsidR="00AB23F8" w:rsidRPr="003D6C86" w:rsidTr="00997B4A">
        <w:trPr>
          <w:trHeight w:val="815"/>
        </w:trPr>
        <w:tc>
          <w:tcPr>
            <w:tcW w:w="1295" w:type="dxa"/>
            <w:gridSpan w:val="2"/>
            <w:tcBorders>
              <w:bottom w:val="single" w:sz="12" w:space="0" w:color="000000"/>
            </w:tcBorders>
          </w:tcPr>
          <w:p w:rsidR="00AB23F8" w:rsidRPr="001167CB" w:rsidRDefault="00AB23F8" w:rsidP="00EC5A98">
            <w:pPr>
              <w:suppressLineNumbers/>
              <w:suppressAutoHyphens/>
              <w:spacing w:before="120" w:after="120"/>
              <w:rPr>
                <w:noProof/>
                <w:snapToGrid w:val="0"/>
                <w:kern w:val="22"/>
              </w:rPr>
            </w:pPr>
            <w:bookmarkStart w:id="0" w:name="_Hlk505247837"/>
            <w:r w:rsidRPr="00AB23F8">
              <w:rPr>
                <w:noProof/>
                <w:kern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2" type="#_x0000_t75" alt="Macintosh HD:Users:bilodeau:Desktop:logos:template 2017:un.emf" style="width:37.5pt;height:31.5pt;visibility:visible;mso-wrap-style:square">
                  <v:imagedata r:id="rId8" o:title="un"/>
                </v:shape>
              </w:pict>
            </w:r>
          </w:p>
        </w:tc>
        <w:tc>
          <w:tcPr>
            <w:tcW w:w="1258" w:type="dxa"/>
            <w:tcBorders>
              <w:bottom w:val="single" w:sz="12" w:space="0" w:color="000000"/>
            </w:tcBorders>
          </w:tcPr>
          <w:p w:rsidR="00AB23F8" w:rsidRPr="001167CB" w:rsidRDefault="00AB23F8" w:rsidP="00EC5A98">
            <w:pPr>
              <w:suppressLineNumbers/>
              <w:suppressAutoHyphens/>
              <w:spacing w:before="120" w:after="120"/>
              <w:rPr>
                <w:noProof/>
                <w:snapToGrid w:val="0"/>
                <w:kern w:val="22"/>
              </w:rPr>
            </w:pPr>
            <w:r w:rsidRPr="00AB23F8">
              <w:rPr>
                <w:noProof/>
                <w:kern w:val="22"/>
              </w:rPr>
              <w:pict>
                <v:shape id="_x0000_i1081" type="#_x0000_t75" alt="Macintosh HD:Users:bilodeau:Desktop:logos:template 2017:unep-old.emf" style="width:27pt;height:31.5pt;visibility:visible;mso-wrap-style:square">
                  <v:imagedata r:id="rId9" o:title="unep-old"/>
                </v:shape>
              </w:pict>
            </w:r>
          </w:p>
        </w:tc>
        <w:tc>
          <w:tcPr>
            <w:tcW w:w="7248" w:type="dxa"/>
            <w:gridSpan w:val="2"/>
            <w:tcBorders>
              <w:bottom w:val="single" w:sz="12" w:space="0" w:color="000000"/>
            </w:tcBorders>
          </w:tcPr>
          <w:p w:rsidR="00AB23F8" w:rsidRPr="001167CB" w:rsidRDefault="00AB23F8" w:rsidP="00EC5A98">
            <w:pPr>
              <w:suppressLineNumbers/>
              <w:suppressAutoHyphens/>
              <w:spacing w:before="120" w:after="120"/>
              <w:jc w:val="right"/>
              <w:rPr>
                <w:rFonts w:ascii="Arial" w:hAnsi="Arial"/>
                <w:b/>
                <w:snapToGrid w:val="0"/>
                <w:kern w:val="22"/>
                <w:sz w:val="32"/>
              </w:rPr>
            </w:pPr>
            <w:r w:rsidRPr="001167CB">
              <w:rPr>
                <w:rFonts w:ascii="Arial" w:hAnsi="Arial"/>
                <w:b/>
                <w:snapToGrid w:val="0"/>
                <w:kern w:val="22"/>
                <w:sz w:val="32"/>
              </w:rPr>
              <w:t>CBD</w:t>
            </w:r>
          </w:p>
        </w:tc>
      </w:tr>
      <w:bookmarkEnd w:id="0"/>
      <w:tr w:rsidR="00CC4345" w:rsidRPr="0051164B" w:rsidTr="00997B4A">
        <w:trPr>
          <w:gridBefore w:val="1"/>
          <w:wBefore w:w="54" w:type="dxa"/>
          <w:cantSplit/>
          <w:trHeight w:val="1693"/>
        </w:trPr>
        <w:tc>
          <w:tcPr>
            <w:tcW w:w="5353" w:type="dxa"/>
            <w:gridSpan w:val="3"/>
            <w:tcBorders>
              <w:bottom w:val="single" w:sz="36" w:space="0" w:color="000000"/>
            </w:tcBorders>
          </w:tcPr>
          <w:p w:rsidR="00CC4345" w:rsidRPr="0051164B" w:rsidRDefault="00CC4345" w:rsidP="007108C9">
            <w:pPr>
              <w:suppressLineNumbers/>
              <w:suppressAutoHyphens/>
              <w:ind w:right="1962"/>
              <w:jc w:val="right"/>
              <w:rPr>
                <w:kern w:val="22"/>
                <w:szCs w:val="22"/>
                <w:lang w:val="en-CA"/>
              </w:rPr>
            </w:pPr>
            <w:r w:rsidRPr="0051164B">
              <w:rPr>
                <w:kern w:val="22"/>
                <w:szCs w:val="22"/>
                <w:lang w:val="en-CA" w:eastAsia="zh-CN"/>
              </w:rPr>
              <w:pict>
                <v:shape id="_x0000_i1096" type="#_x0000_t75" alt="CBD_logo_CMYK_black [Converted]" style="width:223.5pt;height:84.75pt;visibility:visible">
                  <v:imagedata r:id="rId10" o:title="CBD_logo_CMYK_black [Converted]"/>
                </v:shape>
              </w:pict>
            </w:r>
          </w:p>
        </w:tc>
        <w:tc>
          <w:tcPr>
            <w:tcW w:w="4394" w:type="dxa"/>
            <w:tcBorders>
              <w:bottom w:val="single" w:sz="36" w:space="0" w:color="000000"/>
            </w:tcBorders>
            <w:noWrap/>
          </w:tcPr>
          <w:p w:rsidR="00CC4345" w:rsidRPr="0051164B" w:rsidRDefault="00CC4345" w:rsidP="004C3E56">
            <w:pPr>
              <w:suppressLineNumbers/>
              <w:suppressAutoHyphens/>
              <w:ind w:left="884"/>
              <w:rPr>
                <w:kern w:val="22"/>
                <w:szCs w:val="22"/>
                <w:lang w:val="en-CA"/>
              </w:rPr>
            </w:pPr>
            <w:r w:rsidRPr="0051164B">
              <w:rPr>
                <w:kern w:val="22"/>
                <w:szCs w:val="22"/>
                <w:lang w:val="en-CA"/>
              </w:rPr>
              <w:t>Distr.</w:t>
            </w:r>
          </w:p>
          <w:p w:rsidR="00CC4345" w:rsidRPr="0051164B" w:rsidRDefault="00CC4345" w:rsidP="004C3E56">
            <w:pPr>
              <w:suppressLineNumbers/>
              <w:suppressAutoHyphens/>
              <w:ind w:left="884"/>
              <w:rPr>
                <w:kern w:val="22"/>
                <w:szCs w:val="22"/>
                <w:lang w:val="en-CA"/>
              </w:rPr>
            </w:pPr>
            <w:r w:rsidRPr="0051164B">
              <w:rPr>
                <w:kern w:val="22"/>
                <w:szCs w:val="22"/>
                <w:lang w:val="en-CA"/>
              </w:rPr>
              <w:t>GENERAL</w:t>
            </w:r>
          </w:p>
          <w:p w:rsidR="00CC4345" w:rsidRPr="0051164B" w:rsidRDefault="00CC4345" w:rsidP="004C3E56">
            <w:pPr>
              <w:suppressLineNumbers/>
              <w:suppressAutoHyphens/>
              <w:ind w:left="884"/>
              <w:rPr>
                <w:kern w:val="22"/>
                <w:szCs w:val="22"/>
                <w:lang w:val="en-CA"/>
              </w:rPr>
            </w:pPr>
          </w:p>
          <w:p w:rsidR="00C6398C" w:rsidRPr="0051164B" w:rsidRDefault="00D33917" w:rsidP="004C3E56">
            <w:pPr>
              <w:suppressLineNumbers/>
              <w:suppressAutoHyphens/>
              <w:ind w:left="884"/>
              <w:rPr>
                <w:kern w:val="22"/>
                <w:szCs w:val="22"/>
                <w:highlight w:val="yellow"/>
                <w:lang w:val="en-CA"/>
              </w:rPr>
            </w:pPr>
            <w:r w:rsidRPr="0051164B">
              <w:rPr>
                <w:kern w:val="22"/>
                <w:szCs w:val="22"/>
                <w:lang w:val="en-CA"/>
              </w:rPr>
              <w:t>CBD/SOI/</w:t>
            </w:r>
            <w:r w:rsidR="005B1ED5" w:rsidRPr="0051164B">
              <w:rPr>
                <w:kern w:val="22"/>
                <w:szCs w:val="22"/>
                <w:lang w:val="en-CA"/>
              </w:rPr>
              <w:t>WS</w:t>
            </w:r>
            <w:r w:rsidRPr="0051164B">
              <w:rPr>
                <w:kern w:val="22"/>
                <w:szCs w:val="22"/>
                <w:lang w:val="en-CA"/>
              </w:rPr>
              <w:t>/</w:t>
            </w:r>
            <w:r w:rsidR="000E38A5" w:rsidRPr="002A07A9">
              <w:rPr>
                <w:kern w:val="22"/>
                <w:szCs w:val="22"/>
                <w:lang w:val="en-CA"/>
              </w:rPr>
              <w:t>201</w:t>
            </w:r>
            <w:r w:rsidR="00EA3C3F" w:rsidRPr="002A07A9">
              <w:rPr>
                <w:kern w:val="22"/>
                <w:szCs w:val="22"/>
                <w:lang w:val="en-CA" w:eastAsia="ko-KR"/>
              </w:rPr>
              <w:t>7/</w:t>
            </w:r>
            <w:r w:rsidR="002A07A9" w:rsidRPr="002A07A9">
              <w:rPr>
                <w:kern w:val="22"/>
                <w:szCs w:val="22"/>
                <w:lang w:val="en-CA" w:eastAsia="ko-KR"/>
              </w:rPr>
              <w:t>2/2</w:t>
            </w:r>
          </w:p>
          <w:p w:rsidR="00C6398C" w:rsidRPr="0051164B" w:rsidRDefault="00B47CFF" w:rsidP="004C3E56">
            <w:pPr>
              <w:suppressLineNumbers/>
              <w:suppressAutoHyphens/>
              <w:ind w:left="884"/>
              <w:rPr>
                <w:kern w:val="22"/>
                <w:szCs w:val="22"/>
                <w:lang w:val="en-CA"/>
              </w:rPr>
            </w:pPr>
            <w:r w:rsidRPr="00B47CFF">
              <w:rPr>
                <w:kern w:val="22"/>
                <w:szCs w:val="22"/>
                <w:lang w:val="en-CA"/>
              </w:rPr>
              <w:t>27 September</w:t>
            </w:r>
            <w:r w:rsidR="00EA3C3F" w:rsidRPr="00B47CFF">
              <w:rPr>
                <w:kern w:val="22"/>
                <w:szCs w:val="22"/>
                <w:lang w:val="en-CA"/>
              </w:rPr>
              <w:t xml:space="preserve"> 2018</w:t>
            </w:r>
          </w:p>
          <w:p w:rsidR="00CC4345" w:rsidRPr="0051164B" w:rsidRDefault="00CC4345" w:rsidP="004C3E56">
            <w:pPr>
              <w:suppressLineNumbers/>
              <w:suppressAutoHyphens/>
              <w:ind w:left="884"/>
              <w:rPr>
                <w:kern w:val="22"/>
                <w:szCs w:val="22"/>
                <w:lang w:val="en-CA"/>
              </w:rPr>
            </w:pPr>
          </w:p>
          <w:p w:rsidR="00CC4345" w:rsidRPr="0051164B" w:rsidRDefault="00CC4345" w:rsidP="002A07A9">
            <w:pPr>
              <w:suppressLineNumbers/>
              <w:suppressAutoHyphens/>
              <w:ind w:left="884"/>
              <w:rPr>
                <w:kern w:val="22"/>
                <w:szCs w:val="22"/>
                <w:lang w:val="en-CA"/>
              </w:rPr>
            </w:pPr>
            <w:r w:rsidRPr="002A07A9">
              <w:rPr>
                <w:kern w:val="22"/>
                <w:szCs w:val="22"/>
                <w:lang w:val="en-CA"/>
              </w:rPr>
              <w:t>ENGLISH</w:t>
            </w:r>
            <w:r w:rsidR="00006C01">
              <w:rPr>
                <w:kern w:val="22"/>
                <w:szCs w:val="22"/>
                <w:lang w:val="en-CA"/>
              </w:rPr>
              <w:t>/FRENCH/SPANISH</w:t>
            </w:r>
            <w:r w:rsidR="00287970" w:rsidRPr="002A07A9">
              <w:rPr>
                <w:kern w:val="22"/>
                <w:szCs w:val="22"/>
                <w:lang w:val="en-CA"/>
              </w:rPr>
              <w:t xml:space="preserve"> ONLY</w:t>
            </w:r>
          </w:p>
        </w:tc>
      </w:tr>
    </w:tbl>
    <w:p w:rsidR="00CE0C82" w:rsidRPr="0051164B" w:rsidRDefault="00CE0C82" w:rsidP="004C3E56">
      <w:pPr>
        <w:pStyle w:val="HEADINGNOTFORTOC"/>
        <w:suppressLineNumbers/>
        <w:suppressAutoHyphens/>
        <w:spacing w:after="0"/>
        <w:outlineLvl w:val="9"/>
        <w:rPr>
          <w:kern w:val="22"/>
          <w:lang w:val="en-CA"/>
        </w:rPr>
      </w:pPr>
      <w:r w:rsidRPr="0051164B">
        <w:rPr>
          <w:kern w:val="22"/>
          <w:lang w:val="en-CA"/>
        </w:rPr>
        <w:t xml:space="preserve">report of the sustainable ocean initiative </w:t>
      </w:r>
    </w:p>
    <w:p w:rsidR="004D21E2" w:rsidRDefault="00CE0C82" w:rsidP="004C3E56">
      <w:pPr>
        <w:pStyle w:val="HEADINGNOTFORTOC"/>
        <w:suppressLineNumbers/>
        <w:suppressAutoHyphens/>
        <w:spacing w:before="0"/>
        <w:outlineLvl w:val="9"/>
        <w:rPr>
          <w:kern w:val="22"/>
          <w:lang w:val="en-CA"/>
        </w:rPr>
      </w:pPr>
      <w:r w:rsidRPr="0051164B">
        <w:rPr>
          <w:kern w:val="22"/>
          <w:lang w:val="en-CA"/>
        </w:rPr>
        <w:t xml:space="preserve">training of trainers workshop </w:t>
      </w:r>
    </w:p>
    <w:p w:rsidR="00700B65" w:rsidRPr="00700B65" w:rsidRDefault="00700B65" w:rsidP="00700B65">
      <w:pPr>
        <w:pStyle w:val="Heading2"/>
        <w:rPr>
          <w:i w:val="0"/>
          <w:lang w:val="en-CA"/>
        </w:rPr>
      </w:pPr>
      <w:r w:rsidRPr="00700B65">
        <w:rPr>
          <w:rFonts w:eastAsia="Batang"/>
          <w:i w:val="0"/>
          <w:color w:val="000000"/>
          <w:kern w:val="22"/>
          <w:lang w:val="en-CA" w:eastAsia="ko-KR"/>
        </w:rPr>
        <w:t>Seocheon, Republic of Korea, 25-29 September 2017</w:t>
      </w:r>
    </w:p>
    <w:p w:rsidR="004D21E2" w:rsidRPr="0051164B" w:rsidRDefault="004D21E2" w:rsidP="007108C9">
      <w:pPr>
        <w:pStyle w:val="Heading1"/>
        <w:suppressLineNumbers/>
        <w:suppressAutoHyphens/>
        <w:rPr>
          <w:kern w:val="22"/>
          <w:lang w:val="en-CA"/>
        </w:rPr>
      </w:pPr>
      <w:bookmarkStart w:id="1" w:name="_Toc447224593"/>
      <w:r w:rsidRPr="0051164B">
        <w:rPr>
          <w:kern w:val="22"/>
          <w:lang w:val="en-CA"/>
        </w:rPr>
        <w:t>INTRODUCTION</w:t>
      </w:r>
      <w:bookmarkEnd w:id="1"/>
    </w:p>
    <w:p w:rsidR="003C3E65" w:rsidRPr="0051164B" w:rsidRDefault="00800788" w:rsidP="007108C9">
      <w:pPr>
        <w:pStyle w:val="enum1"/>
        <w:suppressLineNumbers/>
        <w:rPr>
          <w:kern w:val="22"/>
          <w:lang w:val="en-CA"/>
        </w:rPr>
      </w:pPr>
      <w:r w:rsidRPr="0051164B">
        <w:rPr>
          <w:iCs/>
          <w:kern w:val="22"/>
          <w:lang w:val="en-CA"/>
        </w:rPr>
        <w:t>1.</w:t>
      </w:r>
      <w:r w:rsidRPr="0051164B">
        <w:rPr>
          <w:iCs/>
          <w:kern w:val="22"/>
          <w:lang w:val="en-CA"/>
        </w:rPr>
        <w:tab/>
      </w:r>
      <w:bookmarkStart w:id="2" w:name="_TOC257644842"/>
      <w:r w:rsidR="00547BCA" w:rsidRPr="0051164B">
        <w:rPr>
          <w:kern w:val="22"/>
          <w:lang w:val="en-CA"/>
        </w:rPr>
        <w:t>The Conference of the Parties to the Convention</w:t>
      </w:r>
      <w:r w:rsidR="00933A99" w:rsidRPr="0051164B">
        <w:rPr>
          <w:kern w:val="22"/>
          <w:lang w:val="en-CA"/>
        </w:rPr>
        <w:t xml:space="preserve"> on Biological Diversity</w:t>
      </w:r>
      <w:r w:rsidR="00547BCA" w:rsidRPr="0051164B">
        <w:rPr>
          <w:kern w:val="22"/>
          <w:lang w:val="en-CA"/>
        </w:rPr>
        <w:t xml:space="preserve">, at its tenth meeting, </w:t>
      </w:r>
      <w:r w:rsidR="003C3E65" w:rsidRPr="0051164B">
        <w:rPr>
          <w:kern w:val="22"/>
          <w:lang w:val="en-CA"/>
        </w:rPr>
        <w:t xml:space="preserve">adopted the Strategic Plan for Biodiversity 2011-2020, with its Aichi </w:t>
      </w:r>
      <w:r w:rsidR="003752CB" w:rsidRPr="0051164B">
        <w:rPr>
          <w:kern w:val="22"/>
          <w:lang w:val="en-CA"/>
        </w:rPr>
        <w:t xml:space="preserve">Biodiversity </w:t>
      </w:r>
      <w:r w:rsidR="003C3E65" w:rsidRPr="0051164B">
        <w:rPr>
          <w:kern w:val="22"/>
          <w:lang w:val="en-CA"/>
        </w:rPr>
        <w:t>Targets</w:t>
      </w:r>
      <w:r w:rsidR="00E90E99" w:rsidRPr="0051164B">
        <w:rPr>
          <w:kern w:val="22"/>
          <w:lang w:val="en-CA"/>
        </w:rPr>
        <w:t xml:space="preserve"> (</w:t>
      </w:r>
      <w:r w:rsidR="00933A99" w:rsidRPr="0051164B">
        <w:rPr>
          <w:kern w:val="22"/>
          <w:lang w:val="en-CA"/>
        </w:rPr>
        <w:t xml:space="preserve">see </w:t>
      </w:r>
      <w:r w:rsidR="00E90E99" w:rsidRPr="0051164B">
        <w:rPr>
          <w:kern w:val="22"/>
          <w:lang w:val="en-CA"/>
        </w:rPr>
        <w:t>decision</w:t>
      </w:r>
      <w:r w:rsidR="00933A99" w:rsidRPr="0051164B">
        <w:rPr>
          <w:kern w:val="22"/>
          <w:lang w:val="en-CA"/>
        </w:rPr>
        <w:t> </w:t>
      </w:r>
      <w:r w:rsidR="00E90E99" w:rsidRPr="0051164B">
        <w:rPr>
          <w:kern w:val="22"/>
          <w:lang w:val="en-CA"/>
        </w:rPr>
        <w:t>X/2)</w:t>
      </w:r>
      <w:r w:rsidR="003C3E65" w:rsidRPr="0051164B">
        <w:rPr>
          <w:kern w:val="22"/>
          <w:lang w:val="en-CA"/>
        </w:rPr>
        <w:t>. The mission of the Strategic Plan is to take effective and urgent action to halt the loss of biodiversity in order to ensure that</w:t>
      </w:r>
      <w:r w:rsidR="00933A99" w:rsidRPr="0051164B">
        <w:rPr>
          <w:kern w:val="22"/>
          <w:lang w:val="en-CA"/>
        </w:rPr>
        <w:t>,</w:t>
      </w:r>
      <w:r w:rsidR="003C3E65" w:rsidRPr="0051164B">
        <w:rPr>
          <w:kern w:val="22"/>
          <w:lang w:val="en-CA"/>
        </w:rPr>
        <w:t xml:space="preserve"> by 2020</w:t>
      </w:r>
      <w:r w:rsidR="00933A99" w:rsidRPr="0051164B">
        <w:rPr>
          <w:kern w:val="22"/>
          <w:lang w:val="en-CA"/>
        </w:rPr>
        <w:t>,</w:t>
      </w:r>
      <w:r w:rsidR="003C3E65" w:rsidRPr="0051164B">
        <w:rPr>
          <w:kern w:val="22"/>
          <w:lang w:val="en-CA"/>
        </w:rPr>
        <w:t xml:space="preserve"> ecosystems are resilient and continue to provide essential services, thereby securing the planet’s variety of life, and c</w:t>
      </w:r>
      <w:r w:rsidR="00005D88" w:rsidRPr="0051164B">
        <w:rPr>
          <w:kern w:val="22"/>
          <w:lang w:val="en-CA"/>
        </w:rPr>
        <w:t>ontributing to human well-being</w:t>
      </w:r>
      <w:r w:rsidR="003C3E65" w:rsidRPr="0051164B">
        <w:rPr>
          <w:kern w:val="22"/>
          <w:lang w:val="en-CA"/>
        </w:rPr>
        <w:t xml:space="preserve"> and poverty eradication.</w:t>
      </w:r>
    </w:p>
    <w:p w:rsidR="0014183C" w:rsidRPr="0051164B" w:rsidRDefault="0014183C" w:rsidP="007108C9">
      <w:pPr>
        <w:pStyle w:val="enum1"/>
        <w:suppressLineNumbers/>
        <w:rPr>
          <w:kern w:val="22"/>
          <w:lang w:val="en-CA"/>
        </w:rPr>
      </w:pPr>
      <w:r w:rsidRPr="0051164B">
        <w:rPr>
          <w:kern w:val="22"/>
          <w:lang w:val="en-CA"/>
        </w:rPr>
        <w:t>2.</w:t>
      </w:r>
      <w:r w:rsidRPr="0051164B">
        <w:rPr>
          <w:kern w:val="22"/>
          <w:lang w:val="en-CA"/>
        </w:rPr>
        <w:tab/>
      </w:r>
      <w:r w:rsidR="00110DA0" w:rsidRPr="0051164B">
        <w:rPr>
          <w:kern w:val="22"/>
          <w:lang w:val="en-CA"/>
        </w:rPr>
        <w:t>In the same decision, t</w:t>
      </w:r>
      <w:r w:rsidRPr="0051164B">
        <w:rPr>
          <w:kern w:val="22"/>
          <w:lang w:val="en-CA"/>
        </w:rPr>
        <w:t xml:space="preserve">he Conference of the Parties urged Parties and other Governments </w:t>
      </w:r>
      <w:r w:rsidR="00FF60C1" w:rsidRPr="0051164B">
        <w:rPr>
          <w:kern w:val="22"/>
          <w:lang w:val="en-CA"/>
        </w:rPr>
        <w:t xml:space="preserve">(a) to </w:t>
      </w:r>
      <w:r w:rsidRPr="0051164B">
        <w:rPr>
          <w:kern w:val="22"/>
          <w:lang w:val="en-CA"/>
        </w:rPr>
        <w:t xml:space="preserve">achieve long-term conservation, management and sustainable </w:t>
      </w:r>
      <w:bookmarkStart w:id="3" w:name="_GoBack"/>
      <w:bookmarkEnd w:id="3"/>
      <w:r w:rsidRPr="0051164B">
        <w:rPr>
          <w:kern w:val="22"/>
          <w:lang w:val="en-CA"/>
        </w:rPr>
        <w:t xml:space="preserve">use of marine resources and coastal habitats; </w:t>
      </w:r>
      <w:r w:rsidR="00FF60C1" w:rsidRPr="0051164B">
        <w:rPr>
          <w:kern w:val="22"/>
          <w:lang w:val="en-CA"/>
        </w:rPr>
        <w:t xml:space="preserve">(b) to </w:t>
      </w:r>
      <w:r w:rsidRPr="0051164B">
        <w:rPr>
          <w:kern w:val="22"/>
          <w:lang w:val="en-CA"/>
        </w:rPr>
        <w:t xml:space="preserve">establish and effectively manage marine protected areas, in order to safeguard marine and coastal biodiversity, marine ecosystem services, and sustainable livelihoods; and </w:t>
      </w:r>
      <w:r w:rsidR="00FF60C1" w:rsidRPr="0051164B">
        <w:rPr>
          <w:kern w:val="22"/>
          <w:lang w:val="en-CA"/>
        </w:rPr>
        <w:t>(c) </w:t>
      </w:r>
      <w:r w:rsidRPr="0051164B">
        <w:rPr>
          <w:kern w:val="22"/>
          <w:lang w:val="en-CA"/>
        </w:rPr>
        <w:t xml:space="preserve">to adapt to climate change, through appropriate application of the precautionary approach and the use of integrated marine and coastal area management, marine spatial planning, impact assessment, and other available tools. </w:t>
      </w:r>
      <w:r w:rsidR="00837607" w:rsidRPr="0051164B">
        <w:rPr>
          <w:kern w:val="22"/>
          <w:lang w:val="en-CA"/>
        </w:rPr>
        <w:t xml:space="preserve">The Conference of the Parties </w:t>
      </w:r>
      <w:r w:rsidR="00110DA0" w:rsidRPr="0051164B">
        <w:rPr>
          <w:kern w:val="22"/>
          <w:lang w:val="en-CA"/>
        </w:rPr>
        <w:t xml:space="preserve">likewise </w:t>
      </w:r>
      <w:r w:rsidRPr="0051164B">
        <w:rPr>
          <w:kern w:val="22"/>
          <w:lang w:val="en-CA"/>
        </w:rPr>
        <w:t xml:space="preserve">emphasized the need for training and capacity-building </w:t>
      </w:r>
      <w:r w:rsidR="008A130A" w:rsidRPr="0051164B">
        <w:rPr>
          <w:kern w:val="22"/>
          <w:lang w:val="en-CA"/>
        </w:rPr>
        <w:t xml:space="preserve">for </w:t>
      </w:r>
      <w:r w:rsidRPr="0051164B">
        <w:rPr>
          <w:kern w:val="22"/>
          <w:lang w:val="en-CA"/>
        </w:rPr>
        <w:t>developing country Parties through regional workshops that contribute to sharing experiences and knowledge related to the conservation and sustainable use of marine and coastal biodiversity.</w:t>
      </w:r>
    </w:p>
    <w:p w:rsidR="0014183C" w:rsidRPr="0051164B" w:rsidRDefault="0014183C" w:rsidP="007108C9">
      <w:pPr>
        <w:pStyle w:val="enum1"/>
        <w:suppressLineNumbers/>
        <w:rPr>
          <w:kern w:val="22"/>
          <w:lang w:val="en-CA"/>
        </w:rPr>
      </w:pPr>
      <w:r w:rsidRPr="0051164B">
        <w:rPr>
          <w:kern w:val="22"/>
          <w:lang w:val="en-CA"/>
        </w:rPr>
        <w:t>3.</w:t>
      </w:r>
      <w:r w:rsidRPr="0051164B">
        <w:rPr>
          <w:kern w:val="22"/>
          <w:lang w:val="en-CA"/>
        </w:rPr>
        <w:tab/>
        <w:t xml:space="preserve">Recognizing this urgent need, the Sustainable Ocean Initiative (SOI) was born </w:t>
      </w:r>
      <w:r w:rsidR="00194071" w:rsidRPr="0051164B">
        <w:rPr>
          <w:kern w:val="22"/>
          <w:lang w:val="en-CA"/>
        </w:rPr>
        <w:t xml:space="preserve">in </w:t>
      </w:r>
      <w:r w:rsidRPr="0051164B">
        <w:rPr>
          <w:kern w:val="22"/>
          <w:lang w:val="en-CA"/>
        </w:rPr>
        <w:t>the margins of</w:t>
      </w:r>
      <w:r w:rsidR="00837607" w:rsidRPr="0051164B">
        <w:rPr>
          <w:kern w:val="22"/>
          <w:lang w:val="en-CA"/>
        </w:rPr>
        <w:t xml:space="preserve"> the tenth meeting of the Conference of the Parties</w:t>
      </w:r>
      <w:r w:rsidRPr="0051164B">
        <w:rPr>
          <w:kern w:val="22"/>
          <w:lang w:val="en-CA"/>
        </w:rPr>
        <w:t xml:space="preserve">, </w:t>
      </w:r>
      <w:r w:rsidR="00194071" w:rsidRPr="0051164B">
        <w:rPr>
          <w:kern w:val="22"/>
          <w:lang w:val="en-CA"/>
        </w:rPr>
        <w:t xml:space="preserve">with </w:t>
      </w:r>
      <w:r w:rsidRPr="0051164B">
        <w:rPr>
          <w:kern w:val="22"/>
          <w:lang w:val="en-CA"/>
        </w:rPr>
        <w:t xml:space="preserve">the support of Japan, and in collaboration with various partners </w:t>
      </w:r>
      <w:r w:rsidR="00EE1378" w:rsidRPr="0051164B">
        <w:rPr>
          <w:kern w:val="22"/>
          <w:lang w:val="en-CA"/>
        </w:rPr>
        <w:t xml:space="preserve">that </w:t>
      </w:r>
      <w:r w:rsidRPr="0051164B">
        <w:rPr>
          <w:kern w:val="22"/>
          <w:lang w:val="en-CA"/>
        </w:rPr>
        <w:t>were willing to provide the necessary expertise, technical and financial resources. The SOI concept was further developed in subsequent meetings, such as the SOI Programme Development Meeting (</w:t>
      </w:r>
      <w:r w:rsidR="00D90E30" w:rsidRPr="0051164B">
        <w:rPr>
          <w:kern w:val="22"/>
          <w:lang w:val="en-CA"/>
        </w:rPr>
        <w:t xml:space="preserve">Kanazawa, Japan, </w:t>
      </w:r>
      <w:r w:rsidRPr="0051164B">
        <w:rPr>
          <w:kern w:val="22"/>
          <w:lang w:val="en-CA"/>
        </w:rPr>
        <w:t>2-4 August 2011)</w:t>
      </w:r>
      <w:r w:rsidR="00110DA0" w:rsidRPr="0051164B">
        <w:rPr>
          <w:kern w:val="22"/>
          <w:lang w:val="en-CA"/>
        </w:rPr>
        <w:t>,</w:t>
      </w:r>
      <w:r w:rsidRPr="0051164B">
        <w:rPr>
          <w:kern w:val="22"/>
          <w:lang w:val="en-CA"/>
        </w:rPr>
        <w:t xml:space="preserve"> SOI High-level Meeting (</w:t>
      </w:r>
      <w:r w:rsidR="00D90E30" w:rsidRPr="0051164B">
        <w:rPr>
          <w:kern w:val="22"/>
          <w:lang w:val="en-CA"/>
        </w:rPr>
        <w:t xml:space="preserve">Yeosu, Republic of Korea, </w:t>
      </w:r>
      <w:r w:rsidRPr="0051164B">
        <w:rPr>
          <w:kern w:val="22"/>
          <w:lang w:val="en-CA"/>
        </w:rPr>
        <w:t>5 June 2012,)</w:t>
      </w:r>
      <w:r w:rsidR="00110DA0" w:rsidRPr="0051164B">
        <w:rPr>
          <w:kern w:val="22"/>
          <w:lang w:val="en-CA"/>
        </w:rPr>
        <w:t xml:space="preserve"> </w:t>
      </w:r>
      <w:r w:rsidR="00EF482B" w:rsidRPr="0051164B">
        <w:rPr>
          <w:kern w:val="22"/>
          <w:lang w:val="en-CA"/>
        </w:rPr>
        <w:t xml:space="preserve">and a high-level side event on SOI </w:t>
      </w:r>
      <w:r w:rsidR="00837607" w:rsidRPr="0051164B">
        <w:rPr>
          <w:kern w:val="22"/>
          <w:lang w:val="en-CA"/>
        </w:rPr>
        <w:t>held during</w:t>
      </w:r>
      <w:r w:rsidR="00EF482B" w:rsidRPr="0051164B">
        <w:rPr>
          <w:kern w:val="22"/>
          <w:lang w:val="en-CA"/>
        </w:rPr>
        <w:t xml:space="preserve"> the eleventh meeting of the Conference of the Parties to the Convention (</w:t>
      </w:r>
      <w:r w:rsidR="0052230F" w:rsidRPr="0051164B">
        <w:rPr>
          <w:kern w:val="22"/>
          <w:lang w:val="en-CA"/>
        </w:rPr>
        <w:t xml:space="preserve">Hyderabad, India, </w:t>
      </w:r>
      <w:r w:rsidR="00EF482B" w:rsidRPr="0051164B">
        <w:rPr>
          <w:kern w:val="22"/>
          <w:lang w:val="en-CA"/>
        </w:rPr>
        <w:t>17 October 2012).</w:t>
      </w:r>
      <w:r w:rsidRPr="0051164B">
        <w:rPr>
          <w:kern w:val="22"/>
          <w:lang w:val="en-CA"/>
        </w:rPr>
        <w:t xml:space="preserve"> The execution of SOI activities is coordinated by the Secretariat of the Convention on Biological Diversity.</w:t>
      </w:r>
    </w:p>
    <w:bookmarkEnd w:id="2"/>
    <w:p w:rsidR="006615ED" w:rsidRPr="0051164B" w:rsidRDefault="006D65F9" w:rsidP="007108C9">
      <w:pPr>
        <w:suppressLineNumbers/>
        <w:suppressAutoHyphens/>
        <w:spacing w:before="120" w:after="120"/>
        <w:rPr>
          <w:kern w:val="22"/>
          <w:szCs w:val="22"/>
          <w:lang w:val="en-CA"/>
        </w:rPr>
        <w:sectPr w:rsidR="006615ED" w:rsidRPr="0051164B" w:rsidSect="00CE0C82">
          <w:headerReference w:type="even" r:id="rId11"/>
          <w:headerReference w:type="default" r:id="rId12"/>
          <w:type w:val="continuous"/>
          <w:pgSz w:w="12240" w:h="15840" w:code="1"/>
          <w:pgMar w:top="1021" w:right="1440" w:bottom="1134" w:left="1440" w:header="720" w:footer="720" w:gutter="0"/>
          <w:cols w:space="708"/>
          <w:titlePg/>
          <w:docGrid w:linePitch="360"/>
        </w:sectPr>
      </w:pPr>
      <w:r w:rsidRPr="0051164B">
        <w:rPr>
          <w:kern w:val="22"/>
          <w:szCs w:val="22"/>
          <w:lang w:val="en-CA"/>
        </w:rPr>
        <w:t>4</w:t>
      </w:r>
      <w:r w:rsidR="00FB689B" w:rsidRPr="0051164B">
        <w:rPr>
          <w:kern w:val="22"/>
          <w:szCs w:val="22"/>
          <w:lang w:val="en-CA"/>
        </w:rPr>
        <w:t>.</w:t>
      </w:r>
      <w:r w:rsidR="00FB689B" w:rsidRPr="0051164B">
        <w:rPr>
          <w:kern w:val="22"/>
          <w:szCs w:val="22"/>
          <w:lang w:val="en-CA"/>
        </w:rPr>
        <w:tab/>
        <w:t>SOI focuses on achieving a balance between conservation and sustainable use of marine and coastal biodiversity</w:t>
      </w:r>
      <w:r w:rsidR="001232DE" w:rsidRPr="0051164B">
        <w:rPr>
          <w:kern w:val="22"/>
          <w:szCs w:val="22"/>
          <w:lang w:val="en-CA"/>
        </w:rPr>
        <w:t xml:space="preserve"> by</w:t>
      </w:r>
      <w:r w:rsidR="00FB689B" w:rsidRPr="0051164B">
        <w:rPr>
          <w:kern w:val="22"/>
          <w:szCs w:val="22"/>
          <w:lang w:val="en-CA"/>
        </w:rPr>
        <w:t xml:space="preserve"> applying an action-oriented, </w:t>
      </w:r>
      <w:r w:rsidR="00FB689B" w:rsidRPr="0051164B">
        <w:rPr>
          <w:kern w:val="22"/>
          <w:lang w:val="en-CA"/>
        </w:rPr>
        <w:t>holistic</w:t>
      </w:r>
      <w:r w:rsidR="00FB689B" w:rsidRPr="0051164B">
        <w:rPr>
          <w:kern w:val="22"/>
          <w:szCs w:val="22"/>
          <w:lang w:val="en-CA"/>
        </w:rPr>
        <w:t xml:space="preserve"> and integrated capacity-building framework. SOI is committed to building bridges between biodiversity conservation and resource management sectors.</w:t>
      </w:r>
    </w:p>
    <w:p w:rsidR="00BA3B22" w:rsidRPr="0051164B" w:rsidRDefault="00EF482B" w:rsidP="007108C9">
      <w:pPr>
        <w:suppressLineNumbers/>
        <w:suppressAutoHyphens/>
        <w:spacing w:before="120" w:after="120"/>
        <w:rPr>
          <w:kern w:val="22"/>
          <w:szCs w:val="22"/>
          <w:lang w:val="en-CA"/>
        </w:rPr>
      </w:pPr>
      <w:r w:rsidRPr="0051164B">
        <w:rPr>
          <w:kern w:val="22"/>
          <w:szCs w:val="22"/>
          <w:lang w:val="en-CA"/>
        </w:rPr>
        <w:t>5</w:t>
      </w:r>
      <w:r w:rsidR="00547BCA" w:rsidRPr="0051164B">
        <w:rPr>
          <w:kern w:val="22"/>
          <w:szCs w:val="22"/>
          <w:lang w:val="en-CA"/>
        </w:rPr>
        <w:t>.</w:t>
      </w:r>
      <w:r w:rsidR="00547BCA" w:rsidRPr="0051164B">
        <w:rPr>
          <w:kern w:val="22"/>
          <w:szCs w:val="22"/>
          <w:lang w:val="en-CA"/>
        </w:rPr>
        <w:tab/>
      </w:r>
      <w:r w:rsidR="00BA3B22" w:rsidRPr="0051164B">
        <w:rPr>
          <w:kern w:val="22"/>
          <w:szCs w:val="22"/>
          <w:lang w:val="en-CA"/>
        </w:rPr>
        <w:t xml:space="preserve">SOI </w:t>
      </w:r>
      <w:r w:rsidR="00110DA0" w:rsidRPr="0051164B">
        <w:rPr>
          <w:kern w:val="22"/>
          <w:szCs w:val="22"/>
          <w:lang w:val="en-CA"/>
        </w:rPr>
        <w:t>has</w:t>
      </w:r>
      <w:r w:rsidR="00BA3B22" w:rsidRPr="0051164B">
        <w:rPr>
          <w:kern w:val="22"/>
          <w:szCs w:val="22"/>
          <w:lang w:val="en-CA"/>
        </w:rPr>
        <w:t xml:space="preserve"> evolv</w:t>
      </w:r>
      <w:r w:rsidR="00110DA0" w:rsidRPr="0051164B">
        <w:rPr>
          <w:kern w:val="22"/>
          <w:szCs w:val="22"/>
          <w:lang w:val="en-CA"/>
        </w:rPr>
        <w:t>ed</w:t>
      </w:r>
      <w:r w:rsidR="00BA3B22" w:rsidRPr="0051164B">
        <w:rPr>
          <w:kern w:val="22"/>
          <w:szCs w:val="22"/>
          <w:lang w:val="en-CA"/>
        </w:rPr>
        <w:t xml:space="preserve"> as a global platform to build partnerships and enhance capacity to achieve the Aichi Biodiversity Targets </w:t>
      </w:r>
      <w:r w:rsidR="00A42695" w:rsidRPr="0051164B">
        <w:rPr>
          <w:kern w:val="22"/>
          <w:szCs w:val="22"/>
          <w:lang w:val="en-CA"/>
        </w:rPr>
        <w:t>in</w:t>
      </w:r>
      <w:r w:rsidR="00BA3B22" w:rsidRPr="0051164B">
        <w:rPr>
          <w:kern w:val="22"/>
          <w:szCs w:val="22"/>
          <w:lang w:val="en-CA"/>
        </w:rPr>
        <w:t xml:space="preserve"> marine and coastal </w:t>
      </w:r>
      <w:r w:rsidR="00A42695" w:rsidRPr="0051164B">
        <w:rPr>
          <w:kern w:val="22"/>
          <w:szCs w:val="22"/>
          <w:lang w:val="en-CA"/>
        </w:rPr>
        <w:t>areas</w:t>
      </w:r>
      <w:r w:rsidR="00BA3B22" w:rsidRPr="0051164B">
        <w:rPr>
          <w:kern w:val="22"/>
          <w:szCs w:val="22"/>
          <w:lang w:val="en-CA"/>
        </w:rPr>
        <w:t xml:space="preserve"> in a holistic manner by:</w:t>
      </w:r>
    </w:p>
    <w:p w:rsidR="0014183C" w:rsidRPr="0051164B" w:rsidRDefault="0014183C" w:rsidP="007108C9">
      <w:pPr>
        <w:numPr>
          <w:ilvl w:val="0"/>
          <w:numId w:val="5"/>
        </w:numPr>
        <w:suppressLineNumbers/>
        <w:suppressAutoHyphens/>
        <w:spacing w:before="120" w:after="120"/>
        <w:ind w:left="0" w:firstLine="709"/>
        <w:rPr>
          <w:kern w:val="22"/>
          <w:szCs w:val="22"/>
          <w:lang w:val="en-CA"/>
        </w:rPr>
      </w:pPr>
      <w:r w:rsidRPr="0051164B">
        <w:rPr>
          <w:kern w:val="22"/>
          <w:szCs w:val="22"/>
          <w:lang w:val="en-CA"/>
        </w:rPr>
        <w:t xml:space="preserve">Achieving a balance between conservation </w:t>
      </w:r>
      <w:r w:rsidR="00A42C94" w:rsidRPr="0051164B">
        <w:rPr>
          <w:kern w:val="22"/>
          <w:szCs w:val="22"/>
          <w:lang w:val="en-CA"/>
        </w:rPr>
        <w:t xml:space="preserve">and sustainable use </w:t>
      </w:r>
      <w:r w:rsidRPr="0051164B">
        <w:rPr>
          <w:kern w:val="22"/>
          <w:szCs w:val="22"/>
          <w:lang w:val="en-CA"/>
        </w:rPr>
        <w:t>and the promotion of flexible and diverse approaches;</w:t>
      </w:r>
    </w:p>
    <w:p w:rsidR="0014183C" w:rsidRPr="0051164B" w:rsidRDefault="0014183C" w:rsidP="007108C9">
      <w:pPr>
        <w:numPr>
          <w:ilvl w:val="0"/>
          <w:numId w:val="5"/>
        </w:numPr>
        <w:suppressLineNumbers/>
        <w:suppressAutoHyphens/>
        <w:spacing w:before="120" w:after="120"/>
        <w:ind w:left="0" w:firstLine="709"/>
        <w:rPr>
          <w:kern w:val="22"/>
          <w:szCs w:val="22"/>
          <w:lang w:val="en-CA"/>
        </w:rPr>
      </w:pPr>
      <w:r w:rsidRPr="0051164B">
        <w:rPr>
          <w:kern w:val="22"/>
          <w:szCs w:val="22"/>
          <w:lang w:val="en-CA"/>
        </w:rPr>
        <w:t>Identifying best practices, facilitating information sharing, and learning from experiences;</w:t>
      </w:r>
    </w:p>
    <w:p w:rsidR="0014183C" w:rsidRPr="0051164B" w:rsidRDefault="0014183C" w:rsidP="007108C9">
      <w:pPr>
        <w:numPr>
          <w:ilvl w:val="0"/>
          <w:numId w:val="5"/>
        </w:numPr>
        <w:suppressLineNumbers/>
        <w:suppressAutoHyphens/>
        <w:spacing w:before="120" w:after="120"/>
        <w:ind w:left="0" w:firstLine="709"/>
        <w:rPr>
          <w:kern w:val="22"/>
          <w:szCs w:val="22"/>
          <w:lang w:val="en-CA"/>
        </w:rPr>
      </w:pPr>
      <w:r w:rsidRPr="0051164B">
        <w:rPr>
          <w:kern w:val="22"/>
          <w:szCs w:val="22"/>
          <w:lang w:val="en-CA"/>
        </w:rPr>
        <w:t>Creating partnerships that can provide for targeted capacity</w:t>
      </w:r>
      <w:r w:rsidR="00837607" w:rsidRPr="0051164B">
        <w:rPr>
          <w:kern w:val="22"/>
          <w:szCs w:val="22"/>
          <w:lang w:val="en-CA"/>
        </w:rPr>
        <w:t>-</w:t>
      </w:r>
      <w:r w:rsidRPr="0051164B">
        <w:rPr>
          <w:kern w:val="22"/>
          <w:szCs w:val="22"/>
          <w:lang w:val="en-CA"/>
        </w:rPr>
        <w:t>building, training, technical assistance and learning exchange;</w:t>
      </w:r>
    </w:p>
    <w:p w:rsidR="0014183C" w:rsidRPr="0051164B" w:rsidRDefault="0014183C" w:rsidP="007108C9">
      <w:pPr>
        <w:numPr>
          <w:ilvl w:val="0"/>
          <w:numId w:val="5"/>
        </w:numPr>
        <w:suppressLineNumbers/>
        <w:suppressAutoHyphens/>
        <w:spacing w:before="120" w:after="120"/>
        <w:ind w:left="0" w:firstLine="709"/>
        <w:rPr>
          <w:kern w:val="22"/>
          <w:szCs w:val="22"/>
          <w:lang w:val="en-CA"/>
        </w:rPr>
      </w:pPr>
      <w:r w:rsidRPr="0051164B">
        <w:rPr>
          <w:kern w:val="22"/>
          <w:szCs w:val="22"/>
          <w:lang w:val="en-CA"/>
        </w:rPr>
        <w:t>Providing for two-way communication among policymakers, scientific communities and local stakeholders;</w:t>
      </w:r>
    </w:p>
    <w:p w:rsidR="0014183C" w:rsidRPr="0051164B" w:rsidRDefault="0014183C" w:rsidP="007108C9">
      <w:pPr>
        <w:numPr>
          <w:ilvl w:val="0"/>
          <w:numId w:val="5"/>
        </w:numPr>
        <w:suppressLineNumbers/>
        <w:suppressAutoHyphens/>
        <w:spacing w:before="120" w:after="120"/>
        <w:ind w:left="0" w:firstLine="709"/>
        <w:rPr>
          <w:kern w:val="22"/>
          <w:szCs w:val="22"/>
          <w:lang w:val="en-CA"/>
        </w:rPr>
      </w:pPr>
      <w:r w:rsidRPr="0051164B">
        <w:rPr>
          <w:kern w:val="22"/>
          <w:szCs w:val="22"/>
          <w:lang w:val="en-CA"/>
        </w:rPr>
        <w:t xml:space="preserve">Facilitating monitoring of progress towards </w:t>
      </w:r>
      <w:r w:rsidR="00854BF3" w:rsidRPr="0051164B">
        <w:rPr>
          <w:kern w:val="22"/>
          <w:szCs w:val="22"/>
          <w:lang w:val="en-CA"/>
        </w:rPr>
        <w:t xml:space="preserve">achieving </w:t>
      </w:r>
      <w:r w:rsidRPr="0051164B">
        <w:rPr>
          <w:kern w:val="22"/>
          <w:szCs w:val="22"/>
          <w:lang w:val="en-CA"/>
        </w:rPr>
        <w:t>the Aichi Biodiversity Targets on marine and coastal biodiversity;</w:t>
      </w:r>
    </w:p>
    <w:p w:rsidR="0014183C" w:rsidRPr="0051164B" w:rsidRDefault="0014183C" w:rsidP="007108C9">
      <w:pPr>
        <w:numPr>
          <w:ilvl w:val="0"/>
          <w:numId w:val="5"/>
        </w:numPr>
        <w:suppressLineNumbers/>
        <w:suppressAutoHyphens/>
        <w:spacing w:before="120" w:after="120"/>
        <w:ind w:left="0" w:firstLine="709"/>
        <w:rPr>
          <w:kern w:val="22"/>
          <w:szCs w:val="22"/>
          <w:lang w:val="en-CA"/>
        </w:rPr>
      </w:pPr>
      <w:r w:rsidRPr="0051164B">
        <w:rPr>
          <w:kern w:val="22"/>
          <w:szCs w:val="22"/>
          <w:lang w:val="en-CA"/>
        </w:rPr>
        <w:t>Facilitating the provision of guidance and guidelines that will help their achievement;</w:t>
      </w:r>
      <w:r w:rsidR="001A5F55" w:rsidRPr="0051164B">
        <w:rPr>
          <w:kern w:val="22"/>
          <w:szCs w:val="22"/>
          <w:lang w:val="en-CA"/>
        </w:rPr>
        <w:t xml:space="preserve"> </w:t>
      </w:r>
      <w:r w:rsidR="002A07A9">
        <w:rPr>
          <w:kern w:val="22"/>
          <w:szCs w:val="22"/>
          <w:lang w:val="en-CA"/>
        </w:rPr>
        <w:t>and</w:t>
      </w:r>
    </w:p>
    <w:p w:rsidR="0014183C" w:rsidRPr="0051164B" w:rsidRDefault="0014183C" w:rsidP="007108C9">
      <w:pPr>
        <w:numPr>
          <w:ilvl w:val="0"/>
          <w:numId w:val="5"/>
        </w:numPr>
        <w:suppressLineNumbers/>
        <w:suppressAutoHyphens/>
        <w:spacing w:before="120" w:after="120"/>
        <w:ind w:left="0" w:firstLine="709"/>
        <w:rPr>
          <w:kern w:val="22"/>
          <w:szCs w:val="22"/>
          <w:lang w:val="en-CA"/>
        </w:rPr>
      </w:pPr>
      <w:r w:rsidRPr="0051164B">
        <w:rPr>
          <w:kern w:val="22"/>
          <w:szCs w:val="22"/>
          <w:lang w:val="en-CA"/>
        </w:rPr>
        <w:t>Improving the scientific basis for implementation.</w:t>
      </w:r>
    </w:p>
    <w:p w:rsidR="00C76F49" w:rsidRPr="0051164B" w:rsidRDefault="00EF482B" w:rsidP="007108C9">
      <w:pPr>
        <w:suppressLineNumbers/>
        <w:suppressAutoHyphens/>
        <w:spacing w:before="120" w:after="120"/>
        <w:rPr>
          <w:kern w:val="22"/>
          <w:szCs w:val="22"/>
          <w:lang w:val="en-CA"/>
        </w:rPr>
      </w:pPr>
      <w:r w:rsidRPr="0051164B">
        <w:rPr>
          <w:kern w:val="22"/>
          <w:szCs w:val="22"/>
          <w:lang w:val="en-CA"/>
        </w:rPr>
        <w:t>6</w:t>
      </w:r>
      <w:r w:rsidR="00C76F49" w:rsidRPr="0051164B">
        <w:rPr>
          <w:kern w:val="22"/>
          <w:szCs w:val="22"/>
          <w:lang w:val="en-CA"/>
        </w:rPr>
        <w:t>.</w:t>
      </w:r>
      <w:r w:rsidR="00C76F49" w:rsidRPr="0051164B">
        <w:rPr>
          <w:kern w:val="22"/>
          <w:szCs w:val="22"/>
          <w:lang w:val="en-CA"/>
        </w:rPr>
        <w:tab/>
      </w:r>
      <w:r w:rsidR="00FE1E86" w:rsidRPr="0051164B">
        <w:rPr>
          <w:kern w:val="22"/>
          <w:szCs w:val="22"/>
          <w:lang w:val="en-CA"/>
        </w:rPr>
        <w:t>R</w:t>
      </w:r>
      <w:r w:rsidR="00A90DC0" w:rsidRPr="0051164B">
        <w:rPr>
          <w:kern w:val="22"/>
          <w:szCs w:val="22"/>
          <w:lang w:val="en-CA"/>
        </w:rPr>
        <w:t xml:space="preserve">equests </w:t>
      </w:r>
      <w:r w:rsidR="00FE1E86" w:rsidRPr="0051164B">
        <w:rPr>
          <w:kern w:val="22"/>
          <w:szCs w:val="22"/>
          <w:lang w:val="en-CA"/>
        </w:rPr>
        <w:t xml:space="preserve">from the Conference of the Parties </w:t>
      </w:r>
      <w:r w:rsidR="00A90DC0" w:rsidRPr="0051164B">
        <w:rPr>
          <w:kern w:val="22"/>
          <w:szCs w:val="22"/>
          <w:lang w:val="en-CA"/>
        </w:rPr>
        <w:t>related to</w:t>
      </w:r>
      <w:r w:rsidR="00C76F49" w:rsidRPr="0051164B">
        <w:rPr>
          <w:kern w:val="22"/>
          <w:szCs w:val="22"/>
          <w:lang w:val="en-CA"/>
        </w:rPr>
        <w:t xml:space="preserve"> </w:t>
      </w:r>
      <w:r w:rsidR="00A90DC0" w:rsidRPr="0051164B">
        <w:rPr>
          <w:kern w:val="22"/>
          <w:szCs w:val="22"/>
          <w:lang w:val="en-CA"/>
        </w:rPr>
        <w:t xml:space="preserve">training and </w:t>
      </w:r>
      <w:r w:rsidR="00C76F49" w:rsidRPr="0051164B">
        <w:rPr>
          <w:kern w:val="22"/>
          <w:szCs w:val="22"/>
          <w:lang w:val="en-CA"/>
        </w:rPr>
        <w:t xml:space="preserve">capacity </w:t>
      </w:r>
      <w:r w:rsidR="00A90DC0" w:rsidRPr="0051164B">
        <w:rPr>
          <w:kern w:val="22"/>
          <w:szCs w:val="22"/>
          <w:lang w:val="en-CA"/>
        </w:rPr>
        <w:t>development for marine activities emanating from its tenth</w:t>
      </w:r>
      <w:r w:rsidR="001A5F55" w:rsidRPr="0051164B">
        <w:rPr>
          <w:kern w:val="22"/>
          <w:szCs w:val="22"/>
          <w:lang w:val="en-CA"/>
        </w:rPr>
        <w:t xml:space="preserve"> and</w:t>
      </w:r>
      <w:r w:rsidR="00A90DC0" w:rsidRPr="0051164B">
        <w:rPr>
          <w:kern w:val="22"/>
          <w:szCs w:val="22"/>
          <w:lang w:val="en-CA"/>
        </w:rPr>
        <w:t xml:space="preserve"> eleventh meetings, and the imperative to enhance progress towards the Aichi Biodiversity Targets, </w:t>
      </w:r>
      <w:r w:rsidR="00C76F49" w:rsidRPr="0051164B">
        <w:rPr>
          <w:kern w:val="22"/>
          <w:szCs w:val="22"/>
          <w:lang w:val="en-CA"/>
        </w:rPr>
        <w:t xml:space="preserve">outlined the need to scale up SOI </w:t>
      </w:r>
      <w:r w:rsidR="00A90DC0" w:rsidRPr="0051164B">
        <w:rPr>
          <w:kern w:val="22"/>
          <w:szCs w:val="22"/>
          <w:lang w:val="en-CA"/>
        </w:rPr>
        <w:t>activities.</w:t>
      </w:r>
      <w:r w:rsidR="00C76F49" w:rsidRPr="0051164B">
        <w:rPr>
          <w:kern w:val="22"/>
          <w:szCs w:val="22"/>
          <w:lang w:val="en-CA"/>
        </w:rPr>
        <w:t xml:space="preserve"> In this regard, </w:t>
      </w:r>
      <w:r w:rsidR="00A90DC0" w:rsidRPr="0051164B">
        <w:rPr>
          <w:kern w:val="22"/>
          <w:szCs w:val="22"/>
          <w:lang w:val="en-CA"/>
        </w:rPr>
        <w:t xml:space="preserve">the </w:t>
      </w:r>
      <w:r w:rsidR="00C76F49" w:rsidRPr="0051164B">
        <w:rPr>
          <w:kern w:val="22"/>
          <w:szCs w:val="22"/>
          <w:lang w:val="en-CA"/>
        </w:rPr>
        <w:t>SOI Global Par</w:t>
      </w:r>
      <w:r w:rsidR="00A90DC0" w:rsidRPr="0051164B">
        <w:rPr>
          <w:kern w:val="22"/>
          <w:szCs w:val="22"/>
          <w:lang w:val="en-CA"/>
        </w:rPr>
        <w:t>tnership Meeting was held in Seoul</w:t>
      </w:r>
      <w:r w:rsidR="00B8124F" w:rsidRPr="0051164B">
        <w:rPr>
          <w:kern w:val="22"/>
          <w:szCs w:val="22"/>
          <w:lang w:val="en-CA"/>
        </w:rPr>
        <w:t xml:space="preserve"> on 6 and 7 October 2014</w:t>
      </w:r>
      <w:r w:rsidR="00A90DC0" w:rsidRPr="0051164B">
        <w:rPr>
          <w:kern w:val="22"/>
          <w:szCs w:val="22"/>
          <w:lang w:val="en-CA"/>
        </w:rPr>
        <w:t xml:space="preserve">, to develop a </w:t>
      </w:r>
      <w:r w:rsidR="00110DA0" w:rsidRPr="0051164B">
        <w:rPr>
          <w:kern w:val="22"/>
          <w:szCs w:val="22"/>
          <w:lang w:val="en-CA"/>
        </w:rPr>
        <w:t>comprehensive</w:t>
      </w:r>
      <w:r w:rsidR="00A90DC0" w:rsidRPr="0051164B">
        <w:rPr>
          <w:kern w:val="22"/>
          <w:szCs w:val="22"/>
          <w:lang w:val="en-CA"/>
        </w:rPr>
        <w:t xml:space="preserve"> action plan for the Sustainable Ocean Initiative</w:t>
      </w:r>
      <w:r w:rsidR="00C76F49" w:rsidRPr="0051164B">
        <w:rPr>
          <w:kern w:val="22"/>
          <w:szCs w:val="22"/>
          <w:lang w:val="en-CA"/>
        </w:rPr>
        <w:t xml:space="preserve">. </w:t>
      </w:r>
      <w:r w:rsidR="00A90DC0" w:rsidRPr="0051164B">
        <w:rPr>
          <w:kern w:val="22"/>
          <w:szCs w:val="22"/>
          <w:lang w:val="en-CA"/>
        </w:rPr>
        <w:t>The output of this meeting, the SOI Action Plan 2015</w:t>
      </w:r>
      <w:r w:rsidR="000E5B8B" w:rsidRPr="0051164B">
        <w:rPr>
          <w:kern w:val="22"/>
          <w:szCs w:val="22"/>
          <w:lang w:val="en-CA"/>
        </w:rPr>
        <w:noBreakHyphen/>
      </w:r>
      <w:r w:rsidR="00A90DC0" w:rsidRPr="0051164B">
        <w:rPr>
          <w:kern w:val="22"/>
          <w:szCs w:val="22"/>
          <w:lang w:val="en-CA"/>
        </w:rPr>
        <w:t xml:space="preserve">2020, was subsequently welcomed </w:t>
      </w:r>
      <w:r w:rsidR="001A5F55" w:rsidRPr="0051164B">
        <w:rPr>
          <w:kern w:val="22"/>
          <w:szCs w:val="22"/>
          <w:lang w:val="en-CA"/>
        </w:rPr>
        <w:t>by</w:t>
      </w:r>
      <w:r w:rsidR="00A90DC0" w:rsidRPr="0051164B">
        <w:rPr>
          <w:kern w:val="22"/>
          <w:szCs w:val="22"/>
          <w:lang w:val="en-CA"/>
        </w:rPr>
        <w:t xml:space="preserve"> the </w:t>
      </w:r>
      <w:r w:rsidR="00C76F49" w:rsidRPr="0051164B">
        <w:rPr>
          <w:kern w:val="22"/>
          <w:szCs w:val="22"/>
          <w:lang w:val="en-CA"/>
        </w:rPr>
        <w:t>SO</w:t>
      </w:r>
      <w:r w:rsidR="00A90DC0" w:rsidRPr="0051164B">
        <w:rPr>
          <w:kern w:val="22"/>
          <w:szCs w:val="22"/>
          <w:lang w:val="en-CA"/>
        </w:rPr>
        <w:t>I High-l</w:t>
      </w:r>
      <w:r w:rsidR="00C76F49" w:rsidRPr="0051164B">
        <w:rPr>
          <w:kern w:val="22"/>
          <w:szCs w:val="22"/>
          <w:lang w:val="en-CA"/>
        </w:rPr>
        <w:t>evel Me</w:t>
      </w:r>
      <w:r w:rsidR="00A90DC0" w:rsidRPr="0051164B">
        <w:rPr>
          <w:kern w:val="22"/>
          <w:szCs w:val="22"/>
          <w:lang w:val="en-CA"/>
        </w:rPr>
        <w:t>eting</w:t>
      </w:r>
      <w:r w:rsidR="00B8124F" w:rsidRPr="0051164B">
        <w:rPr>
          <w:kern w:val="22"/>
          <w:szCs w:val="22"/>
          <w:lang w:val="en-CA"/>
        </w:rPr>
        <w:t xml:space="preserve"> held</w:t>
      </w:r>
      <w:r w:rsidR="00A90DC0" w:rsidRPr="0051164B">
        <w:rPr>
          <w:kern w:val="22"/>
          <w:szCs w:val="22"/>
          <w:lang w:val="en-CA"/>
        </w:rPr>
        <w:t xml:space="preserve"> </w:t>
      </w:r>
      <w:r w:rsidR="00F52DAA" w:rsidRPr="0051164B">
        <w:rPr>
          <w:kern w:val="22"/>
          <w:szCs w:val="22"/>
          <w:lang w:val="en-CA"/>
        </w:rPr>
        <w:t xml:space="preserve">on 16 October 2014 </w:t>
      </w:r>
      <w:r w:rsidR="00A90DC0" w:rsidRPr="0051164B">
        <w:rPr>
          <w:kern w:val="22"/>
          <w:szCs w:val="22"/>
          <w:lang w:val="en-CA"/>
        </w:rPr>
        <w:t xml:space="preserve">during the </w:t>
      </w:r>
      <w:r w:rsidR="00FE1E86" w:rsidRPr="0051164B">
        <w:rPr>
          <w:kern w:val="22"/>
          <w:szCs w:val="22"/>
          <w:lang w:val="en-CA"/>
        </w:rPr>
        <w:t>h</w:t>
      </w:r>
      <w:r w:rsidR="00A90DC0" w:rsidRPr="0051164B">
        <w:rPr>
          <w:kern w:val="22"/>
          <w:szCs w:val="22"/>
          <w:lang w:val="en-CA"/>
        </w:rPr>
        <w:t xml:space="preserve">igh-level </w:t>
      </w:r>
      <w:r w:rsidR="00FE1E86" w:rsidRPr="0051164B">
        <w:rPr>
          <w:kern w:val="22"/>
          <w:szCs w:val="22"/>
          <w:lang w:val="en-CA"/>
        </w:rPr>
        <w:t>s</w:t>
      </w:r>
      <w:r w:rsidR="00A90DC0" w:rsidRPr="0051164B">
        <w:rPr>
          <w:kern w:val="22"/>
          <w:szCs w:val="22"/>
          <w:lang w:val="en-CA"/>
        </w:rPr>
        <w:t xml:space="preserve">egment </w:t>
      </w:r>
      <w:r w:rsidR="00B8124F" w:rsidRPr="0051164B">
        <w:rPr>
          <w:kern w:val="22"/>
          <w:szCs w:val="22"/>
          <w:lang w:val="en-CA"/>
        </w:rPr>
        <w:t>of</w:t>
      </w:r>
      <w:r w:rsidR="00A90DC0" w:rsidRPr="0051164B">
        <w:rPr>
          <w:kern w:val="22"/>
          <w:szCs w:val="22"/>
          <w:lang w:val="en-CA"/>
        </w:rPr>
        <w:t xml:space="preserve"> </w:t>
      </w:r>
      <w:r w:rsidR="00FE1E86" w:rsidRPr="0051164B">
        <w:rPr>
          <w:kern w:val="22"/>
          <w:szCs w:val="22"/>
          <w:lang w:val="en-CA"/>
        </w:rPr>
        <w:t>the twelfth meeting of the Conference of the Parties,</w:t>
      </w:r>
      <w:r w:rsidR="00A90DC0" w:rsidRPr="0051164B">
        <w:rPr>
          <w:kern w:val="22"/>
          <w:szCs w:val="22"/>
          <w:lang w:val="en-CA"/>
        </w:rPr>
        <w:t xml:space="preserve"> in </w:t>
      </w:r>
      <w:r w:rsidR="00A90DC0" w:rsidRPr="0051164B">
        <w:rPr>
          <w:kern w:val="22"/>
          <w:szCs w:val="22"/>
          <w:shd w:val="clear" w:color="auto" w:fill="FFFFFF"/>
          <w:lang w:val="en-CA"/>
        </w:rPr>
        <w:t>Pyeongchang, Republic of Korea.</w:t>
      </w:r>
    </w:p>
    <w:p w:rsidR="00C76F49" w:rsidRPr="0051164B" w:rsidRDefault="00EF482B" w:rsidP="007108C9">
      <w:pPr>
        <w:suppressLineNumbers/>
        <w:suppressAutoHyphens/>
        <w:spacing w:before="120" w:after="120"/>
        <w:rPr>
          <w:kern w:val="22"/>
          <w:szCs w:val="22"/>
          <w:lang w:val="en-CA"/>
        </w:rPr>
      </w:pPr>
      <w:r w:rsidRPr="0051164B">
        <w:rPr>
          <w:kern w:val="22"/>
          <w:szCs w:val="22"/>
          <w:lang w:val="en-CA"/>
        </w:rPr>
        <w:t>7</w:t>
      </w:r>
      <w:r w:rsidR="00C76F49" w:rsidRPr="0051164B">
        <w:rPr>
          <w:kern w:val="22"/>
          <w:szCs w:val="22"/>
          <w:lang w:val="en-CA"/>
        </w:rPr>
        <w:t>.</w:t>
      </w:r>
      <w:r w:rsidR="00C76F49" w:rsidRPr="0051164B">
        <w:rPr>
          <w:kern w:val="22"/>
          <w:szCs w:val="22"/>
          <w:lang w:val="en-CA"/>
        </w:rPr>
        <w:tab/>
        <w:t>The SOI Action Plan 2015-2020 outlines activities in the following areas:</w:t>
      </w:r>
    </w:p>
    <w:p w:rsidR="00C76F49" w:rsidRPr="0051164B" w:rsidRDefault="00C76F49" w:rsidP="00771B9F">
      <w:pPr>
        <w:numPr>
          <w:ilvl w:val="0"/>
          <w:numId w:val="6"/>
        </w:numPr>
        <w:suppressLineNumbers/>
        <w:suppressAutoHyphens/>
        <w:spacing w:before="120" w:after="120"/>
        <w:ind w:left="0" w:firstLine="720"/>
        <w:rPr>
          <w:kern w:val="22"/>
          <w:szCs w:val="22"/>
          <w:lang w:val="en-CA"/>
        </w:rPr>
      </w:pPr>
      <w:r w:rsidRPr="0051164B">
        <w:rPr>
          <w:kern w:val="22"/>
          <w:szCs w:val="22"/>
          <w:lang w:val="en-CA"/>
        </w:rPr>
        <w:t xml:space="preserve">Global </w:t>
      </w:r>
      <w:r w:rsidR="00FE1E86" w:rsidRPr="0051164B">
        <w:rPr>
          <w:kern w:val="22"/>
          <w:szCs w:val="22"/>
          <w:lang w:val="en-CA"/>
        </w:rPr>
        <w:t>p</w:t>
      </w:r>
      <w:r w:rsidRPr="0051164B">
        <w:rPr>
          <w:kern w:val="22"/>
          <w:szCs w:val="22"/>
          <w:lang w:val="en-CA"/>
        </w:rPr>
        <w:t xml:space="preserve">artnership </w:t>
      </w:r>
      <w:r w:rsidR="00FE1E86" w:rsidRPr="0051164B">
        <w:rPr>
          <w:kern w:val="22"/>
          <w:szCs w:val="22"/>
          <w:lang w:val="en-CA"/>
        </w:rPr>
        <w:t>m</w:t>
      </w:r>
      <w:r w:rsidRPr="0051164B">
        <w:rPr>
          <w:kern w:val="22"/>
          <w:szCs w:val="22"/>
          <w:lang w:val="en-CA"/>
        </w:rPr>
        <w:t>eetings;</w:t>
      </w:r>
    </w:p>
    <w:p w:rsidR="00C76F49" w:rsidRPr="0051164B" w:rsidRDefault="00C76F49" w:rsidP="00771B9F">
      <w:pPr>
        <w:numPr>
          <w:ilvl w:val="0"/>
          <w:numId w:val="6"/>
        </w:numPr>
        <w:suppressLineNumbers/>
        <w:suppressAutoHyphens/>
        <w:spacing w:before="120" w:after="120"/>
        <w:ind w:left="0" w:firstLine="720"/>
        <w:rPr>
          <w:kern w:val="22"/>
          <w:szCs w:val="22"/>
          <w:lang w:val="en-CA"/>
        </w:rPr>
      </w:pPr>
      <w:r w:rsidRPr="0051164B">
        <w:rPr>
          <w:kern w:val="22"/>
          <w:szCs w:val="22"/>
          <w:lang w:val="en-CA"/>
        </w:rPr>
        <w:t xml:space="preserve">Regional </w:t>
      </w:r>
      <w:r w:rsidR="00FE1E86" w:rsidRPr="0051164B">
        <w:rPr>
          <w:kern w:val="22"/>
          <w:szCs w:val="22"/>
          <w:lang w:val="en-CA"/>
        </w:rPr>
        <w:t>w</w:t>
      </w:r>
      <w:r w:rsidR="006D65F9" w:rsidRPr="0051164B">
        <w:rPr>
          <w:kern w:val="22"/>
          <w:szCs w:val="22"/>
          <w:lang w:val="en-CA"/>
        </w:rPr>
        <w:t xml:space="preserve">orkshops </w:t>
      </w:r>
      <w:r w:rsidR="001A5F55" w:rsidRPr="0051164B">
        <w:rPr>
          <w:kern w:val="22"/>
          <w:szCs w:val="22"/>
          <w:lang w:val="en-CA"/>
        </w:rPr>
        <w:t xml:space="preserve">and </w:t>
      </w:r>
      <w:r w:rsidR="00FE1E86" w:rsidRPr="0051164B">
        <w:rPr>
          <w:kern w:val="22"/>
          <w:szCs w:val="22"/>
          <w:lang w:val="en-CA"/>
        </w:rPr>
        <w:t>l</w:t>
      </w:r>
      <w:r w:rsidRPr="0051164B">
        <w:rPr>
          <w:kern w:val="22"/>
          <w:szCs w:val="22"/>
          <w:lang w:val="en-CA"/>
        </w:rPr>
        <w:t xml:space="preserve">earning </w:t>
      </w:r>
      <w:r w:rsidR="00FE1E86" w:rsidRPr="0051164B">
        <w:rPr>
          <w:kern w:val="22"/>
          <w:szCs w:val="22"/>
          <w:lang w:val="en-CA"/>
        </w:rPr>
        <w:t>e</w:t>
      </w:r>
      <w:r w:rsidRPr="0051164B">
        <w:rPr>
          <w:kern w:val="22"/>
          <w:szCs w:val="22"/>
          <w:lang w:val="en-CA"/>
        </w:rPr>
        <w:t xml:space="preserve">xchange </w:t>
      </w:r>
      <w:r w:rsidR="00FE1E86" w:rsidRPr="0051164B">
        <w:rPr>
          <w:kern w:val="22"/>
          <w:szCs w:val="22"/>
          <w:lang w:val="en-CA"/>
        </w:rPr>
        <w:t>p</w:t>
      </w:r>
      <w:r w:rsidR="006D65F9" w:rsidRPr="0051164B">
        <w:rPr>
          <w:kern w:val="22"/>
          <w:szCs w:val="22"/>
          <w:lang w:val="en-CA"/>
        </w:rPr>
        <w:t>rogramme</w:t>
      </w:r>
      <w:r w:rsidRPr="0051164B">
        <w:rPr>
          <w:kern w:val="22"/>
          <w:szCs w:val="22"/>
          <w:lang w:val="en-CA"/>
        </w:rPr>
        <w:t>;</w:t>
      </w:r>
    </w:p>
    <w:p w:rsidR="00C76F49" w:rsidRPr="0051164B" w:rsidRDefault="00C76F49" w:rsidP="00771B9F">
      <w:pPr>
        <w:numPr>
          <w:ilvl w:val="0"/>
          <w:numId w:val="6"/>
        </w:numPr>
        <w:suppressLineNumbers/>
        <w:suppressAutoHyphens/>
        <w:spacing w:before="120" w:after="120"/>
        <w:ind w:left="0" w:firstLine="720"/>
        <w:rPr>
          <w:kern w:val="22"/>
          <w:szCs w:val="22"/>
          <w:lang w:val="en-CA"/>
        </w:rPr>
      </w:pPr>
      <w:r w:rsidRPr="0051164B">
        <w:rPr>
          <w:kern w:val="22"/>
          <w:szCs w:val="22"/>
          <w:lang w:val="en-CA"/>
        </w:rPr>
        <w:t xml:space="preserve">Facilitating </w:t>
      </w:r>
      <w:r w:rsidR="00FE1E86" w:rsidRPr="0051164B">
        <w:rPr>
          <w:kern w:val="22"/>
          <w:szCs w:val="22"/>
          <w:lang w:val="en-CA"/>
        </w:rPr>
        <w:t>o</w:t>
      </w:r>
      <w:r w:rsidRPr="0051164B">
        <w:rPr>
          <w:kern w:val="22"/>
          <w:szCs w:val="22"/>
          <w:lang w:val="en-CA"/>
        </w:rPr>
        <w:t>n-the-</w:t>
      </w:r>
      <w:r w:rsidR="00FE1E86" w:rsidRPr="0051164B">
        <w:rPr>
          <w:kern w:val="22"/>
          <w:szCs w:val="22"/>
          <w:lang w:val="en-CA"/>
        </w:rPr>
        <w:t>g</w:t>
      </w:r>
      <w:r w:rsidRPr="0051164B">
        <w:rPr>
          <w:kern w:val="22"/>
          <w:szCs w:val="22"/>
          <w:lang w:val="en-CA"/>
        </w:rPr>
        <w:t xml:space="preserve">round </w:t>
      </w:r>
      <w:r w:rsidR="00FE1E86" w:rsidRPr="0051164B">
        <w:rPr>
          <w:kern w:val="22"/>
          <w:szCs w:val="22"/>
          <w:lang w:val="en-CA"/>
        </w:rPr>
        <w:t>i</w:t>
      </w:r>
      <w:r w:rsidRPr="0051164B">
        <w:rPr>
          <w:kern w:val="22"/>
          <w:szCs w:val="22"/>
          <w:lang w:val="en-CA"/>
        </w:rPr>
        <w:t xml:space="preserve">mplementation through </w:t>
      </w:r>
      <w:r w:rsidR="00FE1E86" w:rsidRPr="0051164B">
        <w:rPr>
          <w:kern w:val="22"/>
          <w:szCs w:val="22"/>
          <w:lang w:val="en-CA"/>
        </w:rPr>
        <w:t>n</w:t>
      </w:r>
      <w:r w:rsidRPr="0051164B">
        <w:rPr>
          <w:kern w:val="22"/>
          <w:szCs w:val="22"/>
          <w:lang w:val="en-CA"/>
        </w:rPr>
        <w:t xml:space="preserve">ational </w:t>
      </w:r>
      <w:r w:rsidR="00FE1E86" w:rsidRPr="0051164B">
        <w:rPr>
          <w:kern w:val="22"/>
          <w:szCs w:val="22"/>
          <w:lang w:val="en-CA"/>
        </w:rPr>
        <w:t>t</w:t>
      </w:r>
      <w:r w:rsidRPr="0051164B">
        <w:rPr>
          <w:kern w:val="22"/>
          <w:szCs w:val="22"/>
          <w:lang w:val="en-CA"/>
        </w:rPr>
        <w:t xml:space="preserve">raining and </w:t>
      </w:r>
      <w:r w:rsidR="00FE1E86" w:rsidRPr="0051164B">
        <w:rPr>
          <w:kern w:val="22"/>
          <w:szCs w:val="22"/>
          <w:lang w:val="en-CA"/>
        </w:rPr>
        <w:t>e</w:t>
      </w:r>
      <w:r w:rsidRPr="0051164B">
        <w:rPr>
          <w:kern w:val="22"/>
          <w:szCs w:val="22"/>
          <w:lang w:val="en-CA"/>
        </w:rPr>
        <w:t>xchange;</w:t>
      </w:r>
    </w:p>
    <w:p w:rsidR="00C76F49" w:rsidRPr="0051164B" w:rsidRDefault="00C76F49" w:rsidP="00771B9F">
      <w:pPr>
        <w:numPr>
          <w:ilvl w:val="0"/>
          <w:numId w:val="6"/>
        </w:numPr>
        <w:suppressLineNumbers/>
        <w:suppressAutoHyphens/>
        <w:spacing w:before="120" w:after="120"/>
        <w:ind w:left="0" w:firstLine="720"/>
        <w:rPr>
          <w:kern w:val="22"/>
          <w:szCs w:val="22"/>
          <w:lang w:val="en-CA"/>
        </w:rPr>
      </w:pPr>
      <w:r w:rsidRPr="0051164B">
        <w:rPr>
          <w:kern w:val="22"/>
          <w:szCs w:val="22"/>
          <w:lang w:val="en-CA"/>
        </w:rPr>
        <w:t xml:space="preserve">Local </w:t>
      </w:r>
      <w:r w:rsidR="00FE1E86" w:rsidRPr="0051164B">
        <w:rPr>
          <w:kern w:val="22"/>
          <w:szCs w:val="22"/>
          <w:lang w:val="en-CA"/>
        </w:rPr>
        <w:t>l</w:t>
      </w:r>
      <w:r w:rsidRPr="0051164B">
        <w:rPr>
          <w:kern w:val="22"/>
          <w:szCs w:val="22"/>
          <w:lang w:val="en-CA"/>
        </w:rPr>
        <w:t xml:space="preserve">eaders </w:t>
      </w:r>
      <w:r w:rsidR="00FE1E86" w:rsidRPr="0051164B">
        <w:rPr>
          <w:kern w:val="22"/>
          <w:szCs w:val="22"/>
          <w:lang w:val="en-CA"/>
        </w:rPr>
        <w:t>f</w:t>
      </w:r>
      <w:r w:rsidRPr="0051164B">
        <w:rPr>
          <w:kern w:val="22"/>
          <w:szCs w:val="22"/>
          <w:lang w:val="en-CA"/>
        </w:rPr>
        <w:t>orum;</w:t>
      </w:r>
    </w:p>
    <w:p w:rsidR="00C76F49" w:rsidRPr="0051164B" w:rsidRDefault="00C76F49" w:rsidP="00771B9F">
      <w:pPr>
        <w:numPr>
          <w:ilvl w:val="0"/>
          <w:numId w:val="6"/>
        </w:numPr>
        <w:suppressLineNumbers/>
        <w:suppressAutoHyphens/>
        <w:spacing w:before="120" w:after="120"/>
        <w:ind w:left="0" w:firstLine="720"/>
        <w:rPr>
          <w:kern w:val="22"/>
          <w:szCs w:val="22"/>
          <w:lang w:val="en-CA"/>
        </w:rPr>
      </w:pPr>
      <w:r w:rsidRPr="0051164B">
        <w:rPr>
          <w:kern w:val="22"/>
          <w:szCs w:val="22"/>
          <w:lang w:val="en-CA"/>
        </w:rPr>
        <w:t xml:space="preserve">Training of </w:t>
      </w:r>
      <w:r w:rsidR="00FE1E86" w:rsidRPr="0051164B">
        <w:rPr>
          <w:kern w:val="22"/>
          <w:szCs w:val="22"/>
          <w:lang w:val="en-CA"/>
        </w:rPr>
        <w:t>t</w:t>
      </w:r>
      <w:r w:rsidRPr="0051164B">
        <w:rPr>
          <w:kern w:val="22"/>
          <w:szCs w:val="22"/>
          <w:lang w:val="en-CA"/>
        </w:rPr>
        <w:t>rainers;</w:t>
      </w:r>
      <w:r w:rsidR="00110DA0" w:rsidRPr="0051164B">
        <w:rPr>
          <w:kern w:val="22"/>
          <w:szCs w:val="22"/>
          <w:lang w:val="en-CA"/>
        </w:rPr>
        <w:t xml:space="preserve"> </w:t>
      </w:r>
    </w:p>
    <w:p w:rsidR="00C76F49" w:rsidRPr="0051164B" w:rsidRDefault="00C76F49" w:rsidP="00771B9F">
      <w:pPr>
        <w:numPr>
          <w:ilvl w:val="0"/>
          <w:numId w:val="6"/>
        </w:numPr>
        <w:suppressLineNumbers/>
        <w:suppressAutoHyphens/>
        <w:spacing w:before="120" w:after="120"/>
        <w:ind w:left="0" w:firstLine="720"/>
        <w:rPr>
          <w:kern w:val="22"/>
          <w:szCs w:val="22"/>
          <w:lang w:val="en-CA"/>
        </w:rPr>
      </w:pPr>
      <w:r w:rsidRPr="0051164B">
        <w:rPr>
          <w:kern w:val="22"/>
          <w:szCs w:val="22"/>
          <w:lang w:val="en-CA"/>
        </w:rPr>
        <w:t xml:space="preserve">Web-based </w:t>
      </w:r>
      <w:r w:rsidR="00FE1E86" w:rsidRPr="0051164B">
        <w:rPr>
          <w:kern w:val="22"/>
          <w:szCs w:val="22"/>
          <w:lang w:val="en-CA"/>
        </w:rPr>
        <w:t>i</w:t>
      </w:r>
      <w:r w:rsidRPr="0051164B">
        <w:rPr>
          <w:kern w:val="22"/>
          <w:szCs w:val="22"/>
          <w:lang w:val="en-CA"/>
        </w:rPr>
        <w:t xml:space="preserve">nformation </w:t>
      </w:r>
      <w:r w:rsidR="00FE1E86" w:rsidRPr="0051164B">
        <w:rPr>
          <w:kern w:val="22"/>
          <w:szCs w:val="22"/>
          <w:lang w:val="en-CA"/>
        </w:rPr>
        <w:t>s</w:t>
      </w:r>
      <w:r w:rsidRPr="0051164B">
        <w:rPr>
          <w:kern w:val="22"/>
          <w:szCs w:val="22"/>
          <w:lang w:val="en-CA"/>
        </w:rPr>
        <w:t xml:space="preserve">haring and </w:t>
      </w:r>
      <w:r w:rsidR="00FE1E86" w:rsidRPr="0051164B">
        <w:rPr>
          <w:kern w:val="22"/>
          <w:szCs w:val="22"/>
          <w:lang w:val="en-CA"/>
        </w:rPr>
        <w:t>c</w:t>
      </w:r>
      <w:r w:rsidRPr="0051164B">
        <w:rPr>
          <w:kern w:val="22"/>
          <w:szCs w:val="22"/>
          <w:lang w:val="en-CA"/>
        </w:rPr>
        <w:t>oordination.</w:t>
      </w:r>
    </w:p>
    <w:p w:rsidR="00405560" w:rsidRPr="0051164B" w:rsidRDefault="00EF482B" w:rsidP="007108C9">
      <w:pPr>
        <w:pStyle w:val="para10"/>
        <w:suppressLineNumbers/>
        <w:tabs>
          <w:tab w:val="left" w:pos="660"/>
        </w:tabs>
        <w:suppressAutoHyphens/>
        <w:spacing w:before="120" w:beforeAutospacing="0" w:after="120" w:afterAutospacing="0"/>
        <w:jc w:val="both"/>
        <w:rPr>
          <w:kern w:val="22"/>
          <w:sz w:val="22"/>
          <w:szCs w:val="22"/>
          <w:lang w:val="en-CA"/>
        </w:rPr>
      </w:pPr>
      <w:r w:rsidRPr="0051164B">
        <w:rPr>
          <w:kern w:val="22"/>
          <w:sz w:val="22"/>
          <w:szCs w:val="22"/>
          <w:lang w:val="en-CA"/>
        </w:rPr>
        <w:t>8</w:t>
      </w:r>
      <w:r w:rsidR="00692940" w:rsidRPr="0051164B">
        <w:rPr>
          <w:kern w:val="22"/>
          <w:sz w:val="22"/>
          <w:szCs w:val="22"/>
          <w:lang w:val="en-CA"/>
        </w:rPr>
        <w:t>.</w:t>
      </w:r>
      <w:r w:rsidR="00692940" w:rsidRPr="0051164B">
        <w:rPr>
          <w:kern w:val="22"/>
          <w:sz w:val="22"/>
          <w:szCs w:val="22"/>
          <w:lang w:val="en-CA"/>
        </w:rPr>
        <w:tab/>
      </w:r>
      <w:r w:rsidR="00405560" w:rsidRPr="0051164B">
        <w:rPr>
          <w:bCs/>
          <w:snapToGrid w:val="0"/>
          <w:kern w:val="22"/>
          <w:sz w:val="22"/>
          <w:szCs w:val="22"/>
          <w:lang w:val="en-CA"/>
        </w:rPr>
        <w:t>Building upon the</w:t>
      </w:r>
      <w:r w:rsidR="00B32355" w:rsidRPr="0051164B">
        <w:rPr>
          <w:bCs/>
          <w:snapToGrid w:val="0"/>
          <w:kern w:val="22"/>
          <w:sz w:val="22"/>
          <w:szCs w:val="22"/>
          <w:lang w:val="en-CA"/>
        </w:rPr>
        <w:t xml:space="preserve"> </w:t>
      </w:r>
      <w:r w:rsidR="00405560" w:rsidRPr="0051164B">
        <w:rPr>
          <w:bCs/>
          <w:snapToGrid w:val="0"/>
          <w:kern w:val="22"/>
          <w:sz w:val="22"/>
          <w:szCs w:val="22"/>
          <w:lang w:val="en-CA"/>
        </w:rPr>
        <w:t xml:space="preserve">experiences </w:t>
      </w:r>
      <w:r w:rsidR="00B32355" w:rsidRPr="0051164B">
        <w:rPr>
          <w:bCs/>
          <w:snapToGrid w:val="0"/>
          <w:kern w:val="22"/>
          <w:sz w:val="22"/>
          <w:szCs w:val="22"/>
          <w:lang w:val="en-CA"/>
        </w:rPr>
        <w:t>described above</w:t>
      </w:r>
      <w:r w:rsidR="00110DA0" w:rsidRPr="0051164B">
        <w:rPr>
          <w:bCs/>
          <w:snapToGrid w:val="0"/>
          <w:kern w:val="22"/>
          <w:sz w:val="22"/>
          <w:szCs w:val="22"/>
          <w:lang w:val="en-CA"/>
        </w:rPr>
        <w:t xml:space="preserve"> and in line with the SOI Action Plan 2015-2020</w:t>
      </w:r>
      <w:r w:rsidR="00405560" w:rsidRPr="0051164B">
        <w:rPr>
          <w:bCs/>
          <w:snapToGrid w:val="0"/>
          <w:kern w:val="22"/>
          <w:sz w:val="22"/>
          <w:szCs w:val="22"/>
          <w:lang w:val="en-CA"/>
        </w:rPr>
        <w:t xml:space="preserve">, the Executive Secretary </w:t>
      </w:r>
      <w:r w:rsidR="00822AF1" w:rsidRPr="0051164B">
        <w:rPr>
          <w:bCs/>
          <w:snapToGrid w:val="0"/>
          <w:kern w:val="22"/>
          <w:sz w:val="22"/>
          <w:szCs w:val="22"/>
          <w:lang w:val="en-CA"/>
        </w:rPr>
        <w:t xml:space="preserve">convened </w:t>
      </w:r>
      <w:r w:rsidR="00405560" w:rsidRPr="0051164B">
        <w:rPr>
          <w:bCs/>
          <w:snapToGrid w:val="0"/>
          <w:kern w:val="22"/>
          <w:sz w:val="22"/>
          <w:szCs w:val="22"/>
          <w:lang w:val="en-CA"/>
        </w:rPr>
        <w:t xml:space="preserve">the Sustainable Ocean Initiative (SOI) </w:t>
      </w:r>
      <w:r w:rsidR="00B46F49" w:rsidRPr="0051164B">
        <w:rPr>
          <w:bCs/>
          <w:snapToGrid w:val="0"/>
          <w:kern w:val="22"/>
          <w:sz w:val="22"/>
          <w:szCs w:val="22"/>
          <w:lang w:val="en-CA"/>
        </w:rPr>
        <w:t>Training of Trainers</w:t>
      </w:r>
      <w:r w:rsidR="00405560" w:rsidRPr="0051164B">
        <w:rPr>
          <w:bCs/>
          <w:snapToGrid w:val="0"/>
          <w:kern w:val="22"/>
          <w:sz w:val="22"/>
          <w:szCs w:val="22"/>
          <w:lang w:val="en-CA"/>
        </w:rPr>
        <w:t xml:space="preserve"> Workshop</w:t>
      </w:r>
      <w:r w:rsidR="00287970" w:rsidRPr="0051164B">
        <w:rPr>
          <w:bCs/>
          <w:snapToGrid w:val="0"/>
          <w:kern w:val="22"/>
          <w:sz w:val="22"/>
          <w:szCs w:val="22"/>
          <w:lang w:val="en-CA"/>
        </w:rPr>
        <w:t>,</w:t>
      </w:r>
      <w:r w:rsidR="00405560" w:rsidRPr="0051164B">
        <w:rPr>
          <w:bCs/>
          <w:snapToGrid w:val="0"/>
          <w:kern w:val="22"/>
          <w:sz w:val="22"/>
          <w:szCs w:val="22"/>
          <w:lang w:val="en-CA"/>
        </w:rPr>
        <w:t xml:space="preserve"> </w:t>
      </w:r>
      <w:r w:rsidR="00287970" w:rsidRPr="0051164B">
        <w:rPr>
          <w:bCs/>
          <w:snapToGrid w:val="0"/>
          <w:kern w:val="22"/>
          <w:sz w:val="22"/>
          <w:szCs w:val="22"/>
          <w:lang w:val="en-CA"/>
        </w:rPr>
        <w:t xml:space="preserve">with financial support from the Government of the Republic of Korea (through </w:t>
      </w:r>
      <w:r w:rsidR="005A1891" w:rsidRPr="0051164B">
        <w:rPr>
          <w:bCs/>
          <w:snapToGrid w:val="0"/>
          <w:kern w:val="22"/>
          <w:sz w:val="22"/>
          <w:szCs w:val="22"/>
          <w:lang w:val="en-CA"/>
        </w:rPr>
        <w:t>the Ministry of Oceans and Fisheries</w:t>
      </w:r>
      <w:r w:rsidR="00287970" w:rsidRPr="0051164B">
        <w:rPr>
          <w:bCs/>
          <w:snapToGrid w:val="0"/>
          <w:kern w:val="22"/>
          <w:sz w:val="22"/>
          <w:szCs w:val="22"/>
          <w:lang w:val="en-CA"/>
        </w:rPr>
        <w:t>)</w:t>
      </w:r>
      <w:r w:rsidR="00B14A8E" w:rsidRPr="0051164B">
        <w:rPr>
          <w:bCs/>
          <w:snapToGrid w:val="0"/>
          <w:kern w:val="22"/>
          <w:sz w:val="22"/>
          <w:szCs w:val="22"/>
          <w:lang w:val="en-CA"/>
        </w:rPr>
        <w:t xml:space="preserve">, in </w:t>
      </w:r>
      <w:r w:rsidR="005A1891" w:rsidRPr="0051164B">
        <w:rPr>
          <w:bCs/>
          <w:snapToGrid w:val="0"/>
          <w:kern w:val="22"/>
          <w:sz w:val="22"/>
          <w:szCs w:val="22"/>
          <w:lang w:val="en-CA"/>
        </w:rPr>
        <w:t>Seocheon, Republic of Korea, from 25</w:t>
      </w:r>
      <w:r w:rsidR="00B14A8E" w:rsidRPr="0051164B">
        <w:rPr>
          <w:bCs/>
          <w:snapToGrid w:val="0"/>
          <w:kern w:val="22"/>
          <w:sz w:val="22"/>
          <w:szCs w:val="22"/>
          <w:lang w:val="en-CA"/>
        </w:rPr>
        <w:t xml:space="preserve"> to </w:t>
      </w:r>
      <w:r w:rsidR="005A1891" w:rsidRPr="0051164B">
        <w:rPr>
          <w:bCs/>
          <w:snapToGrid w:val="0"/>
          <w:kern w:val="22"/>
          <w:sz w:val="22"/>
          <w:szCs w:val="22"/>
          <w:lang w:val="en-CA"/>
        </w:rPr>
        <w:t>29</w:t>
      </w:r>
      <w:r w:rsidR="00B14A8E" w:rsidRPr="0051164B">
        <w:rPr>
          <w:bCs/>
          <w:snapToGrid w:val="0"/>
          <w:kern w:val="22"/>
          <w:sz w:val="22"/>
          <w:szCs w:val="22"/>
          <w:lang w:val="en-CA"/>
        </w:rPr>
        <w:t xml:space="preserve"> </w:t>
      </w:r>
      <w:r w:rsidR="005A1891" w:rsidRPr="0051164B">
        <w:rPr>
          <w:bCs/>
          <w:snapToGrid w:val="0"/>
          <w:kern w:val="22"/>
          <w:sz w:val="22"/>
          <w:szCs w:val="22"/>
          <w:lang w:val="en-CA"/>
        </w:rPr>
        <w:t>September</w:t>
      </w:r>
      <w:r w:rsidR="00B14A8E" w:rsidRPr="0051164B">
        <w:rPr>
          <w:bCs/>
          <w:snapToGrid w:val="0"/>
          <w:kern w:val="22"/>
          <w:sz w:val="22"/>
          <w:szCs w:val="22"/>
          <w:lang w:val="en-CA"/>
        </w:rPr>
        <w:t xml:space="preserve"> </w:t>
      </w:r>
      <w:r w:rsidR="005A1891" w:rsidRPr="0051164B">
        <w:rPr>
          <w:bCs/>
          <w:snapToGrid w:val="0"/>
          <w:kern w:val="22"/>
          <w:sz w:val="22"/>
          <w:szCs w:val="22"/>
          <w:lang w:val="en-CA"/>
        </w:rPr>
        <w:t>2017</w:t>
      </w:r>
      <w:r w:rsidR="00B14A8E" w:rsidRPr="0051164B">
        <w:rPr>
          <w:bCs/>
          <w:snapToGrid w:val="0"/>
          <w:kern w:val="22"/>
          <w:sz w:val="22"/>
          <w:szCs w:val="22"/>
          <w:lang w:val="en-CA"/>
        </w:rPr>
        <w:t>,</w:t>
      </w:r>
      <w:r w:rsidR="00287970" w:rsidRPr="0051164B">
        <w:rPr>
          <w:bCs/>
          <w:snapToGrid w:val="0"/>
          <w:kern w:val="22"/>
          <w:sz w:val="22"/>
          <w:szCs w:val="22"/>
          <w:lang w:val="en-CA"/>
        </w:rPr>
        <w:t xml:space="preserve"> and </w:t>
      </w:r>
      <w:r w:rsidR="00B46F49" w:rsidRPr="0051164B">
        <w:rPr>
          <w:bCs/>
          <w:snapToGrid w:val="0"/>
          <w:kern w:val="22"/>
          <w:sz w:val="22"/>
          <w:szCs w:val="22"/>
          <w:lang w:val="en-CA"/>
        </w:rPr>
        <w:t xml:space="preserve">in collaboration with </w:t>
      </w:r>
      <w:r w:rsidR="001A5F55" w:rsidRPr="0051164B">
        <w:rPr>
          <w:bCs/>
          <w:snapToGrid w:val="0"/>
          <w:kern w:val="22"/>
          <w:sz w:val="22"/>
          <w:szCs w:val="22"/>
          <w:lang w:val="en-CA"/>
        </w:rPr>
        <w:t xml:space="preserve">the </w:t>
      </w:r>
      <w:r w:rsidR="005A1891" w:rsidRPr="0051164B">
        <w:rPr>
          <w:bCs/>
          <w:snapToGrid w:val="0"/>
          <w:kern w:val="22"/>
          <w:sz w:val="22"/>
          <w:szCs w:val="22"/>
          <w:lang w:val="en-CA"/>
        </w:rPr>
        <w:t xml:space="preserve">National Marine Biodiversity </w:t>
      </w:r>
      <w:r w:rsidR="0051164B" w:rsidRPr="0051164B">
        <w:rPr>
          <w:bCs/>
          <w:snapToGrid w:val="0"/>
          <w:kern w:val="22"/>
          <w:sz w:val="22"/>
          <w:szCs w:val="22"/>
          <w:lang w:val="en-CA"/>
        </w:rPr>
        <w:t>Institute</w:t>
      </w:r>
      <w:r w:rsidR="005A1891" w:rsidRPr="0051164B">
        <w:rPr>
          <w:bCs/>
          <w:snapToGrid w:val="0"/>
          <w:kern w:val="22"/>
          <w:sz w:val="22"/>
          <w:szCs w:val="22"/>
          <w:lang w:val="en-CA"/>
        </w:rPr>
        <w:t xml:space="preserve"> of Korea (MABIK)</w:t>
      </w:r>
      <w:r w:rsidR="001A5F55" w:rsidRPr="0051164B">
        <w:rPr>
          <w:bCs/>
          <w:snapToGrid w:val="0"/>
          <w:kern w:val="22"/>
          <w:sz w:val="22"/>
          <w:szCs w:val="22"/>
          <w:lang w:val="en-CA"/>
        </w:rPr>
        <w:t xml:space="preserve"> and </w:t>
      </w:r>
      <w:r w:rsidR="00FB689B" w:rsidRPr="0051164B">
        <w:rPr>
          <w:bCs/>
          <w:snapToGrid w:val="0"/>
          <w:kern w:val="22"/>
          <w:sz w:val="22"/>
          <w:szCs w:val="22"/>
          <w:lang w:val="en-CA"/>
        </w:rPr>
        <w:t xml:space="preserve">various </w:t>
      </w:r>
      <w:r w:rsidR="00B46F49" w:rsidRPr="0051164B">
        <w:rPr>
          <w:bCs/>
          <w:snapToGrid w:val="0"/>
          <w:kern w:val="22"/>
          <w:sz w:val="22"/>
          <w:szCs w:val="22"/>
          <w:lang w:val="en-CA"/>
        </w:rPr>
        <w:t>SOI</w:t>
      </w:r>
      <w:r w:rsidR="00FB689B" w:rsidRPr="0051164B">
        <w:rPr>
          <w:bCs/>
          <w:snapToGrid w:val="0"/>
          <w:kern w:val="22"/>
          <w:sz w:val="22"/>
          <w:szCs w:val="22"/>
          <w:lang w:val="en-CA"/>
        </w:rPr>
        <w:t xml:space="preserve"> partners.</w:t>
      </w:r>
    </w:p>
    <w:p w:rsidR="00490261" w:rsidRPr="0051164B" w:rsidRDefault="00490261" w:rsidP="00490261">
      <w:pPr>
        <w:suppressLineNumbers/>
        <w:tabs>
          <w:tab w:val="left" w:pos="660"/>
        </w:tabs>
        <w:suppressAutoHyphens/>
        <w:spacing w:before="120" w:after="120"/>
        <w:rPr>
          <w:rFonts w:eastAsia="Calibri"/>
          <w:kern w:val="22"/>
          <w:szCs w:val="22"/>
          <w:lang w:val="en-CA"/>
        </w:rPr>
      </w:pPr>
      <w:r w:rsidRPr="0051164B">
        <w:rPr>
          <w:rFonts w:eastAsia="Calibri"/>
          <w:kern w:val="22"/>
          <w:szCs w:val="22"/>
          <w:lang w:val="en-CA"/>
        </w:rPr>
        <w:t>9.</w:t>
      </w:r>
      <w:r w:rsidRPr="0051164B">
        <w:rPr>
          <w:rFonts w:eastAsia="Calibri"/>
          <w:kern w:val="22"/>
          <w:szCs w:val="22"/>
          <w:lang w:val="en-CA"/>
        </w:rPr>
        <w:tab/>
        <w:t>The workshop focused on providing experts with the tools, guidelines and information needed to develop and implement successful training programmes on a range of issues in their respective countries at national and/or subnational levels.</w:t>
      </w:r>
    </w:p>
    <w:p w:rsidR="00490261" w:rsidRPr="0051164B" w:rsidRDefault="00490261" w:rsidP="00490261">
      <w:pPr>
        <w:suppressLineNumbers/>
        <w:tabs>
          <w:tab w:val="left" w:pos="660"/>
        </w:tabs>
        <w:suppressAutoHyphens/>
        <w:spacing w:before="120" w:after="120"/>
        <w:rPr>
          <w:rFonts w:eastAsia="Calibri"/>
          <w:kern w:val="22"/>
          <w:szCs w:val="22"/>
          <w:lang w:val="en-CA"/>
        </w:rPr>
      </w:pPr>
      <w:r w:rsidRPr="0051164B">
        <w:rPr>
          <w:rFonts w:eastAsia="Calibri"/>
          <w:bCs/>
          <w:snapToGrid w:val="0"/>
          <w:kern w:val="22"/>
          <w:szCs w:val="22"/>
          <w:lang w:val="en-CA"/>
        </w:rPr>
        <w:t>10.</w:t>
      </w:r>
      <w:r w:rsidRPr="0051164B">
        <w:rPr>
          <w:rFonts w:eastAsia="Calibri"/>
          <w:bCs/>
          <w:snapToGrid w:val="0"/>
          <w:kern w:val="22"/>
          <w:szCs w:val="22"/>
          <w:lang w:val="en-CA"/>
        </w:rPr>
        <w:tab/>
        <w:t xml:space="preserve">In particular, the workshop aimed to support experts from national-level agencies of developing country Parties to contribute to enhanced national implementation towards achieving the Aichi Biodiversity Targets in marine and coastal areas, in particular by strengthening national scientific,  technical and managerial capacity on: </w:t>
      </w:r>
      <w:r w:rsidRPr="0051164B">
        <w:rPr>
          <w:rFonts w:eastAsia="Calibri"/>
          <w:kern w:val="22"/>
          <w:szCs w:val="22"/>
          <w:lang w:val="en-CA"/>
        </w:rPr>
        <w:t xml:space="preserve">(a) key elements of integrated cross-sectoral approaches to conservation and sustainable use of marine and coastal biodiversity, including integrated coastal management and marine spatial planning, and (b) approaches to training, capacity development and </w:t>
      </w:r>
      <w:r w:rsidRPr="0051164B">
        <w:rPr>
          <w:rFonts w:eastAsia="Calibri"/>
          <w:kern w:val="22"/>
          <w:szCs w:val="22"/>
          <w:lang w:val="en-CA"/>
        </w:rPr>
        <w:lastRenderedPageBreak/>
        <w:t>multi-stakeholder engagement. In this way, the workshop aimed to capacitate the participants with knowledge and information in integrated approaches to management and to enhance their skills and understanding on means to impart this information through capacity development activities within their respective countries.</w:t>
      </w:r>
    </w:p>
    <w:p w:rsidR="00325ED3" w:rsidRPr="0051164B" w:rsidRDefault="00325ED3" w:rsidP="00490261">
      <w:pPr>
        <w:suppressLineNumbers/>
        <w:tabs>
          <w:tab w:val="left" w:pos="660"/>
        </w:tabs>
        <w:suppressAutoHyphens/>
        <w:spacing w:before="120" w:after="120"/>
        <w:rPr>
          <w:rFonts w:eastAsia="Calibri"/>
          <w:kern w:val="22"/>
          <w:szCs w:val="22"/>
          <w:lang w:val="en-CA"/>
        </w:rPr>
      </w:pPr>
      <w:r w:rsidRPr="0051164B">
        <w:rPr>
          <w:rFonts w:eastAsia="Calibri"/>
          <w:kern w:val="22"/>
          <w:szCs w:val="22"/>
          <w:lang w:val="en-CA"/>
        </w:rPr>
        <w:t>11.</w:t>
      </w:r>
      <w:r w:rsidRPr="0051164B">
        <w:rPr>
          <w:rFonts w:eastAsia="Calibri"/>
          <w:kern w:val="22"/>
          <w:szCs w:val="22"/>
          <w:lang w:val="en-CA"/>
        </w:rPr>
        <w:tab/>
      </w:r>
      <w:r w:rsidRPr="0051164B">
        <w:rPr>
          <w:kern w:val="22"/>
          <w:lang w:val="en-CA"/>
        </w:rPr>
        <w:t>The workshop was organized in plenary and breakout group sessions</w:t>
      </w:r>
      <w:r w:rsidRPr="0051164B">
        <w:rPr>
          <w:kern w:val="22"/>
          <w:lang w:val="en-CA" w:eastAsia="ko-KR"/>
        </w:rPr>
        <w:t xml:space="preserve"> and included </w:t>
      </w:r>
      <w:r w:rsidR="002A07A9">
        <w:rPr>
          <w:kern w:val="22"/>
          <w:szCs w:val="22"/>
          <w:lang w:val="en-CA"/>
        </w:rPr>
        <w:t xml:space="preserve">presentations with question and </w:t>
      </w:r>
      <w:r w:rsidRPr="0051164B">
        <w:rPr>
          <w:kern w:val="22"/>
          <w:szCs w:val="22"/>
          <w:lang w:val="en-CA"/>
        </w:rPr>
        <w:t>answer sessions, interactive group exercises and discussions in breakout groups.</w:t>
      </w:r>
      <w:r w:rsidRPr="0051164B">
        <w:rPr>
          <w:rFonts w:eastAsia="Calibri"/>
          <w:kern w:val="22"/>
          <w:szCs w:val="22"/>
          <w:lang w:val="en-CA"/>
        </w:rPr>
        <w:t xml:space="preserve"> Participants consisted of individuals from national agencies tasked with ocean and coastal management who are in a position to develop and implement training programmes at the national and/or subnational level, as appropriate. Each participant in the workshop was asked to develop a subsequent training programme at the national and/or subnational level, with the support of their respective government and/or institution.</w:t>
      </w:r>
      <w:r w:rsidRPr="0051164B">
        <w:rPr>
          <w:kern w:val="22"/>
          <w:lang w:val="en-CA" w:eastAsia="ko-KR"/>
        </w:rPr>
        <w:t xml:space="preserve"> </w:t>
      </w:r>
    </w:p>
    <w:p w:rsidR="00822AF1" w:rsidRPr="0051164B" w:rsidRDefault="00822AF1" w:rsidP="002A07A9">
      <w:pPr>
        <w:pStyle w:val="HTMLPreformatted"/>
        <w:shd w:val="clear" w:color="auto" w:fill="FFFFFF"/>
        <w:rPr>
          <w:rFonts w:ascii="Times New Roman" w:eastAsia="Times New Roman" w:hAnsi="Times New Roman" w:cs="Times New Roman"/>
          <w:sz w:val="22"/>
          <w:szCs w:val="22"/>
          <w:lang w:val="en-CA"/>
        </w:rPr>
      </w:pPr>
      <w:r w:rsidRPr="0051164B">
        <w:rPr>
          <w:rFonts w:ascii="Times New Roman" w:hAnsi="Times New Roman" w:cs="Times New Roman"/>
          <w:kern w:val="22"/>
          <w:sz w:val="22"/>
          <w:szCs w:val="22"/>
          <w:lang w:val="en-CA"/>
        </w:rPr>
        <w:t>12.</w:t>
      </w:r>
      <w:r w:rsidRPr="0051164B">
        <w:rPr>
          <w:rFonts w:ascii="Times New Roman" w:hAnsi="Times New Roman" w:cs="Times New Roman"/>
          <w:kern w:val="22"/>
          <w:sz w:val="22"/>
          <w:szCs w:val="22"/>
          <w:lang w:val="en-CA"/>
        </w:rPr>
        <w:tab/>
        <w:t xml:space="preserve">The workshop was attended by experts from </w:t>
      </w:r>
      <w:r w:rsidR="00561DF6" w:rsidRPr="0051164B">
        <w:rPr>
          <w:rFonts w:ascii="Times New Roman" w:hAnsi="Times New Roman" w:cs="Times New Roman"/>
          <w:bCs/>
          <w:sz w:val="22"/>
          <w:szCs w:val="22"/>
          <w:lang w:val="en-CA"/>
        </w:rPr>
        <w:t>Antigua and Barbuda</w:t>
      </w:r>
      <w:r w:rsidR="00A42695" w:rsidRPr="0051164B">
        <w:rPr>
          <w:rFonts w:ascii="Times New Roman" w:hAnsi="Times New Roman" w:cs="Times New Roman"/>
          <w:bCs/>
          <w:sz w:val="22"/>
          <w:szCs w:val="22"/>
          <w:lang w:val="en-CA"/>
        </w:rPr>
        <w:t>,</w:t>
      </w:r>
      <w:r w:rsidR="00561DF6" w:rsidRPr="0051164B">
        <w:rPr>
          <w:rFonts w:ascii="Times New Roman" w:hAnsi="Times New Roman" w:cs="Times New Roman"/>
          <w:bCs/>
          <w:sz w:val="22"/>
          <w:szCs w:val="22"/>
          <w:lang w:val="en-CA"/>
        </w:rPr>
        <w:t xml:space="preserve"> Belize, Bosnia and Herzegovina, Comoros, Dominica, Eritrea, Guinea, India, Madagascar, Myanmar, Peru, Samoa, </w:t>
      </w:r>
      <w:r w:rsidR="00C51E9C" w:rsidRPr="0051164B">
        <w:rPr>
          <w:rFonts w:ascii="Times New Roman" w:hAnsi="Times New Roman" w:cs="Times New Roman"/>
          <w:bCs/>
          <w:sz w:val="22"/>
          <w:szCs w:val="22"/>
          <w:lang w:val="en-CA"/>
        </w:rPr>
        <w:t>Seychelles</w:t>
      </w:r>
      <w:r w:rsidR="00561DF6" w:rsidRPr="0051164B">
        <w:rPr>
          <w:rFonts w:ascii="Times New Roman" w:hAnsi="Times New Roman" w:cs="Times New Roman"/>
          <w:bCs/>
          <w:sz w:val="22"/>
          <w:szCs w:val="22"/>
          <w:lang w:val="en-CA"/>
        </w:rPr>
        <w:t>, Sri Lanka, Sudan, Suriname, Trinidad and Tobago</w:t>
      </w:r>
      <w:r w:rsidR="00A42695" w:rsidRPr="0051164B">
        <w:rPr>
          <w:rFonts w:ascii="Times New Roman" w:hAnsi="Times New Roman" w:cs="Times New Roman"/>
          <w:bCs/>
          <w:sz w:val="22"/>
          <w:szCs w:val="22"/>
          <w:lang w:val="en-CA"/>
        </w:rPr>
        <w:t xml:space="preserve"> </w:t>
      </w:r>
      <w:r w:rsidR="00AC7BEE" w:rsidRPr="0051164B">
        <w:rPr>
          <w:rFonts w:ascii="Times New Roman" w:hAnsi="Times New Roman" w:cs="Times New Roman"/>
          <w:kern w:val="22"/>
          <w:sz w:val="22"/>
          <w:szCs w:val="22"/>
          <w:lang w:val="en-CA"/>
        </w:rPr>
        <w:t>as well as resource speakers from</w:t>
      </w:r>
      <w:r w:rsidR="00A42695" w:rsidRPr="0051164B">
        <w:rPr>
          <w:rFonts w:ascii="Times New Roman" w:hAnsi="Times New Roman" w:cs="Times New Roman"/>
          <w:sz w:val="22"/>
          <w:szCs w:val="22"/>
          <w:lang w:val="en-CA"/>
        </w:rPr>
        <w:t xml:space="preserve"> </w:t>
      </w:r>
      <w:r w:rsidR="00561DF6" w:rsidRPr="0051164B">
        <w:rPr>
          <w:rFonts w:ascii="Times New Roman" w:hAnsi="Times New Roman" w:cs="Times New Roman"/>
          <w:sz w:val="22"/>
          <w:szCs w:val="22"/>
          <w:lang w:val="en-CA"/>
        </w:rPr>
        <w:t xml:space="preserve">the International Collective in Support of Fishworkers/Coope Solidar R. L., </w:t>
      </w:r>
      <w:r w:rsidR="00A42695" w:rsidRPr="0051164B">
        <w:rPr>
          <w:rFonts w:ascii="Times New Roman" w:hAnsi="Times New Roman" w:cs="Times New Roman"/>
          <w:sz w:val="22"/>
          <w:szCs w:val="22"/>
          <w:lang w:val="en-CA"/>
        </w:rPr>
        <w:t>the</w:t>
      </w:r>
      <w:r w:rsidR="00CB2F63" w:rsidRPr="0051164B">
        <w:rPr>
          <w:rFonts w:ascii="Times New Roman" w:hAnsi="Times New Roman" w:cs="Times New Roman"/>
          <w:kern w:val="22"/>
          <w:sz w:val="22"/>
          <w:szCs w:val="22"/>
          <w:lang w:val="en-CA"/>
        </w:rPr>
        <w:t xml:space="preserve"> </w:t>
      </w:r>
      <w:r w:rsidR="00FA69F8" w:rsidRPr="0051164B">
        <w:rPr>
          <w:rFonts w:ascii="Times New Roman" w:eastAsia="Times New Roman" w:hAnsi="Times New Roman" w:cs="Times New Roman"/>
          <w:sz w:val="22"/>
          <w:szCs w:val="22"/>
          <w:lang w:val="en-CA"/>
        </w:rPr>
        <w:t xml:space="preserve">Mediterranean Network of Marine Protected Area Managers (MedPan), </w:t>
      </w:r>
      <w:r w:rsidR="00AC7BEE" w:rsidRPr="0051164B">
        <w:rPr>
          <w:rFonts w:ascii="Times New Roman" w:eastAsia="Times New Roman" w:hAnsi="Times New Roman" w:cs="Times New Roman"/>
          <w:sz w:val="22"/>
          <w:szCs w:val="22"/>
          <w:lang w:val="en-CA"/>
        </w:rPr>
        <w:t>Partnerships in Environmental Management for</w:t>
      </w:r>
      <w:r w:rsidR="00FA69F8" w:rsidRPr="0051164B">
        <w:rPr>
          <w:rFonts w:ascii="Times New Roman" w:eastAsia="Times New Roman" w:hAnsi="Times New Roman" w:cs="Times New Roman"/>
          <w:sz w:val="22"/>
          <w:szCs w:val="22"/>
          <w:lang w:val="en-CA"/>
        </w:rPr>
        <w:t xml:space="preserve"> the Seas of East Asia (PEMSEA)</w:t>
      </w:r>
      <w:r w:rsidR="00A42695" w:rsidRPr="0051164B">
        <w:rPr>
          <w:rFonts w:ascii="Times New Roman" w:eastAsia="Times New Roman" w:hAnsi="Times New Roman" w:cs="Times New Roman"/>
          <w:sz w:val="22"/>
          <w:szCs w:val="22"/>
          <w:lang w:val="en-CA"/>
        </w:rPr>
        <w:t xml:space="preserve">, </w:t>
      </w:r>
      <w:r w:rsidR="00AC7BEE" w:rsidRPr="0051164B">
        <w:rPr>
          <w:rFonts w:ascii="Times New Roman" w:hAnsi="Times New Roman" w:cs="Times New Roman"/>
          <w:sz w:val="22"/>
          <w:szCs w:val="22"/>
          <w:lang w:val="en-CA"/>
        </w:rPr>
        <w:t>Simon Bolivar University</w:t>
      </w:r>
      <w:r w:rsidR="00FA69F8" w:rsidRPr="0051164B">
        <w:rPr>
          <w:rFonts w:ascii="Times New Roman" w:hAnsi="Times New Roman" w:cs="Times New Roman"/>
          <w:sz w:val="22"/>
          <w:szCs w:val="22"/>
          <w:lang w:val="en-CA"/>
        </w:rPr>
        <w:t xml:space="preserve"> and </w:t>
      </w:r>
      <w:r w:rsidR="00561DF6" w:rsidRPr="0051164B">
        <w:rPr>
          <w:rFonts w:ascii="Times New Roman" w:hAnsi="Times New Roman" w:cs="Times New Roman"/>
          <w:sz w:val="22"/>
          <w:szCs w:val="22"/>
          <w:lang w:val="en-CA"/>
        </w:rPr>
        <w:t>University of Lisbon</w:t>
      </w:r>
      <w:r w:rsidR="00AC7BEE" w:rsidRPr="0051164B">
        <w:rPr>
          <w:rFonts w:ascii="Times New Roman" w:hAnsi="Times New Roman" w:cs="Times New Roman"/>
          <w:sz w:val="22"/>
          <w:szCs w:val="22"/>
          <w:lang w:val="en-CA"/>
        </w:rPr>
        <w:t xml:space="preserve">. </w:t>
      </w:r>
      <w:r w:rsidRPr="0051164B">
        <w:rPr>
          <w:rFonts w:ascii="Times New Roman" w:hAnsi="Times New Roman" w:cs="Times New Roman"/>
          <w:iCs/>
          <w:kern w:val="22"/>
          <w:sz w:val="22"/>
          <w:szCs w:val="22"/>
          <w:lang w:val="en-CA"/>
        </w:rPr>
        <w:t>The full list of workshop participants is attached as annex I.</w:t>
      </w:r>
    </w:p>
    <w:p w:rsidR="00E20DD7" w:rsidRPr="0051164B" w:rsidRDefault="00E20DD7" w:rsidP="007108C9">
      <w:pPr>
        <w:pStyle w:val="Heading1"/>
        <w:suppressLineNumbers/>
        <w:suppressAutoHyphens/>
        <w:rPr>
          <w:kern w:val="22"/>
          <w:lang w:val="en-CA"/>
        </w:rPr>
      </w:pPr>
      <w:bookmarkStart w:id="4" w:name="_Toc447224594"/>
      <w:r w:rsidRPr="0051164B">
        <w:rPr>
          <w:kern w:val="22"/>
          <w:lang w:val="en-CA"/>
        </w:rPr>
        <w:t>ITEM 1.</w:t>
      </w:r>
      <w:r w:rsidR="00362D74" w:rsidRPr="0051164B">
        <w:rPr>
          <w:kern w:val="22"/>
          <w:lang w:val="en-CA"/>
        </w:rPr>
        <w:tab/>
      </w:r>
      <w:r w:rsidR="00AD06B5" w:rsidRPr="0051164B">
        <w:rPr>
          <w:kern w:val="22"/>
          <w:lang w:val="en-CA"/>
        </w:rPr>
        <w:t>Opening of the workshop</w:t>
      </w:r>
      <w:bookmarkEnd w:id="4"/>
    </w:p>
    <w:p w:rsidR="008A234F" w:rsidRPr="008A234F" w:rsidRDefault="004E6123" w:rsidP="008A234F">
      <w:pPr>
        <w:pStyle w:val="a"/>
        <w:wordWrap/>
        <w:spacing w:before="120" w:after="120" w:line="240" w:lineRule="auto"/>
        <w:rPr>
          <w:rFonts w:ascii="Times New Roman" w:eastAsia="휴먼명조" w:hAnsi="Times New Roman" w:cs="Times New Roman"/>
          <w:color w:val="auto"/>
          <w:sz w:val="22"/>
          <w:szCs w:val="22"/>
          <w:lang w:val="en-CA"/>
        </w:rPr>
      </w:pPr>
      <w:r w:rsidRPr="008A234F">
        <w:rPr>
          <w:rFonts w:ascii="Times New Roman" w:hAnsi="Times New Roman" w:cs="Times New Roman"/>
          <w:color w:val="auto"/>
          <w:kern w:val="22"/>
          <w:sz w:val="22"/>
          <w:szCs w:val="22"/>
          <w:lang w:val="en-CA"/>
        </w:rPr>
        <w:t>1</w:t>
      </w:r>
      <w:r w:rsidR="007F45FF" w:rsidRPr="008A234F">
        <w:rPr>
          <w:rFonts w:ascii="Times New Roman" w:hAnsi="Times New Roman" w:cs="Times New Roman"/>
          <w:color w:val="auto"/>
          <w:kern w:val="22"/>
          <w:sz w:val="22"/>
          <w:szCs w:val="22"/>
          <w:lang w:val="en-CA"/>
        </w:rPr>
        <w:t>3</w:t>
      </w:r>
      <w:r w:rsidR="00E20DD7" w:rsidRPr="008A234F">
        <w:rPr>
          <w:rFonts w:ascii="Times New Roman" w:hAnsi="Times New Roman" w:cs="Times New Roman"/>
          <w:color w:val="auto"/>
          <w:kern w:val="22"/>
          <w:sz w:val="22"/>
          <w:szCs w:val="22"/>
          <w:lang w:val="en-CA"/>
        </w:rPr>
        <w:t>.</w:t>
      </w:r>
      <w:r w:rsidR="00E20DD7" w:rsidRPr="008A234F">
        <w:rPr>
          <w:rFonts w:ascii="Times New Roman" w:hAnsi="Times New Roman" w:cs="Times New Roman"/>
          <w:color w:val="auto"/>
          <w:kern w:val="22"/>
          <w:sz w:val="22"/>
          <w:szCs w:val="22"/>
          <w:lang w:val="en-CA"/>
        </w:rPr>
        <w:tab/>
      </w:r>
      <w:r w:rsidR="006876B3" w:rsidRPr="008A234F">
        <w:rPr>
          <w:rFonts w:ascii="Times New Roman" w:hAnsi="Times New Roman" w:cs="Times New Roman"/>
          <w:color w:val="auto"/>
          <w:kern w:val="22"/>
          <w:sz w:val="22"/>
          <w:szCs w:val="22"/>
          <w:lang w:val="en-CA"/>
        </w:rPr>
        <w:t>Mr. Sangjin Kim, President of the Marine Biodiversity Institute of Korea</w:t>
      </w:r>
      <w:r w:rsidR="008A234F" w:rsidRPr="008A234F">
        <w:rPr>
          <w:rFonts w:ascii="Times New Roman" w:hAnsi="Times New Roman" w:cs="Times New Roman"/>
          <w:color w:val="auto"/>
          <w:kern w:val="22"/>
          <w:sz w:val="22"/>
          <w:szCs w:val="22"/>
          <w:lang w:val="en-CA"/>
        </w:rPr>
        <w:t xml:space="preserve"> </w:t>
      </w:r>
      <w:r w:rsidR="005D67CA" w:rsidRPr="008A234F">
        <w:rPr>
          <w:rFonts w:ascii="Times New Roman" w:hAnsi="Times New Roman" w:cs="Times New Roman"/>
          <w:color w:val="auto"/>
          <w:kern w:val="22"/>
          <w:sz w:val="22"/>
          <w:szCs w:val="22"/>
          <w:lang w:val="en-CA"/>
        </w:rPr>
        <w:t xml:space="preserve">provided an opening statement. He expressed his appreciation </w:t>
      </w:r>
      <w:r w:rsidR="005D67CA" w:rsidRPr="008A234F">
        <w:rPr>
          <w:rFonts w:ascii="Times New Roman" w:eastAsia="휴먼명조" w:hAnsi="Times New Roman" w:cs="Times New Roman"/>
          <w:color w:val="auto"/>
          <w:sz w:val="22"/>
          <w:szCs w:val="22"/>
          <w:lang w:val="en-CA"/>
        </w:rPr>
        <w:t>to all the delegates of the participating countries for coming to Korea to attend the workshop</w:t>
      </w:r>
      <w:r w:rsidR="008A234F" w:rsidRPr="008A234F">
        <w:rPr>
          <w:rFonts w:ascii="Times New Roman" w:eastAsia="휴먼명조" w:hAnsi="Times New Roman" w:cs="Times New Roman"/>
          <w:color w:val="auto"/>
          <w:sz w:val="22"/>
          <w:szCs w:val="22"/>
          <w:lang w:val="en-CA"/>
        </w:rPr>
        <w:t xml:space="preserve"> and welcomed them to the</w:t>
      </w:r>
      <w:r w:rsidR="008A234F" w:rsidRPr="008A234F">
        <w:rPr>
          <w:color w:val="auto"/>
        </w:rPr>
        <w:t xml:space="preserve"> </w:t>
      </w:r>
      <w:r w:rsidR="008A234F" w:rsidRPr="008A234F">
        <w:rPr>
          <w:rFonts w:ascii="Times New Roman" w:eastAsia="휴먼명조" w:hAnsi="Times New Roman" w:cs="Times New Roman"/>
          <w:color w:val="auto"/>
          <w:sz w:val="22"/>
          <w:szCs w:val="22"/>
          <w:lang w:val="en-CA"/>
        </w:rPr>
        <w:t>Marine Biodiversity Institute of Korea</w:t>
      </w:r>
      <w:r w:rsidR="005D67CA" w:rsidRPr="008A234F">
        <w:rPr>
          <w:rFonts w:ascii="Times New Roman" w:eastAsia="휴먼명조" w:hAnsi="Times New Roman" w:cs="Times New Roman"/>
          <w:color w:val="auto"/>
          <w:sz w:val="22"/>
          <w:szCs w:val="22"/>
          <w:lang w:val="en-CA"/>
        </w:rPr>
        <w:t xml:space="preserve">. </w:t>
      </w:r>
      <w:r w:rsidR="008A234F" w:rsidRPr="008A234F">
        <w:rPr>
          <w:rFonts w:ascii="Times New Roman" w:eastAsia="휴먼명조" w:hAnsi="Times New Roman" w:cs="Times New Roman"/>
          <w:color w:val="auto"/>
          <w:sz w:val="22"/>
          <w:szCs w:val="22"/>
          <w:lang w:val="en-CA"/>
        </w:rPr>
        <w:t>He noted the importance of the workshop and its similarities to the goals and objectives of the Marine Biodiversity Institute of Korea of expanding awareness, understanding and appreciation of marine biodiversity, and in developing the skills and knowledge of individuals to further these outcomes throughout their networks. He encouraged them to make use of their time in the Republic of Korea by engaging thoroughly in the workshop and also by exploring the Marine Biodiversity Institute of Korea.</w:t>
      </w:r>
    </w:p>
    <w:p w:rsidR="008A234F" w:rsidRPr="008A234F" w:rsidRDefault="00F25838" w:rsidP="008A234F">
      <w:pPr>
        <w:pStyle w:val="a"/>
        <w:wordWrap/>
        <w:spacing w:before="120" w:after="120" w:line="240" w:lineRule="auto"/>
        <w:rPr>
          <w:rFonts w:ascii="Times New Roman" w:hAnsi="Times New Roman" w:cs="Times New Roman"/>
          <w:color w:val="auto"/>
          <w:sz w:val="22"/>
          <w:szCs w:val="22"/>
          <w:lang w:val="en-CA"/>
        </w:rPr>
      </w:pPr>
      <w:r w:rsidRPr="008A234F">
        <w:rPr>
          <w:rFonts w:ascii="Times New Roman" w:hAnsi="Times New Roman" w:cs="Times New Roman"/>
          <w:color w:val="auto"/>
          <w:sz w:val="22"/>
          <w:szCs w:val="22"/>
          <w:lang w:val="en-CA"/>
        </w:rPr>
        <w:t>14.</w:t>
      </w:r>
      <w:r w:rsidRPr="008A234F">
        <w:rPr>
          <w:rFonts w:ascii="Times New Roman" w:hAnsi="Times New Roman" w:cs="Times New Roman"/>
          <w:color w:val="auto"/>
          <w:sz w:val="22"/>
          <w:szCs w:val="22"/>
          <w:lang w:val="en-CA"/>
        </w:rPr>
        <w:tab/>
      </w:r>
      <w:r w:rsidR="006876B3" w:rsidRPr="008A234F">
        <w:rPr>
          <w:rFonts w:ascii="Times New Roman" w:hAnsi="Times New Roman" w:cs="Times New Roman"/>
          <w:color w:val="auto"/>
          <w:sz w:val="22"/>
          <w:szCs w:val="22"/>
          <w:lang w:val="en-CA"/>
        </w:rPr>
        <w:t>Mr. Seung-jun Park, Director of Marine Ecology, Ministry of Oceans and Fisheries of the Republic of Korea</w:t>
      </w:r>
      <w:r w:rsidR="008A234F" w:rsidRPr="008A234F">
        <w:rPr>
          <w:rFonts w:ascii="Times New Roman" w:hAnsi="Times New Roman" w:cs="Times New Roman"/>
          <w:color w:val="auto"/>
          <w:sz w:val="22"/>
          <w:szCs w:val="22"/>
          <w:lang w:val="en-CA"/>
        </w:rPr>
        <w:t xml:space="preserve">, also welcomed participants to Seocheon. He noted that </w:t>
      </w:r>
      <w:r w:rsidR="008A234F">
        <w:rPr>
          <w:rFonts w:ascii="Times New Roman" w:hAnsi="Times New Roman" w:cs="Times New Roman"/>
          <w:color w:val="auto"/>
          <w:sz w:val="22"/>
          <w:szCs w:val="22"/>
          <w:lang w:val="en-CA"/>
        </w:rPr>
        <w:t xml:space="preserve">real change to improve the state of marine biodiversity starts at the level of the individual and that the focus of this workshop on building individual leaders was central to that. He stressed the focus of </w:t>
      </w:r>
      <w:r w:rsidR="008A234F" w:rsidRPr="008A234F">
        <w:rPr>
          <w:rFonts w:ascii="Times New Roman" w:hAnsi="Times New Roman" w:cs="Times New Roman"/>
          <w:color w:val="auto"/>
          <w:sz w:val="22"/>
          <w:szCs w:val="22"/>
          <w:lang w:val="en-CA"/>
        </w:rPr>
        <w:t>Republic of Korea</w:t>
      </w:r>
      <w:r w:rsidR="008A234F">
        <w:rPr>
          <w:rFonts w:ascii="Times New Roman" w:hAnsi="Times New Roman" w:cs="Times New Roman"/>
          <w:color w:val="auto"/>
          <w:sz w:val="22"/>
          <w:szCs w:val="22"/>
          <w:lang w:val="en-CA"/>
        </w:rPr>
        <w:t xml:space="preserve"> on building strong partnerships will colleagues around the world to achieve common goals and was happy that the </w:t>
      </w:r>
      <w:r w:rsidR="008A234F" w:rsidRPr="008A234F">
        <w:rPr>
          <w:rFonts w:ascii="Times New Roman" w:hAnsi="Times New Roman" w:cs="Times New Roman"/>
          <w:color w:val="auto"/>
          <w:sz w:val="22"/>
          <w:szCs w:val="22"/>
          <w:lang w:val="en-CA"/>
        </w:rPr>
        <w:t>Ministry of Oceans and Fisheries</w:t>
      </w:r>
      <w:r w:rsidR="008A234F">
        <w:rPr>
          <w:rFonts w:ascii="Times New Roman" w:hAnsi="Times New Roman" w:cs="Times New Roman"/>
          <w:color w:val="auto"/>
          <w:sz w:val="22"/>
          <w:szCs w:val="22"/>
          <w:lang w:val="en-CA"/>
        </w:rPr>
        <w:t xml:space="preserve"> could support SOI as a key aspect of this goal.</w:t>
      </w:r>
    </w:p>
    <w:p w:rsidR="00954304" w:rsidRPr="008A234F" w:rsidRDefault="008A234F" w:rsidP="008A234F">
      <w:pPr>
        <w:pStyle w:val="a"/>
        <w:wordWrap/>
        <w:spacing w:before="120" w:after="120" w:line="240" w:lineRule="auto"/>
        <w:rPr>
          <w:rFonts w:ascii="Times New Roman" w:eastAsia="Times New Roman" w:hAnsi="Times New Roman" w:cs="Times New Roman"/>
          <w:color w:val="auto"/>
          <w:sz w:val="22"/>
          <w:szCs w:val="22"/>
          <w:lang w:val="en-CA" w:eastAsia="en-CA"/>
        </w:rPr>
      </w:pPr>
      <w:r w:rsidRPr="008A234F">
        <w:rPr>
          <w:rFonts w:ascii="Times New Roman" w:hAnsi="Times New Roman" w:cs="Times New Roman"/>
          <w:color w:val="auto"/>
          <w:kern w:val="22"/>
          <w:sz w:val="22"/>
          <w:szCs w:val="22"/>
          <w:lang w:val="en-CA"/>
        </w:rPr>
        <w:t>15</w:t>
      </w:r>
      <w:r w:rsidR="00AD7647" w:rsidRPr="008A234F">
        <w:rPr>
          <w:rFonts w:ascii="Times New Roman" w:hAnsi="Times New Roman" w:cs="Times New Roman"/>
          <w:color w:val="auto"/>
          <w:kern w:val="22"/>
          <w:sz w:val="22"/>
          <w:szCs w:val="22"/>
          <w:lang w:val="en-CA"/>
        </w:rPr>
        <w:t>.</w:t>
      </w:r>
      <w:r w:rsidR="00AD7647" w:rsidRPr="008A234F">
        <w:rPr>
          <w:rFonts w:ascii="Times New Roman" w:hAnsi="Times New Roman" w:cs="Times New Roman"/>
          <w:color w:val="auto"/>
          <w:kern w:val="22"/>
          <w:sz w:val="22"/>
          <w:szCs w:val="22"/>
          <w:lang w:val="en-CA"/>
        </w:rPr>
        <w:tab/>
      </w:r>
      <w:r w:rsidR="00C22D6F" w:rsidRPr="008A234F">
        <w:rPr>
          <w:rFonts w:ascii="Times New Roman" w:hAnsi="Times New Roman" w:cs="Times New Roman"/>
          <w:color w:val="auto"/>
          <w:kern w:val="22"/>
          <w:sz w:val="22"/>
          <w:szCs w:val="22"/>
          <w:lang w:val="en-CA"/>
        </w:rPr>
        <w:t xml:space="preserve">Ms. Jihyun Lee delivered opening remarks on behalf of the Executive Secretary of the Convention on Biological Diversity, </w:t>
      </w:r>
      <w:r w:rsidRPr="008A234F">
        <w:rPr>
          <w:rFonts w:ascii="Times New Roman" w:hAnsi="Times New Roman" w:cs="Times New Roman"/>
          <w:color w:val="auto"/>
          <w:kern w:val="22"/>
          <w:sz w:val="22"/>
          <w:szCs w:val="22"/>
          <w:lang w:val="en-CA"/>
        </w:rPr>
        <w:t xml:space="preserve">Dr. Cristiana Pașca Palmer. </w:t>
      </w:r>
      <w:r w:rsidRPr="008A234F">
        <w:rPr>
          <w:rFonts w:ascii="Times New Roman" w:eastAsia="휴먼명조" w:hAnsi="Times New Roman" w:cs="Times New Roman"/>
          <w:color w:val="auto"/>
          <w:sz w:val="22"/>
          <w:szCs w:val="22"/>
          <w:lang w:val="en-CA"/>
        </w:rPr>
        <w:t>She extended her</w:t>
      </w:r>
      <w:r w:rsidR="00C22D6F" w:rsidRPr="008A234F">
        <w:rPr>
          <w:rFonts w:ascii="Times New Roman" w:eastAsia="휴먼명조" w:hAnsi="Times New Roman" w:cs="Times New Roman"/>
          <w:color w:val="auto"/>
          <w:sz w:val="22"/>
          <w:szCs w:val="22"/>
          <w:lang w:val="en-CA"/>
        </w:rPr>
        <w:t xml:space="preserve"> </w:t>
      </w:r>
      <w:r w:rsidR="00C22D6F" w:rsidRPr="008A234F">
        <w:rPr>
          <w:rFonts w:ascii="Times New Roman" w:eastAsia="Times New Roman" w:hAnsi="Times New Roman" w:cs="Times New Roman"/>
          <w:color w:val="auto"/>
          <w:sz w:val="22"/>
          <w:szCs w:val="22"/>
          <w:lang w:val="en-CA" w:eastAsia="en-CA"/>
        </w:rPr>
        <w:t xml:space="preserve">sincere appreciation to the Government of the Republic of Korea </w:t>
      </w:r>
      <w:r w:rsidRPr="008A234F">
        <w:rPr>
          <w:rFonts w:ascii="Times New Roman" w:eastAsia="Times New Roman" w:hAnsi="Times New Roman" w:cs="Times New Roman"/>
          <w:color w:val="auto"/>
          <w:sz w:val="22"/>
          <w:szCs w:val="22"/>
          <w:lang w:val="en-CA" w:eastAsia="en-CA"/>
        </w:rPr>
        <w:t>for their financial support for this workshop, through the Ministry of Oceans and Fisheries, and for their long-standing collaboration and support for the Sustainable Ocean Initiative. She also noted that the CBD Secretariat was pleased to sign a Memorandum of Understanding with the Ministry in September of last year, signifying their strong collaboration. She also expressed her</w:t>
      </w:r>
      <w:r w:rsidR="00C22D6F" w:rsidRPr="008A234F">
        <w:rPr>
          <w:rFonts w:ascii="Times New Roman" w:eastAsia="Times New Roman" w:hAnsi="Times New Roman" w:cs="Times New Roman"/>
          <w:color w:val="auto"/>
          <w:sz w:val="22"/>
          <w:szCs w:val="22"/>
          <w:lang w:val="en-CA" w:eastAsia="en-CA"/>
        </w:rPr>
        <w:t xml:space="preserve"> sincere appreciation to all the participants, who c</w:t>
      </w:r>
      <w:r w:rsidR="00C70595" w:rsidRPr="008A234F">
        <w:rPr>
          <w:rFonts w:ascii="Times New Roman" w:eastAsia="Times New Roman" w:hAnsi="Times New Roman" w:cs="Times New Roman"/>
          <w:color w:val="auto"/>
          <w:sz w:val="22"/>
          <w:szCs w:val="22"/>
          <w:lang w:val="en-CA" w:eastAsia="en-CA"/>
        </w:rPr>
        <w:t>a</w:t>
      </w:r>
      <w:r w:rsidR="00C22D6F" w:rsidRPr="008A234F">
        <w:rPr>
          <w:rFonts w:ascii="Times New Roman" w:eastAsia="Times New Roman" w:hAnsi="Times New Roman" w:cs="Times New Roman"/>
          <w:color w:val="auto"/>
          <w:sz w:val="22"/>
          <w:szCs w:val="22"/>
          <w:lang w:val="en-CA" w:eastAsia="en-CA"/>
        </w:rPr>
        <w:t xml:space="preserve">me from </w:t>
      </w:r>
      <w:r w:rsidRPr="008A234F">
        <w:rPr>
          <w:rFonts w:ascii="Times New Roman" w:eastAsia="Times New Roman" w:hAnsi="Times New Roman" w:cs="Times New Roman"/>
          <w:color w:val="auto"/>
          <w:sz w:val="22"/>
          <w:szCs w:val="22"/>
          <w:lang w:val="en-CA" w:eastAsia="en-CA"/>
        </w:rPr>
        <w:t>18</w:t>
      </w:r>
      <w:r w:rsidR="00F25838" w:rsidRPr="008A234F">
        <w:rPr>
          <w:rFonts w:ascii="Times New Roman" w:eastAsia="Times New Roman" w:hAnsi="Times New Roman" w:cs="Times New Roman"/>
          <w:color w:val="auto"/>
          <w:sz w:val="22"/>
          <w:szCs w:val="22"/>
          <w:lang w:val="en-CA" w:eastAsia="en-CA"/>
        </w:rPr>
        <w:t xml:space="preserve"> </w:t>
      </w:r>
      <w:r w:rsidR="00C22D6F" w:rsidRPr="008A234F">
        <w:rPr>
          <w:rFonts w:ascii="Times New Roman" w:eastAsia="Times New Roman" w:hAnsi="Times New Roman" w:cs="Times New Roman"/>
          <w:color w:val="auto"/>
          <w:sz w:val="22"/>
          <w:szCs w:val="22"/>
          <w:lang w:val="en-CA" w:eastAsia="en-CA"/>
        </w:rPr>
        <w:t xml:space="preserve">different countries around the world, as well as resource speakers, who </w:t>
      </w:r>
      <w:r w:rsidR="00010C15" w:rsidRPr="008A234F">
        <w:rPr>
          <w:rFonts w:ascii="Times New Roman" w:eastAsia="Times New Roman" w:hAnsi="Times New Roman" w:cs="Times New Roman"/>
          <w:color w:val="auto"/>
          <w:sz w:val="22"/>
          <w:szCs w:val="22"/>
          <w:lang w:val="en-CA" w:eastAsia="en-CA"/>
        </w:rPr>
        <w:t>brought</w:t>
      </w:r>
      <w:r w:rsidR="00C22D6F" w:rsidRPr="008A234F">
        <w:rPr>
          <w:rFonts w:ascii="Times New Roman" w:eastAsia="Times New Roman" w:hAnsi="Times New Roman" w:cs="Times New Roman"/>
          <w:color w:val="auto"/>
          <w:sz w:val="22"/>
          <w:szCs w:val="22"/>
          <w:lang w:val="en-CA" w:eastAsia="en-CA"/>
        </w:rPr>
        <w:t xml:space="preserve"> to this workshop their strong commitment to and common vision of the conservation and sustainable use marine biodiversity. He highlighted many challenges faced in achieving global goals for conservation and sustainable use of biodiversity, which outline</w:t>
      </w:r>
      <w:r w:rsidR="00C70595" w:rsidRPr="008A234F">
        <w:rPr>
          <w:rFonts w:ascii="Times New Roman" w:eastAsia="Times New Roman" w:hAnsi="Times New Roman" w:cs="Times New Roman"/>
          <w:color w:val="auto"/>
          <w:sz w:val="22"/>
          <w:szCs w:val="22"/>
          <w:lang w:val="en-CA" w:eastAsia="en-CA"/>
        </w:rPr>
        <w:t>d</w:t>
      </w:r>
      <w:r w:rsidR="00C22D6F" w:rsidRPr="008A234F">
        <w:rPr>
          <w:rFonts w:ascii="Times New Roman" w:eastAsia="Times New Roman" w:hAnsi="Times New Roman" w:cs="Times New Roman"/>
          <w:color w:val="auto"/>
          <w:sz w:val="22"/>
          <w:szCs w:val="22"/>
          <w:lang w:val="en-CA" w:eastAsia="en-CA"/>
        </w:rPr>
        <w:t xml:space="preserve"> the urgent need for expanded efforts to develop the capacity of Parties and facilitate partnerships among relevant stakeholders to achieve the Aichi Biodiversity Targets. He noted that addressing this need </w:t>
      </w:r>
      <w:r w:rsidR="00C70595" w:rsidRPr="008A234F">
        <w:rPr>
          <w:rFonts w:ascii="Times New Roman" w:eastAsia="Times New Roman" w:hAnsi="Times New Roman" w:cs="Times New Roman"/>
          <w:color w:val="auto"/>
          <w:sz w:val="22"/>
          <w:szCs w:val="22"/>
          <w:lang w:val="en-CA" w:eastAsia="en-CA"/>
        </w:rPr>
        <w:t>wa</w:t>
      </w:r>
      <w:r w:rsidR="00C22D6F" w:rsidRPr="008A234F">
        <w:rPr>
          <w:rFonts w:ascii="Times New Roman" w:eastAsia="Times New Roman" w:hAnsi="Times New Roman" w:cs="Times New Roman"/>
          <w:color w:val="auto"/>
          <w:sz w:val="22"/>
          <w:szCs w:val="22"/>
          <w:lang w:val="en-CA" w:eastAsia="en-CA"/>
        </w:rPr>
        <w:t xml:space="preserve">s the key focus of SOI. </w:t>
      </w:r>
      <w:r w:rsidRPr="008A234F">
        <w:rPr>
          <w:rFonts w:ascii="Times New Roman" w:eastAsia="Times New Roman" w:hAnsi="Times New Roman" w:cs="Times New Roman"/>
          <w:color w:val="auto"/>
          <w:sz w:val="22"/>
          <w:szCs w:val="22"/>
          <w:lang w:val="en-CA" w:eastAsia="en-CA"/>
        </w:rPr>
        <w:t>She</w:t>
      </w:r>
      <w:r w:rsidR="00C22D6F" w:rsidRPr="008A234F">
        <w:rPr>
          <w:rFonts w:ascii="Times New Roman" w:eastAsia="Times New Roman" w:hAnsi="Times New Roman" w:cs="Times New Roman"/>
          <w:color w:val="auto"/>
          <w:sz w:val="22"/>
          <w:szCs w:val="22"/>
          <w:lang w:val="en-CA" w:eastAsia="en-CA"/>
        </w:rPr>
        <w:t xml:space="preserve"> noted the importance of capacity development opportunities that correspond</w:t>
      </w:r>
      <w:r w:rsidR="00C70595" w:rsidRPr="008A234F">
        <w:rPr>
          <w:rFonts w:ascii="Times New Roman" w:eastAsia="Times New Roman" w:hAnsi="Times New Roman" w:cs="Times New Roman"/>
          <w:color w:val="auto"/>
          <w:sz w:val="22"/>
          <w:szCs w:val="22"/>
          <w:lang w:val="en-CA" w:eastAsia="en-CA"/>
        </w:rPr>
        <w:t>ed</w:t>
      </w:r>
      <w:r w:rsidR="00C22D6F" w:rsidRPr="008A234F">
        <w:rPr>
          <w:rFonts w:ascii="Times New Roman" w:eastAsia="Times New Roman" w:hAnsi="Times New Roman" w:cs="Times New Roman"/>
          <w:color w:val="auto"/>
          <w:sz w:val="22"/>
          <w:szCs w:val="22"/>
          <w:lang w:val="en-CA" w:eastAsia="en-CA"/>
        </w:rPr>
        <w:t xml:space="preserve"> to each country’s own course towards implementing the Strategic Plan for Biodiversity 2011-2020 in</w:t>
      </w:r>
      <w:r w:rsidR="002B77F1" w:rsidRPr="008A234F">
        <w:rPr>
          <w:rFonts w:ascii="Times New Roman" w:eastAsia="Times New Roman" w:hAnsi="Times New Roman" w:cs="Times New Roman"/>
          <w:color w:val="auto"/>
          <w:sz w:val="22"/>
          <w:szCs w:val="22"/>
          <w:lang w:val="en-CA" w:eastAsia="en-CA"/>
        </w:rPr>
        <w:t xml:space="preserve"> order to meet both their socio</w:t>
      </w:r>
      <w:r w:rsidR="00C22D6F" w:rsidRPr="008A234F">
        <w:rPr>
          <w:rFonts w:ascii="Times New Roman" w:eastAsia="Times New Roman" w:hAnsi="Times New Roman" w:cs="Times New Roman"/>
          <w:color w:val="auto"/>
          <w:sz w:val="22"/>
          <w:szCs w:val="22"/>
          <w:lang w:val="en-CA" w:eastAsia="en-CA"/>
        </w:rPr>
        <w:t xml:space="preserve">economic development needs and biodiversity conservation goals. In this regard, he stressed that progress towards sustainable oceans </w:t>
      </w:r>
      <w:r w:rsidR="00C70595" w:rsidRPr="008A234F">
        <w:rPr>
          <w:rFonts w:ascii="Times New Roman" w:eastAsia="Times New Roman" w:hAnsi="Times New Roman" w:cs="Times New Roman"/>
          <w:color w:val="auto"/>
          <w:sz w:val="22"/>
          <w:szCs w:val="22"/>
          <w:lang w:val="en-CA" w:eastAsia="en-CA"/>
        </w:rPr>
        <w:t>could</w:t>
      </w:r>
      <w:r w:rsidR="00C22D6F" w:rsidRPr="008A234F">
        <w:rPr>
          <w:rFonts w:ascii="Times New Roman" w:eastAsia="Times New Roman" w:hAnsi="Times New Roman" w:cs="Times New Roman"/>
          <w:color w:val="auto"/>
          <w:sz w:val="22"/>
          <w:szCs w:val="22"/>
          <w:lang w:val="en-CA" w:eastAsia="en-CA"/>
        </w:rPr>
        <w:t xml:space="preserve"> happen only by developing a global community of committed leaders with shared vision towards the conservation and sustainable use of marine and coastal biodiversity. He urged the participants in the workshop to demonstrate themselves as potential leaders to further strengthen </w:t>
      </w:r>
      <w:r w:rsidR="00010C15" w:rsidRPr="008A234F">
        <w:rPr>
          <w:rFonts w:ascii="Times New Roman" w:eastAsia="Times New Roman" w:hAnsi="Times New Roman" w:cs="Times New Roman"/>
          <w:color w:val="auto"/>
          <w:sz w:val="22"/>
          <w:szCs w:val="22"/>
          <w:lang w:val="en-CA" w:eastAsia="en-CA"/>
        </w:rPr>
        <w:t>their</w:t>
      </w:r>
      <w:r w:rsidR="00C22D6F" w:rsidRPr="008A234F">
        <w:rPr>
          <w:rFonts w:ascii="Times New Roman" w:eastAsia="Times New Roman" w:hAnsi="Times New Roman" w:cs="Times New Roman"/>
          <w:color w:val="auto"/>
          <w:sz w:val="22"/>
          <w:szCs w:val="22"/>
          <w:lang w:val="en-CA" w:eastAsia="en-CA"/>
        </w:rPr>
        <w:t xml:space="preserve"> countries’ existing efforts and help </w:t>
      </w:r>
      <w:r w:rsidR="00C70595" w:rsidRPr="008A234F">
        <w:rPr>
          <w:rFonts w:ascii="Times New Roman" w:eastAsia="Times New Roman" w:hAnsi="Times New Roman" w:cs="Times New Roman"/>
          <w:color w:val="auto"/>
          <w:sz w:val="22"/>
          <w:szCs w:val="22"/>
          <w:lang w:val="en-CA" w:eastAsia="en-CA"/>
        </w:rPr>
        <w:t>their</w:t>
      </w:r>
      <w:r w:rsidR="00C22D6F" w:rsidRPr="008A234F">
        <w:rPr>
          <w:rFonts w:ascii="Times New Roman" w:eastAsia="Times New Roman" w:hAnsi="Times New Roman" w:cs="Times New Roman"/>
          <w:color w:val="auto"/>
          <w:sz w:val="22"/>
          <w:szCs w:val="22"/>
          <w:lang w:val="en-CA" w:eastAsia="en-CA"/>
        </w:rPr>
        <w:t xml:space="preserve"> fellow colleagues through the provision of national capacity-building activities, in order to achieve </w:t>
      </w:r>
      <w:r w:rsidR="00C70595" w:rsidRPr="008A234F">
        <w:rPr>
          <w:rFonts w:ascii="Times New Roman" w:eastAsia="Times New Roman" w:hAnsi="Times New Roman" w:cs="Times New Roman"/>
          <w:color w:val="auto"/>
          <w:sz w:val="22"/>
          <w:szCs w:val="22"/>
          <w:lang w:val="en-CA" w:eastAsia="en-CA"/>
        </w:rPr>
        <w:t xml:space="preserve">their </w:t>
      </w:r>
      <w:r w:rsidR="00C22D6F" w:rsidRPr="008A234F">
        <w:rPr>
          <w:rFonts w:ascii="Times New Roman" w:eastAsia="Times New Roman" w:hAnsi="Times New Roman" w:cs="Times New Roman"/>
          <w:color w:val="auto"/>
          <w:sz w:val="22"/>
          <w:szCs w:val="22"/>
          <w:lang w:val="en-CA" w:eastAsia="en-CA"/>
        </w:rPr>
        <w:t xml:space="preserve">ocean development goals, and to communicate what they </w:t>
      </w:r>
      <w:r w:rsidR="00010C15" w:rsidRPr="008A234F">
        <w:rPr>
          <w:rFonts w:ascii="Times New Roman" w:eastAsia="Times New Roman" w:hAnsi="Times New Roman" w:cs="Times New Roman"/>
          <w:color w:val="auto"/>
          <w:sz w:val="22"/>
          <w:szCs w:val="22"/>
          <w:lang w:val="en-CA" w:eastAsia="en-CA"/>
        </w:rPr>
        <w:t xml:space="preserve">had </w:t>
      </w:r>
      <w:r w:rsidR="00C22D6F" w:rsidRPr="008A234F">
        <w:rPr>
          <w:rFonts w:ascii="Times New Roman" w:eastAsia="Times New Roman" w:hAnsi="Times New Roman" w:cs="Times New Roman"/>
          <w:color w:val="auto"/>
          <w:sz w:val="22"/>
          <w:szCs w:val="22"/>
          <w:lang w:val="en-CA" w:eastAsia="en-CA"/>
        </w:rPr>
        <w:t>learn</w:t>
      </w:r>
      <w:r w:rsidR="00C70595" w:rsidRPr="008A234F">
        <w:rPr>
          <w:rFonts w:ascii="Times New Roman" w:eastAsia="Times New Roman" w:hAnsi="Times New Roman" w:cs="Times New Roman"/>
          <w:color w:val="auto"/>
          <w:sz w:val="22"/>
          <w:szCs w:val="22"/>
          <w:lang w:val="en-CA" w:eastAsia="en-CA"/>
        </w:rPr>
        <w:t>ed</w:t>
      </w:r>
      <w:r w:rsidR="00C22D6F" w:rsidRPr="008A234F">
        <w:rPr>
          <w:rFonts w:ascii="Times New Roman" w:eastAsia="Times New Roman" w:hAnsi="Times New Roman" w:cs="Times New Roman"/>
          <w:color w:val="auto"/>
          <w:sz w:val="22"/>
          <w:szCs w:val="22"/>
          <w:lang w:val="en-CA" w:eastAsia="en-CA"/>
        </w:rPr>
        <w:t xml:space="preserve"> to </w:t>
      </w:r>
      <w:r w:rsidR="00C70595" w:rsidRPr="008A234F">
        <w:rPr>
          <w:rFonts w:ascii="Times New Roman" w:eastAsia="Times New Roman" w:hAnsi="Times New Roman" w:cs="Times New Roman"/>
          <w:color w:val="auto"/>
          <w:sz w:val="22"/>
          <w:szCs w:val="22"/>
          <w:lang w:val="en-CA" w:eastAsia="en-CA"/>
        </w:rPr>
        <w:t>their</w:t>
      </w:r>
      <w:r w:rsidR="00C22D6F" w:rsidRPr="008A234F">
        <w:rPr>
          <w:rFonts w:ascii="Times New Roman" w:eastAsia="Malgun Gothic" w:hAnsi="Times New Roman" w:cs="Times New Roman"/>
          <w:color w:val="auto"/>
          <w:sz w:val="22"/>
          <w:szCs w:val="22"/>
          <w:lang w:val="en-CA"/>
        </w:rPr>
        <w:t xml:space="preserve"> colleagues and stakeholders in </w:t>
      </w:r>
      <w:r w:rsidR="00AC7BEE" w:rsidRPr="008A234F">
        <w:rPr>
          <w:rFonts w:ascii="Times New Roman" w:eastAsia="Malgun Gothic" w:hAnsi="Times New Roman" w:cs="Times New Roman"/>
          <w:color w:val="auto"/>
          <w:sz w:val="22"/>
          <w:szCs w:val="22"/>
          <w:lang w:val="en-CA"/>
        </w:rPr>
        <w:t>their</w:t>
      </w:r>
      <w:r w:rsidR="00C22D6F" w:rsidRPr="008A234F">
        <w:rPr>
          <w:rFonts w:ascii="Times New Roman" w:eastAsia="Malgun Gothic" w:hAnsi="Times New Roman" w:cs="Times New Roman"/>
          <w:color w:val="auto"/>
          <w:sz w:val="22"/>
          <w:szCs w:val="22"/>
          <w:lang w:val="en-CA"/>
        </w:rPr>
        <w:t xml:space="preserve"> respective countries through national training activities and other means.</w:t>
      </w:r>
    </w:p>
    <w:p w:rsidR="007A0941" w:rsidRPr="0051164B" w:rsidRDefault="004D21E2" w:rsidP="007108C9">
      <w:pPr>
        <w:pStyle w:val="Heading1longmultiline"/>
        <w:suppressLineNumbers/>
        <w:suppressAutoHyphens/>
        <w:rPr>
          <w:kern w:val="22"/>
          <w:szCs w:val="22"/>
          <w:lang w:val="en-CA"/>
        </w:rPr>
      </w:pPr>
      <w:bookmarkStart w:id="5" w:name="_Toc447224595"/>
      <w:r w:rsidRPr="0051164B">
        <w:rPr>
          <w:kern w:val="22"/>
          <w:lang w:val="en-CA"/>
        </w:rPr>
        <w:t>ITEM 2.</w:t>
      </w:r>
      <w:r w:rsidRPr="0051164B">
        <w:rPr>
          <w:kern w:val="22"/>
          <w:lang w:val="en-CA"/>
        </w:rPr>
        <w:tab/>
      </w:r>
      <w:r w:rsidR="00547BCA" w:rsidRPr="0051164B">
        <w:rPr>
          <w:kern w:val="22"/>
          <w:lang w:val="en-CA"/>
        </w:rPr>
        <w:t xml:space="preserve">Workshop background, </w:t>
      </w:r>
      <w:r w:rsidR="007F359B" w:rsidRPr="0051164B">
        <w:rPr>
          <w:kern w:val="22"/>
          <w:lang w:val="en-CA"/>
        </w:rPr>
        <w:t>approach</w:t>
      </w:r>
      <w:r w:rsidR="00B94C6A" w:rsidRPr="0051164B">
        <w:rPr>
          <w:kern w:val="22"/>
          <w:lang w:val="en-CA"/>
        </w:rPr>
        <w:t xml:space="preserve"> </w:t>
      </w:r>
      <w:r w:rsidR="00547BCA" w:rsidRPr="0051164B">
        <w:rPr>
          <w:kern w:val="22"/>
          <w:lang w:val="en-CA"/>
        </w:rPr>
        <w:t xml:space="preserve">and </w:t>
      </w:r>
      <w:r w:rsidR="0024417A" w:rsidRPr="0051164B">
        <w:rPr>
          <w:kern w:val="22"/>
          <w:lang w:val="en-CA"/>
        </w:rPr>
        <w:t xml:space="preserve">expected </w:t>
      </w:r>
      <w:r w:rsidR="00B94C6A" w:rsidRPr="0051164B">
        <w:rPr>
          <w:kern w:val="22"/>
          <w:szCs w:val="22"/>
          <w:lang w:val="en-CA"/>
        </w:rPr>
        <w:t>outputs</w:t>
      </w:r>
      <w:bookmarkEnd w:id="5"/>
    </w:p>
    <w:p w:rsidR="003F4955" w:rsidRPr="0051164B" w:rsidRDefault="008A234F" w:rsidP="002A07A9">
      <w:pPr>
        <w:pStyle w:val="NormalWeb"/>
        <w:spacing w:before="120" w:beforeAutospacing="0" w:after="120" w:afterAutospacing="0"/>
        <w:jc w:val="both"/>
        <w:textAlignment w:val="baseline"/>
        <w:rPr>
          <w:rFonts w:ascii="Times New Roman" w:hAnsi="Times New Roman"/>
          <w:kern w:val="22"/>
          <w:sz w:val="22"/>
          <w:szCs w:val="22"/>
          <w:lang w:val="en-CA"/>
        </w:rPr>
      </w:pPr>
      <w:r>
        <w:rPr>
          <w:rFonts w:ascii="Times New Roman" w:hAnsi="Times New Roman"/>
          <w:kern w:val="22"/>
          <w:sz w:val="22"/>
          <w:szCs w:val="22"/>
          <w:lang w:val="en-CA"/>
        </w:rPr>
        <w:t>16</w:t>
      </w:r>
      <w:r w:rsidR="003F4955" w:rsidRPr="0051164B">
        <w:rPr>
          <w:rFonts w:ascii="Times New Roman" w:hAnsi="Times New Roman"/>
          <w:kern w:val="22"/>
          <w:sz w:val="22"/>
          <w:szCs w:val="22"/>
          <w:lang w:val="en-CA"/>
        </w:rPr>
        <w:t>.</w:t>
      </w:r>
      <w:r w:rsidR="003F4955" w:rsidRPr="0051164B">
        <w:rPr>
          <w:rFonts w:ascii="Times New Roman" w:hAnsi="Times New Roman"/>
          <w:kern w:val="22"/>
          <w:sz w:val="22"/>
          <w:szCs w:val="22"/>
          <w:lang w:val="en-CA"/>
        </w:rPr>
        <w:tab/>
        <w:t>Mr. Chua Thia-Eng (</w:t>
      </w:r>
      <w:r w:rsidR="00AC7BEE" w:rsidRPr="0051164B">
        <w:rPr>
          <w:rFonts w:ascii="Times New Roman" w:eastAsia="Times New Roman" w:hAnsi="Times New Roman"/>
          <w:sz w:val="22"/>
          <w:szCs w:val="22"/>
          <w:lang w:val="en-CA"/>
        </w:rPr>
        <w:t>resource speaker</w:t>
      </w:r>
      <w:r w:rsidR="002A07A9">
        <w:rPr>
          <w:rFonts w:ascii="Times New Roman" w:eastAsia="Times New Roman" w:hAnsi="Times New Roman"/>
          <w:sz w:val="22"/>
          <w:szCs w:val="22"/>
          <w:lang w:val="en-CA"/>
        </w:rPr>
        <w:t>)</w:t>
      </w:r>
      <w:r w:rsidR="0078306B" w:rsidRPr="0051164B">
        <w:rPr>
          <w:rFonts w:ascii="Times New Roman" w:eastAsia="Times New Roman" w:hAnsi="Times New Roman"/>
          <w:sz w:val="22"/>
          <w:szCs w:val="22"/>
          <w:lang w:val="en-CA"/>
        </w:rPr>
        <w:t xml:space="preserve"> co-chair</w:t>
      </w:r>
      <w:r w:rsidR="002A07A9">
        <w:rPr>
          <w:rFonts w:ascii="Times New Roman" w:eastAsia="Times New Roman" w:hAnsi="Times New Roman"/>
          <w:sz w:val="22"/>
          <w:szCs w:val="22"/>
          <w:lang w:val="en-CA"/>
        </w:rPr>
        <w:t>ed</w:t>
      </w:r>
      <w:r w:rsidR="0078306B" w:rsidRPr="0051164B">
        <w:rPr>
          <w:rFonts w:ascii="Times New Roman" w:eastAsia="Times New Roman" w:hAnsi="Times New Roman"/>
          <w:sz w:val="22"/>
          <w:szCs w:val="22"/>
          <w:lang w:val="en-CA"/>
        </w:rPr>
        <w:t xml:space="preserve"> </w:t>
      </w:r>
      <w:r w:rsidR="003F4955" w:rsidRPr="0051164B">
        <w:rPr>
          <w:rFonts w:ascii="Times New Roman" w:eastAsia="Times New Roman" w:hAnsi="Times New Roman"/>
          <w:sz w:val="22"/>
          <w:szCs w:val="22"/>
          <w:lang w:val="en-CA"/>
        </w:rPr>
        <w:t>the workshop</w:t>
      </w:r>
      <w:r w:rsidR="0078306B" w:rsidRPr="0051164B">
        <w:rPr>
          <w:rFonts w:ascii="Times New Roman" w:eastAsia="Times New Roman" w:hAnsi="Times New Roman"/>
          <w:sz w:val="22"/>
          <w:szCs w:val="22"/>
          <w:lang w:val="en-CA"/>
        </w:rPr>
        <w:t xml:space="preserve"> with Ms. Jihyun Lee (CBD Secretariat)</w:t>
      </w:r>
      <w:r w:rsidR="003F4955" w:rsidRPr="0051164B">
        <w:rPr>
          <w:rFonts w:ascii="Times New Roman" w:eastAsia="Times New Roman" w:hAnsi="Times New Roman"/>
          <w:sz w:val="22"/>
          <w:szCs w:val="22"/>
          <w:lang w:val="en-CA"/>
        </w:rPr>
        <w:t>, based on the recommendation from the CBD Secretariat</w:t>
      </w:r>
      <w:r w:rsidR="00AC7BEE" w:rsidRPr="0051164B">
        <w:rPr>
          <w:rFonts w:ascii="Times New Roman" w:eastAsia="Times New Roman" w:hAnsi="Times New Roman"/>
          <w:sz w:val="22"/>
          <w:szCs w:val="22"/>
          <w:lang w:val="en-CA"/>
        </w:rPr>
        <w:t xml:space="preserve"> </w:t>
      </w:r>
      <w:r w:rsidR="002A07A9">
        <w:rPr>
          <w:rFonts w:ascii="Times New Roman" w:eastAsia="Times New Roman" w:hAnsi="Times New Roman"/>
          <w:sz w:val="22"/>
          <w:szCs w:val="22"/>
          <w:lang w:val="en-CA"/>
        </w:rPr>
        <w:t>in light of</w:t>
      </w:r>
      <w:r w:rsidR="00AC7BEE" w:rsidRPr="0051164B">
        <w:rPr>
          <w:rFonts w:ascii="Times New Roman" w:eastAsia="Times New Roman" w:hAnsi="Times New Roman"/>
          <w:sz w:val="22"/>
          <w:szCs w:val="22"/>
          <w:lang w:val="en-CA"/>
        </w:rPr>
        <w:t xml:space="preserve"> his extensive expertise and long-term experience in integrated</w:t>
      </w:r>
      <w:r w:rsidR="002A07A9">
        <w:rPr>
          <w:rFonts w:ascii="Times New Roman" w:eastAsia="Times New Roman" w:hAnsi="Times New Roman"/>
          <w:sz w:val="22"/>
          <w:szCs w:val="22"/>
          <w:lang w:val="en-CA"/>
        </w:rPr>
        <w:t xml:space="preserve"> ocean and coastal management as well as in </w:t>
      </w:r>
      <w:r w:rsidR="00AC7BEE" w:rsidRPr="0051164B">
        <w:rPr>
          <w:rFonts w:ascii="Times New Roman" w:eastAsia="Times New Roman" w:hAnsi="Times New Roman"/>
          <w:sz w:val="22"/>
          <w:szCs w:val="22"/>
          <w:lang w:val="en-CA"/>
        </w:rPr>
        <w:t>capacity development</w:t>
      </w:r>
      <w:r w:rsidR="003F4955" w:rsidRPr="0051164B">
        <w:rPr>
          <w:rFonts w:ascii="Times New Roman" w:eastAsia="Times New Roman" w:hAnsi="Times New Roman"/>
          <w:sz w:val="22"/>
          <w:szCs w:val="22"/>
          <w:lang w:val="en-CA"/>
        </w:rPr>
        <w:t>.</w:t>
      </w:r>
    </w:p>
    <w:p w:rsidR="004522AD" w:rsidRPr="0051164B" w:rsidRDefault="008A234F" w:rsidP="002A07A9">
      <w:pPr>
        <w:pStyle w:val="NormalWeb"/>
        <w:spacing w:before="120" w:beforeAutospacing="0" w:after="120" w:afterAutospacing="0"/>
        <w:jc w:val="both"/>
        <w:textAlignment w:val="baseline"/>
        <w:rPr>
          <w:rFonts w:ascii="Times New Roman" w:hAnsi="Times New Roman"/>
          <w:kern w:val="22"/>
          <w:sz w:val="22"/>
          <w:szCs w:val="22"/>
          <w:lang w:val="en-CA"/>
        </w:rPr>
      </w:pPr>
      <w:r>
        <w:rPr>
          <w:rFonts w:ascii="Times New Roman" w:hAnsi="Times New Roman"/>
          <w:kern w:val="22"/>
          <w:sz w:val="22"/>
          <w:szCs w:val="22"/>
          <w:lang w:val="en-CA"/>
        </w:rPr>
        <w:t>17</w:t>
      </w:r>
      <w:r w:rsidR="00B66969">
        <w:rPr>
          <w:rFonts w:ascii="Times New Roman" w:hAnsi="Times New Roman"/>
          <w:kern w:val="22"/>
          <w:sz w:val="22"/>
          <w:szCs w:val="22"/>
          <w:lang w:val="en-CA"/>
        </w:rPr>
        <w:t>.</w:t>
      </w:r>
      <w:r w:rsidR="00B66969">
        <w:rPr>
          <w:rFonts w:ascii="Times New Roman" w:hAnsi="Times New Roman"/>
          <w:kern w:val="22"/>
          <w:sz w:val="22"/>
          <w:szCs w:val="22"/>
          <w:lang w:val="en-CA"/>
        </w:rPr>
        <w:tab/>
      </w:r>
      <w:r w:rsidR="00852E02" w:rsidRPr="0051164B">
        <w:rPr>
          <w:rFonts w:ascii="Times New Roman" w:hAnsi="Times New Roman"/>
          <w:kern w:val="22"/>
          <w:sz w:val="22"/>
          <w:szCs w:val="22"/>
          <w:lang w:val="en-CA"/>
        </w:rPr>
        <w:t xml:space="preserve">In order to give the substantive background and focus of the workshop, </w:t>
      </w:r>
      <w:r w:rsidR="002A07A9">
        <w:rPr>
          <w:rFonts w:ascii="Times New Roman" w:hAnsi="Times New Roman"/>
          <w:kern w:val="22"/>
          <w:sz w:val="22"/>
          <w:szCs w:val="22"/>
          <w:lang w:val="en-CA"/>
        </w:rPr>
        <w:t xml:space="preserve">the following </w:t>
      </w:r>
      <w:r w:rsidR="004522AD" w:rsidRPr="0051164B">
        <w:rPr>
          <w:rFonts w:ascii="Times New Roman" w:hAnsi="Times New Roman"/>
          <w:kern w:val="22"/>
          <w:sz w:val="22"/>
          <w:szCs w:val="22"/>
          <w:lang w:val="en-CA"/>
        </w:rPr>
        <w:t xml:space="preserve">participants </w:t>
      </w:r>
      <w:r w:rsidR="00C51E9C" w:rsidRPr="0051164B">
        <w:rPr>
          <w:rFonts w:ascii="Times New Roman" w:hAnsi="Times New Roman"/>
          <w:kern w:val="22"/>
          <w:sz w:val="22"/>
          <w:szCs w:val="22"/>
          <w:lang w:val="en-CA"/>
        </w:rPr>
        <w:t>delivered</w:t>
      </w:r>
      <w:r w:rsidR="004522AD" w:rsidRPr="0051164B">
        <w:rPr>
          <w:rFonts w:ascii="Times New Roman" w:hAnsi="Times New Roman"/>
          <w:kern w:val="22"/>
          <w:sz w:val="22"/>
          <w:szCs w:val="22"/>
          <w:lang w:val="en-CA"/>
        </w:rPr>
        <w:t xml:space="preserve"> presentations, followed by</w:t>
      </w:r>
      <w:r w:rsidR="002A07A9">
        <w:rPr>
          <w:rFonts w:ascii="Times New Roman" w:hAnsi="Times New Roman"/>
          <w:kern w:val="22"/>
          <w:sz w:val="22"/>
          <w:szCs w:val="22"/>
          <w:lang w:val="en-CA"/>
        </w:rPr>
        <w:t xml:space="preserve"> a question-and-answer session:</w:t>
      </w:r>
    </w:p>
    <w:p w:rsidR="004522AD" w:rsidRPr="0051164B" w:rsidRDefault="00852E02" w:rsidP="004522AD">
      <w:pPr>
        <w:numPr>
          <w:ilvl w:val="0"/>
          <w:numId w:val="7"/>
        </w:numPr>
        <w:spacing w:after="120"/>
        <w:ind w:left="0" w:firstLine="720"/>
        <w:rPr>
          <w:rFonts w:eastAsia="Times New Roman"/>
          <w:bCs/>
          <w:color w:val="000000"/>
          <w:kern w:val="24"/>
          <w:szCs w:val="22"/>
          <w:lang w:val="en-CA"/>
        </w:rPr>
      </w:pPr>
      <w:r w:rsidRPr="0051164B">
        <w:rPr>
          <w:rFonts w:eastAsia="Times New Roman"/>
          <w:bCs/>
          <w:color w:val="000000"/>
          <w:kern w:val="24"/>
          <w:szCs w:val="22"/>
          <w:lang w:val="en-CA"/>
        </w:rPr>
        <w:t>Mr. Joseph Appiott (CBD Secretariat) delivered a</w:t>
      </w:r>
      <w:r w:rsidR="004522AD" w:rsidRPr="0051164B">
        <w:rPr>
          <w:rFonts w:eastAsia="Times New Roman"/>
          <w:bCs/>
          <w:color w:val="000000"/>
          <w:kern w:val="24"/>
          <w:szCs w:val="22"/>
          <w:lang w:val="en-CA"/>
        </w:rPr>
        <w:t xml:space="preserve"> </w:t>
      </w:r>
      <w:r w:rsidRPr="0051164B">
        <w:rPr>
          <w:rFonts w:eastAsia="Times New Roman"/>
          <w:bCs/>
          <w:color w:val="000000"/>
          <w:kern w:val="24"/>
          <w:szCs w:val="22"/>
          <w:lang w:val="en-CA"/>
        </w:rPr>
        <w:t xml:space="preserve">presentation on the linkages between Aichi Biodiversity Targets and the </w:t>
      </w:r>
      <w:r w:rsidR="00C51E9C" w:rsidRPr="0051164B">
        <w:rPr>
          <w:rFonts w:eastAsia="Times New Roman"/>
          <w:bCs/>
          <w:color w:val="000000"/>
          <w:kern w:val="24"/>
          <w:szCs w:val="22"/>
          <w:lang w:val="en-CA"/>
        </w:rPr>
        <w:t>Sustainable</w:t>
      </w:r>
      <w:r w:rsidRPr="0051164B">
        <w:rPr>
          <w:rFonts w:eastAsia="Times New Roman"/>
          <w:bCs/>
          <w:color w:val="000000"/>
          <w:kern w:val="24"/>
          <w:szCs w:val="22"/>
          <w:lang w:val="en-CA"/>
        </w:rPr>
        <w:t xml:space="preserve"> Development Goals, describing various opportunities to achieve multiple global goals t</w:t>
      </w:r>
      <w:r w:rsidR="002A07A9">
        <w:rPr>
          <w:rFonts w:eastAsia="Times New Roman"/>
          <w:bCs/>
          <w:color w:val="000000"/>
          <w:kern w:val="24"/>
          <w:szCs w:val="22"/>
          <w:lang w:val="en-CA"/>
        </w:rPr>
        <w:t>owards sustainable development;</w:t>
      </w:r>
    </w:p>
    <w:p w:rsidR="004522AD" w:rsidRPr="0051164B" w:rsidRDefault="00814AC6" w:rsidP="002A07A9">
      <w:pPr>
        <w:numPr>
          <w:ilvl w:val="0"/>
          <w:numId w:val="7"/>
        </w:numPr>
        <w:spacing w:after="120"/>
        <w:ind w:left="0" w:firstLine="720"/>
        <w:rPr>
          <w:rFonts w:eastAsia="Times New Roman"/>
          <w:bCs/>
          <w:color w:val="000000"/>
          <w:kern w:val="24"/>
          <w:szCs w:val="22"/>
          <w:lang w:val="en-CA"/>
        </w:rPr>
      </w:pPr>
      <w:r w:rsidRPr="0051164B">
        <w:rPr>
          <w:kern w:val="22"/>
          <w:szCs w:val="22"/>
          <w:lang w:val="en-CA"/>
        </w:rPr>
        <w:t>Ms. Jihyun Lee (CBD Secretariat) provid</w:t>
      </w:r>
      <w:r w:rsidR="00497556">
        <w:rPr>
          <w:kern w:val="22"/>
          <w:szCs w:val="22"/>
          <w:lang w:val="en-CA"/>
        </w:rPr>
        <w:t>ed</w:t>
      </w:r>
      <w:r w:rsidRPr="0051164B">
        <w:rPr>
          <w:kern w:val="22"/>
          <w:szCs w:val="22"/>
          <w:lang w:val="en-CA"/>
        </w:rPr>
        <w:t xml:space="preserve"> an overview of global efforts for the conservation and sustainable use of marine and coastal biodiversity within the Convention on Biological Diversity, including the </w:t>
      </w:r>
      <w:r w:rsidR="00C51E9C" w:rsidRPr="0051164B">
        <w:rPr>
          <w:kern w:val="22"/>
          <w:szCs w:val="22"/>
          <w:lang w:val="en-CA"/>
        </w:rPr>
        <w:t>Sustainable</w:t>
      </w:r>
      <w:r w:rsidRPr="0051164B">
        <w:rPr>
          <w:kern w:val="22"/>
          <w:szCs w:val="22"/>
          <w:lang w:val="en-CA"/>
        </w:rPr>
        <w:t xml:space="preserve"> Ocean Initiative, and highlight</w:t>
      </w:r>
      <w:r w:rsidR="00497556">
        <w:rPr>
          <w:kern w:val="22"/>
          <w:szCs w:val="22"/>
          <w:lang w:val="en-CA"/>
        </w:rPr>
        <w:t>ed</w:t>
      </w:r>
      <w:r w:rsidRPr="0051164B">
        <w:rPr>
          <w:kern w:val="22"/>
          <w:szCs w:val="22"/>
          <w:lang w:val="en-CA"/>
        </w:rPr>
        <w:t xml:space="preserve"> the importance of on-</w:t>
      </w:r>
      <w:r w:rsidR="002A07A9">
        <w:rPr>
          <w:kern w:val="22"/>
          <w:szCs w:val="22"/>
          <w:lang w:val="en-CA"/>
        </w:rPr>
        <w:t>ground</w:t>
      </w:r>
      <w:r w:rsidRPr="0051164B">
        <w:rPr>
          <w:kern w:val="22"/>
          <w:szCs w:val="22"/>
          <w:lang w:val="en-CA"/>
        </w:rPr>
        <w:t xml:space="preserve"> implementation and partnership building</w:t>
      </w:r>
      <w:r w:rsidR="002A07A9">
        <w:rPr>
          <w:kern w:val="22"/>
          <w:szCs w:val="22"/>
          <w:lang w:val="en-CA"/>
        </w:rPr>
        <w:t>;</w:t>
      </w:r>
    </w:p>
    <w:p w:rsidR="00C22D6F" w:rsidRPr="0051164B" w:rsidRDefault="003B34FE" w:rsidP="002A07A9">
      <w:pPr>
        <w:numPr>
          <w:ilvl w:val="0"/>
          <w:numId w:val="7"/>
        </w:numPr>
        <w:spacing w:after="120"/>
        <w:ind w:left="0" w:firstLine="720"/>
        <w:rPr>
          <w:rFonts w:eastAsia="Times New Roman"/>
          <w:bCs/>
          <w:color w:val="000000"/>
          <w:kern w:val="24"/>
          <w:szCs w:val="22"/>
          <w:lang w:val="en-CA"/>
        </w:rPr>
      </w:pPr>
      <w:r w:rsidRPr="0051164B">
        <w:rPr>
          <w:kern w:val="22"/>
          <w:szCs w:val="22"/>
          <w:lang w:val="en-CA"/>
        </w:rPr>
        <w:t>Mr. Chua Thia-Eng</w:t>
      </w:r>
      <w:r w:rsidR="003F4955" w:rsidRPr="0051164B">
        <w:rPr>
          <w:kern w:val="22"/>
          <w:szCs w:val="22"/>
          <w:lang w:val="en-CA"/>
        </w:rPr>
        <w:t xml:space="preserve"> </w:t>
      </w:r>
      <w:r w:rsidRPr="0051164B">
        <w:rPr>
          <w:kern w:val="22"/>
          <w:szCs w:val="22"/>
          <w:lang w:val="en-CA"/>
        </w:rPr>
        <w:t xml:space="preserve">delivered a presentation </w:t>
      </w:r>
      <w:r w:rsidR="004923AF" w:rsidRPr="0051164B">
        <w:rPr>
          <w:kern w:val="22"/>
          <w:szCs w:val="22"/>
          <w:lang w:val="en-CA"/>
        </w:rPr>
        <w:t>on developing national and local capacity to meet the challenges in achieving</w:t>
      </w:r>
      <w:r w:rsidR="002A07A9">
        <w:rPr>
          <w:kern w:val="22"/>
          <w:szCs w:val="22"/>
          <w:lang w:val="en-CA"/>
        </w:rPr>
        <w:t xml:space="preserve"> the </w:t>
      </w:r>
      <w:r w:rsidR="004923AF" w:rsidRPr="0051164B">
        <w:rPr>
          <w:kern w:val="22"/>
          <w:szCs w:val="22"/>
          <w:lang w:val="en-CA"/>
        </w:rPr>
        <w:t xml:space="preserve">Aichi Biodiversity Targets in marine and coastal areas and enhancing ocean and coastal governance, </w:t>
      </w:r>
      <w:r w:rsidRPr="0051164B">
        <w:rPr>
          <w:kern w:val="22"/>
          <w:szCs w:val="22"/>
          <w:lang w:val="en-CA"/>
        </w:rPr>
        <w:t>characterizing major obstacles and capacity needs for a</w:t>
      </w:r>
      <w:r w:rsidRPr="0051164B">
        <w:rPr>
          <w:rFonts w:eastAsia="Times New Roman"/>
          <w:bCs/>
          <w:kern w:val="24"/>
          <w:szCs w:val="22"/>
          <w:lang w:val="en-CA"/>
        </w:rPr>
        <w:t xml:space="preserve">chieving the Aichi Biodiversity Targets and the role of integrated coastal and ocean management (ICM) in addressing the needs. </w:t>
      </w:r>
    </w:p>
    <w:p w:rsidR="00C22D6F" w:rsidRPr="0051164B" w:rsidRDefault="008A234F" w:rsidP="004E5D2C">
      <w:pPr>
        <w:suppressLineNumbers/>
        <w:suppressAutoHyphens/>
        <w:spacing w:before="120" w:after="120"/>
        <w:rPr>
          <w:kern w:val="22"/>
          <w:lang w:val="en-CA"/>
        </w:rPr>
      </w:pPr>
      <w:r>
        <w:rPr>
          <w:kern w:val="22"/>
          <w:lang w:val="en-CA"/>
        </w:rPr>
        <w:t>18</w:t>
      </w:r>
      <w:r w:rsidR="003B34FE" w:rsidRPr="0051164B">
        <w:rPr>
          <w:kern w:val="22"/>
          <w:lang w:val="en-CA"/>
        </w:rPr>
        <w:t>.</w:t>
      </w:r>
      <w:r w:rsidR="003B34FE" w:rsidRPr="0051164B">
        <w:rPr>
          <w:kern w:val="22"/>
          <w:lang w:val="en-CA"/>
        </w:rPr>
        <w:tab/>
        <w:t>Then Ms. Jihyun Lee</w:t>
      </w:r>
      <w:r w:rsidR="00A11383" w:rsidRPr="0051164B">
        <w:rPr>
          <w:kern w:val="22"/>
          <w:lang w:val="en-CA"/>
        </w:rPr>
        <w:t xml:space="preserve"> </w:t>
      </w:r>
      <w:r w:rsidR="003B34FE" w:rsidRPr="0051164B">
        <w:rPr>
          <w:kern w:val="22"/>
          <w:lang w:val="en-CA"/>
        </w:rPr>
        <w:t xml:space="preserve">gave a short presentation outlining the </w:t>
      </w:r>
      <w:r w:rsidR="001E716E" w:rsidRPr="0051164B">
        <w:rPr>
          <w:kern w:val="22"/>
          <w:lang w:val="en-CA"/>
        </w:rPr>
        <w:t xml:space="preserve">objectives, </w:t>
      </w:r>
      <w:r w:rsidR="003B34FE" w:rsidRPr="0051164B">
        <w:rPr>
          <w:kern w:val="22"/>
          <w:lang w:val="en-CA"/>
        </w:rPr>
        <w:t xml:space="preserve">approach and expected outputs of this workshop. </w:t>
      </w:r>
      <w:r w:rsidR="00BA63EB" w:rsidRPr="0051164B">
        <w:rPr>
          <w:kern w:val="22"/>
          <w:lang w:val="en-CA"/>
        </w:rPr>
        <w:t>The workshop programme is provided in annex II.</w:t>
      </w:r>
    </w:p>
    <w:p w:rsidR="004E5D2C" w:rsidRPr="0051164B" w:rsidRDefault="008A234F" w:rsidP="004E5D2C">
      <w:pPr>
        <w:pStyle w:val="Para1"/>
        <w:numPr>
          <w:ilvl w:val="0"/>
          <w:numId w:val="0"/>
        </w:numPr>
        <w:suppressLineNumbers/>
        <w:suppressAutoHyphens/>
        <w:rPr>
          <w:kern w:val="22"/>
          <w:szCs w:val="22"/>
          <w:lang w:val="en-CA" w:eastAsia="ko-KR"/>
        </w:rPr>
      </w:pPr>
      <w:r>
        <w:rPr>
          <w:kern w:val="22"/>
          <w:szCs w:val="22"/>
          <w:lang w:val="en-CA" w:eastAsia="ko-KR"/>
        </w:rPr>
        <w:t>19</w:t>
      </w:r>
      <w:r w:rsidR="004E5D2C" w:rsidRPr="0051164B">
        <w:rPr>
          <w:kern w:val="22"/>
          <w:szCs w:val="22"/>
          <w:lang w:val="en-CA" w:eastAsia="ko-KR"/>
        </w:rPr>
        <w:t>.</w:t>
      </w:r>
      <w:r w:rsidR="004E5D2C" w:rsidRPr="0051164B">
        <w:rPr>
          <w:kern w:val="22"/>
          <w:szCs w:val="22"/>
          <w:lang w:val="en-CA" w:eastAsia="ko-KR"/>
        </w:rPr>
        <w:tab/>
        <w:t xml:space="preserve">Summaries of the above presentations are provided in </w:t>
      </w:r>
      <w:r w:rsidR="00743939" w:rsidRPr="0051164B">
        <w:rPr>
          <w:kern w:val="22"/>
          <w:szCs w:val="22"/>
          <w:lang w:val="en-CA" w:eastAsia="ko-KR"/>
        </w:rPr>
        <w:t>annex II</w:t>
      </w:r>
      <w:r w:rsidR="00BA63EB" w:rsidRPr="0051164B">
        <w:rPr>
          <w:kern w:val="22"/>
          <w:szCs w:val="22"/>
          <w:lang w:val="en-CA" w:eastAsia="ko-KR"/>
        </w:rPr>
        <w:t>I</w:t>
      </w:r>
      <w:r w:rsidR="004E5D2C" w:rsidRPr="0051164B">
        <w:rPr>
          <w:kern w:val="22"/>
          <w:szCs w:val="22"/>
          <w:lang w:val="en-CA" w:eastAsia="ko-KR"/>
        </w:rPr>
        <w:t>.</w:t>
      </w:r>
    </w:p>
    <w:p w:rsidR="003B34FE" w:rsidRPr="0051164B" w:rsidRDefault="008A234F" w:rsidP="007108C9">
      <w:pPr>
        <w:suppressLineNumbers/>
        <w:suppressAutoHyphens/>
        <w:spacing w:before="120" w:after="120"/>
        <w:rPr>
          <w:kern w:val="22"/>
          <w:lang w:val="en-CA"/>
        </w:rPr>
      </w:pPr>
      <w:r>
        <w:rPr>
          <w:kern w:val="22"/>
          <w:lang w:val="en-CA"/>
        </w:rPr>
        <w:t>20</w:t>
      </w:r>
      <w:r w:rsidR="003B34FE" w:rsidRPr="0051164B">
        <w:rPr>
          <w:kern w:val="22"/>
          <w:lang w:val="en-CA"/>
        </w:rPr>
        <w:t xml:space="preserve">. </w:t>
      </w:r>
      <w:r w:rsidR="003B34FE" w:rsidRPr="0051164B">
        <w:rPr>
          <w:kern w:val="22"/>
          <w:lang w:val="en-CA"/>
        </w:rPr>
        <w:tab/>
        <w:t xml:space="preserve">This was followed by a </w:t>
      </w:r>
      <w:r w:rsidR="00231F45" w:rsidRPr="0051164B">
        <w:rPr>
          <w:kern w:val="22"/>
          <w:lang w:val="en-CA"/>
        </w:rPr>
        <w:t xml:space="preserve">breakout </w:t>
      </w:r>
      <w:r w:rsidR="003B34FE" w:rsidRPr="0051164B">
        <w:rPr>
          <w:kern w:val="22"/>
          <w:lang w:val="en-CA"/>
        </w:rPr>
        <w:t>group exercise</w:t>
      </w:r>
      <w:r w:rsidR="001F7B54" w:rsidRPr="0051164B">
        <w:rPr>
          <w:kern w:val="22"/>
          <w:lang w:val="en-CA"/>
        </w:rPr>
        <w:t xml:space="preserve"> facilitated by </w:t>
      </w:r>
      <w:r w:rsidR="001F7B54" w:rsidRPr="0051164B">
        <w:rPr>
          <w:color w:val="000000"/>
          <w:lang w:val="en-CA"/>
        </w:rPr>
        <w:t xml:space="preserve">Ms. Maria Purificació Canals Ventin (resource speaker) and Mr. Eduardo </w:t>
      </w:r>
      <w:r w:rsidR="00C51E9C" w:rsidRPr="0051164B">
        <w:rPr>
          <w:color w:val="000000"/>
          <w:lang w:val="en-CA"/>
        </w:rPr>
        <w:t>Klein</w:t>
      </w:r>
      <w:r w:rsidR="001F7B54" w:rsidRPr="0051164B">
        <w:rPr>
          <w:color w:val="000000"/>
          <w:lang w:val="en-CA"/>
        </w:rPr>
        <w:t xml:space="preserve"> (resource speaker),</w:t>
      </w:r>
      <w:r w:rsidR="003B34FE" w:rsidRPr="0051164B">
        <w:rPr>
          <w:kern w:val="22"/>
          <w:lang w:val="en-CA"/>
        </w:rPr>
        <w:t xml:space="preserve"> in which participants discussed their needs and expectations for the work</w:t>
      </w:r>
      <w:r w:rsidR="004E5D2C" w:rsidRPr="0051164B">
        <w:rPr>
          <w:kern w:val="22"/>
          <w:lang w:val="en-CA"/>
        </w:rPr>
        <w:t>s</w:t>
      </w:r>
      <w:r w:rsidR="003B34FE" w:rsidRPr="0051164B">
        <w:rPr>
          <w:kern w:val="22"/>
          <w:lang w:val="en-CA"/>
        </w:rPr>
        <w:t>hop.</w:t>
      </w:r>
      <w:r w:rsidR="005A783E" w:rsidRPr="0051164B">
        <w:rPr>
          <w:kern w:val="22"/>
          <w:lang w:val="en-CA"/>
        </w:rPr>
        <w:t xml:space="preserve"> </w:t>
      </w:r>
      <w:r w:rsidR="00260DEF" w:rsidRPr="0051164B">
        <w:rPr>
          <w:kern w:val="22"/>
          <w:lang w:val="en-CA"/>
        </w:rPr>
        <w:t xml:space="preserve">The summary of expectations </w:t>
      </w:r>
      <w:r w:rsidR="00010C15" w:rsidRPr="0051164B">
        <w:rPr>
          <w:kern w:val="22"/>
          <w:lang w:val="en-CA"/>
        </w:rPr>
        <w:t>of</w:t>
      </w:r>
      <w:r w:rsidR="00260DEF" w:rsidRPr="0051164B">
        <w:rPr>
          <w:kern w:val="22"/>
          <w:lang w:val="en-CA"/>
        </w:rPr>
        <w:t xml:space="preserve"> workshop participants is provided </w:t>
      </w:r>
      <w:r w:rsidR="00BA63EB" w:rsidRPr="0051164B">
        <w:rPr>
          <w:kern w:val="22"/>
          <w:lang w:val="en-CA"/>
        </w:rPr>
        <w:t>in annex IV</w:t>
      </w:r>
      <w:r w:rsidR="00260DEF" w:rsidRPr="0051164B">
        <w:rPr>
          <w:kern w:val="22"/>
          <w:lang w:val="en-CA"/>
        </w:rPr>
        <w:t>.</w:t>
      </w:r>
    </w:p>
    <w:p w:rsidR="001570ED" w:rsidRPr="0051164B" w:rsidRDefault="004D21E2" w:rsidP="007108C9">
      <w:pPr>
        <w:pStyle w:val="Heading1"/>
        <w:suppressLineNumbers/>
        <w:tabs>
          <w:tab w:val="clear" w:pos="720"/>
        </w:tabs>
        <w:suppressAutoHyphens/>
        <w:ind w:left="1701" w:hanging="1170"/>
        <w:jc w:val="left"/>
        <w:rPr>
          <w:kern w:val="22"/>
          <w:lang w:val="en-CA"/>
        </w:rPr>
      </w:pPr>
      <w:bookmarkStart w:id="6" w:name="_Toc447224596"/>
      <w:r w:rsidRPr="0051164B">
        <w:rPr>
          <w:kern w:val="22"/>
          <w:lang w:val="en-CA"/>
        </w:rPr>
        <w:t>ITEM 3.</w:t>
      </w:r>
      <w:r w:rsidRPr="0051164B">
        <w:rPr>
          <w:kern w:val="22"/>
          <w:lang w:val="en-CA"/>
        </w:rPr>
        <w:tab/>
      </w:r>
      <w:r w:rsidR="00B94C6A" w:rsidRPr="0051164B">
        <w:rPr>
          <w:kern w:val="22"/>
          <w:lang w:val="en-CA"/>
        </w:rPr>
        <w:t xml:space="preserve">Identifying the national/subnational context for </w:t>
      </w:r>
      <w:bookmarkEnd w:id="6"/>
      <w:r w:rsidR="00957347" w:rsidRPr="0051164B">
        <w:rPr>
          <w:kern w:val="22"/>
          <w:lang w:val="en-CA"/>
        </w:rPr>
        <w:t>integrated cross-sectoral marine and coastal planning and management to achieve the Aichi biodiversity targets</w:t>
      </w:r>
    </w:p>
    <w:p w:rsidR="005A783E" w:rsidRPr="0051164B" w:rsidRDefault="007F359B" w:rsidP="008A234F">
      <w:pPr>
        <w:suppressLineNumbers/>
        <w:tabs>
          <w:tab w:val="left" w:pos="785"/>
        </w:tabs>
        <w:suppressAutoHyphens/>
        <w:spacing w:before="120" w:after="120"/>
        <w:rPr>
          <w:rFonts w:eastAsia="Calibri"/>
          <w:kern w:val="22"/>
          <w:szCs w:val="22"/>
          <w:lang w:val="en-CA" w:eastAsia="ko-KR"/>
        </w:rPr>
      </w:pPr>
      <w:r w:rsidRPr="0051164B">
        <w:rPr>
          <w:kern w:val="22"/>
          <w:szCs w:val="22"/>
          <w:lang w:val="en-CA" w:eastAsia="ko-KR"/>
        </w:rPr>
        <w:t>2</w:t>
      </w:r>
      <w:r w:rsidR="008A234F">
        <w:rPr>
          <w:kern w:val="22"/>
          <w:szCs w:val="22"/>
          <w:lang w:val="en-CA" w:eastAsia="ko-KR"/>
        </w:rPr>
        <w:t>1</w:t>
      </w:r>
      <w:r w:rsidRPr="0051164B">
        <w:rPr>
          <w:kern w:val="22"/>
          <w:szCs w:val="22"/>
          <w:lang w:val="en-CA" w:eastAsia="ko-KR"/>
        </w:rPr>
        <w:t>.</w:t>
      </w:r>
      <w:r w:rsidRPr="0051164B">
        <w:rPr>
          <w:kern w:val="22"/>
          <w:szCs w:val="22"/>
          <w:lang w:val="en-CA" w:eastAsia="ko-KR"/>
        </w:rPr>
        <w:tab/>
      </w:r>
      <w:r w:rsidR="006251AB" w:rsidRPr="0051164B">
        <w:rPr>
          <w:kern w:val="22"/>
          <w:szCs w:val="22"/>
          <w:lang w:val="en-CA" w:eastAsia="ko-KR"/>
        </w:rPr>
        <w:t>Under t</w:t>
      </w:r>
      <w:r w:rsidR="005A783E" w:rsidRPr="0051164B">
        <w:rPr>
          <w:kern w:val="22"/>
          <w:szCs w:val="22"/>
          <w:lang w:val="en-CA" w:eastAsia="ko-KR"/>
        </w:rPr>
        <w:t>his agenda item</w:t>
      </w:r>
      <w:r w:rsidR="006251AB" w:rsidRPr="0051164B">
        <w:rPr>
          <w:kern w:val="22"/>
          <w:szCs w:val="22"/>
          <w:lang w:val="en-CA" w:eastAsia="ko-KR"/>
        </w:rPr>
        <w:t>, the workshop</w:t>
      </w:r>
      <w:r w:rsidR="005A783E" w:rsidRPr="0051164B">
        <w:rPr>
          <w:kern w:val="22"/>
          <w:szCs w:val="22"/>
          <w:lang w:val="en-CA" w:eastAsia="ko-KR"/>
        </w:rPr>
        <w:t xml:space="preserve"> focused on </w:t>
      </w:r>
      <w:r w:rsidR="007B7F51" w:rsidRPr="0051164B">
        <w:rPr>
          <w:kern w:val="22"/>
          <w:szCs w:val="22"/>
          <w:lang w:val="en-CA" w:eastAsia="ko-KR"/>
        </w:rPr>
        <w:t>identifying the national/subnational context for integrated cross-sectoral marine and coastal planning and management</w:t>
      </w:r>
      <w:r w:rsidR="005A783E" w:rsidRPr="0051164B">
        <w:rPr>
          <w:kern w:val="22"/>
          <w:szCs w:val="22"/>
          <w:lang w:val="en-CA" w:eastAsia="ko-KR"/>
        </w:rPr>
        <w:t>. First, participant</w:t>
      </w:r>
      <w:r w:rsidR="003161B7" w:rsidRPr="0051164B">
        <w:rPr>
          <w:kern w:val="22"/>
          <w:szCs w:val="22"/>
          <w:lang w:val="en-CA" w:eastAsia="ko-KR"/>
        </w:rPr>
        <w:t>s</w:t>
      </w:r>
      <w:r w:rsidR="005A783E" w:rsidRPr="0051164B">
        <w:rPr>
          <w:kern w:val="22"/>
          <w:szCs w:val="22"/>
          <w:lang w:val="en-CA" w:eastAsia="ko-KR"/>
        </w:rPr>
        <w:t xml:space="preserve"> w</w:t>
      </w:r>
      <w:r w:rsidR="003161B7" w:rsidRPr="0051164B">
        <w:rPr>
          <w:kern w:val="22"/>
          <w:szCs w:val="22"/>
          <w:lang w:val="en-CA" w:eastAsia="ko-KR"/>
        </w:rPr>
        <w:t xml:space="preserve">ere </w:t>
      </w:r>
      <w:r w:rsidR="005A783E" w:rsidRPr="0051164B">
        <w:rPr>
          <w:kern w:val="22"/>
          <w:szCs w:val="22"/>
          <w:lang w:val="en-CA" w:eastAsia="ko-KR"/>
        </w:rPr>
        <w:t xml:space="preserve">invited to </w:t>
      </w:r>
      <w:r w:rsidR="003161B7" w:rsidRPr="0051164B">
        <w:rPr>
          <w:kern w:val="22"/>
          <w:szCs w:val="22"/>
          <w:lang w:val="en-CA" w:eastAsia="ko-KR"/>
        </w:rPr>
        <w:t>provide</w:t>
      </w:r>
      <w:r w:rsidR="005A783E" w:rsidRPr="0051164B">
        <w:rPr>
          <w:kern w:val="22"/>
          <w:szCs w:val="22"/>
          <w:lang w:val="en-CA" w:eastAsia="ko-KR"/>
        </w:rPr>
        <w:t xml:space="preserve"> presentations on </w:t>
      </w:r>
      <w:r w:rsidR="007B7F51" w:rsidRPr="0051164B">
        <w:rPr>
          <w:kern w:val="22"/>
          <w:szCs w:val="22"/>
          <w:lang w:val="en-CA" w:eastAsia="ko-KR"/>
        </w:rPr>
        <w:t xml:space="preserve">challenges and issues in </w:t>
      </w:r>
      <w:r w:rsidR="005A783E" w:rsidRPr="0051164B">
        <w:rPr>
          <w:kern w:val="22"/>
          <w:szCs w:val="22"/>
          <w:lang w:val="en-CA" w:eastAsia="ko-KR"/>
        </w:rPr>
        <w:t xml:space="preserve">their </w:t>
      </w:r>
      <w:r w:rsidR="00010C15" w:rsidRPr="0051164B">
        <w:rPr>
          <w:kern w:val="22"/>
          <w:szCs w:val="22"/>
          <w:lang w:val="en-CA" w:eastAsia="ko-KR"/>
        </w:rPr>
        <w:t xml:space="preserve">respective </w:t>
      </w:r>
      <w:r w:rsidR="005A783E" w:rsidRPr="0051164B">
        <w:rPr>
          <w:kern w:val="22"/>
          <w:szCs w:val="22"/>
          <w:lang w:val="en-CA" w:eastAsia="ko-KR"/>
        </w:rPr>
        <w:t>national context</w:t>
      </w:r>
      <w:r w:rsidR="00010C15" w:rsidRPr="0051164B">
        <w:rPr>
          <w:kern w:val="22"/>
          <w:szCs w:val="22"/>
          <w:lang w:val="en-CA" w:eastAsia="ko-KR"/>
        </w:rPr>
        <w:t>s</w:t>
      </w:r>
      <w:r w:rsidR="005A783E" w:rsidRPr="0051164B">
        <w:rPr>
          <w:kern w:val="22"/>
          <w:szCs w:val="22"/>
          <w:lang w:val="en-CA" w:eastAsia="ko-KR"/>
        </w:rPr>
        <w:t>, addressing elements such as the v</w:t>
      </w:r>
      <w:r w:rsidR="005A783E" w:rsidRPr="0051164B">
        <w:rPr>
          <w:rFonts w:eastAsia="Calibri"/>
          <w:kern w:val="22"/>
          <w:szCs w:val="22"/>
          <w:lang w:val="en-CA" w:eastAsia="ko-KR"/>
        </w:rPr>
        <w:t xml:space="preserve">alues of marine and coastal biodiversity in each country, key threats to marine and coastal biodiversity, existing policy responses to address key threats and national efforts to achieve Aichi Biodiversity Targets, priority areas for national capacity development to enhance current national efforts for addressing key threats and effectively achieving Aichi Biodiversity Targets, and important stakeholders </w:t>
      </w:r>
      <w:r w:rsidR="00DE795D" w:rsidRPr="0051164B">
        <w:rPr>
          <w:rFonts w:eastAsia="Calibri"/>
          <w:kern w:val="22"/>
          <w:szCs w:val="22"/>
          <w:lang w:val="en-CA" w:eastAsia="ko-KR"/>
        </w:rPr>
        <w:t>for</w:t>
      </w:r>
      <w:r w:rsidR="005A783E" w:rsidRPr="0051164B">
        <w:rPr>
          <w:rFonts w:eastAsia="Calibri"/>
          <w:kern w:val="22"/>
          <w:szCs w:val="22"/>
          <w:lang w:val="en-CA" w:eastAsia="ko-KR"/>
        </w:rPr>
        <w:t xml:space="preserve"> collaborat</w:t>
      </w:r>
      <w:r w:rsidR="00DE795D" w:rsidRPr="0051164B">
        <w:rPr>
          <w:rFonts w:eastAsia="Calibri"/>
          <w:kern w:val="22"/>
          <w:szCs w:val="22"/>
          <w:lang w:val="en-CA" w:eastAsia="ko-KR"/>
        </w:rPr>
        <w:t>ion</w:t>
      </w:r>
      <w:r w:rsidR="005A783E" w:rsidRPr="0051164B">
        <w:rPr>
          <w:rFonts w:eastAsia="Calibri"/>
          <w:kern w:val="22"/>
          <w:szCs w:val="22"/>
          <w:lang w:val="en-CA" w:eastAsia="ko-KR"/>
        </w:rPr>
        <w:t xml:space="preserve"> in developing national capacity development programmes. </w:t>
      </w:r>
    </w:p>
    <w:p w:rsidR="007F359B" w:rsidRPr="0051164B" w:rsidRDefault="008A234F" w:rsidP="002A07A9">
      <w:pPr>
        <w:suppressLineNumbers/>
        <w:tabs>
          <w:tab w:val="left" w:pos="785"/>
        </w:tabs>
        <w:suppressAutoHyphens/>
        <w:spacing w:before="120" w:after="120"/>
        <w:rPr>
          <w:rFonts w:eastAsia="Calibri"/>
          <w:kern w:val="22"/>
          <w:szCs w:val="22"/>
          <w:lang w:val="en-CA" w:eastAsia="ko-KR"/>
        </w:rPr>
      </w:pPr>
      <w:r>
        <w:rPr>
          <w:rFonts w:eastAsia="Calibri"/>
          <w:kern w:val="22"/>
          <w:szCs w:val="22"/>
          <w:lang w:val="en-CA" w:eastAsia="ko-KR"/>
        </w:rPr>
        <w:t>22</w:t>
      </w:r>
      <w:r w:rsidR="005A783E" w:rsidRPr="0051164B">
        <w:rPr>
          <w:rFonts w:eastAsia="Calibri"/>
          <w:kern w:val="22"/>
          <w:szCs w:val="22"/>
          <w:lang w:val="en-CA" w:eastAsia="ko-KR"/>
        </w:rPr>
        <w:t>.</w:t>
      </w:r>
      <w:r w:rsidR="005A783E" w:rsidRPr="0051164B">
        <w:rPr>
          <w:rFonts w:eastAsia="Calibri"/>
          <w:kern w:val="22"/>
          <w:szCs w:val="22"/>
          <w:lang w:val="en-CA" w:eastAsia="ko-KR"/>
        </w:rPr>
        <w:tab/>
      </w:r>
      <w:r w:rsidR="004C1386" w:rsidRPr="0051164B">
        <w:rPr>
          <w:rFonts w:eastAsia="Calibri"/>
          <w:kern w:val="22"/>
          <w:szCs w:val="22"/>
          <w:lang w:val="en-CA" w:eastAsia="ko-KR"/>
        </w:rPr>
        <w:t xml:space="preserve">A breakout group session was then organized during which participants conducted a rapid self-assessment of </w:t>
      </w:r>
      <w:r w:rsidR="00C51E9C" w:rsidRPr="0051164B">
        <w:rPr>
          <w:rFonts w:eastAsia="Calibri"/>
          <w:kern w:val="22"/>
          <w:szCs w:val="22"/>
          <w:lang w:val="en-CA" w:eastAsia="ko-KR"/>
        </w:rPr>
        <w:t>progress</w:t>
      </w:r>
      <w:r w:rsidR="004C1386" w:rsidRPr="0051164B">
        <w:rPr>
          <w:rFonts w:eastAsia="Calibri"/>
          <w:kern w:val="22"/>
          <w:szCs w:val="22"/>
          <w:lang w:val="en-CA" w:eastAsia="ko-KR"/>
        </w:rPr>
        <w:t xml:space="preserve"> towards the Aichi </w:t>
      </w:r>
      <w:r w:rsidR="00C51E9C" w:rsidRPr="0051164B">
        <w:rPr>
          <w:rFonts w:eastAsia="Calibri"/>
          <w:kern w:val="22"/>
          <w:szCs w:val="22"/>
          <w:lang w:val="en-CA" w:eastAsia="ko-KR"/>
        </w:rPr>
        <w:t>Biodiversity</w:t>
      </w:r>
      <w:r w:rsidR="004C1386" w:rsidRPr="0051164B">
        <w:rPr>
          <w:rFonts w:eastAsia="Calibri"/>
          <w:kern w:val="22"/>
          <w:szCs w:val="22"/>
          <w:lang w:val="en-CA" w:eastAsia="ko-KR"/>
        </w:rPr>
        <w:t xml:space="preserve"> Targets in their respective countries and identify capacity needs based on this assessment,</w:t>
      </w:r>
      <w:r w:rsidR="00133EED" w:rsidRPr="0051164B">
        <w:rPr>
          <w:rFonts w:eastAsia="Calibri"/>
          <w:kern w:val="22"/>
          <w:lang w:val="en-CA"/>
        </w:rPr>
        <w:t xml:space="preserve"> building on the</w:t>
      </w:r>
      <w:r w:rsidR="0091407E" w:rsidRPr="0051164B">
        <w:rPr>
          <w:rFonts w:eastAsia="Calibri"/>
          <w:kern w:val="22"/>
          <w:lang w:val="en-CA"/>
        </w:rPr>
        <w:t xml:space="preserve"> above-mentioned</w:t>
      </w:r>
      <w:r w:rsidR="00133EED" w:rsidRPr="0051164B">
        <w:rPr>
          <w:rFonts w:eastAsia="Calibri"/>
          <w:kern w:val="22"/>
          <w:lang w:val="en-CA"/>
        </w:rPr>
        <w:t xml:space="preserve"> national-level presentations. </w:t>
      </w:r>
      <w:r w:rsidR="00194616" w:rsidRPr="0051164B">
        <w:rPr>
          <w:rFonts w:eastAsia="Calibri"/>
          <w:kern w:val="22"/>
          <w:lang w:val="en-CA"/>
        </w:rPr>
        <w:t xml:space="preserve">After, participants were invited, in a plenary discussion, to report on the results of the sessions, to further discuss priorities for the development of future training programmes and to identify what the participants expect to learn from the workshop to support the development of training programmes. </w:t>
      </w:r>
      <w:r w:rsidR="002A07A9">
        <w:rPr>
          <w:rFonts w:eastAsia="Calibri"/>
          <w:kern w:val="22"/>
          <w:szCs w:val="22"/>
          <w:lang w:val="en-CA" w:eastAsia="ko-KR"/>
        </w:rPr>
        <w:t>Issues</w:t>
      </w:r>
      <w:r w:rsidR="00743939" w:rsidRPr="0051164B">
        <w:rPr>
          <w:rFonts w:eastAsia="Calibri"/>
          <w:kern w:val="22"/>
          <w:szCs w:val="22"/>
          <w:lang w:val="en-CA" w:eastAsia="ko-KR"/>
        </w:rPr>
        <w:t xml:space="preserve"> </w:t>
      </w:r>
      <w:r w:rsidR="002A07A9">
        <w:rPr>
          <w:rFonts w:eastAsia="Calibri"/>
          <w:kern w:val="22"/>
          <w:szCs w:val="22"/>
          <w:lang w:val="en-CA" w:eastAsia="ko-KR"/>
        </w:rPr>
        <w:t>raised</w:t>
      </w:r>
      <w:r w:rsidR="00743939" w:rsidRPr="0051164B">
        <w:rPr>
          <w:rFonts w:eastAsia="Calibri"/>
          <w:kern w:val="22"/>
          <w:szCs w:val="22"/>
          <w:lang w:val="en-CA" w:eastAsia="ko-KR"/>
        </w:rPr>
        <w:t xml:space="preserve"> during </w:t>
      </w:r>
      <w:r w:rsidR="0091407E" w:rsidRPr="0051164B">
        <w:rPr>
          <w:rFonts w:eastAsia="Calibri"/>
          <w:kern w:val="22"/>
          <w:szCs w:val="22"/>
          <w:lang w:val="en-CA" w:eastAsia="ko-KR"/>
        </w:rPr>
        <w:t xml:space="preserve">the </w:t>
      </w:r>
      <w:r w:rsidR="00743939" w:rsidRPr="0051164B">
        <w:rPr>
          <w:rFonts w:eastAsia="Calibri"/>
          <w:kern w:val="22"/>
          <w:szCs w:val="22"/>
          <w:lang w:val="en-CA" w:eastAsia="ko-KR"/>
        </w:rPr>
        <w:t>plenary</w:t>
      </w:r>
      <w:r w:rsidR="002A07A9">
        <w:rPr>
          <w:rFonts w:eastAsia="Calibri"/>
          <w:kern w:val="22"/>
          <w:szCs w:val="22"/>
          <w:lang w:val="en-CA" w:eastAsia="ko-KR"/>
        </w:rPr>
        <w:t xml:space="preserve"> discussion</w:t>
      </w:r>
      <w:r w:rsidR="00743939" w:rsidRPr="0051164B">
        <w:rPr>
          <w:rFonts w:eastAsia="Calibri"/>
          <w:kern w:val="22"/>
          <w:szCs w:val="22"/>
          <w:lang w:val="en-CA" w:eastAsia="ko-KR"/>
        </w:rPr>
        <w:t xml:space="preserve"> and </w:t>
      </w:r>
      <w:r w:rsidR="000F59FF" w:rsidRPr="0051164B">
        <w:rPr>
          <w:rFonts w:eastAsia="Calibri"/>
          <w:kern w:val="22"/>
          <w:szCs w:val="22"/>
          <w:lang w:val="en-CA" w:eastAsia="ko-KR"/>
        </w:rPr>
        <w:t xml:space="preserve">the results of the </w:t>
      </w:r>
      <w:r w:rsidR="00743939" w:rsidRPr="0051164B">
        <w:rPr>
          <w:rFonts w:eastAsia="Calibri"/>
          <w:kern w:val="22"/>
          <w:szCs w:val="22"/>
          <w:lang w:val="en-CA" w:eastAsia="ko-KR"/>
        </w:rPr>
        <w:t xml:space="preserve">breakout group </w:t>
      </w:r>
      <w:r w:rsidR="000F59FF" w:rsidRPr="0051164B">
        <w:rPr>
          <w:rFonts w:eastAsia="Calibri"/>
          <w:kern w:val="22"/>
          <w:szCs w:val="22"/>
          <w:lang w:val="en-CA" w:eastAsia="ko-KR"/>
        </w:rPr>
        <w:t>exercise</w:t>
      </w:r>
      <w:r w:rsidR="002A07A9">
        <w:rPr>
          <w:rFonts w:eastAsia="Calibri"/>
          <w:kern w:val="22"/>
          <w:szCs w:val="22"/>
          <w:lang w:val="en-CA" w:eastAsia="ko-KR"/>
        </w:rPr>
        <w:t xml:space="preserve"> on this topic</w:t>
      </w:r>
      <w:r w:rsidR="00743939" w:rsidRPr="0051164B">
        <w:rPr>
          <w:rFonts w:eastAsia="Calibri"/>
          <w:kern w:val="22"/>
          <w:szCs w:val="22"/>
          <w:lang w:val="en-CA" w:eastAsia="ko-KR"/>
        </w:rPr>
        <w:t xml:space="preserve"> are </w:t>
      </w:r>
      <w:r w:rsidR="005A783E" w:rsidRPr="0051164B">
        <w:rPr>
          <w:rFonts w:eastAsia="Calibri"/>
          <w:kern w:val="22"/>
          <w:szCs w:val="22"/>
          <w:lang w:val="en-CA" w:eastAsia="ko-KR"/>
        </w:rPr>
        <w:t xml:space="preserve">provided in </w:t>
      </w:r>
      <w:r w:rsidR="00743939" w:rsidRPr="0051164B">
        <w:rPr>
          <w:rFonts w:eastAsia="Calibri"/>
          <w:kern w:val="22"/>
          <w:szCs w:val="22"/>
          <w:lang w:val="en-CA" w:eastAsia="ko-KR"/>
        </w:rPr>
        <w:t xml:space="preserve">annex </w:t>
      </w:r>
      <w:r w:rsidR="0091407E" w:rsidRPr="0051164B">
        <w:rPr>
          <w:rFonts w:eastAsia="Calibri"/>
          <w:kern w:val="22"/>
          <w:szCs w:val="22"/>
          <w:lang w:val="en-CA" w:eastAsia="ko-KR"/>
        </w:rPr>
        <w:t>V</w:t>
      </w:r>
      <w:r w:rsidR="007F359B" w:rsidRPr="0051164B">
        <w:rPr>
          <w:kern w:val="22"/>
          <w:szCs w:val="22"/>
          <w:lang w:val="en-CA" w:eastAsia="ko-KR"/>
        </w:rPr>
        <w:t>.</w:t>
      </w:r>
    </w:p>
    <w:p w:rsidR="001570ED" w:rsidRPr="0051164B" w:rsidRDefault="004D21E2" w:rsidP="007108C9">
      <w:pPr>
        <w:pStyle w:val="Heading1longmultiline"/>
        <w:suppressLineNumbers/>
        <w:suppressAutoHyphens/>
        <w:ind w:left="1844" w:hanging="1138"/>
        <w:rPr>
          <w:b w:val="0"/>
          <w:caps w:val="0"/>
          <w:kern w:val="22"/>
          <w:szCs w:val="22"/>
          <w:lang w:val="en-CA" w:eastAsia="ko-KR"/>
        </w:rPr>
      </w:pPr>
      <w:bookmarkStart w:id="7" w:name="_Toc447224597"/>
      <w:r w:rsidRPr="0051164B">
        <w:rPr>
          <w:kern w:val="22"/>
          <w:szCs w:val="22"/>
          <w:lang w:val="en-CA"/>
        </w:rPr>
        <w:t>ITEM 4.</w:t>
      </w:r>
      <w:r w:rsidRPr="0051164B">
        <w:rPr>
          <w:kern w:val="22"/>
          <w:szCs w:val="22"/>
          <w:lang w:val="en-CA"/>
        </w:rPr>
        <w:tab/>
      </w:r>
      <w:r w:rsidR="00B94C6A" w:rsidRPr="0051164B">
        <w:rPr>
          <w:kern w:val="22"/>
          <w:szCs w:val="22"/>
          <w:lang w:val="en-CA"/>
        </w:rPr>
        <w:t>Key elements</w:t>
      </w:r>
      <w:r w:rsidR="00493EB3" w:rsidRPr="0051164B">
        <w:rPr>
          <w:kern w:val="22"/>
          <w:szCs w:val="22"/>
          <w:lang w:val="en-CA"/>
        </w:rPr>
        <w:t xml:space="preserve">, </w:t>
      </w:r>
      <w:r w:rsidR="00B94C6A" w:rsidRPr="0051164B">
        <w:rPr>
          <w:kern w:val="22"/>
          <w:szCs w:val="22"/>
          <w:lang w:val="en-CA"/>
        </w:rPr>
        <w:t xml:space="preserve">processes </w:t>
      </w:r>
      <w:r w:rsidR="00493EB3" w:rsidRPr="0051164B">
        <w:rPr>
          <w:kern w:val="22"/>
          <w:szCs w:val="22"/>
          <w:lang w:val="en-CA"/>
        </w:rPr>
        <w:t>and tools for integrated cross-sectoral marine and coastal planning and management</w:t>
      </w:r>
      <w:bookmarkEnd w:id="7"/>
    </w:p>
    <w:p w:rsidR="00DD2147" w:rsidRPr="0051164B" w:rsidRDefault="004E6123" w:rsidP="008A234F">
      <w:pPr>
        <w:autoSpaceDE w:val="0"/>
        <w:autoSpaceDN w:val="0"/>
        <w:adjustRightInd w:val="0"/>
        <w:spacing w:before="120" w:after="120"/>
        <w:rPr>
          <w:kern w:val="22"/>
          <w:szCs w:val="22"/>
          <w:lang w:val="en-CA" w:eastAsia="ko-KR"/>
        </w:rPr>
      </w:pPr>
      <w:r w:rsidRPr="0051164B">
        <w:rPr>
          <w:kern w:val="22"/>
          <w:szCs w:val="22"/>
          <w:lang w:val="en-CA" w:eastAsia="ko-KR"/>
        </w:rPr>
        <w:t>2</w:t>
      </w:r>
      <w:r w:rsidR="008A234F">
        <w:rPr>
          <w:kern w:val="22"/>
          <w:szCs w:val="22"/>
          <w:lang w:val="en-CA" w:eastAsia="ko-KR"/>
        </w:rPr>
        <w:t>3</w:t>
      </w:r>
      <w:r w:rsidR="00CF577B" w:rsidRPr="0051164B">
        <w:rPr>
          <w:kern w:val="22"/>
          <w:szCs w:val="22"/>
          <w:lang w:val="en-CA" w:eastAsia="ko-KR"/>
        </w:rPr>
        <w:t>.</w:t>
      </w:r>
      <w:r w:rsidR="00CF577B" w:rsidRPr="0051164B">
        <w:rPr>
          <w:kern w:val="22"/>
          <w:szCs w:val="22"/>
          <w:lang w:val="en-CA" w:eastAsia="ko-KR"/>
        </w:rPr>
        <w:tab/>
      </w:r>
      <w:r w:rsidR="00DD2147" w:rsidRPr="0051164B">
        <w:rPr>
          <w:kern w:val="22"/>
          <w:szCs w:val="22"/>
          <w:lang w:val="en-CA" w:eastAsia="ko-KR"/>
        </w:rPr>
        <w:t>Under this item, selected expert resource speakers delivered theme presentations on the key elements, processes and tools of cross-sectoral marine and coastal planning and management. Each presentation was followed by a question</w:t>
      </w:r>
      <w:r w:rsidR="002A07A9">
        <w:rPr>
          <w:kern w:val="22"/>
          <w:szCs w:val="22"/>
          <w:lang w:val="en-CA" w:eastAsia="ko-KR"/>
        </w:rPr>
        <w:t xml:space="preserve"> and </w:t>
      </w:r>
      <w:r w:rsidR="00DD2147" w:rsidRPr="0051164B">
        <w:rPr>
          <w:kern w:val="22"/>
          <w:szCs w:val="22"/>
          <w:lang w:val="en-CA" w:eastAsia="ko-KR"/>
        </w:rPr>
        <w:t>answer session.</w:t>
      </w:r>
    </w:p>
    <w:p w:rsidR="000B56AC" w:rsidRPr="0051164B" w:rsidRDefault="008A234F" w:rsidP="002A07A9">
      <w:pPr>
        <w:autoSpaceDE w:val="0"/>
        <w:autoSpaceDN w:val="0"/>
        <w:adjustRightInd w:val="0"/>
        <w:spacing w:before="120" w:after="120"/>
        <w:rPr>
          <w:bCs/>
          <w:szCs w:val="22"/>
          <w:lang w:val="en-CA"/>
        </w:rPr>
      </w:pPr>
      <w:r>
        <w:rPr>
          <w:kern w:val="22"/>
          <w:szCs w:val="22"/>
          <w:lang w:val="en-CA" w:eastAsia="ko-KR"/>
        </w:rPr>
        <w:t>24</w:t>
      </w:r>
      <w:r w:rsidR="00DD2147" w:rsidRPr="0051164B">
        <w:rPr>
          <w:kern w:val="22"/>
          <w:szCs w:val="22"/>
          <w:lang w:val="en-CA" w:eastAsia="ko-KR"/>
        </w:rPr>
        <w:t>.</w:t>
      </w:r>
      <w:r w:rsidR="00DD2147" w:rsidRPr="0051164B">
        <w:rPr>
          <w:kern w:val="22"/>
          <w:szCs w:val="22"/>
          <w:lang w:val="en-CA" w:eastAsia="ko-KR"/>
        </w:rPr>
        <w:tab/>
      </w:r>
      <w:r w:rsidR="00E04A41" w:rsidRPr="0051164B">
        <w:rPr>
          <w:kern w:val="22"/>
          <w:szCs w:val="22"/>
          <w:lang w:val="en-CA"/>
        </w:rPr>
        <w:t>Mr. Chua Thia-Eng</w:t>
      </w:r>
      <w:r w:rsidR="00DD2147" w:rsidRPr="0051164B">
        <w:rPr>
          <w:kern w:val="22"/>
          <w:szCs w:val="22"/>
          <w:lang w:val="en-CA"/>
        </w:rPr>
        <w:t xml:space="preserve"> </w:t>
      </w:r>
      <w:r w:rsidR="00672BD2" w:rsidRPr="0051164B">
        <w:rPr>
          <w:bCs/>
          <w:szCs w:val="22"/>
          <w:lang w:val="en-CA"/>
        </w:rPr>
        <w:t xml:space="preserve">addressed </w:t>
      </w:r>
      <w:r w:rsidR="00672BD2" w:rsidRPr="0051164B">
        <w:rPr>
          <w:kern w:val="22"/>
          <w:szCs w:val="22"/>
          <w:lang w:val="en-CA"/>
        </w:rPr>
        <w:t>k</w:t>
      </w:r>
      <w:r w:rsidR="00E04A41" w:rsidRPr="0051164B">
        <w:rPr>
          <w:bCs/>
          <w:szCs w:val="22"/>
          <w:lang w:val="en-CA"/>
        </w:rPr>
        <w:t xml:space="preserve">ey </w:t>
      </w:r>
      <w:r w:rsidR="00672BD2" w:rsidRPr="0051164B">
        <w:rPr>
          <w:bCs/>
          <w:szCs w:val="22"/>
          <w:lang w:val="en-CA"/>
        </w:rPr>
        <w:t>e</w:t>
      </w:r>
      <w:r w:rsidR="00E04A41" w:rsidRPr="0051164B">
        <w:rPr>
          <w:bCs/>
          <w:szCs w:val="22"/>
          <w:lang w:val="en-CA"/>
        </w:rPr>
        <w:t>lements</w:t>
      </w:r>
      <w:r w:rsidR="00493EB3" w:rsidRPr="0051164B">
        <w:rPr>
          <w:bCs/>
          <w:szCs w:val="22"/>
          <w:lang w:val="en-CA"/>
        </w:rPr>
        <w:t xml:space="preserve">, processes and tools of integrated coastal management </w:t>
      </w:r>
      <w:r w:rsidR="0009329F" w:rsidRPr="0051164B">
        <w:rPr>
          <w:bCs/>
          <w:szCs w:val="22"/>
          <w:lang w:val="en-CA"/>
        </w:rPr>
        <w:t xml:space="preserve">(ICM) </w:t>
      </w:r>
      <w:r w:rsidR="00493EB3" w:rsidRPr="0051164B">
        <w:rPr>
          <w:bCs/>
          <w:szCs w:val="22"/>
          <w:lang w:val="en-CA"/>
        </w:rPr>
        <w:t>systems</w:t>
      </w:r>
      <w:r w:rsidR="009876A0" w:rsidRPr="0051164B">
        <w:rPr>
          <w:bCs/>
          <w:szCs w:val="22"/>
          <w:lang w:val="en-CA"/>
        </w:rPr>
        <w:t>, including the ICM cycle</w:t>
      </w:r>
      <w:r w:rsidR="0009329F" w:rsidRPr="0051164B">
        <w:rPr>
          <w:bCs/>
          <w:szCs w:val="22"/>
          <w:lang w:val="en-CA"/>
        </w:rPr>
        <w:t>, and implementation on the ground.</w:t>
      </w:r>
    </w:p>
    <w:p w:rsidR="000B56AC" w:rsidRPr="0051164B" w:rsidRDefault="008A234F" w:rsidP="002A07A9">
      <w:pPr>
        <w:autoSpaceDE w:val="0"/>
        <w:autoSpaceDN w:val="0"/>
        <w:adjustRightInd w:val="0"/>
        <w:spacing w:before="120" w:after="120"/>
        <w:rPr>
          <w:bCs/>
          <w:szCs w:val="22"/>
          <w:lang w:val="en-CA"/>
        </w:rPr>
      </w:pPr>
      <w:r>
        <w:rPr>
          <w:bCs/>
          <w:szCs w:val="22"/>
          <w:lang w:val="en-CA"/>
        </w:rPr>
        <w:t>25</w:t>
      </w:r>
      <w:r w:rsidR="000B56AC" w:rsidRPr="0051164B">
        <w:rPr>
          <w:bCs/>
          <w:szCs w:val="22"/>
          <w:lang w:val="en-CA"/>
        </w:rPr>
        <w:t>.</w:t>
      </w:r>
      <w:r w:rsidR="000B56AC" w:rsidRPr="0051164B">
        <w:rPr>
          <w:bCs/>
          <w:szCs w:val="22"/>
          <w:lang w:val="en-CA"/>
        </w:rPr>
        <w:tab/>
      </w:r>
      <w:r w:rsidR="00690A13" w:rsidRPr="0051164B">
        <w:rPr>
          <w:bCs/>
          <w:szCs w:val="22"/>
          <w:lang w:val="en-CA"/>
        </w:rPr>
        <w:t>Ms. Maria Partidiario (</w:t>
      </w:r>
      <w:r w:rsidR="00D664A5" w:rsidRPr="0051164B">
        <w:rPr>
          <w:bCs/>
          <w:szCs w:val="22"/>
          <w:lang w:val="en-CA"/>
        </w:rPr>
        <w:t>r</w:t>
      </w:r>
      <w:r w:rsidR="00690A13" w:rsidRPr="0051164B">
        <w:rPr>
          <w:bCs/>
          <w:szCs w:val="22"/>
          <w:lang w:val="en-CA"/>
        </w:rPr>
        <w:t>esource speaker</w:t>
      </w:r>
      <w:r w:rsidR="000B56AC" w:rsidRPr="0051164B">
        <w:rPr>
          <w:bCs/>
          <w:szCs w:val="22"/>
          <w:lang w:val="en-CA"/>
        </w:rPr>
        <w:t xml:space="preserve">) delivered a presentation </w:t>
      </w:r>
      <w:r w:rsidR="00C02A18" w:rsidRPr="0051164B">
        <w:rPr>
          <w:bCs/>
          <w:szCs w:val="22"/>
          <w:lang w:val="en-CA"/>
        </w:rPr>
        <w:t xml:space="preserve">on </w:t>
      </w:r>
      <w:r w:rsidR="002A07A9" w:rsidRPr="0051164B">
        <w:rPr>
          <w:bCs/>
          <w:szCs w:val="22"/>
          <w:lang w:val="en-CA"/>
        </w:rPr>
        <w:t xml:space="preserve">strategic environmental assessment </w:t>
      </w:r>
      <w:r w:rsidR="00C02A18" w:rsidRPr="0051164B">
        <w:rPr>
          <w:bCs/>
          <w:szCs w:val="22"/>
          <w:lang w:val="en-CA"/>
        </w:rPr>
        <w:t>(SEA</w:t>
      </w:r>
      <w:r w:rsidR="000B56AC" w:rsidRPr="0051164B">
        <w:rPr>
          <w:rFonts w:eastAsia="Times New Roman"/>
          <w:bCs/>
          <w:kern w:val="24"/>
          <w:szCs w:val="22"/>
          <w:lang w:val="en-CA"/>
        </w:rPr>
        <w:t>)</w:t>
      </w:r>
      <w:r w:rsidR="00C02A18" w:rsidRPr="0051164B">
        <w:rPr>
          <w:rFonts w:eastAsia="Times New Roman"/>
          <w:bCs/>
          <w:kern w:val="24"/>
          <w:szCs w:val="22"/>
          <w:lang w:val="en-CA"/>
        </w:rPr>
        <w:t xml:space="preserve"> as a strategic assessment framework for achieving sustainable development, addressing </w:t>
      </w:r>
      <w:r w:rsidR="00AD09FB" w:rsidRPr="0051164B">
        <w:rPr>
          <w:rFonts w:eastAsia="Times New Roman"/>
          <w:bCs/>
          <w:kern w:val="24"/>
          <w:szCs w:val="22"/>
          <w:lang w:val="en-CA"/>
        </w:rPr>
        <w:t>SEA’s relevance for</w:t>
      </w:r>
      <w:r w:rsidR="002A07A9">
        <w:rPr>
          <w:rFonts w:eastAsia="Times New Roman"/>
          <w:bCs/>
          <w:kern w:val="24"/>
          <w:szCs w:val="22"/>
          <w:lang w:val="en-CA"/>
        </w:rPr>
        <w:t>, and contribution to,</w:t>
      </w:r>
      <w:r w:rsidR="00AD09FB" w:rsidRPr="0051164B">
        <w:rPr>
          <w:rFonts w:eastAsia="Times New Roman"/>
          <w:bCs/>
          <w:kern w:val="24"/>
          <w:szCs w:val="22"/>
          <w:lang w:val="en-CA"/>
        </w:rPr>
        <w:t xml:space="preserve"> marine and coastal planning and management.</w:t>
      </w:r>
      <w:r w:rsidR="0051164B" w:rsidRPr="0051164B">
        <w:rPr>
          <w:rFonts w:eastAsia="Times New Roman"/>
          <w:bCs/>
          <w:kern w:val="24"/>
          <w:szCs w:val="22"/>
          <w:lang w:val="en-CA"/>
        </w:rPr>
        <w:t xml:space="preserve"> </w:t>
      </w:r>
    </w:p>
    <w:p w:rsidR="000B56AC" w:rsidRPr="0051164B" w:rsidRDefault="008A234F" w:rsidP="00E04A41">
      <w:pPr>
        <w:autoSpaceDE w:val="0"/>
        <w:autoSpaceDN w:val="0"/>
        <w:adjustRightInd w:val="0"/>
        <w:spacing w:before="120" w:after="120"/>
        <w:rPr>
          <w:kern w:val="22"/>
          <w:szCs w:val="22"/>
          <w:lang w:val="en-CA" w:eastAsia="ko-KR"/>
        </w:rPr>
      </w:pPr>
      <w:r>
        <w:rPr>
          <w:bCs/>
          <w:szCs w:val="22"/>
          <w:lang w:val="en-CA"/>
        </w:rPr>
        <w:t>26</w:t>
      </w:r>
      <w:r w:rsidR="000B56AC" w:rsidRPr="0051164B">
        <w:rPr>
          <w:bCs/>
          <w:szCs w:val="22"/>
          <w:lang w:val="en-CA"/>
        </w:rPr>
        <w:t>.</w:t>
      </w:r>
      <w:r w:rsidR="000B56AC" w:rsidRPr="0051164B">
        <w:rPr>
          <w:kern w:val="22"/>
          <w:szCs w:val="22"/>
          <w:lang w:val="en-CA" w:eastAsia="ko-KR"/>
        </w:rPr>
        <w:t xml:space="preserve"> </w:t>
      </w:r>
      <w:r w:rsidR="000B56AC" w:rsidRPr="0051164B">
        <w:rPr>
          <w:kern w:val="22"/>
          <w:szCs w:val="22"/>
          <w:lang w:val="en-CA" w:eastAsia="ko-KR"/>
        </w:rPr>
        <w:tab/>
      </w:r>
      <w:r w:rsidR="009A6B7A" w:rsidRPr="0051164B">
        <w:rPr>
          <w:kern w:val="22"/>
          <w:szCs w:val="22"/>
          <w:lang w:val="en-CA" w:eastAsia="ko-KR"/>
        </w:rPr>
        <w:t>Mr. Eduardo Klein (</w:t>
      </w:r>
      <w:r w:rsidR="009A6B7A" w:rsidRPr="0051164B">
        <w:rPr>
          <w:szCs w:val="22"/>
          <w:lang w:val="en-CA"/>
        </w:rPr>
        <w:t xml:space="preserve">resource speaker) </w:t>
      </w:r>
      <w:r w:rsidR="000B56AC" w:rsidRPr="0051164B">
        <w:rPr>
          <w:kern w:val="22"/>
          <w:szCs w:val="22"/>
          <w:lang w:val="en-CA" w:eastAsia="ko-KR"/>
        </w:rPr>
        <w:t>then gave a presentation outlining the main elements of marine spatial planning</w:t>
      </w:r>
      <w:r w:rsidR="009A6B7A" w:rsidRPr="0051164B">
        <w:rPr>
          <w:kern w:val="22"/>
          <w:szCs w:val="22"/>
          <w:lang w:val="en-CA" w:eastAsia="ko-KR"/>
        </w:rPr>
        <w:t xml:space="preserve"> and</w:t>
      </w:r>
      <w:r w:rsidR="005371E9" w:rsidRPr="0051164B">
        <w:rPr>
          <w:kern w:val="22"/>
          <w:szCs w:val="22"/>
          <w:lang w:val="en-CA" w:eastAsia="ko-KR"/>
        </w:rPr>
        <w:t xml:space="preserve"> it</w:t>
      </w:r>
      <w:r w:rsidR="009C754C" w:rsidRPr="0051164B">
        <w:rPr>
          <w:kern w:val="22"/>
          <w:szCs w:val="22"/>
          <w:lang w:val="en-CA" w:eastAsia="ko-KR"/>
        </w:rPr>
        <w:t>s relevance in the context of</w:t>
      </w:r>
      <w:r w:rsidR="005371E9" w:rsidRPr="0051164B">
        <w:rPr>
          <w:kern w:val="22"/>
          <w:szCs w:val="22"/>
          <w:lang w:val="en-CA" w:eastAsia="ko-KR"/>
        </w:rPr>
        <w:t xml:space="preserve"> ICM.</w:t>
      </w:r>
    </w:p>
    <w:p w:rsidR="00D664A5" w:rsidRPr="0051164B" w:rsidRDefault="008A234F" w:rsidP="00E04A41">
      <w:pPr>
        <w:autoSpaceDE w:val="0"/>
        <w:autoSpaceDN w:val="0"/>
        <w:adjustRightInd w:val="0"/>
        <w:spacing w:before="120" w:after="120"/>
        <w:rPr>
          <w:bCs/>
          <w:szCs w:val="22"/>
          <w:lang w:val="en-CA"/>
        </w:rPr>
      </w:pPr>
      <w:r>
        <w:rPr>
          <w:bCs/>
          <w:szCs w:val="22"/>
          <w:lang w:val="en-CA"/>
        </w:rPr>
        <w:t>27</w:t>
      </w:r>
      <w:r w:rsidR="00D664A5" w:rsidRPr="0051164B">
        <w:rPr>
          <w:bCs/>
          <w:szCs w:val="22"/>
          <w:lang w:val="en-CA"/>
        </w:rPr>
        <w:t>.</w:t>
      </w:r>
      <w:r w:rsidR="00D664A5" w:rsidRPr="0051164B">
        <w:rPr>
          <w:bCs/>
          <w:szCs w:val="22"/>
          <w:lang w:val="en-CA"/>
        </w:rPr>
        <w:tab/>
      </w:r>
      <w:r w:rsidR="00D664A5" w:rsidRPr="0051164B">
        <w:rPr>
          <w:color w:val="000000"/>
          <w:lang w:val="en-CA"/>
        </w:rPr>
        <w:t>Ms. Vivienne Solis Rivera (resource speaker) gave a presentation on incorporating traditional knowledge and engaging indigenous peoples and local communities in planning, decision-making and management.</w:t>
      </w:r>
    </w:p>
    <w:p w:rsidR="000B56AC" w:rsidRPr="0051164B" w:rsidRDefault="00F25838" w:rsidP="002A07A9">
      <w:pPr>
        <w:pStyle w:val="Para1"/>
        <w:numPr>
          <w:ilvl w:val="0"/>
          <w:numId w:val="0"/>
        </w:numPr>
        <w:suppressLineNumbers/>
        <w:suppressAutoHyphens/>
        <w:rPr>
          <w:kern w:val="22"/>
          <w:szCs w:val="22"/>
          <w:lang w:val="en-CA" w:eastAsia="ko-KR"/>
        </w:rPr>
      </w:pPr>
      <w:r w:rsidRPr="0051164B">
        <w:rPr>
          <w:kern w:val="22"/>
          <w:szCs w:val="22"/>
          <w:lang w:val="en-CA" w:eastAsia="ko-KR"/>
        </w:rPr>
        <w:t>2</w:t>
      </w:r>
      <w:r w:rsidR="008A234F">
        <w:rPr>
          <w:kern w:val="22"/>
          <w:szCs w:val="22"/>
          <w:lang w:val="en-CA" w:eastAsia="ko-KR"/>
        </w:rPr>
        <w:t>8</w:t>
      </w:r>
      <w:r w:rsidR="000B56AC" w:rsidRPr="0051164B">
        <w:rPr>
          <w:kern w:val="22"/>
          <w:szCs w:val="22"/>
          <w:lang w:val="en-CA" w:eastAsia="ko-KR"/>
        </w:rPr>
        <w:t>.</w:t>
      </w:r>
      <w:r w:rsidR="000B56AC" w:rsidRPr="0051164B">
        <w:rPr>
          <w:kern w:val="22"/>
          <w:szCs w:val="22"/>
          <w:lang w:val="en-CA" w:eastAsia="ko-KR"/>
        </w:rPr>
        <w:tab/>
        <w:t>Summaries of the above presentations are provided in annex III.</w:t>
      </w:r>
    </w:p>
    <w:p w:rsidR="00BE309D" w:rsidRPr="0051164B" w:rsidRDefault="008A234F" w:rsidP="000B56AC">
      <w:pPr>
        <w:pStyle w:val="Para1"/>
        <w:numPr>
          <w:ilvl w:val="0"/>
          <w:numId w:val="0"/>
        </w:numPr>
        <w:suppressLineNumbers/>
        <w:suppressAutoHyphens/>
        <w:rPr>
          <w:kern w:val="22"/>
          <w:szCs w:val="22"/>
          <w:lang w:val="en-CA" w:eastAsia="ko-KR"/>
        </w:rPr>
      </w:pPr>
      <w:r>
        <w:rPr>
          <w:kern w:val="22"/>
          <w:szCs w:val="22"/>
          <w:lang w:val="en-CA" w:eastAsia="ko-KR"/>
        </w:rPr>
        <w:t>29</w:t>
      </w:r>
      <w:r w:rsidR="00BE309D" w:rsidRPr="0051164B">
        <w:rPr>
          <w:kern w:val="22"/>
          <w:szCs w:val="22"/>
          <w:lang w:val="en-CA" w:eastAsia="ko-KR"/>
        </w:rPr>
        <w:t>.</w:t>
      </w:r>
      <w:r w:rsidR="00BE309D" w:rsidRPr="0051164B">
        <w:rPr>
          <w:kern w:val="22"/>
          <w:szCs w:val="22"/>
          <w:lang w:val="en-CA" w:eastAsia="ko-KR"/>
        </w:rPr>
        <w:tab/>
        <w:t>Following the presentations, participants were organized into a breakout group session on engaging indigenous peoples and local communities in planning, decision-making and management. The results of the discussions were reported to the plenary</w:t>
      </w:r>
      <w:r w:rsidR="00C51E9C">
        <w:rPr>
          <w:kern w:val="22"/>
          <w:szCs w:val="22"/>
          <w:lang w:val="en-CA" w:eastAsia="ko-KR"/>
        </w:rPr>
        <w:t xml:space="preserve"> after the session</w:t>
      </w:r>
      <w:r w:rsidR="00BE309D" w:rsidRPr="0051164B">
        <w:rPr>
          <w:kern w:val="22"/>
          <w:szCs w:val="22"/>
          <w:lang w:val="en-CA" w:eastAsia="ko-KR"/>
        </w:rPr>
        <w:t>.</w:t>
      </w:r>
    </w:p>
    <w:p w:rsidR="003B4E9C" w:rsidRPr="001F4F7E" w:rsidRDefault="002A07A9" w:rsidP="008A234F">
      <w:pPr>
        <w:pStyle w:val="Para1"/>
        <w:numPr>
          <w:ilvl w:val="0"/>
          <w:numId w:val="0"/>
        </w:numPr>
        <w:suppressLineNumbers/>
        <w:suppressAutoHyphens/>
        <w:rPr>
          <w:kern w:val="22"/>
          <w:szCs w:val="22"/>
          <w:lang w:val="en-CA" w:eastAsia="ko-KR"/>
        </w:rPr>
      </w:pPr>
      <w:r>
        <w:rPr>
          <w:kern w:val="22"/>
          <w:szCs w:val="22"/>
          <w:lang w:val="en-CA" w:eastAsia="ko-KR"/>
        </w:rPr>
        <w:t>3</w:t>
      </w:r>
      <w:r w:rsidR="008A234F">
        <w:rPr>
          <w:kern w:val="22"/>
          <w:szCs w:val="22"/>
          <w:lang w:val="en-CA" w:eastAsia="ko-KR"/>
        </w:rPr>
        <w:t>0</w:t>
      </w:r>
      <w:r w:rsidR="00766012" w:rsidRPr="0051164B">
        <w:rPr>
          <w:kern w:val="22"/>
          <w:szCs w:val="22"/>
          <w:lang w:val="en-CA" w:eastAsia="ko-KR"/>
        </w:rPr>
        <w:t>.</w:t>
      </w:r>
      <w:r w:rsidR="00766012" w:rsidRPr="0051164B">
        <w:rPr>
          <w:kern w:val="22"/>
          <w:szCs w:val="22"/>
          <w:lang w:val="en-CA" w:eastAsia="ko-KR"/>
        </w:rPr>
        <w:tab/>
      </w:r>
      <w:r w:rsidR="007B7BAD" w:rsidRPr="0051164B">
        <w:rPr>
          <w:kern w:val="22"/>
          <w:szCs w:val="22"/>
          <w:lang w:val="en-CA" w:eastAsia="ko-KR"/>
        </w:rPr>
        <w:t>Next</w:t>
      </w:r>
      <w:r w:rsidR="00766012" w:rsidRPr="0051164B">
        <w:rPr>
          <w:kern w:val="22"/>
          <w:szCs w:val="22"/>
          <w:lang w:val="en-CA" w:eastAsia="ko-KR"/>
        </w:rPr>
        <w:t xml:space="preserve">, the participants undertook a </w:t>
      </w:r>
      <w:r w:rsidR="007B7BAD" w:rsidRPr="0051164B">
        <w:rPr>
          <w:kern w:val="22"/>
          <w:szCs w:val="22"/>
          <w:lang w:val="en-CA" w:eastAsia="ko-KR"/>
        </w:rPr>
        <w:t>simulation</w:t>
      </w:r>
      <w:r w:rsidR="00766012" w:rsidRPr="0051164B">
        <w:rPr>
          <w:kern w:val="22"/>
          <w:szCs w:val="22"/>
          <w:lang w:val="en-CA" w:eastAsia="ko-KR"/>
        </w:rPr>
        <w:t xml:space="preserve"> exercise </w:t>
      </w:r>
      <w:r w:rsidR="007B7BAD" w:rsidRPr="0051164B">
        <w:rPr>
          <w:kern w:val="22"/>
          <w:szCs w:val="22"/>
          <w:lang w:val="en-CA" w:eastAsia="ko-KR"/>
        </w:rPr>
        <w:t xml:space="preserve">presenting a scenario </w:t>
      </w:r>
      <w:r w:rsidR="00766012" w:rsidRPr="0051164B">
        <w:rPr>
          <w:kern w:val="22"/>
          <w:szCs w:val="22"/>
          <w:lang w:val="en-CA" w:eastAsia="ko-KR"/>
        </w:rPr>
        <w:t xml:space="preserve">in which </w:t>
      </w:r>
      <w:r w:rsidR="007B7BAD" w:rsidRPr="0051164B">
        <w:rPr>
          <w:kern w:val="22"/>
          <w:szCs w:val="22"/>
          <w:lang w:val="en-CA" w:eastAsia="ko-KR"/>
        </w:rPr>
        <w:t xml:space="preserve">competing uses and conservation priorities for a hypothetical area must be reconciled using cross-sectoral </w:t>
      </w:r>
      <w:r w:rsidR="007B7BAD" w:rsidRPr="001F4F7E">
        <w:rPr>
          <w:kern w:val="22"/>
          <w:szCs w:val="22"/>
          <w:lang w:val="en-CA" w:eastAsia="ko-KR"/>
        </w:rPr>
        <w:t xml:space="preserve">collaboration for information gathering, analysis and area-based planning, geographical information system (GIS) tools to support marine spatial </w:t>
      </w:r>
      <w:r w:rsidR="003B3168" w:rsidRPr="001F4F7E">
        <w:rPr>
          <w:kern w:val="22"/>
          <w:szCs w:val="22"/>
          <w:lang w:val="en-CA" w:eastAsia="ko-KR"/>
        </w:rPr>
        <w:t>planning and</w:t>
      </w:r>
      <w:r w:rsidR="004A199C" w:rsidRPr="001F4F7E">
        <w:rPr>
          <w:kern w:val="22"/>
          <w:szCs w:val="22"/>
          <w:lang w:val="en-CA" w:eastAsia="ko-KR"/>
        </w:rPr>
        <w:t xml:space="preserve"> communicating with different stakeholders</w:t>
      </w:r>
      <w:r w:rsidR="007B7BAD" w:rsidRPr="001F4F7E">
        <w:rPr>
          <w:kern w:val="22"/>
          <w:szCs w:val="22"/>
          <w:lang w:val="en-CA" w:eastAsia="ko-KR"/>
        </w:rPr>
        <w:t>.</w:t>
      </w:r>
      <w:r w:rsidR="00931011" w:rsidRPr="001F4F7E">
        <w:rPr>
          <w:kern w:val="22"/>
          <w:szCs w:val="22"/>
          <w:lang w:val="en-CA" w:eastAsia="ko-KR"/>
        </w:rPr>
        <w:t xml:space="preserve"> </w:t>
      </w:r>
      <w:r w:rsidR="003B4E9C" w:rsidRPr="001F4F7E">
        <w:rPr>
          <w:kern w:val="22"/>
          <w:szCs w:val="22"/>
          <w:lang w:val="en-CA" w:eastAsia="ko-KR"/>
        </w:rPr>
        <w:t>The approach and results of the exercise are presented in annex VIII.</w:t>
      </w:r>
    </w:p>
    <w:p w:rsidR="001F4F7E" w:rsidRPr="001F4F7E" w:rsidRDefault="008A234F" w:rsidP="003B4E9C">
      <w:pPr>
        <w:pStyle w:val="Para1"/>
        <w:numPr>
          <w:ilvl w:val="0"/>
          <w:numId w:val="0"/>
        </w:numPr>
        <w:suppressLineNumbers/>
        <w:suppressAutoHyphens/>
        <w:rPr>
          <w:rFonts w:eastAsia="Calibri"/>
          <w:kern w:val="22"/>
          <w:lang w:val="en-CA"/>
        </w:rPr>
      </w:pPr>
      <w:r>
        <w:rPr>
          <w:rFonts w:eastAsia="Calibri"/>
          <w:kern w:val="22"/>
          <w:lang w:val="en-CA"/>
        </w:rPr>
        <w:t>31</w:t>
      </w:r>
      <w:r w:rsidR="004A199C" w:rsidRPr="001F4F7E">
        <w:rPr>
          <w:rFonts w:eastAsia="Calibri"/>
          <w:kern w:val="22"/>
          <w:lang w:val="en-CA"/>
        </w:rPr>
        <w:t>.</w:t>
      </w:r>
      <w:r w:rsidR="004A199C" w:rsidRPr="001F4F7E">
        <w:rPr>
          <w:rFonts w:eastAsia="Calibri"/>
          <w:kern w:val="22"/>
          <w:lang w:val="en-CA"/>
        </w:rPr>
        <w:tab/>
      </w:r>
      <w:r w:rsidR="002A07A9" w:rsidRPr="001F4F7E">
        <w:rPr>
          <w:rFonts w:eastAsia="Calibri"/>
          <w:kern w:val="22"/>
          <w:lang w:val="en-CA"/>
        </w:rPr>
        <w:t>Selected expert resource</w:t>
      </w:r>
      <w:r w:rsidR="00AA7965" w:rsidRPr="001F4F7E">
        <w:rPr>
          <w:rFonts w:eastAsia="Calibri"/>
          <w:kern w:val="22"/>
          <w:lang w:val="en-CA"/>
        </w:rPr>
        <w:t xml:space="preserve"> speakers delivered theme presentations on approaches to multi-stakeholder engagement</w:t>
      </w:r>
      <w:r w:rsidR="008707B2" w:rsidRPr="001F4F7E">
        <w:rPr>
          <w:rFonts w:eastAsia="Calibri"/>
          <w:kern w:val="22"/>
          <w:lang w:val="en-CA"/>
        </w:rPr>
        <w:t xml:space="preserve">. </w:t>
      </w:r>
    </w:p>
    <w:p w:rsidR="001F4F7E" w:rsidRPr="001F4F7E" w:rsidRDefault="006867C8" w:rsidP="001F4F7E">
      <w:pPr>
        <w:pStyle w:val="Para1"/>
        <w:numPr>
          <w:ilvl w:val="0"/>
          <w:numId w:val="85"/>
        </w:numPr>
        <w:suppressLineNumbers/>
        <w:suppressAutoHyphens/>
        <w:ind w:left="0" w:firstLine="720"/>
        <w:rPr>
          <w:kern w:val="22"/>
          <w:szCs w:val="22"/>
          <w:lang w:val="en-CA"/>
        </w:rPr>
      </w:pPr>
      <w:r w:rsidRPr="001F4F7E">
        <w:rPr>
          <w:rFonts w:eastAsia="Calibri"/>
          <w:kern w:val="22"/>
          <w:lang w:val="en-CA"/>
        </w:rPr>
        <w:t xml:space="preserve">First, </w:t>
      </w:r>
      <w:r w:rsidR="008707B2" w:rsidRPr="001F4F7E">
        <w:rPr>
          <w:rFonts w:eastAsia="Calibri"/>
          <w:kern w:val="22"/>
          <w:lang w:val="en-CA"/>
        </w:rPr>
        <w:t>M</w:t>
      </w:r>
      <w:r w:rsidR="008707B2" w:rsidRPr="001F4F7E">
        <w:rPr>
          <w:kern w:val="22"/>
          <w:szCs w:val="22"/>
          <w:lang w:val="en-CA"/>
        </w:rPr>
        <w:t>r. Chua Thia-Eng</w:t>
      </w:r>
      <w:r w:rsidR="00B54302" w:rsidRPr="001F4F7E">
        <w:rPr>
          <w:kern w:val="22"/>
          <w:szCs w:val="22"/>
          <w:lang w:val="en-CA"/>
        </w:rPr>
        <w:t xml:space="preserve">, </w:t>
      </w:r>
      <w:r w:rsidR="00B54302" w:rsidRPr="001F4F7E">
        <w:rPr>
          <w:kern w:val="22"/>
          <w:lang w:val="en-CA"/>
        </w:rPr>
        <w:t xml:space="preserve">Ms. </w:t>
      </w:r>
      <w:r w:rsidR="00B54302" w:rsidRPr="001F4F7E">
        <w:rPr>
          <w:color w:val="000000"/>
          <w:lang w:val="en-CA"/>
        </w:rPr>
        <w:t xml:space="preserve">Maria Purificació Canals Ventin, and Ms. Vivienne Solis Rivera each </w:t>
      </w:r>
      <w:r w:rsidR="008707B2" w:rsidRPr="001F4F7E">
        <w:rPr>
          <w:kern w:val="22"/>
          <w:szCs w:val="22"/>
          <w:lang w:val="en-CA"/>
        </w:rPr>
        <w:t xml:space="preserve">gave a presentation </w:t>
      </w:r>
      <w:r w:rsidR="00B54302" w:rsidRPr="001F4F7E">
        <w:rPr>
          <w:kern w:val="22"/>
          <w:szCs w:val="22"/>
          <w:lang w:val="en-CA"/>
        </w:rPr>
        <w:t>on</w:t>
      </w:r>
      <w:r w:rsidR="008707B2" w:rsidRPr="001F4F7E">
        <w:rPr>
          <w:kern w:val="22"/>
          <w:szCs w:val="22"/>
          <w:lang w:val="en-CA"/>
        </w:rPr>
        <w:t xml:space="preserve"> </w:t>
      </w:r>
      <w:r w:rsidR="00BD067B" w:rsidRPr="001F4F7E">
        <w:rPr>
          <w:kern w:val="22"/>
          <w:szCs w:val="22"/>
          <w:lang w:val="en-CA"/>
        </w:rPr>
        <w:t xml:space="preserve">approaches to multi-stakeholder engagement </w:t>
      </w:r>
      <w:r w:rsidR="00BD2E99" w:rsidRPr="001F4F7E">
        <w:rPr>
          <w:kern w:val="22"/>
          <w:szCs w:val="22"/>
          <w:lang w:val="en-CA"/>
        </w:rPr>
        <w:t xml:space="preserve">in the context of </w:t>
      </w:r>
      <w:r w:rsidR="00F50A8D" w:rsidRPr="001F4F7E">
        <w:rPr>
          <w:kern w:val="22"/>
          <w:szCs w:val="22"/>
          <w:lang w:val="en-CA"/>
        </w:rPr>
        <w:t>the Partnerships in Environmental Management for the Seas of East Asia (PEMSEA)</w:t>
      </w:r>
      <w:r w:rsidR="00B54302" w:rsidRPr="001F4F7E">
        <w:rPr>
          <w:kern w:val="22"/>
          <w:szCs w:val="22"/>
          <w:lang w:val="en-CA"/>
        </w:rPr>
        <w:t xml:space="preserve">, </w:t>
      </w:r>
      <w:r w:rsidR="005C3D50" w:rsidRPr="001F4F7E">
        <w:rPr>
          <w:kern w:val="22"/>
          <w:szCs w:val="22"/>
          <w:lang w:val="en-CA"/>
        </w:rPr>
        <w:t>MedPAN, and indigenous peoples and local communities, respectively.</w:t>
      </w:r>
      <w:r w:rsidRPr="001F4F7E">
        <w:rPr>
          <w:kern w:val="22"/>
          <w:szCs w:val="22"/>
          <w:lang w:val="en-CA"/>
        </w:rPr>
        <w:t xml:space="preserve"> </w:t>
      </w:r>
    </w:p>
    <w:p w:rsidR="001F4F7E" w:rsidRPr="001F4F7E" w:rsidRDefault="006867C8" w:rsidP="001F4F7E">
      <w:pPr>
        <w:pStyle w:val="Para1"/>
        <w:numPr>
          <w:ilvl w:val="0"/>
          <w:numId w:val="85"/>
        </w:numPr>
        <w:suppressLineNumbers/>
        <w:suppressAutoHyphens/>
        <w:ind w:left="0" w:firstLine="720"/>
        <w:rPr>
          <w:kern w:val="22"/>
          <w:szCs w:val="22"/>
          <w:lang w:val="en-CA"/>
        </w:rPr>
      </w:pPr>
      <w:r w:rsidRPr="001F4F7E">
        <w:rPr>
          <w:kern w:val="22"/>
          <w:szCs w:val="22"/>
          <w:lang w:val="en-CA"/>
        </w:rPr>
        <w:t xml:space="preserve">Next, </w:t>
      </w:r>
      <w:r w:rsidRPr="001F4F7E">
        <w:rPr>
          <w:bCs/>
          <w:szCs w:val="22"/>
          <w:lang w:val="en-CA"/>
        </w:rPr>
        <w:t>Ms. Maria Partidiario delivered a presentation on strategic approaches for stakeholder involvement</w:t>
      </w:r>
      <w:r w:rsidR="001F4F7E" w:rsidRPr="001F4F7E">
        <w:rPr>
          <w:bCs/>
          <w:szCs w:val="22"/>
          <w:lang w:val="en-CA"/>
        </w:rPr>
        <w:t xml:space="preserve">, including different practices and techniques </w:t>
      </w:r>
      <w:r w:rsidRPr="001F4F7E">
        <w:rPr>
          <w:bCs/>
          <w:szCs w:val="22"/>
          <w:lang w:val="en-CA"/>
        </w:rPr>
        <w:t>for engaging</w:t>
      </w:r>
      <w:r w:rsidR="009058C6" w:rsidRPr="001F4F7E">
        <w:rPr>
          <w:bCs/>
          <w:szCs w:val="22"/>
          <w:lang w:val="en-CA"/>
        </w:rPr>
        <w:t xml:space="preserve"> a wide range of</w:t>
      </w:r>
      <w:r w:rsidRPr="001F4F7E">
        <w:rPr>
          <w:bCs/>
          <w:szCs w:val="22"/>
          <w:lang w:val="en-CA"/>
        </w:rPr>
        <w:t xml:space="preserve"> stakeholders.</w:t>
      </w:r>
      <w:r w:rsidRPr="001F4F7E">
        <w:rPr>
          <w:kern w:val="22"/>
          <w:szCs w:val="22"/>
          <w:lang w:val="en-CA"/>
        </w:rPr>
        <w:t xml:space="preserve"> </w:t>
      </w:r>
    </w:p>
    <w:p w:rsidR="001F4F7E" w:rsidRPr="001F4F7E" w:rsidRDefault="001F4F7E" w:rsidP="008A234F">
      <w:pPr>
        <w:suppressLineNumbers/>
        <w:suppressAutoHyphens/>
        <w:spacing w:before="120" w:after="120"/>
        <w:rPr>
          <w:rFonts w:eastAsia="Calibri"/>
          <w:kern w:val="22"/>
          <w:lang w:val="en-CA"/>
        </w:rPr>
      </w:pPr>
      <w:r w:rsidRPr="001F4F7E">
        <w:rPr>
          <w:rFonts w:eastAsia="Calibri"/>
          <w:kern w:val="22"/>
          <w:lang w:val="en-CA"/>
        </w:rPr>
        <w:t>3</w:t>
      </w:r>
      <w:r w:rsidR="008A234F">
        <w:rPr>
          <w:rFonts w:eastAsia="Calibri"/>
          <w:kern w:val="22"/>
          <w:lang w:val="en-CA"/>
        </w:rPr>
        <w:t>2</w:t>
      </w:r>
      <w:r w:rsidRPr="001F4F7E">
        <w:rPr>
          <w:rFonts w:eastAsia="Calibri"/>
          <w:kern w:val="22"/>
          <w:lang w:val="en-CA"/>
        </w:rPr>
        <w:t>.</w:t>
      </w:r>
      <w:r w:rsidRPr="001F4F7E">
        <w:rPr>
          <w:rFonts w:eastAsia="Calibri"/>
          <w:kern w:val="22"/>
          <w:lang w:val="en-CA"/>
        </w:rPr>
        <w:tab/>
        <w:t>S</w:t>
      </w:r>
      <w:r w:rsidRPr="001F4F7E">
        <w:rPr>
          <w:kern w:val="22"/>
          <w:szCs w:val="22"/>
          <w:lang w:val="en-CA" w:eastAsia="ko-KR"/>
        </w:rPr>
        <w:t>ummaries of the above presentations are provided in annex III.</w:t>
      </w:r>
    </w:p>
    <w:p w:rsidR="006867C8" w:rsidRPr="001F4F7E" w:rsidRDefault="008A234F" w:rsidP="001F4F7E">
      <w:pPr>
        <w:pStyle w:val="Para1"/>
        <w:numPr>
          <w:ilvl w:val="0"/>
          <w:numId w:val="0"/>
        </w:numPr>
        <w:suppressLineNumbers/>
        <w:suppressAutoHyphens/>
        <w:rPr>
          <w:kern w:val="22"/>
          <w:szCs w:val="22"/>
          <w:lang w:val="en-CA"/>
        </w:rPr>
      </w:pPr>
      <w:r>
        <w:rPr>
          <w:kern w:val="22"/>
          <w:szCs w:val="22"/>
          <w:lang w:val="en-CA"/>
        </w:rPr>
        <w:t>33</w:t>
      </w:r>
      <w:r w:rsidR="001F4F7E" w:rsidRPr="001F4F7E">
        <w:rPr>
          <w:kern w:val="22"/>
          <w:szCs w:val="22"/>
          <w:lang w:val="en-CA"/>
        </w:rPr>
        <w:t>.</w:t>
      </w:r>
      <w:r w:rsidR="001F4F7E" w:rsidRPr="001F4F7E">
        <w:rPr>
          <w:kern w:val="22"/>
          <w:szCs w:val="22"/>
          <w:lang w:val="en-CA"/>
        </w:rPr>
        <w:tab/>
      </w:r>
      <w:r w:rsidR="000F0A58" w:rsidRPr="001F4F7E">
        <w:rPr>
          <w:kern w:val="22"/>
          <w:szCs w:val="22"/>
          <w:lang w:val="en-CA"/>
        </w:rPr>
        <w:t>A</w:t>
      </w:r>
      <w:r w:rsidR="006867C8" w:rsidRPr="001F4F7E">
        <w:rPr>
          <w:kern w:val="22"/>
          <w:szCs w:val="22"/>
          <w:lang w:val="en-CA"/>
        </w:rPr>
        <w:t xml:space="preserve"> </w:t>
      </w:r>
      <w:r w:rsidR="002D4C3F" w:rsidRPr="001F4F7E">
        <w:rPr>
          <w:kern w:val="22"/>
          <w:szCs w:val="22"/>
          <w:lang w:val="en-CA"/>
        </w:rPr>
        <w:t xml:space="preserve">breakout group exercise was </w:t>
      </w:r>
      <w:r w:rsidR="000F0A58" w:rsidRPr="001F4F7E">
        <w:rPr>
          <w:kern w:val="22"/>
          <w:szCs w:val="22"/>
          <w:lang w:val="en-CA"/>
        </w:rPr>
        <w:t xml:space="preserve">then </w:t>
      </w:r>
      <w:r w:rsidR="002D4C3F" w:rsidRPr="001F4F7E">
        <w:rPr>
          <w:kern w:val="22"/>
          <w:szCs w:val="22"/>
          <w:lang w:val="en-CA"/>
        </w:rPr>
        <w:t>organized</w:t>
      </w:r>
      <w:r w:rsidR="006867C8" w:rsidRPr="001F4F7E">
        <w:rPr>
          <w:kern w:val="22"/>
          <w:szCs w:val="22"/>
          <w:lang w:val="en-CA"/>
        </w:rPr>
        <w:t xml:space="preserve"> </w:t>
      </w:r>
      <w:r w:rsidR="002D4C3F" w:rsidRPr="001F4F7E">
        <w:rPr>
          <w:kern w:val="22"/>
          <w:szCs w:val="22"/>
          <w:lang w:val="en-CA"/>
        </w:rPr>
        <w:t xml:space="preserve">to discuss </w:t>
      </w:r>
      <w:r w:rsidR="00AC41B7" w:rsidRPr="001F4F7E">
        <w:rPr>
          <w:kern w:val="22"/>
          <w:szCs w:val="22"/>
          <w:lang w:val="en-CA"/>
        </w:rPr>
        <w:t>stakeholders</w:t>
      </w:r>
      <w:r w:rsidR="002D4C3F" w:rsidRPr="001F4F7E">
        <w:rPr>
          <w:kern w:val="22"/>
          <w:szCs w:val="22"/>
          <w:lang w:val="en-CA"/>
        </w:rPr>
        <w:t xml:space="preserve"> mapping and communication planning, </w:t>
      </w:r>
      <w:r w:rsidR="00A206DB" w:rsidRPr="001F4F7E">
        <w:rPr>
          <w:kern w:val="22"/>
          <w:szCs w:val="22"/>
          <w:lang w:val="en-CA"/>
        </w:rPr>
        <w:t>followed by a plenary discussion</w:t>
      </w:r>
      <w:r w:rsidR="00313721" w:rsidRPr="001F4F7E">
        <w:rPr>
          <w:kern w:val="22"/>
          <w:szCs w:val="22"/>
          <w:lang w:val="en-CA"/>
        </w:rPr>
        <w:t>.</w:t>
      </w:r>
    </w:p>
    <w:p w:rsidR="00A11383" w:rsidRPr="0051164B" w:rsidRDefault="00514358" w:rsidP="00A11383">
      <w:pPr>
        <w:pStyle w:val="Heading1"/>
        <w:suppressLineNumbers/>
        <w:suppressAutoHyphens/>
        <w:ind w:left="1890" w:hanging="1170"/>
        <w:jc w:val="left"/>
        <w:rPr>
          <w:kern w:val="22"/>
          <w:lang w:val="en-CA"/>
        </w:rPr>
      </w:pPr>
      <w:bookmarkStart w:id="8" w:name="_Toc447224599"/>
      <w:r w:rsidRPr="0051164B">
        <w:rPr>
          <w:kern w:val="22"/>
          <w:lang w:val="en-CA"/>
        </w:rPr>
        <w:t xml:space="preserve">ITEM </w:t>
      </w:r>
      <w:r w:rsidR="00F1370B" w:rsidRPr="0051164B">
        <w:rPr>
          <w:kern w:val="22"/>
          <w:lang w:val="en-CA"/>
        </w:rPr>
        <w:t>5</w:t>
      </w:r>
      <w:r w:rsidR="00E03234" w:rsidRPr="0051164B">
        <w:rPr>
          <w:kern w:val="22"/>
          <w:lang w:val="en-CA"/>
        </w:rPr>
        <w:t>.</w:t>
      </w:r>
      <w:r w:rsidR="00E03234" w:rsidRPr="0051164B">
        <w:rPr>
          <w:kern w:val="22"/>
          <w:lang w:val="en-CA"/>
        </w:rPr>
        <w:tab/>
      </w:r>
      <w:bookmarkEnd w:id="8"/>
      <w:r w:rsidR="00F1370B" w:rsidRPr="0051164B">
        <w:rPr>
          <w:kern w:val="22"/>
          <w:lang w:val="en-CA"/>
        </w:rPr>
        <w:t>DEVELOPING NATIONAL/SUBNATIONAL TRAINING PROGRAMMES TO SUPPORT INTEGRATED CROSS-SECTORAL MARINE AND COASTAL PLANNING AND MANAGEMENT TO ACHIEVE THE AICHI BIODIVERSITY TARGETS</w:t>
      </w:r>
    </w:p>
    <w:p w:rsidR="00065D47" w:rsidRPr="001F4F7E" w:rsidRDefault="006D0ADD" w:rsidP="002A07A9">
      <w:pPr>
        <w:suppressLineNumbers/>
        <w:suppressAutoHyphens/>
        <w:autoSpaceDE w:val="0"/>
        <w:autoSpaceDN w:val="0"/>
        <w:adjustRightInd w:val="0"/>
        <w:spacing w:before="120" w:after="120"/>
        <w:rPr>
          <w:kern w:val="22"/>
          <w:lang w:val="en-CA"/>
        </w:rPr>
      </w:pPr>
      <w:r w:rsidRPr="0051164B">
        <w:rPr>
          <w:kern w:val="22"/>
          <w:lang w:val="en-CA" w:eastAsia="ko-KR"/>
        </w:rPr>
        <w:t>3</w:t>
      </w:r>
      <w:r w:rsidR="008A234F">
        <w:rPr>
          <w:kern w:val="22"/>
          <w:lang w:val="en-CA" w:eastAsia="ko-KR"/>
        </w:rPr>
        <w:t>4</w:t>
      </w:r>
      <w:r w:rsidR="008933FF" w:rsidRPr="0051164B">
        <w:rPr>
          <w:kern w:val="22"/>
          <w:lang w:val="en-CA"/>
        </w:rPr>
        <w:t>.</w:t>
      </w:r>
      <w:r w:rsidR="008933FF" w:rsidRPr="0051164B">
        <w:rPr>
          <w:kern w:val="22"/>
          <w:lang w:val="en-CA"/>
        </w:rPr>
        <w:tab/>
      </w:r>
      <w:r w:rsidR="003F7B9B" w:rsidRPr="0051164B">
        <w:rPr>
          <w:kern w:val="22"/>
          <w:lang w:val="en-CA"/>
        </w:rPr>
        <w:t xml:space="preserve">A central objective of the workshop was to </w:t>
      </w:r>
      <w:r w:rsidR="00065D47" w:rsidRPr="0051164B">
        <w:rPr>
          <w:kern w:val="22"/>
          <w:lang w:val="en-CA"/>
        </w:rPr>
        <w:t xml:space="preserve">provide </w:t>
      </w:r>
      <w:r w:rsidR="00010C15" w:rsidRPr="0051164B">
        <w:rPr>
          <w:kern w:val="22"/>
          <w:lang w:val="en-CA"/>
        </w:rPr>
        <w:t xml:space="preserve">participants with </w:t>
      </w:r>
      <w:r w:rsidR="00065D47" w:rsidRPr="0051164B">
        <w:rPr>
          <w:kern w:val="22"/>
          <w:lang w:val="en-CA"/>
        </w:rPr>
        <w:t>guidance, information and support</w:t>
      </w:r>
      <w:r w:rsidR="003F7B9B" w:rsidRPr="0051164B">
        <w:rPr>
          <w:kern w:val="22"/>
          <w:lang w:val="en-CA"/>
        </w:rPr>
        <w:t xml:space="preserve">, </w:t>
      </w:r>
      <w:r w:rsidR="00065D47" w:rsidRPr="0051164B">
        <w:rPr>
          <w:kern w:val="22"/>
          <w:lang w:val="en-CA"/>
        </w:rPr>
        <w:t>both regarding the</w:t>
      </w:r>
      <w:r w:rsidR="003F7B9B" w:rsidRPr="0051164B">
        <w:rPr>
          <w:kern w:val="22"/>
          <w:lang w:val="en-CA"/>
        </w:rPr>
        <w:t xml:space="preserve"> substantive elements </w:t>
      </w:r>
      <w:r w:rsidR="0007688E" w:rsidRPr="0051164B">
        <w:rPr>
          <w:kern w:val="22"/>
          <w:lang w:val="en-CA"/>
        </w:rPr>
        <w:t xml:space="preserve">of </w:t>
      </w:r>
      <w:r w:rsidR="00065D47" w:rsidRPr="0051164B">
        <w:rPr>
          <w:kern w:val="22"/>
          <w:lang w:val="en-CA"/>
        </w:rPr>
        <w:t xml:space="preserve">integrated planning and management </w:t>
      </w:r>
      <w:r w:rsidR="00010C15" w:rsidRPr="0051164B">
        <w:rPr>
          <w:kern w:val="22"/>
          <w:lang w:val="en-CA"/>
        </w:rPr>
        <w:t xml:space="preserve">and on </w:t>
      </w:r>
      <w:r w:rsidR="00065D47" w:rsidRPr="0051164B">
        <w:rPr>
          <w:kern w:val="22"/>
          <w:lang w:val="en-CA"/>
        </w:rPr>
        <w:t>key elements of capacity development and training, so that they are able to design</w:t>
      </w:r>
      <w:r w:rsidR="003F7B9B" w:rsidRPr="0051164B">
        <w:rPr>
          <w:kern w:val="22"/>
          <w:lang w:val="en-CA"/>
        </w:rPr>
        <w:t xml:space="preserve"> </w:t>
      </w:r>
      <w:r w:rsidR="00065D47" w:rsidRPr="0051164B">
        <w:rPr>
          <w:kern w:val="22"/>
          <w:lang w:val="en-CA"/>
        </w:rPr>
        <w:t xml:space="preserve">a strategy to develop and </w:t>
      </w:r>
      <w:r w:rsidR="00065D47" w:rsidRPr="001F4F7E">
        <w:rPr>
          <w:kern w:val="22"/>
          <w:lang w:val="en-CA"/>
        </w:rPr>
        <w:t xml:space="preserve">implement a </w:t>
      </w:r>
      <w:r w:rsidR="003F7B9B" w:rsidRPr="001F4F7E">
        <w:rPr>
          <w:kern w:val="22"/>
          <w:lang w:val="en-CA"/>
        </w:rPr>
        <w:t>capa</w:t>
      </w:r>
      <w:r w:rsidR="002A07A9" w:rsidRPr="001F4F7E">
        <w:rPr>
          <w:kern w:val="22"/>
          <w:lang w:val="en-CA"/>
        </w:rPr>
        <w:t xml:space="preserve">city development initiative </w:t>
      </w:r>
      <w:r w:rsidR="0007688E" w:rsidRPr="001F4F7E">
        <w:rPr>
          <w:kern w:val="22"/>
          <w:lang w:val="en-CA"/>
        </w:rPr>
        <w:t>in</w:t>
      </w:r>
      <w:r w:rsidR="003F7B9B" w:rsidRPr="001F4F7E">
        <w:rPr>
          <w:kern w:val="22"/>
          <w:lang w:val="en-CA"/>
        </w:rPr>
        <w:t xml:space="preserve"> their own country.</w:t>
      </w:r>
      <w:r w:rsidR="00065D47" w:rsidRPr="001F4F7E">
        <w:rPr>
          <w:kern w:val="22"/>
          <w:lang w:val="en-CA"/>
        </w:rPr>
        <w:t xml:space="preserve"> </w:t>
      </w:r>
      <w:r w:rsidR="003F7B9B" w:rsidRPr="001F4F7E">
        <w:rPr>
          <w:kern w:val="22"/>
          <w:lang w:val="en-CA"/>
        </w:rPr>
        <w:t xml:space="preserve">Participants were </w:t>
      </w:r>
      <w:r w:rsidR="00065D47" w:rsidRPr="001F4F7E">
        <w:rPr>
          <w:kern w:val="22"/>
          <w:lang w:val="en-CA"/>
        </w:rPr>
        <w:t xml:space="preserve">further </w:t>
      </w:r>
      <w:r w:rsidR="003F7B9B" w:rsidRPr="001F4F7E">
        <w:rPr>
          <w:kern w:val="22"/>
          <w:lang w:val="en-CA"/>
        </w:rPr>
        <w:t>supported in doing so th</w:t>
      </w:r>
      <w:r w:rsidR="0007688E" w:rsidRPr="001F4F7E">
        <w:rPr>
          <w:kern w:val="22"/>
          <w:lang w:val="en-CA"/>
        </w:rPr>
        <w:t>r</w:t>
      </w:r>
      <w:r w:rsidR="003F7B9B" w:rsidRPr="001F4F7E">
        <w:rPr>
          <w:kern w:val="22"/>
          <w:lang w:val="en-CA"/>
        </w:rPr>
        <w:t xml:space="preserve">ough the guidance of </w:t>
      </w:r>
      <w:r w:rsidR="002A07A9" w:rsidRPr="001F4F7E">
        <w:rPr>
          <w:kern w:val="22"/>
          <w:lang w:val="en-CA"/>
        </w:rPr>
        <w:t>expert</w:t>
      </w:r>
      <w:r w:rsidR="003F7B9B" w:rsidRPr="001F4F7E">
        <w:rPr>
          <w:kern w:val="22"/>
          <w:lang w:val="en-CA"/>
        </w:rPr>
        <w:t xml:space="preserve"> resource persons, who were designated</w:t>
      </w:r>
      <w:r w:rsidR="00065D47" w:rsidRPr="001F4F7E">
        <w:rPr>
          <w:kern w:val="22"/>
          <w:lang w:val="en-CA"/>
        </w:rPr>
        <w:t xml:space="preserve"> to support specific participants based on background, areas of expertise and demonstrated need. </w:t>
      </w:r>
    </w:p>
    <w:p w:rsidR="001F4F7E" w:rsidRPr="001F4F7E" w:rsidRDefault="001F4F7E" w:rsidP="00A11383">
      <w:pPr>
        <w:suppressLineNumbers/>
        <w:suppressAutoHyphens/>
        <w:autoSpaceDE w:val="0"/>
        <w:autoSpaceDN w:val="0"/>
        <w:adjustRightInd w:val="0"/>
        <w:spacing w:before="120" w:after="120"/>
        <w:rPr>
          <w:kern w:val="22"/>
          <w:szCs w:val="22"/>
          <w:lang w:val="en-CA"/>
        </w:rPr>
      </w:pPr>
      <w:r>
        <w:rPr>
          <w:kern w:val="22"/>
          <w:lang w:val="en-CA"/>
        </w:rPr>
        <w:t>3</w:t>
      </w:r>
      <w:r w:rsidR="008A234F">
        <w:rPr>
          <w:kern w:val="22"/>
          <w:lang w:val="en-CA"/>
        </w:rPr>
        <w:t>5</w:t>
      </w:r>
      <w:r w:rsidR="005C06A4" w:rsidRPr="001F4F7E">
        <w:rPr>
          <w:kern w:val="22"/>
          <w:lang w:val="en-CA"/>
        </w:rPr>
        <w:t>.</w:t>
      </w:r>
      <w:r w:rsidR="005C06A4" w:rsidRPr="001F4F7E">
        <w:rPr>
          <w:kern w:val="22"/>
          <w:lang w:val="en-CA"/>
        </w:rPr>
        <w:tab/>
        <w:t>On the issue of key elements of capacity development to support integrated marine and coastal management, Mr.</w:t>
      </w:r>
      <w:r w:rsidR="005C06A4" w:rsidRPr="001F4F7E">
        <w:rPr>
          <w:kern w:val="22"/>
          <w:szCs w:val="22"/>
          <w:lang w:val="en-CA"/>
        </w:rPr>
        <w:t xml:space="preserve"> Chua Thia-Eng delivered a theme presentation on addressing capacity needs for integrated marine and coastal management. </w:t>
      </w:r>
    </w:p>
    <w:p w:rsidR="005C06A4" w:rsidRPr="0051164B" w:rsidRDefault="001F4F7E" w:rsidP="008A234F">
      <w:pPr>
        <w:suppressLineNumbers/>
        <w:suppressAutoHyphens/>
        <w:autoSpaceDE w:val="0"/>
        <w:autoSpaceDN w:val="0"/>
        <w:adjustRightInd w:val="0"/>
        <w:spacing w:before="120" w:after="120"/>
        <w:rPr>
          <w:kern w:val="22"/>
          <w:szCs w:val="22"/>
          <w:lang w:val="en-CA"/>
        </w:rPr>
      </w:pPr>
      <w:r>
        <w:rPr>
          <w:kern w:val="22"/>
          <w:szCs w:val="22"/>
          <w:lang w:val="en-CA"/>
        </w:rPr>
        <w:t>3</w:t>
      </w:r>
      <w:r w:rsidR="008A234F">
        <w:rPr>
          <w:kern w:val="22"/>
          <w:szCs w:val="22"/>
          <w:lang w:val="en-CA"/>
        </w:rPr>
        <w:t>6</w:t>
      </w:r>
      <w:r w:rsidRPr="001F4F7E">
        <w:rPr>
          <w:kern w:val="22"/>
          <w:szCs w:val="22"/>
          <w:lang w:val="en-CA"/>
        </w:rPr>
        <w:t>.</w:t>
      </w:r>
      <w:r w:rsidRPr="001F4F7E">
        <w:rPr>
          <w:kern w:val="22"/>
          <w:szCs w:val="22"/>
          <w:lang w:val="en-CA"/>
        </w:rPr>
        <w:tab/>
        <w:t>This was followed by Mr. Joseph</w:t>
      </w:r>
      <w:r w:rsidR="005C06A4" w:rsidRPr="001F4F7E">
        <w:rPr>
          <w:kern w:val="22"/>
          <w:szCs w:val="22"/>
          <w:lang w:val="en-CA"/>
        </w:rPr>
        <w:t xml:space="preserve"> Appiott’s theme presentation on key </w:t>
      </w:r>
      <w:r w:rsidR="00AC41B7" w:rsidRPr="001F4F7E">
        <w:rPr>
          <w:kern w:val="22"/>
          <w:szCs w:val="22"/>
          <w:lang w:val="en-CA"/>
        </w:rPr>
        <w:t>elements</w:t>
      </w:r>
      <w:r w:rsidR="005C06A4" w:rsidRPr="001F4F7E">
        <w:rPr>
          <w:kern w:val="22"/>
          <w:szCs w:val="22"/>
          <w:lang w:val="en-CA"/>
        </w:rPr>
        <w:t xml:space="preserve"> for designing, developing</w:t>
      </w:r>
      <w:r w:rsidR="00D53E07" w:rsidRPr="001F4F7E">
        <w:rPr>
          <w:kern w:val="22"/>
          <w:szCs w:val="22"/>
          <w:lang w:val="en-CA"/>
        </w:rPr>
        <w:t>,</w:t>
      </w:r>
      <w:r w:rsidR="005C06A4" w:rsidRPr="001F4F7E">
        <w:rPr>
          <w:kern w:val="22"/>
          <w:szCs w:val="22"/>
          <w:lang w:val="en-CA"/>
        </w:rPr>
        <w:t xml:space="preserve"> and undertaking training activities.</w:t>
      </w:r>
    </w:p>
    <w:p w:rsidR="00D126AA" w:rsidRPr="0051164B" w:rsidRDefault="008A234F" w:rsidP="00A11383">
      <w:pPr>
        <w:suppressLineNumbers/>
        <w:suppressAutoHyphens/>
        <w:autoSpaceDE w:val="0"/>
        <w:autoSpaceDN w:val="0"/>
        <w:adjustRightInd w:val="0"/>
        <w:spacing w:before="120" w:after="120"/>
        <w:rPr>
          <w:kern w:val="22"/>
          <w:lang w:val="en-CA"/>
        </w:rPr>
      </w:pPr>
      <w:r>
        <w:rPr>
          <w:rFonts w:eastAsia="Calibri"/>
          <w:kern w:val="22"/>
          <w:lang w:val="en-CA"/>
        </w:rPr>
        <w:t>37</w:t>
      </w:r>
      <w:r w:rsidR="00D126AA" w:rsidRPr="0051164B">
        <w:rPr>
          <w:rFonts w:eastAsia="Calibri"/>
          <w:kern w:val="22"/>
          <w:lang w:val="en-CA"/>
        </w:rPr>
        <w:t>.</w:t>
      </w:r>
      <w:r w:rsidR="00D126AA" w:rsidRPr="0051164B">
        <w:rPr>
          <w:rFonts w:eastAsia="Calibri"/>
          <w:kern w:val="22"/>
          <w:lang w:val="en-CA"/>
        </w:rPr>
        <w:tab/>
        <w:t>S</w:t>
      </w:r>
      <w:r w:rsidR="00D126AA" w:rsidRPr="0051164B">
        <w:rPr>
          <w:kern w:val="22"/>
          <w:szCs w:val="22"/>
          <w:lang w:val="en-CA" w:eastAsia="ko-KR"/>
        </w:rPr>
        <w:t>ummaries of the above presentations are provided in annex III.</w:t>
      </w:r>
    </w:p>
    <w:p w:rsidR="00F1370B" w:rsidRPr="0051164B" w:rsidRDefault="008A234F" w:rsidP="00A11383">
      <w:pPr>
        <w:suppressLineNumbers/>
        <w:suppressAutoHyphens/>
        <w:autoSpaceDE w:val="0"/>
        <w:autoSpaceDN w:val="0"/>
        <w:adjustRightInd w:val="0"/>
        <w:spacing w:before="120" w:after="120"/>
        <w:rPr>
          <w:kern w:val="22"/>
          <w:lang w:val="en-CA"/>
        </w:rPr>
      </w:pPr>
      <w:r>
        <w:rPr>
          <w:kern w:val="22"/>
          <w:lang w:val="en-CA"/>
        </w:rPr>
        <w:t>38</w:t>
      </w:r>
      <w:r w:rsidR="00BA33CF" w:rsidRPr="0051164B">
        <w:rPr>
          <w:kern w:val="22"/>
          <w:lang w:val="en-CA"/>
        </w:rPr>
        <w:t>.</w:t>
      </w:r>
      <w:r w:rsidR="00BA33CF" w:rsidRPr="0051164B">
        <w:rPr>
          <w:kern w:val="22"/>
          <w:lang w:val="en-CA"/>
        </w:rPr>
        <w:tab/>
      </w:r>
      <w:r w:rsidR="00F1370B" w:rsidRPr="0051164B">
        <w:rPr>
          <w:kern w:val="22"/>
          <w:lang w:val="en-CA"/>
        </w:rPr>
        <w:t xml:space="preserve">Following the plenary session, the participants formulated mentor/mentee groups. These mentors supported the participants in </w:t>
      </w:r>
      <w:r w:rsidR="00F1370B" w:rsidRPr="0051164B">
        <w:rPr>
          <w:rFonts w:eastAsia="Calibri"/>
          <w:kern w:val="22"/>
          <w:lang w:val="en-CA"/>
        </w:rPr>
        <w:t>developing a draft plan for national/subnational training programme</w:t>
      </w:r>
      <w:r w:rsidR="00F1370B" w:rsidRPr="0051164B">
        <w:rPr>
          <w:lang w:val="en-CA"/>
        </w:rPr>
        <w:t xml:space="preserve"> for </w:t>
      </w:r>
      <w:r w:rsidR="00F1370B" w:rsidRPr="0051164B">
        <w:rPr>
          <w:rFonts w:eastAsia="Calibri"/>
          <w:kern w:val="22"/>
          <w:lang w:val="en-CA"/>
        </w:rPr>
        <w:t>cross-sectoral marine and coastal planning and management in support of towards achieving the Aichi Biodiversity Targets.</w:t>
      </w:r>
      <w:r w:rsidR="00BA33CF" w:rsidRPr="0051164B">
        <w:rPr>
          <w:rFonts w:eastAsia="Calibri"/>
          <w:kern w:val="22"/>
          <w:lang w:val="en-CA"/>
        </w:rPr>
        <w:t xml:space="preserve"> Building on previous workshop discussions, small groups or individuals, with the support of the resource persons/mentors, identified specific strategies and actions to develop and implement a national/subnational training programme in their respective countries.</w:t>
      </w:r>
    </w:p>
    <w:p w:rsidR="003F7B9B" w:rsidRPr="0051164B" w:rsidRDefault="008A234F" w:rsidP="00EB1475">
      <w:pPr>
        <w:suppressLineNumbers/>
        <w:suppressAutoHyphens/>
        <w:autoSpaceDE w:val="0"/>
        <w:autoSpaceDN w:val="0"/>
        <w:adjustRightInd w:val="0"/>
        <w:spacing w:before="120" w:after="120"/>
        <w:rPr>
          <w:rFonts w:eastAsia="Calibri"/>
          <w:kern w:val="22"/>
          <w:szCs w:val="22"/>
          <w:lang w:val="en-CA"/>
        </w:rPr>
      </w:pPr>
      <w:r>
        <w:rPr>
          <w:kern w:val="22"/>
          <w:lang w:val="en-CA"/>
        </w:rPr>
        <w:t>39</w:t>
      </w:r>
      <w:r w:rsidR="003F7B9B" w:rsidRPr="0051164B">
        <w:rPr>
          <w:kern w:val="22"/>
          <w:lang w:val="en-CA"/>
        </w:rPr>
        <w:t>.</w:t>
      </w:r>
      <w:r w:rsidR="003F7B9B" w:rsidRPr="0051164B">
        <w:rPr>
          <w:kern w:val="22"/>
          <w:lang w:val="en-CA"/>
        </w:rPr>
        <w:tab/>
        <w:t xml:space="preserve">Their </w:t>
      </w:r>
      <w:r w:rsidR="003F7B9B" w:rsidRPr="0051164B">
        <w:rPr>
          <w:rFonts w:eastAsia="Calibri"/>
          <w:kern w:val="22"/>
          <w:szCs w:val="22"/>
          <w:lang w:val="en-CA"/>
        </w:rPr>
        <w:t xml:space="preserve">strategies </w:t>
      </w:r>
      <w:r w:rsidR="00E53671" w:rsidRPr="0051164B">
        <w:rPr>
          <w:rFonts w:eastAsia="Calibri"/>
          <w:kern w:val="22"/>
          <w:szCs w:val="22"/>
          <w:lang w:val="en-CA"/>
        </w:rPr>
        <w:t xml:space="preserve">for </w:t>
      </w:r>
      <w:r w:rsidR="003F7B9B" w:rsidRPr="0051164B">
        <w:rPr>
          <w:rFonts w:eastAsia="Calibri"/>
          <w:kern w:val="22"/>
          <w:szCs w:val="22"/>
          <w:lang w:val="en-CA"/>
        </w:rPr>
        <w:t>developing and implementing a national/subnational training programme in their respective countries were then presented to the plenary on the last day of the work</w:t>
      </w:r>
      <w:r w:rsidR="0007688E" w:rsidRPr="0051164B">
        <w:rPr>
          <w:rFonts w:eastAsia="Calibri"/>
          <w:kern w:val="22"/>
          <w:szCs w:val="22"/>
          <w:lang w:val="en-CA"/>
        </w:rPr>
        <w:t>shop</w:t>
      </w:r>
      <w:r w:rsidR="003F7B9B" w:rsidRPr="0051164B">
        <w:rPr>
          <w:rFonts w:eastAsia="Calibri"/>
          <w:kern w:val="22"/>
          <w:szCs w:val="22"/>
          <w:lang w:val="en-CA"/>
        </w:rPr>
        <w:t xml:space="preserve"> in order to receive </w:t>
      </w:r>
      <w:r w:rsidR="003F7B9B" w:rsidRPr="00EB1475">
        <w:rPr>
          <w:rFonts w:eastAsia="Calibri"/>
          <w:kern w:val="22"/>
          <w:szCs w:val="22"/>
          <w:lang w:val="en-CA"/>
        </w:rPr>
        <w:t>feedback from the participants, Secretariat representatives and resource speakers. Participants were given an additional week to further develop their proposal</w:t>
      </w:r>
      <w:r w:rsidR="00E53671" w:rsidRPr="00EB1475">
        <w:rPr>
          <w:rFonts w:eastAsia="Calibri"/>
          <w:kern w:val="22"/>
          <w:szCs w:val="22"/>
          <w:lang w:val="en-CA"/>
        </w:rPr>
        <w:t>s</w:t>
      </w:r>
      <w:r w:rsidR="003F7B9B" w:rsidRPr="00EB1475">
        <w:rPr>
          <w:rFonts w:eastAsia="Calibri"/>
          <w:kern w:val="22"/>
          <w:szCs w:val="22"/>
          <w:lang w:val="en-CA"/>
        </w:rPr>
        <w:t>.</w:t>
      </w:r>
      <w:r w:rsidR="003F4955" w:rsidRPr="00EB1475">
        <w:rPr>
          <w:rFonts w:eastAsia="Calibri"/>
          <w:kern w:val="22"/>
          <w:szCs w:val="22"/>
          <w:lang w:val="en-CA"/>
        </w:rPr>
        <w:t xml:space="preserve"> In </w:t>
      </w:r>
      <w:r w:rsidR="00010C15" w:rsidRPr="00EB1475">
        <w:rPr>
          <w:rFonts w:eastAsia="Calibri"/>
          <w:kern w:val="22"/>
          <w:szCs w:val="22"/>
          <w:lang w:val="en-CA"/>
        </w:rPr>
        <w:t>nominating participants</w:t>
      </w:r>
      <w:r w:rsidR="003F4955" w:rsidRPr="00EB1475">
        <w:rPr>
          <w:rFonts w:eastAsia="Calibri"/>
          <w:kern w:val="22"/>
          <w:szCs w:val="22"/>
          <w:lang w:val="en-CA"/>
        </w:rPr>
        <w:t xml:space="preserve"> to take part in this workshop, governments also </w:t>
      </w:r>
      <w:r w:rsidR="00EB1475" w:rsidRPr="00EB1475">
        <w:rPr>
          <w:rFonts w:eastAsia="Calibri"/>
          <w:kern w:val="22"/>
          <w:szCs w:val="22"/>
          <w:lang w:val="en-CA"/>
        </w:rPr>
        <w:t>clearly indicated their</w:t>
      </w:r>
      <w:r w:rsidR="003F4955" w:rsidRPr="00EB1475">
        <w:rPr>
          <w:rFonts w:eastAsia="Calibri"/>
          <w:kern w:val="22"/>
          <w:szCs w:val="22"/>
          <w:lang w:val="en-CA"/>
        </w:rPr>
        <w:t xml:space="preserve"> support the participants, in various ways</w:t>
      </w:r>
      <w:r w:rsidR="003B4CF3" w:rsidRPr="00EB1475">
        <w:rPr>
          <w:rFonts w:eastAsia="Calibri"/>
          <w:kern w:val="22"/>
          <w:szCs w:val="22"/>
          <w:lang w:val="en-CA"/>
        </w:rPr>
        <w:t>,</w:t>
      </w:r>
      <w:r w:rsidR="003F4955" w:rsidRPr="00EB1475">
        <w:rPr>
          <w:rFonts w:eastAsia="Calibri"/>
          <w:kern w:val="22"/>
          <w:szCs w:val="22"/>
          <w:lang w:val="en-CA"/>
        </w:rPr>
        <w:t xml:space="preserve"> to further develop </w:t>
      </w:r>
      <w:r w:rsidR="002B77F1" w:rsidRPr="00EB1475">
        <w:rPr>
          <w:rFonts w:eastAsia="Calibri"/>
          <w:kern w:val="22"/>
          <w:szCs w:val="22"/>
          <w:lang w:val="en-CA"/>
        </w:rPr>
        <w:t>and implement a national or sub</w:t>
      </w:r>
      <w:r w:rsidR="003F4955" w:rsidRPr="00EB1475">
        <w:rPr>
          <w:rFonts w:eastAsia="Calibri"/>
          <w:kern w:val="22"/>
          <w:szCs w:val="22"/>
          <w:lang w:val="en-CA"/>
        </w:rPr>
        <w:t xml:space="preserve">national capacity development programme, building on the workshop outcomes. In this </w:t>
      </w:r>
      <w:r w:rsidR="00E22A21" w:rsidRPr="00EB1475">
        <w:rPr>
          <w:rFonts w:eastAsia="Calibri"/>
          <w:kern w:val="22"/>
          <w:szCs w:val="22"/>
          <w:lang w:val="en-CA"/>
        </w:rPr>
        <w:t>context</w:t>
      </w:r>
      <w:r w:rsidR="003F4955" w:rsidRPr="00EB1475">
        <w:rPr>
          <w:rFonts w:eastAsia="Calibri"/>
          <w:kern w:val="22"/>
          <w:szCs w:val="22"/>
          <w:lang w:val="en-CA"/>
        </w:rPr>
        <w:t>, the participants were encourage</w:t>
      </w:r>
      <w:r w:rsidR="003B4CF3" w:rsidRPr="00EB1475">
        <w:rPr>
          <w:rFonts w:eastAsia="Calibri"/>
          <w:kern w:val="22"/>
          <w:szCs w:val="22"/>
          <w:lang w:val="en-CA"/>
        </w:rPr>
        <w:t>d</w:t>
      </w:r>
      <w:r w:rsidR="003F4955" w:rsidRPr="00EB1475">
        <w:rPr>
          <w:rFonts w:eastAsia="Calibri"/>
          <w:kern w:val="22"/>
          <w:szCs w:val="22"/>
          <w:lang w:val="en-CA"/>
        </w:rPr>
        <w:t xml:space="preserve"> to further develop and implement their proposals with the support of their governments and other organizations, as appropriate, and with the input of the CBD Secretariat.</w:t>
      </w:r>
    </w:p>
    <w:p w:rsidR="00065D47" w:rsidRPr="0051164B" w:rsidRDefault="008A234F" w:rsidP="00A11383">
      <w:pPr>
        <w:suppressLineNumbers/>
        <w:suppressAutoHyphens/>
        <w:autoSpaceDE w:val="0"/>
        <w:autoSpaceDN w:val="0"/>
        <w:adjustRightInd w:val="0"/>
        <w:spacing w:before="120" w:after="120"/>
        <w:rPr>
          <w:kern w:val="22"/>
          <w:lang w:val="en-CA"/>
        </w:rPr>
      </w:pPr>
      <w:r>
        <w:rPr>
          <w:rFonts w:eastAsia="Calibri"/>
          <w:kern w:val="22"/>
          <w:szCs w:val="22"/>
          <w:lang w:val="en-CA"/>
        </w:rPr>
        <w:t>40</w:t>
      </w:r>
      <w:r w:rsidR="005B52AE" w:rsidRPr="0051164B">
        <w:rPr>
          <w:rFonts w:eastAsia="Calibri"/>
          <w:kern w:val="22"/>
          <w:szCs w:val="22"/>
          <w:lang w:val="en-CA"/>
        </w:rPr>
        <w:t>.</w:t>
      </w:r>
      <w:r w:rsidR="005B52AE" w:rsidRPr="0051164B">
        <w:rPr>
          <w:rFonts w:eastAsia="Calibri"/>
          <w:kern w:val="22"/>
          <w:szCs w:val="22"/>
          <w:lang w:val="en-CA"/>
        </w:rPr>
        <w:tab/>
        <w:t xml:space="preserve">The </w:t>
      </w:r>
      <w:r w:rsidR="00065D47" w:rsidRPr="0051164B">
        <w:rPr>
          <w:rFonts w:eastAsia="Calibri"/>
          <w:kern w:val="22"/>
          <w:szCs w:val="22"/>
          <w:lang w:val="en-CA"/>
        </w:rPr>
        <w:t>strategies</w:t>
      </w:r>
      <w:r w:rsidR="005B52AE" w:rsidRPr="0051164B">
        <w:rPr>
          <w:rFonts w:eastAsia="Calibri"/>
          <w:kern w:val="22"/>
          <w:szCs w:val="22"/>
          <w:lang w:val="en-CA"/>
        </w:rPr>
        <w:t xml:space="preserve"> developed by each of the workshop partici</w:t>
      </w:r>
      <w:r w:rsidR="00E22A21" w:rsidRPr="0051164B">
        <w:rPr>
          <w:rFonts w:eastAsia="Calibri"/>
          <w:kern w:val="22"/>
          <w:szCs w:val="22"/>
          <w:lang w:val="en-CA"/>
        </w:rPr>
        <w:t>p</w:t>
      </w:r>
      <w:r w:rsidR="005B52AE" w:rsidRPr="0051164B">
        <w:rPr>
          <w:rFonts w:eastAsia="Calibri"/>
          <w:kern w:val="22"/>
          <w:szCs w:val="22"/>
          <w:lang w:val="en-CA"/>
        </w:rPr>
        <w:t>ants</w:t>
      </w:r>
      <w:r w:rsidR="00065D47" w:rsidRPr="0051164B">
        <w:rPr>
          <w:rFonts w:eastAsia="Calibri"/>
          <w:kern w:val="22"/>
          <w:szCs w:val="22"/>
          <w:lang w:val="en-CA"/>
        </w:rPr>
        <w:t xml:space="preserve"> are provided in </w:t>
      </w:r>
      <w:r w:rsidR="00766012" w:rsidRPr="0051164B">
        <w:rPr>
          <w:rFonts w:eastAsia="Calibri"/>
          <w:kern w:val="22"/>
          <w:szCs w:val="22"/>
          <w:lang w:val="en-CA"/>
        </w:rPr>
        <w:t>annex IX</w:t>
      </w:r>
      <w:r w:rsidR="00065D47" w:rsidRPr="0051164B">
        <w:rPr>
          <w:rFonts w:eastAsia="Calibri"/>
          <w:kern w:val="22"/>
          <w:szCs w:val="22"/>
          <w:lang w:val="en-CA"/>
        </w:rPr>
        <w:t>.</w:t>
      </w:r>
    </w:p>
    <w:p w:rsidR="00B94C6A" w:rsidRPr="00EB1475" w:rsidRDefault="00B94C6A" w:rsidP="007108C9">
      <w:pPr>
        <w:pStyle w:val="Heading1"/>
        <w:suppressLineNumbers/>
        <w:suppressAutoHyphens/>
        <w:rPr>
          <w:kern w:val="22"/>
          <w:lang w:val="en-CA"/>
        </w:rPr>
      </w:pPr>
      <w:bookmarkStart w:id="9" w:name="_Toc447224600"/>
      <w:r w:rsidRPr="00EB1475">
        <w:rPr>
          <w:kern w:val="22"/>
          <w:lang w:val="en-CA"/>
        </w:rPr>
        <w:t xml:space="preserve">ITEM </w:t>
      </w:r>
      <w:r w:rsidR="00E14047" w:rsidRPr="00EB1475">
        <w:rPr>
          <w:kern w:val="22"/>
          <w:lang w:val="en-CA"/>
        </w:rPr>
        <w:t>6</w:t>
      </w:r>
      <w:r w:rsidRPr="00EB1475">
        <w:rPr>
          <w:kern w:val="22"/>
          <w:lang w:val="en-CA"/>
        </w:rPr>
        <w:t>.</w:t>
      </w:r>
      <w:r w:rsidRPr="00EB1475">
        <w:rPr>
          <w:kern w:val="22"/>
          <w:lang w:val="en-CA"/>
        </w:rPr>
        <w:tab/>
        <w:t>Conclusion</w:t>
      </w:r>
      <w:bookmarkEnd w:id="9"/>
    </w:p>
    <w:p w:rsidR="00F841D2" w:rsidRPr="00EB1475" w:rsidRDefault="001F4F7E" w:rsidP="008A234F">
      <w:pPr>
        <w:pStyle w:val="Para1"/>
        <w:numPr>
          <w:ilvl w:val="0"/>
          <w:numId w:val="0"/>
        </w:numPr>
        <w:suppressLineNumbers/>
        <w:suppressAutoHyphens/>
        <w:rPr>
          <w:kern w:val="22"/>
          <w:lang w:val="en-CA"/>
        </w:rPr>
      </w:pPr>
      <w:r>
        <w:rPr>
          <w:kern w:val="22"/>
          <w:lang w:val="en-CA" w:eastAsia="ko-KR"/>
        </w:rPr>
        <w:t>4</w:t>
      </w:r>
      <w:r w:rsidR="008A234F">
        <w:rPr>
          <w:kern w:val="22"/>
          <w:lang w:val="en-CA" w:eastAsia="ko-KR"/>
        </w:rPr>
        <w:t>1</w:t>
      </w:r>
      <w:r w:rsidR="00F841D2" w:rsidRPr="00EB1475">
        <w:rPr>
          <w:kern w:val="22"/>
          <w:lang w:val="en-CA"/>
        </w:rPr>
        <w:t>.</w:t>
      </w:r>
      <w:r w:rsidR="00F841D2" w:rsidRPr="00EB1475">
        <w:rPr>
          <w:kern w:val="22"/>
          <w:lang w:val="en-CA"/>
        </w:rPr>
        <w:tab/>
      </w:r>
      <w:r w:rsidR="003F4955" w:rsidRPr="00EB1475">
        <w:rPr>
          <w:kern w:val="22"/>
          <w:lang w:val="en-CA"/>
        </w:rPr>
        <w:t>Based on the week’s discussions, Mr. Chua and the CBD Secretariat prepared a short synthesis of the key messages of the workshop</w:t>
      </w:r>
      <w:r w:rsidR="00446D29" w:rsidRPr="00EB1475">
        <w:rPr>
          <w:kern w:val="22"/>
          <w:lang w:val="en-CA"/>
        </w:rPr>
        <w:t xml:space="preserve">, which was further discussed in </w:t>
      </w:r>
      <w:r w:rsidR="003B4CF3" w:rsidRPr="00EB1475">
        <w:rPr>
          <w:kern w:val="22"/>
          <w:lang w:val="en-CA"/>
        </w:rPr>
        <w:t xml:space="preserve">the </w:t>
      </w:r>
      <w:r w:rsidR="00446D29" w:rsidRPr="00EB1475">
        <w:rPr>
          <w:kern w:val="22"/>
          <w:lang w:val="en-CA"/>
        </w:rPr>
        <w:t>plenary</w:t>
      </w:r>
      <w:r w:rsidR="003B4CF3" w:rsidRPr="00EB1475">
        <w:rPr>
          <w:kern w:val="22"/>
          <w:lang w:val="en-CA"/>
        </w:rPr>
        <w:t xml:space="preserve"> session</w:t>
      </w:r>
      <w:r w:rsidR="00446D29" w:rsidRPr="00EB1475">
        <w:rPr>
          <w:kern w:val="22"/>
          <w:lang w:val="en-CA"/>
        </w:rPr>
        <w:t>.</w:t>
      </w:r>
      <w:r w:rsidR="002F3981" w:rsidRPr="00EB1475">
        <w:rPr>
          <w:kern w:val="22"/>
          <w:lang w:val="en-CA"/>
        </w:rPr>
        <w:t xml:space="preserve"> Participants highlighted the importance of the following key factors, among others:</w:t>
      </w:r>
    </w:p>
    <w:p w:rsidR="00453674" w:rsidRPr="00EB1475" w:rsidRDefault="00453674" w:rsidP="00EB1475">
      <w:pPr>
        <w:numPr>
          <w:ilvl w:val="0"/>
          <w:numId w:val="84"/>
        </w:numPr>
        <w:spacing w:after="120"/>
        <w:ind w:left="0" w:firstLine="720"/>
        <w:rPr>
          <w:rFonts w:eastAsia="Times New Roman"/>
          <w:bCs/>
          <w:kern w:val="24"/>
          <w:szCs w:val="22"/>
          <w:lang w:val="en-CA"/>
        </w:rPr>
      </w:pPr>
      <w:r w:rsidRPr="00EB1475">
        <w:rPr>
          <w:rFonts w:eastAsia="Times New Roman"/>
          <w:bCs/>
          <w:kern w:val="24"/>
          <w:szCs w:val="22"/>
          <w:lang w:val="en-CA"/>
        </w:rPr>
        <w:t>Enab</w:t>
      </w:r>
      <w:r w:rsidR="002F3981" w:rsidRPr="00EB1475">
        <w:rPr>
          <w:rFonts w:eastAsia="Times New Roman"/>
          <w:bCs/>
          <w:kern w:val="24"/>
          <w:szCs w:val="22"/>
          <w:lang w:val="en-CA"/>
        </w:rPr>
        <w:t>ling factors for an integrated m</w:t>
      </w:r>
      <w:r w:rsidRPr="00EB1475">
        <w:rPr>
          <w:rFonts w:eastAsia="Times New Roman"/>
          <w:bCs/>
          <w:kern w:val="24"/>
          <w:szCs w:val="22"/>
          <w:lang w:val="en-CA"/>
        </w:rPr>
        <w:t>anagement approach</w:t>
      </w:r>
      <w:r w:rsidR="002F3981" w:rsidRPr="00EB1475">
        <w:rPr>
          <w:rFonts w:eastAsia="Times New Roman"/>
          <w:bCs/>
          <w:kern w:val="24"/>
          <w:szCs w:val="22"/>
          <w:lang w:val="en-CA"/>
        </w:rPr>
        <w:t>, including a common vision, long-term perspective, political will at multiple levels, cross-sectoral coordination mechanisms and ownership by local communities;</w:t>
      </w:r>
    </w:p>
    <w:p w:rsidR="00453674" w:rsidRPr="00EB1475" w:rsidRDefault="00453674" w:rsidP="00EB1475">
      <w:pPr>
        <w:numPr>
          <w:ilvl w:val="0"/>
          <w:numId w:val="84"/>
        </w:numPr>
        <w:spacing w:after="120"/>
        <w:ind w:left="0" w:firstLine="720"/>
        <w:rPr>
          <w:rFonts w:eastAsia="Times New Roman"/>
          <w:bCs/>
          <w:kern w:val="24"/>
          <w:szCs w:val="22"/>
          <w:lang w:val="en-CA"/>
        </w:rPr>
      </w:pPr>
      <w:r w:rsidRPr="00EB1475">
        <w:rPr>
          <w:rFonts w:eastAsia="Times New Roman"/>
          <w:bCs/>
          <w:kern w:val="24"/>
          <w:szCs w:val="22"/>
          <w:lang w:val="en-CA"/>
        </w:rPr>
        <w:t>Stakeholder engagement and support</w:t>
      </w:r>
      <w:r w:rsidR="002F3981" w:rsidRPr="00EB1475">
        <w:rPr>
          <w:rFonts w:eastAsia="Times New Roman"/>
          <w:bCs/>
          <w:kern w:val="24"/>
          <w:szCs w:val="22"/>
          <w:lang w:val="en-CA"/>
        </w:rPr>
        <w:t>, including the need to understand</w:t>
      </w:r>
      <w:r w:rsidR="002B77F1" w:rsidRPr="00EB1475">
        <w:rPr>
          <w:rFonts w:eastAsia="Times New Roman"/>
          <w:bCs/>
          <w:kern w:val="24"/>
          <w:szCs w:val="22"/>
          <w:lang w:val="en-CA"/>
        </w:rPr>
        <w:t xml:space="preserve"> the political and socio</w:t>
      </w:r>
      <w:r w:rsidR="002F3981" w:rsidRPr="00EB1475">
        <w:rPr>
          <w:rFonts w:eastAsia="Times New Roman"/>
          <w:bCs/>
          <w:kern w:val="24"/>
          <w:szCs w:val="22"/>
          <w:lang w:val="en-CA"/>
        </w:rPr>
        <w:t>economic context, empowering stakeholders to realize tangible benefits, linking management with issues of interest to stakeholders, tailored messages and effective communication, and good personal relationships;</w:t>
      </w:r>
    </w:p>
    <w:p w:rsidR="002F3981" w:rsidRPr="00EB1475" w:rsidRDefault="002F3981" w:rsidP="00EB1475">
      <w:pPr>
        <w:numPr>
          <w:ilvl w:val="0"/>
          <w:numId w:val="84"/>
        </w:numPr>
        <w:spacing w:after="120"/>
        <w:ind w:left="0" w:firstLine="720"/>
        <w:rPr>
          <w:rFonts w:eastAsia="Times New Roman"/>
          <w:bCs/>
          <w:kern w:val="24"/>
          <w:szCs w:val="22"/>
          <w:lang w:val="en-CA"/>
        </w:rPr>
      </w:pPr>
      <w:r w:rsidRPr="00EB1475">
        <w:rPr>
          <w:rFonts w:eastAsia="Times New Roman"/>
          <w:bCs/>
          <w:kern w:val="24"/>
          <w:szCs w:val="22"/>
          <w:lang w:val="en-CA"/>
        </w:rPr>
        <w:t>Approaches for c</w:t>
      </w:r>
      <w:r w:rsidR="00453674" w:rsidRPr="00EB1475">
        <w:rPr>
          <w:rFonts w:eastAsia="Times New Roman"/>
          <w:bCs/>
          <w:kern w:val="24"/>
          <w:szCs w:val="22"/>
          <w:lang w:val="en-CA"/>
        </w:rPr>
        <w:t xml:space="preserve">apacity </w:t>
      </w:r>
      <w:r w:rsidRPr="00EB1475">
        <w:rPr>
          <w:rFonts w:eastAsia="Times New Roman"/>
          <w:bCs/>
          <w:kern w:val="24"/>
          <w:szCs w:val="22"/>
          <w:lang w:val="en-CA"/>
        </w:rPr>
        <w:t>d</w:t>
      </w:r>
      <w:r w:rsidR="00453674" w:rsidRPr="00EB1475">
        <w:rPr>
          <w:rFonts w:eastAsia="Times New Roman"/>
          <w:bCs/>
          <w:kern w:val="24"/>
          <w:szCs w:val="22"/>
          <w:lang w:val="en-CA"/>
        </w:rPr>
        <w:t>evelopment</w:t>
      </w:r>
      <w:r w:rsidRPr="00EB1475">
        <w:rPr>
          <w:rFonts w:eastAsia="Times New Roman"/>
          <w:bCs/>
          <w:kern w:val="24"/>
          <w:szCs w:val="22"/>
          <w:lang w:val="en-CA"/>
        </w:rPr>
        <w:t>, including setting clear goals and understanding which actors are best</w:t>
      </w:r>
      <w:r w:rsidR="00E53671" w:rsidRPr="00EB1475">
        <w:rPr>
          <w:rFonts w:eastAsia="Times New Roman"/>
          <w:bCs/>
          <w:kern w:val="24"/>
          <w:szCs w:val="22"/>
          <w:lang w:val="en-CA"/>
        </w:rPr>
        <w:t xml:space="preserve"> </w:t>
      </w:r>
      <w:r w:rsidRPr="00EB1475">
        <w:rPr>
          <w:rFonts w:eastAsia="Times New Roman"/>
          <w:bCs/>
          <w:kern w:val="24"/>
          <w:szCs w:val="22"/>
          <w:lang w:val="en-CA"/>
        </w:rPr>
        <w:t>placed to take action</w:t>
      </w:r>
      <w:r w:rsidR="003B4CF3" w:rsidRPr="00EB1475">
        <w:rPr>
          <w:rFonts w:eastAsia="Times New Roman"/>
          <w:bCs/>
          <w:kern w:val="24"/>
          <w:szCs w:val="22"/>
          <w:lang w:val="en-CA"/>
        </w:rPr>
        <w:t>s</w:t>
      </w:r>
      <w:r w:rsidRPr="00EB1475">
        <w:rPr>
          <w:rFonts w:eastAsia="Times New Roman"/>
          <w:bCs/>
          <w:kern w:val="24"/>
          <w:szCs w:val="22"/>
          <w:lang w:val="en-CA"/>
        </w:rPr>
        <w:t xml:space="preserve">, understanding capacity needs and utilizing existing capacity development resources, and incorporating learning by doing; </w:t>
      </w:r>
    </w:p>
    <w:p w:rsidR="004E7850" w:rsidRPr="00EB1475" w:rsidRDefault="002F3981" w:rsidP="00EB1475">
      <w:pPr>
        <w:numPr>
          <w:ilvl w:val="0"/>
          <w:numId w:val="84"/>
        </w:numPr>
        <w:spacing w:after="120"/>
        <w:ind w:left="0" w:firstLine="720"/>
        <w:rPr>
          <w:rFonts w:eastAsia="Times New Roman"/>
          <w:bCs/>
          <w:kern w:val="24"/>
          <w:szCs w:val="22"/>
          <w:lang w:val="en-CA"/>
        </w:rPr>
      </w:pPr>
      <w:r w:rsidRPr="00EB1475">
        <w:rPr>
          <w:rFonts w:eastAsia="Times New Roman"/>
          <w:bCs/>
          <w:kern w:val="24"/>
          <w:szCs w:val="22"/>
          <w:lang w:val="en-CA"/>
        </w:rPr>
        <w:t xml:space="preserve">Optimizing external support and sustainable financing, including having a policy </w:t>
      </w:r>
      <w:r w:rsidRPr="00EB1475">
        <w:rPr>
          <w:rFonts w:eastAsia="Times New Roman"/>
          <w:kern w:val="24"/>
          <w:lang w:val="en-CA"/>
        </w:rPr>
        <w:t>environment to cataly</w:t>
      </w:r>
      <w:r w:rsidR="00E53671" w:rsidRPr="00EB1475">
        <w:rPr>
          <w:rFonts w:eastAsia="Times New Roman"/>
          <w:kern w:val="24"/>
          <w:lang w:val="en-CA"/>
        </w:rPr>
        <w:t>s</w:t>
      </w:r>
      <w:r w:rsidRPr="00EB1475">
        <w:rPr>
          <w:rFonts w:eastAsia="Times New Roman"/>
          <w:kern w:val="24"/>
          <w:lang w:val="en-CA"/>
        </w:rPr>
        <w:t xml:space="preserve">e funding, mainstreaming capacity development activities into budgets, partnering with the private sector, and utilizing approaches such as </w:t>
      </w:r>
      <w:r w:rsidRPr="00EB1475">
        <w:rPr>
          <w:rFonts w:eastAsia="Times New Roman"/>
          <w:kern w:val="24"/>
          <w:szCs w:val="22"/>
          <w:lang w:val="en-CA"/>
        </w:rPr>
        <w:t>environmental trust funds and micro-financing</w:t>
      </w:r>
      <w:r w:rsidRPr="00EB1475">
        <w:rPr>
          <w:rFonts w:eastAsia="Times New Roman"/>
          <w:bCs/>
          <w:kern w:val="24"/>
          <w:szCs w:val="22"/>
          <w:lang w:val="en-CA"/>
        </w:rPr>
        <w:t>.</w:t>
      </w:r>
    </w:p>
    <w:p w:rsidR="00F841D2" w:rsidRDefault="001F4F7E" w:rsidP="00DA0465">
      <w:pPr>
        <w:pStyle w:val="Para1"/>
        <w:numPr>
          <w:ilvl w:val="0"/>
          <w:numId w:val="0"/>
        </w:numPr>
        <w:suppressLineNumbers/>
        <w:suppressAutoHyphens/>
        <w:rPr>
          <w:kern w:val="22"/>
          <w:lang w:val="en-CA"/>
        </w:rPr>
      </w:pPr>
      <w:r>
        <w:rPr>
          <w:kern w:val="22"/>
          <w:lang w:val="en-CA"/>
        </w:rPr>
        <w:t>4</w:t>
      </w:r>
      <w:r w:rsidR="008A234F">
        <w:rPr>
          <w:kern w:val="22"/>
          <w:lang w:val="en-CA"/>
        </w:rPr>
        <w:t>2</w:t>
      </w:r>
      <w:r w:rsidR="00F841D2" w:rsidRPr="00EB1475">
        <w:rPr>
          <w:kern w:val="22"/>
          <w:lang w:val="en-CA"/>
        </w:rPr>
        <w:t>.</w:t>
      </w:r>
      <w:r w:rsidR="00F841D2" w:rsidRPr="00EB1475">
        <w:rPr>
          <w:kern w:val="22"/>
          <w:lang w:val="en-CA"/>
        </w:rPr>
        <w:tab/>
        <w:t>Participants then discuss</w:t>
      </w:r>
      <w:r w:rsidR="00446D29" w:rsidRPr="00EB1475">
        <w:rPr>
          <w:kern w:val="22"/>
          <w:lang w:val="en-CA"/>
        </w:rPr>
        <w:t>ed</w:t>
      </w:r>
      <w:r w:rsidR="00F841D2" w:rsidRPr="00EB1475">
        <w:rPr>
          <w:kern w:val="22"/>
          <w:lang w:val="en-CA"/>
        </w:rPr>
        <w:t xml:space="preserve"> opportunities for future collaboration, including in the context of SOI activities, building on the workshop discussions and output</w:t>
      </w:r>
      <w:r w:rsidR="003B4CF3" w:rsidRPr="00EB1475">
        <w:rPr>
          <w:kern w:val="22"/>
          <w:lang w:val="en-CA"/>
        </w:rPr>
        <w:t>s</w:t>
      </w:r>
      <w:r w:rsidR="00F841D2" w:rsidRPr="00EB1475">
        <w:rPr>
          <w:kern w:val="22"/>
          <w:lang w:val="en-CA"/>
        </w:rPr>
        <w:t>.</w:t>
      </w:r>
      <w:r w:rsidR="00446D29" w:rsidRPr="00EB1475">
        <w:rPr>
          <w:kern w:val="22"/>
          <w:lang w:val="en-CA"/>
        </w:rPr>
        <w:t xml:space="preserve"> Primarily, the participants were expected to use what they</w:t>
      </w:r>
      <w:r w:rsidR="00BA7305" w:rsidRPr="00EB1475">
        <w:rPr>
          <w:kern w:val="22"/>
          <w:lang w:val="en-CA"/>
        </w:rPr>
        <w:t xml:space="preserve"> had</w:t>
      </w:r>
      <w:r w:rsidR="00446D29" w:rsidRPr="00EB1475">
        <w:rPr>
          <w:kern w:val="22"/>
          <w:lang w:val="en-CA"/>
        </w:rPr>
        <w:t xml:space="preserve"> learned and their capacity development strategy to enhance implementation in their respective countries, and to collaborate with the CBD Secretariat and other SOI partners in doing so. Participants were also encouraged to play an active role in subsequent SOI activities, as part of a network of SOI trainers, and to continue to share their experiences with other SOI partners.</w:t>
      </w:r>
    </w:p>
    <w:p w:rsidR="001F4F7E" w:rsidRPr="00EB1475" w:rsidRDefault="008A234F" w:rsidP="006876B3">
      <w:pPr>
        <w:pStyle w:val="Para1"/>
        <w:numPr>
          <w:ilvl w:val="0"/>
          <w:numId w:val="0"/>
        </w:numPr>
        <w:suppressLineNumbers/>
        <w:suppressAutoHyphens/>
        <w:rPr>
          <w:kern w:val="22"/>
          <w:lang w:val="en-CA"/>
        </w:rPr>
      </w:pPr>
      <w:r>
        <w:rPr>
          <w:kern w:val="22"/>
          <w:lang w:val="en-CA"/>
        </w:rPr>
        <w:t>43</w:t>
      </w:r>
      <w:r w:rsidR="001F4F7E">
        <w:rPr>
          <w:kern w:val="22"/>
          <w:lang w:val="en-CA"/>
        </w:rPr>
        <w:t>.</w:t>
      </w:r>
      <w:r w:rsidR="001F4F7E">
        <w:rPr>
          <w:kern w:val="22"/>
          <w:lang w:val="en-CA"/>
        </w:rPr>
        <w:tab/>
        <w:t xml:space="preserve">A presentation was provided by </w:t>
      </w:r>
      <w:r w:rsidR="006876B3" w:rsidRPr="006876B3">
        <w:rPr>
          <w:kern w:val="22"/>
          <w:lang w:val="en-CA"/>
        </w:rPr>
        <w:t>Mr. Youngdawng Moh</w:t>
      </w:r>
      <w:r w:rsidR="006876B3">
        <w:rPr>
          <w:kern w:val="22"/>
          <w:lang w:val="en-CA"/>
        </w:rPr>
        <w:t xml:space="preserve"> (MABIK) on the </w:t>
      </w:r>
      <w:r w:rsidR="006876B3" w:rsidRPr="006876B3">
        <w:rPr>
          <w:kern w:val="22"/>
          <w:lang w:val="en-CA"/>
        </w:rPr>
        <w:t>Overseas Development Assistance provided by the National Marine Biodiversity Institute of Korea</w:t>
      </w:r>
    </w:p>
    <w:p w:rsidR="00B70FB9" w:rsidRPr="0051164B" w:rsidRDefault="00484C18" w:rsidP="007108C9">
      <w:pPr>
        <w:pStyle w:val="Heading1"/>
        <w:suppressLineNumbers/>
        <w:suppressAutoHyphens/>
        <w:rPr>
          <w:kern w:val="22"/>
          <w:lang w:val="en-CA"/>
        </w:rPr>
      </w:pPr>
      <w:bookmarkStart w:id="10" w:name="_Toc447224601"/>
      <w:r w:rsidRPr="0051164B">
        <w:rPr>
          <w:kern w:val="22"/>
          <w:lang w:val="en-CA"/>
        </w:rPr>
        <w:t xml:space="preserve">ITEM </w:t>
      </w:r>
      <w:r w:rsidR="00E14047" w:rsidRPr="0051164B">
        <w:rPr>
          <w:kern w:val="22"/>
          <w:lang w:val="en-CA"/>
        </w:rPr>
        <w:t>7</w:t>
      </w:r>
      <w:r w:rsidR="00B94C6A" w:rsidRPr="0051164B">
        <w:rPr>
          <w:kern w:val="22"/>
          <w:lang w:val="en-CA"/>
        </w:rPr>
        <w:t>.</w:t>
      </w:r>
      <w:r w:rsidR="00362D74" w:rsidRPr="0051164B">
        <w:rPr>
          <w:kern w:val="22"/>
          <w:lang w:val="en-CA"/>
        </w:rPr>
        <w:tab/>
      </w:r>
      <w:r w:rsidRPr="0051164B">
        <w:rPr>
          <w:kern w:val="22"/>
          <w:lang w:val="en-CA"/>
        </w:rPr>
        <w:t>C</w:t>
      </w:r>
      <w:r w:rsidR="00AD06B5" w:rsidRPr="0051164B">
        <w:rPr>
          <w:kern w:val="22"/>
          <w:lang w:val="en-CA"/>
        </w:rPr>
        <w:t xml:space="preserve">losure of the </w:t>
      </w:r>
      <w:r w:rsidR="00F16B65" w:rsidRPr="0051164B">
        <w:rPr>
          <w:kern w:val="22"/>
          <w:lang w:val="en-CA"/>
        </w:rPr>
        <w:t>workshop</w:t>
      </w:r>
      <w:bookmarkEnd w:id="10"/>
    </w:p>
    <w:p w:rsidR="00CC4345" w:rsidRPr="0051164B" w:rsidRDefault="001F4F7E" w:rsidP="007108C9">
      <w:pPr>
        <w:pStyle w:val="Para1"/>
        <w:numPr>
          <w:ilvl w:val="0"/>
          <w:numId w:val="0"/>
        </w:numPr>
        <w:suppressLineNumbers/>
        <w:suppressAutoHyphens/>
        <w:rPr>
          <w:kern w:val="22"/>
          <w:lang w:val="en-CA"/>
        </w:rPr>
      </w:pPr>
      <w:r>
        <w:rPr>
          <w:caps/>
          <w:kern w:val="22"/>
          <w:lang w:val="en-CA" w:eastAsia="ko-KR"/>
        </w:rPr>
        <w:t>4</w:t>
      </w:r>
      <w:r w:rsidR="008A234F">
        <w:rPr>
          <w:caps/>
          <w:kern w:val="22"/>
          <w:lang w:val="en-CA" w:eastAsia="ko-KR"/>
        </w:rPr>
        <w:t>4</w:t>
      </w:r>
      <w:r w:rsidR="00B70FB9" w:rsidRPr="0051164B">
        <w:rPr>
          <w:caps/>
          <w:kern w:val="22"/>
          <w:lang w:val="en-CA"/>
        </w:rPr>
        <w:t>.</w:t>
      </w:r>
      <w:r w:rsidR="00B70FB9" w:rsidRPr="0051164B">
        <w:rPr>
          <w:caps/>
          <w:kern w:val="22"/>
          <w:lang w:val="en-CA"/>
        </w:rPr>
        <w:tab/>
      </w:r>
      <w:r w:rsidR="00EB4062" w:rsidRPr="0051164B">
        <w:rPr>
          <w:kern w:val="22"/>
          <w:lang w:val="en-CA"/>
        </w:rPr>
        <w:t xml:space="preserve">The </w:t>
      </w:r>
      <w:r w:rsidR="00907C87" w:rsidRPr="0051164B">
        <w:rPr>
          <w:kern w:val="22"/>
          <w:lang w:val="en-CA"/>
        </w:rPr>
        <w:t>workshop</w:t>
      </w:r>
      <w:r w:rsidR="00C142A0" w:rsidRPr="0051164B">
        <w:rPr>
          <w:kern w:val="22"/>
          <w:lang w:val="en-CA"/>
        </w:rPr>
        <w:t xml:space="preserve"> closed </w:t>
      </w:r>
      <w:r w:rsidR="00AC6E3E" w:rsidRPr="0051164B">
        <w:rPr>
          <w:kern w:val="22"/>
          <w:lang w:val="en-CA"/>
        </w:rPr>
        <w:t>at</w:t>
      </w:r>
      <w:r w:rsidR="006B1095" w:rsidRPr="0051164B">
        <w:rPr>
          <w:kern w:val="22"/>
          <w:lang w:val="en-CA"/>
        </w:rPr>
        <w:t xml:space="preserve"> 1 p.m.</w:t>
      </w:r>
      <w:r w:rsidR="00AC6E3E" w:rsidRPr="0051164B">
        <w:rPr>
          <w:kern w:val="22"/>
          <w:lang w:val="en-CA"/>
        </w:rPr>
        <w:t xml:space="preserve"> on </w:t>
      </w:r>
      <w:r w:rsidR="008F5693" w:rsidRPr="0051164B">
        <w:rPr>
          <w:kern w:val="22"/>
          <w:lang w:val="en-CA"/>
        </w:rPr>
        <w:t>Friday</w:t>
      </w:r>
      <w:r w:rsidR="00AC6E3E" w:rsidRPr="0051164B">
        <w:rPr>
          <w:kern w:val="22"/>
          <w:lang w:val="en-CA"/>
        </w:rPr>
        <w:t xml:space="preserve">, </w:t>
      </w:r>
      <w:r w:rsidR="008F5693" w:rsidRPr="0051164B">
        <w:rPr>
          <w:kern w:val="22"/>
          <w:lang w:val="en-CA"/>
        </w:rPr>
        <w:t>2</w:t>
      </w:r>
      <w:r w:rsidR="00AA2418" w:rsidRPr="0051164B">
        <w:rPr>
          <w:kern w:val="22"/>
          <w:lang w:val="en-CA"/>
        </w:rPr>
        <w:t>9</w:t>
      </w:r>
      <w:r w:rsidR="008F5693" w:rsidRPr="0051164B">
        <w:rPr>
          <w:kern w:val="22"/>
          <w:lang w:val="en-CA"/>
        </w:rPr>
        <w:t xml:space="preserve"> </w:t>
      </w:r>
      <w:r w:rsidR="00AA2418" w:rsidRPr="0051164B">
        <w:rPr>
          <w:kern w:val="22"/>
          <w:lang w:val="en-CA"/>
        </w:rPr>
        <w:t>September</w:t>
      </w:r>
      <w:r w:rsidR="008F5693" w:rsidRPr="0051164B">
        <w:rPr>
          <w:kern w:val="22"/>
          <w:lang w:val="en-CA"/>
        </w:rPr>
        <w:t xml:space="preserve"> </w:t>
      </w:r>
      <w:r w:rsidR="009E3EE4" w:rsidRPr="0051164B">
        <w:rPr>
          <w:kern w:val="22"/>
          <w:lang w:val="en-CA"/>
        </w:rPr>
        <w:t>201</w:t>
      </w:r>
      <w:r w:rsidR="00AA2418" w:rsidRPr="0051164B">
        <w:rPr>
          <w:kern w:val="22"/>
          <w:lang w:val="en-CA"/>
        </w:rPr>
        <w:t>7</w:t>
      </w:r>
      <w:r w:rsidR="00AC6E3E" w:rsidRPr="0051164B">
        <w:rPr>
          <w:kern w:val="22"/>
          <w:lang w:val="en-CA"/>
        </w:rPr>
        <w:t>.</w:t>
      </w:r>
    </w:p>
    <w:p w:rsidR="00C142A0" w:rsidRPr="0051164B" w:rsidRDefault="00C142A0" w:rsidP="00EB1475">
      <w:pPr>
        <w:pStyle w:val="Para1"/>
        <w:numPr>
          <w:ilvl w:val="0"/>
          <w:numId w:val="0"/>
        </w:numPr>
        <w:suppressLineNumbers/>
        <w:suppressAutoHyphens/>
        <w:rPr>
          <w:kern w:val="22"/>
          <w:lang w:val="en-CA"/>
        </w:rPr>
      </w:pPr>
      <w:r w:rsidRPr="0051164B">
        <w:rPr>
          <w:kern w:val="22"/>
          <w:lang w:val="en-CA"/>
        </w:rPr>
        <w:t>4</w:t>
      </w:r>
      <w:r w:rsidR="008A234F">
        <w:rPr>
          <w:kern w:val="22"/>
          <w:lang w:val="en-CA"/>
        </w:rPr>
        <w:t>5</w:t>
      </w:r>
      <w:r w:rsidRPr="0051164B">
        <w:rPr>
          <w:kern w:val="22"/>
          <w:lang w:val="en-CA"/>
        </w:rPr>
        <w:t>.</w:t>
      </w:r>
      <w:r w:rsidRPr="0051164B">
        <w:rPr>
          <w:kern w:val="22"/>
          <w:lang w:val="en-CA"/>
        </w:rPr>
        <w:tab/>
        <w:t xml:space="preserve">Following the closure of the workshop, </w:t>
      </w:r>
      <w:r w:rsidR="00065D47" w:rsidRPr="0051164B">
        <w:rPr>
          <w:kern w:val="22"/>
          <w:lang w:val="en-CA"/>
        </w:rPr>
        <w:t xml:space="preserve">a field trip to </w:t>
      </w:r>
      <w:r w:rsidR="00E56E91" w:rsidRPr="0051164B">
        <w:rPr>
          <w:kern w:val="22"/>
          <w:lang w:val="en-CA"/>
        </w:rPr>
        <w:t xml:space="preserve">the National Ecology </w:t>
      </w:r>
      <w:r w:rsidR="00422C12" w:rsidRPr="0051164B">
        <w:rPr>
          <w:kern w:val="22"/>
          <w:lang w:val="en-CA"/>
        </w:rPr>
        <w:t>Institute</w:t>
      </w:r>
      <w:r w:rsidR="00E56E91" w:rsidRPr="0051164B">
        <w:rPr>
          <w:kern w:val="22"/>
          <w:lang w:val="en-CA"/>
        </w:rPr>
        <w:t xml:space="preserve"> </w:t>
      </w:r>
      <w:r w:rsidR="000262BB" w:rsidRPr="0051164B">
        <w:rPr>
          <w:kern w:val="22"/>
          <w:lang w:val="en-CA"/>
        </w:rPr>
        <w:t>was organized</w:t>
      </w:r>
      <w:r w:rsidR="00065D47" w:rsidRPr="0051164B">
        <w:rPr>
          <w:kern w:val="22"/>
          <w:lang w:val="en-CA"/>
        </w:rPr>
        <w:t xml:space="preserve"> for the participants</w:t>
      </w:r>
      <w:r w:rsidR="00EB1475">
        <w:rPr>
          <w:kern w:val="22"/>
          <w:lang w:val="en-CA"/>
        </w:rPr>
        <w:t xml:space="preserve"> the National Marine Biodiversity Institute of Korea</w:t>
      </w:r>
      <w:r w:rsidRPr="0051164B">
        <w:rPr>
          <w:kern w:val="22"/>
          <w:lang w:val="en-CA"/>
        </w:rPr>
        <w:t>.</w:t>
      </w:r>
    </w:p>
    <w:p w:rsidR="00073A30" w:rsidRPr="0051164B" w:rsidRDefault="00CE0C82" w:rsidP="004C3E56">
      <w:pPr>
        <w:keepNext/>
        <w:widowControl w:val="0"/>
        <w:tabs>
          <w:tab w:val="center" w:pos="5617"/>
        </w:tabs>
        <w:autoSpaceDE w:val="0"/>
        <w:autoSpaceDN w:val="0"/>
        <w:adjustRightInd w:val="0"/>
        <w:spacing w:before="120" w:after="120"/>
        <w:jc w:val="center"/>
        <w:outlineLvl w:val="2"/>
        <w:rPr>
          <w:i/>
          <w:kern w:val="22"/>
          <w:szCs w:val="22"/>
          <w:lang w:val="en-CA"/>
        </w:rPr>
      </w:pPr>
      <w:r w:rsidRPr="0051164B">
        <w:rPr>
          <w:kern w:val="22"/>
          <w:szCs w:val="22"/>
          <w:lang w:val="en-CA"/>
        </w:rPr>
        <w:br w:type="page"/>
      </w:r>
      <w:bookmarkStart w:id="11" w:name="_Toc447224602"/>
      <w:r w:rsidR="00073A30" w:rsidRPr="0051164B">
        <w:rPr>
          <w:i/>
          <w:kern w:val="22"/>
          <w:szCs w:val="22"/>
          <w:lang w:val="en-CA"/>
        </w:rPr>
        <w:t>Annex I</w:t>
      </w:r>
      <w:bookmarkEnd w:id="11"/>
    </w:p>
    <w:p w:rsidR="00073A30" w:rsidRPr="0051164B" w:rsidRDefault="00073A30" w:rsidP="004C3E56">
      <w:pPr>
        <w:keepNext/>
        <w:widowControl w:val="0"/>
        <w:tabs>
          <w:tab w:val="center" w:pos="5617"/>
        </w:tabs>
        <w:autoSpaceDE w:val="0"/>
        <w:autoSpaceDN w:val="0"/>
        <w:adjustRightInd w:val="0"/>
        <w:spacing w:before="120" w:after="120"/>
        <w:jc w:val="center"/>
        <w:outlineLvl w:val="0"/>
        <w:rPr>
          <w:b/>
          <w:kern w:val="22"/>
          <w:szCs w:val="22"/>
          <w:lang w:val="en-CA"/>
        </w:rPr>
      </w:pPr>
      <w:bookmarkStart w:id="12" w:name="_Toc447224603"/>
      <w:r w:rsidRPr="0051164B">
        <w:rPr>
          <w:b/>
          <w:kern w:val="22"/>
          <w:szCs w:val="22"/>
          <w:lang w:val="en-CA"/>
        </w:rPr>
        <w:t>LIST OF PARTICIPANTS</w:t>
      </w:r>
      <w:bookmarkEnd w:id="12"/>
    </w:p>
    <w:p w:rsidR="00222052" w:rsidRDefault="00073A30" w:rsidP="00C61C34">
      <w:pPr>
        <w:keepNext/>
        <w:widowControl w:val="0"/>
        <w:tabs>
          <w:tab w:val="center" w:pos="5617"/>
        </w:tabs>
        <w:autoSpaceDE w:val="0"/>
        <w:autoSpaceDN w:val="0"/>
        <w:adjustRightInd w:val="0"/>
        <w:spacing w:before="120" w:after="120"/>
        <w:jc w:val="center"/>
        <w:rPr>
          <w:rFonts w:eastAsia="Times New Roman"/>
          <w:b/>
          <w:bCs/>
          <w:color w:val="000000"/>
          <w:sz w:val="24"/>
          <w:u w:val="single"/>
          <w:lang w:val="en-CA"/>
        </w:rPr>
        <w:sectPr w:rsidR="00222052" w:rsidSect="00D64255">
          <w:type w:val="continuous"/>
          <w:pgSz w:w="12240" w:h="15840" w:code="1"/>
          <w:pgMar w:top="1021" w:right="1440" w:bottom="1134" w:left="1440" w:header="720" w:footer="720" w:gutter="0"/>
          <w:cols w:space="708"/>
          <w:docGrid w:linePitch="360"/>
        </w:sectPr>
      </w:pPr>
      <w:r w:rsidRPr="006876B3">
        <w:rPr>
          <w:rFonts w:eastAsia="Times New Roman"/>
          <w:b/>
          <w:bCs/>
          <w:color w:val="000000"/>
          <w:sz w:val="24"/>
          <w:u w:val="single"/>
          <w:lang w:val="en-CA"/>
        </w:rPr>
        <w:t>CBD Parties</w:t>
      </w:r>
    </w:p>
    <w:p w:rsidR="00C61C34" w:rsidRPr="00222052" w:rsidRDefault="00C61C34" w:rsidP="00222052">
      <w:pPr>
        <w:widowControl w:val="0"/>
        <w:tabs>
          <w:tab w:val="left" w:pos="90"/>
        </w:tabs>
        <w:autoSpaceDE w:val="0"/>
        <w:autoSpaceDN w:val="0"/>
        <w:adjustRightInd w:val="0"/>
        <w:jc w:val="left"/>
        <w:rPr>
          <w:rFonts w:eastAsia="Times New Roman"/>
          <w:b/>
          <w:bCs/>
          <w:color w:val="000000"/>
          <w:szCs w:val="22"/>
          <w:lang w:val="en-US"/>
        </w:rPr>
      </w:pPr>
      <w:r w:rsidRPr="00222052">
        <w:rPr>
          <w:rFonts w:eastAsia="Times New Roman"/>
          <w:b/>
          <w:bCs/>
          <w:color w:val="000000"/>
          <w:szCs w:val="22"/>
          <w:lang w:val="en-US"/>
        </w:rPr>
        <w:t>Antigua and Barbuda</w:t>
      </w:r>
    </w:p>
    <w:p w:rsidR="00C61C34" w:rsidRPr="00222052" w:rsidRDefault="00C61C34" w:rsidP="00222052">
      <w:pPr>
        <w:widowControl w:val="0"/>
        <w:tabs>
          <w:tab w:val="right" w:pos="563"/>
          <w:tab w:val="left" w:pos="690"/>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 xml:space="preserve"> 1.</w:t>
      </w:r>
      <w:r w:rsidRPr="00222052">
        <w:rPr>
          <w:rFonts w:eastAsia="Times New Roman"/>
          <w:szCs w:val="22"/>
          <w:lang w:val="en-US"/>
        </w:rPr>
        <w:tab/>
      </w:r>
      <w:r w:rsidRPr="00222052">
        <w:rPr>
          <w:rFonts w:eastAsia="Times New Roman"/>
          <w:color w:val="000000"/>
          <w:szCs w:val="22"/>
          <w:lang w:val="en-US"/>
        </w:rPr>
        <w:t>Ms. Tricia Lovell</w:t>
      </w:r>
    </w:p>
    <w:p w:rsidR="00C61C34" w:rsidRPr="00222052" w:rsidRDefault="00C61C34" w:rsidP="00222052">
      <w:pPr>
        <w:jc w:val="left"/>
        <w:rPr>
          <w:rFonts w:eastAsia="Times New Roman"/>
          <w:szCs w:val="22"/>
          <w:lang w:val="en-US"/>
        </w:rPr>
      </w:pPr>
      <w:r w:rsidRPr="00222052">
        <w:rPr>
          <w:rFonts w:eastAsia="Times New Roman"/>
          <w:szCs w:val="22"/>
          <w:lang w:val="en-US"/>
        </w:rPr>
        <w:tab/>
        <w:t>Senior Fisheries Officer</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Ministry of Agriculture, Lands, Fisheries and Barbuda Affairs</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color w:val="000000"/>
          <w:szCs w:val="22"/>
          <w:lang w:val="en-US"/>
        </w:rPr>
        <w:tab/>
        <w:t>Antigua and Barbuda</w:t>
      </w:r>
    </w:p>
    <w:p w:rsidR="00C61C34" w:rsidRPr="00222052" w:rsidRDefault="00C61C34" w:rsidP="00222052">
      <w:pPr>
        <w:jc w:val="left"/>
        <w:rPr>
          <w:rFonts w:eastAsia="Times New Roman"/>
          <w:color w:val="0000FF"/>
          <w:szCs w:val="22"/>
          <w:lang w:val="en-US"/>
        </w:rPr>
      </w:pPr>
      <w:r w:rsidRPr="00222052">
        <w:rPr>
          <w:rFonts w:eastAsia="Times New Roman"/>
          <w:szCs w:val="22"/>
          <w:lang w:val="en-US"/>
        </w:rPr>
        <w:tab/>
      </w:r>
      <w:r w:rsidRPr="00222052">
        <w:rPr>
          <w:rFonts w:eastAsia="Times New Roman"/>
          <w:color w:val="000000"/>
          <w:szCs w:val="22"/>
          <w:lang w:val="en-US"/>
        </w:rPr>
        <w:t xml:space="preserve">Email: </w:t>
      </w:r>
      <w:hyperlink r:id="rId13" w:history="1">
        <w:r w:rsidRPr="00222052">
          <w:rPr>
            <w:rFonts w:eastAsia="Times New Roman"/>
            <w:color w:val="0000FF"/>
            <w:szCs w:val="22"/>
            <w:lang w:val="en-US"/>
          </w:rPr>
          <w:t>Tricia.lovell@ab.gov.ag</w:t>
        </w:r>
      </w:hyperlink>
      <w:r w:rsidRPr="00222052">
        <w:rPr>
          <w:rFonts w:eastAsia="Times New Roman"/>
          <w:szCs w:val="22"/>
          <w:lang w:val="en-US"/>
        </w:rPr>
        <w:t xml:space="preserve">; </w:t>
      </w:r>
      <w:hyperlink r:id="rId14" w:history="1">
        <w:r w:rsidRPr="00222052">
          <w:rPr>
            <w:rFonts w:eastAsia="Times New Roman"/>
            <w:color w:val="0000FF"/>
            <w:szCs w:val="22"/>
            <w:lang w:val="en-US"/>
          </w:rPr>
          <w:t>fisheriesantigua@gmail.com</w:t>
        </w:r>
      </w:hyperlink>
    </w:p>
    <w:p w:rsidR="00C61C34" w:rsidRPr="00222052" w:rsidRDefault="00C61C34" w:rsidP="00222052">
      <w:pPr>
        <w:widowControl w:val="0"/>
        <w:tabs>
          <w:tab w:val="right" w:pos="563"/>
          <w:tab w:val="left" w:pos="690"/>
        </w:tabs>
        <w:autoSpaceDE w:val="0"/>
        <w:autoSpaceDN w:val="0"/>
        <w:adjustRightInd w:val="0"/>
        <w:jc w:val="left"/>
        <w:rPr>
          <w:rFonts w:eastAsia="Times New Roman"/>
          <w:szCs w:val="22"/>
          <w:lang w:val="en-US"/>
        </w:rPr>
      </w:pPr>
      <w:r w:rsidRPr="00222052">
        <w:rPr>
          <w:rFonts w:eastAsia="Times New Roman"/>
          <w:szCs w:val="22"/>
          <w:lang w:val="en-US"/>
        </w:rPr>
        <w:tab/>
      </w:r>
    </w:p>
    <w:p w:rsidR="00C61C34" w:rsidRPr="00222052" w:rsidRDefault="00C61C34" w:rsidP="00222052">
      <w:pPr>
        <w:widowControl w:val="0"/>
        <w:tabs>
          <w:tab w:val="right" w:pos="563"/>
          <w:tab w:val="left" w:pos="690"/>
        </w:tabs>
        <w:autoSpaceDE w:val="0"/>
        <w:autoSpaceDN w:val="0"/>
        <w:adjustRightInd w:val="0"/>
        <w:jc w:val="left"/>
        <w:rPr>
          <w:rFonts w:eastAsia="Times New Roman"/>
          <w:b/>
          <w:bCs/>
          <w:color w:val="000000"/>
          <w:szCs w:val="22"/>
          <w:lang w:val="en-US"/>
        </w:rPr>
      </w:pPr>
      <w:r w:rsidRPr="00222052">
        <w:rPr>
          <w:rFonts w:eastAsia="Times New Roman"/>
          <w:b/>
          <w:bCs/>
          <w:color w:val="000000"/>
          <w:szCs w:val="22"/>
          <w:lang w:val="en-US"/>
        </w:rPr>
        <w:t>Belize</w:t>
      </w:r>
    </w:p>
    <w:p w:rsidR="00C61C34" w:rsidRPr="00222052" w:rsidRDefault="00C61C34" w:rsidP="00222052">
      <w:pPr>
        <w:tabs>
          <w:tab w:val="left" w:pos="360"/>
          <w:tab w:val="left" w:pos="720"/>
        </w:tabs>
        <w:ind w:firstLine="360"/>
        <w:jc w:val="left"/>
        <w:rPr>
          <w:rFonts w:eastAsia="Times New Roman"/>
          <w:szCs w:val="22"/>
          <w:lang w:val="en-US"/>
        </w:rPr>
      </w:pPr>
      <w:r w:rsidRPr="00222052">
        <w:rPr>
          <w:rFonts w:eastAsia="Times New Roman"/>
          <w:color w:val="000000"/>
          <w:szCs w:val="22"/>
          <w:lang w:val="en-US"/>
        </w:rPr>
        <w:t>2.</w:t>
      </w:r>
      <w:r w:rsidRPr="00222052">
        <w:rPr>
          <w:rFonts w:eastAsia="Times New Roman"/>
          <w:szCs w:val="22"/>
          <w:lang w:val="en-US"/>
        </w:rPr>
        <w:tab/>
        <w:t>Ms. Vanessa Figueroa</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Fisheries Officer</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Ecosystems-Based Management Unit</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Belize Fisheries Department</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ab/>
        <w:t>Belize City, Belize</w:t>
      </w:r>
    </w:p>
    <w:p w:rsidR="00C61C34" w:rsidRPr="00222052" w:rsidRDefault="00C61C34" w:rsidP="00222052">
      <w:pPr>
        <w:widowControl w:val="0"/>
        <w:tabs>
          <w:tab w:val="right" w:pos="1290"/>
          <w:tab w:val="left" w:pos="1380"/>
        </w:tabs>
        <w:autoSpaceDE w:val="0"/>
        <w:autoSpaceDN w:val="0"/>
        <w:adjustRightInd w:val="0"/>
        <w:jc w:val="left"/>
        <w:rPr>
          <w:rFonts w:eastAsia="Times New Roman"/>
          <w:color w:val="0000FF"/>
          <w:szCs w:val="22"/>
          <w:lang w:val="en-US"/>
        </w:rPr>
      </w:pPr>
      <w:r w:rsidRPr="00222052">
        <w:rPr>
          <w:rFonts w:eastAsia="Times New Roman"/>
          <w:szCs w:val="22"/>
          <w:lang w:val="en-US"/>
        </w:rPr>
        <w:tab/>
      </w:r>
      <w:r w:rsidRPr="00222052">
        <w:rPr>
          <w:rFonts w:eastAsia="Times New Roman"/>
          <w:color w:val="000000"/>
          <w:szCs w:val="22"/>
          <w:lang w:val="en-US"/>
        </w:rPr>
        <w:t xml:space="preserve">Email: </w:t>
      </w:r>
      <w:r w:rsidRPr="00222052">
        <w:rPr>
          <w:rFonts w:eastAsia="Times New Roman"/>
          <w:szCs w:val="22"/>
          <w:lang w:val="en-US"/>
        </w:rPr>
        <w:tab/>
      </w:r>
      <w:hyperlink r:id="rId15" w:history="1">
        <w:r w:rsidRPr="00222052">
          <w:rPr>
            <w:rFonts w:eastAsia="Times New Roman"/>
            <w:color w:val="0000FF"/>
            <w:szCs w:val="22"/>
            <w:lang w:val="en-US"/>
          </w:rPr>
          <w:t>Vanessa.figueroa@fisheries.gov.bz</w:t>
        </w:r>
      </w:hyperlink>
      <w:r w:rsidRPr="00222052">
        <w:rPr>
          <w:rFonts w:eastAsia="Times New Roman"/>
          <w:szCs w:val="22"/>
          <w:lang w:val="en-US"/>
        </w:rPr>
        <w:t xml:space="preserve"> </w:t>
      </w:r>
    </w:p>
    <w:p w:rsidR="00C61C34" w:rsidRPr="00222052" w:rsidRDefault="00C61C34" w:rsidP="00222052">
      <w:pPr>
        <w:widowControl w:val="0"/>
        <w:tabs>
          <w:tab w:val="right" w:pos="1290"/>
          <w:tab w:val="left" w:pos="1380"/>
        </w:tabs>
        <w:autoSpaceDE w:val="0"/>
        <w:autoSpaceDN w:val="0"/>
        <w:adjustRightInd w:val="0"/>
        <w:jc w:val="left"/>
        <w:rPr>
          <w:rFonts w:eastAsia="Times New Roman"/>
          <w:color w:val="0000FF"/>
          <w:szCs w:val="22"/>
          <w:lang w:val="en-US"/>
        </w:rPr>
      </w:pPr>
    </w:p>
    <w:p w:rsidR="00C61C34" w:rsidRPr="00222052" w:rsidRDefault="00C61C34" w:rsidP="00222052">
      <w:pPr>
        <w:widowControl w:val="0"/>
        <w:tabs>
          <w:tab w:val="right" w:pos="1290"/>
          <w:tab w:val="left" w:pos="1380"/>
        </w:tabs>
        <w:autoSpaceDE w:val="0"/>
        <w:autoSpaceDN w:val="0"/>
        <w:adjustRightInd w:val="0"/>
        <w:jc w:val="left"/>
        <w:rPr>
          <w:rFonts w:eastAsia="Times New Roman"/>
          <w:b/>
          <w:szCs w:val="22"/>
          <w:lang w:val="en-US"/>
        </w:rPr>
      </w:pPr>
      <w:r w:rsidRPr="00222052">
        <w:rPr>
          <w:rFonts w:eastAsia="Times New Roman"/>
          <w:b/>
          <w:szCs w:val="22"/>
          <w:lang w:val="en-US"/>
        </w:rPr>
        <w:t>Bosnia and Herzegovina</w:t>
      </w:r>
    </w:p>
    <w:p w:rsidR="00C61C34" w:rsidRPr="00222052" w:rsidRDefault="00C61C34" w:rsidP="00222052">
      <w:pPr>
        <w:tabs>
          <w:tab w:val="left" w:pos="720"/>
          <w:tab w:val="left" w:pos="810"/>
        </w:tabs>
        <w:ind w:firstLine="360"/>
        <w:jc w:val="left"/>
        <w:rPr>
          <w:rFonts w:eastAsia="Times New Roman"/>
          <w:szCs w:val="22"/>
          <w:lang w:val="en-US"/>
        </w:rPr>
      </w:pPr>
      <w:r w:rsidRPr="00222052">
        <w:rPr>
          <w:rFonts w:eastAsia="Times New Roman"/>
          <w:szCs w:val="22"/>
          <w:lang w:val="en-US"/>
        </w:rPr>
        <w:t>3.  Mr. Admir Aladzuz</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Researcher</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Hydro-Engineering Institute Sarajevo</w:t>
      </w:r>
    </w:p>
    <w:p w:rsidR="00C61C34" w:rsidRPr="00222052" w:rsidRDefault="00C61C34" w:rsidP="00222052">
      <w:pPr>
        <w:widowControl w:val="0"/>
        <w:tabs>
          <w:tab w:val="right" w:pos="1290"/>
          <w:tab w:val="left" w:pos="1380"/>
        </w:tabs>
        <w:autoSpaceDE w:val="0"/>
        <w:autoSpaceDN w:val="0"/>
        <w:adjustRightInd w:val="0"/>
        <w:ind w:left="810" w:hanging="90"/>
        <w:jc w:val="left"/>
        <w:rPr>
          <w:rFonts w:eastAsia="Times New Roman"/>
          <w:szCs w:val="22"/>
          <w:lang w:val="en-US"/>
        </w:rPr>
      </w:pPr>
      <w:r w:rsidRPr="00222052">
        <w:rPr>
          <w:rFonts w:eastAsia="Times New Roman"/>
          <w:szCs w:val="22"/>
          <w:lang w:val="en-US"/>
        </w:rPr>
        <w:t xml:space="preserve">Department of Environment </w:t>
      </w:r>
    </w:p>
    <w:p w:rsidR="00C61C34" w:rsidRPr="00222052" w:rsidRDefault="00C61C34" w:rsidP="00222052">
      <w:pPr>
        <w:widowControl w:val="0"/>
        <w:tabs>
          <w:tab w:val="right" w:pos="1290"/>
          <w:tab w:val="left" w:pos="1380"/>
        </w:tabs>
        <w:autoSpaceDE w:val="0"/>
        <w:autoSpaceDN w:val="0"/>
        <w:adjustRightInd w:val="0"/>
        <w:ind w:left="810" w:hanging="90"/>
        <w:jc w:val="left"/>
        <w:rPr>
          <w:rFonts w:eastAsia="Times New Roman"/>
          <w:szCs w:val="22"/>
          <w:lang w:val="en-US"/>
        </w:rPr>
      </w:pPr>
      <w:r w:rsidRPr="00222052">
        <w:rPr>
          <w:rFonts w:eastAsia="Times New Roman"/>
          <w:szCs w:val="22"/>
          <w:lang w:val="en-US"/>
        </w:rPr>
        <w:t>Sarajevo, Bosnia and Herzegovina</w:t>
      </w:r>
    </w:p>
    <w:p w:rsidR="00C61C34" w:rsidRPr="00222052" w:rsidRDefault="00C61C34" w:rsidP="00222052">
      <w:pPr>
        <w:widowControl w:val="0"/>
        <w:tabs>
          <w:tab w:val="right" w:pos="1290"/>
          <w:tab w:val="left" w:pos="1380"/>
        </w:tabs>
        <w:autoSpaceDE w:val="0"/>
        <w:autoSpaceDN w:val="0"/>
        <w:adjustRightInd w:val="0"/>
        <w:ind w:left="810" w:hanging="90"/>
        <w:jc w:val="left"/>
        <w:rPr>
          <w:rFonts w:eastAsia="Times New Roman"/>
          <w:szCs w:val="22"/>
          <w:lang w:val="en-US"/>
        </w:rPr>
      </w:pPr>
      <w:r w:rsidRPr="00222052">
        <w:rPr>
          <w:rFonts w:eastAsia="Times New Roman"/>
          <w:szCs w:val="22"/>
          <w:lang w:val="en-US"/>
        </w:rPr>
        <w:t xml:space="preserve">Email:  </w:t>
      </w:r>
      <w:hyperlink r:id="rId16" w:history="1">
        <w:r w:rsidRPr="00222052">
          <w:rPr>
            <w:rFonts w:eastAsia="Times New Roman"/>
            <w:color w:val="0000FF"/>
            <w:szCs w:val="22"/>
            <w:lang w:val="en-US"/>
          </w:rPr>
          <w:t>admir.aladzuz@heis.ba</w:t>
        </w:r>
      </w:hyperlink>
      <w:r w:rsidRPr="00222052">
        <w:rPr>
          <w:rFonts w:eastAsia="Times New Roman"/>
          <w:szCs w:val="22"/>
          <w:lang w:val="en-US"/>
        </w:rPr>
        <w:tab/>
      </w:r>
    </w:p>
    <w:p w:rsidR="00C61C34" w:rsidRPr="00222052" w:rsidRDefault="00C61C34" w:rsidP="00222052">
      <w:pPr>
        <w:widowControl w:val="0"/>
        <w:tabs>
          <w:tab w:val="right" w:pos="1290"/>
          <w:tab w:val="left" w:pos="1380"/>
        </w:tabs>
        <w:autoSpaceDE w:val="0"/>
        <w:autoSpaceDN w:val="0"/>
        <w:adjustRightInd w:val="0"/>
        <w:jc w:val="left"/>
        <w:rPr>
          <w:rFonts w:eastAsia="Times New Roman"/>
          <w:szCs w:val="22"/>
          <w:lang w:val="en-US"/>
        </w:rPr>
      </w:pPr>
    </w:p>
    <w:p w:rsidR="00C61C34" w:rsidRPr="00222052" w:rsidRDefault="00C61C34" w:rsidP="00222052">
      <w:pPr>
        <w:widowControl w:val="0"/>
        <w:tabs>
          <w:tab w:val="left" w:pos="90"/>
        </w:tabs>
        <w:autoSpaceDE w:val="0"/>
        <w:autoSpaceDN w:val="0"/>
        <w:adjustRightInd w:val="0"/>
        <w:jc w:val="left"/>
        <w:rPr>
          <w:rFonts w:eastAsia="Times New Roman"/>
          <w:b/>
          <w:bCs/>
          <w:color w:val="000000"/>
          <w:szCs w:val="22"/>
          <w:lang w:val="en-US"/>
        </w:rPr>
      </w:pPr>
      <w:r w:rsidRPr="00222052">
        <w:rPr>
          <w:rFonts w:eastAsia="Times New Roman"/>
          <w:b/>
          <w:bCs/>
          <w:color w:val="000000"/>
          <w:szCs w:val="22"/>
          <w:lang w:val="en-US"/>
        </w:rPr>
        <w:t>Comoros</w:t>
      </w:r>
    </w:p>
    <w:p w:rsidR="00C61C34" w:rsidRPr="00222052" w:rsidRDefault="00C61C34" w:rsidP="00222052">
      <w:pPr>
        <w:tabs>
          <w:tab w:val="left" w:pos="360"/>
        </w:tabs>
        <w:ind w:firstLine="360"/>
        <w:jc w:val="left"/>
        <w:rPr>
          <w:rFonts w:eastAsia="Times New Roman"/>
          <w:szCs w:val="22"/>
          <w:lang w:val="en-US"/>
        </w:rPr>
      </w:pPr>
      <w:r w:rsidRPr="00222052">
        <w:rPr>
          <w:rFonts w:eastAsia="Times New Roman"/>
          <w:color w:val="000000"/>
          <w:szCs w:val="22"/>
          <w:lang w:val="en-US"/>
        </w:rPr>
        <w:t>4.</w:t>
      </w:r>
      <w:r w:rsidRPr="00222052">
        <w:rPr>
          <w:rFonts w:eastAsia="Times New Roman"/>
          <w:szCs w:val="22"/>
          <w:lang w:val="en-US"/>
        </w:rPr>
        <w:tab/>
        <w:t>Mr. Ibrahim Mohamed Toihir</w:t>
      </w:r>
    </w:p>
    <w:p w:rsidR="00C61C34" w:rsidRPr="00222052" w:rsidRDefault="00C61C34" w:rsidP="00222052">
      <w:pPr>
        <w:jc w:val="left"/>
        <w:rPr>
          <w:rFonts w:eastAsia="Times New Roman"/>
          <w:szCs w:val="22"/>
          <w:lang w:val="en-US"/>
        </w:rPr>
      </w:pPr>
      <w:r w:rsidRPr="00222052">
        <w:rPr>
          <w:rFonts w:eastAsia="Times New Roman"/>
          <w:szCs w:val="22"/>
          <w:lang w:val="en-US"/>
        </w:rPr>
        <w:tab/>
        <w:t>National Coordinator of Coastal Resources Co-Management for Sustainable Livelihood</w:t>
      </w:r>
    </w:p>
    <w:p w:rsidR="00C61C34" w:rsidRPr="00222052" w:rsidRDefault="00C61C34" w:rsidP="00222052">
      <w:pPr>
        <w:widowControl w:val="0"/>
        <w:tabs>
          <w:tab w:val="left" w:pos="726"/>
        </w:tabs>
        <w:autoSpaceDE w:val="0"/>
        <w:autoSpaceDN w:val="0"/>
        <w:adjustRightInd w:val="0"/>
        <w:ind w:firstLine="720"/>
        <w:jc w:val="left"/>
        <w:rPr>
          <w:rFonts w:eastAsia="Times New Roman"/>
          <w:szCs w:val="22"/>
          <w:lang w:val="en-US"/>
        </w:rPr>
      </w:pPr>
      <w:r w:rsidRPr="00222052">
        <w:rPr>
          <w:rFonts w:eastAsia="Times New Roman"/>
          <w:szCs w:val="22"/>
          <w:lang w:val="en-US"/>
        </w:rPr>
        <w:t>Ministry of Agriculture, Fisheries and Environment</w:t>
      </w:r>
    </w:p>
    <w:p w:rsidR="00C61C34" w:rsidRPr="00222052" w:rsidRDefault="00C61C34" w:rsidP="00222052">
      <w:pPr>
        <w:widowControl w:val="0"/>
        <w:tabs>
          <w:tab w:val="left" w:pos="726"/>
        </w:tabs>
        <w:autoSpaceDE w:val="0"/>
        <w:autoSpaceDN w:val="0"/>
        <w:adjustRightInd w:val="0"/>
        <w:ind w:firstLine="720"/>
        <w:jc w:val="left"/>
        <w:rPr>
          <w:rFonts w:eastAsia="Times New Roman"/>
          <w:szCs w:val="22"/>
          <w:lang w:val="es-ES"/>
        </w:rPr>
      </w:pPr>
      <w:r w:rsidRPr="00222052">
        <w:rPr>
          <w:rFonts w:eastAsia="Times New Roman"/>
          <w:szCs w:val="22"/>
          <w:lang w:val="es-ES"/>
        </w:rPr>
        <w:t>Moroni, Comoros</w:t>
      </w:r>
    </w:p>
    <w:p w:rsidR="00C61C34" w:rsidRPr="00222052" w:rsidRDefault="00C61C34" w:rsidP="00222052">
      <w:pPr>
        <w:widowControl w:val="0"/>
        <w:tabs>
          <w:tab w:val="left" w:pos="726"/>
        </w:tabs>
        <w:autoSpaceDE w:val="0"/>
        <w:autoSpaceDN w:val="0"/>
        <w:adjustRightInd w:val="0"/>
        <w:jc w:val="left"/>
        <w:rPr>
          <w:rFonts w:eastAsia="Times New Roman"/>
          <w:color w:val="0000FF"/>
          <w:szCs w:val="22"/>
          <w:lang w:val="es-MX"/>
        </w:rPr>
      </w:pPr>
      <w:r w:rsidRPr="00222052">
        <w:rPr>
          <w:rFonts w:eastAsia="Times New Roman"/>
          <w:szCs w:val="22"/>
          <w:lang w:val="es-ES"/>
        </w:rPr>
        <w:tab/>
      </w:r>
      <w:r w:rsidRPr="00222052">
        <w:rPr>
          <w:rFonts w:eastAsia="Times New Roman"/>
          <w:color w:val="000000"/>
          <w:szCs w:val="22"/>
          <w:lang w:val="es-MX"/>
        </w:rPr>
        <w:t xml:space="preserve">Email: </w:t>
      </w:r>
      <w:r w:rsidRPr="00222052">
        <w:rPr>
          <w:rFonts w:eastAsia="Times New Roman"/>
          <w:szCs w:val="22"/>
          <w:lang w:val="es-MX"/>
        </w:rPr>
        <w:tab/>
      </w:r>
      <w:hyperlink r:id="rId17" w:history="1">
        <w:r w:rsidRPr="00222052">
          <w:rPr>
            <w:rFonts w:eastAsia="Times New Roman"/>
            <w:color w:val="0000FF"/>
            <w:szCs w:val="22"/>
            <w:lang w:val="es-MX"/>
          </w:rPr>
          <w:t>toihyr@gmail.com</w:t>
        </w:r>
      </w:hyperlink>
    </w:p>
    <w:p w:rsidR="00C61C34" w:rsidRPr="00222052" w:rsidRDefault="00C61C34" w:rsidP="00222052">
      <w:pPr>
        <w:widowControl w:val="0"/>
        <w:tabs>
          <w:tab w:val="right" w:pos="1290"/>
          <w:tab w:val="left" w:pos="1380"/>
        </w:tabs>
        <w:autoSpaceDE w:val="0"/>
        <w:autoSpaceDN w:val="0"/>
        <w:adjustRightInd w:val="0"/>
        <w:jc w:val="left"/>
        <w:rPr>
          <w:rFonts w:eastAsia="Times New Roman"/>
          <w:color w:val="0000FF"/>
          <w:szCs w:val="22"/>
          <w:lang w:val="es-MX"/>
        </w:rPr>
      </w:pPr>
    </w:p>
    <w:p w:rsidR="00C61C34" w:rsidRPr="00222052" w:rsidRDefault="00C61C34" w:rsidP="00222052">
      <w:pPr>
        <w:widowControl w:val="0"/>
        <w:tabs>
          <w:tab w:val="right" w:pos="1290"/>
          <w:tab w:val="left" w:pos="1380"/>
        </w:tabs>
        <w:autoSpaceDE w:val="0"/>
        <w:autoSpaceDN w:val="0"/>
        <w:adjustRightInd w:val="0"/>
        <w:jc w:val="left"/>
        <w:rPr>
          <w:rFonts w:eastAsia="Times New Roman"/>
          <w:color w:val="0000FF"/>
          <w:szCs w:val="22"/>
          <w:lang w:val="es-MX"/>
        </w:rPr>
      </w:pPr>
      <w:r w:rsidRPr="00222052">
        <w:rPr>
          <w:rFonts w:eastAsia="Times New Roman"/>
          <w:b/>
          <w:bCs/>
          <w:color w:val="000000"/>
          <w:szCs w:val="22"/>
          <w:lang w:val="es-MX"/>
        </w:rPr>
        <w:t>Dominica</w:t>
      </w:r>
    </w:p>
    <w:p w:rsidR="00C61C34" w:rsidRPr="00222052" w:rsidRDefault="00C61C34" w:rsidP="00222052">
      <w:pPr>
        <w:widowControl w:val="0"/>
        <w:tabs>
          <w:tab w:val="left" w:pos="720"/>
          <w:tab w:val="right" w:pos="1290"/>
          <w:tab w:val="left" w:pos="1380"/>
        </w:tabs>
        <w:autoSpaceDE w:val="0"/>
        <w:autoSpaceDN w:val="0"/>
        <w:adjustRightInd w:val="0"/>
        <w:ind w:firstLine="360"/>
        <w:jc w:val="left"/>
        <w:rPr>
          <w:rFonts w:eastAsia="Times New Roman"/>
          <w:color w:val="0000FF"/>
          <w:szCs w:val="22"/>
          <w:lang w:val="es-MX"/>
        </w:rPr>
      </w:pPr>
      <w:r w:rsidRPr="00222052">
        <w:rPr>
          <w:rFonts w:eastAsia="Times New Roman"/>
          <w:color w:val="000000"/>
          <w:szCs w:val="22"/>
          <w:lang w:val="es-MX"/>
        </w:rPr>
        <w:t xml:space="preserve">5.  </w:t>
      </w:r>
      <w:r w:rsidRPr="00222052">
        <w:rPr>
          <w:rFonts w:eastAsia="Times New Roman"/>
          <w:szCs w:val="22"/>
          <w:lang w:val="es-MX"/>
        </w:rPr>
        <w:t>Mr. Riviere Delanco Sebastien</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Chief Fisheries Officer</w:t>
      </w:r>
    </w:p>
    <w:p w:rsidR="00C61C34" w:rsidRPr="00222052" w:rsidRDefault="00C61C34" w:rsidP="00222052">
      <w:pPr>
        <w:widowControl w:val="0"/>
        <w:tabs>
          <w:tab w:val="right" w:pos="563"/>
          <w:tab w:val="left" w:pos="690"/>
        </w:tabs>
        <w:autoSpaceDE w:val="0"/>
        <w:autoSpaceDN w:val="0"/>
        <w:adjustRightInd w:val="0"/>
        <w:ind w:firstLine="720"/>
        <w:jc w:val="left"/>
        <w:rPr>
          <w:rFonts w:eastAsia="Times New Roman"/>
          <w:szCs w:val="22"/>
          <w:lang w:val="en-US"/>
        </w:rPr>
      </w:pPr>
      <w:r w:rsidRPr="00222052">
        <w:rPr>
          <w:rFonts w:eastAsia="Times New Roman"/>
          <w:szCs w:val="22"/>
          <w:lang w:val="en-US"/>
        </w:rPr>
        <w:t>Ministry of Agriculture and Fisheries</w:t>
      </w:r>
    </w:p>
    <w:p w:rsidR="00C61C34" w:rsidRPr="00222052" w:rsidRDefault="00C61C34" w:rsidP="00222052">
      <w:pPr>
        <w:widowControl w:val="0"/>
        <w:tabs>
          <w:tab w:val="right" w:pos="563"/>
          <w:tab w:val="left" w:pos="690"/>
        </w:tabs>
        <w:autoSpaceDE w:val="0"/>
        <w:autoSpaceDN w:val="0"/>
        <w:adjustRightInd w:val="0"/>
        <w:ind w:firstLine="720"/>
        <w:jc w:val="left"/>
        <w:rPr>
          <w:rFonts w:eastAsia="Times New Roman"/>
          <w:szCs w:val="22"/>
          <w:lang w:val="fr-FR"/>
        </w:rPr>
      </w:pPr>
      <w:r w:rsidRPr="00222052">
        <w:rPr>
          <w:rFonts w:eastAsia="Times New Roman"/>
          <w:szCs w:val="22"/>
          <w:lang w:val="fr-FR"/>
        </w:rPr>
        <w:t>Roseau, Dominica</w:t>
      </w:r>
    </w:p>
    <w:p w:rsidR="00C61C34" w:rsidRPr="00222052" w:rsidRDefault="00C61C34" w:rsidP="00222052">
      <w:pPr>
        <w:jc w:val="left"/>
        <w:rPr>
          <w:rFonts w:eastAsia="Times New Roman"/>
          <w:color w:val="0000FF"/>
          <w:szCs w:val="22"/>
          <w:lang w:val="en-US"/>
        </w:rPr>
      </w:pPr>
      <w:r w:rsidRPr="00222052">
        <w:rPr>
          <w:rFonts w:eastAsia="Times New Roman"/>
          <w:szCs w:val="22"/>
          <w:lang w:val="fr-FR"/>
        </w:rPr>
        <w:tab/>
      </w:r>
      <w:r w:rsidRPr="00222052">
        <w:rPr>
          <w:rFonts w:eastAsia="Times New Roman"/>
          <w:color w:val="000000"/>
          <w:szCs w:val="22"/>
          <w:lang w:val="en-US"/>
        </w:rPr>
        <w:t xml:space="preserve">Email: </w:t>
      </w:r>
      <w:hyperlink r:id="rId18" w:history="1">
        <w:r w:rsidRPr="00222052">
          <w:rPr>
            <w:rFonts w:eastAsia="Times New Roman"/>
            <w:color w:val="0000FF"/>
            <w:szCs w:val="22"/>
            <w:lang w:val="en-US"/>
          </w:rPr>
          <w:t>ecu@dominica.gov.dm</w:t>
        </w:r>
      </w:hyperlink>
      <w:r w:rsidRPr="00222052">
        <w:rPr>
          <w:rFonts w:eastAsia="Times New Roman"/>
          <w:szCs w:val="22"/>
          <w:lang w:val="en-US"/>
        </w:rPr>
        <w:t xml:space="preserve">; </w:t>
      </w:r>
      <w:hyperlink r:id="rId19" w:history="1">
        <w:r w:rsidRPr="00222052">
          <w:rPr>
            <w:rFonts w:eastAsia="Times New Roman"/>
            <w:color w:val="0000FF"/>
            <w:szCs w:val="22"/>
            <w:lang w:val="en-US"/>
          </w:rPr>
          <w:t>sebastien65@ufl.edu</w:t>
        </w:r>
      </w:hyperlink>
      <w:r w:rsidRPr="00222052">
        <w:rPr>
          <w:rFonts w:eastAsia="Times New Roman"/>
          <w:szCs w:val="22"/>
          <w:lang w:val="en-US"/>
        </w:rPr>
        <w:t xml:space="preserve">  </w:t>
      </w:r>
      <w:hyperlink r:id="rId20" w:history="1">
        <w:r w:rsidRPr="00222052">
          <w:rPr>
            <w:rFonts w:eastAsia="Times New Roman"/>
            <w:color w:val="0000FF"/>
            <w:szCs w:val="22"/>
            <w:lang w:val="en-US"/>
          </w:rPr>
          <w:t>fisheriesdivision@dominica.dm</w:t>
        </w:r>
      </w:hyperlink>
      <w:r w:rsidRPr="00222052">
        <w:rPr>
          <w:rFonts w:eastAsia="Times New Roman"/>
          <w:szCs w:val="22"/>
          <w:lang w:val="en-US"/>
        </w:rPr>
        <w:t xml:space="preserve"> </w:t>
      </w:r>
    </w:p>
    <w:p w:rsidR="00C61C34" w:rsidRPr="00222052" w:rsidRDefault="00C61C34" w:rsidP="00222052">
      <w:pPr>
        <w:widowControl w:val="0"/>
        <w:tabs>
          <w:tab w:val="left" w:pos="90"/>
        </w:tabs>
        <w:autoSpaceDE w:val="0"/>
        <w:autoSpaceDN w:val="0"/>
        <w:adjustRightInd w:val="0"/>
        <w:jc w:val="left"/>
        <w:rPr>
          <w:rFonts w:eastAsia="Times New Roman"/>
          <w:b/>
          <w:bCs/>
          <w:color w:val="000000"/>
          <w:szCs w:val="22"/>
          <w:lang w:val="en-US"/>
        </w:rPr>
      </w:pPr>
    </w:p>
    <w:p w:rsidR="00C61C34" w:rsidRPr="00222052" w:rsidRDefault="00C61C34" w:rsidP="00222052">
      <w:pPr>
        <w:widowControl w:val="0"/>
        <w:tabs>
          <w:tab w:val="left" w:pos="90"/>
        </w:tabs>
        <w:autoSpaceDE w:val="0"/>
        <w:autoSpaceDN w:val="0"/>
        <w:adjustRightInd w:val="0"/>
        <w:jc w:val="left"/>
        <w:rPr>
          <w:rFonts w:eastAsia="Times New Roman"/>
          <w:b/>
          <w:bCs/>
          <w:color w:val="000000"/>
          <w:szCs w:val="22"/>
          <w:lang w:val="en-US"/>
        </w:rPr>
      </w:pPr>
      <w:r w:rsidRPr="00222052">
        <w:rPr>
          <w:rFonts w:eastAsia="Times New Roman"/>
          <w:b/>
          <w:bCs/>
          <w:color w:val="000000"/>
          <w:szCs w:val="22"/>
          <w:lang w:val="en-US"/>
        </w:rPr>
        <w:t>Guinea</w:t>
      </w:r>
    </w:p>
    <w:p w:rsidR="00C61C34" w:rsidRPr="00222052" w:rsidRDefault="00C61C34" w:rsidP="00222052">
      <w:pPr>
        <w:widowControl w:val="0"/>
        <w:tabs>
          <w:tab w:val="right" w:pos="563"/>
          <w:tab w:val="left" w:pos="690"/>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 xml:space="preserve"> 6.</w:t>
      </w:r>
      <w:r w:rsidRPr="00222052">
        <w:rPr>
          <w:rFonts w:eastAsia="Times New Roman"/>
          <w:szCs w:val="22"/>
          <w:lang w:val="en-US"/>
        </w:rPr>
        <w:tab/>
      </w:r>
      <w:r w:rsidRPr="00222052">
        <w:rPr>
          <w:rFonts w:eastAsia="Times New Roman"/>
          <w:color w:val="000000"/>
          <w:szCs w:val="22"/>
          <w:lang w:val="en-US"/>
        </w:rPr>
        <w:t>Mr. Aboubacar Oulare</w:t>
      </w:r>
    </w:p>
    <w:p w:rsidR="00C61C34" w:rsidRPr="00222052" w:rsidRDefault="00C61C34" w:rsidP="00222052">
      <w:pPr>
        <w:jc w:val="left"/>
        <w:rPr>
          <w:rFonts w:eastAsia="Times New Roman"/>
          <w:szCs w:val="22"/>
          <w:lang w:val="en-US"/>
        </w:rPr>
      </w:pPr>
      <w:r w:rsidRPr="00222052">
        <w:rPr>
          <w:rFonts w:eastAsia="Times New Roman"/>
          <w:szCs w:val="22"/>
          <w:lang w:val="en-US"/>
        </w:rPr>
        <w:tab/>
        <w:t>Technical Advisor to the Minister of Environment</w:t>
      </w:r>
    </w:p>
    <w:p w:rsidR="00C61C34" w:rsidRPr="00222052" w:rsidRDefault="00C61C34" w:rsidP="00222052">
      <w:pPr>
        <w:widowControl w:val="0"/>
        <w:tabs>
          <w:tab w:val="left" w:pos="726"/>
        </w:tabs>
        <w:autoSpaceDE w:val="0"/>
        <w:autoSpaceDN w:val="0"/>
        <w:adjustRightInd w:val="0"/>
        <w:jc w:val="left"/>
        <w:rPr>
          <w:rFonts w:eastAsia="Times New Roman"/>
          <w:szCs w:val="22"/>
          <w:lang w:val="en-US"/>
        </w:rPr>
      </w:pPr>
      <w:r w:rsidRPr="00222052">
        <w:rPr>
          <w:rFonts w:eastAsia="Times New Roman"/>
          <w:szCs w:val="22"/>
          <w:lang w:val="en-US"/>
        </w:rPr>
        <w:tab/>
        <w:t>Ministry of Environment, Water and Forests</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color w:val="000000"/>
          <w:szCs w:val="22"/>
          <w:lang w:val="en-US"/>
        </w:rPr>
        <w:tab/>
        <w:t>Guinea</w:t>
      </w:r>
    </w:p>
    <w:p w:rsidR="00C61C34" w:rsidRPr="00222052" w:rsidRDefault="00C61C34" w:rsidP="00222052">
      <w:pPr>
        <w:widowControl w:val="0"/>
        <w:tabs>
          <w:tab w:val="right" w:pos="1290"/>
          <w:tab w:val="left" w:pos="1380"/>
        </w:tabs>
        <w:autoSpaceDE w:val="0"/>
        <w:autoSpaceDN w:val="0"/>
        <w:adjustRightInd w:val="0"/>
        <w:jc w:val="left"/>
        <w:rPr>
          <w:rFonts w:eastAsia="Times New Roman"/>
          <w:szCs w:val="22"/>
          <w:lang w:val="en-US"/>
        </w:rPr>
      </w:pPr>
      <w:r w:rsidRPr="00222052">
        <w:rPr>
          <w:rFonts w:eastAsia="Times New Roman"/>
          <w:szCs w:val="22"/>
          <w:lang w:val="en-US"/>
        </w:rPr>
        <w:tab/>
      </w:r>
      <w:r w:rsidRPr="00222052">
        <w:rPr>
          <w:rFonts w:eastAsia="Times New Roman"/>
          <w:color w:val="000000"/>
          <w:szCs w:val="22"/>
          <w:lang w:val="en-US"/>
        </w:rPr>
        <w:t xml:space="preserve">Email: </w:t>
      </w:r>
      <w:r w:rsidRPr="00222052">
        <w:rPr>
          <w:rFonts w:eastAsia="Times New Roman"/>
          <w:szCs w:val="22"/>
          <w:lang w:val="en-US"/>
        </w:rPr>
        <w:tab/>
      </w:r>
      <w:hyperlink r:id="rId21" w:history="1">
        <w:r w:rsidRPr="00222052">
          <w:rPr>
            <w:rFonts w:eastAsia="Times New Roman"/>
            <w:color w:val="0000FF"/>
            <w:szCs w:val="22"/>
            <w:u w:val="single"/>
            <w:lang w:val="en-US"/>
          </w:rPr>
          <w:t>Aboubacaroulare957@gmail.com</w:t>
        </w:r>
      </w:hyperlink>
    </w:p>
    <w:p w:rsidR="00C61C34" w:rsidRPr="00222052" w:rsidRDefault="00C61C34" w:rsidP="00222052">
      <w:pPr>
        <w:widowControl w:val="0"/>
        <w:tabs>
          <w:tab w:val="right" w:pos="1290"/>
          <w:tab w:val="left" w:pos="1380"/>
        </w:tabs>
        <w:autoSpaceDE w:val="0"/>
        <w:autoSpaceDN w:val="0"/>
        <w:adjustRightInd w:val="0"/>
        <w:jc w:val="left"/>
        <w:rPr>
          <w:rFonts w:eastAsia="Times New Roman"/>
          <w:szCs w:val="22"/>
          <w:lang w:val="en-US"/>
        </w:rPr>
      </w:pPr>
    </w:p>
    <w:p w:rsidR="00C61C34" w:rsidRPr="00222052" w:rsidRDefault="00C61C34" w:rsidP="00222052">
      <w:pPr>
        <w:keepNext/>
        <w:widowControl w:val="0"/>
        <w:tabs>
          <w:tab w:val="left" w:pos="90"/>
        </w:tabs>
        <w:autoSpaceDE w:val="0"/>
        <w:autoSpaceDN w:val="0"/>
        <w:adjustRightInd w:val="0"/>
        <w:jc w:val="left"/>
        <w:rPr>
          <w:rFonts w:eastAsia="Times New Roman"/>
          <w:b/>
          <w:bCs/>
          <w:color w:val="000000"/>
          <w:szCs w:val="22"/>
          <w:lang w:val="en-US"/>
        </w:rPr>
      </w:pPr>
      <w:r w:rsidRPr="00222052">
        <w:rPr>
          <w:rFonts w:eastAsia="Times New Roman"/>
          <w:b/>
          <w:bCs/>
          <w:color w:val="000000"/>
          <w:szCs w:val="22"/>
          <w:lang w:val="en-US"/>
        </w:rPr>
        <w:t>India</w:t>
      </w:r>
    </w:p>
    <w:p w:rsidR="00C61C34" w:rsidRPr="00222052" w:rsidRDefault="00C61C34" w:rsidP="00222052">
      <w:pPr>
        <w:widowControl w:val="0"/>
        <w:tabs>
          <w:tab w:val="right" w:pos="563"/>
          <w:tab w:val="left" w:pos="690"/>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 xml:space="preserve"> 7.</w:t>
      </w:r>
      <w:r w:rsidRPr="00222052">
        <w:rPr>
          <w:rFonts w:eastAsia="Times New Roman"/>
          <w:szCs w:val="22"/>
          <w:lang w:val="en-US"/>
        </w:rPr>
        <w:tab/>
      </w:r>
      <w:r w:rsidRPr="00222052">
        <w:rPr>
          <w:rFonts w:eastAsia="Times New Roman"/>
          <w:color w:val="000000"/>
          <w:szCs w:val="22"/>
          <w:lang w:val="en-US"/>
        </w:rPr>
        <w:t>Mr. Ramachandran Ramesh</w:t>
      </w:r>
    </w:p>
    <w:p w:rsidR="00C61C34" w:rsidRPr="00222052" w:rsidRDefault="00C61C34" w:rsidP="00222052">
      <w:pPr>
        <w:jc w:val="left"/>
        <w:rPr>
          <w:rFonts w:eastAsia="Times New Roman"/>
          <w:szCs w:val="22"/>
          <w:lang w:val="en-US"/>
        </w:rPr>
      </w:pPr>
      <w:r w:rsidRPr="00222052">
        <w:rPr>
          <w:rFonts w:eastAsia="Times New Roman"/>
          <w:szCs w:val="22"/>
          <w:lang w:val="en-US"/>
        </w:rPr>
        <w:tab/>
        <w:t>Director</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National Centre for Sustainable Coastal Management</w:t>
      </w:r>
    </w:p>
    <w:p w:rsidR="00C61C34" w:rsidRPr="00222052" w:rsidRDefault="00C61C34" w:rsidP="00222052">
      <w:pPr>
        <w:widowControl w:val="0"/>
        <w:tabs>
          <w:tab w:val="left" w:pos="726"/>
        </w:tabs>
        <w:autoSpaceDE w:val="0"/>
        <w:autoSpaceDN w:val="0"/>
        <w:adjustRightInd w:val="0"/>
        <w:jc w:val="left"/>
        <w:rPr>
          <w:rFonts w:eastAsia="Times New Roman"/>
          <w:szCs w:val="22"/>
          <w:lang w:val="en-US"/>
        </w:rPr>
      </w:pPr>
      <w:r w:rsidRPr="00222052">
        <w:rPr>
          <w:rFonts w:eastAsia="Times New Roman"/>
          <w:szCs w:val="22"/>
          <w:lang w:val="en-US"/>
        </w:rPr>
        <w:tab/>
        <w:t>Ministry of Environment, Forest and Climate Change</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color w:val="000000"/>
          <w:szCs w:val="22"/>
          <w:lang w:val="en-US"/>
        </w:rPr>
        <w:tab/>
        <w:t>Ann University Campus</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color w:val="000000"/>
          <w:szCs w:val="22"/>
          <w:lang w:val="en-US"/>
        </w:rPr>
        <w:tab/>
        <w:t>Chennai, India</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color w:val="0000FF"/>
          <w:szCs w:val="22"/>
          <w:lang w:val="en-US"/>
        </w:rPr>
      </w:pPr>
      <w:r w:rsidRPr="00222052">
        <w:rPr>
          <w:rFonts w:eastAsia="Times New Roman"/>
          <w:szCs w:val="22"/>
          <w:lang w:val="en-US"/>
        </w:rPr>
        <w:tab/>
      </w:r>
      <w:r w:rsidRPr="00222052">
        <w:rPr>
          <w:rFonts w:eastAsia="Times New Roman"/>
          <w:color w:val="000000"/>
          <w:szCs w:val="22"/>
          <w:lang w:val="en-US"/>
        </w:rPr>
        <w:t xml:space="preserve">Email:  </w:t>
      </w:r>
      <w:hyperlink r:id="rId22" w:history="1">
        <w:r w:rsidRPr="00222052">
          <w:rPr>
            <w:rFonts w:eastAsia="Times New Roman"/>
            <w:color w:val="0000FF"/>
            <w:szCs w:val="22"/>
            <w:lang w:val="en-US"/>
          </w:rPr>
          <w:t>Rramesh_au@yahoo.com</w:t>
        </w:r>
      </w:hyperlink>
    </w:p>
    <w:p w:rsidR="00C61C34" w:rsidRPr="00222052" w:rsidRDefault="00C61C34" w:rsidP="00222052">
      <w:pPr>
        <w:widowControl w:val="0"/>
        <w:tabs>
          <w:tab w:val="left" w:pos="90"/>
        </w:tabs>
        <w:autoSpaceDE w:val="0"/>
        <w:autoSpaceDN w:val="0"/>
        <w:adjustRightInd w:val="0"/>
        <w:jc w:val="left"/>
        <w:rPr>
          <w:rFonts w:eastAsia="Times New Roman"/>
          <w:b/>
          <w:bCs/>
          <w:color w:val="000000"/>
          <w:szCs w:val="22"/>
          <w:lang w:val="en-US"/>
        </w:rPr>
      </w:pPr>
    </w:p>
    <w:p w:rsidR="00C61C34" w:rsidRPr="00222052" w:rsidRDefault="00C61C34" w:rsidP="00222052">
      <w:pPr>
        <w:widowControl w:val="0"/>
        <w:tabs>
          <w:tab w:val="left" w:pos="90"/>
        </w:tabs>
        <w:autoSpaceDE w:val="0"/>
        <w:autoSpaceDN w:val="0"/>
        <w:adjustRightInd w:val="0"/>
        <w:jc w:val="left"/>
        <w:rPr>
          <w:rFonts w:eastAsia="Times New Roman"/>
          <w:b/>
          <w:bCs/>
          <w:color w:val="000000"/>
          <w:szCs w:val="22"/>
          <w:lang w:val="en-US"/>
        </w:rPr>
      </w:pPr>
      <w:r w:rsidRPr="00222052">
        <w:rPr>
          <w:rFonts w:eastAsia="Times New Roman"/>
          <w:b/>
          <w:bCs/>
          <w:color w:val="000000"/>
          <w:szCs w:val="22"/>
          <w:lang w:val="en-US"/>
        </w:rPr>
        <w:t>Madagascar</w:t>
      </w:r>
    </w:p>
    <w:p w:rsidR="00C61C34" w:rsidRPr="00222052" w:rsidRDefault="00C61C34" w:rsidP="00222052">
      <w:pPr>
        <w:widowControl w:val="0"/>
        <w:tabs>
          <w:tab w:val="right" w:pos="563"/>
          <w:tab w:val="left" w:pos="690"/>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 xml:space="preserve"> 8.</w:t>
      </w:r>
      <w:r w:rsidRPr="00222052">
        <w:rPr>
          <w:rFonts w:eastAsia="Times New Roman"/>
          <w:szCs w:val="22"/>
          <w:lang w:val="en-US"/>
        </w:rPr>
        <w:tab/>
      </w:r>
      <w:r w:rsidRPr="00222052">
        <w:rPr>
          <w:rFonts w:eastAsia="Times New Roman"/>
          <w:color w:val="000000"/>
          <w:szCs w:val="22"/>
          <w:lang w:val="en-US"/>
        </w:rPr>
        <w:t xml:space="preserve">Ms. Fara Mihanta Andriambelo </w:t>
      </w:r>
    </w:p>
    <w:p w:rsidR="00C61C34" w:rsidRPr="00222052" w:rsidRDefault="00C61C34" w:rsidP="00222052">
      <w:pPr>
        <w:jc w:val="left"/>
        <w:rPr>
          <w:rFonts w:eastAsia="Times New Roman"/>
          <w:szCs w:val="22"/>
          <w:lang w:val="en-US"/>
        </w:rPr>
      </w:pPr>
      <w:r w:rsidRPr="00222052">
        <w:rPr>
          <w:rFonts w:eastAsia="Times New Roman"/>
          <w:szCs w:val="22"/>
          <w:lang w:val="en-US"/>
        </w:rPr>
        <w:tab/>
        <w:t>CBD Marine Focal Point</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Technical Collaborator</w:t>
      </w:r>
    </w:p>
    <w:p w:rsidR="00C61C34" w:rsidRPr="00222052" w:rsidRDefault="00C61C34" w:rsidP="00222052">
      <w:pPr>
        <w:widowControl w:val="0"/>
        <w:tabs>
          <w:tab w:val="left" w:pos="726"/>
        </w:tabs>
        <w:autoSpaceDE w:val="0"/>
        <w:autoSpaceDN w:val="0"/>
        <w:adjustRightInd w:val="0"/>
        <w:jc w:val="left"/>
        <w:rPr>
          <w:rFonts w:eastAsia="Times New Roman"/>
          <w:szCs w:val="22"/>
          <w:lang w:val="en-US"/>
        </w:rPr>
      </w:pPr>
      <w:r w:rsidRPr="00222052">
        <w:rPr>
          <w:rFonts w:eastAsia="Times New Roman"/>
          <w:szCs w:val="22"/>
          <w:lang w:val="en-US"/>
        </w:rPr>
        <w:tab/>
        <w:t>Ministry of Environment, Ecology and Forests</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s-MX"/>
        </w:rPr>
      </w:pPr>
      <w:r w:rsidRPr="00222052">
        <w:rPr>
          <w:rFonts w:eastAsia="Times New Roman"/>
          <w:szCs w:val="22"/>
          <w:lang w:val="en-US"/>
        </w:rPr>
        <w:tab/>
      </w:r>
      <w:r w:rsidRPr="00222052">
        <w:rPr>
          <w:rFonts w:eastAsia="Times New Roman"/>
          <w:szCs w:val="22"/>
          <w:lang w:val="es-MX"/>
        </w:rPr>
        <w:t>Antananarivo, Madagascar</w:t>
      </w:r>
    </w:p>
    <w:p w:rsidR="00C61C34" w:rsidRPr="00222052" w:rsidRDefault="00C61C34" w:rsidP="00222052">
      <w:pPr>
        <w:jc w:val="left"/>
        <w:rPr>
          <w:rFonts w:eastAsia="Times New Roman"/>
          <w:color w:val="0000FF"/>
          <w:szCs w:val="22"/>
          <w:lang w:val="es-ES"/>
        </w:rPr>
      </w:pPr>
      <w:r w:rsidRPr="00222052">
        <w:rPr>
          <w:rFonts w:eastAsia="Times New Roman"/>
          <w:szCs w:val="22"/>
          <w:lang w:val="es-MX"/>
        </w:rPr>
        <w:tab/>
      </w:r>
      <w:r w:rsidRPr="00222052">
        <w:rPr>
          <w:rFonts w:eastAsia="Times New Roman"/>
          <w:color w:val="000000"/>
          <w:szCs w:val="22"/>
          <w:lang w:val="es-ES"/>
        </w:rPr>
        <w:t xml:space="preserve">Email: </w:t>
      </w:r>
      <w:r w:rsidRPr="00222052">
        <w:rPr>
          <w:rFonts w:eastAsia="Times New Roman"/>
          <w:szCs w:val="22"/>
          <w:lang w:val="es-ES"/>
        </w:rPr>
        <w:tab/>
      </w:r>
      <w:hyperlink r:id="rId23" w:history="1">
        <w:r w:rsidRPr="00222052">
          <w:rPr>
            <w:rFonts w:eastAsia="Times New Roman"/>
            <w:color w:val="0000FF"/>
            <w:szCs w:val="22"/>
            <w:lang w:val="es-ES"/>
          </w:rPr>
          <w:t>Mihanta.dcbsap@mef.gov.mg</w:t>
        </w:r>
      </w:hyperlink>
      <w:r w:rsidRPr="00222052">
        <w:rPr>
          <w:rFonts w:eastAsia="Times New Roman"/>
          <w:szCs w:val="22"/>
          <w:lang w:val="es-ES"/>
        </w:rPr>
        <w:t xml:space="preserve">; </w:t>
      </w:r>
      <w:hyperlink r:id="rId24" w:history="1">
        <w:r w:rsidRPr="00222052">
          <w:rPr>
            <w:rFonts w:eastAsia="Times New Roman"/>
            <w:color w:val="0000FF"/>
            <w:szCs w:val="22"/>
            <w:lang w:val="es-ES"/>
          </w:rPr>
          <w:t>Fara_mihanta@yahoo.fr</w:t>
        </w:r>
      </w:hyperlink>
    </w:p>
    <w:p w:rsidR="00C61C34" w:rsidRPr="00222052" w:rsidRDefault="00C61C34" w:rsidP="00222052">
      <w:pPr>
        <w:widowControl w:val="0"/>
        <w:tabs>
          <w:tab w:val="left" w:pos="90"/>
        </w:tabs>
        <w:autoSpaceDE w:val="0"/>
        <w:autoSpaceDN w:val="0"/>
        <w:adjustRightInd w:val="0"/>
        <w:jc w:val="left"/>
        <w:rPr>
          <w:rFonts w:eastAsia="Times New Roman"/>
          <w:b/>
          <w:bCs/>
          <w:color w:val="000000"/>
          <w:szCs w:val="22"/>
          <w:lang w:val="en-US"/>
        </w:rPr>
      </w:pPr>
    </w:p>
    <w:p w:rsidR="00C61C34" w:rsidRPr="00222052" w:rsidRDefault="00C61C34" w:rsidP="00222052">
      <w:pPr>
        <w:widowControl w:val="0"/>
        <w:tabs>
          <w:tab w:val="left" w:pos="90"/>
        </w:tabs>
        <w:autoSpaceDE w:val="0"/>
        <w:autoSpaceDN w:val="0"/>
        <w:adjustRightInd w:val="0"/>
        <w:jc w:val="left"/>
        <w:rPr>
          <w:rFonts w:eastAsia="Times New Roman"/>
          <w:b/>
          <w:bCs/>
          <w:color w:val="000000"/>
          <w:szCs w:val="22"/>
          <w:lang w:val="en-US"/>
        </w:rPr>
      </w:pPr>
      <w:r w:rsidRPr="00222052">
        <w:rPr>
          <w:rFonts w:eastAsia="Times New Roman"/>
          <w:b/>
          <w:bCs/>
          <w:color w:val="000000"/>
          <w:szCs w:val="22"/>
          <w:lang w:val="en-US"/>
        </w:rPr>
        <w:t>Myanmar</w:t>
      </w:r>
    </w:p>
    <w:p w:rsidR="00C61C34" w:rsidRPr="00222052" w:rsidRDefault="00C61C34" w:rsidP="00222052">
      <w:pPr>
        <w:widowControl w:val="0"/>
        <w:tabs>
          <w:tab w:val="right" w:pos="563"/>
          <w:tab w:val="left" w:pos="690"/>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 xml:space="preserve"> 9.</w:t>
      </w:r>
      <w:r w:rsidRPr="00222052">
        <w:rPr>
          <w:rFonts w:eastAsia="Times New Roman"/>
          <w:szCs w:val="22"/>
          <w:lang w:val="en-US"/>
        </w:rPr>
        <w:tab/>
        <w:t xml:space="preserve"> </w:t>
      </w:r>
      <w:r w:rsidRPr="00222052">
        <w:rPr>
          <w:rFonts w:eastAsia="Times New Roman"/>
          <w:color w:val="000000"/>
          <w:szCs w:val="22"/>
          <w:lang w:val="en-US"/>
        </w:rPr>
        <w:t>Mr. Toe Aung</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Assistant Director</w:t>
      </w:r>
    </w:p>
    <w:p w:rsidR="00C61C34" w:rsidRPr="00222052" w:rsidRDefault="00C61C34" w:rsidP="00222052">
      <w:pPr>
        <w:jc w:val="left"/>
        <w:rPr>
          <w:rFonts w:eastAsia="Times New Roman"/>
          <w:szCs w:val="22"/>
          <w:lang w:val="en-US"/>
        </w:rPr>
      </w:pPr>
      <w:r w:rsidRPr="00222052">
        <w:rPr>
          <w:rFonts w:eastAsia="Times New Roman"/>
          <w:color w:val="000000"/>
          <w:szCs w:val="22"/>
          <w:lang w:val="en-US"/>
        </w:rPr>
        <w:tab/>
      </w:r>
      <w:r w:rsidRPr="00222052">
        <w:rPr>
          <w:rFonts w:eastAsia="Times New Roman"/>
          <w:szCs w:val="22"/>
          <w:lang w:val="en-US"/>
        </w:rPr>
        <w:t>Mangrove Conservation Division</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Watershed Management Division</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Forest Department</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Ministry of Natural Resources and Environmental Conservation</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color w:val="000000"/>
          <w:szCs w:val="22"/>
          <w:lang w:val="en-US"/>
        </w:rPr>
        <w:tab/>
        <w:t>Nay Pyi Taw, Myanmar</w:t>
      </w:r>
    </w:p>
    <w:p w:rsidR="00C61C34" w:rsidRPr="00222052" w:rsidRDefault="00C61C34" w:rsidP="00222052">
      <w:pPr>
        <w:jc w:val="left"/>
        <w:rPr>
          <w:rFonts w:eastAsia="Times New Roman"/>
          <w:color w:val="0000FF"/>
          <w:szCs w:val="22"/>
          <w:lang w:val="es-ES"/>
        </w:rPr>
      </w:pPr>
      <w:r w:rsidRPr="00222052">
        <w:rPr>
          <w:rFonts w:eastAsia="Times New Roman"/>
          <w:szCs w:val="22"/>
          <w:lang w:val="en-US"/>
        </w:rPr>
        <w:tab/>
      </w:r>
      <w:r w:rsidRPr="00222052">
        <w:rPr>
          <w:rFonts w:eastAsia="Times New Roman"/>
          <w:color w:val="000000"/>
          <w:szCs w:val="22"/>
          <w:lang w:val="es-ES"/>
        </w:rPr>
        <w:t xml:space="preserve">Email: </w:t>
      </w:r>
      <w:hyperlink r:id="rId25" w:history="1">
        <w:r w:rsidRPr="00222052">
          <w:rPr>
            <w:rFonts w:eastAsia="Times New Roman"/>
            <w:color w:val="0000FF"/>
            <w:szCs w:val="22"/>
            <w:lang w:val="es-ES"/>
          </w:rPr>
          <w:t>watershedfdmoecaf@gmail.com</w:t>
        </w:r>
      </w:hyperlink>
      <w:r w:rsidRPr="00222052">
        <w:rPr>
          <w:rFonts w:eastAsia="Times New Roman"/>
          <w:szCs w:val="22"/>
          <w:lang w:val="es-ES"/>
        </w:rPr>
        <w:t xml:space="preserve">; </w:t>
      </w:r>
      <w:hyperlink r:id="rId26" w:history="1">
        <w:r w:rsidRPr="00222052">
          <w:rPr>
            <w:rFonts w:eastAsia="Times New Roman"/>
            <w:color w:val="0000FF"/>
            <w:szCs w:val="22"/>
            <w:lang w:val="es-ES"/>
          </w:rPr>
          <w:t>toeaung02@gmail.com</w:t>
        </w:r>
      </w:hyperlink>
    </w:p>
    <w:p w:rsidR="00C61C34" w:rsidRPr="00222052" w:rsidRDefault="00C61C34" w:rsidP="00222052">
      <w:pPr>
        <w:jc w:val="left"/>
        <w:rPr>
          <w:rFonts w:eastAsia="Times New Roman"/>
          <w:color w:val="0000FF"/>
          <w:szCs w:val="22"/>
          <w:lang w:val="es-ES"/>
        </w:rPr>
      </w:pPr>
    </w:p>
    <w:p w:rsidR="00C61C34" w:rsidRPr="00222052" w:rsidRDefault="00C61C34" w:rsidP="00222052">
      <w:pPr>
        <w:jc w:val="left"/>
        <w:rPr>
          <w:rFonts w:eastAsia="Times New Roman"/>
          <w:color w:val="0000FF"/>
          <w:szCs w:val="22"/>
          <w:lang w:val="es-ES"/>
        </w:rPr>
      </w:pPr>
      <w:r w:rsidRPr="00222052">
        <w:rPr>
          <w:rFonts w:eastAsia="Times New Roman"/>
          <w:b/>
          <w:szCs w:val="22"/>
          <w:lang w:val="es-ES"/>
        </w:rPr>
        <w:t>Peru</w:t>
      </w:r>
    </w:p>
    <w:p w:rsidR="00C61C34" w:rsidRPr="00222052" w:rsidRDefault="00C61C34" w:rsidP="00222052">
      <w:pPr>
        <w:widowControl w:val="0"/>
        <w:tabs>
          <w:tab w:val="right" w:pos="1290"/>
          <w:tab w:val="left" w:pos="1380"/>
        </w:tabs>
        <w:autoSpaceDE w:val="0"/>
        <w:autoSpaceDN w:val="0"/>
        <w:adjustRightInd w:val="0"/>
        <w:ind w:firstLine="270"/>
        <w:jc w:val="left"/>
        <w:rPr>
          <w:rFonts w:eastAsia="Times New Roman"/>
          <w:szCs w:val="22"/>
          <w:lang w:val="es-ES"/>
        </w:rPr>
      </w:pPr>
      <w:r w:rsidRPr="00222052">
        <w:rPr>
          <w:rFonts w:eastAsia="Times New Roman"/>
          <w:szCs w:val="22"/>
          <w:lang w:val="es-ES"/>
        </w:rPr>
        <w:t>10.  Ms. Nena Gonzales Meza</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Specialist on Climate Change and Environmental Management</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Directorate for Climate Change, Fisheries and Aquaculture Biodiversity</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Ministry of Production</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Lima, Peru</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 xml:space="preserve">Email:  </w:t>
      </w:r>
      <w:hyperlink r:id="rId27" w:history="1">
        <w:r w:rsidRPr="00222052">
          <w:rPr>
            <w:rFonts w:eastAsia="Times New Roman"/>
            <w:color w:val="0000FF"/>
            <w:szCs w:val="22"/>
            <w:lang w:val="en-US"/>
          </w:rPr>
          <w:t>ngonzales@produce.gob.pe</w:t>
        </w:r>
      </w:hyperlink>
    </w:p>
    <w:p w:rsidR="00C61C34" w:rsidRPr="00222052" w:rsidRDefault="00C61C34" w:rsidP="00222052">
      <w:pPr>
        <w:widowControl w:val="0"/>
        <w:tabs>
          <w:tab w:val="right" w:pos="1290"/>
          <w:tab w:val="left" w:pos="1380"/>
        </w:tabs>
        <w:autoSpaceDE w:val="0"/>
        <w:autoSpaceDN w:val="0"/>
        <w:adjustRightInd w:val="0"/>
        <w:jc w:val="left"/>
        <w:rPr>
          <w:rFonts w:eastAsia="Times New Roman"/>
          <w:b/>
          <w:szCs w:val="22"/>
          <w:lang w:val="en-US"/>
        </w:rPr>
      </w:pPr>
    </w:p>
    <w:p w:rsidR="00C61C34" w:rsidRPr="00222052" w:rsidRDefault="00C61C34" w:rsidP="00222052">
      <w:pPr>
        <w:widowControl w:val="0"/>
        <w:tabs>
          <w:tab w:val="right" w:pos="1290"/>
          <w:tab w:val="left" w:pos="1380"/>
        </w:tabs>
        <w:autoSpaceDE w:val="0"/>
        <w:autoSpaceDN w:val="0"/>
        <w:adjustRightInd w:val="0"/>
        <w:jc w:val="left"/>
        <w:rPr>
          <w:rFonts w:eastAsia="Times New Roman"/>
          <w:b/>
          <w:szCs w:val="22"/>
          <w:lang w:val="en-US"/>
        </w:rPr>
      </w:pPr>
      <w:r w:rsidRPr="00222052">
        <w:rPr>
          <w:rFonts w:eastAsia="Times New Roman"/>
          <w:b/>
          <w:szCs w:val="22"/>
          <w:lang w:val="en-US"/>
        </w:rPr>
        <w:t>Samoa</w:t>
      </w:r>
    </w:p>
    <w:p w:rsidR="00C61C34" w:rsidRPr="00222052" w:rsidRDefault="00C61C34" w:rsidP="00222052">
      <w:pPr>
        <w:widowControl w:val="0"/>
        <w:tabs>
          <w:tab w:val="right" w:pos="1290"/>
          <w:tab w:val="left" w:pos="1380"/>
        </w:tabs>
        <w:autoSpaceDE w:val="0"/>
        <w:autoSpaceDN w:val="0"/>
        <w:adjustRightInd w:val="0"/>
        <w:ind w:firstLine="270"/>
        <w:jc w:val="left"/>
        <w:rPr>
          <w:rFonts w:eastAsia="Times New Roman"/>
          <w:szCs w:val="22"/>
          <w:lang w:val="en-US"/>
        </w:rPr>
      </w:pPr>
      <w:r w:rsidRPr="00222052">
        <w:rPr>
          <w:rFonts w:eastAsia="Times New Roman"/>
          <w:szCs w:val="22"/>
          <w:lang w:val="en-US"/>
        </w:rPr>
        <w:t>11.  Mr. Fatutolo Iene</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Marine Conservation Officer</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 xml:space="preserve">Ministry of Natural Resources and Environment </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s-ES"/>
        </w:rPr>
      </w:pPr>
      <w:r w:rsidRPr="00222052">
        <w:rPr>
          <w:rFonts w:eastAsia="Times New Roman"/>
          <w:szCs w:val="22"/>
          <w:lang w:val="es-ES"/>
        </w:rPr>
        <w:t>Apia, Samoa</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s-ES"/>
        </w:rPr>
      </w:pPr>
      <w:r w:rsidRPr="00222052">
        <w:rPr>
          <w:rFonts w:eastAsia="Times New Roman"/>
          <w:szCs w:val="22"/>
          <w:lang w:val="es-ES"/>
        </w:rPr>
        <w:t xml:space="preserve">Email:  </w:t>
      </w:r>
      <w:hyperlink r:id="rId28" w:history="1">
        <w:r w:rsidRPr="00222052">
          <w:rPr>
            <w:rFonts w:eastAsia="Times New Roman"/>
            <w:color w:val="0000FF"/>
            <w:szCs w:val="22"/>
            <w:lang w:val="es-ES"/>
          </w:rPr>
          <w:t>Fatutolo.iene@mnre.gov.ws</w:t>
        </w:r>
      </w:hyperlink>
    </w:p>
    <w:p w:rsidR="00C61C34" w:rsidRPr="00222052" w:rsidRDefault="00C61C34" w:rsidP="00222052">
      <w:pPr>
        <w:widowControl w:val="0"/>
        <w:tabs>
          <w:tab w:val="right" w:pos="1290"/>
          <w:tab w:val="left" w:pos="1380"/>
        </w:tabs>
        <w:autoSpaceDE w:val="0"/>
        <w:autoSpaceDN w:val="0"/>
        <w:adjustRightInd w:val="0"/>
        <w:jc w:val="left"/>
        <w:rPr>
          <w:rFonts w:eastAsia="Times New Roman"/>
          <w:b/>
          <w:szCs w:val="22"/>
          <w:lang w:val="en-US"/>
        </w:rPr>
      </w:pPr>
    </w:p>
    <w:p w:rsidR="00C61C34" w:rsidRPr="00222052" w:rsidRDefault="00C61C34" w:rsidP="00222052">
      <w:pPr>
        <w:keepNext/>
        <w:widowControl w:val="0"/>
        <w:tabs>
          <w:tab w:val="right" w:pos="1290"/>
          <w:tab w:val="left" w:pos="1380"/>
        </w:tabs>
        <w:autoSpaceDE w:val="0"/>
        <w:autoSpaceDN w:val="0"/>
        <w:adjustRightInd w:val="0"/>
        <w:jc w:val="left"/>
        <w:rPr>
          <w:rFonts w:eastAsia="Times New Roman"/>
          <w:b/>
          <w:szCs w:val="22"/>
          <w:lang w:val="en-US"/>
        </w:rPr>
      </w:pPr>
      <w:r w:rsidRPr="00222052">
        <w:rPr>
          <w:rFonts w:eastAsia="Times New Roman"/>
          <w:b/>
          <w:szCs w:val="22"/>
          <w:lang w:val="en-US"/>
        </w:rPr>
        <w:t>Seychelles</w:t>
      </w:r>
    </w:p>
    <w:p w:rsidR="00C61C34" w:rsidRPr="00222052" w:rsidRDefault="00C61C34" w:rsidP="00222052">
      <w:pPr>
        <w:widowControl w:val="0"/>
        <w:tabs>
          <w:tab w:val="right" w:pos="1290"/>
          <w:tab w:val="left" w:pos="1380"/>
        </w:tabs>
        <w:autoSpaceDE w:val="0"/>
        <w:autoSpaceDN w:val="0"/>
        <w:adjustRightInd w:val="0"/>
        <w:ind w:firstLine="270"/>
        <w:jc w:val="left"/>
        <w:rPr>
          <w:rFonts w:eastAsia="Times New Roman"/>
          <w:szCs w:val="22"/>
          <w:lang w:val="en-US"/>
        </w:rPr>
      </w:pPr>
      <w:r w:rsidRPr="00222052">
        <w:rPr>
          <w:rFonts w:eastAsia="Times New Roman"/>
          <w:szCs w:val="22"/>
          <w:lang w:val="en-US"/>
        </w:rPr>
        <w:t>12.  Ms. Marie-May Muzungaile</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Director General</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Biodiversity Conservation &amp; Management Division</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 xml:space="preserve">Ministry of Environment, Energy &amp; Climate Change </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Victoria, Seychelles</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 xml:space="preserve">Email:  </w:t>
      </w:r>
      <w:hyperlink r:id="rId29" w:history="1">
        <w:r w:rsidRPr="00222052">
          <w:rPr>
            <w:rFonts w:eastAsia="Times New Roman"/>
            <w:color w:val="0000FF"/>
            <w:szCs w:val="22"/>
            <w:u w:val="single"/>
            <w:lang w:val="en-US"/>
          </w:rPr>
          <w:t>m.mjeremiemuzungaile@env.gov.sc</w:t>
        </w:r>
      </w:hyperlink>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color w:val="0000FF"/>
          <w:szCs w:val="22"/>
          <w:lang w:val="en-US"/>
        </w:rPr>
      </w:pPr>
    </w:p>
    <w:p w:rsidR="00C61C34" w:rsidRPr="00222052" w:rsidRDefault="00C61C34" w:rsidP="00222052">
      <w:pPr>
        <w:widowControl w:val="0"/>
        <w:tabs>
          <w:tab w:val="right" w:pos="1290"/>
          <w:tab w:val="left" w:pos="1380"/>
        </w:tabs>
        <w:autoSpaceDE w:val="0"/>
        <w:autoSpaceDN w:val="0"/>
        <w:adjustRightInd w:val="0"/>
        <w:jc w:val="left"/>
        <w:rPr>
          <w:rFonts w:eastAsia="Times New Roman"/>
          <w:b/>
          <w:szCs w:val="22"/>
          <w:lang w:val="en-US"/>
        </w:rPr>
      </w:pPr>
      <w:r w:rsidRPr="00222052">
        <w:rPr>
          <w:rFonts w:eastAsia="Times New Roman"/>
          <w:b/>
          <w:szCs w:val="22"/>
          <w:lang w:val="en-US"/>
        </w:rPr>
        <w:t>Sri Lanka</w:t>
      </w:r>
    </w:p>
    <w:p w:rsidR="00C61C34" w:rsidRPr="00222052" w:rsidRDefault="00C61C34" w:rsidP="00222052">
      <w:pPr>
        <w:widowControl w:val="0"/>
        <w:tabs>
          <w:tab w:val="right" w:pos="1290"/>
          <w:tab w:val="left" w:pos="1380"/>
        </w:tabs>
        <w:autoSpaceDE w:val="0"/>
        <w:autoSpaceDN w:val="0"/>
        <w:adjustRightInd w:val="0"/>
        <w:ind w:firstLine="270"/>
        <w:jc w:val="left"/>
        <w:rPr>
          <w:rFonts w:eastAsia="Times New Roman"/>
          <w:szCs w:val="22"/>
          <w:lang w:val="en-US"/>
        </w:rPr>
      </w:pPr>
      <w:r w:rsidRPr="00222052">
        <w:rPr>
          <w:rFonts w:eastAsia="Times New Roman"/>
          <w:szCs w:val="22"/>
          <w:lang w:val="en-US"/>
        </w:rPr>
        <w:t>13.  Mr. Bolanda Hakuru Premathilake</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Assistant Director</w:t>
      </w:r>
    </w:p>
    <w:p w:rsidR="00C61C34" w:rsidRPr="00222052" w:rsidRDefault="00C61C34" w:rsidP="00222052">
      <w:pPr>
        <w:ind w:left="720"/>
        <w:jc w:val="left"/>
        <w:rPr>
          <w:rFonts w:eastAsia="Times New Roman"/>
          <w:szCs w:val="22"/>
          <w:lang w:val="en-US"/>
        </w:rPr>
      </w:pPr>
      <w:r w:rsidRPr="00222052">
        <w:rPr>
          <w:rFonts w:eastAsia="Times New Roman"/>
          <w:szCs w:val="22"/>
          <w:lang w:val="en-US"/>
        </w:rPr>
        <w:t>Coast Conservation Management Department</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Ministry of Mahaweli Development and Environment</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Colombo, Sri Lanka</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 xml:space="preserve">Email:  </w:t>
      </w:r>
      <w:hyperlink r:id="rId30" w:history="1">
        <w:r w:rsidRPr="00222052">
          <w:rPr>
            <w:rFonts w:eastAsia="Times New Roman"/>
            <w:color w:val="0000FF"/>
            <w:szCs w:val="22"/>
            <w:u w:val="single"/>
            <w:lang w:val="en-US"/>
          </w:rPr>
          <w:t>bhjprem@yahoo.com</w:t>
        </w:r>
      </w:hyperlink>
    </w:p>
    <w:p w:rsidR="00C61C34" w:rsidRPr="00222052" w:rsidRDefault="00C61C34" w:rsidP="00222052">
      <w:pPr>
        <w:widowControl w:val="0"/>
        <w:tabs>
          <w:tab w:val="right" w:pos="1290"/>
          <w:tab w:val="left" w:pos="1380"/>
        </w:tabs>
        <w:autoSpaceDE w:val="0"/>
        <w:autoSpaceDN w:val="0"/>
        <w:adjustRightInd w:val="0"/>
        <w:jc w:val="left"/>
        <w:rPr>
          <w:rFonts w:eastAsia="Times New Roman"/>
          <w:b/>
          <w:szCs w:val="22"/>
          <w:u w:val="single"/>
          <w:lang w:val="en-US"/>
        </w:rPr>
      </w:pPr>
    </w:p>
    <w:p w:rsidR="00C61C34" w:rsidRPr="00222052" w:rsidRDefault="00C61C34" w:rsidP="00222052">
      <w:pPr>
        <w:widowControl w:val="0"/>
        <w:tabs>
          <w:tab w:val="right" w:pos="1290"/>
          <w:tab w:val="left" w:pos="1380"/>
        </w:tabs>
        <w:autoSpaceDE w:val="0"/>
        <w:autoSpaceDN w:val="0"/>
        <w:adjustRightInd w:val="0"/>
        <w:jc w:val="left"/>
        <w:rPr>
          <w:rFonts w:eastAsia="Times New Roman"/>
          <w:b/>
          <w:szCs w:val="22"/>
          <w:lang w:val="en-US"/>
        </w:rPr>
      </w:pPr>
      <w:r w:rsidRPr="00222052">
        <w:rPr>
          <w:rFonts w:eastAsia="Times New Roman"/>
          <w:b/>
          <w:szCs w:val="22"/>
          <w:lang w:val="en-US"/>
        </w:rPr>
        <w:t>Sudan</w:t>
      </w:r>
    </w:p>
    <w:p w:rsidR="00C61C34" w:rsidRPr="00222052" w:rsidRDefault="00C61C34" w:rsidP="00222052">
      <w:pPr>
        <w:widowControl w:val="0"/>
        <w:tabs>
          <w:tab w:val="right" w:pos="1290"/>
          <w:tab w:val="left" w:pos="1380"/>
        </w:tabs>
        <w:autoSpaceDE w:val="0"/>
        <w:autoSpaceDN w:val="0"/>
        <w:adjustRightInd w:val="0"/>
        <w:ind w:firstLine="270"/>
        <w:jc w:val="left"/>
        <w:rPr>
          <w:rFonts w:eastAsia="Times New Roman"/>
          <w:szCs w:val="22"/>
          <w:lang w:val="en-US"/>
        </w:rPr>
      </w:pPr>
      <w:r w:rsidRPr="00222052">
        <w:rPr>
          <w:rFonts w:eastAsia="Times New Roman"/>
          <w:szCs w:val="22"/>
          <w:lang w:val="en-US"/>
        </w:rPr>
        <w:t>14.  Mr. Sheikheldin Mohamed Elamin</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Associate Professor</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Faculty of Marine Sciences &amp; Fisheries</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 xml:space="preserve">Red Sea University </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Port Sudan, Sudan</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 xml:space="preserve">Email:  </w:t>
      </w:r>
      <w:hyperlink r:id="rId31" w:history="1">
        <w:r w:rsidRPr="00222052">
          <w:rPr>
            <w:rFonts w:eastAsia="Times New Roman"/>
            <w:color w:val="0000FF"/>
            <w:szCs w:val="22"/>
            <w:u w:val="single"/>
            <w:lang w:val="en-US"/>
          </w:rPr>
          <w:t>sheikhelamin@hotmail.com</w:t>
        </w:r>
      </w:hyperlink>
    </w:p>
    <w:p w:rsidR="00C61C34" w:rsidRPr="00222052" w:rsidRDefault="00C61C34" w:rsidP="00222052">
      <w:pPr>
        <w:widowControl w:val="0"/>
        <w:tabs>
          <w:tab w:val="right" w:pos="1290"/>
          <w:tab w:val="left" w:pos="1380"/>
        </w:tabs>
        <w:autoSpaceDE w:val="0"/>
        <w:autoSpaceDN w:val="0"/>
        <w:adjustRightInd w:val="0"/>
        <w:jc w:val="left"/>
        <w:rPr>
          <w:rFonts w:eastAsia="Times New Roman"/>
          <w:b/>
          <w:szCs w:val="22"/>
          <w:u w:val="single"/>
          <w:lang w:val="en-US"/>
        </w:rPr>
      </w:pPr>
    </w:p>
    <w:p w:rsidR="00C61C34" w:rsidRPr="00222052" w:rsidRDefault="00C61C34" w:rsidP="00222052">
      <w:pPr>
        <w:widowControl w:val="0"/>
        <w:tabs>
          <w:tab w:val="right" w:pos="1290"/>
          <w:tab w:val="left" w:pos="1380"/>
        </w:tabs>
        <w:autoSpaceDE w:val="0"/>
        <w:autoSpaceDN w:val="0"/>
        <w:adjustRightInd w:val="0"/>
        <w:jc w:val="left"/>
        <w:rPr>
          <w:rFonts w:eastAsia="Times New Roman"/>
          <w:b/>
          <w:szCs w:val="22"/>
          <w:lang w:val="en-US"/>
        </w:rPr>
      </w:pPr>
      <w:r w:rsidRPr="00222052">
        <w:rPr>
          <w:rFonts w:eastAsia="Times New Roman"/>
          <w:b/>
          <w:szCs w:val="22"/>
          <w:lang w:val="en-US"/>
        </w:rPr>
        <w:t>Suriname</w:t>
      </w:r>
    </w:p>
    <w:p w:rsidR="00C61C34" w:rsidRPr="00222052" w:rsidRDefault="00C61C34" w:rsidP="00222052">
      <w:pPr>
        <w:widowControl w:val="0"/>
        <w:tabs>
          <w:tab w:val="right" w:pos="1290"/>
          <w:tab w:val="left" w:pos="1380"/>
        </w:tabs>
        <w:autoSpaceDE w:val="0"/>
        <w:autoSpaceDN w:val="0"/>
        <w:adjustRightInd w:val="0"/>
        <w:ind w:firstLine="270"/>
        <w:jc w:val="left"/>
        <w:rPr>
          <w:rFonts w:eastAsia="Times New Roman"/>
          <w:szCs w:val="22"/>
          <w:lang w:val="en-US"/>
        </w:rPr>
      </w:pPr>
      <w:r w:rsidRPr="00222052">
        <w:rPr>
          <w:rFonts w:eastAsia="Times New Roman"/>
          <w:szCs w:val="22"/>
          <w:lang w:val="en-US"/>
        </w:rPr>
        <w:t>15.  Ms. Claudine Sakimin</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Head of Nature Conservation Division</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 xml:space="preserve">Ministry of Physical Planning, Land and Forest Management </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Paramaribo, Suriname</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 xml:space="preserve">Email:  </w:t>
      </w:r>
      <w:hyperlink r:id="rId32" w:history="1">
        <w:r w:rsidRPr="00222052">
          <w:rPr>
            <w:rFonts w:eastAsia="Times New Roman"/>
            <w:color w:val="0000FF"/>
            <w:szCs w:val="22"/>
            <w:u w:val="single"/>
            <w:lang w:val="en-US"/>
          </w:rPr>
          <w:t>claudinesakimin@yahoo.com</w:t>
        </w:r>
      </w:hyperlink>
    </w:p>
    <w:p w:rsidR="00C61C34" w:rsidRPr="00222052" w:rsidRDefault="00C61C34" w:rsidP="00222052">
      <w:pPr>
        <w:widowControl w:val="0"/>
        <w:tabs>
          <w:tab w:val="right" w:pos="1290"/>
          <w:tab w:val="left" w:pos="1380"/>
        </w:tabs>
        <w:autoSpaceDE w:val="0"/>
        <w:autoSpaceDN w:val="0"/>
        <w:adjustRightInd w:val="0"/>
        <w:jc w:val="left"/>
        <w:rPr>
          <w:rFonts w:eastAsia="Times New Roman"/>
          <w:b/>
          <w:szCs w:val="22"/>
          <w:u w:val="single"/>
          <w:lang w:val="en-US"/>
        </w:rPr>
      </w:pPr>
    </w:p>
    <w:p w:rsidR="00C61C34" w:rsidRPr="00222052" w:rsidRDefault="00C61C34" w:rsidP="00222052">
      <w:pPr>
        <w:widowControl w:val="0"/>
        <w:tabs>
          <w:tab w:val="right" w:pos="1290"/>
          <w:tab w:val="left" w:pos="1380"/>
        </w:tabs>
        <w:autoSpaceDE w:val="0"/>
        <w:autoSpaceDN w:val="0"/>
        <w:adjustRightInd w:val="0"/>
        <w:jc w:val="left"/>
        <w:rPr>
          <w:rFonts w:eastAsia="Times New Roman"/>
          <w:b/>
          <w:szCs w:val="22"/>
          <w:lang w:val="en-US"/>
        </w:rPr>
      </w:pPr>
      <w:r w:rsidRPr="00222052">
        <w:rPr>
          <w:rFonts w:eastAsia="Times New Roman"/>
          <w:b/>
          <w:szCs w:val="22"/>
          <w:lang w:val="en-US"/>
        </w:rPr>
        <w:t>Trinidad and Tobago</w:t>
      </w:r>
    </w:p>
    <w:p w:rsidR="00C61C34" w:rsidRPr="00222052" w:rsidRDefault="00C61C34" w:rsidP="00222052">
      <w:pPr>
        <w:widowControl w:val="0"/>
        <w:tabs>
          <w:tab w:val="right" w:pos="1290"/>
          <w:tab w:val="left" w:pos="1380"/>
        </w:tabs>
        <w:autoSpaceDE w:val="0"/>
        <w:autoSpaceDN w:val="0"/>
        <w:adjustRightInd w:val="0"/>
        <w:ind w:firstLine="270"/>
        <w:jc w:val="left"/>
        <w:rPr>
          <w:rFonts w:eastAsia="Times New Roman"/>
          <w:szCs w:val="22"/>
          <w:lang w:val="en-US"/>
        </w:rPr>
      </w:pPr>
      <w:r w:rsidRPr="00222052">
        <w:rPr>
          <w:rFonts w:eastAsia="Times New Roman"/>
          <w:szCs w:val="22"/>
          <w:lang w:val="en-US"/>
        </w:rPr>
        <w:t xml:space="preserve">16.  Mr. Farahnaz Solomon </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Research Officer</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 xml:space="preserve">Institute of Marine Affairs </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Chaguaramas, Trinidad and Tobago</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fr-FR"/>
        </w:rPr>
      </w:pPr>
      <w:r w:rsidRPr="00222052">
        <w:rPr>
          <w:rFonts w:eastAsia="Times New Roman"/>
          <w:szCs w:val="22"/>
          <w:lang w:val="fr-FR"/>
        </w:rPr>
        <w:t xml:space="preserve">Email:  </w:t>
      </w:r>
      <w:hyperlink r:id="rId33" w:history="1">
        <w:r w:rsidRPr="00222052">
          <w:rPr>
            <w:rFonts w:eastAsia="Times New Roman"/>
            <w:color w:val="0000FF"/>
            <w:szCs w:val="22"/>
            <w:u w:val="single"/>
            <w:lang w:val="fr-FR"/>
          </w:rPr>
          <w:t>fsolomon@ima.gov.tt</w:t>
        </w:r>
      </w:hyperlink>
    </w:p>
    <w:p w:rsidR="00C61C34" w:rsidRPr="00222052" w:rsidRDefault="00C61C34" w:rsidP="00222052">
      <w:pPr>
        <w:widowControl w:val="0"/>
        <w:tabs>
          <w:tab w:val="center" w:pos="5617"/>
        </w:tabs>
        <w:autoSpaceDE w:val="0"/>
        <w:autoSpaceDN w:val="0"/>
        <w:adjustRightInd w:val="0"/>
        <w:jc w:val="left"/>
        <w:rPr>
          <w:rFonts w:eastAsia="Times New Roman"/>
          <w:b/>
          <w:bCs/>
          <w:color w:val="000000"/>
          <w:szCs w:val="22"/>
          <w:lang w:val="en-US"/>
        </w:rPr>
      </w:pPr>
    </w:p>
    <w:p w:rsidR="00C61C34" w:rsidRPr="00222052" w:rsidRDefault="00C61C34" w:rsidP="00222052">
      <w:pPr>
        <w:widowControl w:val="0"/>
        <w:autoSpaceDE w:val="0"/>
        <w:autoSpaceDN w:val="0"/>
        <w:adjustRightInd w:val="0"/>
        <w:jc w:val="left"/>
        <w:rPr>
          <w:rFonts w:eastAsia="Times New Roman"/>
          <w:b/>
          <w:bCs/>
          <w:color w:val="000000"/>
          <w:szCs w:val="22"/>
          <w:u w:val="single"/>
          <w:lang w:val="en-US"/>
        </w:rPr>
      </w:pPr>
      <w:r w:rsidRPr="00222052">
        <w:rPr>
          <w:rFonts w:eastAsia="Times New Roman"/>
          <w:b/>
          <w:bCs/>
          <w:color w:val="000000"/>
          <w:szCs w:val="22"/>
          <w:u w:val="single"/>
          <w:lang w:val="en-US"/>
        </w:rPr>
        <w:t>Resource Speakers</w:t>
      </w:r>
    </w:p>
    <w:p w:rsidR="00C61C34" w:rsidRPr="00222052" w:rsidRDefault="00C61C34" w:rsidP="00222052">
      <w:pPr>
        <w:widowControl w:val="0"/>
        <w:tabs>
          <w:tab w:val="right" w:pos="563"/>
          <w:tab w:val="left" w:pos="690"/>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 xml:space="preserve"> 17.</w:t>
      </w:r>
      <w:r w:rsidRPr="00222052">
        <w:rPr>
          <w:rFonts w:eastAsia="Times New Roman"/>
          <w:szCs w:val="22"/>
          <w:lang w:val="en-US"/>
        </w:rPr>
        <w:tab/>
      </w:r>
      <w:r w:rsidRPr="00222052">
        <w:rPr>
          <w:rFonts w:eastAsia="Times New Roman"/>
          <w:color w:val="000000"/>
          <w:szCs w:val="22"/>
          <w:lang w:val="en-US"/>
        </w:rPr>
        <w:t>Ms. Vivienne Solis Rivera</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Representative</w:t>
      </w:r>
    </w:p>
    <w:p w:rsidR="00C61C34" w:rsidRPr="00222052" w:rsidRDefault="00C61C34" w:rsidP="00222052">
      <w:pPr>
        <w:ind w:firstLine="720"/>
        <w:jc w:val="left"/>
        <w:rPr>
          <w:rFonts w:eastAsia="Times New Roman"/>
          <w:szCs w:val="22"/>
          <w:lang w:val="en-US"/>
        </w:rPr>
      </w:pPr>
      <w:r w:rsidRPr="00222052">
        <w:rPr>
          <w:rFonts w:eastAsia="Times New Roman"/>
          <w:szCs w:val="22"/>
          <w:lang w:val="en-US"/>
        </w:rPr>
        <w:t>International Collective in Support of Fishworkers/ Coope Solidar R. L.</w:t>
      </w:r>
    </w:p>
    <w:p w:rsidR="00C61C34" w:rsidRPr="00222052" w:rsidRDefault="00C61C34" w:rsidP="00222052">
      <w:pPr>
        <w:ind w:firstLine="720"/>
        <w:jc w:val="left"/>
        <w:rPr>
          <w:rFonts w:eastAsia="Times New Roman"/>
          <w:szCs w:val="22"/>
          <w:lang w:val="es-ES"/>
        </w:rPr>
      </w:pPr>
      <w:r w:rsidRPr="00222052">
        <w:rPr>
          <w:rFonts w:eastAsia="Times New Roman"/>
          <w:szCs w:val="22"/>
          <w:lang w:val="es-ES"/>
        </w:rPr>
        <w:t>San Jose, Costa Rica</w:t>
      </w:r>
    </w:p>
    <w:p w:rsidR="00C61C34" w:rsidRPr="00222052" w:rsidRDefault="00C61C34" w:rsidP="00222052">
      <w:pPr>
        <w:ind w:firstLine="720"/>
        <w:jc w:val="left"/>
        <w:rPr>
          <w:rFonts w:eastAsia="Times New Roman"/>
          <w:szCs w:val="22"/>
          <w:lang w:val="es-ES"/>
        </w:rPr>
      </w:pPr>
      <w:r w:rsidRPr="00222052">
        <w:rPr>
          <w:rFonts w:eastAsia="Times New Roman"/>
          <w:szCs w:val="22"/>
          <w:lang w:val="es-ES"/>
        </w:rPr>
        <w:t xml:space="preserve">E-mail: </w:t>
      </w:r>
      <w:hyperlink r:id="rId34" w:history="1">
        <w:r w:rsidRPr="00222052">
          <w:rPr>
            <w:rFonts w:eastAsia="Times New Roman"/>
            <w:color w:val="0000FF"/>
            <w:szCs w:val="22"/>
            <w:u w:val="single"/>
            <w:lang w:val="es-ES"/>
          </w:rPr>
          <w:t>vsolis@coopesolidar.org</w:t>
        </w:r>
      </w:hyperlink>
    </w:p>
    <w:p w:rsidR="00C61C34" w:rsidRPr="00222052" w:rsidRDefault="00C61C34" w:rsidP="00222052">
      <w:pPr>
        <w:widowControl w:val="0"/>
        <w:tabs>
          <w:tab w:val="right" w:pos="563"/>
          <w:tab w:val="left" w:pos="726"/>
          <w:tab w:val="right" w:pos="10217"/>
        </w:tabs>
        <w:autoSpaceDE w:val="0"/>
        <w:autoSpaceDN w:val="0"/>
        <w:adjustRightInd w:val="0"/>
        <w:jc w:val="left"/>
        <w:rPr>
          <w:rFonts w:eastAsia="Times New Roman"/>
          <w:b/>
          <w:bCs/>
          <w:color w:val="000000"/>
          <w:szCs w:val="22"/>
          <w:lang w:val="es-ES"/>
        </w:rPr>
      </w:pPr>
    </w:p>
    <w:p w:rsidR="00C61C34" w:rsidRPr="00222052" w:rsidRDefault="00C61C34" w:rsidP="00222052">
      <w:pPr>
        <w:widowControl w:val="0"/>
        <w:tabs>
          <w:tab w:val="right" w:pos="563"/>
          <w:tab w:val="left" w:pos="690"/>
        </w:tabs>
        <w:autoSpaceDE w:val="0"/>
        <w:autoSpaceDN w:val="0"/>
        <w:adjustRightInd w:val="0"/>
        <w:jc w:val="left"/>
        <w:rPr>
          <w:rFonts w:eastAsia="Times New Roman"/>
          <w:color w:val="000000"/>
          <w:szCs w:val="22"/>
          <w:lang w:val="en-US"/>
        </w:rPr>
      </w:pPr>
      <w:r w:rsidRPr="00222052">
        <w:rPr>
          <w:rFonts w:eastAsia="Times New Roman"/>
          <w:szCs w:val="22"/>
          <w:lang w:val="es-ES"/>
        </w:rPr>
        <w:tab/>
      </w:r>
      <w:r w:rsidRPr="00222052">
        <w:rPr>
          <w:rFonts w:eastAsia="Times New Roman"/>
          <w:color w:val="000000"/>
          <w:szCs w:val="22"/>
          <w:lang w:val="es-ES"/>
        </w:rPr>
        <w:t xml:space="preserve"> </w:t>
      </w:r>
      <w:r w:rsidRPr="00222052">
        <w:rPr>
          <w:rFonts w:eastAsia="Times New Roman"/>
          <w:color w:val="000000"/>
          <w:szCs w:val="22"/>
          <w:lang w:val="en-US"/>
        </w:rPr>
        <w:t>18.</w:t>
      </w:r>
      <w:r w:rsidRPr="00222052">
        <w:rPr>
          <w:rFonts w:eastAsia="Times New Roman"/>
          <w:szCs w:val="22"/>
          <w:lang w:val="en-US"/>
        </w:rPr>
        <w:tab/>
      </w:r>
      <w:r w:rsidRPr="00222052">
        <w:rPr>
          <w:rFonts w:eastAsia="Times New Roman"/>
          <w:color w:val="000000"/>
          <w:szCs w:val="22"/>
          <w:lang w:val="en-US"/>
        </w:rPr>
        <w:t>Mr. Thia-Eng Chua</w:t>
      </w:r>
    </w:p>
    <w:p w:rsidR="00C61C34" w:rsidRPr="00222052" w:rsidRDefault="00C61C34" w:rsidP="00222052">
      <w:pPr>
        <w:widowControl w:val="0"/>
        <w:tabs>
          <w:tab w:val="right" w:pos="563"/>
          <w:tab w:val="left" w:pos="726"/>
          <w:tab w:val="right" w:pos="10217"/>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szCs w:val="22"/>
          <w:lang w:val="en-US"/>
        </w:rPr>
        <w:tab/>
      </w:r>
      <w:r w:rsidRPr="00222052">
        <w:rPr>
          <w:rFonts w:eastAsia="Times New Roman"/>
          <w:color w:val="000000"/>
          <w:szCs w:val="22"/>
          <w:lang w:val="en-US"/>
        </w:rPr>
        <w:t>Chair Emeritus</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EAS Partnership Council</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Partnerships in Environmental Management for the Seas of East Asia (PEMSEA)</w:t>
      </w:r>
    </w:p>
    <w:p w:rsidR="00C61C34" w:rsidRPr="00222052" w:rsidRDefault="00C61C34" w:rsidP="00222052">
      <w:pPr>
        <w:widowControl w:val="0"/>
        <w:tabs>
          <w:tab w:val="left" w:pos="726"/>
        </w:tabs>
        <w:autoSpaceDE w:val="0"/>
        <w:autoSpaceDN w:val="0"/>
        <w:adjustRightInd w:val="0"/>
        <w:jc w:val="left"/>
        <w:rPr>
          <w:rFonts w:eastAsia="Times New Roman"/>
          <w:color w:val="0000FF"/>
          <w:szCs w:val="22"/>
          <w:lang w:val="en-US"/>
        </w:rPr>
      </w:pPr>
      <w:r w:rsidRPr="00222052">
        <w:rPr>
          <w:rFonts w:eastAsia="Times New Roman"/>
          <w:szCs w:val="22"/>
          <w:lang w:val="en-US"/>
        </w:rPr>
        <w:tab/>
      </w:r>
      <w:r w:rsidRPr="00222052">
        <w:rPr>
          <w:rFonts w:eastAsia="Times New Roman"/>
          <w:color w:val="000000"/>
          <w:szCs w:val="22"/>
          <w:lang w:val="en-US"/>
        </w:rPr>
        <w:t xml:space="preserve">E-Mail: </w:t>
      </w:r>
      <w:r w:rsidRPr="00222052">
        <w:rPr>
          <w:rFonts w:eastAsia="Times New Roman"/>
          <w:color w:val="0000FF"/>
          <w:szCs w:val="22"/>
          <w:lang w:val="en-US"/>
        </w:rPr>
        <w:t>thiaengchua@gmail.com</w:t>
      </w:r>
    </w:p>
    <w:p w:rsidR="00C61C34" w:rsidRPr="00222052" w:rsidRDefault="00C61C34" w:rsidP="00222052">
      <w:pPr>
        <w:widowControl w:val="0"/>
        <w:tabs>
          <w:tab w:val="right" w:pos="1293"/>
          <w:tab w:val="left" w:pos="1383"/>
        </w:tabs>
        <w:autoSpaceDE w:val="0"/>
        <w:autoSpaceDN w:val="0"/>
        <w:adjustRightInd w:val="0"/>
        <w:jc w:val="left"/>
        <w:rPr>
          <w:rFonts w:eastAsia="Times New Roman"/>
          <w:color w:val="0000FF"/>
          <w:szCs w:val="22"/>
          <w:lang w:val="en-US"/>
        </w:rPr>
      </w:pPr>
      <w:r w:rsidRPr="00222052">
        <w:rPr>
          <w:rFonts w:eastAsia="Times New Roman"/>
          <w:szCs w:val="22"/>
          <w:lang w:val="en-US"/>
        </w:rPr>
        <w:t xml:space="preserve">       </w:t>
      </w:r>
    </w:p>
    <w:p w:rsidR="00C61C34" w:rsidRPr="00222052" w:rsidRDefault="00C61C34" w:rsidP="00222052">
      <w:pPr>
        <w:widowControl w:val="0"/>
        <w:tabs>
          <w:tab w:val="right" w:pos="563"/>
          <w:tab w:val="left" w:pos="690"/>
        </w:tabs>
        <w:autoSpaceDE w:val="0"/>
        <w:autoSpaceDN w:val="0"/>
        <w:adjustRightInd w:val="0"/>
        <w:jc w:val="left"/>
        <w:rPr>
          <w:rFonts w:eastAsia="Times New Roman"/>
          <w:color w:val="000000"/>
          <w:szCs w:val="22"/>
          <w:lang w:val="es-MX"/>
        </w:rPr>
      </w:pPr>
      <w:r w:rsidRPr="00222052">
        <w:rPr>
          <w:rFonts w:eastAsia="Times New Roman"/>
          <w:szCs w:val="22"/>
          <w:lang w:val="en-US"/>
        </w:rPr>
        <w:tab/>
      </w:r>
      <w:r w:rsidRPr="00222052">
        <w:rPr>
          <w:rFonts w:eastAsia="Times New Roman"/>
          <w:color w:val="000000"/>
          <w:szCs w:val="22"/>
          <w:lang w:val="en-US"/>
        </w:rPr>
        <w:t xml:space="preserve">  </w:t>
      </w:r>
      <w:r w:rsidRPr="00222052">
        <w:rPr>
          <w:rFonts w:eastAsia="Times New Roman"/>
          <w:color w:val="000000"/>
          <w:szCs w:val="22"/>
          <w:lang w:val="es-MX"/>
        </w:rPr>
        <w:t>19.</w:t>
      </w:r>
      <w:r w:rsidRPr="00222052">
        <w:rPr>
          <w:rFonts w:eastAsia="Times New Roman"/>
          <w:szCs w:val="22"/>
          <w:lang w:val="es-MX"/>
        </w:rPr>
        <w:tab/>
      </w:r>
      <w:r w:rsidRPr="00222052">
        <w:rPr>
          <w:rFonts w:eastAsia="Times New Roman"/>
          <w:color w:val="000000"/>
          <w:szCs w:val="22"/>
          <w:lang w:val="es-MX"/>
        </w:rPr>
        <w:t>Ms. Maria Partidiario</w:t>
      </w:r>
    </w:p>
    <w:p w:rsidR="00C61C34" w:rsidRPr="00222052" w:rsidRDefault="00C61C34" w:rsidP="00222052">
      <w:pPr>
        <w:widowControl w:val="0"/>
        <w:tabs>
          <w:tab w:val="left" w:pos="726"/>
        </w:tabs>
        <w:autoSpaceDE w:val="0"/>
        <w:autoSpaceDN w:val="0"/>
        <w:adjustRightInd w:val="0"/>
        <w:ind w:firstLine="720"/>
        <w:jc w:val="left"/>
        <w:rPr>
          <w:rFonts w:eastAsia="Times New Roman"/>
          <w:color w:val="000000"/>
          <w:szCs w:val="22"/>
          <w:lang w:val="es-ES"/>
        </w:rPr>
      </w:pPr>
      <w:r w:rsidRPr="00222052">
        <w:rPr>
          <w:rFonts w:eastAsia="Times New Roman"/>
          <w:szCs w:val="22"/>
          <w:lang w:val="es-ES"/>
        </w:rPr>
        <w:tab/>
      </w:r>
      <w:r w:rsidRPr="00222052">
        <w:rPr>
          <w:rFonts w:eastAsia="Times New Roman"/>
          <w:color w:val="000000"/>
          <w:szCs w:val="22"/>
          <w:lang w:val="es-ES"/>
        </w:rPr>
        <w:t xml:space="preserve">Associate Professor </w:t>
      </w:r>
    </w:p>
    <w:p w:rsidR="00C61C34" w:rsidRPr="00222052" w:rsidRDefault="00C61C34" w:rsidP="00222052">
      <w:pPr>
        <w:widowControl w:val="0"/>
        <w:tabs>
          <w:tab w:val="left" w:pos="726"/>
        </w:tabs>
        <w:autoSpaceDE w:val="0"/>
        <w:autoSpaceDN w:val="0"/>
        <w:adjustRightInd w:val="0"/>
        <w:ind w:firstLine="720"/>
        <w:jc w:val="left"/>
        <w:rPr>
          <w:rFonts w:eastAsia="Times New Roman"/>
          <w:color w:val="000000"/>
          <w:szCs w:val="22"/>
          <w:lang w:val="es-MX"/>
        </w:rPr>
      </w:pPr>
      <w:r w:rsidRPr="00222052">
        <w:rPr>
          <w:rFonts w:eastAsia="Times New Roman"/>
          <w:color w:val="000000"/>
          <w:szCs w:val="22"/>
          <w:lang w:val="es-MX"/>
        </w:rPr>
        <w:t>Instituto Superior Técnico, Universidade  de Lisboa</w:t>
      </w:r>
    </w:p>
    <w:p w:rsidR="00C61C34" w:rsidRPr="00222052" w:rsidRDefault="00C61C34" w:rsidP="00222052">
      <w:pPr>
        <w:widowControl w:val="0"/>
        <w:tabs>
          <w:tab w:val="left" w:pos="726"/>
        </w:tabs>
        <w:autoSpaceDE w:val="0"/>
        <w:autoSpaceDN w:val="0"/>
        <w:adjustRightInd w:val="0"/>
        <w:ind w:firstLine="720"/>
        <w:jc w:val="left"/>
        <w:rPr>
          <w:rFonts w:eastAsia="Times New Roman"/>
          <w:color w:val="000000"/>
          <w:szCs w:val="22"/>
          <w:lang w:val="fr-FR"/>
        </w:rPr>
      </w:pPr>
      <w:r w:rsidRPr="00222052">
        <w:rPr>
          <w:rFonts w:eastAsia="Times New Roman"/>
          <w:szCs w:val="22"/>
          <w:lang w:val="es-MX"/>
        </w:rPr>
        <w:tab/>
      </w:r>
      <w:r w:rsidRPr="00222052">
        <w:rPr>
          <w:rFonts w:eastAsia="Times New Roman"/>
          <w:color w:val="000000"/>
          <w:szCs w:val="22"/>
          <w:lang w:val="fr-FR"/>
        </w:rPr>
        <w:t>Lisbon, Portugal</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color w:val="0000FF"/>
          <w:szCs w:val="22"/>
          <w:lang w:val="fr-FR"/>
        </w:rPr>
      </w:pPr>
      <w:r w:rsidRPr="00222052">
        <w:rPr>
          <w:rFonts w:eastAsia="Times New Roman"/>
          <w:szCs w:val="22"/>
          <w:lang w:val="fr-FR"/>
        </w:rPr>
        <w:tab/>
      </w:r>
      <w:r w:rsidRPr="00222052">
        <w:rPr>
          <w:rFonts w:eastAsia="Times New Roman"/>
          <w:color w:val="000000"/>
          <w:szCs w:val="22"/>
          <w:lang w:val="fr-FR"/>
        </w:rPr>
        <w:t xml:space="preserve">Email: </w:t>
      </w:r>
      <w:r w:rsidRPr="00222052">
        <w:rPr>
          <w:rFonts w:eastAsia="Times New Roman"/>
          <w:szCs w:val="22"/>
          <w:lang w:val="fr-FR"/>
        </w:rPr>
        <w:tab/>
      </w:r>
      <w:r w:rsidRPr="00222052">
        <w:rPr>
          <w:rFonts w:eastAsia="Times New Roman"/>
          <w:color w:val="0000FF"/>
          <w:szCs w:val="22"/>
          <w:lang w:val="fr-FR"/>
        </w:rPr>
        <w:t>mpartidario@gmail.com</w:t>
      </w:r>
    </w:p>
    <w:p w:rsidR="00C61C34" w:rsidRPr="00222052" w:rsidRDefault="00C61C34" w:rsidP="00222052">
      <w:pPr>
        <w:widowControl w:val="0"/>
        <w:tabs>
          <w:tab w:val="right" w:pos="563"/>
          <w:tab w:val="left" w:pos="690"/>
        </w:tabs>
        <w:autoSpaceDE w:val="0"/>
        <w:autoSpaceDN w:val="0"/>
        <w:adjustRightInd w:val="0"/>
        <w:jc w:val="left"/>
        <w:rPr>
          <w:rFonts w:eastAsia="Times New Roman"/>
          <w:color w:val="000000"/>
          <w:szCs w:val="22"/>
          <w:lang w:val="fr-FR"/>
        </w:rPr>
      </w:pPr>
    </w:p>
    <w:p w:rsidR="00C61C34" w:rsidRPr="00222052" w:rsidRDefault="00C61C34" w:rsidP="00222052">
      <w:pPr>
        <w:widowControl w:val="0"/>
        <w:tabs>
          <w:tab w:val="right" w:pos="563"/>
          <w:tab w:val="left" w:pos="690"/>
        </w:tabs>
        <w:autoSpaceDE w:val="0"/>
        <w:autoSpaceDN w:val="0"/>
        <w:adjustRightInd w:val="0"/>
        <w:jc w:val="left"/>
        <w:rPr>
          <w:rFonts w:eastAsia="Times New Roman"/>
          <w:color w:val="000000"/>
          <w:szCs w:val="22"/>
          <w:lang w:val="es-ES"/>
        </w:rPr>
      </w:pPr>
      <w:r w:rsidRPr="00222052">
        <w:rPr>
          <w:rFonts w:eastAsia="Times New Roman"/>
          <w:color w:val="000000"/>
          <w:szCs w:val="22"/>
          <w:lang w:val="fr-FR"/>
        </w:rPr>
        <w:tab/>
      </w:r>
      <w:r w:rsidRPr="00222052">
        <w:rPr>
          <w:rFonts w:eastAsia="Times New Roman"/>
          <w:color w:val="000000"/>
          <w:szCs w:val="22"/>
          <w:lang w:val="es-ES"/>
        </w:rPr>
        <w:t>20.</w:t>
      </w:r>
      <w:r w:rsidRPr="00222052">
        <w:rPr>
          <w:rFonts w:eastAsia="Times New Roman"/>
          <w:szCs w:val="22"/>
          <w:lang w:val="es-ES"/>
        </w:rPr>
        <w:tab/>
      </w:r>
      <w:r w:rsidRPr="00222052">
        <w:rPr>
          <w:rFonts w:eastAsia="Times New Roman"/>
          <w:color w:val="000000"/>
          <w:szCs w:val="22"/>
          <w:lang w:val="es-ES"/>
        </w:rPr>
        <w:t>Ms. Maria Purificació Canals Ventin</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s-ES"/>
        </w:rPr>
      </w:pPr>
      <w:r w:rsidRPr="00222052">
        <w:rPr>
          <w:rFonts w:eastAsia="Times New Roman"/>
          <w:szCs w:val="22"/>
          <w:lang w:val="es-ES"/>
        </w:rPr>
        <w:tab/>
      </w:r>
      <w:r w:rsidRPr="00222052">
        <w:rPr>
          <w:rFonts w:eastAsia="Times New Roman"/>
          <w:color w:val="000000"/>
          <w:szCs w:val="22"/>
          <w:lang w:val="es-ES"/>
        </w:rPr>
        <w:t>President</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fr-FR"/>
        </w:rPr>
      </w:pPr>
      <w:r w:rsidRPr="00222052">
        <w:rPr>
          <w:rFonts w:eastAsia="Times New Roman"/>
          <w:szCs w:val="22"/>
          <w:lang w:val="es-ES"/>
        </w:rPr>
        <w:tab/>
      </w:r>
      <w:r w:rsidRPr="00222052">
        <w:rPr>
          <w:rFonts w:eastAsia="Times New Roman"/>
          <w:color w:val="000000"/>
          <w:szCs w:val="22"/>
          <w:lang w:val="fr-FR"/>
        </w:rPr>
        <w:t>Réseau des gestionnaires d'aires marines protégées en Méditerranée</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fr-FR"/>
        </w:rPr>
      </w:pPr>
      <w:r w:rsidRPr="00222052">
        <w:rPr>
          <w:rFonts w:eastAsia="Times New Roman"/>
          <w:szCs w:val="22"/>
          <w:lang w:val="fr-FR"/>
        </w:rPr>
        <w:tab/>
      </w:r>
      <w:r w:rsidRPr="00222052">
        <w:rPr>
          <w:rFonts w:eastAsia="Times New Roman"/>
          <w:color w:val="000000"/>
          <w:szCs w:val="22"/>
          <w:lang w:val="fr-FR"/>
        </w:rPr>
        <w:t>48, rue Saint-Suffren</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fr-FR"/>
        </w:rPr>
      </w:pPr>
      <w:r w:rsidRPr="00222052">
        <w:rPr>
          <w:rFonts w:eastAsia="Times New Roman"/>
          <w:szCs w:val="22"/>
          <w:lang w:val="fr-FR"/>
        </w:rPr>
        <w:tab/>
      </w:r>
      <w:r w:rsidRPr="00222052">
        <w:rPr>
          <w:rFonts w:eastAsia="Times New Roman"/>
          <w:color w:val="000000"/>
          <w:szCs w:val="22"/>
          <w:lang w:val="fr-FR"/>
        </w:rPr>
        <w:t>Marseille 13006, France</w:t>
      </w:r>
    </w:p>
    <w:p w:rsidR="00C61C34" w:rsidRPr="00222052" w:rsidRDefault="00C61C34" w:rsidP="00222052">
      <w:pPr>
        <w:widowControl w:val="0"/>
        <w:tabs>
          <w:tab w:val="right" w:pos="1290"/>
          <w:tab w:val="left" w:pos="1380"/>
        </w:tabs>
        <w:autoSpaceDE w:val="0"/>
        <w:autoSpaceDN w:val="0"/>
        <w:adjustRightInd w:val="0"/>
        <w:jc w:val="left"/>
        <w:rPr>
          <w:rFonts w:eastAsia="Times New Roman"/>
          <w:color w:val="0000FF"/>
          <w:szCs w:val="22"/>
          <w:lang w:val="fr-FR"/>
        </w:rPr>
      </w:pPr>
      <w:r w:rsidRPr="00222052">
        <w:rPr>
          <w:rFonts w:eastAsia="Times New Roman"/>
          <w:szCs w:val="22"/>
          <w:lang w:val="fr-FR"/>
        </w:rPr>
        <w:tab/>
      </w:r>
      <w:r w:rsidRPr="00222052">
        <w:rPr>
          <w:rFonts w:eastAsia="Times New Roman"/>
          <w:color w:val="000000"/>
          <w:szCs w:val="22"/>
          <w:lang w:val="fr-FR"/>
        </w:rPr>
        <w:t xml:space="preserve">Email: </w:t>
      </w:r>
      <w:r w:rsidRPr="00222052">
        <w:rPr>
          <w:rFonts w:eastAsia="Times New Roman"/>
          <w:szCs w:val="22"/>
          <w:lang w:val="fr-FR"/>
        </w:rPr>
        <w:tab/>
      </w:r>
      <w:r w:rsidRPr="00222052">
        <w:rPr>
          <w:rFonts w:eastAsia="Times New Roman"/>
          <w:color w:val="0000FF"/>
          <w:szCs w:val="22"/>
          <w:lang w:val="fr-FR"/>
        </w:rPr>
        <w:t>pcanals@tinet.org, pcanals@depana.org</w:t>
      </w:r>
    </w:p>
    <w:p w:rsidR="00C61C34" w:rsidRPr="00222052" w:rsidRDefault="00C61C34" w:rsidP="00222052">
      <w:pPr>
        <w:widowControl w:val="0"/>
        <w:tabs>
          <w:tab w:val="right" w:pos="1290"/>
          <w:tab w:val="left" w:pos="1380"/>
        </w:tabs>
        <w:autoSpaceDE w:val="0"/>
        <w:autoSpaceDN w:val="0"/>
        <w:adjustRightInd w:val="0"/>
        <w:jc w:val="left"/>
        <w:rPr>
          <w:rFonts w:eastAsia="Times New Roman"/>
          <w:color w:val="0000FF"/>
          <w:szCs w:val="22"/>
          <w:lang w:val="en-US"/>
        </w:rPr>
      </w:pPr>
      <w:r w:rsidRPr="00222052">
        <w:rPr>
          <w:rFonts w:eastAsia="Times New Roman"/>
          <w:szCs w:val="22"/>
          <w:lang w:val="fr-FR"/>
        </w:rPr>
        <w:tab/>
      </w:r>
    </w:p>
    <w:p w:rsidR="00C61C34" w:rsidRPr="00222052" w:rsidRDefault="00C61C34" w:rsidP="00222052">
      <w:pPr>
        <w:widowControl w:val="0"/>
        <w:tabs>
          <w:tab w:val="right" w:pos="563"/>
          <w:tab w:val="left" w:pos="690"/>
        </w:tabs>
        <w:autoSpaceDE w:val="0"/>
        <w:autoSpaceDN w:val="0"/>
        <w:adjustRightInd w:val="0"/>
        <w:ind w:firstLine="270"/>
        <w:jc w:val="left"/>
        <w:rPr>
          <w:rFonts w:eastAsia="Times New Roman"/>
          <w:color w:val="000000"/>
          <w:szCs w:val="22"/>
          <w:lang w:val="en-US"/>
        </w:rPr>
      </w:pPr>
      <w:r w:rsidRPr="00222052">
        <w:rPr>
          <w:rFonts w:eastAsia="Times New Roman"/>
          <w:color w:val="000000"/>
          <w:szCs w:val="22"/>
          <w:lang w:val="en-US"/>
        </w:rPr>
        <w:t>21.</w:t>
      </w:r>
      <w:r w:rsidRPr="00222052">
        <w:rPr>
          <w:rFonts w:eastAsia="Times New Roman"/>
          <w:color w:val="000000"/>
          <w:szCs w:val="22"/>
          <w:lang w:val="en-US"/>
        </w:rPr>
        <w:tab/>
      </w:r>
      <w:r w:rsidRPr="00222052">
        <w:rPr>
          <w:rFonts w:eastAsia="Times New Roman"/>
          <w:szCs w:val="22"/>
          <w:lang w:val="en-US"/>
        </w:rPr>
        <w:tab/>
      </w:r>
      <w:r w:rsidRPr="00222052">
        <w:rPr>
          <w:rFonts w:eastAsia="Times New Roman"/>
          <w:color w:val="000000"/>
          <w:szCs w:val="22"/>
          <w:lang w:val="en-US"/>
        </w:rPr>
        <w:t>Mr. Eduardo Klein</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Associate Professor</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Center for Marine Biodiversity</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s-ES"/>
        </w:rPr>
      </w:pPr>
      <w:r w:rsidRPr="00222052">
        <w:rPr>
          <w:rFonts w:eastAsia="Times New Roman"/>
          <w:szCs w:val="22"/>
          <w:lang w:val="en-US"/>
        </w:rPr>
        <w:tab/>
      </w:r>
      <w:r w:rsidRPr="00222052">
        <w:rPr>
          <w:rFonts w:eastAsia="Times New Roman"/>
          <w:color w:val="000000"/>
          <w:szCs w:val="22"/>
          <w:lang w:val="es-ES"/>
        </w:rPr>
        <w:t>Universidad Simon Bolivar</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s-ES"/>
        </w:rPr>
      </w:pPr>
      <w:r w:rsidRPr="00222052">
        <w:rPr>
          <w:rFonts w:eastAsia="Times New Roman"/>
          <w:szCs w:val="22"/>
          <w:lang w:val="es-ES"/>
        </w:rPr>
        <w:tab/>
      </w:r>
      <w:r w:rsidRPr="00222052">
        <w:rPr>
          <w:rFonts w:eastAsia="Times New Roman"/>
          <w:color w:val="000000"/>
          <w:szCs w:val="22"/>
          <w:lang w:val="es-ES"/>
        </w:rPr>
        <w:t xml:space="preserve">Caracas  </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s-ES"/>
        </w:rPr>
      </w:pPr>
      <w:r w:rsidRPr="00222052">
        <w:rPr>
          <w:rFonts w:eastAsia="Times New Roman"/>
          <w:szCs w:val="22"/>
          <w:lang w:val="es-ES"/>
        </w:rPr>
        <w:tab/>
      </w:r>
      <w:r w:rsidRPr="00222052">
        <w:rPr>
          <w:rFonts w:eastAsia="Times New Roman"/>
          <w:color w:val="000000"/>
          <w:szCs w:val="22"/>
          <w:lang w:val="es-ES"/>
        </w:rPr>
        <w:t>Venezuela (Bolivarian Republic of)</w:t>
      </w:r>
    </w:p>
    <w:p w:rsidR="00C61C34" w:rsidRPr="00222052" w:rsidRDefault="00C61C34" w:rsidP="00222052">
      <w:pPr>
        <w:widowControl w:val="0"/>
        <w:tabs>
          <w:tab w:val="right" w:pos="1290"/>
          <w:tab w:val="left" w:pos="1380"/>
        </w:tabs>
        <w:autoSpaceDE w:val="0"/>
        <w:autoSpaceDN w:val="0"/>
        <w:adjustRightInd w:val="0"/>
        <w:jc w:val="left"/>
        <w:rPr>
          <w:rFonts w:eastAsia="Times New Roman"/>
          <w:color w:val="0000FF"/>
          <w:szCs w:val="22"/>
          <w:lang w:val="en-US"/>
        </w:rPr>
      </w:pPr>
      <w:r w:rsidRPr="00222052">
        <w:rPr>
          <w:rFonts w:eastAsia="Times New Roman"/>
          <w:szCs w:val="22"/>
          <w:lang w:val="es-ES"/>
        </w:rPr>
        <w:tab/>
      </w:r>
      <w:r w:rsidRPr="00222052">
        <w:rPr>
          <w:rFonts w:eastAsia="Times New Roman"/>
          <w:color w:val="000000"/>
          <w:szCs w:val="22"/>
          <w:lang w:val="en-US"/>
        </w:rPr>
        <w:t xml:space="preserve">Email: </w:t>
      </w:r>
      <w:r w:rsidRPr="00222052">
        <w:rPr>
          <w:rFonts w:eastAsia="Times New Roman"/>
          <w:szCs w:val="22"/>
          <w:lang w:val="en-US"/>
        </w:rPr>
        <w:tab/>
      </w:r>
      <w:hyperlink r:id="rId35" w:history="1">
        <w:r w:rsidRPr="00222052">
          <w:rPr>
            <w:rFonts w:eastAsia="Times New Roman"/>
            <w:color w:val="0000FF"/>
            <w:szCs w:val="22"/>
            <w:u w:val="single"/>
            <w:lang w:val="en-US"/>
          </w:rPr>
          <w:t>eklein@usb.ve</w:t>
        </w:r>
      </w:hyperlink>
    </w:p>
    <w:p w:rsidR="00222052" w:rsidRPr="00222052" w:rsidRDefault="00222052" w:rsidP="00222052">
      <w:pPr>
        <w:widowControl w:val="0"/>
        <w:tabs>
          <w:tab w:val="right" w:pos="1290"/>
          <w:tab w:val="left" w:pos="1380"/>
        </w:tabs>
        <w:autoSpaceDE w:val="0"/>
        <w:autoSpaceDN w:val="0"/>
        <w:adjustRightInd w:val="0"/>
        <w:jc w:val="left"/>
        <w:rPr>
          <w:rFonts w:eastAsia="Times New Roman"/>
          <w:color w:val="0000FF"/>
          <w:szCs w:val="22"/>
          <w:lang w:val="en-US"/>
        </w:rPr>
        <w:sectPr w:rsidR="00222052" w:rsidRPr="00222052" w:rsidSect="00222052">
          <w:type w:val="continuous"/>
          <w:pgSz w:w="12240" w:h="15840" w:code="1"/>
          <w:pgMar w:top="1021" w:right="1440" w:bottom="1134" w:left="1440" w:header="720" w:footer="720" w:gutter="0"/>
          <w:cols w:num="2" w:space="708"/>
          <w:docGrid w:linePitch="360"/>
        </w:sectPr>
      </w:pPr>
    </w:p>
    <w:p w:rsidR="00C61C34" w:rsidRPr="00222052" w:rsidRDefault="00C61C34" w:rsidP="00222052">
      <w:pPr>
        <w:widowControl w:val="0"/>
        <w:tabs>
          <w:tab w:val="right" w:pos="1290"/>
          <w:tab w:val="left" w:pos="1380"/>
        </w:tabs>
        <w:autoSpaceDE w:val="0"/>
        <w:autoSpaceDN w:val="0"/>
        <w:adjustRightInd w:val="0"/>
        <w:jc w:val="left"/>
        <w:rPr>
          <w:rFonts w:eastAsia="Times New Roman"/>
          <w:color w:val="0000FF"/>
          <w:szCs w:val="22"/>
          <w:lang w:val="en-US"/>
        </w:rPr>
      </w:pPr>
    </w:p>
    <w:p w:rsidR="00222052" w:rsidRPr="00222052" w:rsidRDefault="00222052" w:rsidP="00222052">
      <w:pPr>
        <w:widowControl w:val="0"/>
        <w:tabs>
          <w:tab w:val="center" w:pos="5617"/>
        </w:tabs>
        <w:autoSpaceDE w:val="0"/>
        <w:autoSpaceDN w:val="0"/>
        <w:adjustRightInd w:val="0"/>
        <w:jc w:val="left"/>
        <w:rPr>
          <w:b/>
          <w:bCs/>
          <w:szCs w:val="22"/>
          <w:u w:val="single"/>
        </w:rPr>
        <w:sectPr w:rsidR="00222052" w:rsidRPr="00222052" w:rsidSect="00222052">
          <w:type w:val="continuous"/>
          <w:pgSz w:w="12240" w:h="15840" w:code="1"/>
          <w:pgMar w:top="1021" w:right="1440" w:bottom="1134" w:left="1440" w:header="720" w:footer="720" w:gutter="0"/>
          <w:cols w:num="2" w:space="708"/>
          <w:docGrid w:linePitch="360"/>
        </w:sectPr>
      </w:pPr>
    </w:p>
    <w:p w:rsidR="006876B3" w:rsidRPr="00222052" w:rsidRDefault="006876B3" w:rsidP="00222052">
      <w:pPr>
        <w:widowControl w:val="0"/>
        <w:tabs>
          <w:tab w:val="center" w:pos="5617"/>
        </w:tabs>
        <w:autoSpaceDE w:val="0"/>
        <w:autoSpaceDN w:val="0"/>
        <w:adjustRightInd w:val="0"/>
        <w:spacing w:before="120"/>
        <w:jc w:val="left"/>
        <w:rPr>
          <w:rFonts w:eastAsia="Times New Roman"/>
          <w:b/>
          <w:bCs/>
          <w:szCs w:val="22"/>
          <w:u w:val="single"/>
          <w:lang w:val="en-US"/>
        </w:rPr>
      </w:pPr>
      <w:r w:rsidRPr="00222052">
        <w:rPr>
          <w:b/>
          <w:bCs/>
          <w:szCs w:val="22"/>
          <w:u w:val="single"/>
        </w:rPr>
        <w:t>National Marine Biodiversity Institute of Korea (MABIK)</w:t>
      </w:r>
    </w:p>
    <w:p w:rsidR="006876B3" w:rsidRPr="00222052" w:rsidRDefault="006876B3" w:rsidP="00222052">
      <w:pPr>
        <w:widowControl w:val="0"/>
        <w:tabs>
          <w:tab w:val="center" w:pos="5617"/>
        </w:tabs>
        <w:autoSpaceDE w:val="0"/>
        <w:autoSpaceDN w:val="0"/>
        <w:adjustRightInd w:val="0"/>
        <w:jc w:val="left"/>
        <w:rPr>
          <w:rFonts w:eastAsia="Times New Roman"/>
          <w:szCs w:val="22"/>
          <w:lang w:val="en-US"/>
        </w:rPr>
      </w:pPr>
    </w:p>
    <w:p w:rsidR="006876B3" w:rsidRPr="00222052" w:rsidRDefault="006876B3" w:rsidP="00222052">
      <w:pPr>
        <w:widowControl w:val="0"/>
        <w:tabs>
          <w:tab w:val="center" w:pos="5617"/>
        </w:tabs>
        <w:autoSpaceDE w:val="0"/>
        <w:autoSpaceDN w:val="0"/>
        <w:adjustRightInd w:val="0"/>
        <w:ind w:left="270"/>
        <w:jc w:val="left"/>
        <w:rPr>
          <w:rFonts w:eastAsia="Times New Roman"/>
          <w:szCs w:val="22"/>
          <w:lang w:val="en-US"/>
        </w:rPr>
      </w:pPr>
      <w:r w:rsidRPr="00222052">
        <w:rPr>
          <w:rFonts w:eastAsia="Times New Roman"/>
          <w:szCs w:val="22"/>
          <w:lang w:val="en-US"/>
        </w:rPr>
        <w:t>22.   Mr. Youngdawng Moh</w:t>
      </w:r>
    </w:p>
    <w:p w:rsidR="006876B3" w:rsidRPr="00222052" w:rsidRDefault="006876B3" w:rsidP="00222052">
      <w:pPr>
        <w:widowControl w:val="0"/>
        <w:tabs>
          <w:tab w:val="left" w:pos="720"/>
          <w:tab w:val="center" w:pos="5617"/>
        </w:tabs>
        <w:autoSpaceDE w:val="0"/>
        <w:autoSpaceDN w:val="0"/>
        <w:adjustRightInd w:val="0"/>
        <w:jc w:val="left"/>
        <w:rPr>
          <w:rFonts w:eastAsia="Times New Roman"/>
          <w:szCs w:val="22"/>
          <w:lang w:val="en-US"/>
        </w:rPr>
      </w:pPr>
      <w:r w:rsidRPr="00222052">
        <w:rPr>
          <w:rFonts w:eastAsia="Times New Roman"/>
          <w:szCs w:val="22"/>
          <w:lang w:val="en-US"/>
        </w:rPr>
        <w:tab/>
        <w:t>Head, Office of External Affairs</w:t>
      </w:r>
    </w:p>
    <w:p w:rsidR="006876B3" w:rsidRPr="00222052" w:rsidRDefault="006876B3" w:rsidP="00222052">
      <w:pPr>
        <w:widowControl w:val="0"/>
        <w:tabs>
          <w:tab w:val="left" w:pos="720"/>
          <w:tab w:val="center" w:pos="5617"/>
        </w:tabs>
        <w:autoSpaceDE w:val="0"/>
        <w:autoSpaceDN w:val="0"/>
        <w:adjustRightInd w:val="0"/>
        <w:jc w:val="left"/>
        <w:rPr>
          <w:rFonts w:eastAsia="Times New Roman"/>
          <w:szCs w:val="22"/>
          <w:lang w:val="en-US"/>
        </w:rPr>
      </w:pPr>
      <w:r w:rsidRPr="00222052">
        <w:rPr>
          <w:rFonts w:eastAsia="Times New Roman"/>
          <w:szCs w:val="22"/>
          <w:lang w:val="en-US"/>
        </w:rPr>
        <w:tab/>
        <w:t>National Marine Biodiversity Institute of Korea (MABIK)</w:t>
      </w:r>
    </w:p>
    <w:p w:rsidR="006876B3" w:rsidRPr="00222052" w:rsidRDefault="006876B3" w:rsidP="00222052">
      <w:pPr>
        <w:widowControl w:val="0"/>
        <w:tabs>
          <w:tab w:val="left" w:pos="720"/>
          <w:tab w:val="center" w:pos="5617"/>
        </w:tabs>
        <w:autoSpaceDE w:val="0"/>
        <w:autoSpaceDN w:val="0"/>
        <w:adjustRightInd w:val="0"/>
        <w:jc w:val="left"/>
        <w:rPr>
          <w:rFonts w:eastAsia="Times New Roman"/>
          <w:szCs w:val="22"/>
          <w:lang w:val="en-US"/>
        </w:rPr>
      </w:pPr>
      <w:r w:rsidRPr="00222052">
        <w:rPr>
          <w:rFonts w:eastAsia="Times New Roman"/>
          <w:szCs w:val="22"/>
          <w:lang w:val="en-US"/>
        </w:rPr>
        <w:tab/>
        <w:t>Seocheon, Republic of Korea</w:t>
      </w:r>
    </w:p>
    <w:p w:rsidR="006876B3" w:rsidRPr="00222052" w:rsidRDefault="006876B3" w:rsidP="00222052">
      <w:pPr>
        <w:widowControl w:val="0"/>
        <w:tabs>
          <w:tab w:val="left" w:pos="720"/>
          <w:tab w:val="center" w:pos="5617"/>
        </w:tabs>
        <w:autoSpaceDE w:val="0"/>
        <w:autoSpaceDN w:val="0"/>
        <w:adjustRightInd w:val="0"/>
        <w:jc w:val="left"/>
        <w:rPr>
          <w:rFonts w:eastAsia="Times New Roman"/>
          <w:szCs w:val="22"/>
          <w:lang w:val="fr-FR"/>
        </w:rPr>
      </w:pPr>
      <w:r w:rsidRPr="00222052">
        <w:rPr>
          <w:rFonts w:eastAsia="Times New Roman"/>
          <w:szCs w:val="22"/>
          <w:lang w:val="en-US"/>
        </w:rPr>
        <w:tab/>
      </w:r>
      <w:r w:rsidRPr="00222052">
        <w:rPr>
          <w:rFonts w:eastAsia="Times New Roman"/>
          <w:szCs w:val="22"/>
          <w:lang w:val="fr-FR"/>
        </w:rPr>
        <w:t xml:space="preserve">E-mail: </w:t>
      </w:r>
      <w:hyperlink r:id="rId36" w:history="1">
        <w:r w:rsidRPr="00222052">
          <w:rPr>
            <w:rStyle w:val="Hyperlink"/>
            <w:rFonts w:eastAsia="Times New Roman"/>
            <w:szCs w:val="22"/>
            <w:lang w:val="fr-FR"/>
          </w:rPr>
          <w:t>ydmoh@mabik.re.kr</w:t>
        </w:r>
      </w:hyperlink>
      <w:r w:rsidRPr="00222052">
        <w:rPr>
          <w:rFonts w:eastAsia="Times New Roman"/>
          <w:szCs w:val="22"/>
          <w:lang w:val="fr-FR"/>
        </w:rPr>
        <w:t xml:space="preserve"> </w:t>
      </w:r>
    </w:p>
    <w:p w:rsidR="00222052" w:rsidRPr="00222052" w:rsidRDefault="00222052" w:rsidP="00222052">
      <w:pPr>
        <w:widowControl w:val="0"/>
        <w:tabs>
          <w:tab w:val="center" w:pos="5617"/>
        </w:tabs>
        <w:autoSpaceDE w:val="0"/>
        <w:autoSpaceDN w:val="0"/>
        <w:adjustRightInd w:val="0"/>
        <w:jc w:val="left"/>
        <w:rPr>
          <w:rFonts w:eastAsia="Times New Roman"/>
          <w:szCs w:val="22"/>
          <w:lang w:val="fr-FR"/>
        </w:rPr>
        <w:sectPr w:rsidR="00222052" w:rsidRPr="00222052" w:rsidSect="00222052">
          <w:type w:val="continuous"/>
          <w:pgSz w:w="12240" w:h="15840" w:code="1"/>
          <w:pgMar w:top="1021" w:right="1440" w:bottom="1134" w:left="1440" w:header="720" w:footer="720" w:gutter="0"/>
          <w:cols w:space="708"/>
          <w:docGrid w:linePitch="360"/>
        </w:sectPr>
      </w:pPr>
    </w:p>
    <w:p w:rsidR="00C61C34" w:rsidRPr="00222052" w:rsidRDefault="00C61C34" w:rsidP="00222052">
      <w:pPr>
        <w:widowControl w:val="0"/>
        <w:tabs>
          <w:tab w:val="center" w:pos="5617"/>
        </w:tabs>
        <w:autoSpaceDE w:val="0"/>
        <w:autoSpaceDN w:val="0"/>
        <w:adjustRightInd w:val="0"/>
        <w:jc w:val="left"/>
        <w:rPr>
          <w:rFonts w:eastAsia="Times New Roman"/>
          <w:szCs w:val="22"/>
          <w:lang w:val="fr-FR"/>
        </w:rPr>
      </w:pPr>
      <w:r w:rsidRPr="00222052">
        <w:rPr>
          <w:rFonts w:eastAsia="Times New Roman"/>
          <w:szCs w:val="22"/>
          <w:lang w:val="fr-FR"/>
        </w:rPr>
        <w:tab/>
      </w:r>
    </w:p>
    <w:p w:rsidR="00222052" w:rsidRPr="00222052" w:rsidRDefault="00222052" w:rsidP="00222052">
      <w:pPr>
        <w:widowControl w:val="0"/>
        <w:autoSpaceDE w:val="0"/>
        <w:autoSpaceDN w:val="0"/>
        <w:adjustRightInd w:val="0"/>
        <w:jc w:val="left"/>
        <w:rPr>
          <w:rFonts w:eastAsia="Times New Roman"/>
          <w:b/>
          <w:bCs/>
          <w:color w:val="000000"/>
          <w:szCs w:val="22"/>
          <w:u w:val="single"/>
          <w:lang w:val="en-US"/>
        </w:rPr>
        <w:sectPr w:rsidR="00222052" w:rsidRPr="00222052" w:rsidSect="00222052">
          <w:type w:val="continuous"/>
          <w:pgSz w:w="12240" w:h="15840" w:code="1"/>
          <w:pgMar w:top="1021" w:right="1440" w:bottom="1134" w:left="1440" w:header="720" w:footer="720" w:gutter="0"/>
          <w:cols w:num="2" w:space="708"/>
          <w:docGrid w:linePitch="360"/>
        </w:sectPr>
      </w:pPr>
    </w:p>
    <w:p w:rsidR="00C61C34" w:rsidRPr="00222052" w:rsidRDefault="00C61C34" w:rsidP="00222052">
      <w:pPr>
        <w:widowControl w:val="0"/>
        <w:autoSpaceDE w:val="0"/>
        <w:autoSpaceDN w:val="0"/>
        <w:adjustRightInd w:val="0"/>
        <w:jc w:val="left"/>
        <w:rPr>
          <w:rFonts w:eastAsia="Times New Roman"/>
          <w:b/>
          <w:bCs/>
          <w:color w:val="000000"/>
          <w:szCs w:val="22"/>
          <w:u w:val="single"/>
          <w:lang w:val="en-US"/>
        </w:rPr>
      </w:pPr>
      <w:r w:rsidRPr="00222052">
        <w:rPr>
          <w:rFonts w:eastAsia="Times New Roman"/>
          <w:b/>
          <w:bCs/>
          <w:color w:val="000000"/>
          <w:szCs w:val="22"/>
          <w:u w:val="single"/>
          <w:lang w:val="en-US"/>
        </w:rPr>
        <w:t>Secretariat of the Convention on Biological Diversity</w:t>
      </w:r>
    </w:p>
    <w:p w:rsidR="00C61C34" w:rsidRPr="00222052" w:rsidRDefault="00C61C34" w:rsidP="00222052">
      <w:pPr>
        <w:widowControl w:val="0"/>
        <w:tabs>
          <w:tab w:val="right" w:pos="563"/>
          <w:tab w:val="left" w:pos="690"/>
        </w:tabs>
        <w:autoSpaceDE w:val="0"/>
        <w:autoSpaceDN w:val="0"/>
        <w:adjustRightInd w:val="0"/>
        <w:jc w:val="left"/>
        <w:rPr>
          <w:rFonts w:eastAsia="Times New Roman"/>
          <w:color w:val="000000"/>
          <w:szCs w:val="22"/>
          <w:lang w:val="en-US"/>
        </w:rPr>
      </w:pPr>
    </w:p>
    <w:p w:rsidR="00C61C34" w:rsidRPr="00222052" w:rsidRDefault="00C61C34" w:rsidP="00222052">
      <w:pPr>
        <w:widowControl w:val="0"/>
        <w:tabs>
          <w:tab w:val="right" w:pos="563"/>
          <w:tab w:val="left" w:pos="690"/>
        </w:tabs>
        <w:autoSpaceDE w:val="0"/>
        <w:autoSpaceDN w:val="0"/>
        <w:adjustRightInd w:val="0"/>
        <w:ind w:left="270"/>
        <w:jc w:val="left"/>
        <w:rPr>
          <w:rFonts w:eastAsia="Times New Roman"/>
          <w:color w:val="000000"/>
          <w:szCs w:val="22"/>
          <w:lang w:val="en-US"/>
        </w:rPr>
      </w:pPr>
      <w:r w:rsidRPr="00222052">
        <w:rPr>
          <w:rFonts w:eastAsia="Times New Roman"/>
          <w:color w:val="000000"/>
          <w:szCs w:val="22"/>
          <w:lang w:val="en-US"/>
        </w:rPr>
        <w:t>2</w:t>
      </w:r>
      <w:r w:rsidR="006876B3" w:rsidRPr="00222052">
        <w:rPr>
          <w:rFonts w:eastAsia="Times New Roman"/>
          <w:color w:val="000000"/>
          <w:szCs w:val="22"/>
          <w:lang w:val="en-US"/>
        </w:rPr>
        <w:t>3</w:t>
      </w:r>
      <w:r w:rsidRPr="00222052">
        <w:rPr>
          <w:rFonts w:eastAsia="Times New Roman"/>
          <w:color w:val="000000"/>
          <w:szCs w:val="22"/>
          <w:lang w:val="en-US"/>
        </w:rPr>
        <w:t>.</w:t>
      </w:r>
      <w:r w:rsidRPr="00222052">
        <w:rPr>
          <w:rFonts w:eastAsia="Times New Roman"/>
          <w:color w:val="000000"/>
          <w:szCs w:val="22"/>
          <w:lang w:val="en-US"/>
        </w:rPr>
        <w:tab/>
      </w:r>
      <w:r w:rsidRPr="00222052">
        <w:rPr>
          <w:rFonts w:eastAsia="Times New Roman"/>
          <w:szCs w:val="22"/>
          <w:lang w:val="en-US"/>
        </w:rPr>
        <w:tab/>
      </w:r>
      <w:r w:rsidRPr="00222052">
        <w:rPr>
          <w:rFonts w:eastAsia="Times New Roman"/>
          <w:color w:val="000000"/>
          <w:szCs w:val="22"/>
          <w:lang w:val="en-US"/>
        </w:rPr>
        <w:t>Ms. Jihyun Lee</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Environmental Affairs Officer for Marine and Coastal Biodiversity</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Science, Assessment and Monitoring</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Secretariat of the Convention on Biological Diversity</w:t>
      </w:r>
    </w:p>
    <w:p w:rsidR="00C61C34" w:rsidRPr="00222052" w:rsidRDefault="00C61C34" w:rsidP="00222052">
      <w:pPr>
        <w:widowControl w:val="0"/>
        <w:tabs>
          <w:tab w:val="left" w:pos="726"/>
        </w:tabs>
        <w:autoSpaceDE w:val="0"/>
        <w:autoSpaceDN w:val="0"/>
        <w:adjustRightInd w:val="0"/>
        <w:jc w:val="left"/>
        <w:rPr>
          <w:rFonts w:eastAsia="Times New Roman"/>
          <w:color w:val="0000FF"/>
          <w:szCs w:val="22"/>
          <w:lang w:val="en-US"/>
        </w:rPr>
      </w:pPr>
      <w:r w:rsidRPr="00222052">
        <w:rPr>
          <w:rFonts w:eastAsia="Times New Roman"/>
          <w:szCs w:val="22"/>
          <w:lang w:val="en-US"/>
        </w:rPr>
        <w:tab/>
      </w:r>
      <w:r w:rsidRPr="00222052">
        <w:rPr>
          <w:rFonts w:eastAsia="Times New Roman"/>
          <w:color w:val="000000"/>
          <w:szCs w:val="22"/>
          <w:lang w:val="en-US"/>
        </w:rPr>
        <w:t xml:space="preserve">Email: </w:t>
      </w:r>
      <w:r w:rsidRPr="00222052">
        <w:rPr>
          <w:rFonts w:eastAsia="Times New Roman"/>
          <w:szCs w:val="22"/>
          <w:lang w:val="en-US"/>
        </w:rPr>
        <w:tab/>
      </w:r>
      <w:r w:rsidRPr="00222052">
        <w:rPr>
          <w:rFonts w:eastAsia="Times New Roman"/>
          <w:color w:val="0000FF"/>
          <w:szCs w:val="22"/>
          <w:lang w:val="en-US"/>
        </w:rPr>
        <w:t>jihyun.lee@cbd.int</w:t>
      </w:r>
    </w:p>
    <w:p w:rsidR="00C61C34" w:rsidRPr="00222052" w:rsidRDefault="00C61C34" w:rsidP="00222052">
      <w:pPr>
        <w:widowControl w:val="0"/>
        <w:tabs>
          <w:tab w:val="right" w:pos="563"/>
          <w:tab w:val="left" w:pos="690"/>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 xml:space="preserve"> </w:t>
      </w:r>
    </w:p>
    <w:p w:rsidR="00C61C34" w:rsidRPr="00222052" w:rsidRDefault="006876B3" w:rsidP="00222052">
      <w:pPr>
        <w:widowControl w:val="0"/>
        <w:tabs>
          <w:tab w:val="right" w:pos="563"/>
          <w:tab w:val="left" w:pos="690"/>
        </w:tabs>
        <w:autoSpaceDE w:val="0"/>
        <w:autoSpaceDN w:val="0"/>
        <w:adjustRightInd w:val="0"/>
        <w:ind w:left="270"/>
        <w:jc w:val="left"/>
        <w:rPr>
          <w:rFonts w:eastAsia="Times New Roman"/>
          <w:color w:val="000000"/>
          <w:szCs w:val="22"/>
          <w:lang w:val="en-US"/>
        </w:rPr>
      </w:pPr>
      <w:r w:rsidRPr="00222052">
        <w:rPr>
          <w:rFonts w:eastAsia="Times New Roman"/>
          <w:color w:val="000000"/>
          <w:szCs w:val="22"/>
          <w:lang w:val="en-US"/>
        </w:rPr>
        <w:t>24</w:t>
      </w:r>
      <w:r w:rsidR="00C61C34" w:rsidRPr="00222052">
        <w:rPr>
          <w:rFonts w:eastAsia="Times New Roman"/>
          <w:color w:val="000000"/>
          <w:szCs w:val="22"/>
          <w:lang w:val="en-US"/>
        </w:rPr>
        <w:t xml:space="preserve">. </w:t>
      </w:r>
      <w:r w:rsidR="00C61C34" w:rsidRPr="00222052">
        <w:rPr>
          <w:rFonts w:eastAsia="Times New Roman"/>
          <w:szCs w:val="22"/>
          <w:lang w:val="en-US"/>
        </w:rPr>
        <w:tab/>
      </w:r>
      <w:r w:rsidR="00C61C34" w:rsidRPr="00222052">
        <w:rPr>
          <w:rFonts w:eastAsia="Times New Roman"/>
          <w:color w:val="000000"/>
          <w:szCs w:val="22"/>
          <w:lang w:val="en-US"/>
        </w:rPr>
        <w:t>Mr. Joseph Appiott</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Associate Programme Officer</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Science, Assessment and Monitoring</w:t>
      </w:r>
    </w:p>
    <w:p w:rsidR="00C61C34" w:rsidRPr="00222052" w:rsidRDefault="00C61C34" w:rsidP="00222052">
      <w:pPr>
        <w:widowControl w:val="0"/>
        <w:tabs>
          <w:tab w:val="left" w:pos="726"/>
        </w:tabs>
        <w:autoSpaceDE w:val="0"/>
        <w:autoSpaceDN w:val="0"/>
        <w:adjustRightInd w:val="0"/>
        <w:jc w:val="left"/>
        <w:rPr>
          <w:rFonts w:eastAsia="Times New Roman"/>
          <w:color w:val="000000"/>
          <w:szCs w:val="22"/>
          <w:lang w:val="en-US"/>
        </w:rPr>
      </w:pPr>
      <w:r w:rsidRPr="00222052">
        <w:rPr>
          <w:rFonts w:eastAsia="Times New Roman"/>
          <w:szCs w:val="22"/>
          <w:lang w:val="en-US"/>
        </w:rPr>
        <w:tab/>
      </w:r>
      <w:r w:rsidRPr="00222052">
        <w:rPr>
          <w:rFonts w:eastAsia="Times New Roman"/>
          <w:color w:val="000000"/>
          <w:szCs w:val="22"/>
          <w:lang w:val="en-US"/>
        </w:rPr>
        <w:t>Secretariat of the Convention on Biological Diversity</w:t>
      </w:r>
    </w:p>
    <w:p w:rsidR="00C61C34" w:rsidRPr="00222052" w:rsidRDefault="00C61C34" w:rsidP="00222052">
      <w:pPr>
        <w:widowControl w:val="0"/>
        <w:tabs>
          <w:tab w:val="left" w:pos="726"/>
        </w:tabs>
        <w:autoSpaceDE w:val="0"/>
        <w:autoSpaceDN w:val="0"/>
        <w:adjustRightInd w:val="0"/>
        <w:jc w:val="left"/>
        <w:rPr>
          <w:rFonts w:eastAsia="Times New Roman"/>
          <w:color w:val="0000FF"/>
          <w:szCs w:val="22"/>
          <w:lang w:val="en-US"/>
        </w:rPr>
      </w:pPr>
      <w:r w:rsidRPr="00222052">
        <w:rPr>
          <w:rFonts w:eastAsia="Times New Roman"/>
          <w:szCs w:val="22"/>
          <w:lang w:val="en-US"/>
        </w:rPr>
        <w:tab/>
      </w:r>
      <w:r w:rsidRPr="00222052">
        <w:rPr>
          <w:rFonts w:eastAsia="Times New Roman"/>
          <w:color w:val="000000"/>
          <w:szCs w:val="22"/>
          <w:lang w:val="en-US"/>
        </w:rPr>
        <w:t xml:space="preserve">Email: </w:t>
      </w:r>
      <w:r w:rsidRPr="00222052">
        <w:rPr>
          <w:rFonts w:eastAsia="Times New Roman"/>
          <w:szCs w:val="22"/>
          <w:lang w:val="en-US"/>
        </w:rPr>
        <w:tab/>
      </w:r>
      <w:r w:rsidRPr="00222052">
        <w:rPr>
          <w:rFonts w:eastAsia="Times New Roman"/>
          <w:color w:val="0000FF"/>
          <w:szCs w:val="22"/>
          <w:lang w:val="en-US"/>
        </w:rPr>
        <w:t>joseph.appiott@cbd.int</w:t>
      </w:r>
    </w:p>
    <w:p w:rsidR="00C61C34" w:rsidRPr="00222052" w:rsidRDefault="00C61C34" w:rsidP="00222052">
      <w:pPr>
        <w:widowControl w:val="0"/>
        <w:tabs>
          <w:tab w:val="right" w:pos="1290"/>
          <w:tab w:val="left" w:pos="1380"/>
        </w:tabs>
        <w:autoSpaceDE w:val="0"/>
        <w:autoSpaceDN w:val="0"/>
        <w:adjustRightInd w:val="0"/>
        <w:jc w:val="left"/>
        <w:rPr>
          <w:rFonts w:eastAsia="Times New Roman"/>
          <w:color w:val="0000FF"/>
          <w:szCs w:val="22"/>
          <w:lang w:val="en-US"/>
        </w:rPr>
      </w:pPr>
      <w:r w:rsidRPr="00222052">
        <w:rPr>
          <w:rFonts w:eastAsia="Times New Roman"/>
          <w:szCs w:val="22"/>
          <w:lang w:val="en-US"/>
        </w:rPr>
        <w:tab/>
      </w:r>
    </w:p>
    <w:p w:rsidR="00C61C34" w:rsidRPr="00222052" w:rsidRDefault="006876B3" w:rsidP="00222052">
      <w:pPr>
        <w:widowControl w:val="0"/>
        <w:tabs>
          <w:tab w:val="right" w:pos="1290"/>
          <w:tab w:val="left" w:pos="1380"/>
        </w:tabs>
        <w:autoSpaceDE w:val="0"/>
        <w:autoSpaceDN w:val="0"/>
        <w:adjustRightInd w:val="0"/>
        <w:ind w:firstLine="270"/>
        <w:jc w:val="left"/>
        <w:rPr>
          <w:rFonts w:eastAsia="Times New Roman"/>
          <w:szCs w:val="22"/>
          <w:lang w:val="en-US"/>
        </w:rPr>
      </w:pPr>
      <w:r w:rsidRPr="00222052">
        <w:rPr>
          <w:rFonts w:eastAsia="Times New Roman"/>
          <w:szCs w:val="22"/>
          <w:lang w:val="en-US"/>
        </w:rPr>
        <w:t>25</w:t>
      </w:r>
      <w:r w:rsidR="00C61C34" w:rsidRPr="00222052">
        <w:rPr>
          <w:rFonts w:eastAsia="Times New Roman"/>
          <w:szCs w:val="22"/>
          <w:lang w:val="en-US"/>
        </w:rPr>
        <w:t>.  Ms. Johany Martinez Quinto</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Programme Assistant</w:t>
      </w:r>
    </w:p>
    <w:p w:rsidR="00C61C34" w:rsidRPr="00222052" w:rsidRDefault="00C61C34" w:rsidP="00222052">
      <w:pPr>
        <w:widowControl w:val="0"/>
        <w:tabs>
          <w:tab w:val="right" w:pos="1290"/>
          <w:tab w:val="left" w:pos="1380"/>
        </w:tabs>
        <w:autoSpaceDE w:val="0"/>
        <w:autoSpaceDN w:val="0"/>
        <w:adjustRightInd w:val="0"/>
        <w:ind w:firstLine="720"/>
        <w:jc w:val="left"/>
        <w:rPr>
          <w:rFonts w:eastAsia="Times New Roman"/>
          <w:szCs w:val="22"/>
          <w:lang w:val="en-US"/>
        </w:rPr>
      </w:pPr>
      <w:r w:rsidRPr="00222052">
        <w:rPr>
          <w:rFonts w:eastAsia="Times New Roman"/>
          <w:szCs w:val="22"/>
          <w:lang w:val="en-US"/>
        </w:rPr>
        <w:t>Science, Assessment and Monitoring</w:t>
      </w:r>
    </w:p>
    <w:p w:rsidR="00C61C34" w:rsidRPr="00222052" w:rsidRDefault="00C61C34" w:rsidP="00222052">
      <w:pPr>
        <w:widowControl w:val="0"/>
        <w:tabs>
          <w:tab w:val="left" w:pos="726"/>
        </w:tabs>
        <w:autoSpaceDE w:val="0"/>
        <w:autoSpaceDN w:val="0"/>
        <w:adjustRightInd w:val="0"/>
        <w:ind w:firstLine="720"/>
        <w:jc w:val="left"/>
        <w:rPr>
          <w:rFonts w:eastAsia="Times New Roman"/>
          <w:color w:val="000000"/>
          <w:szCs w:val="22"/>
          <w:lang w:val="en-US"/>
        </w:rPr>
      </w:pPr>
      <w:r w:rsidRPr="00222052">
        <w:rPr>
          <w:rFonts w:eastAsia="Times New Roman"/>
          <w:szCs w:val="22"/>
          <w:lang w:val="en-US"/>
        </w:rPr>
        <w:t>S</w:t>
      </w:r>
      <w:r w:rsidRPr="00222052">
        <w:rPr>
          <w:rFonts w:eastAsia="Times New Roman"/>
          <w:color w:val="000000"/>
          <w:szCs w:val="22"/>
          <w:lang w:val="en-US"/>
        </w:rPr>
        <w:t>ecretariat of the Convention on Biological Diversity</w:t>
      </w:r>
    </w:p>
    <w:p w:rsidR="00C61C34" w:rsidRPr="00222052" w:rsidRDefault="00C61C34" w:rsidP="00222052">
      <w:pPr>
        <w:widowControl w:val="0"/>
        <w:tabs>
          <w:tab w:val="left" w:pos="90"/>
        </w:tabs>
        <w:autoSpaceDE w:val="0"/>
        <w:autoSpaceDN w:val="0"/>
        <w:adjustRightInd w:val="0"/>
        <w:ind w:right="-2880"/>
        <w:jc w:val="left"/>
        <w:rPr>
          <w:b/>
          <w:bCs/>
          <w:szCs w:val="22"/>
          <w:u w:val="single"/>
          <w:lang w:val="fr-FR"/>
        </w:rPr>
      </w:pPr>
      <w:r w:rsidRPr="00222052">
        <w:rPr>
          <w:rFonts w:eastAsia="Times New Roman"/>
          <w:szCs w:val="22"/>
          <w:lang w:val="en-US"/>
        </w:rPr>
        <w:tab/>
      </w:r>
      <w:r w:rsidRPr="00222052">
        <w:rPr>
          <w:rFonts w:eastAsia="Times New Roman"/>
          <w:szCs w:val="22"/>
          <w:lang w:val="en-US"/>
        </w:rPr>
        <w:tab/>
      </w:r>
      <w:r w:rsidRPr="00222052">
        <w:rPr>
          <w:rFonts w:eastAsia="Times New Roman"/>
          <w:color w:val="000000"/>
          <w:szCs w:val="22"/>
          <w:lang w:val="es-ES"/>
        </w:rPr>
        <w:t xml:space="preserve">Email: </w:t>
      </w:r>
      <w:r w:rsidRPr="00222052">
        <w:rPr>
          <w:rFonts w:eastAsia="Times New Roman"/>
          <w:szCs w:val="22"/>
          <w:lang w:val="es-ES"/>
        </w:rPr>
        <w:tab/>
      </w:r>
      <w:r w:rsidRPr="00222052">
        <w:rPr>
          <w:rFonts w:eastAsia="Times New Roman"/>
          <w:color w:val="0000FF"/>
          <w:szCs w:val="22"/>
          <w:lang w:val="es-ES"/>
        </w:rPr>
        <w:t>johany.martinez@cbd.int</w:t>
      </w:r>
    </w:p>
    <w:p w:rsidR="00222052" w:rsidRPr="00222052" w:rsidRDefault="00222052" w:rsidP="00291638">
      <w:pPr>
        <w:widowControl w:val="0"/>
        <w:tabs>
          <w:tab w:val="left" w:pos="90"/>
        </w:tabs>
        <w:autoSpaceDE w:val="0"/>
        <w:autoSpaceDN w:val="0"/>
        <w:adjustRightInd w:val="0"/>
        <w:spacing w:before="198"/>
        <w:ind w:right="-2880"/>
        <w:jc w:val="left"/>
        <w:rPr>
          <w:b/>
          <w:bCs/>
          <w:szCs w:val="22"/>
          <w:u w:val="single"/>
          <w:lang w:val="fr-FR"/>
        </w:rPr>
        <w:sectPr w:rsidR="00222052" w:rsidRPr="00222052" w:rsidSect="00222052">
          <w:type w:val="continuous"/>
          <w:pgSz w:w="12240" w:h="15840" w:code="1"/>
          <w:pgMar w:top="1021" w:right="1440" w:bottom="1134" w:left="1440" w:header="720" w:footer="720" w:gutter="0"/>
          <w:cols w:space="708"/>
          <w:docGrid w:linePitch="360"/>
        </w:sectPr>
      </w:pPr>
    </w:p>
    <w:p w:rsidR="00C61C34" w:rsidRPr="00222052" w:rsidRDefault="00C61C34" w:rsidP="00291638">
      <w:pPr>
        <w:widowControl w:val="0"/>
        <w:tabs>
          <w:tab w:val="left" w:pos="90"/>
        </w:tabs>
        <w:autoSpaceDE w:val="0"/>
        <w:autoSpaceDN w:val="0"/>
        <w:adjustRightInd w:val="0"/>
        <w:spacing w:before="198"/>
        <w:ind w:right="-2880"/>
        <w:jc w:val="left"/>
        <w:rPr>
          <w:b/>
          <w:bCs/>
          <w:szCs w:val="22"/>
          <w:u w:val="single"/>
          <w:lang w:val="fr-FR"/>
        </w:rPr>
      </w:pPr>
    </w:p>
    <w:p w:rsidR="00C61C34" w:rsidRDefault="00C61C34" w:rsidP="00291638">
      <w:pPr>
        <w:widowControl w:val="0"/>
        <w:tabs>
          <w:tab w:val="left" w:pos="90"/>
        </w:tabs>
        <w:autoSpaceDE w:val="0"/>
        <w:autoSpaceDN w:val="0"/>
        <w:adjustRightInd w:val="0"/>
        <w:spacing w:before="198"/>
        <w:ind w:right="-2880"/>
        <w:jc w:val="left"/>
        <w:rPr>
          <w:b/>
          <w:bCs/>
          <w:szCs w:val="22"/>
          <w:u w:val="single"/>
          <w:lang w:val="fr-FR"/>
        </w:rPr>
      </w:pPr>
    </w:p>
    <w:p w:rsidR="00C61C34" w:rsidRDefault="00C61C34" w:rsidP="00291638">
      <w:pPr>
        <w:widowControl w:val="0"/>
        <w:tabs>
          <w:tab w:val="left" w:pos="90"/>
        </w:tabs>
        <w:autoSpaceDE w:val="0"/>
        <w:autoSpaceDN w:val="0"/>
        <w:adjustRightInd w:val="0"/>
        <w:spacing w:before="198"/>
        <w:ind w:right="-2880"/>
        <w:jc w:val="left"/>
        <w:rPr>
          <w:b/>
          <w:bCs/>
          <w:szCs w:val="22"/>
          <w:u w:val="single"/>
          <w:lang w:val="fr-FR"/>
        </w:rPr>
      </w:pPr>
    </w:p>
    <w:p w:rsidR="00C61C34" w:rsidRDefault="00C61C34" w:rsidP="00291638">
      <w:pPr>
        <w:widowControl w:val="0"/>
        <w:tabs>
          <w:tab w:val="left" w:pos="90"/>
        </w:tabs>
        <w:autoSpaceDE w:val="0"/>
        <w:autoSpaceDN w:val="0"/>
        <w:adjustRightInd w:val="0"/>
        <w:spacing w:before="198"/>
        <w:ind w:right="-2880"/>
        <w:jc w:val="left"/>
        <w:rPr>
          <w:b/>
          <w:bCs/>
          <w:szCs w:val="22"/>
          <w:u w:val="single"/>
          <w:lang w:val="fr-FR"/>
        </w:rPr>
      </w:pPr>
    </w:p>
    <w:p w:rsidR="00C61C34" w:rsidRPr="00C61C34" w:rsidRDefault="00C61C34" w:rsidP="00291638">
      <w:pPr>
        <w:widowControl w:val="0"/>
        <w:tabs>
          <w:tab w:val="left" w:pos="90"/>
        </w:tabs>
        <w:autoSpaceDE w:val="0"/>
        <w:autoSpaceDN w:val="0"/>
        <w:adjustRightInd w:val="0"/>
        <w:spacing w:before="198"/>
        <w:ind w:right="-2880"/>
        <w:jc w:val="left"/>
        <w:rPr>
          <w:b/>
          <w:bCs/>
          <w:szCs w:val="22"/>
          <w:u w:val="single"/>
          <w:lang w:val="fr-FR"/>
        </w:rPr>
        <w:sectPr w:rsidR="00C61C34" w:rsidRPr="00C61C34" w:rsidSect="00D64255">
          <w:type w:val="continuous"/>
          <w:pgSz w:w="12240" w:h="15840" w:code="1"/>
          <w:pgMar w:top="1021" w:right="1440" w:bottom="1134" w:left="1440" w:header="720" w:footer="720" w:gutter="0"/>
          <w:cols w:space="708"/>
          <w:docGrid w:linePitch="360"/>
        </w:sectPr>
      </w:pPr>
    </w:p>
    <w:p w:rsidR="006A61C4" w:rsidRPr="0051164B" w:rsidRDefault="00B81551" w:rsidP="004C3E56">
      <w:pPr>
        <w:keepNext/>
        <w:spacing w:before="120" w:after="120"/>
        <w:jc w:val="center"/>
        <w:outlineLvl w:val="0"/>
        <w:rPr>
          <w:rFonts w:eastAsia="Times New Roman"/>
          <w:b/>
          <w:szCs w:val="22"/>
          <w:lang w:val="en-CA"/>
        </w:rPr>
      </w:pPr>
      <w:bookmarkStart w:id="13" w:name="_Toc447224605"/>
      <w:r w:rsidRPr="0051164B">
        <w:rPr>
          <w:rFonts w:eastAsia="Times New Roman"/>
          <w:b/>
          <w:szCs w:val="22"/>
          <w:lang w:val="en-CA"/>
        </w:rPr>
        <w:t>WORKSHOP PROGRAMME</w:t>
      </w:r>
      <w:bookmarkEnd w:id="13"/>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513"/>
      </w:tblGrid>
      <w:tr w:rsidR="00777A1B" w:rsidRPr="0051164B" w:rsidTr="00222052">
        <w:tc>
          <w:tcPr>
            <w:tcW w:w="9606" w:type="dxa"/>
            <w:gridSpan w:val="2"/>
            <w:shd w:val="clear" w:color="auto" w:fill="D9D9D9"/>
          </w:tcPr>
          <w:p w:rsidR="00777A1B" w:rsidRPr="0051164B" w:rsidRDefault="00777A1B" w:rsidP="00B9679D">
            <w:pPr>
              <w:suppressLineNumbers/>
              <w:suppressAutoHyphens/>
              <w:spacing w:before="60" w:after="60"/>
              <w:jc w:val="center"/>
              <w:rPr>
                <w:rFonts w:eastAsia="Calibri"/>
                <w:b/>
                <w:kern w:val="22"/>
                <w:szCs w:val="22"/>
                <w:lang w:val="en-CA"/>
              </w:rPr>
            </w:pPr>
            <w:r w:rsidRPr="0051164B">
              <w:rPr>
                <w:rFonts w:eastAsia="Calibri"/>
                <w:b/>
                <w:kern w:val="22"/>
                <w:szCs w:val="22"/>
                <w:lang w:val="en-CA"/>
              </w:rPr>
              <w:t>Monday, 25 September</w:t>
            </w:r>
          </w:p>
        </w:tc>
      </w:tr>
      <w:tr w:rsidR="00777A1B" w:rsidRPr="0051164B" w:rsidTr="00222052">
        <w:tc>
          <w:tcPr>
            <w:tcW w:w="2093" w:type="dxa"/>
          </w:tcPr>
          <w:p w:rsidR="00777A1B" w:rsidRPr="0051164B" w:rsidRDefault="00777A1B" w:rsidP="00B9679D">
            <w:pPr>
              <w:suppressLineNumbers/>
              <w:suppressAutoHyphens/>
              <w:spacing w:beforeLines="60" w:before="144" w:after="60"/>
              <w:rPr>
                <w:rFonts w:eastAsia="Calibri"/>
                <w:kern w:val="22"/>
                <w:szCs w:val="22"/>
                <w:lang w:val="en-CA"/>
              </w:rPr>
            </w:pPr>
            <w:r w:rsidRPr="0051164B">
              <w:rPr>
                <w:rFonts w:eastAsia="Calibri"/>
                <w:kern w:val="22"/>
                <w:szCs w:val="22"/>
                <w:lang w:val="en-CA"/>
              </w:rPr>
              <w:t>9 – 9.30 a.m.</w:t>
            </w:r>
          </w:p>
        </w:tc>
        <w:tc>
          <w:tcPr>
            <w:tcW w:w="7513" w:type="dxa"/>
            <w:shd w:val="clear" w:color="auto" w:fill="auto"/>
          </w:tcPr>
          <w:p w:rsidR="00777A1B" w:rsidRPr="0051164B" w:rsidRDefault="00777A1B" w:rsidP="00B9679D">
            <w:pPr>
              <w:suppressLineNumbers/>
              <w:suppressAutoHyphens/>
              <w:spacing w:before="60" w:after="60"/>
              <w:jc w:val="left"/>
              <w:rPr>
                <w:rFonts w:eastAsia="Calibri"/>
                <w:kern w:val="22"/>
                <w:szCs w:val="22"/>
                <w:lang w:val="en-CA"/>
              </w:rPr>
            </w:pPr>
            <w:r w:rsidRPr="0051164B">
              <w:rPr>
                <w:rFonts w:eastAsia="Calibri"/>
                <w:b/>
                <w:kern w:val="22"/>
                <w:szCs w:val="22"/>
                <w:lang w:val="en-CA"/>
              </w:rPr>
              <w:t>Agenda item 1. Opening of the workshop</w:t>
            </w:r>
          </w:p>
          <w:p w:rsidR="001F4F7E" w:rsidRDefault="001F4F7E" w:rsidP="001F4F7E">
            <w:pPr>
              <w:numPr>
                <w:ilvl w:val="0"/>
                <w:numId w:val="10"/>
              </w:numPr>
              <w:suppressLineNumbers/>
              <w:suppressAutoHyphens/>
              <w:spacing w:before="60" w:after="60"/>
              <w:ind w:left="427"/>
              <w:jc w:val="left"/>
              <w:rPr>
                <w:rFonts w:eastAsia="Calibri"/>
                <w:kern w:val="22"/>
                <w:szCs w:val="22"/>
                <w:lang w:val="en-CA"/>
              </w:rPr>
            </w:pPr>
            <w:r w:rsidRPr="001F4F7E">
              <w:rPr>
                <w:rFonts w:eastAsia="Calibri"/>
                <w:kern w:val="22"/>
                <w:szCs w:val="22"/>
                <w:lang w:val="en-CA"/>
              </w:rPr>
              <w:t>President of the Marine Biodiversity Institute of Korea</w:t>
            </w:r>
          </w:p>
          <w:p w:rsidR="00777A1B" w:rsidRPr="0051164B" w:rsidRDefault="00777A1B" w:rsidP="001106EA">
            <w:pPr>
              <w:numPr>
                <w:ilvl w:val="0"/>
                <w:numId w:val="10"/>
              </w:numPr>
              <w:suppressLineNumbers/>
              <w:suppressAutoHyphens/>
              <w:spacing w:before="60" w:after="60"/>
              <w:ind w:left="426"/>
              <w:jc w:val="left"/>
              <w:rPr>
                <w:rFonts w:eastAsia="Calibri"/>
                <w:kern w:val="22"/>
                <w:szCs w:val="22"/>
                <w:lang w:val="en-CA"/>
              </w:rPr>
            </w:pPr>
            <w:r w:rsidRPr="0051164B">
              <w:rPr>
                <w:rFonts w:eastAsia="Calibri"/>
                <w:kern w:val="22"/>
                <w:szCs w:val="22"/>
                <w:lang w:val="en-CA"/>
              </w:rPr>
              <w:t>Representative of the Ministry of Oceans and Fisheries of the Republic of Korea</w:t>
            </w:r>
          </w:p>
          <w:p w:rsidR="00777A1B" w:rsidRPr="001F4F7E" w:rsidRDefault="00777A1B" w:rsidP="001F4F7E">
            <w:pPr>
              <w:numPr>
                <w:ilvl w:val="0"/>
                <w:numId w:val="10"/>
              </w:numPr>
              <w:suppressLineNumbers/>
              <w:suppressAutoHyphens/>
              <w:spacing w:before="60" w:after="60"/>
              <w:ind w:left="426"/>
              <w:jc w:val="left"/>
              <w:rPr>
                <w:rFonts w:eastAsia="Calibri"/>
                <w:kern w:val="22"/>
                <w:szCs w:val="22"/>
                <w:lang w:val="en-CA"/>
              </w:rPr>
            </w:pPr>
            <w:r w:rsidRPr="0051164B">
              <w:rPr>
                <w:rFonts w:eastAsia="Calibri"/>
                <w:kern w:val="22"/>
                <w:szCs w:val="22"/>
                <w:lang w:val="en-CA"/>
              </w:rPr>
              <w:t>Representative of the Executive Secretary of the Convention on Biological Diversity</w:t>
            </w:r>
          </w:p>
        </w:tc>
      </w:tr>
      <w:tr w:rsidR="00777A1B" w:rsidRPr="0051164B" w:rsidTr="00222052">
        <w:tc>
          <w:tcPr>
            <w:tcW w:w="2093" w:type="dxa"/>
          </w:tcPr>
          <w:p w:rsidR="00777A1B" w:rsidRPr="0051164B" w:rsidRDefault="00777A1B" w:rsidP="00B9679D">
            <w:pPr>
              <w:suppressLineNumbers/>
              <w:suppressAutoHyphens/>
              <w:spacing w:beforeLines="60" w:before="144" w:after="60"/>
              <w:rPr>
                <w:rFonts w:eastAsia="Calibri"/>
                <w:kern w:val="22"/>
                <w:szCs w:val="22"/>
                <w:lang w:val="en-CA"/>
              </w:rPr>
            </w:pPr>
            <w:r w:rsidRPr="0051164B">
              <w:rPr>
                <w:rFonts w:eastAsia="Calibri"/>
                <w:kern w:val="22"/>
                <w:szCs w:val="22"/>
                <w:lang w:val="en-CA"/>
              </w:rPr>
              <w:t>9.30 – 10 a.m.</w:t>
            </w:r>
          </w:p>
        </w:tc>
        <w:tc>
          <w:tcPr>
            <w:tcW w:w="7513" w:type="dxa"/>
            <w:shd w:val="clear" w:color="auto" w:fill="auto"/>
          </w:tcPr>
          <w:p w:rsidR="00777A1B" w:rsidRPr="0051164B" w:rsidRDefault="00777A1B" w:rsidP="00B9679D">
            <w:pPr>
              <w:suppressLineNumbers/>
              <w:suppressAutoHyphens/>
              <w:spacing w:before="60" w:after="60"/>
              <w:jc w:val="left"/>
              <w:rPr>
                <w:rFonts w:eastAsia="Calibri"/>
                <w:b/>
                <w:kern w:val="22"/>
                <w:szCs w:val="22"/>
                <w:lang w:val="en-CA"/>
              </w:rPr>
            </w:pPr>
            <w:r w:rsidRPr="0051164B">
              <w:rPr>
                <w:rFonts w:eastAsia="Calibri"/>
                <w:i/>
                <w:kern w:val="22"/>
                <w:szCs w:val="22"/>
                <w:lang w:val="en-CA"/>
              </w:rPr>
              <w:t>Coffee/tea break</w:t>
            </w:r>
          </w:p>
        </w:tc>
      </w:tr>
      <w:tr w:rsidR="00777A1B" w:rsidRPr="0051164B" w:rsidTr="00222052">
        <w:tc>
          <w:tcPr>
            <w:tcW w:w="2093" w:type="dxa"/>
          </w:tcPr>
          <w:p w:rsidR="00777A1B" w:rsidRPr="0051164B" w:rsidRDefault="00777A1B" w:rsidP="00B9679D">
            <w:pPr>
              <w:suppressLineNumbers/>
              <w:suppressAutoHyphens/>
              <w:spacing w:beforeLines="60" w:before="144" w:after="60"/>
              <w:rPr>
                <w:rFonts w:eastAsia="Calibri"/>
                <w:kern w:val="22"/>
                <w:szCs w:val="22"/>
                <w:lang w:val="en-CA"/>
              </w:rPr>
            </w:pPr>
            <w:r w:rsidRPr="0051164B">
              <w:rPr>
                <w:rFonts w:eastAsia="Calibri"/>
                <w:kern w:val="22"/>
                <w:szCs w:val="22"/>
                <w:lang w:val="en-CA"/>
              </w:rPr>
              <w:t>10 – 10.30 a.m.</w:t>
            </w:r>
          </w:p>
        </w:tc>
        <w:tc>
          <w:tcPr>
            <w:tcW w:w="7513" w:type="dxa"/>
            <w:shd w:val="clear" w:color="auto" w:fill="auto"/>
          </w:tcPr>
          <w:p w:rsidR="00777A1B" w:rsidRPr="0051164B" w:rsidRDefault="00777A1B" w:rsidP="00B9679D">
            <w:pPr>
              <w:suppressLineNumbers/>
              <w:suppressAutoHyphens/>
              <w:spacing w:before="60" w:after="60"/>
              <w:jc w:val="left"/>
              <w:rPr>
                <w:rFonts w:eastAsia="Calibri"/>
                <w:kern w:val="22"/>
                <w:szCs w:val="22"/>
                <w:lang w:val="en-CA"/>
              </w:rPr>
            </w:pPr>
            <w:r w:rsidRPr="0051164B">
              <w:rPr>
                <w:rFonts w:eastAsia="Calibri"/>
                <w:b/>
                <w:kern w:val="22"/>
                <w:szCs w:val="22"/>
                <w:lang w:val="en-CA"/>
              </w:rPr>
              <w:t>Agenda item 2. Workshop background, objectives, approach and expected outputs</w:t>
            </w:r>
          </w:p>
          <w:p w:rsidR="00777A1B" w:rsidRPr="0051164B" w:rsidRDefault="00777A1B" w:rsidP="00B9679D">
            <w:pPr>
              <w:suppressLineNumbers/>
              <w:suppressAutoHyphens/>
              <w:spacing w:before="60" w:after="60"/>
              <w:ind w:left="709" w:right="288" w:hanging="612"/>
              <w:jc w:val="left"/>
              <w:rPr>
                <w:rFonts w:eastAsia="Calibri"/>
                <w:kern w:val="22"/>
                <w:szCs w:val="22"/>
                <w:lang w:val="en-CA"/>
              </w:rPr>
            </w:pPr>
            <w:r w:rsidRPr="0051164B">
              <w:rPr>
                <w:rFonts w:eastAsia="Calibri"/>
                <w:kern w:val="22"/>
                <w:szCs w:val="22"/>
                <w:lang w:val="en-CA"/>
              </w:rPr>
              <w:t>2.1</w:t>
            </w:r>
            <w:r w:rsidRPr="0051164B">
              <w:rPr>
                <w:rFonts w:eastAsia="Calibri"/>
                <w:kern w:val="22"/>
                <w:szCs w:val="22"/>
                <w:lang w:val="en-CA"/>
              </w:rPr>
              <w:tab/>
              <w:t>Aichi Biodiversity Targets and the Sustainable Development Goals</w:t>
            </w:r>
          </w:p>
          <w:p w:rsidR="00777A1B" w:rsidRPr="0051164B" w:rsidRDefault="00777A1B" w:rsidP="00B9679D">
            <w:pPr>
              <w:suppressLineNumbers/>
              <w:suppressAutoHyphens/>
              <w:spacing w:before="120" w:after="60"/>
              <w:ind w:left="709" w:right="288" w:hanging="709"/>
              <w:jc w:val="left"/>
              <w:rPr>
                <w:rFonts w:eastAsia="Calibri"/>
                <w:kern w:val="22"/>
                <w:szCs w:val="22"/>
                <w:lang w:val="en-CA"/>
              </w:rPr>
            </w:pPr>
            <w:r w:rsidRPr="0051164B">
              <w:rPr>
                <w:rFonts w:eastAsia="Calibri"/>
                <w:kern w:val="22"/>
                <w:szCs w:val="22"/>
                <w:lang w:val="en-CA"/>
              </w:rPr>
              <w:t>2.2</w:t>
            </w:r>
            <w:r w:rsidRPr="0051164B">
              <w:rPr>
                <w:rFonts w:eastAsia="Calibri"/>
                <w:kern w:val="22"/>
                <w:szCs w:val="22"/>
                <w:lang w:val="en-CA"/>
              </w:rPr>
              <w:tab/>
              <w:t xml:space="preserve">Global efforts for the conservation and sustainable use of marine and coastal biodiversity within the Convention on Biological Diversity </w:t>
            </w:r>
          </w:p>
          <w:p w:rsidR="00777A1B" w:rsidRPr="0051164B" w:rsidRDefault="00777A1B" w:rsidP="00B9679D">
            <w:pPr>
              <w:suppressLineNumbers/>
              <w:suppressAutoHyphens/>
              <w:spacing w:before="60" w:after="60"/>
              <w:ind w:left="709" w:right="288"/>
              <w:jc w:val="left"/>
              <w:rPr>
                <w:rFonts w:eastAsia="Calibri"/>
                <w:i/>
                <w:kern w:val="22"/>
                <w:szCs w:val="22"/>
                <w:lang w:val="en-CA"/>
              </w:rPr>
            </w:pPr>
            <w:r w:rsidRPr="0051164B">
              <w:rPr>
                <w:rFonts w:eastAsia="Calibri"/>
                <w:i/>
                <w:kern w:val="22"/>
                <w:szCs w:val="22"/>
                <w:lang w:val="en-CA"/>
              </w:rPr>
              <w:t>Q and A</w:t>
            </w:r>
          </w:p>
        </w:tc>
      </w:tr>
      <w:tr w:rsidR="00777A1B" w:rsidRPr="0051164B" w:rsidTr="00222052">
        <w:tc>
          <w:tcPr>
            <w:tcW w:w="2093" w:type="dxa"/>
          </w:tcPr>
          <w:p w:rsidR="00777A1B" w:rsidRPr="0051164B" w:rsidRDefault="00777A1B" w:rsidP="00B9679D">
            <w:pPr>
              <w:suppressLineNumbers/>
              <w:tabs>
                <w:tab w:val="left" w:pos="1060"/>
              </w:tabs>
              <w:suppressAutoHyphens/>
              <w:spacing w:beforeLines="60" w:before="144" w:after="60"/>
              <w:jc w:val="left"/>
              <w:rPr>
                <w:rFonts w:eastAsia="Calibri"/>
                <w:kern w:val="22"/>
                <w:szCs w:val="22"/>
                <w:lang w:val="en-CA"/>
              </w:rPr>
            </w:pPr>
            <w:r w:rsidRPr="0051164B">
              <w:rPr>
                <w:rFonts w:eastAsia="Calibri"/>
                <w:kern w:val="22"/>
                <w:szCs w:val="22"/>
                <w:lang w:val="en-CA"/>
              </w:rPr>
              <w:t>10.30 – 11.15 a.m.</w:t>
            </w:r>
          </w:p>
          <w:p w:rsidR="00777A1B" w:rsidRPr="0051164B" w:rsidRDefault="00777A1B" w:rsidP="00B9679D">
            <w:pPr>
              <w:suppressLineNumbers/>
              <w:tabs>
                <w:tab w:val="left" w:pos="1060"/>
              </w:tabs>
              <w:suppressAutoHyphens/>
              <w:spacing w:beforeLines="60" w:before="144" w:after="60"/>
              <w:jc w:val="left"/>
              <w:rPr>
                <w:rFonts w:eastAsia="Calibri"/>
                <w:kern w:val="22"/>
                <w:szCs w:val="22"/>
                <w:lang w:val="en-CA"/>
              </w:rPr>
            </w:pPr>
          </w:p>
        </w:tc>
        <w:tc>
          <w:tcPr>
            <w:tcW w:w="7513" w:type="dxa"/>
            <w:shd w:val="clear" w:color="auto" w:fill="auto"/>
          </w:tcPr>
          <w:p w:rsidR="00777A1B" w:rsidRPr="0051164B" w:rsidRDefault="00777A1B" w:rsidP="00B9679D">
            <w:pPr>
              <w:suppressLineNumbers/>
              <w:suppressAutoHyphens/>
              <w:spacing w:before="60" w:after="60"/>
              <w:ind w:left="709" w:hanging="709"/>
              <w:jc w:val="left"/>
              <w:rPr>
                <w:rFonts w:eastAsia="Calibri"/>
                <w:kern w:val="22"/>
                <w:szCs w:val="22"/>
                <w:lang w:val="en-CA"/>
              </w:rPr>
            </w:pPr>
            <w:r w:rsidRPr="0051164B">
              <w:rPr>
                <w:rFonts w:eastAsia="Calibri"/>
                <w:kern w:val="22"/>
                <w:szCs w:val="22"/>
                <w:lang w:val="en-CA"/>
              </w:rPr>
              <w:t>2.3</w:t>
            </w:r>
            <w:r w:rsidRPr="0051164B">
              <w:rPr>
                <w:rFonts w:eastAsia="Calibri"/>
                <w:kern w:val="22"/>
                <w:szCs w:val="22"/>
                <w:lang w:val="en-CA"/>
              </w:rPr>
              <w:tab/>
              <w:t>Developing national and local capacity to meet the challenges in achieving Aichi Biodiversity Targets in marine and coastal areas and enhancing ocean and coastal governance</w:t>
            </w:r>
          </w:p>
          <w:p w:rsidR="00777A1B" w:rsidRPr="0051164B" w:rsidRDefault="00777A1B" w:rsidP="00B9679D">
            <w:pPr>
              <w:suppressLineNumbers/>
              <w:suppressAutoHyphens/>
              <w:spacing w:after="60"/>
              <w:ind w:left="709"/>
              <w:rPr>
                <w:rFonts w:eastAsia="Calibri"/>
                <w:b/>
                <w:kern w:val="22"/>
                <w:szCs w:val="22"/>
                <w:lang w:val="en-CA"/>
              </w:rPr>
            </w:pPr>
            <w:r w:rsidRPr="0051164B">
              <w:rPr>
                <w:rFonts w:eastAsia="Calibri"/>
                <w:i/>
                <w:kern w:val="22"/>
                <w:szCs w:val="22"/>
                <w:lang w:val="en-CA"/>
              </w:rPr>
              <w:t>Q and A</w:t>
            </w:r>
          </w:p>
        </w:tc>
      </w:tr>
      <w:tr w:rsidR="00777A1B" w:rsidRPr="0051164B" w:rsidTr="00222052">
        <w:trPr>
          <w:trHeight w:val="544"/>
        </w:trPr>
        <w:tc>
          <w:tcPr>
            <w:tcW w:w="2093" w:type="dxa"/>
          </w:tcPr>
          <w:p w:rsidR="00777A1B" w:rsidRPr="0051164B" w:rsidRDefault="00777A1B" w:rsidP="00B9679D">
            <w:pPr>
              <w:suppressLineNumbers/>
              <w:tabs>
                <w:tab w:val="left" w:pos="1060"/>
              </w:tabs>
              <w:suppressAutoHyphens/>
              <w:spacing w:beforeLines="60" w:before="144" w:after="60"/>
              <w:jc w:val="left"/>
              <w:rPr>
                <w:rFonts w:eastAsia="Calibri"/>
                <w:kern w:val="22"/>
                <w:szCs w:val="22"/>
                <w:lang w:val="en-CA"/>
              </w:rPr>
            </w:pPr>
            <w:r w:rsidRPr="0051164B">
              <w:rPr>
                <w:rFonts w:eastAsia="Calibri"/>
                <w:kern w:val="22"/>
                <w:szCs w:val="22"/>
                <w:lang w:val="en-CA"/>
              </w:rPr>
              <w:t>11.15 – 11.30 a.m.</w:t>
            </w:r>
          </w:p>
        </w:tc>
        <w:tc>
          <w:tcPr>
            <w:tcW w:w="7513" w:type="dxa"/>
            <w:shd w:val="clear" w:color="auto" w:fill="auto"/>
          </w:tcPr>
          <w:p w:rsidR="00777A1B" w:rsidRPr="0051164B" w:rsidRDefault="00777A1B" w:rsidP="00B9679D">
            <w:pPr>
              <w:suppressLineNumbers/>
              <w:suppressAutoHyphens/>
              <w:spacing w:before="120" w:after="60"/>
              <w:ind w:right="288"/>
              <w:jc w:val="left"/>
              <w:rPr>
                <w:rFonts w:eastAsia="Calibri"/>
                <w:kern w:val="22"/>
                <w:szCs w:val="22"/>
                <w:lang w:val="en-CA"/>
              </w:rPr>
            </w:pPr>
            <w:r w:rsidRPr="0051164B">
              <w:rPr>
                <w:rFonts w:eastAsia="Calibri"/>
                <w:kern w:val="22"/>
                <w:szCs w:val="22"/>
                <w:lang w:val="en-CA" w:eastAsia="ko-KR"/>
              </w:rPr>
              <w:t>2.4</w:t>
            </w:r>
            <w:r w:rsidRPr="0051164B">
              <w:rPr>
                <w:rFonts w:eastAsia="Calibri"/>
                <w:kern w:val="22"/>
                <w:szCs w:val="22"/>
                <w:lang w:val="en-CA" w:eastAsia="ko-KR"/>
              </w:rPr>
              <w:tab/>
            </w:r>
            <w:r w:rsidRPr="0051164B">
              <w:rPr>
                <w:rFonts w:eastAsia="Calibri"/>
                <w:kern w:val="22"/>
                <w:szCs w:val="22"/>
                <w:lang w:val="en-CA"/>
              </w:rPr>
              <w:t>Workshop approaches and expected outputs</w:t>
            </w:r>
          </w:p>
        </w:tc>
      </w:tr>
      <w:tr w:rsidR="00777A1B" w:rsidRPr="0051164B" w:rsidTr="00222052">
        <w:tc>
          <w:tcPr>
            <w:tcW w:w="2093" w:type="dxa"/>
          </w:tcPr>
          <w:p w:rsidR="00777A1B" w:rsidRPr="0051164B" w:rsidRDefault="00777A1B" w:rsidP="00B9679D">
            <w:pPr>
              <w:suppressLineNumbers/>
              <w:tabs>
                <w:tab w:val="left" w:pos="1060"/>
              </w:tabs>
              <w:suppressAutoHyphens/>
              <w:spacing w:beforeLines="60" w:before="144" w:after="60"/>
              <w:jc w:val="left"/>
              <w:rPr>
                <w:rFonts w:eastAsia="Calibri"/>
                <w:kern w:val="22"/>
                <w:szCs w:val="22"/>
                <w:lang w:val="en-CA"/>
              </w:rPr>
            </w:pPr>
            <w:r w:rsidRPr="0051164B">
              <w:rPr>
                <w:rFonts w:eastAsia="Calibri"/>
                <w:kern w:val="22"/>
                <w:szCs w:val="22"/>
                <w:lang w:val="en-CA"/>
              </w:rPr>
              <w:t xml:space="preserve">11.30 a.m. – 12 noon </w:t>
            </w:r>
          </w:p>
        </w:tc>
        <w:tc>
          <w:tcPr>
            <w:tcW w:w="7513" w:type="dxa"/>
            <w:shd w:val="clear" w:color="auto" w:fill="auto"/>
          </w:tcPr>
          <w:p w:rsidR="00777A1B" w:rsidRPr="0051164B" w:rsidRDefault="00777A1B" w:rsidP="00B9679D">
            <w:pPr>
              <w:suppressLineNumbers/>
              <w:suppressAutoHyphens/>
              <w:spacing w:before="60" w:after="60"/>
              <w:ind w:left="709" w:hanging="709"/>
              <w:jc w:val="left"/>
              <w:rPr>
                <w:rFonts w:eastAsia="Calibri"/>
                <w:kern w:val="22"/>
                <w:szCs w:val="22"/>
                <w:lang w:val="en-CA" w:eastAsia="ko-KR"/>
              </w:rPr>
            </w:pPr>
            <w:r w:rsidRPr="0051164B">
              <w:rPr>
                <w:rFonts w:eastAsia="Calibri"/>
                <w:kern w:val="22"/>
                <w:szCs w:val="22"/>
                <w:lang w:val="en-CA" w:eastAsia="ko-KR"/>
              </w:rPr>
              <w:t>2.5</w:t>
            </w:r>
            <w:r w:rsidRPr="0051164B">
              <w:rPr>
                <w:rFonts w:eastAsia="Calibri"/>
                <w:kern w:val="22"/>
                <w:szCs w:val="22"/>
                <w:lang w:val="en-CA" w:eastAsia="ko-KR"/>
              </w:rPr>
              <w:tab/>
              <w:t xml:space="preserve">Breakout group exercise: </w:t>
            </w:r>
            <w:r w:rsidRPr="0051164B">
              <w:rPr>
                <w:rFonts w:eastAsia="Calibri"/>
                <w:i/>
                <w:kern w:val="22"/>
                <w:szCs w:val="22"/>
                <w:lang w:val="en-CA" w:eastAsia="ko-KR"/>
              </w:rPr>
              <w:t>Expectations for the workshop</w:t>
            </w:r>
            <w:r w:rsidRPr="0051164B">
              <w:rPr>
                <w:rFonts w:eastAsia="Calibri"/>
                <w:kern w:val="22"/>
                <w:szCs w:val="22"/>
                <w:lang w:val="en-CA" w:eastAsia="ko-KR"/>
              </w:rPr>
              <w:t xml:space="preserve"> </w:t>
            </w:r>
          </w:p>
        </w:tc>
      </w:tr>
      <w:tr w:rsidR="00777A1B" w:rsidRPr="0051164B" w:rsidTr="00222052">
        <w:tc>
          <w:tcPr>
            <w:tcW w:w="2093" w:type="dxa"/>
          </w:tcPr>
          <w:p w:rsidR="00777A1B" w:rsidRPr="0051164B" w:rsidRDefault="00777A1B" w:rsidP="00B9679D">
            <w:pPr>
              <w:suppressLineNumbers/>
              <w:suppressAutoHyphens/>
              <w:spacing w:beforeLines="60" w:before="144" w:after="60"/>
              <w:rPr>
                <w:rFonts w:eastAsia="Calibri"/>
                <w:kern w:val="22"/>
                <w:szCs w:val="22"/>
                <w:lang w:val="en-CA"/>
              </w:rPr>
            </w:pPr>
            <w:r w:rsidRPr="0051164B">
              <w:rPr>
                <w:rFonts w:eastAsia="Calibri"/>
                <w:kern w:val="22"/>
                <w:szCs w:val="22"/>
                <w:lang w:val="en-CA"/>
              </w:rPr>
              <w:t>12 – 12.30 p.m.</w:t>
            </w:r>
          </w:p>
        </w:tc>
        <w:tc>
          <w:tcPr>
            <w:tcW w:w="7513" w:type="dxa"/>
            <w:shd w:val="clear" w:color="auto" w:fill="auto"/>
          </w:tcPr>
          <w:p w:rsidR="00777A1B" w:rsidRPr="0051164B" w:rsidRDefault="00777A1B" w:rsidP="00B9679D">
            <w:pPr>
              <w:suppressLineNumbers/>
              <w:suppressAutoHyphens/>
              <w:spacing w:after="60"/>
              <w:jc w:val="left"/>
              <w:rPr>
                <w:rFonts w:eastAsia="Calibri"/>
                <w:b/>
                <w:kern w:val="22"/>
                <w:szCs w:val="22"/>
                <w:lang w:val="en-CA"/>
              </w:rPr>
            </w:pPr>
            <w:r w:rsidRPr="0051164B">
              <w:rPr>
                <w:rFonts w:eastAsia="Calibri"/>
                <w:b/>
                <w:kern w:val="22"/>
                <w:szCs w:val="22"/>
                <w:lang w:val="en-CA"/>
              </w:rPr>
              <w:t xml:space="preserve">Agenda item 3. </w:t>
            </w:r>
            <w:r w:rsidRPr="0051164B">
              <w:rPr>
                <w:b/>
                <w:kern w:val="22"/>
                <w:lang w:val="en-CA"/>
              </w:rPr>
              <w:t>Identifying the national/subnational context for integrated cross-sectoral marine and coastal planning and management to achieve the Aichi Biodiversity Targets</w:t>
            </w:r>
          </w:p>
          <w:p w:rsidR="00777A1B" w:rsidRPr="0051164B" w:rsidRDefault="00777A1B" w:rsidP="00B9679D">
            <w:pPr>
              <w:suppressLineNumbers/>
              <w:suppressAutoHyphens/>
              <w:spacing w:before="60" w:after="60"/>
              <w:rPr>
                <w:rFonts w:eastAsia="Calibri"/>
                <w:i/>
                <w:kern w:val="22"/>
                <w:szCs w:val="22"/>
                <w:lang w:val="en-CA"/>
              </w:rPr>
            </w:pPr>
            <w:r w:rsidRPr="0051164B">
              <w:rPr>
                <w:rFonts w:eastAsia="Calibri"/>
                <w:kern w:val="22"/>
                <w:szCs w:val="22"/>
                <w:lang w:val="en-CA"/>
              </w:rPr>
              <w:t>3.1</w:t>
            </w:r>
            <w:r w:rsidRPr="0051164B">
              <w:rPr>
                <w:rFonts w:eastAsia="Calibri"/>
                <w:kern w:val="22"/>
                <w:szCs w:val="22"/>
                <w:lang w:val="en-CA"/>
              </w:rPr>
              <w:tab/>
              <w:t>Identifying national/subnational context</w:t>
            </w:r>
          </w:p>
        </w:tc>
      </w:tr>
      <w:tr w:rsidR="00777A1B" w:rsidRPr="0051164B" w:rsidTr="00222052">
        <w:tc>
          <w:tcPr>
            <w:tcW w:w="2093" w:type="dxa"/>
          </w:tcPr>
          <w:p w:rsidR="00777A1B" w:rsidRPr="0051164B" w:rsidRDefault="00777A1B" w:rsidP="00B9679D">
            <w:pPr>
              <w:suppressLineNumbers/>
              <w:suppressAutoHyphens/>
              <w:spacing w:beforeLines="60" w:before="144" w:after="60"/>
              <w:rPr>
                <w:rFonts w:eastAsia="Calibri"/>
                <w:kern w:val="22"/>
                <w:szCs w:val="22"/>
                <w:lang w:val="en-CA"/>
              </w:rPr>
            </w:pPr>
            <w:r w:rsidRPr="0051164B">
              <w:rPr>
                <w:rFonts w:eastAsia="Calibri"/>
                <w:kern w:val="22"/>
                <w:szCs w:val="22"/>
                <w:lang w:val="en-CA"/>
              </w:rPr>
              <w:t>12.30 – 2 p.m.</w:t>
            </w:r>
          </w:p>
        </w:tc>
        <w:tc>
          <w:tcPr>
            <w:tcW w:w="7513" w:type="dxa"/>
            <w:shd w:val="clear" w:color="auto" w:fill="auto"/>
          </w:tcPr>
          <w:p w:rsidR="00777A1B" w:rsidRPr="0051164B" w:rsidRDefault="00777A1B" w:rsidP="00B9679D">
            <w:pPr>
              <w:suppressLineNumbers/>
              <w:suppressAutoHyphens/>
              <w:spacing w:before="60" w:after="60"/>
              <w:rPr>
                <w:rFonts w:eastAsia="Calibri"/>
                <w:kern w:val="22"/>
                <w:szCs w:val="22"/>
                <w:lang w:val="en-CA"/>
              </w:rPr>
            </w:pPr>
            <w:r w:rsidRPr="0051164B">
              <w:rPr>
                <w:rFonts w:eastAsia="Calibri"/>
                <w:i/>
                <w:kern w:val="22"/>
                <w:szCs w:val="22"/>
                <w:lang w:val="en-CA"/>
              </w:rPr>
              <w:t>Lunch</w:t>
            </w:r>
          </w:p>
        </w:tc>
      </w:tr>
      <w:tr w:rsidR="00777A1B" w:rsidRPr="0051164B" w:rsidTr="00222052">
        <w:tc>
          <w:tcPr>
            <w:tcW w:w="2093" w:type="dxa"/>
          </w:tcPr>
          <w:p w:rsidR="00777A1B" w:rsidRPr="0051164B" w:rsidRDefault="00777A1B" w:rsidP="00B9679D">
            <w:pPr>
              <w:suppressLineNumbers/>
              <w:suppressAutoHyphens/>
              <w:spacing w:beforeLines="60" w:before="144" w:after="60"/>
              <w:jc w:val="left"/>
              <w:rPr>
                <w:rFonts w:eastAsia="Calibri"/>
                <w:kern w:val="22"/>
                <w:szCs w:val="22"/>
                <w:lang w:val="en-CA"/>
              </w:rPr>
            </w:pPr>
            <w:r w:rsidRPr="0051164B">
              <w:rPr>
                <w:rFonts w:eastAsia="Calibri"/>
                <w:kern w:val="22"/>
                <w:szCs w:val="22"/>
                <w:lang w:val="en-CA"/>
              </w:rPr>
              <w:t>2 – 4 p.m.</w:t>
            </w:r>
          </w:p>
        </w:tc>
        <w:tc>
          <w:tcPr>
            <w:tcW w:w="7513" w:type="dxa"/>
            <w:shd w:val="clear" w:color="auto" w:fill="auto"/>
          </w:tcPr>
          <w:p w:rsidR="00777A1B" w:rsidRPr="0051164B" w:rsidRDefault="00777A1B" w:rsidP="00B9679D">
            <w:pPr>
              <w:suppressLineNumbers/>
              <w:suppressAutoHyphens/>
              <w:spacing w:before="60" w:after="60"/>
              <w:jc w:val="left"/>
              <w:rPr>
                <w:rFonts w:eastAsia="Calibri"/>
                <w:kern w:val="22"/>
                <w:szCs w:val="22"/>
                <w:lang w:val="en-CA"/>
              </w:rPr>
            </w:pPr>
            <w:r w:rsidRPr="0051164B">
              <w:rPr>
                <w:rFonts w:eastAsia="Calibri"/>
                <w:kern w:val="22"/>
                <w:szCs w:val="22"/>
                <w:lang w:val="en-CA"/>
              </w:rPr>
              <w:t xml:space="preserve">Agenda item 3.1 </w:t>
            </w:r>
            <w:r w:rsidRPr="0051164B">
              <w:rPr>
                <w:rFonts w:eastAsia="Calibri"/>
                <w:i/>
                <w:kern w:val="22"/>
                <w:szCs w:val="22"/>
                <w:lang w:val="en-CA"/>
              </w:rPr>
              <w:t>(continued)</w:t>
            </w:r>
          </w:p>
        </w:tc>
      </w:tr>
      <w:tr w:rsidR="00777A1B" w:rsidRPr="0051164B" w:rsidTr="00222052">
        <w:tc>
          <w:tcPr>
            <w:tcW w:w="2093" w:type="dxa"/>
          </w:tcPr>
          <w:p w:rsidR="00777A1B" w:rsidRPr="0051164B" w:rsidRDefault="00777A1B" w:rsidP="00B9679D">
            <w:pPr>
              <w:suppressLineNumbers/>
              <w:suppressAutoHyphens/>
              <w:autoSpaceDE w:val="0"/>
              <w:autoSpaceDN w:val="0"/>
              <w:adjustRightInd w:val="0"/>
              <w:spacing w:beforeLines="60" w:before="144" w:after="60"/>
              <w:jc w:val="left"/>
              <w:rPr>
                <w:rFonts w:eastAsia="Calibri"/>
                <w:kern w:val="22"/>
                <w:szCs w:val="22"/>
                <w:lang w:val="en-CA"/>
              </w:rPr>
            </w:pPr>
            <w:r w:rsidRPr="0051164B">
              <w:rPr>
                <w:rFonts w:eastAsia="Calibri"/>
                <w:kern w:val="22"/>
                <w:szCs w:val="22"/>
                <w:lang w:val="en-CA"/>
              </w:rPr>
              <w:t>4 – 4.30 p.m.</w:t>
            </w:r>
          </w:p>
        </w:tc>
        <w:tc>
          <w:tcPr>
            <w:tcW w:w="7513" w:type="dxa"/>
            <w:shd w:val="clear" w:color="auto" w:fill="auto"/>
          </w:tcPr>
          <w:p w:rsidR="00777A1B" w:rsidRPr="0051164B" w:rsidRDefault="00777A1B" w:rsidP="00B9679D">
            <w:pPr>
              <w:suppressLineNumbers/>
              <w:suppressAutoHyphens/>
              <w:autoSpaceDE w:val="0"/>
              <w:autoSpaceDN w:val="0"/>
              <w:adjustRightInd w:val="0"/>
              <w:spacing w:before="120" w:after="60"/>
              <w:jc w:val="left"/>
              <w:rPr>
                <w:rFonts w:eastAsia="Calibri"/>
                <w:b/>
                <w:kern w:val="22"/>
                <w:lang w:val="en-CA"/>
              </w:rPr>
            </w:pPr>
            <w:r w:rsidRPr="0051164B">
              <w:rPr>
                <w:rFonts w:eastAsia="Calibri"/>
                <w:i/>
                <w:kern w:val="22"/>
                <w:szCs w:val="22"/>
                <w:lang w:val="en-CA"/>
              </w:rPr>
              <w:t>Coffee/tea break</w:t>
            </w:r>
          </w:p>
        </w:tc>
      </w:tr>
      <w:tr w:rsidR="00777A1B" w:rsidRPr="0051164B" w:rsidTr="00222052">
        <w:tc>
          <w:tcPr>
            <w:tcW w:w="2093" w:type="dxa"/>
          </w:tcPr>
          <w:p w:rsidR="00777A1B" w:rsidRPr="0051164B" w:rsidRDefault="00777A1B" w:rsidP="00B9679D">
            <w:pPr>
              <w:suppressLineNumbers/>
              <w:suppressAutoHyphens/>
              <w:autoSpaceDE w:val="0"/>
              <w:autoSpaceDN w:val="0"/>
              <w:adjustRightInd w:val="0"/>
              <w:spacing w:beforeLines="60" w:before="144" w:after="60"/>
              <w:jc w:val="left"/>
              <w:rPr>
                <w:rFonts w:eastAsia="Calibri"/>
                <w:kern w:val="22"/>
                <w:szCs w:val="22"/>
                <w:lang w:val="en-CA"/>
              </w:rPr>
            </w:pPr>
            <w:r w:rsidRPr="0051164B">
              <w:rPr>
                <w:rFonts w:eastAsia="Calibri"/>
                <w:kern w:val="22"/>
                <w:szCs w:val="22"/>
                <w:lang w:val="en-CA"/>
              </w:rPr>
              <w:t>4.30 – 5 p.m.</w:t>
            </w:r>
          </w:p>
        </w:tc>
        <w:tc>
          <w:tcPr>
            <w:tcW w:w="7513" w:type="dxa"/>
            <w:shd w:val="clear" w:color="auto" w:fill="auto"/>
          </w:tcPr>
          <w:p w:rsidR="00777A1B" w:rsidRPr="0051164B" w:rsidRDefault="00777A1B" w:rsidP="00B9679D">
            <w:pPr>
              <w:suppressLineNumbers/>
              <w:suppressAutoHyphens/>
              <w:spacing w:before="60" w:after="60"/>
              <w:jc w:val="left"/>
              <w:rPr>
                <w:rFonts w:eastAsia="Calibri"/>
                <w:i/>
                <w:kern w:val="22"/>
                <w:szCs w:val="22"/>
                <w:lang w:val="en-CA"/>
              </w:rPr>
            </w:pPr>
            <w:r w:rsidRPr="0051164B">
              <w:rPr>
                <w:rFonts w:eastAsia="Calibri"/>
                <w:kern w:val="22"/>
                <w:szCs w:val="22"/>
                <w:lang w:val="en-CA"/>
              </w:rPr>
              <w:t xml:space="preserve">Agenda item 3.1 </w:t>
            </w:r>
            <w:r w:rsidRPr="0051164B">
              <w:rPr>
                <w:rFonts w:eastAsia="Calibri"/>
                <w:i/>
                <w:kern w:val="22"/>
                <w:szCs w:val="22"/>
                <w:lang w:val="en-CA"/>
              </w:rPr>
              <w:t>(continued)</w:t>
            </w:r>
          </w:p>
        </w:tc>
      </w:tr>
      <w:tr w:rsidR="00777A1B" w:rsidRPr="0051164B" w:rsidTr="00222052">
        <w:tc>
          <w:tcPr>
            <w:tcW w:w="2093" w:type="dxa"/>
          </w:tcPr>
          <w:p w:rsidR="00777A1B" w:rsidRPr="0051164B" w:rsidRDefault="00777A1B" w:rsidP="00B9679D">
            <w:pPr>
              <w:suppressLineNumbers/>
              <w:suppressAutoHyphens/>
              <w:spacing w:beforeLines="60" w:before="144" w:after="60"/>
              <w:jc w:val="left"/>
              <w:rPr>
                <w:rFonts w:eastAsia="Calibri"/>
                <w:kern w:val="22"/>
                <w:szCs w:val="22"/>
                <w:lang w:val="en-CA"/>
              </w:rPr>
            </w:pPr>
            <w:r w:rsidRPr="0051164B">
              <w:rPr>
                <w:rFonts w:eastAsia="Calibri"/>
                <w:kern w:val="22"/>
                <w:szCs w:val="22"/>
                <w:lang w:val="en-CA"/>
              </w:rPr>
              <w:t>5 – 6 p.m.</w:t>
            </w:r>
          </w:p>
        </w:tc>
        <w:tc>
          <w:tcPr>
            <w:tcW w:w="7513" w:type="dxa"/>
            <w:shd w:val="clear" w:color="auto" w:fill="auto"/>
          </w:tcPr>
          <w:p w:rsidR="00777A1B" w:rsidRPr="0051164B" w:rsidRDefault="00777A1B" w:rsidP="00B9679D">
            <w:pPr>
              <w:suppressLineNumbers/>
              <w:suppressAutoHyphens/>
              <w:spacing w:before="60" w:after="60"/>
              <w:jc w:val="left"/>
              <w:rPr>
                <w:rFonts w:eastAsia="Calibri"/>
                <w:b/>
                <w:i/>
                <w:kern w:val="22"/>
                <w:szCs w:val="22"/>
                <w:lang w:val="en-CA"/>
              </w:rPr>
            </w:pPr>
            <w:r w:rsidRPr="0051164B">
              <w:rPr>
                <w:rFonts w:eastAsia="Calibri"/>
                <w:b/>
                <w:kern w:val="22"/>
                <w:szCs w:val="22"/>
                <w:lang w:val="en-CA"/>
              </w:rPr>
              <w:t xml:space="preserve">Agenda item 3 </w:t>
            </w:r>
            <w:r w:rsidRPr="0051164B">
              <w:rPr>
                <w:rFonts w:eastAsia="Calibri"/>
                <w:i/>
                <w:kern w:val="22"/>
                <w:szCs w:val="22"/>
                <w:lang w:val="en-CA"/>
              </w:rPr>
              <w:t>(continued)</w:t>
            </w:r>
          </w:p>
          <w:p w:rsidR="00777A1B" w:rsidRPr="0051164B" w:rsidRDefault="00777A1B" w:rsidP="00B9679D">
            <w:pPr>
              <w:suppressLineNumbers/>
              <w:suppressAutoHyphens/>
              <w:spacing w:before="60" w:after="60"/>
              <w:ind w:left="702" w:hanging="702"/>
              <w:jc w:val="left"/>
              <w:rPr>
                <w:rFonts w:eastAsia="Calibri"/>
                <w:kern w:val="22"/>
                <w:szCs w:val="22"/>
                <w:lang w:val="en-CA"/>
              </w:rPr>
            </w:pPr>
            <w:r w:rsidRPr="0051164B">
              <w:rPr>
                <w:rFonts w:eastAsia="Calibri"/>
                <w:kern w:val="22"/>
                <w:szCs w:val="22"/>
                <w:lang w:val="en-CA"/>
              </w:rPr>
              <w:t>3.2</w:t>
            </w:r>
            <w:r w:rsidRPr="0051164B">
              <w:rPr>
                <w:rFonts w:eastAsia="Calibri"/>
                <w:kern w:val="22"/>
                <w:szCs w:val="22"/>
                <w:lang w:val="en-CA"/>
              </w:rPr>
              <w:tab/>
              <w:t xml:space="preserve">Breakout group exercise: </w:t>
            </w:r>
            <w:r w:rsidRPr="0051164B">
              <w:rPr>
                <w:rFonts w:eastAsia="Calibri"/>
                <w:i/>
                <w:kern w:val="22"/>
                <w:szCs w:val="22"/>
                <w:lang w:val="en-CA"/>
              </w:rPr>
              <w:t>Aichi Biodiversity Target self-assessment and identifying capacity needs to achieve the Aichi Biodiversity Targets</w:t>
            </w:r>
          </w:p>
        </w:tc>
      </w:tr>
      <w:tr w:rsidR="00777A1B" w:rsidRPr="0051164B" w:rsidTr="00222052">
        <w:tc>
          <w:tcPr>
            <w:tcW w:w="9606" w:type="dxa"/>
            <w:gridSpan w:val="2"/>
            <w:shd w:val="clear" w:color="auto" w:fill="D9D9D9"/>
          </w:tcPr>
          <w:p w:rsidR="00777A1B" w:rsidRPr="0051164B" w:rsidRDefault="00777A1B" w:rsidP="00B9679D">
            <w:pPr>
              <w:keepNext/>
              <w:suppressLineNumbers/>
              <w:suppressAutoHyphens/>
              <w:spacing w:before="60" w:after="60"/>
              <w:jc w:val="center"/>
              <w:rPr>
                <w:rFonts w:eastAsia="Calibri"/>
                <w:b/>
                <w:kern w:val="22"/>
                <w:szCs w:val="22"/>
                <w:lang w:val="en-CA"/>
              </w:rPr>
            </w:pPr>
            <w:r w:rsidRPr="0051164B">
              <w:rPr>
                <w:rFonts w:eastAsia="Calibri"/>
                <w:b/>
                <w:kern w:val="22"/>
                <w:szCs w:val="22"/>
                <w:lang w:val="en-CA"/>
              </w:rPr>
              <w:t>Tuesday, 26 September</w:t>
            </w:r>
          </w:p>
        </w:tc>
      </w:tr>
      <w:tr w:rsidR="00777A1B" w:rsidRPr="0051164B" w:rsidTr="00222052">
        <w:tc>
          <w:tcPr>
            <w:tcW w:w="2093" w:type="dxa"/>
          </w:tcPr>
          <w:p w:rsidR="00777A1B" w:rsidRPr="0051164B" w:rsidRDefault="00777A1B" w:rsidP="00B9679D">
            <w:pPr>
              <w:suppressLineNumbers/>
              <w:suppressAutoHyphens/>
              <w:autoSpaceDE w:val="0"/>
              <w:autoSpaceDN w:val="0"/>
              <w:adjustRightInd w:val="0"/>
              <w:spacing w:before="60" w:after="60"/>
              <w:jc w:val="left"/>
              <w:rPr>
                <w:rFonts w:eastAsia="Calibri"/>
                <w:kern w:val="22"/>
                <w:lang w:val="en-CA"/>
              </w:rPr>
            </w:pPr>
            <w:r w:rsidRPr="0051164B">
              <w:rPr>
                <w:rFonts w:eastAsia="Calibri"/>
                <w:kern w:val="22"/>
                <w:lang w:val="en-CA"/>
              </w:rPr>
              <w:t>9 – 9.30 a.m.</w:t>
            </w:r>
          </w:p>
        </w:tc>
        <w:tc>
          <w:tcPr>
            <w:tcW w:w="7513" w:type="dxa"/>
            <w:shd w:val="clear" w:color="auto" w:fill="auto"/>
          </w:tcPr>
          <w:p w:rsidR="00777A1B" w:rsidRPr="0051164B" w:rsidRDefault="00777A1B" w:rsidP="00B9679D">
            <w:pPr>
              <w:suppressLineNumbers/>
              <w:suppressAutoHyphens/>
              <w:spacing w:before="120" w:after="60"/>
              <w:ind w:left="702" w:right="288" w:hanging="702"/>
              <w:jc w:val="left"/>
              <w:rPr>
                <w:rFonts w:eastAsia="Calibri"/>
                <w:kern w:val="22"/>
                <w:szCs w:val="22"/>
                <w:lang w:val="en-CA"/>
              </w:rPr>
            </w:pPr>
            <w:r w:rsidRPr="0051164B">
              <w:rPr>
                <w:rFonts w:eastAsia="Calibri"/>
                <w:kern w:val="22"/>
                <w:szCs w:val="22"/>
                <w:lang w:val="en-CA"/>
              </w:rPr>
              <w:t>3.3</w:t>
            </w:r>
            <w:r w:rsidRPr="0051164B">
              <w:rPr>
                <w:rFonts w:eastAsia="Calibri"/>
                <w:kern w:val="22"/>
                <w:szCs w:val="22"/>
                <w:lang w:val="en-CA"/>
              </w:rPr>
              <w:tab/>
              <w:t>Plenary session</w:t>
            </w:r>
          </w:p>
          <w:p w:rsidR="00777A1B" w:rsidRPr="0051164B" w:rsidRDefault="00777A1B" w:rsidP="001106EA">
            <w:pPr>
              <w:numPr>
                <w:ilvl w:val="0"/>
                <w:numId w:val="9"/>
              </w:numPr>
              <w:suppressLineNumbers/>
              <w:suppressAutoHyphens/>
              <w:spacing w:after="60"/>
              <w:ind w:left="1168" w:right="289" w:hanging="425"/>
              <w:jc w:val="left"/>
              <w:rPr>
                <w:rFonts w:eastAsia="Calibri"/>
                <w:kern w:val="22"/>
                <w:szCs w:val="22"/>
                <w:lang w:val="en-CA"/>
              </w:rPr>
            </w:pPr>
            <w:r w:rsidRPr="0051164B">
              <w:rPr>
                <w:rFonts w:eastAsia="Calibri"/>
                <w:kern w:val="22"/>
                <w:szCs w:val="22"/>
                <w:lang w:val="en-CA"/>
              </w:rPr>
              <w:t>Reporting on the results of breakout group session</w:t>
            </w:r>
          </w:p>
          <w:p w:rsidR="00777A1B" w:rsidRPr="0051164B" w:rsidRDefault="00777A1B" w:rsidP="001106EA">
            <w:pPr>
              <w:numPr>
                <w:ilvl w:val="0"/>
                <w:numId w:val="9"/>
              </w:numPr>
              <w:suppressLineNumbers/>
              <w:suppressAutoHyphens/>
              <w:spacing w:after="60"/>
              <w:ind w:left="1168" w:right="289" w:hanging="425"/>
              <w:jc w:val="left"/>
              <w:rPr>
                <w:rFonts w:eastAsia="Calibri"/>
                <w:kern w:val="22"/>
                <w:szCs w:val="22"/>
                <w:lang w:val="en-CA"/>
              </w:rPr>
            </w:pPr>
            <w:r w:rsidRPr="0051164B">
              <w:rPr>
                <w:rFonts w:eastAsia="Calibri"/>
                <w:kern w:val="22"/>
                <w:szCs w:val="22"/>
                <w:lang w:val="en-CA"/>
              </w:rPr>
              <w:t>Priorities for development of future training programmes</w:t>
            </w:r>
          </w:p>
        </w:tc>
      </w:tr>
      <w:tr w:rsidR="00777A1B" w:rsidRPr="0051164B" w:rsidTr="00222052">
        <w:tc>
          <w:tcPr>
            <w:tcW w:w="2093" w:type="dxa"/>
          </w:tcPr>
          <w:p w:rsidR="00777A1B" w:rsidRPr="0051164B" w:rsidRDefault="00777A1B" w:rsidP="00B9679D">
            <w:pPr>
              <w:suppressLineNumbers/>
              <w:suppressAutoHyphens/>
              <w:autoSpaceDE w:val="0"/>
              <w:autoSpaceDN w:val="0"/>
              <w:adjustRightInd w:val="0"/>
              <w:spacing w:before="60" w:after="60"/>
              <w:jc w:val="left"/>
              <w:rPr>
                <w:rFonts w:eastAsia="Calibri"/>
                <w:kern w:val="22"/>
                <w:lang w:val="en-CA"/>
              </w:rPr>
            </w:pPr>
            <w:r w:rsidRPr="0051164B">
              <w:rPr>
                <w:rFonts w:eastAsia="Calibri"/>
                <w:kern w:val="22"/>
                <w:lang w:val="en-CA"/>
              </w:rPr>
              <w:t>9.30 – 11 a.m.</w:t>
            </w:r>
          </w:p>
        </w:tc>
        <w:tc>
          <w:tcPr>
            <w:tcW w:w="7513" w:type="dxa"/>
            <w:shd w:val="clear" w:color="auto" w:fill="auto"/>
          </w:tcPr>
          <w:p w:rsidR="00777A1B" w:rsidRPr="0051164B" w:rsidRDefault="00777A1B" w:rsidP="00B9679D">
            <w:pPr>
              <w:suppressLineNumbers/>
              <w:suppressAutoHyphens/>
              <w:autoSpaceDE w:val="0"/>
              <w:autoSpaceDN w:val="0"/>
              <w:adjustRightInd w:val="0"/>
              <w:spacing w:before="60" w:after="60"/>
              <w:jc w:val="left"/>
              <w:rPr>
                <w:b/>
                <w:kern w:val="22"/>
                <w:lang w:val="en-CA"/>
              </w:rPr>
            </w:pPr>
            <w:r w:rsidRPr="0051164B">
              <w:rPr>
                <w:rFonts w:eastAsia="Calibri"/>
                <w:b/>
                <w:kern w:val="22"/>
                <w:lang w:val="en-CA"/>
              </w:rPr>
              <w:t>Agenda i</w:t>
            </w:r>
            <w:r w:rsidRPr="0051164B">
              <w:rPr>
                <w:rFonts w:eastAsia="Calibri"/>
                <w:b/>
                <w:kern w:val="22"/>
                <w:szCs w:val="22"/>
                <w:lang w:val="en-CA"/>
              </w:rPr>
              <w:t xml:space="preserve">tem 4. Key elements, processes and tools for integrated cross-sectoral marine and coastal planning and management </w:t>
            </w:r>
          </w:p>
          <w:p w:rsidR="00777A1B" w:rsidRPr="0051164B" w:rsidRDefault="00777A1B" w:rsidP="00B9679D">
            <w:pPr>
              <w:suppressLineNumbers/>
              <w:tabs>
                <w:tab w:val="left" w:pos="1152"/>
              </w:tabs>
              <w:suppressAutoHyphens/>
              <w:spacing w:before="60" w:after="60"/>
              <w:ind w:left="567" w:hanging="533"/>
              <w:jc w:val="left"/>
              <w:rPr>
                <w:rFonts w:eastAsia="Calibri"/>
                <w:kern w:val="22"/>
                <w:szCs w:val="22"/>
                <w:lang w:val="en-CA"/>
              </w:rPr>
            </w:pPr>
            <w:r w:rsidRPr="0051164B">
              <w:rPr>
                <w:rFonts w:eastAsia="Calibri"/>
                <w:kern w:val="22"/>
                <w:szCs w:val="22"/>
                <w:lang w:val="en-CA"/>
              </w:rPr>
              <w:t>4.1</w:t>
            </w:r>
            <w:r w:rsidRPr="0051164B">
              <w:rPr>
                <w:rFonts w:eastAsia="Calibri"/>
                <w:kern w:val="22"/>
                <w:szCs w:val="22"/>
                <w:lang w:val="en-CA"/>
              </w:rPr>
              <w:tab/>
            </w:r>
            <w:r w:rsidRPr="0051164B">
              <w:rPr>
                <w:kern w:val="22"/>
                <w:lang w:val="en-CA"/>
              </w:rPr>
              <w:t>Key elements, processes and tools for integrated cross-sectoral marine and coastal planning and management</w:t>
            </w:r>
          </w:p>
          <w:p w:rsidR="00777A1B" w:rsidRPr="0051164B" w:rsidRDefault="00777A1B" w:rsidP="00B9679D">
            <w:pPr>
              <w:suppressLineNumbers/>
              <w:suppressAutoHyphens/>
              <w:spacing w:before="60" w:after="60"/>
              <w:ind w:left="567"/>
              <w:jc w:val="left"/>
              <w:rPr>
                <w:rFonts w:eastAsia="Calibri"/>
                <w:i/>
                <w:kern w:val="22"/>
                <w:szCs w:val="22"/>
                <w:lang w:val="en-CA"/>
              </w:rPr>
            </w:pPr>
            <w:r w:rsidRPr="0051164B">
              <w:rPr>
                <w:rFonts w:eastAsia="Calibri"/>
                <w:i/>
                <w:kern w:val="22"/>
                <w:szCs w:val="22"/>
                <w:lang w:val="en-CA"/>
              </w:rPr>
              <w:t>Theme presentations on:</w:t>
            </w:r>
          </w:p>
          <w:p w:rsidR="00777A1B" w:rsidRPr="0051164B" w:rsidRDefault="00777A1B" w:rsidP="001106EA">
            <w:pPr>
              <w:numPr>
                <w:ilvl w:val="0"/>
                <w:numId w:val="10"/>
              </w:numPr>
              <w:suppressLineNumbers/>
              <w:suppressAutoHyphens/>
              <w:spacing w:before="60" w:after="60"/>
              <w:ind w:left="742" w:hanging="283"/>
              <w:jc w:val="left"/>
              <w:rPr>
                <w:rFonts w:eastAsia="Calibri"/>
                <w:kern w:val="22"/>
                <w:szCs w:val="22"/>
                <w:lang w:val="en-CA"/>
              </w:rPr>
            </w:pPr>
            <w:r w:rsidRPr="0051164B">
              <w:rPr>
                <w:rFonts w:eastAsia="Calibri"/>
                <w:kern w:val="22"/>
                <w:szCs w:val="22"/>
                <w:lang w:val="en-CA"/>
              </w:rPr>
              <w:t>Integrated marine and coastal area management</w:t>
            </w:r>
          </w:p>
          <w:p w:rsidR="00777A1B" w:rsidRPr="0051164B" w:rsidRDefault="00777A1B" w:rsidP="001106EA">
            <w:pPr>
              <w:numPr>
                <w:ilvl w:val="0"/>
                <w:numId w:val="10"/>
              </w:numPr>
              <w:suppressLineNumbers/>
              <w:suppressAutoHyphens/>
              <w:spacing w:before="60" w:after="60"/>
              <w:ind w:left="742" w:hanging="283"/>
              <w:jc w:val="left"/>
              <w:rPr>
                <w:rFonts w:eastAsia="Calibri"/>
                <w:kern w:val="22"/>
                <w:szCs w:val="22"/>
                <w:lang w:val="en-CA"/>
              </w:rPr>
            </w:pPr>
            <w:r w:rsidRPr="0051164B">
              <w:rPr>
                <w:rFonts w:eastAsia="Calibri"/>
                <w:kern w:val="22"/>
                <w:szCs w:val="22"/>
                <w:lang w:val="en-CA"/>
              </w:rPr>
              <w:t>Strategic environmental assessment</w:t>
            </w:r>
          </w:p>
          <w:p w:rsidR="00777A1B" w:rsidRPr="0051164B" w:rsidRDefault="00777A1B" w:rsidP="001106EA">
            <w:pPr>
              <w:numPr>
                <w:ilvl w:val="0"/>
                <w:numId w:val="10"/>
              </w:numPr>
              <w:suppressLineNumbers/>
              <w:suppressAutoHyphens/>
              <w:spacing w:before="60" w:after="60"/>
              <w:ind w:left="742" w:hanging="283"/>
              <w:jc w:val="left"/>
              <w:rPr>
                <w:rFonts w:eastAsia="Calibri"/>
                <w:kern w:val="22"/>
                <w:szCs w:val="22"/>
                <w:lang w:val="en-CA"/>
              </w:rPr>
            </w:pPr>
            <w:r w:rsidRPr="0051164B">
              <w:rPr>
                <w:rFonts w:eastAsia="Calibri"/>
                <w:kern w:val="22"/>
                <w:szCs w:val="22"/>
                <w:lang w:val="en-CA"/>
              </w:rPr>
              <w:t>Marine spatial planning</w:t>
            </w:r>
          </w:p>
          <w:p w:rsidR="00777A1B" w:rsidRPr="0051164B" w:rsidRDefault="00777A1B" w:rsidP="00B9679D">
            <w:pPr>
              <w:suppressLineNumbers/>
              <w:suppressAutoHyphens/>
              <w:autoSpaceDE w:val="0"/>
              <w:autoSpaceDN w:val="0"/>
              <w:adjustRightInd w:val="0"/>
              <w:spacing w:before="120" w:after="60"/>
              <w:ind w:left="601"/>
              <w:jc w:val="left"/>
              <w:rPr>
                <w:rFonts w:eastAsia="Calibri"/>
                <w:b/>
                <w:kern w:val="22"/>
                <w:lang w:val="en-CA"/>
              </w:rPr>
            </w:pPr>
            <w:r w:rsidRPr="0051164B">
              <w:rPr>
                <w:rFonts w:eastAsia="Calibri"/>
                <w:i/>
                <w:kern w:val="22"/>
                <w:szCs w:val="22"/>
                <w:lang w:val="en-CA"/>
              </w:rPr>
              <w:t xml:space="preserve">Q and A </w:t>
            </w:r>
          </w:p>
        </w:tc>
      </w:tr>
      <w:tr w:rsidR="00777A1B" w:rsidRPr="0051164B" w:rsidTr="00222052">
        <w:tc>
          <w:tcPr>
            <w:tcW w:w="2093" w:type="dxa"/>
          </w:tcPr>
          <w:p w:rsidR="00777A1B" w:rsidRPr="0051164B" w:rsidRDefault="00777A1B" w:rsidP="00B9679D">
            <w:pPr>
              <w:suppressLineNumbers/>
              <w:suppressAutoHyphens/>
              <w:spacing w:before="60" w:after="60"/>
              <w:rPr>
                <w:rFonts w:eastAsia="Calibri"/>
                <w:kern w:val="22"/>
                <w:szCs w:val="22"/>
                <w:lang w:val="en-CA"/>
              </w:rPr>
            </w:pPr>
            <w:r w:rsidRPr="0051164B">
              <w:rPr>
                <w:rFonts w:eastAsia="Calibri"/>
                <w:kern w:val="22"/>
                <w:szCs w:val="22"/>
                <w:lang w:val="en-CA"/>
              </w:rPr>
              <w:t>11 – 11.30 a.m.</w:t>
            </w:r>
          </w:p>
        </w:tc>
        <w:tc>
          <w:tcPr>
            <w:tcW w:w="7513" w:type="dxa"/>
            <w:shd w:val="clear" w:color="auto" w:fill="auto"/>
          </w:tcPr>
          <w:p w:rsidR="00777A1B" w:rsidRPr="0051164B" w:rsidRDefault="00777A1B" w:rsidP="00B9679D">
            <w:pPr>
              <w:suppressLineNumbers/>
              <w:suppressAutoHyphens/>
              <w:spacing w:before="120" w:after="120"/>
              <w:rPr>
                <w:rFonts w:eastAsia="Calibri"/>
                <w:kern w:val="22"/>
                <w:szCs w:val="22"/>
                <w:lang w:val="en-CA"/>
              </w:rPr>
            </w:pPr>
            <w:r w:rsidRPr="0051164B">
              <w:rPr>
                <w:rFonts w:eastAsia="Calibri"/>
                <w:i/>
                <w:kern w:val="22"/>
                <w:szCs w:val="22"/>
                <w:lang w:val="en-CA"/>
              </w:rPr>
              <w:t>Coffee/tea break</w:t>
            </w:r>
          </w:p>
        </w:tc>
      </w:tr>
      <w:tr w:rsidR="00777A1B" w:rsidRPr="0051164B" w:rsidTr="00222052">
        <w:tc>
          <w:tcPr>
            <w:tcW w:w="2093" w:type="dxa"/>
          </w:tcPr>
          <w:p w:rsidR="00777A1B" w:rsidRPr="0051164B" w:rsidRDefault="00777A1B" w:rsidP="00B9679D">
            <w:pPr>
              <w:suppressLineNumbers/>
              <w:suppressAutoHyphens/>
              <w:spacing w:before="60" w:after="60"/>
              <w:jc w:val="left"/>
              <w:rPr>
                <w:rFonts w:eastAsia="Calibri"/>
                <w:snapToGrid w:val="0"/>
                <w:kern w:val="22"/>
                <w:szCs w:val="22"/>
                <w:lang w:val="en-CA"/>
              </w:rPr>
            </w:pPr>
            <w:r w:rsidRPr="0051164B">
              <w:rPr>
                <w:rFonts w:eastAsia="Calibri"/>
                <w:snapToGrid w:val="0"/>
                <w:kern w:val="22"/>
                <w:szCs w:val="22"/>
                <w:lang w:val="en-CA"/>
              </w:rPr>
              <w:t>11.30 a.m. – 12.30 p.m.</w:t>
            </w:r>
          </w:p>
        </w:tc>
        <w:tc>
          <w:tcPr>
            <w:tcW w:w="7513" w:type="dxa"/>
            <w:shd w:val="clear" w:color="auto" w:fill="auto"/>
          </w:tcPr>
          <w:p w:rsidR="00777A1B" w:rsidRPr="0051164B" w:rsidRDefault="00777A1B" w:rsidP="00B9679D">
            <w:pPr>
              <w:suppressLineNumbers/>
              <w:suppressAutoHyphens/>
              <w:spacing w:before="60" w:after="60"/>
              <w:jc w:val="left"/>
              <w:rPr>
                <w:rFonts w:eastAsia="Calibri"/>
                <w:i/>
                <w:snapToGrid w:val="0"/>
                <w:kern w:val="22"/>
                <w:szCs w:val="22"/>
                <w:lang w:val="en-CA"/>
              </w:rPr>
            </w:pPr>
            <w:r w:rsidRPr="0051164B">
              <w:rPr>
                <w:rFonts w:eastAsia="Calibri"/>
                <w:snapToGrid w:val="0"/>
                <w:kern w:val="22"/>
                <w:szCs w:val="22"/>
                <w:lang w:val="en-CA"/>
              </w:rPr>
              <w:t>Agenda item 4.1</w:t>
            </w:r>
            <w:r w:rsidRPr="0051164B">
              <w:rPr>
                <w:rFonts w:eastAsia="Calibri"/>
                <w:i/>
                <w:snapToGrid w:val="0"/>
                <w:kern w:val="22"/>
                <w:szCs w:val="22"/>
                <w:lang w:val="en-CA"/>
              </w:rPr>
              <w:t xml:space="preserve"> (continued)</w:t>
            </w:r>
          </w:p>
          <w:p w:rsidR="00777A1B" w:rsidRPr="0051164B" w:rsidRDefault="00777A1B" w:rsidP="00B9679D">
            <w:pPr>
              <w:suppressLineNumbers/>
              <w:suppressAutoHyphens/>
              <w:spacing w:before="60" w:after="60"/>
              <w:ind w:left="601"/>
              <w:jc w:val="left"/>
              <w:rPr>
                <w:rFonts w:eastAsia="Calibri"/>
                <w:i/>
                <w:kern w:val="22"/>
                <w:szCs w:val="22"/>
                <w:lang w:val="en-CA"/>
              </w:rPr>
            </w:pPr>
            <w:r w:rsidRPr="0051164B">
              <w:rPr>
                <w:rFonts w:eastAsia="Calibri"/>
                <w:i/>
                <w:kern w:val="22"/>
                <w:szCs w:val="22"/>
                <w:lang w:val="en-CA"/>
              </w:rPr>
              <w:t>Plenary discussion</w:t>
            </w:r>
            <w:r w:rsidRPr="0051164B">
              <w:rPr>
                <w:rFonts w:eastAsia="Calibri"/>
                <w:i/>
                <w:snapToGrid w:val="0"/>
                <w:kern w:val="22"/>
                <w:szCs w:val="22"/>
                <w:lang w:val="en-CA"/>
              </w:rPr>
              <w:t>: Challenges and opportunities for on-ground implementation of integrated cross-sectoral marine and coastal planning and management</w:t>
            </w:r>
          </w:p>
        </w:tc>
      </w:tr>
      <w:tr w:rsidR="00777A1B" w:rsidRPr="0051164B" w:rsidTr="00222052">
        <w:tc>
          <w:tcPr>
            <w:tcW w:w="2093" w:type="dxa"/>
          </w:tcPr>
          <w:p w:rsidR="00777A1B" w:rsidRPr="0051164B" w:rsidRDefault="00777A1B" w:rsidP="00B9679D">
            <w:pPr>
              <w:suppressLineNumbers/>
              <w:suppressAutoHyphens/>
              <w:spacing w:beforeLines="60" w:before="144" w:afterLines="60" w:after="144"/>
              <w:rPr>
                <w:rFonts w:eastAsia="Calibri"/>
                <w:kern w:val="22"/>
                <w:szCs w:val="22"/>
                <w:lang w:val="en-CA"/>
              </w:rPr>
            </w:pPr>
            <w:r w:rsidRPr="0051164B">
              <w:rPr>
                <w:rFonts w:eastAsia="Calibri"/>
                <w:kern w:val="22"/>
                <w:szCs w:val="22"/>
                <w:lang w:val="en-CA"/>
              </w:rPr>
              <w:t>12.30 – 2 p.m.</w:t>
            </w:r>
          </w:p>
        </w:tc>
        <w:tc>
          <w:tcPr>
            <w:tcW w:w="7513" w:type="dxa"/>
            <w:shd w:val="clear" w:color="auto" w:fill="auto"/>
          </w:tcPr>
          <w:p w:rsidR="00777A1B" w:rsidRPr="0051164B" w:rsidRDefault="00777A1B" w:rsidP="00B9679D">
            <w:pPr>
              <w:suppressLineNumbers/>
              <w:suppressAutoHyphens/>
              <w:spacing w:before="60" w:after="60"/>
              <w:rPr>
                <w:rFonts w:eastAsia="Calibri"/>
                <w:kern w:val="22"/>
                <w:szCs w:val="22"/>
                <w:lang w:val="en-CA"/>
              </w:rPr>
            </w:pPr>
            <w:r w:rsidRPr="0051164B">
              <w:rPr>
                <w:rFonts w:eastAsia="Calibri"/>
                <w:i/>
                <w:kern w:val="22"/>
                <w:szCs w:val="22"/>
                <w:lang w:val="en-CA"/>
              </w:rPr>
              <w:t>Lunch</w:t>
            </w:r>
          </w:p>
        </w:tc>
      </w:tr>
      <w:tr w:rsidR="00777A1B" w:rsidRPr="0051164B" w:rsidTr="00222052">
        <w:tc>
          <w:tcPr>
            <w:tcW w:w="2093" w:type="dxa"/>
          </w:tcPr>
          <w:p w:rsidR="00777A1B" w:rsidRPr="0051164B" w:rsidRDefault="00777A1B" w:rsidP="00B9679D">
            <w:pPr>
              <w:suppressLineNumbers/>
              <w:suppressAutoHyphens/>
              <w:spacing w:beforeLines="60" w:before="144" w:afterLines="60" w:after="144"/>
              <w:rPr>
                <w:rFonts w:eastAsia="Calibri"/>
                <w:kern w:val="22"/>
                <w:szCs w:val="22"/>
                <w:lang w:val="en-CA"/>
              </w:rPr>
            </w:pPr>
            <w:r w:rsidRPr="0051164B">
              <w:rPr>
                <w:rFonts w:eastAsia="Calibri"/>
                <w:kern w:val="22"/>
                <w:szCs w:val="22"/>
                <w:lang w:val="en-CA"/>
              </w:rPr>
              <w:t>2 – 3 p.m.</w:t>
            </w:r>
          </w:p>
        </w:tc>
        <w:tc>
          <w:tcPr>
            <w:tcW w:w="7513" w:type="dxa"/>
            <w:shd w:val="clear" w:color="auto" w:fill="auto"/>
          </w:tcPr>
          <w:p w:rsidR="00777A1B" w:rsidRPr="0051164B" w:rsidRDefault="00777A1B" w:rsidP="00B9679D">
            <w:pPr>
              <w:suppressLineNumbers/>
              <w:suppressAutoHyphens/>
              <w:spacing w:before="60" w:after="60"/>
              <w:jc w:val="left"/>
              <w:rPr>
                <w:rFonts w:eastAsia="Calibri"/>
                <w:snapToGrid w:val="0"/>
                <w:kern w:val="22"/>
                <w:szCs w:val="22"/>
                <w:lang w:val="en-CA"/>
              </w:rPr>
            </w:pPr>
            <w:r w:rsidRPr="0051164B">
              <w:rPr>
                <w:rFonts w:eastAsia="Calibri"/>
                <w:b/>
                <w:snapToGrid w:val="0"/>
                <w:kern w:val="22"/>
                <w:szCs w:val="22"/>
                <w:lang w:val="en-CA"/>
              </w:rPr>
              <w:t xml:space="preserve">Agenda item 4 </w:t>
            </w:r>
            <w:r w:rsidRPr="0051164B">
              <w:rPr>
                <w:rFonts w:eastAsia="Calibri"/>
                <w:i/>
                <w:snapToGrid w:val="0"/>
                <w:kern w:val="22"/>
                <w:szCs w:val="22"/>
                <w:lang w:val="en-CA"/>
              </w:rPr>
              <w:t>(continued)</w:t>
            </w:r>
          </w:p>
          <w:p w:rsidR="00777A1B" w:rsidRPr="0051164B" w:rsidRDefault="00777A1B" w:rsidP="00B9679D">
            <w:pPr>
              <w:suppressLineNumbers/>
              <w:suppressAutoHyphens/>
              <w:spacing w:before="60" w:after="60"/>
              <w:ind w:left="459" w:hanging="450"/>
              <w:jc w:val="left"/>
              <w:rPr>
                <w:rFonts w:eastAsia="Calibri"/>
                <w:kern w:val="22"/>
                <w:szCs w:val="22"/>
                <w:lang w:val="en-CA"/>
              </w:rPr>
            </w:pPr>
            <w:r w:rsidRPr="0051164B">
              <w:rPr>
                <w:rFonts w:eastAsia="Calibri"/>
                <w:kern w:val="22"/>
                <w:szCs w:val="22"/>
                <w:lang w:val="en-CA"/>
              </w:rPr>
              <w:t>4.2</w:t>
            </w:r>
            <w:r w:rsidRPr="0051164B">
              <w:rPr>
                <w:rFonts w:eastAsia="Calibri"/>
                <w:kern w:val="22"/>
                <w:szCs w:val="22"/>
                <w:lang w:val="en-CA"/>
              </w:rPr>
              <w:tab/>
              <w:t>Incorporating traditional knowledge and engaging indigenous peoples and local communities in planning, decision-making and management</w:t>
            </w:r>
          </w:p>
          <w:p w:rsidR="00777A1B" w:rsidRPr="0051164B" w:rsidRDefault="00777A1B" w:rsidP="001106EA">
            <w:pPr>
              <w:numPr>
                <w:ilvl w:val="0"/>
                <w:numId w:val="17"/>
              </w:numPr>
              <w:suppressLineNumbers/>
              <w:suppressAutoHyphens/>
              <w:spacing w:before="60" w:after="60"/>
              <w:ind w:left="742" w:hanging="283"/>
              <w:jc w:val="left"/>
              <w:rPr>
                <w:rFonts w:eastAsia="Calibri"/>
                <w:kern w:val="22"/>
                <w:szCs w:val="22"/>
                <w:lang w:val="en-CA"/>
              </w:rPr>
            </w:pPr>
            <w:r w:rsidRPr="0051164B">
              <w:rPr>
                <w:rFonts w:eastAsia="Calibri"/>
                <w:kern w:val="22"/>
                <w:szCs w:val="22"/>
                <w:lang w:val="en-CA"/>
              </w:rPr>
              <w:t>Theme presentation</w:t>
            </w:r>
          </w:p>
          <w:p w:rsidR="00777A1B" w:rsidRPr="0051164B" w:rsidRDefault="00777A1B" w:rsidP="001106EA">
            <w:pPr>
              <w:numPr>
                <w:ilvl w:val="0"/>
                <w:numId w:val="17"/>
              </w:numPr>
              <w:suppressLineNumbers/>
              <w:suppressAutoHyphens/>
              <w:spacing w:before="60" w:after="60"/>
              <w:ind w:left="742" w:hanging="283"/>
              <w:jc w:val="left"/>
              <w:rPr>
                <w:rFonts w:eastAsia="Calibri"/>
                <w:kern w:val="22"/>
                <w:szCs w:val="22"/>
                <w:lang w:val="en-CA"/>
              </w:rPr>
            </w:pPr>
            <w:r w:rsidRPr="0051164B">
              <w:rPr>
                <w:rFonts w:eastAsia="Calibri"/>
                <w:kern w:val="22"/>
                <w:szCs w:val="22"/>
                <w:lang w:val="en-CA"/>
              </w:rPr>
              <w:t>Breakout group exercise</w:t>
            </w:r>
          </w:p>
        </w:tc>
      </w:tr>
      <w:tr w:rsidR="00777A1B" w:rsidRPr="0051164B" w:rsidTr="00222052">
        <w:tc>
          <w:tcPr>
            <w:tcW w:w="2093" w:type="dxa"/>
          </w:tcPr>
          <w:p w:rsidR="00777A1B" w:rsidRPr="0051164B" w:rsidRDefault="00777A1B" w:rsidP="00B9679D">
            <w:pPr>
              <w:suppressLineNumbers/>
              <w:suppressAutoHyphens/>
              <w:spacing w:beforeLines="60" w:before="144" w:afterLines="60" w:after="144"/>
              <w:jc w:val="left"/>
              <w:rPr>
                <w:rFonts w:eastAsia="Calibri"/>
                <w:snapToGrid w:val="0"/>
                <w:kern w:val="22"/>
                <w:szCs w:val="22"/>
                <w:lang w:val="en-CA"/>
              </w:rPr>
            </w:pPr>
            <w:r w:rsidRPr="0051164B">
              <w:rPr>
                <w:rFonts w:eastAsia="Calibri"/>
                <w:snapToGrid w:val="0"/>
                <w:kern w:val="22"/>
                <w:szCs w:val="22"/>
                <w:lang w:val="en-CA"/>
              </w:rPr>
              <w:t>3 – 6.30 p.m.</w:t>
            </w:r>
          </w:p>
          <w:p w:rsidR="00777A1B" w:rsidRPr="0051164B" w:rsidRDefault="00777A1B" w:rsidP="00B9679D">
            <w:pPr>
              <w:suppressLineNumbers/>
              <w:suppressAutoHyphens/>
              <w:spacing w:beforeLines="60" w:before="144" w:afterLines="60" w:after="144"/>
              <w:jc w:val="left"/>
              <w:rPr>
                <w:rFonts w:eastAsia="Calibri"/>
                <w:b/>
                <w:snapToGrid w:val="0"/>
                <w:kern w:val="22"/>
                <w:szCs w:val="22"/>
                <w:lang w:val="en-CA"/>
              </w:rPr>
            </w:pPr>
            <w:r w:rsidRPr="0051164B">
              <w:rPr>
                <w:rFonts w:eastAsia="Calibri"/>
                <w:i/>
                <w:kern w:val="22"/>
                <w:szCs w:val="22"/>
                <w:lang w:val="en-CA"/>
              </w:rPr>
              <w:t>Free-flowing coffee/tea break during the session</w:t>
            </w:r>
          </w:p>
        </w:tc>
        <w:tc>
          <w:tcPr>
            <w:tcW w:w="7513" w:type="dxa"/>
            <w:shd w:val="clear" w:color="auto" w:fill="auto"/>
          </w:tcPr>
          <w:p w:rsidR="00777A1B" w:rsidRPr="0051164B" w:rsidRDefault="00777A1B" w:rsidP="00B9679D">
            <w:pPr>
              <w:suppressLineNumbers/>
              <w:suppressAutoHyphens/>
              <w:spacing w:before="60" w:after="60"/>
              <w:jc w:val="left"/>
              <w:rPr>
                <w:rFonts w:eastAsia="Calibri"/>
                <w:snapToGrid w:val="0"/>
                <w:kern w:val="22"/>
                <w:szCs w:val="22"/>
                <w:lang w:val="en-CA"/>
              </w:rPr>
            </w:pPr>
            <w:r w:rsidRPr="0051164B">
              <w:rPr>
                <w:rFonts w:eastAsia="Calibri"/>
                <w:b/>
                <w:snapToGrid w:val="0"/>
                <w:kern w:val="22"/>
                <w:szCs w:val="22"/>
                <w:lang w:val="en-CA"/>
              </w:rPr>
              <w:t xml:space="preserve">Agenda item 4 </w:t>
            </w:r>
            <w:r w:rsidRPr="0051164B">
              <w:rPr>
                <w:rFonts w:eastAsia="Calibri"/>
                <w:i/>
                <w:snapToGrid w:val="0"/>
                <w:kern w:val="22"/>
                <w:szCs w:val="22"/>
                <w:lang w:val="en-CA"/>
              </w:rPr>
              <w:t>(continued)</w:t>
            </w:r>
          </w:p>
          <w:p w:rsidR="00777A1B" w:rsidRPr="0051164B" w:rsidRDefault="00777A1B" w:rsidP="00B9679D">
            <w:pPr>
              <w:suppressLineNumbers/>
              <w:suppressAutoHyphens/>
              <w:ind w:left="459" w:hanging="450"/>
              <w:jc w:val="left"/>
              <w:rPr>
                <w:kern w:val="22"/>
                <w:lang w:val="en-CA"/>
              </w:rPr>
            </w:pPr>
            <w:r w:rsidRPr="0051164B">
              <w:rPr>
                <w:kern w:val="22"/>
                <w:lang w:val="en-CA"/>
              </w:rPr>
              <w:t>4.3</w:t>
            </w:r>
            <w:r w:rsidRPr="0051164B">
              <w:rPr>
                <w:kern w:val="22"/>
                <w:lang w:val="en-CA"/>
              </w:rPr>
              <w:tab/>
              <w:t>Cross-sectoral marine spatial planning simulation exercise</w:t>
            </w:r>
          </w:p>
          <w:p w:rsidR="00777A1B" w:rsidRPr="0051164B" w:rsidRDefault="00777A1B" w:rsidP="00B9679D">
            <w:pPr>
              <w:suppressLineNumbers/>
              <w:suppressAutoHyphens/>
              <w:ind w:left="459"/>
              <w:jc w:val="left"/>
              <w:rPr>
                <w:kern w:val="22"/>
                <w:lang w:val="en-CA"/>
              </w:rPr>
            </w:pPr>
            <w:r w:rsidRPr="0051164B">
              <w:rPr>
                <w:kern w:val="22"/>
                <w:lang w:val="en-CA"/>
              </w:rPr>
              <w:t>Through role-playing, participants will exercise on:</w:t>
            </w:r>
          </w:p>
          <w:p w:rsidR="00777A1B" w:rsidRPr="0051164B" w:rsidRDefault="00777A1B" w:rsidP="001106EA">
            <w:pPr>
              <w:numPr>
                <w:ilvl w:val="0"/>
                <w:numId w:val="15"/>
              </w:numPr>
              <w:suppressLineNumbers/>
              <w:suppressAutoHyphens/>
              <w:ind w:left="884" w:hanging="425"/>
              <w:jc w:val="left"/>
              <w:rPr>
                <w:kern w:val="22"/>
                <w:lang w:val="en-CA"/>
              </w:rPr>
            </w:pPr>
            <w:r w:rsidRPr="0051164B">
              <w:rPr>
                <w:kern w:val="22"/>
                <w:lang w:val="en-CA"/>
              </w:rPr>
              <w:t>Cross-sectoral collaboration for information gathering and analysis</w:t>
            </w:r>
          </w:p>
          <w:p w:rsidR="00777A1B" w:rsidRPr="0051164B" w:rsidRDefault="00777A1B" w:rsidP="001106EA">
            <w:pPr>
              <w:numPr>
                <w:ilvl w:val="0"/>
                <w:numId w:val="15"/>
              </w:numPr>
              <w:suppressLineNumbers/>
              <w:suppressAutoHyphens/>
              <w:ind w:left="884" w:hanging="425"/>
              <w:jc w:val="left"/>
              <w:rPr>
                <w:kern w:val="22"/>
                <w:lang w:val="en-CA"/>
              </w:rPr>
            </w:pPr>
            <w:r w:rsidRPr="0051164B">
              <w:rPr>
                <w:kern w:val="22"/>
                <w:lang w:val="en-CA"/>
              </w:rPr>
              <w:t>Cross-sectoral collaboration for area-based planning</w:t>
            </w:r>
          </w:p>
          <w:p w:rsidR="00777A1B" w:rsidRPr="0051164B" w:rsidRDefault="00777A1B" w:rsidP="001106EA">
            <w:pPr>
              <w:numPr>
                <w:ilvl w:val="0"/>
                <w:numId w:val="15"/>
              </w:numPr>
              <w:suppressLineNumbers/>
              <w:suppressAutoHyphens/>
              <w:ind w:left="884" w:hanging="425"/>
              <w:jc w:val="left"/>
              <w:rPr>
                <w:kern w:val="22"/>
                <w:lang w:val="en-CA"/>
              </w:rPr>
            </w:pPr>
            <w:r w:rsidRPr="0051164B">
              <w:rPr>
                <w:kern w:val="22"/>
                <w:lang w:val="en-CA"/>
              </w:rPr>
              <w:t>Use of GIS overlay information for marine spatial planning</w:t>
            </w:r>
          </w:p>
          <w:p w:rsidR="00777A1B" w:rsidRPr="0051164B" w:rsidRDefault="00777A1B" w:rsidP="001106EA">
            <w:pPr>
              <w:numPr>
                <w:ilvl w:val="0"/>
                <w:numId w:val="15"/>
              </w:numPr>
              <w:suppressLineNumbers/>
              <w:suppressAutoHyphens/>
              <w:ind w:left="884" w:hanging="425"/>
              <w:jc w:val="left"/>
              <w:rPr>
                <w:rFonts w:eastAsia="Calibri"/>
                <w:i/>
                <w:kern w:val="22"/>
                <w:szCs w:val="22"/>
                <w:lang w:val="en-CA"/>
              </w:rPr>
            </w:pPr>
            <w:r w:rsidRPr="0051164B">
              <w:rPr>
                <w:kern w:val="22"/>
                <w:lang w:val="en-CA"/>
              </w:rPr>
              <w:t>Communicating with different stakeholders</w:t>
            </w:r>
          </w:p>
          <w:p w:rsidR="00777A1B" w:rsidRPr="0051164B" w:rsidRDefault="00777A1B" w:rsidP="00B9679D">
            <w:pPr>
              <w:suppressLineNumbers/>
              <w:suppressAutoHyphens/>
              <w:spacing w:before="60" w:after="60"/>
              <w:ind w:left="882"/>
              <w:jc w:val="left"/>
              <w:rPr>
                <w:rFonts w:eastAsia="Calibri"/>
                <w:b/>
                <w:snapToGrid w:val="0"/>
                <w:kern w:val="22"/>
                <w:szCs w:val="22"/>
                <w:lang w:val="en-CA"/>
              </w:rPr>
            </w:pPr>
            <w:r w:rsidRPr="0051164B">
              <w:rPr>
                <w:rFonts w:eastAsia="Calibri"/>
                <w:i/>
                <w:kern w:val="22"/>
                <w:szCs w:val="22"/>
                <w:lang w:val="en-CA"/>
              </w:rPr>
              <w:t>Plenary discussion</w:t>
            </w:r>
          </w:p>
        </w:tc>
      </w:tr>
      <w:tr w:rsidR="00777A1B" w:rsidRPr="0051164B" w:rsidTr="00222052">
        <w:tc>
          <w:tcPr>
            <w:tcW w:w="9606" w:type="dxa"/>
            <w:gridSpan w:val="2"/>
            <w:shd w:val="clear" w:color="auto" w:fill="D9D9D9"/>
          </w:tcPr>
          <w:p w:rsidR="00777A1B" w:rsidRPr="0051164B" w:rsidRDefault="00777A1B" w:rsidP="00B9679D">
            <w:pPr>
              <w:suppressLineNumbers/>
              <w:suppressAutoHyphens/>
              <w:spacing w:before="60" w:after="60"/>
              <w:jc w:val="center"/>
              <w:rPr>
                <w:rFonts w:eastAsia="Calibri"/>
                <w:b/>
                <w:kern w:val="22"/>
                <w:szCs w:val="22"/>
                <w:lang w:val="en-CA"/>
              </w:rPr>
            </w:pPr>
            <w:r w:rsidRPr="0051164B">
              <w:rPr>
                <w:rFonts w:eastAsia="Calibri"/>
                <w:b/>
                <w:kern w:val="22"/>
                <w:szCs w:val="22"/>
                <w:lang w:val="en-CA"/>
              </w:rPr>
              <w:t>Wednesday, 27 September</w:t>
            </w:r>
          </w:p>
        </w:tc>
      </w:tr>
      <w:tr w:rsidR="00777A1B" w:rsidRPr="0051164B" w:rsidTr="00222052">
        <w:tc>
          <w:tcPr>
            <w:tcW w:w="2093" w:type="dxa"/>
          </w:tcPr>
          <w:p w:rsidR="00777A1B" w:rsidRPr="0051164B" w:rsidRDefault="00777A1B" w:rsidP="00B9679D">
            <w:pPr>
              <w:suppressLineNumbers/>
              <w:suppressAutoHyphens/>
              <w:autoSpaceDE w:val="0"/>
              <w:autoSpaceDN w:val="0"/>
              <w:adjustRightInd w:val="0"/>
              <w:spacing w:before="60" w:after="60"/>
              <w:jc w:val="left"/>
              <w:rPr>
                <w:rFonts w:eastAsia="Calibri"/>
                <w:kern w:val="22"/>
                <w:lang w:val="en-CA"/>
              </w:rPr>
            </w:pPr>
            <w:r w:rsidRPr="0051164B">
              <w:rPr>
                <w:rFonts w:eastAsia="Calibri"/>
                <w:kern w:val="22"/>
                <w:lang w:val="en-CA"/>
              </w:rPr>
              <w:t>9 a.m. – 12.30 p.m.</w:t>
            </w:r>
          </w:p>
          <w:p w:rsidR="00777A1B" w:rsidRPr="0051164B" w:rsidRDefault="00777A1B" w:rsidP="00B9679D">
            <w:pPr>
              <w:suppressLineNumbers/>
              <w:suppressAutoHyphens/>
              <w:autoSpaceDE w:val="0"/>
              <w:autoSpaceDN w:val="0"/>
              <w:adjustRightInd w:val="0"/>
              <w:spacing w:before="60" w:after="60"/>
              <w:jc w:val="left"/>
              <w:rPr>
                <w:rFonts w:eastAsia="Calibri"/>
                <w:kern w:val="22"/>
                <w:lang w:val="en-CA"/>
              </w:rPr>
            </w:pPr>
          </w:p>
          <w:p w:rsidR="00777A1B" w:rsidRPr="0051164B" w:rsidRDefault="00777A1B" w:rsidP="00B9679D">
            <w:pPr>
              <w:suppressLineNumbers/>
              <w:suppressAutoHyphens/>
              <w:autoSpaceDE w:val="0"/>
              <w:autoSpaceDN w:val="0"/>
              <w:adjustRightInd w:val="0"/>
              <w:spacing w:before="60" w:after="60"/>
              <w:jc w:val="left"/>
              <w:rPr>
                <w:rFonts w:eastAsia="Calibri"/>
                <w:kern w:val="22"/>
                <w:lang w:val="en-CA"/>
              </w:rPr>
            </w:pPr>
            <w:r w:rsidRPr="0051164B">
              <w:rPr>
                <w:rFonts w:eastAsia="Calibri"/>
                <w:i/>
                <w:kern w:val="22"/>
                <w:szCs w:val="22"/>
                <w:lang w:val="en-CA"/>
              </w:rPr>
              <w:t>Free-flowing coffee/tea break during the session</w:t>
            </w:r>
          </w:p>
        </w:tc>
        <w:tc>
          <w:tcPr>
            <w:tcW w:w="7513" w:type="dxa"/>
            <w:shd w:val="clear" w:color="auto" w:fill="auto"/>
          </w:tcPr>
          <w:p w:rsidR="00777A1B" w:rsidRPr="0051164B" w:rsidRDefault="00777A1B" w:rsidP="00B9679D">
            <w:pPr>
              <w:suppressLineNumbers/>
              <w:suppressAutoHyphens/>
              <w:spacing w:before="60" w:after="60"/>
              <w:jc w:val="left"/>
              <w:rPr>
                <w:rFonts w:eastAsia="Calibri"/>
                <w:snapToGrid w:val="0"/>
                <w:kern w:val="22"/>
                <w:szCs w:val="22"/>
                <w:lang w:val="en-CA"/>
              </w:rPr>
            </w:pPr>
            <w:r w:rsidRPr="0051164B">
              <w:rPr>
                <w:rFonts w:eastAsia="Calibri"/>
                <w:b/>
                <w:snapToGrid w:val="0"/>
                <w:kern w:val="22"/>
                <w:szCs w:val="22"/>
                <w:lang w:val="en-CA"/>
              </w:rPr>
              <w:t xml:space="preserve">Agenda item 4 </w:t>
            </w:r>
            <w:r w:rsidRPr="0051164B">
              <w:rPr>
                <w:rFonts w:eastAsia="Calibri"/>
                <w:i/>
                <w:snapToGrid w:val="0"/>
                <w:kern w:val="22"/>
                <w:szCs w:val="22"/>
                <w:lang w:val="en-CA"/>
              </w:rPr>
              <w:t>(continued)</w:t>
            </w:r>
          </w:p>
          <w:p w:rsidR="00777A1B" w:rsidRPr="0051164B" w:rsidRDefault="00777A1B" w:rsidP="00B9679D">
            <w:pPr>
              <w:suppressLineNumbers/>
              <w:suppressAutoHyphens/>
              <w:spacing w:before="60" w:after="60"/>
              <w:ind w:left="567" w:hanging="567"/>
              <w:jc w:val="left"/>
              <w:rPr>
                <w:kern w:val="22"/>
                <w:lang w:val="en-CA"/>
              </w:rPr>
            </w:pPr>
            <w:r w:rsidRPr="0051164B">
              <w:rPr>
                <w:kern w:val="22"/>
                <w:lang w:val="en-CA"/>
              </w:rPr>
              <w:t>4.4</w:t>
            </w:r>
            <w:r w:rsidRPr="0051164B">
              <w:rPr>
                <w:kern w:val="22"/>
                <w:lang w:val="en-CA"/>
              </w:rPr>
              <w:tab/>
              <w:t>Approaches to multi-stakeholder engagement</w:t>
            </w:r>
          </w:p>
          <w:p w:rsidR="00777A1B" w:rsidRPr="0051164B" w:rsidRDefault="00777A1B" w:rsidP="001106EA">
            <w:pPr>
              <w:numPr>
                <w:ilvl w:val="0"/>
                <w:numId w:val="11"/>
              </w:numPr>
              <w:suppressLineNumbers/>
              <w:suppressAutoHyphens/>
              <w:spacing w:before="60" w:after="60"/>
              <w:ind w:left="742" w:hanging="283"/>
              <w:jc w:val="left"/>
              <w:rPr>
                <w:kern w:val="22"/>
                <w:lang w:val="en-CA"/>
              </w:rPr>
            </w:pPr>
            <w:r w:rsidRPr="0051164B">
              <w:rPr>
                <w:kern w:val="22"/>
                <w:lang w:val="en-CA"/>
              </w:rPr>
              <w:t>Stakeholder involvement</w:t>
            </w:r>
          </w:p>
          <w:p w:rsidR="00777A1B" w:rsidRPr="0051164B" w:rsidRDefault="00777A1B" w:rsidP="001106EA">
            <w:pPr>
              <w:numPr>
                <w:ilvl w:val="0"/>
                <w:numId w:val="11"/>
              </w:numPr>
              <w:suppressLineNumbers/>
              <w:suppressAutoHyphens/>
              <w:spacing w:before="60" w:after="60"/>
              <w:ind w:left="742" w:hanging="283"/>
              <w:jc w:val="left"/>
              <w:rPr>
                <w:kern w:val="22"/>
                <w:lang w:val="en-CA"/>
              </w:rPr>
            </w:pPr>
            <w:r w:rsidRPr="0051164B">
              <w:rPr>
                <w:kern w:val="22"/>
                <w:lang w:val="en-CA"/>
              </w:rPr>
              <w:t xml:space="preserve">Communication </w:t>
            </w:r>
          </w:p>
          <w:p w:rsidR="00777A1B" w:rsidRPr="0051164B" w:rsidRDefault="00222052" w:rsidP="001106EA">
            <w:pPr>
              <w:numPr>
                <w:ilvl w:val="0"/>
                <w:numId w:val="11"/>
              </w:numPr>
              <w:suppressLineNumbers/>
              <w:suppressAutoHyphens/>
              <w:spacing w:before="60" w:after="60"/>
              <w:ind w:left="742" w:hanging="283"/>
              <w:jc w:val="left"/>
              <w:rPr>
                <w:kern w:val="22"/>
                <w:lang w:val="en-CA"/>
              </w:rPr>
            </w:pPr>
            <w:r>
              <w:rPr>
                <w:rFonts w:eastAsia="Calibri"/>
                <w:kern w:val="22"/>
                <w:szCs w:val="22"/>
                <w:lang w:val="en-CA"/>
              </w:rPr>
              <w:t>Breakout group exercise</w:t>
            </w:r>
            <w:r w:rsidR="00777A1B" w:rsidRPr="0051164B">
              <w:rPr>
                <w:rFonts w:eastAsia="Calibri"/>
                <w:kern w:val="22"/>
                <w:szCs w:val="22"/>
                <w:lang w:val="en-CA"/>
              </w:rPr>
              <w:t>: Stakeholders mapping and communication planning</w:t>
            </w:r>
          </w:p>
        </w:tc>
      </w:tr>
      <w:tr w:rsidR="00777A1B" w:rsidRPr="0051164B" w:rsidTr="00222052">
        <w:tc>
          <w:tcPr>
            <w:tcW w:w="2093" w:type="dxa"/>
          </w:tcPr>
          <w:p w:rsidR="00777A1B" w:rsidRPr="0051164B" w:rsidRDefault="00777A1B" w:rsidP="00B9679D">
            <w:pPr>
              <w:suppressLineNumbers/>
              <w:suppressAutoHyphens/>
              <w:spacing w:before="60" w:after="60"/>
              <w:rPr>
                <w:rFonts w:eastAsia="Calibri"/>
                <w:kern w:val="22"/>
                <w:szCs w:val="22"/>
                <w:lang w:val="en-CA"/>
              </w:rPr>
            </w:pPr>
            <w:r w:rsidRPr="0051164B">
              <w:rPr>
                <w:rFonts w:eastAsia="Calibri"/>
                <w:kern w:val="22"/>
                <w:szCs w:val="22"/>
                <w:lang w:val="en-CA"/>
              </w:rPr>
              <w:t>12.30 – 2 p.m.</w:t>
            </w:r>
          </w:p>
        </w:tc>
        <w:tc>
          <w:tcPr>
            <w:tcW w:w="7513" w:type="dxa"/>
            <w:shd w:val="clear" w:color="auto" w:fill="auto"/>
          </w:tcPr>
          <w:p w:rsidR="00777A1B" w:rsidRPr="0051164B" w:rsidRDefault="00777A1B" w:rsidP="00B9679D">
            <w:pPr>
              <w:suppressLineNumbers/>
              <w:suppressAutoHyphens/>
              <w:spacing w:before="60" w:after="60"/>
              <w:rPr>
                <w:rFonts w:eastAsia="Calibri"/>
                <w:kern w:val="22"/>
                <w:szCs w:val="22"/>
                <w:lang w:val="en-CA"/>
              </w:rPr>
            </w:pPr>
            <w:r w:rsidRPr="0051164B">
              <w:rPr>
                <w:rFonts w:eastAsia="Calibri"/>
                <w:i/>
                <w:kern w:val="22"/>
                <w:szCs w:val="22"/>
                <w:lang w:val="en-CA"/>
              </w:rPr>
              <w:t>Lunch</w:t>
            </w:r>
          </w:p>
        </w:tc>
      </w:tr>
      <w:tr w:rsidR="00777A1B" w:rsidRPr="0051164B" w:rsidTr="00222052">
        <w:tc>
          <w:tcPr>
            <w:tcW w:w="2093" w:type="dxa"/>
          </w:tcPr>
          <w:p w:rsidR="00777A1B" w:rsidRPr="0051164B" w:rsidRDefault="00777A1B" w:rsidP="00B9679D">
            <w:pPr>
              <w:suppressLineNumbers/>
              <w:suppressAutoHyphens/>
              <w:spacing w:before="60" w:after="60"/>
              <w:rPr>
                <w:rFonts w:eastAsia="Calibri"/>
                <w:kern w:val="22"/>
                <w:szCs w:val="22"/>
                <w:lang w:val="en-CA"/>
              </w:rPr>
            </w:pPr>
            <w:r w:rsidRPr="0051164B">
              <w:rPr>
                <w:rFonts w:eastAsia="Calibri"/>
                <w:kern w:val="22"/>
                <w:szCs w:val="22"/>
                <w:lang w:val="en-CA"/>
              </w:rPr>
              <w:t>2 – 3 p.m.</w:t>
            </w:r>
          </w:p>
        </w:tc>
        <w:tc>
          <w:tcPr>
            <w:tcW w:w="7513" w:type="dxa"/>
            <w:shd w:val="clear" w:color="auto" w:fill="auto"/>
          </w:tcPr>
          <w:p w:rsidR="00777A1B" w:rsidRPr="0051164B" w:rsidRDefault="00777A1B" w:rsidP="00B9679D">
            <w:pPr>
              <w:suppressLineNumbers/>
              <w:suppressAutoHyphens/>
              <w:autoSpaceDE w:val="0"/>
              <w:autoSpaceDN w:val="0"/>
              <w:adjustRightInd w:val="0"/>
              <w:spacing w:before="60" w:after="60"/>
              <w:ind w:right="130"/>
              <w:jc w:val="left"/>
              <w:rPr>
                <w:rFonts w:eastAsia="Calibri"/>
                <w:b/>
                <w:kern w:val="22"/>
                <w:szCs w:val="22"/>
                <w:lang w:val="en-CA" w:eastAsia="ko-KR"/>
              </w:rPr>
            </w:pPr>
            <w:r w:rsidRPr="0051164B">
              <w:rPr>
                <w:rFonts w:eastAsia="Calibri"/>
                <w:b/>
                <w:kern w:val="22"/>
                <w:szCs w:val="22"/>
                <w:lang w:val="en-CA" w:eastAsia="ko-KR"/>
              </w:rPr>
              <w:t xml:space="preserve">Agenda item 5. Developing national/subnational training programmes to support integrated cross-sectoral marine and coastal planning and management to achieve the Aichi Biodiversity Targets </w:t>
            </w:r>
          </w:p>
          <w:p w:rsidR="00777A1B" w:rsidRPr="0051164B" w:rsidRDefault="00777A1B" w:rsidP="00B9679D">
            <w:pPr>
              <w:suppressLineNumbers/>
              <w:tabs>
                <w:tab w:val="left" w:pos="1152"/>
              </w:tabs>
              <w:suppressAutoHyphens/>
              <w:spacing w:before="60" w:after="60"/>
              <w:ind w:left="567" w:hanging="533"/>
              <w:jc w:val="left"/>
              <w:rPr>
                <w:rFonts w:eastAsia="Calibri"/>
                <w:kern w:val="22"/>
                <w:szCs w:val="22"/>
                <w:lang w:val="en-CA"/>
              </w:rPr>
            </w:pPr>
            <w:r w:rsidRPr="0051164B">
              <w:rPr>
                <w:rFonts w:eastAsia="Calibri"/>
                <w:kern w:val="22"/>
                <w:szCs w:val="22"/>
                <w:lang w:val="en-CA"/>
              </w:rPr>
              <w:t>5.1</w:t>
            </w:r>
            <w:r w:rsidRPr="0051164B">
              <w:rPr>
                <w:rFonts w:eastAsia="Calibri"/>
                <w:kern w:val="22"/>
                <w:szCs w:val="22"/>
                <w:lang w:val="en-CA"/>
              </w:rPr>
              <w:tab/>
              <w:t>Key elements of capacity development to support integrated marine and coastal management</w:t>
            </w:r>
          </w:p>
          <w:p w:rsidR="00777A1B" w:rsidRPr="0051164B" w:rsidRDefault="00777A1B" w:rsidP="00B9679D">
            <w:pPr>
              <w:suppressLineNumbers/>
              <w:suppressAutoHyphens/>
              <w:spacing w:before="60" w:after="60"/>
              <w:ind w:left="567"/>
              <w:jc w:val="left"/>
              <w:rPr>
                <w:rFonts w:eastAsia="Calibri"/>
                <w:i/>
                <w:kern w:val="22"/>
                <w:szCs w:val="22"/>
                <w:lang w:val="en-CA"/>
              </w:rPr>
            </w:pPr>
            <w:r w:rsidRPr="0051164B">
              <w:rPr>
                <w:rFonts w:eastAsia="Calibri"/>
                <w:i/>
                <w:kern w:val="22"/>
                <w:szCs w:val="22"/>
                <w:lang w:val="en-CA"/>
              </w:rPr>
              <w:t>Theme presentations on:</w:t>
            </w:r>
          </w:p>
          <w:p w:rsidR="00777A1B" w:rsidRPr="0051164B" w:rsidRDefault="00777A1B" w:rsidP="001106EA">
            <w:pPr>
              <w:numPr>
                <w:ilvl w:val="0"/>
                <w:numId w:val="10"/>
              </w:numPr>
              <w:suppressLineNumbers/>
              <w:suppressAutoHyphens/>
              <w:spacing w:before="60" w:after="60"/>
              <w:ind w:left="742" w:hanging="283"/>
              <w:jc w:val="left"/>
              <w:rPr>
                <w:rFonts w:eastAsia="Calibri"/>
                <w:kern w:val="22"/>
                <w:szCs w:val="22"/>
                <w:lang w:val="en-CA"/>
              </w:rPr>
            </w:pPr>
            <w:r w:rsidRPr="0051164B">
              <w:rPr>
                <w:rFonts w:eastAsia="Calibri"/>
                <w:kern w:val="22"/>
                <w:szCs w:val="22"/>
                <w:lang w:val="en-CA"/>
              </w:rPr>
              <w:t>Addressing capacity needs for integrated marine and coastal management</w:t>
            </w:r>
          </w:p>
          <w:p w:rsidR="00777A1B" w:rsidRPr="0051164B" w:rsidRDefault="00777A1B" w:rsidP="001106EA">
            <w:pPr>
              <w:numPr>
                <w:ilvl w:val="0"/>
                <w:numId w:val="10"/>
              </w:numPr>
              <w:suppressLineNumbers/>
              <w:suppressAutoHyphens/>
              <w:spacing w:before="60" w:after="60"/>
              <w:ind w:left="742" w:hanging="283"/>
              <w:jc w:val="left"/>
              <w:rPr>
                <w:rFonts w:eastAsia="Calibri"/>
                <w:i/>
                <w:kern w:val="22"/>
                <w:szCs w:val="22"/>
                <w:lang w:val="en-CA"/>
              </w:rPr>
            </w:pPr>
            <w:r w:rsidRPr="0051164B">
              <w:rPr>
                <w:rFonts w:eastAsia="Calibri"/>
                <w:kern w:val="22"/>
                <w:szCs w:val="22"/>
                <w:lang w:val="en-CA"/>
              </w:rPr>
              <w:t>Key elements for designing, developing and undertaking training activities</w:t>
            </w:r>
          </w:p>
          <w:p w:rsidR="00777A1B" w:rsidRPr="0051164B" w:rsidRDefault="00777A1B" w:rsidP="00B9679D">
            <w:pPr>
              <w:suppressLineNumbers/>
              <w:suppressAutoHyphens/>
              <w:spacing w:before="60" w:after="60"/>
              <w:ind w:left="742"/>
              <w:jc w:val="left"/>
              <w:rPr>
                <w:rFonts w:eastAsia="Calibri"/>
                <w:snapToGrid w:val="0"/>
                <w:kern w:val="22"/>
                <w:szCs w:val="22"/>
                <w:lang w:val="en-CA"/>
              </w:rPr>
            </w:pPr>
            <w:r w:rsidRPr="0051164B">
              <w:rPr>
                <w:rFonts w:eastAsia="Calibri"/>
                <w:i/>
                <w:kern w:val="22"/>
                <w:szCs w:val="22"/>
                <w:lang w:val="en-CA"/>
              </w:rPr>
              <w:t>Q &amp;A; Plenary discussion</w:t>
            </w:r>
          </w:p>
        </w:tc>
      </w:tr>
      <w:tr w:rsidR="00777A1B" w:rsidRPr="0051164B" w:rsidTr="00222052">
        <w:tc>
          <w:tcPr>
            <w:tcW w:w="2093" w:type="dxa"/>
            <w:tcBorders>
              <w:bottom w:val="single" w:sz="4" w:space="0" w:color="auto"/>
            </w:tcBorders>
          </w:tcPr>
          <w:p w:rsidR="00777A1B" w:rsidRPr="0051164B" w:rsidRDefault="00777A1B" w:rsidP="00B9679D">
            <w:pPr>
              <w:suppressLineNumbers/>
              <w:suppressAutoHyphens/>
              <w:spacing w:before="120" w:after="120"/>
              <w:jc w:val="left"/>
              <w:rPr>
                <w:rFonts w:eastAsia="Calibri"/>
                <w:kern w:val="22"/>
                <w:szCs w:val="22"/>
                <w:lang w:val="en-CA"/>
              </w:rPr>
            </w:pPr>
            <w:r w:rsidRPr="0051164B">
              <w:rPr>
                <w:rFonts w:eastAsia="Calibri"/>
                <w:kern w:val="22"/>
                <w:szCs w:val="22"/>
                <w:lang w:val="en-CA"/>
              </w:rPr>
              <w:t>3 – 6.30 p.m.</w:t>
            </w:r>
          </w:p>
          <w:p w:rsidR="00777A1B" w:rsidRPr="0051164B" w:rsidRDefault="00777A1B" w:rsidP="00B9679D">
            <w:pPr>
              <w:suppressLineNumbers/>
              <w:suppressAutoHyphens/>
              <w:spacing w:before="120" w:after="120"/>
              <w:jc w:val="left"/>
              <w:rPr>
                <w:rFonts w:eastAsia="Calibri"/>
                <w:kern w:val="22"/>
                <w:szCs w:val="22"/>
                <w:lang w:val="en-CA"/>
              </w:rPr>
            </w:pPr>
          </w:p>
          <w:p w:rsidR="00777A1B" w:rsidRPr="0051164B" w:rsidRDefault="00777A1B" w:rsidP="00B9679D">
            <w:pPr>
              <w:suppressLineNumbers/>
              <w:suppressAutoHyphens/>
              <w:spacing w:before="120" w:after="120"/>
              <w:jc w:val="left"/>
              <w:rPr>
                <w:rFonts w:eastAsia="Calibri"/>
                <w:kern w:val="22"/>
                <w:szCs w:val="22"/>
                <w:lang w:val="en-CA"/>
              </w:rPr>
            </w:pPr>
            <w:r w:rsidRPr="0051164B">
              <w:rPr>
                <w:rFonts w:eastAsia="Calibri"/>
                <w:i/>
                <w:kern w:val="22"/>
                <w:szCs w:val="22"/>
                <w:lang w:val="en-CA"/>
              </w:rPr>
              <w:t>Free-flowing coffee/tea break during the session</w:t>
            </w:r>
          </w:p>
        </w:tc>
        <w:tc>
          <w:tcPr>
            <w:tcW w:w="7513" w:type="dxa"/>
            <w:shd w:val="clear" w:color="auto" w:fill="auto"/>
          </w:tcPr>
          <w:p w:rsidR="00777A1B" w:rsidRPr="0051164B" w:rsidRDefault="00777A1B" w:rsidP="00B9679D">
            <w:pPr>
              <w:suppressLineNumbers/>
              <w:tabs>
                <w:tab w:val="left" w:pos="601"/>
              </w:tabs>
              <w:suppressAutoHyphens/>
              <w:spacing w:before="60" w:after="60"/>
              <w:ind w:left="34"/>
              <w:jc w:val="left"/>
              <w:rPr>
                <w:rFonts w:eastAsia="Calibri"/>
                <w:lang w:val="en-CA"/>
              </w:rPr>
            </w:pPr>
            <w:r w:rsidRPr="0051164B">
              <w:rPr>
                <w:kern w:val="22"/>
                <w:szCs w:val="22"/>
                <w:lang w:val="en-CA" w:eastAsia="ko-KR"/>
              </w:rPr>
              <w:t>5.2</w:t>
            </w:r>
            <w:r w:rsidRPr="0051164B">
              <w:rPr>
                <w:kern w:val="22"/>
                <w:szCs w:val="22"/>
                <w:lang w:val="en-CA" w:eastAsia="ko-KR"/>
              </w:rPr>
              <w:tab/>
              <w:t>Mentoring Session/Individual Work</w:t>
            </w:r>
          </w:p>
          <w:p w:rsidR="00777A1B" w:rsidRPr="0051164B" w:rsidRDefault="00777A1B" w:rsidP="001106EA">
            <w:pPr>
              <w:numPr>
                <w:ilvl w:val="0"/>
                <w:numId w:val="18"/>
              </w:numPr>
              <w:suppressLineNumbers/>
              <w:tabs>
                <w:tab w:val="left" w:pos="742"/>
              </w:tabs>
              <w:suppressAutoHyphens/>
              <w:spacing w:before="60" w:after="60"/>
              <w:ind w:left="742" w:hanging="261"/>
              <w:jc w:val="left"/>
              <w:rPr>
                <w:rFonts w:eastAsia="Calibri"/>
                <w:b/>
                <w:kern w:val="22"/>
                <w:szCs w:val="22"/>
                <w:lang w:val="en-CA" w:eastAsia="ko-KR"/>
              </w:rPr>
            </w:pPr>
            <w:r w:rsidRPr="0051164B">
              <w:rPr>
                <w:rFonts w:eastAsia="Calibri"/>
                <w:lang w:val="en-CA"/>
              </w:rPr>
              <w:t xml:space="preserve">Formulate mentor-mentee group: </w:t>
            </w:r>
          </w:p>
          <w:p w:rsidR="00777A1B" w:rsidRPr="0051164B" w:rsidRDefault="00777A1B" w:rsidP="00B9679D">
            <w:pPr>
              <w:suppressLineNumbers/>
              <w:tabs>
                <w:tab w:val="left" w:pos="742"/>
              </w:tabs>
              <w:suppressAutoHyphens/>
              <w:spacing w:before="60" w:after="60"/>
              <w:ind w:left="742"/>
              <w:jc w:val="left"/>
              <w:rPr>
                <w:rFonts w:eastAsia="Calibri"/>
                <w:b/>
                <w:kern w:val="22"/>
                <w:szCs w:val="22"/>
                <w:lang w:val="en-CA" w:eastAsia="ko-KR"/>
              </w:rPr>
            </w:pPr>
            <w:r w:rsidRPr="0051164B">
              <w:rPr>
                <w:rFonts w:eastAsia="Calibri"/>
                <w:lang w:val="en-CA"/>
              </w:rPr>
              <w:t>T</w:t>
            </w:r>
            <w:r w:rsidRPr="0051164B">
              <w:rPr>
                <w:rFonts w:eastAsia="Calibri"/>
                <w:kern w:val="22"/>
                <w:szCs w:val="22"/>
                <w:lang w:val="en-CA"/>
              </w:rPr>
              <w:t>his mentor-mentee group will work as a team in developing a draft plan for national/subnational training programme throughout the week</w:t>
            </w:r>
          </w:p>
          <w:p w:rsidR="00777A1B" w:rsidRPr="0051164B" w:rsidRDefault="00777A1B" w:rsidP="001106EA">
            <w:pPr>
              <w:numPr>
                <w:ilvl w:val="0"/>
                <w:numId w:val="18"/>
              </w:numPr>
              <w:suppressLineNumbers/>
              <w:tabs>
                <w:tab w:val="left" w:pos="742"/>
              </w:tabs>
              <w:suppressAutoHyphens/>
              <w:spacing w:before="60" w:after="60"/>
              <w:ind w:left="742" w:hanging="261"/>
              <w:jc w:val="left"/>
              <w:rPr>
                <w:rFonts w:eastAsia="Calibri"/>
                <w:kern w:val="22"/>
                <w:szCs w:val="22"/>
                <w:lang w:val="en-CA"/>
              </w:rPr>
            </w:pPr>
            <w:r w:rsidRPr="0051164B">
              <w:rPr>
                <w:rFonts w:eastAsia="Calibri"/>
                <w:kern w:val="22"/>
                <w:szCs w:val="22"/>
                <w:lang w:val="en-CA" w:eastAsia="ko-KR"/>
              </w:rPr>
              <w:t>Building on previous workshop discussion, small groups or individuals, with the support of the resource persons/mentors, will identify specific strategies and actions to develop and implement a national/subnational training programme in their respective countries to support integrated cross-sectoral marine and coastal planning and management to achieve the Aichi Biodiversity Targets.</w:t>
            </w:r>
          </w:p>
          <w:p w:rsidR="00777A1B" w:rsidRPr="0051164B" w:rsidRDefault="00777A1B" w:rsidP="00B9679D">
            <w:pPr>
              <w:suppressLineNumbers/>
              <w:suppressAutoHyphens/>
              <w:spacing w:before="60" w:after="60"/>
              <w:ind w:left="742" w:hanging="18"/>
              <w:jc w:val="left"/>
              <w:rPr>
                <w:kern w:val="22"/>
                <w:lang w:val="en-CA"/>
              </w:rPr>
            </w:pPr>
            <w:r w:rsidRPr="0051164B">
              <w:rPr>
                <w:rFonts w:eastAsia="Calibri"/>
                <w:kern w:val="22"/>
                <w:szCs w:val="22"/>
                <w:lang w:val="en-CA"/>
              </w:rPr>
              <w:t xml:space="preserve">Plenary session on the results and observations from the </w:t>
            </w:r>
            <w:r w:rsidRPr="0051164B">
              <w:rPr>
                <w:kern w:val="22"/>
                <w:lang w:val="en-CA"/>
              </w:rPr>
              <w:t>mentoring session</w:t>
            </w:r>
            <w:r w:rsidRPr="0051164B" w:rsidDel="00E30010">
              <w:rPr>
                <w:rFonts w:eastAsia="Calibri"/>
                <w:b/>
                <w:kern w:val="22"/>
                <w:szCs w:val="22"/>
                <w:lang w:val="en-CA" w:eastAsia="ko-KR"/>
              </w:rPr>
              <w:t xml:space="preserve"> </w:t>
            </w:r>
          </w:p>
        </w:tc>
      </w:tr>
      <w:tr w:rsidR="00777A1B" w:rsidRPr="0051164B" w:rsidTr="00222052">
        <w:tc>
          <w:tcPr>
            <w:tcW w:w="9606" w:type="dxa"/>
            <w:gridSpan w:val="2"/>
            <w:shd w:val="clear" w:color="auto" w:fill="D9D9D9"/>
          </w:tcPr>
          <w:p w:rsidR="00777A1B" w:rsidRPr="0051164B" w:rsidRDefault="00777A1B" w:rsidP="00B9679D">
            <w:pPr>
              <w:keepNext/>
              <w:suppressLineNumbers/>
              <w:suppressAutoHyphens/>
              <w:spacing w:before="60" w:after="60"/>
              <w:jc w:val="center"/>
              <w:rPr>
                <w:rFonts w:eastAsia="Calibri"/>
                <w:b/>
                <w:kern w:val="22"/>
                <w:szCs w:val="22"/>
                <w:lang w:val="en-CA"/>
              </w:rPr>
            </w:pPr>
            <w:r w:rsidRPr="0051164B">
              <w:rPr>
                <w:rFonts w:eastAsia="Calibri"/>
                <w:b/>
                <w:kern w:val="22"/>
                <w:szCs w:val="22"/>
                <w:lang w:val="en-CA"/>
              </w:rPr>
              <w:t>Thursday, 28 September</w:t>
            </w:r>
          </w:p>
        </w:tc>
      </w:tr>
      <w:tr w:rsidR="00777A1B" w:rsidRPr="0051164B" w:rsidTr="00222052">
        <w:tc>
          <w:tcPr>
            <w:tcW w:w="2093" w:type="dxa"/>
          </w:tcPr>
          <w:p w:rsidR="00777A1B" w:rsidRPr="0051164B" w:rsidRDefault="00777A1B" w:rsidP="00B9679D">
            <w:pPr>
              <w:suppressLineNumbers/>
              <w:suppressAutoHyphens/>
              <w:autoSpaceDE w:val="0"/>
              <w:autoSpaceDN w:val="0"/>
              <w:adjustRightInd w:val="0"/>
              <w:spacing w:before="60" w:after="60"/>
              <w:jc w:val="left"/>
              <w:rPr>
                <w:rFonts w:eastAsia="Calibri"/>
                <w:kern w:val="22"/>
                <w:lang w:val="en-CA"/>
              </w:rPr>
            </w:pPr>
            <w:r w:rsidRPr="0051164B">
              <w:rPr>
                <w:rFonts w:eastAsia="Calibri"/>
                <w:kern w:val="22"/>
                <w:lang w:val="en-CA"/>
              </w:rPr>
              <w:t>9 a.m. – 12.30 p.m.</w:t>
            </w:r>
          </w:p>
          <w:p w:rsidR="00777A1B" w:rsidRPr="0051164B" w:rsidRDefault="00777A1B" w:rsidP="00B9679D">
            <w:pPr>
              <w:suppressLineNumbers/>
              <w:suppressAutoHyphens/>
              <w:autoSpaceDE w:val="0"/>
              <w:autoSpaceDN w:val="0"/>
              <w:adjustRightInd w:val="0"/>
              <w:spacing w:before="60" w:after="60"/>
              <w:jc w:val="left"/>
              <w:rPr>
                <w:rFonts w:eastAsia="Calibri"/>
                <w:i/>
                <w:kern w:val="22"/>
                <w:szCs w:val="22"/>
                <w:lang w:val="en-CA"/>
              </w:rPr>
            </w:pPr>
            <w:r w:rsidRPr="0051164B">
              <w:rPr>
                <w:rFonts w:eastAsia="Calibri"/>
                <w:i/>
                <w:kern w:val="22"/>
                <w:szCs w:val="22"/>
                <w:lang w:val="en-CA"/>
              </w:rPr>
              <w:t>Free-flowing coffee/tea during the session</w:t>
            </w:r>
          </w:p>
        </w:tc>
        <w:tc>
          <w:tcPr>
            <w:tcW w:w="7513" w:type="dxa"/>
            <w:shd w:val="clear" w:color="auto" w:fill="auto"/>
          </w:tcPr>
          <w:p w:rsidR="00777A1B" w:rsidRPr="0051164B" w:rsidRDefault="00777A1B" w:rsidP="00B9679D">
            <w:pPr>
              <w:suppressLineNumbers/>
              <w:suppressAutoHyphens/>
              <w:spacing w:before="60" w:after="60"/>
              <w:rPr>
                <w:rFonts w:eastAsia="Calibri"/>
                <w:kern w:val="22"/>
                <w:szCs w:val="22"/>
                <w:lang w:val="en-CA"/>
              </w:rPr>
            </w:pPr>
            <w:r w:rsidRPr="0051164B">
              <w:rPr>
                <w:rFonts w:eastAsia="Calibri"/>
                <w:kern w:val="22"/>
                <w:szCs w:val="22"/>
                <w:lang w:val="en-CA"/>
              </w:rPr>
              <w:t>Agenda item 5.2</w:t>
            </w:r>
            <w:r w:rsidRPr="0051164B">
              <w:rPr>
                <w:rFonts w:eastAsia="Calibri"/>
                <w:i/>
                <w:kern w:val="22"/>
                <w:szCs w:val="22"/>
                <w:lang w:val="en-CA"/>
              </w:rPr>
              <w:t xml:space="preserve"> </w:t>
            </w:r>
            <w:r w:rsidRPr="0051164B">
              <w:rPr>
                <w:rFonts w:eastAsia="Calibri"/>
                <w:kern w:val="22"/>
                <w:szCs w:val="22"/>
                <w:lang w:val="en-CA"/>
              </w:rPr>
              <w:t>(</w:t>
            </w:r>
            <w:r w:rsidRPr="0051164B">
              <w:rPr>
                <w:rFonts w:eastAsia="Calibri"/>
                <w:i/>
                <w:kern w:val="22"/>
                <w:szCs w:val="22"/>
                <w:lang w:val="en-CA"/>
              </w:rPr>
              <w:t>continued</w:t>
            </w:r>
            <w:r w:rsidRPr="0051164B">
              <w:rPr>
                <w:rFonts w:eastAsia="Calibri"/>
                <w:kern w:val="22"/>
                <w:szCs w:val="22"/>
                <w:lang w:val="en-CA"/>
              </w:rPr>
              <w:t>)</w:t>
            </w:r>
          </w:p>
          <w:p w:rsidR="00777A1B" w:rsidRPr="0051164B" w:rsidRDefault="00777A1B" w:rsidP="001106EA">
            <w:pPr>
              <w:numPr>
                <w:ilvl w:val="0"/>
                <w:numId w:val="18"/>
              </w:numPr>
              <w:suppressLineNumbers/>
              <w:suppressAutoHyphens/>
              <w:spacing w:before="60" w:after="60"/>
              <w:ind w:left="567" w:hanging="283"/>
              <w:rPr>
                <w:rFonts w:eastAsia="Calibri"/>
                <w:kern w:val="22"/>
                <w:lang w:val="en-CA"/>
              </w:rPr>
            </w:pPr>
            <w:r w:rsidRPr="0051164B">
              <w:rPr>
                <w:rFonts w:eastAsia="Calibri"/>
                <w:kern w:val="22"/>
                <w:szCs w:val="22"/>
                <w:lang w:val="en-CA"/>
              </w:rPr>
              <w:t>Plenary session: Reporting by participants on the progress made</w:t>
            </w:r>
          </w:p>
        </w:tc>
      </w:tr>
      <w:tr w:rsidR="00777A1B" w:rsidRPr="0051164B" w:rsidTr="00222052">
        <w:tc>
          <w:tcPr>
            <w:tcW w:w="2093" w:type="dxa"/>
          </w:tcPr>
          <w:p w:rsidR="00777A1B" w:rsidRPr="0051164B" w:rsidRDefault="00777A1B" w:rsidP="00B9679D">
            <w:pPr>
              <w:suppressLineNumbers/>
              <w:suppressAutoHyphens/>
              <w:spacing w:before="60" w:after="60"/>
              <w:rPr>
                <w:rFonts w:eastAsia="Calibri"/>
                <w:kern w:val="22"/>
                <w:szCs w:val="22"/>
                <w:lang w:val="en-CA"/>
              </w:rPr>
            </w:pPr>
            <w:r w:rsidRPr="0051164B">
              <w:rPr>
                <w:rFonts w:eastAsia="Calibri"/>
                <w:kern w:val="22"/>
                <w:szCs w:val="22"/>
                <w:lang w:val="en-CA"/>
              </w:rPr>
              <w:t>12.30 – 2 p.m.</w:t>
            </w:r>
          </w:p>
        </w:tc>
        <w:tc>
          <w:tcPr>
            <w:tcW w:w="7513" w:type="dxa"/>
            <w:shd w:val="clear" w:color="auto" w:fill="auto"/>
          </w:tcPr>
          <w:p w:rsidR="00777A1B" w:rsidRPr="0051164B" w:rsidRDefault="00777A1B" w:rsidP="00B9679D">
            <w:pPr>
              <w:suppressLineNumbers/>
              <w:suppressAutoHyphens/>
              <w:spacing w:before="60" w:after="60"/>
              <w:rPr>
                <w:rFonts w:eastAsia="Calibri"/>
                <w:kern w:val="22"/>
                <w:szCs w:val="22"/>
                <w:lang w:val="en-CA"/>
              </w:rPr>
            </w:pPr>
            <w:r w:rsidRPr="0051164B">
              <w:rPr>
                <w:rFonts w:eastAsia="Calibri"/>
                <w:i/>
                <w:kern w:val="22"/>
                <w:szCs w:val="22"/>
                <w:lang w:val="en-CA"/>
              </w:rPr>
              <w:t>Lunch</w:t>
            </w:r>
          </w:p>
        </w:tc>
      </w:tr>
      <w:tr w:rsidR="00777A1B" w:rsidRPr="0051164B" w:rsidTr="00222052">
        <w:tc>
          <w:tcPr>
            <w:tcW w:w="2093" w:type="dxa"/>
          </w:tcPr>
          <w:p w:rsidR="00777A1B" w:rsidRPr="0051164B" w:rsidRDefault="00777A1B" w:rsidP="00B9679D">
            <w:pPr>
              <w:suppressLineNumbers/>
              <w:suppressAutoHyphens/>
              <w:autoSpaceDE w:val="0"/>
              <w:autoSpaceDN w:val="0"/>
              <w:adjustRightInd w:val="0"/>
              <w:spacing w:before="60" w:after="60"/>
              <w:jc w:val="left"/>
              <w:rPr>
                <w:rFonts w:eastAsia="Calibri"/>
                <w:kern w:val="22"/>
                <w:szCs w:val="22"/>
                <w:lang w:val="en-CA"/>
              </w:rPr>
            </w:pPr>
            <w:r w:rsidRPr="0051164B">
              <w:rPr>
                <w:rFonts w:eastAsia="Calibri"/>
                <w:kern w:val="22"/>
                <w:szCs w:val="22"/>
                <w:lang w:val="en-CA"/>
              </w:rPr>
              <w:t xml:space="preserve">2 – 6.30 p.m. </w:t>
            </w:r>
            <w:r w:rsidRPr="0051164B">
              <w:rPr>
                <w:rFonts w:eastAsia="Calibri"/>
                <w:i/>
                <w:kern w:val="22"/>
                <w:szCs w:val="22"/>
                <w:lang w:val="en-CA"/>
              </w:rPr>
              <w:t>Free</w:t>
            </w:r>
            <w:r w:rsidRPr="0051164B">
              <w:rPr>
                <w:rFonts w:eastAsia="Calibri"/>
                <w:i/>
                <w:kern w:val="22"/>
                <w:szCs w:val="22"/>
                <w:lang w:val="en-CA"/>
              </w:rPr>
              <w:noBreakHyphen/>
              <w:t>flowing coffee/tea during the session</w:t>
            </w:r>
          </w:p>
        </w:tc>
        <w:tc>
          <w:tcPr>
            <w:tcW w:w="7513" w:type="dxa"/>
            <w:shd w:val="clear" w:color="auto" w:fill="auto"/>
          </w:tcPr>
          <w:p w:rsidR="00777A1B" w:rsidRPr="0051164B" w:rsidRDefault="00777A1B" w:rsidP="00B9679D">
            <w:pPr>
              <w:suppressLineNumbers/>
              <w:suppressAutoHyphens/>
              <w:spacing w:before="60" w:after="60"/>
              <w:rPr>
                <w:rFonts w:eastAsia="Calibri"/>
                <w:kern w:val="22"/>
                <w:szCs w:val="22"/>
                <w:lang w:val="en-CA"/>
              </w:rPr>
            </w:pPr>
            <w:r w:rsidRPr="0051164B">
              <w:rPr>
                <w:rFonts w:eastAsia="Calibri"/>
                <w:kern w:val="22"/>
                <w:szCs w:val="22"/>
                <w:lang w:val="en-CA"/>
              </w:rPr>
              <w:t>Agenda item 5.2</w:t>
            </w:r>
            <w:r w:rsidRPr="0051164B">
              <w:rPr>
                <w:rFonts w:eastAsia="Calibri"/>
                <w:i/>
                <w:kern w:val="22"/>
                <w:szCs w:val="22"/>
                <w:lang w:val="en-CA"/>
              </w:rPr>
              <w:t xml:space="preserve"> </w:t>
            </w:r>
            <w:r w:rsidRPr="0051164B">
              <w:rPr>
                <w:rFonts w:eastAsia="Calibri"/>
                <w:kern w:val="22"/>
                <w:szCs w:val="22"/>
                <w:lang w:val="en-CA"/>
              </w:rPr>
              <w:t>(</w:t>
            </w:r>
            <w:r w:rsidRPr="0051164B">
              <w:rPr>
                <w:rFonts w:eastAsia="Calibri"/>
                <w:i/>
                <w:kern w:val="22"/>
                <w:szCs w:val="22"/>
                <w:lang w:val="en-CA"/>
              </w:rPr>
              <w:t>continued</w:t>
            </w:r>
            <w:r w:rsidRPr="0051164B">
              <w:rPr>
                <w:rFonts w:eastAsia="Calibri"/>
                <w:kern w:val="22"/>
                <w:szCs w:val="22"/>
                <w:lang w:val="en-CA"/>
              </w:rPr>
              <w:t>)</w:t>
            </w:r>
          </w:p>
        </w:tc>
      </w:tr>
      <w:tr w:rsidR="00777A1B" w:rsidRPr="0051164B" w:rsidTr="00222052">
        <w:tc>
          <w:tcPr>
            <w:tcW w:w="9606" w:type="dxa"/>
            <w:gridSpan w:val="2"/>
            <w:shd w:val="clear" w:color="auto" w:fill="D9D9D9"/>
          </w:tcPr>
          <w:p w:rsidR="00777A1B" w:rsidRPr="0051164B" w:rsidRDefault="00777A1B" w:rsidP="00B9679D">
            <w:pPr>
              <w:suppressLineNumbers/>
              <w:suppressAutoHyphens/>
              <w:spacing w:before="60" w:after="60"/>
              <w:jc w:val="center"/>
              <w:rPr>
                <w:rFonts w:eastAsia="Calibri"/>
                <w:b/>
                <w:kern w:val="22"/>
                <w:szCs w:val="22"/>
                <w:lang w:val="en-CA"/>
              </w:rPr>
            </w:pPr>
            <w:r w:rsidRPr="0051164B">
              <w:rPr>
                <w:rFonts w:eastAsia="Calibri"/>
                <w:b/>
                <w:kern w:val="22"/>
                <w:szCs w:val="22"/>
                <w:lang w:val="en-CA"/>
              </w:rPr>
              <w:t>Friday, 29 September</w:t>
            </w:r>
          </w:p>
        </w:tc>
      </w:tr>
      <w:tr w:rsidR="00777A1B" w:rsidRPr="0051164B" w:rsidTr="00222052">
        <w:tc>
          <w:tcPr>
            <w:tcW w:w="2093" w:type="dxa"/>
          </w:tcPr>
          <w:p w:rsidR="00777A1B" w:rsidRPr="0051164B" w:rsidRDefault="00777A1B" w:rsidP="00B9679D">
            <w:pPr>
              <w:suppressLineNumbers/>
              <w:suppressAutoHyphens/>
              <w:autoSpaceDE w:val="0"/>
              <w:autoSpaceDN w:val="0"/>
              <w:adjustRightInd w:val="0"/>
              <w:spacing w:before="60" w:afterLines="60" w:after="144"/>
              <w:jc w:val="left"/>
              <w:rPr>
                <w:rFonts w:eastAsia="Calibri"/>
                <w:kern w:val="22"/>
                <w:lang w:val="en-CA"/>
              </w:rPr>
            </w:pPr>
            <w:r w:rsidRPr="0051164B">
              <w:rPr>
                <w:rFonts w:eastAsia="Calibri"/>
                <w:kern w:val="22"/>
                <w:lang w:val="en-CA"/>
              </w:rPr>
              <w:t>9 a.m. – 12 noon</w:t>
            </w:r>
          </w:p>
          <w:p w:rsidR="00777A1B" w:rsidRPr="0051164B" w:rsidRDefault="00777A1B" w:rsidP="00B9679D">
            <w:pPr>
              <w:suppressLineNumbers/>
              <w:suppressAutoHyphens/>
              <w:autoSpaceDE w:val="0"/>
              <w:autoSpaceDN w:val="0"/>
              <w:adjustRightInd w:val="0"/>
              <w:spacing w:before="60" w:afterLines="60" w:after="144"/>
              <w:jc w:val="left"/>
              <w:rPr>
                <w:rFonts w:eastAsia="Calibri"/>
                <w:i/>
                <w:kern w:val="22"/>
                <w:szCs w:val="22"/>
                <w:lang w:val="en-CA"/>
              </w:rPr>
            </w:pPr>
            <w:r w:rsidRPr="0051164B">
              <w:rPr>
                <w:rFonts w:eastAsia="Calibri"/>
                <w:i/>
                <w:kern w:val="22"/>
                <w:szCs w:val="22"/>
                <w:lang w:val="en-CA"/>
              </w:rPr>
              <w:t>Free-flowing coffee/tea during the session</w:t>
            </w:r>
          </w:p>
        </w:tc>
        <w:tc>
          <w:tcPr>
            <w:tcW w:w="7513" w:type="dxa"/>
            <w:shd w:val="clear" w:color="auto" w:fill="auto"/>
          </w:tcPr>
          <w:p w:rsidR="00777A1B" w:rsidRPr="0051164B" w:rsidRDefault="00777A1B" w:rsidP="00B9679D">
            <w:pPr>
              <w:suppressLineNumbers/>
              <w:tabs>
                <w:tab w:val="left" w:pos="567"/>
              </w:tabs>
              <w:suppressAutoHyphens/>
              <w:spacing w:before="60" w:after="60"/>
              <w:rPr>
                <w:rFonts w:eastAsia="Calibri"/>
                <w:kern w:val="22"/>
                <w:szCs w:val="22"/>
                <w:lang w:val="en-CA"/>
              </w:rPr>
            </w:pPr>
            <w:r w:rsidRPr="0051164B">
              <w:rPr>
                <w:kern w:val="22"/>
                <w:lang w:val="en-CA"/>
              </w:rPr>
              <w:t>5.3</w:t>
            </w:r>
            <w:r w:rsidRPr="0051164B">
              <w:rPr>
                <w:kern w:val="22"/>
                <w:lang w:val="en-CA"/>
              </w:rPr>
              <w:tab/>
              <w:t>Presentation of strategies and actions for developing training programme</w:t>
            </w:r>
          </w:p>
          <w:p w:rsidR="00777A1B" w:rsidRPr="0051164B" w:rsidRDefault="00777A1B" w:rsidP="00B9679D">
            <w:pPr>
              <w:suppressLineNumbers/>
              <w:suppressAutoHyphens/>
              <w:spacing w:before="120" w:after="120"/>
              <w:ind w:left="547"/>
              <w:jc w:val="left"/>
              <w:rPr>
                <w:rFonts w:eastAsia="Calibri"/>
                <w:i/>
                <w:kern w:val="22"/>
                <w:lang w:val="en-CA"/>
              </w:rPr>
            </w:pPr>
            <w:r w:rsidRPr="0051164B">
              <w:rPr>
                <w:rFonts w:eastAsia="Calibri"/>
                <w:i/>
                <w:kern w:val="22"/>
                <w:lang w:val="en-CA"/>
              </w:rPr>
              <w:t>Plenary session</w:t>
            </w:r>
          </w:p>
          <w:p w:rsidR="00777A1B" w:rsidRPr="0051164B" w:rsidRDefault="00777A1B" w:rsidP="00B9679D">
            <w:pPr>
              <w:suppressLineNumbers/>
              <w:suppressAutoHyphens/>
              <w:autoSpaceDE w:val="0"/>
              <w:autoSpaceDN w:val="0"/>
              <w:adjustRightInd w:val="0"/>
              <w:spacing w:before="60" w:after="60"/>
              <w:ind w:left="522"/>
              <w:jc w:val="left"/>
              <w:rPr>
                <w:rFonts w:eastAsia="Calibri"/>
                <w:b/>
                <w:kern w:val="22"/>
                <w:lang w:val="en-CA"/>
              </w:rPr>
            </w:pPr>
            <w:r w:rsidRPr="0051164B">
              <w:rPr>
                <w:rFonts w:eastAsia="Calibri"/>
                <w:kern w:val="22"/>
                <w:lang w:val="en-CA"/>
              </w:rPr>
              <w:t>Individual participants will be invited to present on their work and receive feedback from other participants/resource speakers</w:t>
            </w:r>
          </w:p>
        </w:tc>
      </w:tr>
      <w:tr w:rsidR="00777A1B" w:rsidRPr="0051164B" w:rsidTr="00222052">
        <w:tc>
          <w:tcPr>
            <w:tcW w:w="2093" w:type="dxa"/>
          </w:tcPr>
          <w:p w:rsidR="00777A1B" w:rsidRPr="0051164B" w:rsidRDefault="00777A1B" w:rsidP="00B9679D">
            <w:pPr>
              <w:suppressLineNumbers/>
              <w:suppressAutoHyphens/>
              <w:spacing w:before="60" w:afterLines="60" w:after="144"/>
              <w:jc w:val="left"/>
              <w:rPr>
                <w:rFonts w:eastAsia="Calibri"/>
                <w:kern w:val="22"/>
                <w:lang w:val="en-CA"/>
              </w:rPr>
            </w:pPr>
            <w:r w:rsidRPr="0051164B">
              <w:rPr>
                <w:rFonts w:eastAsia="Calibri"/>
                <w:kern w:val="22"/>
                <w:lang w:val="en-CA"/>
              </w:rPr>
              <w:t>12 noon – 1 p.m.</w:t>
            </w:r>
          </w:p>
        </w:tc>
        <w:tc>
          <w:tcPr>
            <w:tcW w:w="7513" w:type="dxa"/>
            <w:shd w:val="clear" w:color="auto" w:fill="auto"/>
          </w:tcPr>
          <w:p w:rsidR="00777A1B" w:rsidRPr="0051164B" w:rsidRDefault="00777A1B" w:rsidP="00B9679D">
            <w:pPr>
              <w:suppressLineNumbers/>
              <w:suppressAutoHyphens/>
              <w:spacing w:before="60" w:after="60"/>
              <w:jc w:val="left"/>
              <w:rPr>
                <w:rFonts w:eastAsia="Calibri"/>
                <w:b/>
                <w:kern w:val="22"/>
                <w:szCs w:val="22"/>
                <w:lang w:val="en-CA"/>
              </w:rPr>
            </w:pPr>
            <w:r w:rsidRPr="0051164B">
              <w:rPr>
                <w:rFonts w:eastAsia="Calibri"/>
                <w:i/>
                <w:kern w:val="22"/>
                <w:szCs w:val="22"/>
                <w:lang w:val="en-CA"/>
              </w:rPr>
              <w:t>Lunch</w:t>
            </w:r>
          </w:p>
        </w:tc>
      </w:tr>
      <w:tr w:rsidR="00777A1B" w:rsidRPr="0051164B" w:rsidTr="00222052">
        <w:tc>
          <w:tcPr>
            <w:tcW w:w="2093" w:type="dxa"/>
          </w:tcPr>
          <w:p w:rsidR="00777A1B" w:rsidRPr="0051164B" w:rsidRDefault="00777A1B" w:rsidP="00B9679D">
            <w:pPr>
              <w:suppressLineNumbers/>
              <w:suppressAutoHyphens/>
              <w:spacing w:before="60" w:afterLines="60" w:after="144"/>
              <w:jc w:val="left"/>
              <w:rPr>
                <w:rFonts w:eastAsia="Calibri"/>
                <w:kern w:val="22"/>
                <w:lang w:val="en-CA"/>
              </w:rPr>
            </w:pPr>
            <w:r w:rsidRPr="0051164B">
              <w:rPr>
                <w:rFonts w:eastAsia="Calibri"/>
                <w:kern w:val="22"/>
                <w:lang w:val="en-CA"/>
              </w:rPr>
              <w:t>1 – 4 p.m.</w:t>
            </w:r>
          </w:p>
        </w:tc>
        <w:tc>
          <w:tcPr>
            <w:tcW w:w="7513" w:type="dxa"/>
            <w:shd w:val="clear" w:color="auto" w:fill="auto"/>
          </w:tcPr>
          <w:p w:rsidR="00777A1B" w:rsidRPr="0051164B" w:rsidRDefault="00777A1B" w:rsidP="00B9679D">
            <w:pPr>
              <w:suppressLineNumbers/>
              <w:suppressAutoHyphens/>
              <w:spacing w:before="60" w:after="60"/>
              <w:jc w:val="left"/>
              <w:rPr>
                <w:rFonts w:eastAsia="Calibri"/>
                <w:kern w:val="22"/>
                <w:szCs w:val="22"/>
                <w:lang w:val="en-CA"/>
              </w:rPr>
            </w:pPr>
            <w:r w:rsidRPr="0051164B">
              <w:rPr>
                <w:rFonts w:eastAsia="Calibri"/>
                <w:kern w:val="22"/>
                <w:szCs w:val="22"/>
                <w:lang w:val="en-CA"/>
              </w:rPr>
              <w:t>Agenda item 5.3</w:t>
            </w:r>
            <w:r w:rsidRPr="0051164B">
              <w:rPr>
                <w:rFonts w:eastAsia="Calibri"/>
                <w:i/>
                <w:kern w:val="22"/>
                <w:szCs w:val="22"/>
                <w:lang w:val="en-CA"/>
              </w:rPr>
              <w:t xml:space="preserve"> </w:t>
            </w:r>
            <w:r w:rsidRPr="0051164B">
              <w:rPr>
                <w:rFonts w:eastAsia="Calibri"/>
                <w:kern w:val="22"/>
                <w:szCs w:val="22"/>
                <w:lang w:val="en-CA"/>
              </w:rPr>
              <w:t>(</w:t>
            </w:r>
            <w:r w:rsidRPr="0051164B">
              <w:rPr>
                <w:rFonts w:eastAsia="Calibri"/>
                <w:i/>
                <w:kern w:val="22"/>
                <w:szCs w:val="22"/>
                <w:lang w:val="en-CA"/>
              </w:rPr>
              <w:t>continued</w:t>
            </w:r>
            <w:r w:rsidRPr="0051164B">
              <w:rPr>
                <w:rFonts w:eastAsia="Calibri"/>
                <w:kern w:val="22"/>
                <w:szCs w:val="22"/>
                <w:lang w:val="en-CA"/>
              </w:rPr>
              <w:t>)</w:t>
            </w:r>
          </w:p>
        </w:tc>
      </w:tr>
      <w:tr w:rsidR="00777A1B" w:rsidRPr="0051164B" w:rsidTr="00222052">
        <w:tc>
          <w:tcPr>
            <w:tcW w:w="2093" w:type="dxa"/>
          </w:tcPr>
          <w:p w:rsidR="00777A1B" w:rsidRPr="0051164B" w:rsidRDefault="00777A1B" w:rsidP="00B9679D">
            <w:pPr>
              <w:suppressLineNumbers/>
              <w:suppressAutoHyphens/>
              <w:spacing w:before="60" w:afterLines="60" w:after="144"/>
              <w:rPr>
                <w:rFonts w:eastAsia="Calibri"/>
                <w:kern w:val="22"/>
                <w:szCs w:val="22"/>
                <w:lang w:val="en-CA"/>
              </w:rPr>
            </w:pPr>
            <w:r w:rsidRPr="0051164B">
              <w:rPr>
                <w:rFonts w:eastAsia="Calibri"/>
                <w:kern w:val="22"/>
                <w:szCs w:val="22"/>
                <w:lang w:val="en-CA"/>
              </w:rPr>
              <w:t>4 – 4.30 p.m.</w:t>
            </w:r>
          </w:p>
        </w:tc>
        <w:tc>
          <w:tcPr>
            <w:tcW w:w="7513" w:type="dxa"/>
            <w:shd w:val="clear" w:color="auto" w:fill="auto"/>
          </w:tcPr>
          <w:p w:rsidR="00777A1B" w:rsidRPr="0051164B" w:rsidRDefault="00777A1B" w:rsidP="00B9679D">
            <w:pPr>
              <w:suppressLineNumbers/>
              <w:suppressAutoHyphens/>
              <w:spacing w:before="60" w:after="60"/>
              <w:jc w:val="left"/>
              <w:rPr>
                <w:rFonts w:eastAsia="Calibri"/>
                <w:b/>
                <w:kern w:val="22"/>
                <w:szCs w:val="22"/>
                <w:lang w:val="en-CA"/>
              </w:rPr>
            </w:pPr>
            <w:r w:rsidRPr="0051164B">
              <w:rPr>
                <w:rFonts w:eastAsia="Calibri"/>
                <w:b/>
                <w:kern w:val="22"/>
                <w:lang w:val="en-CA"/>
              </w:rPr>
              <w:t>Agenda i</w:t>
            </w:r>
            <w:r w:rsidRPr="0051164B">
              <w:rPr>
                <w:rFonts w:eastAsia="Calibri"/>
                <w:b/>
                <w:kern w:val="22"/>
                <w:szCs w:val="22"/>
                <w:lang w:val="en-CA"/>
              </w:rPr>
              <w:t>tem 6. Conclusion</w:t>
            </w:r>
          </w:p>
          <w:p w:rsidR="00777A1B" w:rsidRPr="0051164B" w:rsidRDefault="00777A1B" w:rsidP="001F4F7E">
            <w:pPr>
              <w:suppressLineNumbers/>
              <w:suppressAutoHyphens/>
              <w:spacing w:before="60" w:after="60"/>
              <w:ind w:left="157"/>
              <w:jc w:val="left"/>
              <w:rPr>
                <w:rFonts w:eastAsia="Calibri"/>
                <w:kern w:val="22"/>
                <w:szCs w:val="22"/>
                <w:lang w:val="en-CA"/>
              </w:rPr>
            </w:pPr>
            <w:r w:rsidRPr="0051164B">
              <w:rPr>
                <w:rFonts w:eastAsia="Calibri"/>
                <w:kern w:val="22"/>
                <w:szCs w:val="22"/>
                <w:lang w:val="en-CA"/>
              </w:rPr>
              <w:t>6.1 Key conclusions</w:t>
            </w:r>
          </w:p>
          <w:p w:rsidR="00777A1B" w:rsidRDefault="00777A1B" w:rsidP="001F4F7E">
            <w:pPr>
              <w:suppressLineNumbers/>
              <w:suppressAutoHyphens/>
              <w:spacing w:before="60" w:after="60"/>
              <w:ind w:left="157"/>
              <w:jc w:val="left"/>
              <w:rPr>
                <w:rFonts w:eastAsia="Calibri"/>
                <w:kern w:val="22"/>
                <w:szCs w:val="22"/>
                <w:lang w:val="en-CA"/>
              </w:rPr>
            </w:pPr>
            <w:r w:rsidRPr="0051164B">
              <w:rPr>
                <w:rFonts w:eastAsia="Calibri"/>
                <w:kern w:val="22"/>
                <w:szCs w:val="22"/>
                <w:lang w:val="en-CA"/>
              </w:rPr>
              <w:t>6.2 Future collaboration</w:t>
            </w:r>
          </w:p>
          <w:p w:rsidR="001F4F7E" w:rsidRPr="0051164B" w:rsidRDefault="001F4F7E" w:rsidP="001F4F7E">
            <w:pPr>
              <w:numPr>
                <w:ilvl w:val="0"/>
                <w:numId w:val="18"/>
              </w:numPr>
              <w:suppressLineNumbers/>
              <w:suppressAutoHyphens/>
              <w:spacing w:before="60" w:after="60"/>
              <w:jc w:val="left"/>
              <w:rPr>
                <w:rFonts w:eastAsia="Calibri"/>
                <w:kern w:val="22"/>
                <w:szCs w:val="22"/>
                <w:lang w:val="en-CA"/>
              </w:rPr>
            </w:pPr>
            <w:r>
              <w:rPr>
                <w:rFonts w:eastAsia="Calibri"/>
                <w:kern w:val="22"/>
                <w:szCs w:val="22"/>
                <w:lang w:val="en-CA"/>
              </w:rPr>
              <w:t>presentation on Overseas Development Assistance</w:t>
            </w:r>
            <w:r w:rsidR="006876B3">
              <w:rPr>
                <w:rFonts w:eastAsia="Calibri"/>
                <w:kern w:val="22"/>
                <w:szCs w:val="22"/>
                <w:lang w:val="en-CA"/>
              </w:rPr>
              <w:t xml:space="preserve"> provided</w:t>
            </w:r>
            <w:r>
              <w:rPr>
                <w:rFonts w:eastAsia="Calibri"/>
                <w:kern w:val="22"/>
                <w:szCs w:val="22"/>
                <w:lang w:val="en-CA"/>
              </w:rPr>
              <w:t xml:space="preserve"> by the National Marine Biodiversity Institute of Korea</w:t>
            </w:r>
          </w:p>
          <w:p w:rsidR="00777A1B" w:rsidRPr="0051164B" w:rsidRDefault="00777A1B" w:rsidP="001F4F7E">
            <w:pPr>
              <w:suppressLineNumbers/>
              <w:suppressAutoHyphens/>
              <w:spacing w:before="60" w:after="60"/>
              <w:ind w:left="157"/>
              <w:rPr>
                <w:rFonts w:eastAsia="Calibri"/>
                <w:kern w:val="22"/>
                <w:szCs w:val="22"/>
                <w:lang w:val="en-CA"/>
              </w:rPr>
            </w:pPr>
            <w:r w:rsidRPr="0051164B">
              <w:rPr>
                <w:rFonts w:eastAsia="Calibri"/>
                <w:kern w:val="22"/>
                <w:szCs w:val="22"/>
                <w:lang w:val="en-CA"/>
              </w:rPr>
              <w:t>6.3 Workshop evaluation and feedback</w:t>
            </w:r>
          </w:p>
        </w:tc>
      </w:tr>
      <w:tr w:rsidR="00777A1B" w:rsidRPr="0051164B" w:rsidTr="00222052">
        <w:tc>
          <w:tcPr>
            <w:tcW w:w="2093" w:type="dxa"/>
          </w:tcPr>
          <w:p w:rsidR="00777A1B" w:rsidRPr="0051164B" w:rsidRDefault="00777A1B" w:rsidP="00B9679D">
            <w:pPr>
              <w:suppressLineNumbers/>
              <w:suppressAutoHyphens/>
              <w:spacing w:before="60" w:afterLines="60" w:after="144"/>
              <w:jc w:val="left"/>
              <w:rPr>
                <w:rFonts w:eastAsia="Calibri"/>
                <w:kern w:val="22"/>
                <w:szCs w:val="22"/>
                <w:lang w:val="en-CA"/>
              </w:rPr>
            </w:pPr>
            <w:r w:rsidRPr="0051164B">
              <w:rPr>
                <w:rFonts w:eastAsia="Calibri"/>
                <w:kern w:val="22"/>
                <w:szCs w:val="22"/>
                <w:lang w:val="en-CA"/>
              </w:rPr>
              <w:t>4.30 – 5 p.m.</w:t>
            </w:r>
          </w:p>
        </w:tc>
        <w:tc>
          <w:tcPr>
            <w:tcW w:w="7513" w:type="dxa"/>
            <w:shd w:val="clear" w:color="auto" w:fill="auto"/>
          </w:tcPr>
          <w:p w:rsidR="00777A1B" w:rsidRPr="0051164B" w:rsidRDefault="00777A1B" w:rsidP="00B9679D">
            <w:pPr>
              <w:suppressLineNumbers/>
              <w:suppressAutoHyphens/>
              <w:spacing w:before="60" w:after="60"/>
              <w:jc w:val="left"/>
              <w:rPr>
                <w:rFonts w:eastAsia="Calibri"/>
                <w:b/>
                <w:kern w:val="22"/>
                <w:lang w:val="en-CA"/>
              </w:rPr>
            </w:pPr>
            <w:r w:rsidRPr="0051164B">
              <w:rPr>
                <w:rFonts w:eastAsia="Calibri"/>
                <w:b/>
                <w:kern w:val="22"/>
                <w:lang w:val="en-CA"/>
              </w:rPr>
              <w:t>Agenda item 7. Closure of the workshop</w:t>
            </w:r>
          </w:p>
        </w:tc>
      </w:tr>
    </w:tbl>
    <w:p w:rsidR="00A12C8B" w:rsidRPr="0051164B" w:rsidRDefault="00A12C8B" w:rsidP="00A12C8B">
      <w:pPr>
        <w:keepNext/>
        <w:spacing w:before="120" w:after="120"/>
        <w:jc w:val="center"/>
        <w:outlineLvl w:val="2"/>
        <w:rPr>
          <w:rFonts w:eastAsia="Times New Roman"/>
          <w:i/>
          <w:szCs w:val="22"/>
          <w:lang w:val="en-CA"/>
        </w:rPr>
      </w:pPr>
      <w:bookmarkStart w:id="14" w:name="_Toc447224606"/>
    </w:p>
    <w:p w:rsidR="00A12C8B" w:rsidRPr="0051164B" w:rsidRDefault="00A12C8B" w:rsidP="00A12C8B">
      <w:pPr>
        <w:keepNext/>
        <w:spacing w:before="120" w:after="120"/>
        <w:outlineLvl w:val="2"/>
        <w:rPr>
          <w:rFonts w:eastAsia="Times New Roman"/>
          <w:i/>
          <w:szCs w:val="22"/>
          <w:lang w:val="en-CA"/>
        </w:rPr>
      </w:pPr>
    </w:p>
    <w:p w:rsidR="00CE0C82" w:rsidRPr="0051164B" w:rsidRDefault="00A12C8B" w:rsidP="00A12C8B">
      <w:pPr>
        <w:keepNext/>
        <w:spacing w:before="120" w:after="120"/>
        <w:jc w:val="center"/>
        <w:outlineLvl w:val="2"/>
        <w:rPr>
          <w:rFonts w:eastAsia="Calibri"/>
          <w:i/>
          <w:szCs w:val="22"/>
          <w:lang w:val="en-CA"/>
        </w:rPr>
      </w:pPr>
      <w:r w:rsidRPr="0051164B">
        <w:rPr>
          <w:rFonts w:eastAsia="Times New Roman"/>
          <w:i/>
          <w:szCs w:val="22"/>
          <w:lang w:val="en-CA"/>
        </w:rPr>
        <w:br w:type="page"/>
      </w:r>
      <w:r w:rsidR="002051B7" w:rsidRPr="0051164B">
        <w:rPr>
          <w:rFonts w:eastAsia="Times New Roman"/>
          <w:i/>
          <w:szCs w:val="22"/>
          <w:lang w:val="en-CA"/>
        </w:rPr>
        <w:t>Annex</w:t>
      </w:r>
      <w:r w:rsidR="002051B7" w:rsidRPr="0051164B">
        <w:rPr>
          <w:rFonts w:eastAsia="Calibri"/>
          <w:i/>
          <w:szCs w:val="22"/>
          <w:lang w:val="en-CA"/>
        </w:rPr>
        <w:t xml:space="preserve"> II</w:t>
      </w:r>
      <w:r w:rsidR="00614589" w:rsidRPr="0051164B">
        <w:rPr>
          <w:rFonts w:eastAsia="Calibri"/>
          <w:i/>
          <w:szCs w:val="22"/>
          <w:lang w:val="en-CA"/>
        </w:rPr>
        <w:t>I</w:t>
      </w:r>
      <w:bookmarkEnd w:id="14"/>
    </w:p>
    <w:p w:rsidR="00743939" w:rsidRPr="0051164B" w:rsidRDefault="00743939" w:rsidP="004C3E56">
      <w:pPr>
        <w:keepNext/>
        <w:spacing w:before="120" w:after="120"/>
        <w:jc w:val="center"/>
        <w:outlineLvl w:val="0"/>
        <w:rPr>
          <w:rFonts w:eastAsia="Calibri"/>
          <w:b/>
          <w:szCs w:val="22"/>
          <w:lang w:val="en-CA"/>
        </w:rPr>
      </w:pPr>
      <w:bookmarkStart w:id="15" w:name="_Toc447224607"/>
      <w:r w:rsidRPr="0051164B">
        <w:rPr>
          <w:rFonts w:eastAsia="Calibri"/>
          <w:b/>
          <w:szCs w:val="22"/>
          <w:lang w:val="en-CA"/>
        </w:rPr>
        <w:t>SUMMARIES OF THEME PRESENTATIONS</w:t>
      </w:r>
      <w:bookmarkEnd w:id="15"/>
    </w:p>
    <w:p w:rsidR="001C5A8E" w:rsidRPr="0051164B" w:rsidRDefault="00F16997" w:rsidP="00CE756E">
      <w:pPr>
        <w:keepNext/>
        <w:rPr>
          <w:rFonts w:eastAsia="MS PGothic"/>
          <w:b/>
          <w:bCs/>
          <w:kern w:val="24"/>
          <w:lang w:val="en-CA"/>
        </w:rPr>
      </w:pPr>
      <w:r w:rsidRPr="0051164B">
        <w:rPr>
          <w:rFonts w:eastAsia="MS PGothic"/>
          <w:b/>
          <w:bCs/>
          <w:kern w:val="24"/>
          <w:lang w:val="en-CA"/>
        </w:rPr>
        <w:t>Aichi Biodiversity Targets and the Sustainable Development Goals – Linkages and opportunities</w:t>
      </w:r>
    </w:p>
    <w:p w:rsidR="00F16997" w:rsidRPr="0051164B" w:rsidRDefault="00F16997" w:rsidP="00CE756E">
      <w:pPr>
        <w:keepNext/>
        <w:rPr>
          <w:rFonts w:eastAsia="MS PGothic"/>
          <w:bCs/>
          <w:i/>
          <w:kern w:val="24"/>
          <w:lang w:val="en-CA"/>
        </w:rPr>
      </w:pPr>
      <w:r w:rsidRPr="0051164B">
        <w:rPr>
          <w:rFonts w:eastAsia="MS PGothic"/>
          <w:bCs/>
          <w:i/>
          <w:kern w:val="24"/>
          <w:lang w:val="en-CA"/>
        </w:rPr>
        <w:t>(by Mr. Joseph Appiott, Secretariat of the Convention on Biological Diversity)</w:t>
      </w:r>
    </w:p>
    <w:p w:rsidR="00DD31DC" w:rsidRPr="0051164B" w:rsidRDefault="00BC5195" w:rsidP="00CE756E">
      <w:pPr>
        <w:keepNext/>
        <w:rPr>
          <w:rFonts w:eastAsia="MS PGothic"/>
          <w:bCs/>
          <w:kern w:val="24"/>
          <w:lang w:val="en-CA"/>
        </w:rPr>
      </w:pPr>
      <w:r w:rsidRPr="0051164B">
        <w:rPr>
          <w:rFonts w:eastAsia="MS PGothic"/>
          <w:bCs/>
          <w:kern w:val="24"/>
          <w:lang w:val="en-CA"/>
        </w:rPr>
        <w:t>Mr. Appoitt described the Strategic Plan for Biodiversity 2011-2020 and its 20 Aichi Biodiversity Target</w:t>
      </w:r>
      <w:r w:rsidR="002333A4">
        <w:rPr>
          <w:rFonts w:eastAsia="MS PGothic"/>
          <w:bCs/>
          <w:kern w:val="24"/>
          <w:lang w:val="en-CA"/>
        </w:rPr>
        <w:t>s</w:t>
      </w:r>
      <w:r w:rsidRPr="0051164B">
        <w:rPr>
          <w:rFonts w:eastAsia="MS PGothic"/>
          <w:bCs/>
          <w:kern w:val="24"/>
          <w:lang w:val="en-CA"/>
        </w:rPr>
        <w:t xml:space="preserve"> and highlighted the 2050 Vision.</w:t>
      </w:r>
      <w:r w:rsidR="003F4666" w:rsidRPr="0051164B">
        <w:rPr>
          <w:rFonts w:eastAsia="MS PGothic"/>
          <w:bCs/>
          <w:kern w:val="24"/>
          <w:lang w:val="en-CA"/>
        </w:rPr>
        <w:t xml:space="preserve"> He then introduced the 2030 Agenda for Sustainable Development and its Goals.</w:t>
      </w:r>
      <w:r w:rsidR="002F0483" w:rsidRPr="0051164B">
        <w:rPr>
          <w:rFonts w:eastAsia="MS PGothic"/>
          <w:bCs/>
          <w:kern w:val="24"/>
          <w:lang w:val="en-CA"/>
        </w:rPr>
        <w:t xml:space="preserve"> </w:t>
      </w:r>
      <w:r w:rsidR="003F4666" w:rsidRPr="0051164B">
        <w:rPr>
          <w:rFonts w:eastAsia="MS PGothic"/>
          <w:bCs/>
          <w:kern w:val="24"/>
          <w:lang w:val="en-CA"/>
        </w:rPr>
        <w:t xml:space="preserve">He emphasized that the Aichi targets and Sustainable Development Goals complement each other, to such an extent that they cannot be achieved in isolation </w:t>
      </w:r>
      <w:r w:rsidR="0088751E">
        <w:rPr>
          <w:rFonts w:eastAsia="MS PGothic"/>
          <w:bCs/>
          <w:kern w:val="24"/>
          <w:lang w:val="en-CA"/>
        </w:rPr>
        <w:t>of</w:t>
      </w:r>
      <w:r w:rsidR="003F4666" w:rsidRPr="0051164B">
        <w:rPr>
          <w:rFonts w:eastAsia="MS PGothic"/>
          <w:bCs/>
          <w:kern w:val="24"/>
          <w:lang w:val="en-CA"/>
        </w:rPr>
        <w:t xml:space="preserve"> one another</w:t>
      </w:r>
      <w:r w:rsidR="002F0483" w:rsidRPr="0051164B">
        <w:rPr>
          <w:rFonts w:eastAsia="MS PGothic"/>
          <w:bCs/>
          <w:kern w:val="24"/>
          <w:lang w:val="en-CA"/>
        </w:rPr>
        <w:t>.</w:t>
      </w:r>
      <w:r w:rsidR="003F4666" w:rsidRPr="0051164B">
        <w:rPr>
          <w:rFonts w:eastAsia="MS PGothic"/>
          <w:bCs/>
          <w:kern w:val="24"/>
          <w:lang w:val="en-CA"/>
        </w:rPr>
        <w:t xml:space="preserve"> </w:t>
      </w:r>
      <w:r w:rsidR="000A5DD3" w:rsidRPr="0051164B">
        <w:rPr>
          <w:rFonts w:eastAsia="MS PGothic"/>
          <w:bCs/>
          <w:kern w:val="24"/>
          <w:lang w:val="en-CA"/>
        </w:rPr>
        <w:t xml:space="preserve">In other words, actions towards conservation and sustainable use of global biodiversity will not only help achieve the Aichi </w:t>
      </w:r>
      <w:r w:rsidR="00720F30">
        <w:rPr>
          <w:rFonts w:eastAsia="MS PGothic"/>
          <w:bCs/>
          <w:kern w:val="24"/>
          <w:lang w:val="en-CA"/>
        </w:rPr>
        <w:t>t</w:t>
      </w:r>
      <w:r w:rsidR="000A5DD3" w:rsidRPr="0051164B">
        <w:rPr>
          <w:rFonts w:eastAsia="MS PGothic"/>
          <w:bCs/>
          <w:kern w:val="24"/>
          <w:lang w:val="en-CA"/>
        </w:rPr>
        <w:t>arget</w:t>
      </w:r>
      <w:r w:rsidR="00720F30">
        <w:rPr>
          <w:rFonts w:eastAsia="MS PGothic"/>
          <w:bCs/>
          <w:kern w:val="24"/>
          <w:lang w:val="en-CA"/>
        </w:rPr>
        <w:t>s</w:t>
      </w:r>
      <w:r w:rsidR="000A5DD3" w:rsidRPr="0051164B">
        <w:rPr>
          <w:rFonts w:eastAsia="MS PGothic"/>
          <w:bCs/>
          <w:kern w:val="24"/>
          <w:lang w:val="en-CA"/>
        </w:rPr>
        <w:t xml:space="preserve">, but </w:t>
      </w:r>
      <w:r w:rsidR="00222052">
        <w:rPr>
          <w:rFonts w:eastAsia="MS PGothic"/>
          <w:bCs/>
          <w:kern w:val="24"/>
          <w:lang w:val="en-CA"/>
        </w:rPr>
        <w:t>also address other global socio</w:t>
      </w:r>
      <w:r w:rsidR="000A5DD3" w:rsidRPr="0051164B">
        <w:rPr>
          <w:rFonts w:eastAsia="MS PGothic"/>
          <w:bCs/>
          <w:kern w:val="24"/>
          <w:lang w:val="en-CA"/>
        </w:rPr>
        <w:t xml:space="preserve">economic and environmental issues, including </w:t>
      </w:r>
      <w:r w:rsidR="00B44920">
        <w:rPr>
          <w:rFonts w:eastAsia="MS PGothic"/>
          <w:bCs/>
          <w:kern w:val="24"/>
          <w:lang w:val="en-CA"/>
        </w:rPr>
        <w:t xml:space="preserve">poverty and </w:t>
      </w:r>
      <w:r w:rsidR="000A5DD3" w:rsidRPr="0051164B">
        <w:rPr>
          <w:rFonts w:eastAsia="MS PGothic"/>
          <w:bCs/>
          <w:kern w:val="24"/>
          <w:lang w:val="en-CA"/>
        </w:rPr>
        <w:t xml:space="preserve">climate change. </w:t>
      </w:r>
      <w:r w:rsidR="003F4666" w:rsidRPr="0051164B">
        <w:rPr>
          <w:rFonts w:eastAsia="MS PGothic"/>
          <w:bCs/>
          <w:kern w:val="24"/>
          <w:lang w:val="en-CA"/>
        </w:rPr>
        <w:t xml:space="preserve">He </w:t>
      </w:r>
      <w:r w:rsidR="002F0483" w:rsidRPr="0051164B">
        <w:rPr>
          <w:rFonts w:eastAsia="MS PGothic"/>
          <w:bCs/>
          <w:kern w:val="24"/>
          <w:lang w:val="en-CA"/>
        </w:rPr>
        <w:t>also stressed</w:t>
      </w:r>
      <w:r w:rsidR="003F4666" w:rsidRPr="0051164B">
        <w:rPr>
          <w:rFonts w:eastAsia="MS PGothic"/>
          <w:bCs/>
          <w:kern w:val="24"/>
          <w:lang w:val="en-CA"/>
        </w:rPr>
        <w:t xml:space="preserve"> </w:t>
      </w:r>
      <w:r w:rsidR="000A5DD3" w:rsidRPr="0051164B">
        <w:rPr>
          <w:rFonts w:eastAsia="MS PGothic"/>
          <w:bCs/>
          <w:kern w:val="24"/>
          <w:lang w:val="en-CA"/>
        </w:rPr>
        <w:t>that, while these are great commitments that governments have agreed upon, effective o</w:t>
      </w:r>
      <w:r w:rsidR="002F0483" w:rsidRPr="0051164B">
        <w:rPr>
          <w:rFonts w:eastAsia="MS PGothic"/>
          <w:bCs/>
          <w:kern w:val="24"/>
          <w:lang w:val="en-CA"/>
        </w:rPr>
        <w:t xml:space="preserve">n-ground implementation at the national level </w:t>
      </w:r>
      <w:r w:rsidR="000A5DD3" w:rsidRPr="0051164B">
        <w:rPr>
          <w:rFonts w:eastAsia="MS PGothic"/>
          <w:bCs/>
          <w:kern w:val="24"/>
          <w:lang w:val="en-CA"/>
        </w:rPr>
        <w:t xml:space="preserve">is imperative </w:t>
      </w:r>
      <w:r w:rsidR="002F0483" w:rsidRPr="0051164B">
        <w:rPr>
          <w:rFonts w:eastAsia="MS PGothic"/>
          <w:bCs/>
          <w:kern w:val="24"/>
          <w:lang w:val="en-CA"/>
        </w:rPr>
        <w:t xml:space="preserve">in achieving these targets and goals. </w:t>
      </w:r>
    </w:p>
    <w:p w:rsidR="00DD31DC" w:rsidRPr="0051164B" w:rsidRDefault="00DD31DC" w:rsidP="00CE756E">
      <w:pPr>
        <w:keepNext/>
        <w:rPr>
          <w:rFonts w:eastAsia="MS PGothic"/>
          <w:bCs/>
          <w:kern w:val="24"/>
          <w:lang w:val="en-CA"/>
        </w:rPr>
      </w:pPr>
    </w:p>
    <w:p w:rsidR="00F16997" w:rsidRPr="0051164B" w:rsidRDefault="00F16997" w:rsidP="00CE756E">
      <w:pPr>
        <w:keepNext/>
        <w:rPr>
          <w:rFonts w:eastAsia="MS PGothic"/>
          <w:b/>
          <w:bCs/>
          <w:kern w:val="24"/>
          <w:lang w:val="en-CA"/>
        </w:rPr>
      </w:pPr>
      <w:r w:rsidRPr="0051164B">
        <w:rPr>
          <w:rFonts w:eastAsia="MS PGothic"/>
          <w:b/>
          <w:bCs/>
          <w:kern w:val="24"/>
          <w:lang w:val="en-CA"/>
        </w:rPr>
        <w:t>Global efforts for the conservation and sustainable use of marine biodiversity and ecosystems within the Convention on Biological Diversity</w:t>
      </w:r>
    </w:p>
    <w:p w:rsidR="00F16997" w:rsidRPr="0051164B" w:rsidRDefault="00F16997" w:rsidP="00F16997">
      <w:pPr>
        <w:keepNext/>
        <w:jc w:val="left"/>
        <w:rPr>
          <w:rFonts w:eastAsia="MS PGothic"/>
          <w:bCs/>
          <w:i/>
          <w:kern w:val="24"/>
          <w:lang w:val="en-CA"/>
        </w:rPr>
      </w:pPr>
      <w:r w:rsidRPr="0051164B">
        <w:rPr>
          <w:rFonts w:eastAsia="MS PGothic"/>
          <w:bCs/>
          <w:i/>
          <w:kern w:val="24"/>
          <w:lang w:val="en-CA"/>
        </w:rPr>
        <w:t>(by Ms. Jihyun Lee, Secretariat of the Convention on Biological Diversity)</w:t>
      </w:r>
    </w:p>
    <w:p w:rsidR="00F16997" w:rsidRPr="0051164B" w:rsidRDefault="00873C58" w:rsidP="00CE756E">
      <w:pPr>
        <w:keepNext/>
        <w:rPr>
          <w:rFonts w:eastAsia="MS PGothic"/>
          <w:bCs/>
          <w:kern w:val="24"/>
          <w:lang w:val="en-CA"/>
        </w:rPr>
      </w:pPr>
      <w:r w:rsidRPr="0051164B">
        <w:rPr>
          <w:rFonts w:eastAsia="MS PGothic"/>
          <w:bCs/>
          <w:kern w:val="24"/>
          <w:lang w:val="en-CA"/>
        </w:rPr>
        <w:t xml:space="preserve">Ms. Lee began the presentation with a brief introduction to </w:t>
      </w:r>
      <w:r w:rsidR="00354012">
        <w:rPr>
          <w:rFonts w:eastAsia="MS PGothic"/>
          <w:bCs/>
          <w:kern w:val="24"/>
          <w:lang w:val="en-CA"/>
        </w:rPr>
        <w:t xml:space="preserve">the </w:t>
      </w:r>
      <w:r w:rsidRPr="0051164B">
        <w:rPr>
          <w:rFonts w:eastAsia="MS PGothic"/>
          <w:bCs/>
          <w:kern w:val="24"/>
          <w:lang w:val="en-CA"/>
        </w:rPr>
        <w:t>CBD Secretariat’s marine biodiversity programme, which has reached marine and coastal areas of 96 countries around the world.</w:t>
      </w:r>
      <w:r w:rsidR="00426EE9" w:rsidRPr="0051164B">
        <w:rPr>
          <w:rFonts w:eastAsia="MS PGothic"/>
          <w:bCs/>
          <w:kern w:val="24"/>
          <w:lang w:val="en-CA"/>
        </w:rPr>
        <w:t xml:space="preserve"> She reinforced Mr. Appiott’s previous message on the importance of implementation and </w:t>
      </w:r>
      <w:r w:rsidR="00347DBA">
        <w:rPr>
          <w:rFonts w:eastAsia="MS PGothic"/>
          <w:bCs/>
          <w:kern w:val="24"/>
          <w:lang w:val="en-CA"/>
        </w:rPr>
        <w:t>noted</w:t>
      </w:r>
      <w:r w:rsidR="00426EE9" w:rsidRPr="0051164B">
        <w:rPr>
          <w:rFonts w:eastAsia="MS PGothic"/>
          <w:bCs/>
          <w:kern w:val="24"/>
          <w:lang w:val="en-CA"/>
        </w:rPr>
        <w:t xml:space="preserve"> that global targets and goals are meaningless without effective implementation and collaborative engagement of relevant stakeholders.</w:t>
      </w:r>
      <w:r w:rsidR="00286230" w:rsidRPr="0051164B">
        <w:rPr>
          <w:rFonts w:eastAsia="MS PGothic"/>
          <w:bCs/>
          <w:kern w:val="24"/>
          <w:lang w:val="en-CA"/>
        </w:rPr>
        <w:t xml:space="preserve"> She explained how the CBD Secretariat has been supporting countries in this regard by creating a set of criteria to determine ecologically or biologically significant areas</w:t>
      </w:r>
      <w:r w:rsidR="00330AF8" w:rsidRPr="0051164B">
        <w:rPr>
          <w:rFonts w:eastAsia="MS PGothic"/>
          <w:bCs/>
          <w:kern w:val="24"/>
          <w:lang w:val="en-CA"/>
        </w:rPr>
        <w:t xml:space="preserve"> </w:t>
      </w:r>
      <w:r w:rsidR="00177663">
        <w:rPr>
          <w:rFonts w:eastAsia="MS PGothic"/>
          <w:bCs/>
          <w:kern w:val="24"/>
          <w:lang w:val="en-CA"/>
        </w:rPr>
        <w:t xml:space="preserve">(EBSAs) </w:t>
      </w:r>
      <w:r w:rsidR="00330AF8" w:rsidRPr="0051164B">
        <w:rPr>
          <w:rFonts w:eastAsia="MS PGothic"/>
          <w:bCs/>
          <w:kern w:val="24"/>
          <w:lang w:val="en-CA"/>
        </w:rPr>
        <w:t>and facilitating sharing of information on these areas</w:t>
      </w:r>
      <w:r w:rsidR="00CF39C3">
        <w:rPr>
          <w:rFonts w:eastAsia="MS PGothic"/>
          <w:bCs/>
          <w:kern w:val="24"/>
          <w:lang w:val="en-CA"/>
        </w:rPr>
        <w:t xml:space="preserve"> for policymakers to make </w:t>
      </w:r>
      <w:r w:rsidR="004C5481">
        <w:rPr>
          <w:rFonts w:eastAsia="MS PGothic"/>
          <w:bCs/>
          <w:kern w:val="24"/>
          <w:lang w:val="en-CA"/>
        </w:rPr>
        <w:t xml:space="preserve">the </w:t>
      </w:r>
      <w:r w:rsidR="001A3062">
        <w:rPr>
          <w:rFonts w:eastAsia="MS PGothic"/>
          <w:bCs/>
          <w:kern w:val="24"/>
          <w:lang w:val="en-CA"/>
        </w:rPr>
        <w:t>best-informed</w:t>
      </w:r>
      <w:r w:rsidR="00CF39C3">
        <w:rPr>
          <w:rFonts w:eastAsia="MS PGothic"/>
          <w:bCs/>
          <w:kern w:val="24"/>
          <w:lang w:val="en-CA"/>
        </w:rPr>
        <w:t xml:space="preserve"> decisions.</w:t>
      </w:r>
      <w:r w:rsidR="00181123" w:rsidRPr="0051164B">
        <w:rPr>
          <w:rFonts w:eastAsia="MS PGothic"/>
          <w:bCs/>
          <w:kern w:val="24"/>
          <w:lang w:val="en-CA"/>
        </w:rPr>
        <w:t xml:space="preserve"> She also noted that the Convention covers 20% of </w:t>
      </w:r>
      <w:r w:rsidR="001A3062">
        <w:rPr>
          <w:rFonts w:eastAsia="MS PGothic"/>
          <w:bCs/>
          <w:kern w:val="24"/>
          <w:lang w:val="en-CA"/>
        </w:rPr>
        <w:t>o</w:t>
      </w:r>
      <w:r w:rsidR="00181123" w:rsidRPr="0051164B">
        <w:rPr>
          <w:rFonts w:eastAsia="MS PGothic"/>
          <w:bCs/>
          <w:kern w:val="24"/>
          <w:lang w:val="en-CA"/>
        </w:rPr>
        <w:t>cean and actively supports scientific research</w:t>
      </w:r>
      <w:r w:rsidR="00CA02D7">
        <w:rPr>
          <w:rFonts w:eastAsia="MS PGothic"/>
          <w:bCs/>
          <w:kern w:val="24"/>
          <w:lang w:val="en-CA"/>
        </w:rPr>
        <w:t xml:space="preserve"> on marine biodiversity</w:t>
      </w:r>
      <w:r w:rsidR="00181123" w:rsidRPr="0051164B">
        <w:rPr>
          <w:rFonts w:eastAsia="MS PGothic"/>
          <w:bCs/>
          <w:kern w:val="24"/>
          <w:lang w:val="en-CA"/>
        </w:rPr>
        <w:t xml:space="preserve">. She elaborated that the Secretariat emphasizes mainstreaming of biodiversity in different </w:t>
      </w:r>
      <w:r w:rsidR="002E3EED" w:rsidRPr="0051164B">
        <w:rPr>
          <w:rFonts w:eastAsia="MS PGothic"/>
          <w:bCs/>
          <w:kern w:val="24"/>
          <w:lang w:val="en-CA"/>
        </w:rPr>
        <w:t xml:space="preserve">marine </w:t>
      </w:r>
      <w:r w:rsidR="00181123" w:rsidRPr="0051164B">
        <w:rPr>
          <w:rFonts w:eastAsia="MS PGothic"/>
          <w:bCs/>
          <w:kern w:val="24"/>
          <w:lang w:val="en-CA"/>
        </w:rPr>
        <w:t>sectors through partnership building and capacity development.</w:t>
      </w:r>
      <w:r w:rsidR="006418CF" w:rsidRPr="0051164B">
        <w:rPr>
          <w:rFonts w:eastAsia="MS PGothic"/>
          <w:bCs/>
          <w:kern w:val="24"/>
          <w:lang w:val="en-CA"/>
        </w:rPr>
        <w:t xml:space="preserve"> So far, the Secretariat has supported capacity building of 121 countries through Sustainable Ocean Initiative.</w:t>
      </w:r>
      <w:r w:rsidR="00D233B3" w:rsidRPr="0051164B">
        <w:rPr>
          <w:rFonts w:eastAsia="MS PGothic"/>
          <w:bCs/>
          <w:kern w:val="24"/>
          <w:lang w:val="en-CA"/>
        </w:rPr>
        <w:t xml:space="preserve"> Lastly,</w:t>
      </w:r>
      <w:r w:rsidR="001F138D">
        <w:rPr>
          <w:rFonts w:eastAsia="MS PGothic"/>
          <w:bCs/>
          <w:kern w:val="24"/>
          <w:lang w:val="en-CA"/>
        </w:rPr>
        <w:t xml:space="preserve"> s</w:t>
      </w:r>
      <w:r w:rsidR="00F417AD" w:rsidRPr="0051164B">
        <w:rPr>
          <w:rFonts w:eastAsia="MS PGothic"/>
          <w:bCs/>
          <w:kern w:val="24"/>
          <w:lang w:val="en-CA"/>
        </w:rPr>
        <w:t>he highlighted that</w:t>
      </w:r>
      <w:r w:rsidR="001F138D">
        <w:rPr>
          <w:rFonts w:eastAsia="MS PGothic"/>
          <w:bCs/>
          <w:kern w:val="24"/>
          <w:lang w:val="en-CA"/>
        </w:rPr>
        <w:t xml:space="preserve"> </w:t>
      </w:r>
      <w:r w:rsidR="00F417AD" w:rsidRPr="0051164B">
        <w:rPr>
          <w:rFonts w:eastAsia="MS PGothic"/>
          <w:bCs/>
          <w:kern w:val="24"/>
          <w:lang w:val="en-CA"/>
        </w:rPr>
        <w:t>close</w:t>
      </w:r>
      <w:r w:rsidR="00D233B3" w:rsidRPr="0051164B">
        <w:rPr>
          <w:rFonts w:eastAsia="MS PGothic"/>
          <w:bCs/>
          <w:kern w:val="24"/>
          <w:lang w:val="en-CA"/>
        </w:rPr>
        <w:t xml:space="preserve"> collaboration </w:t>
      </w:r>
      <w:r w:rsidR="00552DD6">
        <w:rPr>
          <w:rFonts w:eastAsia="MS PGothic"/>
          <w:bCs/>
          <w:kern w:val="24"/>
          <w:lang w:val="en-CA"/>
        </w:rPr>
        <w:t xml:space="preserve">with all </w:t>
      </w:r>
      <w:r w:rsidR="00D233B3" w:rsidRPr="0051164B">
        <w:rPr>
          <w:rFonts w:eastAsia="MS PGothic"/>
          <w:bCs/>
          <w:kern w:val="24"/>
          <w:lang w:val="en-CA"/>
        </w:rPr>
        <w:t xml:space="preserve">stakeholders </w:t>
      </w:r>
      <w:r w:rsidR="00F417AD" w:rsidRPr="0051164B">
        <w:rPr>
          <w:rFonts w:eastAsia="MS PGothic"/>
          <w:bCs/>
          <w:kern w:val="24"/>
          <w:lang w:val="en-CA"/>
        </w:rPr>
        <w:t>that share the common vision and can play complementary roles in on-ground implementation</w:t>
      </w:r>
      <w:r w:rsidR="0072530D">
        <w:rPr>
          <w:rFonts w:eastAsia="MS PGothic"/>
          <w:bCs/>
          <w:kern w:val="24"/>
          <w:lang w:val="en-CA"/>
        </w:rPr>
        <w:t xml:space="preserve"> of actions for sustainable ocean</w:t>
      </w:r>
      <w:r w:rsidR="00F417AD" w:rsidRPr="0051164B">
        <w:rPr>
          <w:rFonts w:eastAsia="MS PGothic"/>
          <w:bCs/>
          <w:kern w:val="24"/>
          <w:lang w:val="en-CA"/>
        </w:rPr>
        <w:t xml:space="preserve"> must be </w:t>
      </w:r>
      <w:r w:rsidR="005D09E4">
        <w:rPr>
          <w:rFonts w:eastAsia="MS PGothic"/>
          <w:bCs/>
          <w:kern w:val="24"/>
          <w:lang w:val="en-CA"/>
        </w:rPr>
        <w:t>encouraged</w:t>
      </w:r>
      <w:r w:rsidR="00F417AD" w:rsidRPr="0051164B">
        <w:rPr>
          <w:rFonts w:eastAsia="MS PGothic"/>
          <w:bCs/>
          <w:kern w:val="24"/>
          <w:lang w:val="en-CA"/>
        </w:rPr>
        <w:t>.</w:t>
      </w:r>
    </w:p>
    <w:p w:rsidR="001C5A8E" w:rsidRPr="0051164B" w:rsidRDefault="001C5A8E" w:rsidP="00CD06D5">
      <w:pPr>
        <w:keepNext/>
        <w:jc w:val="left"/>
        <w:rPr>
          <w:rFonts w:eastAsia="MS PGothic"/>
          <w:b/>
          <w:bCs/>
          <w:color w:val="FF0000"/>
          <w:kern w:val="24"/>
          <w:lang w:val="en-CA"/>
        </w:rPr>
      </w:pPr>
    </w:p>
    <w:p w:rsidR="00F16997" w:rsidRPr="0051164B" w:rsidRDefault="00F16997" w:rsidP="00F16997">
      <w:pPr>
        <w:rPr>
          <w:b/>
          <w:bCs/>
          <w:lang w:val="en-CA"/>
        </w:rPr>
      </w:pPr>
      <w:r w:rsidRPr="0051164B">
        <w:rPr>
          <w:b/>
          <w:bCs/>
          <w:lang w:val="en-CA"/>
        </w:rPr>
        <w:t>Developing national and local capacity to meet the challenges in achieving Aichi Biodiversity Targets in marine and coastal areas and enhancing coastal and marine governance</w:t>
      </w:r>
    </w:p>
    <w:p w:rsidR="00F16997" w:rsidRPr="0051164B" w:rsidRDefault="00F16997" w:rsidP="00F16997">
      <w:pPr>
        <w:rPr>
          <w:i/>
          <w:lang w:val="en-CA"/>
        </w:rPr>
      </w:pPr>
      <w:r w:rsidRPr="0051164B">
        <w:rPr>
          <w:i/>
          <w:lang w:val="en-CA"/>
        </w:rPr>
        <w:t>(by Mr. Chua Thia-Eng, PEMSEA)</w:t>
      </w:r>
    </w:p>
    <w:p w:rsidR="00ED18FC" w:rsidRPr="0051164B" w:rsidRDefault="00ED18FC" w:rsidP="00ED18FC">
      <w:pPr>
        <w:rPr>
          <w:rFonts w:ascii="Verdana" w:eastAsia="Times New Roman" w:hAnsi="Verdana"/>
          <w:bCs/>
          <w:kern w:val="24"/>
          <w:szCs w:val="22"/>
          <w:lang w:val="en-CA"/>
        </w:rPr>
      </w:pPr>
      <w:r w:rsidRPr="0051164B">
        <w:rPr>
          <w:rFonts w:eastAsia="Times New Roman"/>
          <w:bCs/>
          <w:kern w:val="24"/>
          <w:szCs w:val="22"/>
          <w:lang w:val="en-CA"/>
        </w:rPr>
        <w:t>Mr. Chua first reviewed the Aichi Biodiversity Targets and their relevance in marine and coastal areas, and discussed obstacles to the achievement of these Targets, including lack of political will at the national and local levels,</w:t>
      </w:r>
      <w:r w:rsidRPr="0051164B">
        <w:rPr>
          <w:rFonts w:eastAsia="Times New Roman"/>
          <w:szCs w:val="22"/>
          <w:lang w:val="en-CA"/>
        </w:rPr>
        <w:t xml:space="preserve"> inadequate </w:t>
      </w:r>
      <w:r w:rsidRPr="0051164B">
        <w:rPr>
          <w:rFonts w:eastAsia="Times New Roman"/>
          <w:bCs/>
          <w:kern w:val="24"/>
          <w:szCs w:val="22"/>
          <w:lang w:val="en-CA"/>
        </w:rPr>
        <w:t>coordination and integration across different government agencies,</w:t>
      </w:r>
      <w:r w:rsidRPr="0051164B">
        <w:rPr>
          <w:rFonts w:eastAsia="Times New Roman"/>
          <w:szCs w:val="22"/>
          <w:lang w:val="en-CA"/>
        </w:rPr>
        <w:t xml:space="preserve"> poor awareness and participation of s</w:t>
      </w:r>
      <w:r w:rsidRPr="0051164B">
        <w:rPr>
          <w:rFonts w:eastAsia="Times New Roman"/>
          <w:bCs/>
          <w:kern w:val="24"/>
          <w:szCs w:val="22"/>
          <w:lang w:val="en-CA"/>
        </w:rPr>
        <w:t>takeholders, and lack of financial and human resource capacity. He also discussed how these challenges are exacerbated by large drivers of change such as climate change. He reviewed the key elements of the integrated coastal management (ICM) approach, as outlined in CBD Technical Series No. 76, and the lessons learned from experiences in implementing ICM in South</w:t>
      </w:r>
      <w:r w:rsidRPr="0051164B">
        <w:rPr>
          <w:rFonts w:eastAsia="Times New Roman"/>
          <w:bCs/>
          <w:kern w:val="24"/>
          <w:szCs w:val="22"/>
          <w:lang w:val="en-CA"/>
        </w:rPr>
        <w:noBreakHyphen/>
        <w:t>East Asia. He stressed that the ICM system provides a governance framework (umbrella) that recognizes the interlinkage between ecosystem and human health concerns, and ensures stakeholder consultation and participation throughout the planning and implementation process. He noted that ICM strengthens science-based decision-making by centrally integrating expert input into the planning and management process, and that it enables a systematic approach to monitoring management progress and evaluating performance indicators over time. He also highlighted how ICM should include capacity</w:t>
      </w:r>
      <w:r w:rsidRPr="0051164B">
        <w:rPr>
          <w:rFonts w:eastAsia="Times New Roman"/>
          <w:bCs/>
          <w:kern w:val="24"/>
          <w:szCs w:val="22"/>
          <w:lang w:val="en-CA"/>
        </w:rPr>
        <w:noBreakHyphen/>
        <w:t>building as part of its normal operational practices. He stressed the need to scale up successful ICM practices to broader transboundary large marine ecosystem management. Mr. Chua also touched on the central role of the community in ICM, noting the importance of community awareness and participation in order to build stewardship for the long-term health and sustainability of marine ecosystems and ownership of ICM approaches.</w:t>
      </w:r>
    </w:p>
    <w:p w:rsidR="00ED18FC" w:rsidRPr="0051164B" w:rsidRDefault="00ED18FC" w:rsidP="00F16997">
      <w:pPr>
        <w:textAlignment w:val="baseline"/>
        <w:rPr>
          <w:b/>
          <w:lang w:val="en-CA"/>
        </w:rPr>
      </w:pPr>
    </w:p>
    <w:p w:rsidR="00F16997" w:rsidRPr="0051164B" w:rsidRDefault="00F16997" w:rsidP="00222052">
      <w:pPr>
        <w:keepNext/>
        <w:textAlignment w:val="baseline"/>
        <w:rPr>
          <w:b/>
          <w:lang w:val="en-CA"/>
        </w:rPr>
      </w:pPr>
      <w:r w:rsidRPr="0051164B">
        <w:rPr>
          <w:b/>
          <w:lang w:val="en-CA"/>
        </w:rPr>
        <w:t>Workshop approaches and expected outputs</w:t>
      </w:r>
    </w:p>
    <w:p w:rsidR="00F16997" w:rsidRPr="0051164B" w:rsidRDefault="00F16997" w:rsidP="00F16997">
      <w:pPr>
        <w:textAlignment w:val="baseline"/>
        <w:rPr>
          <w:i/>
          <w:lang w:val="en-CA"/>
        </w:rPr>
      </w:pPr>
      <w:r w:rsidRPr="0051164B">
        <w:rPr>
          <w:i/>
          <w:lang w:val="en-CA"/>
        </w:rPr>
        <w:t xml:space="preserve">(by Ms. Jihyun Lee, Secretariat of the Convention on Biological </w:t>
      </w:r>
      <w:r w:rsidR="00F13FF1" w:rsidRPr="0051164B">
        <w:rPr>
          <w:i/>
          <w:lang w:val="en-CA"/>
        </w:rPr>
        <w:t>Diversity</w:t>
      </w:r>
      <w:r w:rsidRPr="0051164B">
        <w:rPr>
          <w:i/>
          <w:lang w:val="en-CA"/>
        </w:rPr>
        <w:t>)</w:t>
      </w:r>
    </w:p>
    <w:p w:rsidR="006B790C" w:rsidRPr="0051164B" w:rsidRDefault="006B48FF" w:rsidP="00F16997">
      <w:pPr>
        <w:textAlignment w:val="baseline"/>
        <w:rPr>
          <w:lang w:val="en-CA"/>
        </w:rPr>
      </w:pPr>
      <w:r w:rsidRPr="0051164B">
        <w:rPr>
          <w:lang w:val="en-CA"/>
        </w:rPr>
        <w:t>Ms. Lee outlined the objectives of the workshop as well as its expected outputs. First, she presented that the workshop aims to facilitate national implementation toward</w:t>
      </w:r>
      <w:r w:rsidR="00F13FF1">
        <w:rPr>
          <w:lang w:val="en-CA"/>
        </w:rPr>
        <w:t>s</w:t>
      </w:r>
      <w:r w:rsidRPr="0051164B">
        <w:rPr>
          <w:lang w:val="en-CA"/>
        </w:rPr>
        <w:t xml:space="preserve"> achieving Aichi Biodiversity Targets in marine and coastal areas, through long-term capacity development and global networking among practitioners. </w:t>
      </w:r>
      <w:r w:rsidR="004548CC">
        <w:rPr>
          <w:lang w:val="en-CA"/>
        </w:rPr>
        <w:t>The workshop is also to</w:t>
      </w:r>
      <w:r w:rsidRPr="0051164B">
        <w:rPr>
          <w:lang w:val="en-CA"/>
        </w:rPr>
        <w:t xml:space="preserve"> enable the application of the ecosystem approach through integrated and cross-sectoral planning and management.</w:t>
      </w:r>
      <w:r w:rsidR="001250A3" w:rsidRPr="0051164B">
        <w:rPr>
          <w:lang w:val="en-CA"/>
        </w:rPr>
        <w:t xml:space="preserve"> She </w:t>
      </w:r>
      <w:r w:rsidR="00DA08D1">
        <w:rPr>
          <w:lang w:val="en-CA"/>
        </w:rPr>
        <w:t>expressed her hope</w:t>
      </w:r>
      <w:r w:rsidR="001250A3" w:rsidRPr="0051164B">
        <w:rPr>
          <w:lang w:val="en-CA"/>
        </w:rPr>
        <w:t xml:space="preserve"> that long-term capacity development and continuous global networking can be facilitated </w:t>
      </w:r>
      <w:r w:rsidR="00682FB3">
        <w:rPr>
          <w:lang w:val="en-CA"/>
        </w:rPr>
        <w:t>through</w:t>
      </w:r>
      <w:r w:rsidR="001250A3" w:rsidRPr="0051164B">
        <w:rPr>
          <w:lang w:val="en-CA"/>
        </w:rPr>
        <w:t xml:space="preserve"> this workshop as a community among</w:t>
      </w:r>
      <w:r w:rsidR="00873BE1">
        <w:rPr>
          <w:lang w:val="en-CA"/>
        </w:rPr>
        <w:t xml:space="preserve"> the</w:t>
      </w:r>
      <w:r w:rsidR="001250A3" w:rsidRPr="0051164B">
        <w:rPr>
          <w:lang w:val="en-CA"/>
        </w:rPr>
        <w:t xml:space="preserve"> participants is formed a</w:t>
      </w:r>
      <w:r w:rsidR="00933B19">
        <w:rPr>
          <w:lang w:val="en-CA"/>
        </w:rPr>
        <w:t>nd therefore a platform created</w:t>
      </w:r>
      <w:r w:rsidR="001250A3" w:rsidRPr="0051164B">
        <w:rPr>
          <w:lang w:val="en-CA"/>
        </w:rPr>
        <w:t xml:space="preserve"> for sharing lessons-learned and experiences.</w:t>
      </w:r>
      <w:r w:rsidR="00CF1B4E" w:rsidRPr="0051164B">
        <w:rPr>
          <w:lang w:val="en-CA"/>
        </w:rPr>
        <w:t xml:space="preserve"> Ms. Lee reminded participants that we </w:t>
      </w:r>
      <w:r w:rsidR="00520C63" w:rsidRPr="0051164B">
        <w:rPr>
          <w:lang w:val="en-CA"/>
        </w:rPr>
        <w:t xml:space="preserve">all </w:t>
      </w:r>
      <w:r w:rsidR="00CF1B4E" w:rsidRPr="0051164B">
        <w:rPr>
          <w:lang w:val="en-CA"/>
        </w:rPr>
        <w:t xml:space="preserve">share a common vision and </w:t>
      </w:r>
      <w:r w:rsidR="00520C63" w:rsidRPr="0051164B">
        <w:rPr>
          <w:lang w:val="en-CA"/>
        </w:rPr>
        <w:t xml:space="preserve">face similar challenges, and this </w:t>
      </w:r>
      <w:r w:rsidR="00CF1B4E" w:rsidRPr="0051164B">
        <w:rPr>
          <w:lang w:val="en-CA"/>
        </w:rPr>
        <w:t xml:space="preserve">allows us to take a more holistic approach in addressing </w:t>
      </w:r>
      <w:r w:rsidR="00520C63" w:rsidRPr="0051164B">
        <w:rPr>
          <w:lang w:val="en-CA"/>
        </w:rPr>
        <w:t xml:space="preserve">issues related to </w:t>
      </w:r>
      <w:r w:rsidR="00CF1B4E" w:rsidRPr="0051164B">
        <w:rPr>
          <w:lang w:val="en-CA"/>
        </w:rPr>
        <w:t>marine biodiversity</w:t>
      </w:r>
      <w:r w:rsidR="00520C63" w:rsidRPr="0051164B">
        <w:rPr>
          <w:lang w:val="en-CA"/>
        </w:rPr>
        <w:t xml:space="preserve">. Therefore, the workshop intends to focus on bringing diverse </w:t>
      </w:r>
      <w:r w:rsidR="00262E8F" w:rsidRPr="0051164B">
        <w:rPr>
          <w:lang w:val="en-CA"/>
        </w:rPr>
        <w:t>expertise</w:t>
      </w:r>
      <w:r w:rsidR="00520C63" w:rsidRPr="0051164B">
        <w:rPr>
          <w:lang w:val="en-CA"/>
        </w:rPr>
        <w:t xml:space="preserve"> and experiences, </w:t>
      </w:r>
      <w:r w:rsidR="0040607F" w:rsidRPr="0051164B">
        <w:rPr>
          <w:lang w:val="en-CA"/>
        </w:rPr>
        <w:t>sharing of lessons-learned and available training tools/materials, and facilitating individual coaching and mentoring, which will ultimately contribute t</w:t>
      </w:r>
      <w:r w:rsidR="0029144C" w:rsidRPr="0051164B">
        <w:rPr>
          <w:lang w:val="en-CA"/>
        </w:rPr>
        <w:t>o</w:t>
      </w:r>
      <w:r w:rsidR="0040607F" w:rsidRPr="0051164B">
        <w:rPr>
          <w:lang w:val="en-CA"/>
        </w:rPr>
        <w:t xml:space="preserve"> a long-term networking of practitioners in different marine sectors.</w:t>
      </w:r>
      <w:r w:rsidR="00576942" w:rsidRPr="0051164B">
        <w:rPr>
          <w:lang w:val="en-CA"/>
        </w:rPr>
        <w:t xml:space="preserve"> Lastly, she described the workshop’s expected outputs, including development of mentorships and specific proposals for long-term national training programmes.</w:t>
      </w:r>
    </w:p>
    <w:p w:rsidR="006B48FF" w:rsidRPr="0051164B" w:rsidRDefault="006B48FF" w:rsidP="00F16997">
      <w:pPr>
        <w:textAlignment w:val="baseline"/>
        <w:rPr>
          <w:i/>
          <w:lang w:val="en-CA"/>
        </w:rPr>
      </w:pPr>
    </w:p>
    <w:p w:rsidR="006B790C" w:rsidRPr="0051164B" w:rsidRDefault="006B790C" w:rsidP="00F16997">
      <w:pPr>
        <w:textAlignment w:val="baseline"/>
        <w:rPr>
          <w:b/>
          <w:lang w:val="en-CA"/>
        </w:rPr>
      </w:pPr>
      <w:r w:rsidRPr="0051164B">
        <w:rPr>
          <w:b/>
          <w:lang w:val="en-CA"/>
        </w:rPr>
        <w:t>Integrated marine and coastal area management</w:t>
      </w:r>
    </w:p>
    <w:p w:rsidR="006B790C" w:rsidRPr="0051164B" w:rsidRDefault="006B790C" w:rsidP="00F16997">
      <w:pPr>
        <w:textAlignment w:val="baseline"/>
        <w:rPr>
          <w:i/>
          <w:lang w:val="en-CA"/>
        </w:rPr>
      </w:pPr>
      <w:r w:rsidRPr="0051164B">
        <w:rPr>
          <w:i/>
          <w:lang w:val="en-CA"/>
        </w:rPr>
        <w:t>(by Mr. Chua Thia-Eng, PEMSEA)</w:t>
      </w:r>
    </w:p>
    <w:p w:rsidR="0068062B" w:rsidRPr="0051164B" w:rsidRDefault="00C35605" w:rsidP="00F16997">
      <w:pPr>
        <w:textAlignment w:val="baseline"/>
        <w:rPr>
          <w:lang w:val="en-CA"/>
        </w:rPr>
      </w:pPr>
      <w:r w:rsidRPr="0051164B">
        <w:rPr>
          <w:lang w:val="en-CA"/>
        </w:rPr>
        <w:t xml:space="preserve">In his presentation, Mr. Chua focused on the Integrated Coastal Management </w:t>
      </w:r>
      <w:r w:rsidR="00262E8F">
        <w:rPr>
          <w:lang w:val="en-CA"/>
        </w:rPr>
        <w:t xml:space="preserve">(ICM) </w:t>
      </w:r>
      <w:r w:rsidRPr="0051164B">
        <w:rPr>
          <w:lang w:val="en-CA"/>
        </w:rPr>
        <w:t xml:space="preserve">system and </w:t>
      </w:r>
      <w:r w:rsidR="00A304A0" w:rsidRPr="0051164B">
        <w:rPr>
          <w:lang w:val="en-CA"/>
        </w:rPr>
        <w:t>integrating</w:t>
      </w:r>
      <w:r w:rsidRPr="0051164B">
        <w:rPr>
          <w:lang w:val="en-CA"/>
        </w:rPr>
        <w:t xml:space="preserve"> Aichi Biodiversity Targets into </w:t>
      </w:r>
      <w:r w:rsidR="00A304A0">
        <w:rPr>
          <w:lang w:val="en-CA"/>
        </w:rPr>
        <w:t xml:space="preserve">the development of </w:t>
      </w:r>
      <w:r w:rsidRPr="0051164B">
        <w:rPr>
          <w:lang w:val="en-CA"/>
        </w:rPr>
        <w:t>ICM program</w:t>
      </w:r>
      <w:r w:rsidR="00A304A0">
        <w:rPr>
          <w:lang w:val="en-CA"/>
        </w:rPr>
        <w:t>s</w:t>
      </w:r>
      <w:r w:rsidRPr="0051164B">
        <w:rPr>
          <w:lang w:val="en-CA"/>
        </w:rPr>
        <w:t>.</w:t>
      </w:r>
      <w:r w:rsidR="00311260" w:rsidRPr="0051164B">
        <w:rPr>
          <w:lang w:val="en-CA"/>
        </w:rPr>
        <w:t xml:space="preserve"> He noted that many administrative boundaries need to be taken into consideration when addressing coastal management issues. Therefore, we need to start at a smaller scale and </w:t>
      </w:r>
      <w:r w:rsidR="00CB1FC6">
        <w:rPr>
          <w:lang w:val="en-CA"/>
        </w:rPr>
        <w:t xml:space="preserve">incrementally </w:t>
      </w:r>
      <w:r w:rsidR="00311260" w:rsidRPr="0051164B">
        <w:rPr>
          <w:lang w:val="en-CA"/>
        </w:rPr>
        <w:t>upscale</w:t>
      </w:r>
      <w:r w:rsidR="00A304A0">
        <w:rPr>
          <w:lang w:val="en-CA"/>
        </w:rPr>
        <w:t xml:space="preserve"> ICM</w:t>
      </w:r>
      <w:r w:rsidR="00311260" w:rsidRPr="0051164B">
        <w:rPr>
          <w:lang w:val="en-CA"/>
        </w:rPr>
        <w:t xml:space="preserve"> to </w:t>
      </w:r>
      <w:r w:rsidR="00CB1FC6">
        <w:rPr>
          <w:lang w:val="en-CA"/>
        </w:rPr>
        <w:t xml:space="preserve">eventually </w:t>
      </w:r>
      <w:r w:rsidR="00311260" w:rsidRPr="0051164B">
        <w:rPr>
          <w:lang w:val="en-CA"/>
        </w:rPr>
        <w:t>recover the whole coastal ecosyste</w:t>
      </w:r>
      <w:r w:rsidR="00D32833">
        <w:rPr>
          <w:lang w:val="en-CA"/>
        </w:rPr>
        <w:t>m</w:t>
      </w:r>
      <w:r w:rsidR="00311260" w:rsidRPr="0051164B">
        <w:rPr>
          <w:lang w:val="en-CA"/>
        </w:rPr>
        <w:t xml:space="preserve">. He added that efforts towards the achievement of Aichi </w:t>
      </w:r>
      <w:r w:rsidR="00D32833" w:rsidRPr="0051164B">
        <w:rPr>
          <w:lang w:val="en-CA"/>
        </w:rPr>
        <w:t>Biodiversity</w:t>
      </w:r>
      <w:r w:rsidR="00311260" w:rsidRPr="0051164B">
        <w:rPr>
          <w:lang w:val="en-CA"/>
        </w:rPr>
        <w:t xml:space="preserve"> Targets and Sustainable Development Goals must </w:t>
      </w:r>
      <w:r w:rsidR="00D32833">
        <w:rPr>
          <w:lang w:val="en-CA"/>
        </w:rPr>
        <w:t xml:space="preserve">also </w:t>
      </w:r>
      <w:r w:rsidR="00311260" w:rsidRPr="0051164B">
        <w:rPr>
          <w:lang w:val="en-CA"/>
        </w:rPr>
        <w:t>take such steps.</w:t>
      </w:r>
      <w:r w:rsidR="00C05F5A">
        <w:rPr>
          <w:lang w:val="en-CA"/>
        </w:rPr>
        <w:t xml:space="preserve"> Mr. Chua</w:t>
      </w:r>
      <w:r w:rsidR="006925D2">
        <w:rPr>
          <w:lang w:val="en-CA"/>
        </w:rPr>
        <w:t xml:space="preserve"> noted that t</w:t>
      </w:r>
      <w:r w:rsidR="005E61C1" w:rsidRPr="0051164B">
        <w:rPr>
          <w:lang w:val="en-CA"/>
        </w:rPr>
        <w:t>he ICM is</w:t>
      </w:r>
      <w:r w:rsidR="006925D2">
        <w:rPr>
          <w:lang w:val="en-CA"/>
        </w:rPr>
        <w:t xml:space="preserve"> </w:t>
      </w:r>
      <w:r w:rsidR="005E61C1" w:rsidRPr="0051164B">
        <w:rPr>
          <w:lang w:val="en-CA"/>
        </w:rPr>
        <w:t xml:space="preserve">a system because it’s comprehensive, systematic, documented and participatory. </w:t>
      </w:r>
      <w:r w:rsidR="00C05F5A">
        <w:rPr>
          <w:lang w:val="en-CA"/>
        </w:rPr>
        <w:t>He then</w:t>
      </w:r>
      <w:r w:rsidR="005E61C1" w:rsidRPr="0051164B">
        <w:rPr>
          <w:lang w:val="en-CA"/>
        </w:rPr>
        <w:t xml:space="preserve"> explained the framework of ICM and highlighted the importance of a coordinating mechanism that can bring all agents together and reduce conflicts among them under the framework.</w:t>
      </w:r>
      <w:r w:rsidR="001D62A1" w:rsidRPr="0051164B">
        <w:rPr>
          <w:lang w:val="en-CA"/>
        </w:rPr>
        <w:t xml:space="preserve"> He introduced the ICM cycle and </w:t>
      </w:r>
      <w:r w:rsidR="0015254D" w:rsidRPr="0051164B">
        <w:rPr>
          <w:lang w:val="en-CA"/>
        </w:rPr>
        <w:t xml:space="preserve">how the system facilitates political assessments </w:t>
      </w:r>
      <w:r w:rsidR="00BE0A71">
        <w:rPr>
          <w:lang w:val="en-CA"/>
        </w:rPr>
        <w:t>legitimizing</w:t>
      </w:r>
      <w:r w:rsidR="0015254D" w:rsidRPr="0051164B">
        <w:rPr>
          <w:lang w:val="en-CA"/>
        </w:rPr>
        <w:t xml:space="preserve"> </w:t>
      </w:r>
      <w:r w:rsidR="001B20AF">
        <w:rPr>
          <w:lang w:val="en-CA"/>
        </w:rPr>
        <w:t xml:space="preserve">the </w:t>
      </w:r>
      <w:r w:rsidR="0015254D" w:rsidRPr="0051164B">
        <w:rPr>
          <w:lang w:val="en-CA"/>
        </w:rPr>
        <w:t xml:space="preserve">decisions made, and collaborative partnerships among stakeholders, which allows for interdisciplinary </w:t>
      </w:r>
      <w:r w:rsidR="003375DE" w:rsidRPr="0051164B">
        <w:rPr>
          <w:lang w:val="en-CA"/>
        </w:rPr>
        <w:t xml:space="preserve">approaches and </w:t>
      </w:r>
      <w:r w:rsidR="0015254D" w:rsidRPr="0051164B">
        <w:rPr>
          <w:lang w:val="en-CA"/>
        </w:rPr>
        <w:t>policy</w:t>
      </w:r>
      <w:r w:rsidR="003375DE" w:rsidRPr="0051164B">
        <w:rPr>
          <w:lang w:val="en-CA"/>
        </w:rPr>
        <w:t>-</w:t>
      </w:r>
      <w:r w:rsidR="0015254D" w:rsidRPr="0051164B">
        <w:rPr>
          <w:lang w:val="en-CA"/>
        </w:rPr>
        <w:t>science</w:t>
      </w:r>
      <w:r w:rsidR="003375DE" w:rsidRPr="0051164B">
        <w:rPr>
          <w:lang w:val="en-CA"/>
        </w:rPr>
        <w:t xml:space="preserve"> integration.</w:t>
      </w:r>
      <w:r w:rsidR="00C17A75" w:rsidRPr="0051164B">
        <w:rPr>
          <w:lang w:val="en-CA"/>
        </w:rPr>
        <w:t xml:space="preserve"> He further elaborated different strengths of the ICM system</w:t>
      </w:r>
      <w:r w:rsidR="005B11B6">
        <w:rPr>
          <w:lang w:val="en-CA"/>
        </w:rPr>
        <w:t>/</w:t>
      </w:r>
      <w:r w:rsidR="00C17A75" w:rsidRPr="0051164B">
        <w:rPr>
          <w:lang w:val="en-CA"/>
        </w:rPr>
        <w:t xml:space="preserve">cycle at various levels, as well as their key </w:t>
      </w:r>
      <w:r w:rsidR="00B76A77" w:rsidRPr="0051164B">
        <w:rPr>
          <w:lang w:val="en-CA"/>
        </w:rPr>
        <w:t>driving forces.</w:t>
      </w:r>
      <w:r w:rsidR="00CF0B22" w:rsidRPr="0051164B">
        <w:rPr>
          <w:lang w:val="en-CA"/>
        </w:rPr>
        <w:t xml:space="preserve"> Lastly, he highlighted that effective use of the key elements, processes and tools of ICM system ensures incremental improvements of coastal and marine ecosystems in the delivery of ecosystem services.</w:t>
      </w:r>
    </w:p>
    <w:p w:rsidR="00C35605" w:rsidRPr="0051164B" w:rsidRDefault="00C35605" w:rsidP="00F16997">
      <w:pPr>
        <w:textAlignment w:val="baseline"/>
        <w:rPr>
          <w:lang w:val="en-CA"/>
        </w:rPr>
      </w:pPr>
    </w:p>
    <w:p w:rsidR="0068062B" w:rsidRPr="0051164B" w:rsidRDefault="0068062B" w:rsidP="00F16997">
      <w:pPr>
        <w:textAlignment w:val="baseline"/>
        <w:rPr>
          <w:b/>
          <w:lang w:val="en-CA"/>
        </w:rPr>
      </w:pPr>
      <w:r w:rsidRPr="0051164B">
        <w:rPr>
          <w:b/>
          <w:lang w:val="en-CA"/>
        </w:rPr>
        <w:t>Strategic Environmental Assessment as a strategic assessment framework for achieving sustainable development</w:t>
      </w:r>
    </w:p>
    <w:p w:rsidR="0068062B" w:rsidRPr="0051164B" w:rsidRDefault="0068062B" w:rsidP="00F16997">
      <w:pPr>
        <w:textAlignment w:val="baseline"/>
        <w:rPr>
          <w:i/>
          <w:lang w:val="en-CA"/>
        </w:rPr>
      </w:pPr>
      <w:r w:rsidRPr="0051164B">
        <w:rPr>
          <w:i/>
          <w:lang w:val="en-CA"/>
        </w:rPr>
        <w:t>(by Ms. Maria Partidario,</w:t>
      </w:r>
      <w:r w:rsidR="00680556" w:rsidRPr="0051164B">
        <w:rPr>
          <w:i/>
          <w:lang w:val="en-CA"/>
        </w:rPr>
        <w:t xml:space="preserve"> </w:t>
      </w:r>
      <w:r w:rsidR="00162C05" w:rsidRPr="0051164B">
        <w:rPr>
          <w:i/>
          <w:lang w:val="en-CA"/>
        </w:rPr>
        <w:t>University of Lisbon)</w:t>
      </w:r>
    </w:p>
    <w:p w:rsidR="00162C05" w:rsidRPr="0051164B" w:rsidRDefault="00111B02" w:rsidP="00F16997">
      <w:pPr>
        <w:textAlignment w:val="baseline"/>
        <w:rPr>
          <w:lang w:val="en-CA"/>
        </w:rPr>
      </w:pPr>
      <w:r w:rsidRPr="0051164B">
        <w:rPr>
          <w:lang w:val="en-CA"/>
        </w:rPr>
        <w:t>Ms. Partidario introduced a Strategic Environmental Assessment (SEA)</w:t>
      </w:r>
      <w:r w:rsidR="00403CEB" w:rsidRPr="0051164B">
        <w:rPr>
          <w:lang w:val="en-CA"/>
        </w:rPr>
        <w:t xml:space="preserve">. She focused on </w:t>
      </w:r>
      <w:r w:rsidRPr="0051164B">
        <w:rPr>
          <w:lang w:val="en-CA"/>
        </w:rPr>
        <w:t xml:space="preserve">how </w:t>
      </w:r>
      <w:r w:rsidR="00403CEB" w:rsidRPr="0051164B">
        <w:rPr>
          <w:lang w:val="en-CA"/>
        </w:rPr>
        <w:t>it</w:t>
      </w:r>
      <w:r w:rsidRPr="0051164B">
        <w:rPr>
          <w:lang w:val="en-CA"/>
        </w:rPr>
        <w:t xml:space="preserve"> is relevant for marine and coastal</w:t>
      </w:r>
      <w:r w:rsidR="007C3AF3" w:rsidRPr="0051164B">
        <w:rPr>
          <w:lang w:val="en-CA"/>
        </w:rPr>
        <w:t xml:space="preserve"> protection and</w:t>
      </w:r>
      <w:r w:rsidRPr="0051164B">
        <w:rPr>
          <w:lang w:val="en-CA"/>
        </w:rPr>
        <w:t xml:space="preserve"> management</w:t>
      </w:r>
      <w:r w:rsidR="007C3AF3" w:rsidRPr="0051164B">
        <w:rPr>
          <w:lang w:val="en-CA"/>
        </w:rPr>
        <w:t>,</w:t>
      </w:r>
      <w:r w:rsidRPr="0051164B">
        <w:rPr>
          <w:lang w:val="en-CA"/>
        </w:rPr>
        <w:t xml:space="preserve"> and </w:t>
      </w:r>
      <w:r w:rsidR="007C3AF3" w:rsidRPr="0051164B">
        <w:rPr>
          <w:lang w:val="en-CA"/>
        </w:rPr>
        <w:t xml:space="preserve">ways in which it </w:t>
      </w:r>
      <w:r w:rsidRPr="0051164B">
        <w:rPr>
          <w:lang w:val="en-CA"/>
        </w:rPr>
        <w:t xml:space="preserve">contributes to </w:t>
      </w:r>
      <w:r w:rsidR="002827B4" w:rsidRPr="0051164B">
        <w:rPr>
          <w:lang w:val="en-CA"/>
        </w:rPr>
        <w:t xml:space="preserve">the </w:t>
      </w:r>
      <w:r w:rsidR="00A760BA">
        <w:rPr>
          <w:lang w:val="en-CA"/>
        </w:rPr>
        <w:t>ocean</w:t>
      </w:r>
      <w:r w:rsidR="002827B4" w:rsidRPr="0051164B">
        <w:rPr>
          <w:lang w:val="en-CA"/>
        </w:rPr>
        <w:t xml:space="preserve"> </w:t>
      </w:r>
      <w:r w:rsidRPr="0051164B">
        <w:rPr>
          <w:lang w:val="en-CA"/>
        </w:rPr>
        <w:t>sustainability.</w:t>
      </w:r>
      <w:r w:rsidR="007C3AF3" w:rsidRPr="0051164B">
        <w:rPr>
          <w:lang w:val="en-CA"/>
        </w:rPr>
        <w:t xml:space="preserve"> She </w:t>
      </w:r>
      <w:r w:rsidR="009A5C73" w:rsidRPr="0051164B">
        <w:rPr>
          <w:lang w:val="en-CA"/>
        </w:rPr>
        <w:t xml:space="preserve">described how SEA is consisted of a range of analytical and participatory approaches that aim to integrate environmental considerations into policies, plans and programmes. Furthermore, </w:t>
      </w:r>
      <w:r w:rsidR="007012F2">
        <w:rPr>
          <w:lang w:val="en-CA"/>
        </w:rPr>
        <w:t>she noted that SEA</w:t>
      </w:r>
      <w:r w:rsidR="009A5C73" w:rsidRPr="0051164B">
        <w:rPr>
          <w:lang w:val="en-CA"/>
        </w:rPr>
        <w:t xml:space="preserve"> evaluates the inter-linkages with economic and social considerations, identifying impacts at a macro level and allowing rational decisions to be made.</w:t>
      </w:r>
      <w:r w:rsidR="00F75909" w:rsidRPr="0051164B">
        <w:rPr>
          <w:lang w:val="en-CA"/>
        </w:rPr>
        <w:t xml:space="preserve"> She </w:t>
      </w:r>
      <w:r w:rsidR="00924514">
        <w:rPr>
          <w:lang w:val="en-CA"/>
        </w:rPr>
        <w:t>explained</w:t>
      </w:r>
      <w:r w:rsidR="00F75909" w:rsidRPr="0051164B">
        <w:rPr>
          <w:lang w:val="en-CA"/>
        </w:rPr>
        <w:t xml:space="preserve"> that SEA exists to </w:t>
      </w:r>
      <w:r w:rsidR="000B4869" w:rsidRPr="0051164B">
        <w:rPr>
          <w:lang w:val="en-CA"/>
        </w:rPr>
        <w:t>supplement</w:t>
      </w:r>
      <w:r w:rsidR="00F75909" w:rsidRPr="0051164B">
        <w:rPr>
          <w:lang w:val="en-CA"/>
        </w:rPr>
        <w:t xml:space="preserve"> Environmental Impact Assessment (EIA) in </w:t>
      </w:r>
      <w:r w:rsidR="00261E77" w:rsidRPr="0051164B">
        <w:rPr>
          <w:lang w:val="en-CA"/>
        </w:rPr>
        <w:t xml:space="preserve">order </w:t>
      </w:r>
      <w:r w:rsidR="00F75909" w:rsidRPr="0051164B">
        <w:rPr>
          <w:lang w:val="en-CA"/>
        </w:rPr>
        <w:t>to implement projects with a broader scope of thinking that extends beyond the project level and covers main components</w:t>
      </w:r>
      <w:r w:rsidR="001A1412">
        <w:rPr>
          <w:lang w:val="en-CA"/>
        </w:rPr>
        <w:t xml:space="preserve"> of </w:t>
      </w:r>
      <w:r w:rsidR="00F75909" w:rsidRPr="0051164B">
        <w:rPr>
          <w:lang w:val="en-CA"/>
        </w:rPr>
        <w:t xml:space="preserve">policy, plan and programme. </w:t>
      </w:r>
      <w:r w:rsidR="00261E77" w:rsidRPr="0051164B">
        <w:rPr>
          <w:lang w:val="en-CA"/>
        </w:rPr>
        <w:t xml:space="preserve">She </w:t>
      </w:r>
      <w:r w:rsidR="00B873ED">
        <w:rPr>
          <w:lang w:val="en-CA"/>
        </w:rPr>
        <w:t>pointed out</w:t>
      </w:r>
      <w:r w:rsidR="00261E77" w:rsidRPr="0051164B">
        <w:rPr>
          <w:lang w:val="en-CA"/>
        </w:rPr>
        <w:t xml:space="preserve"> that SEA aims at good strategies by looking at objectives, key drivers and restrictions etc., while EIA aims at good designs as </w:t>
      </w:r>
      <w:r w:rsidR="0068324C">
        <w:rPr>
          <w:lang w:val="en-CA"/>
        </w:rPr>
        <w:t>EIA</w:t>
      </w:r>
      <w:r w:rsidR="00261E77" w:rsidRPr="0051164B">
        <w:rPr>
          <w:lang w:val="en-CA"/>
        </w:rPr>
        <w:t xml:space="preserve"> focuses on impact-oriented factors of projects.</w:t>
      </w:r>
      <w:r w:rsidR="000B4869" w:rsidRPr="0051164B">
        <w:rPr>
          <w:lang w:val="en-CA"/>
        </w:rPr>
        <w:t xml:space="preserve"> Ms Partidario also mentioned that SEA focuses more on the local context, which results in a more specific approach for project implementation.</w:t>
      </w:r>
      <w:r w:rsidR="00A4576D" w:rsidRPr="0051164B">
        <w:rPr>
          <w:lang w:val="en-CA"/>
        </w:rPr>
        <w:t xml:space="preserve"> She then explained the strategic thinking for </w:t>
      </w:r>
      <w:r w:rsidR="009B5A8E" w:rsidRPr="0051164B">
        <w:rPr>
          <w:lang w:val="en-CA"/>
        </w:rPr>
        <w:t>sustainable</w:t>
      </w:r>
      <w:r w:rsidR="00A4576D" w:rsidRPr="0051164B">
        <w:rPr>
          <w:lang w:val="en-CA"/>
        </w:rPr>
        <w:t xml:space="preserve"> development which focuses on transformative processes from a </w:t>
      </w:r>
      <w:r w:rsidR="009B5A8E" w:rsidRPr="0051164B">
        <w:rPr>
          <w:lang w:val="en-CA"/>
        </w:rPr>
        <w:t>traditional</w:t>
      </w:r>
      <w:r w:rsidR="00A4576D" w:rsidRPr="0051164B">
        <w:rPr>
          <w:lang w:val="en-CA"/>
        </w:rPr>
        <w:t xml:space="preserve"> SEA to a SEA that changes practices and enables sustainability driven decision-making. In this regard, she </w:t>
      </w:r>
      <w:r w:rsidR="0029223D" w:rsidRPr="0051164B">
        <w:rPr>
          <w:lang w:val="en-CA"/>
        </w:rPr>
        <w:t>added</w:t>
      </w:r>
      <w:r w:rsidR="00A4576D" w:rsidRPr="0051164B">
        <w:rPr>
          <w:lang w:val="en-CA"/>
        </w:rPr>
        <w:t xml:space="preserve"> that the strategic thinking SEA takes more of a constructive approach</w:t>
      </w:r>
      <w:r w:rsidR="004D79DE" w:rsidRPr="0051164B">
        <w:rPr>
          <w:lang w:val="en-CA"/>
        </w:rPr>
        <w:t xml:space="preserve"> focusing on </w:t>
      </w:r>
      <w:r w:rsidR="00927CFE" w:rsidRPr="0051164B">
        <w:rPr>
          <w:lang w:val="en-CA"/>
        </w:rPr>
        <w:t>values and drivers of future development</w:t>
      </w:r>
      <w:r w:rsidR="0029223D" w:rsidRPr="0051164B">
        <w:rPr>
          <w:lang w:val="en-CA"/>
        </w:rPr>
        <w:t xml:space="preserve">, as opposed to EIA taking a </w:t>
      </w:r>
      <w:r w:rsidR="00542DAB" w:rsidRPr="0051164B">
        <w:rPr>
          <w:lang w:val="en-CA"/>
        </w:rPr>
        <w:t>c</w:t>
      </w:r>
      <w:r w:rsidR="0029223D" w:rsidRPr="0051164B">
        <w:rPr>
          <w:lang w:val="en-CA"/>
        </w:rPr>
        <w:t>ontrol-driven approach.</w:t>
      </w:r>
      <w:r w:rsidR="007017C2" w:rsidRPr="0051164B">
        <w:rPr>
          <w:lang w:val="en-CA"/>
        </w:rPr>
        <w:t xml:space="preserve"> With respect to linking SEA </w:t>
      </w:r>
      <w:r w:rsidR="009B5A8E">
        <w:rPr>
          <w:lang w:val="en-CA"/>
        </w:rPr>
        <w:t>to</w:t>
      </w:r>
      <w:r w:rsidR="007017C2" w:rsidRPr="0051164B">
        <w:rPr>
          <w:lang w:val="en-CA"/>
        </w:rPr>
        <w:t xml:space="preserve"> the planning process of a project, she suggested that a separate but well-articulated coordination may be </w:t>
      </w:r>
      <w:r w:rsidR="00522FA8">
        <w:rPr>
          <w:lang w:val="en-CA"/>
        </w:rPr>
        <w:t>more beneficial</w:t>
      </w:r>
      <w:r w:rsidR="007017C2" w:rsidRPr="0051164B">
        <w:rPr>
          <w:lang w:val="en-CA"/>
        </w:rPr>
        <w:t xml:space="preserve"> than a totally integrated coordination of SEA </w:t>
      </w:r>
      <w:r w:rsidR="00983DC9">
        <w:rPr>
          <w:lang w:val="en-CA"/>
        </w:rPr>
        <w:t>in</w:t>
      </w:r>
      <w:r w:rsidR="007017C2" w:rsidRPr="0051164B">
        <w:rPr>
          <w:lang w:val="en-CA"/>
        </w:rPr>
        <w:t xml:space="preserve"> the planning process</w:t>
      </w:r>
      <w:r w:rsidR="00983DC9">
        <w:rPr>
          <w:lang w:val="en-CA"/>
        </w:rPr>
        <w:t>. She added that this is</w:t>
      </w:r>
      <w:r w:rsidR="007017C2" w:rsidRPr="0051164B">
        <w:rPr>
          <w:lang w:val="en-CA"/>
        </w:rPr>
        <w:t xml:space="preserve"> because the interconnectedness of the SEA and the planning process is crucial for the overall success.</w:t>
      </w:r>
      <w:r w:rsidR="00EA6BF5" w:rsidRPr="0051164B">
        <w:rPr>
          <w:lang w:val="en-CA"/>
        </w:rPr>
        <w:t xml:space="preserve"> Lastly, she presented the Coastal Development Strategy in Mozambique as a good example of the SEA application</w:t>
      </w:r>
      <w:r w:rsidR="007E5ABE" w:rsidRPr="0051164B">
        <w:rPr>
          <w:lang w:val="en-CA"/>
        </w:rPr>
        <w:t>,</w:t>
      </w:r>
      <w:r w:rsidR="00EA6BF5" w:rsidRPr="0051164B">
        <w:rPr>
          <w:lang w:val="en-CA"/>
        </w:rPr>
        <w:t xml:space="preserve"> and shared her experience in Indonesia at a training course of trainers</w:t>
      </w:r>
      <w:r w:rsidR="00E071C9" w:rsidRPr="0051164B">
        <w:rPr>
          <w:lang w:val="en-CA"/>
        </w:rPr>
        <w:t xml:space="preserve"> </w:t>
      </w:r>
      <w:r w:rsidR="007E5ABE" w:rsidRPr="0051164B">
        <w:rPr>
          <w:lang w:val="en-CA"/>
        </w:rPr>
        <w:t>on SEA</w:t>
      </w:r>
      <w:r w:rsidR="00EB1475">
        <w:rPr>
          <w:lang w:val="en-CA"/>
        </w:rPr>
        <w:t>,</w:t>
      </w:r>
      <w:r w:rsidR="007E5ABE" w:rsidRPr="0051164B">
        <w:rPr>
          <w:lang w:val="en-CA"/>
        </w:rPr>
        <w:t xml:space="preserve"> where conducive training atmosphere and participatory techniques led to success.</w:t>
      </w:r>
    </w:p>
    <w:p w:rsidR="008918C9" w:rsidRPr="0051164B" w:rsidRDefault="008918C9" w:rsidP="00F16997">
      <w:pPr>
        <w:textAlignment w:val="baseline"/>
        <w:rPr>
          <w:i/>
          <w:lang w:val="en-CA"/>
        </w:rPr>
      </w:pPr>
    </w:p>
    <w:p w:rsidR="00162C05" w:rsidRPr="0051164B" w:rsidRDefault="00162C05" w:rsidP="00F16997">
      <w:pPr>
        <w:textAlignment w:val="baseline"/>
        <w:rPr>
          <w:b/>
          <w:lang w:val="en-CA"/>
        </w:rPr>
      </w:pPr>
      <w:r w:rsidRPr="0051164B">
        <w:rPr>
          <w:b/>
          <w:lang w:val="en-CA"/>
        </w:rPr>
        <w:t>Marine spatial planning</w:t>
      </w:r>
    </w:p>
    <w:p w:rsidR="00162C05" w:rsidRPr="0051164B" w:rsidRDefault="00162C05" w:rsidP="00F16997">
      <w:pPr>
        <w:textAlignment w:val="baseline"/>
        <w:rPr>
          <w:i/>
          <w:lang w:val="en-CA"/>
        </w:rPr>
      </w:pPr>
      <w:r w:rsidRPr="0051164B">
        <w:rPr>
          <w:i/>
          <w:lang w:val="en-CA"/>
        </w:rPr>
        <w:t>(by Mr. Edurado Klein, Simon Bolivar University)</w:t>
      </w:r>
    </w:p>
    <w:p w:rsidR="002219F0" w:rsidRPr="0051164B" w:rsidRDefault="002219F0" w:rsidP="0008776E">
      <w:pPr>
        <w:textAlignment w:val="baseline"/>
        <w:rPr>
          <w:szCs w:val="22"/>
          <w:lang w:val="en-CA"/>
        </w:rPr>
      </w:pPr>
      <w:r w:rsidRPr="0051164B">
        <w:rPr>
          <w:bCs/>
          <w:szCs w:val="22"/>
          <w:lang w:val="en-CA"/>
        </w:rPr>
        <w:t>Mr. Klein described marine spatial planning</w:t>
      </w:r>
      <w:r w:rsidR="00E21CB8" w:rsidRPr="0051164B">
        <w:rPr>
          <w:bCs/>
          <w:szCs w:val="22"/>
          <w:lang w:val="en-CA"/>
        </w:rPr>
        <w:t xml:space="preserve"> (MSP)</w:t>
      </w:r>
      <w:r w:rsidRPr="0051164B">
        <w:rPr>
          <w:bCs/>
          <w:szCs w:val="22"/>
          <w:lang w:val="en-CA"/>
        </w:rPr>
        <w:t xml:space="preserve"> as a </w:t>
      </w:r>
      <w:r w:rsidR="00E21CB8" w:rsidRPr="0051164B">
        <w:rPr>
          <w:bCs/>
          <w:szCs w:val="22"/>
          <w:lang w:val="en-CA"/>
        </w:rPr>
        <w:t>process for regulating, managing and protecting the marine environment</w:t>
      </w:r>
      <w:r w:rsidR="00F103EF">
        <w:rPr>
          <w:bCs/>
          <w:szCs w:val="22"/>
          <w:lang w:val="en-CA"/>
        </w:rPr>
        <w:t>,</w:t>
      </w:r>
      <w:r w:rsidR="00E21CB8" w:rsidRPr="0051164B">
        <w:rPr>
          <w:bCs/>
          <w:szCs w:val="22"/>
          <w:lang w:val="en-CA"/>
        </w:rPr>
        <w:t xml:space="preserve"> </w:t>
      </w:r>
      <w:r w:rsidR="00F103EF">
        <w:rPr>
          <w:bCs/>
          <w:szCs w:val="22"/>
          <w:lang w:val="en-CA"/>
        </w:rPr>
        <w:t>which</w:t>
      </w:r>
      <w:r w:rsidR="00E21CB8" w:rsidRPr="0051164B">
        <w:rPr>
          <w:bCs/>
          <w:szCs w:val="22"/>
          <w:lang w:val="en-CA"/>
        </w:rPr>
        <w:t xml:space="preserve"> addresses the multiple, cumulative and potentially conflicting uses of the sea. He</w:t>
      </w:r>
      <w:r w:rsidR="00E21CB8" w:rsidRPr="0051164B">
        <w:rPr>
          <w:rFonts w:eastAsia="DejaVu Sans" w:cs="FreeSans"/>
          <w:szCs w:val="22"/>
          <w:lang w:val="en-CA" w:eastAsia="zh-CN" w:bidi="hi-IN"/>
        </w:rPr>
        <w:t xml:space="preserve"> stressed that MSP is based on the ecosystem approach (balancing ecological, economic, and social goals and objectives towards sustainable development), integrated across sectors and among levels of government, place-based or area-based, adaptive and capable of learning from experience, strategic and anticipatory and participatory. </w:t>
      </w:r>
      <w:r w:rsidR="0008776E" w:rsidRPr="0051164B">
        <w:rPr>
          <w:rFonts w:eastAsia="DejaVu Sans" w:cs="FreeSans"/>
          <w:szCs w:val="22"/>
          <w:lang w:val="en-CA" w:eastAsia="zh-CN" w:bidi="hi-IN"/>
        </w:rPr>
        <w:t>Mr. Klein explained that MSP can be used to</w:t>
      </w:r>
      <w:r w:rsidR="004E2F14">
        <w:rPr>
          <w:rFonts w:eastAsia="DejaVu Sans" w:cs="FreeSans"/>
          <w:szCs w:val="22"/>
          <w:lang w:val="en-CA" w:eastAsia="zh-CN" w:bidi="hi-IN"/>
        </w:rPr>
        <w:t xml:space="preserve"> a)</w:t>
      </w:r>
      <w:r w:rsidR="0008776E" w:rsidRPr="0051164B">
        <w:rPr>
          <w:rFonts w:eastAsia="DejaVu Sans" w:cs="FreeSans"/>
          <w:szCs w:val="22"/>
          <w:lang w:val="en-CA" w:eastAsia="zh-CN" w:bidi="hi-IN"/>
        </w:rPr>
        <w:t xml:space="preserve"> analyze </w:t>
      </w:r>
      <w:r w:rsidR="004E2F14">
        <w:rPr>
          <w:rFonts w:eastAsia="DejaVu Sans" w:cs="FreeSans"/>
          <w:szCs w:val="22"/>
          <w:lang w:val="en-CA" w:eastAsia="zh-CN" w:bidi="hi-IN"/>
        </w:rPr>
        <w:t xml:space="preserve">and assess </w:t>
      </w:r>
      <w:r w:rsidR="0008776E" w:rsidRPr="0051164B">
        <w:rPr>
          <w:rFonts w:eastAsia="DejaVu Sans" w:cs="FreeSans"/>
          <w:szCs w:val="22"/>
          <w:lang w:val="en-CA" w:eastAsia="zh-CN" w:bidi="hi-IN"/>
        </w:rPr>
        <w:t>the need for ocean space</w:t>
      </w:r>
      <w:r w:rsidR="004E2F14">
        <w:rPr>
          <w:rFonts w:eastAsia="DejaVu Sans" w:cs="FreeSans"/>
          <w:szCs w:val="22"/>
          <w:lang w:val="en-CA" w:eastAsia="zh-CN" w:bidi="hi-IN"/>
        </w:rPr>
        <w:t>; b)</w:t>
      </w:r>
      <w:r w:rsidR="0008776E" w:rsidRPr="0051164B">
        <w:rPr>
          <w:rFonts w:eastAsia="DejaVu Sans" w:cs="FreeSans"/>
          <w:szCs w:val="22"/>
          <w:lang w:val="en-CA" w:eastAsia="zh-CN" w:bidi="hi-IN"/>
        </w:rPr>
        <w:t xml:space="preserve"> assess the cumulative impacts on ocean</w:t>
      </w:r>
      <w:r w:rsidR="004E2F14">
        <w:rPr>
          <w:rFonts w:eastAsia="DejaVu Sans" w:cs="FreeSans"/>
          <w:szCs w:val="22"/>
          <w:lang w:val="en-CA" w:eastAsia="zh-CN" w:bidi="hi-IN"/>
        </w:rPr>
        <w:t>; c)</w:t>
      </w:r>
      <w:r w:rsidR="0008776E" w:rsidRPr="0051164B">
        <w:rPr>
          <w:rFonts w:eastAsia="DejaVu Sans" w:cs="FreeSans"/>
          <w:szCs w:val="22"/>
          <w:lang w:val="en-CA" w:eastAsia="zh-CN" w:bidi="hi-IN"/>
        </w:rPr>
        <w:t xml:space="preserve"> identify compatibilities and conflicts among different uses of ocean resources</w:t>
      </w:r>
      <w:r w:rsidR="004E2F14">
        <w:rPr>
          <w:rFonts w:eastAsia="DejaVu Sans" w:cs="FreeSans"/>
          <w:szCs w:val="22"/>
          <w:lang w:val="en-CA" w:eastAsia="zh-CN" w:bidi="hi-IN"/>
        </w:rPr>
        <w:t xml:space="preserve">; </w:t>
      </w:r>
      <w:r w:rsidR="0008776E" w:rsidRPr="0051164B">
        <w:rPr>
          <w:rFonts w:eastAsia="DejaVu Sans" w:cs="FreeSans"/>
          <w:szCs w:val="22"/>
          <w:lang w:val="en-CA" w:eastAsia="zh-CN" w:bidi="hi-IN"/>
        </w:rPr>
        <w:t>and</w:t>
      </w:r>
      <w:r w:rsidR="004E2F14">
        <w:rPr>
          <w:rFonts w:eastAsia="DejaVu Sans" w:cs="FreeSans"/>
          <w:szCs w:val="22"/>
          <w:lang w:val="en-CA" w:eastAsia="zh-CN" w:bidi="hi-IN"/>
        </w:rPr>
        <w:t xml:space="preserve"> d)</w:t>
      </w:r>
      <w:r w:rsidR="0008776E" w:rsidRPr="0051164B">
        <w:rPr>
          <w:rFonts w:eastAsia="DejaVu Sans" w:cs="FreeSans"/>
          <w:szCs w:val="22"/>
          <w:lang w:val="en-CA" w:eastAsia="zh-CN" w:bidi="hi-IN"/>
        </w:rPr>
        <w:t xml:space="preserve"> allocate space to different uses</w:t>
      </w:r>
      <w:r w:rsidR="001F3774">
        <w:rPr>
          <w:rFonts w:eastAsia="DejaVu Sans" w:cs="FreeSans"/>
          <w:szCs w:val="22"/>
          <w:lang w:val="en-CA" w:eastAsia="zh-CN" w:bidi="hi-IN"/>
        </w:rPr>
        <w:t xml:space="preserve"> of ocean resources</w:t>
      </w:r>
      <w:r w:rsidR="0008776E" w:rsidRPr="0051164B">
        <w:rPr>
          <w:rFonts w:eastAsia="DejaVu Sans" w:cs="FreeSans"/>
          <w:szCs w:val="22"/>
          <w:lang w:val="en-CA" w:eastAsia="zh-CN" w:bidi="hi-IN"/>
        </w:rPr>
        <w:t xml:space="preserve">. </w:t>
      </w:r>
      <w:r w:rsidR="008C5000">
        <w:rPr>
          <w:rFonts w:eastAsia="DejaVu Sans" w:cs="FreeSans"/>
          <w:szCs w:val="22"/>
          <w:lang w:val="en-CA" w:eastAsia="zh-CN" w:bidi="hi-IN"/>
        </w:rPr>
        <w:t>On the other hand</w:t>
      </w:r>
      <w:r w:rsidR="0008776E" w:rsidRPr="0051164B">
        <w:rPr>
          <w:rFonts w:eastAsia="DejaVu Sans" w:cs="FreeSans"/>
          <w:szCs w:val="22"/>
          <w:lang w:val="en-CA" w:eastAsia="zh-CN" w:bidi="hi-IN"/>
        </w:rPr>
        <w:t>, h</w:t>
      </w:r>
      <w:r w:rsidR="0008776E" w:rsidRPr="0051164B">
        <w:rPr>
          <w:szCs w:val="22"/>
          <w:lang w:val="en-CA"/>
        </w:rPr>
        <w:t xml:space="preserve">e </w:t>
      </w:r>
      <w:r w:rsidR="001D7439">
        <w:rPr>
          <w:szCs w:val="22"/>
          <w:lang w:val="en-CA"/>
        </w:rPr>
        <w:t>noted</w:t>
      </w:r>
      <w:r w:rsidR="0008776E" w:rsidRPr="0051164B">
        <w:rPr>
          <w:szCs w:val="22"/>
          <w:lang w:val="en-CA"/>
        </w:rPr>
        <w:t xml:space="preserve"> that MSP cannot be used to control the performance or behavior of human activities in terms of the production of goods and services, as it is not a control mechanism. </w:t>
      </w:r>
      <w:r w:rsidRPr="0051164B">
        <w:rPr>
          <w:szCs w:val="22"/>
          <w:lang w:val="en-CA"/>
        </w:rPr>
        <w:t xml:space="preserve">He </w:t>
      </w:r>
      <w:r w:rsidR="00E21CB8" w:rsidRPr="0051164B">
        <w:rPr>
          <w:szCs w:val="22"/>
          <w:lang w:val="en-CA"/>
        </w:rPr>
        <w:t xml:space="preserve">then </w:t>
      </w:r>
      <w:r w:rsidRPr="0051164B">
        <w:rPr>
          <w:szCs w:val="22"/>
          <w:lang w:val="en-CA"/>
        </w:rPr>
        <w:t xml:space="preserve">reviewed the following key steps of </w:t>
      </w:r>
      <w:r w:rsidR="00E21CB8" w:rsidRPr="0051164B">
        <w:rPr>
          <w:szCs w:val="22"/>
          <w:lang w:val="en-CA"/>
        </w:rPr>
        <w:t>MSP</w:t>
      </w:r>
      <w:r w:rsidRPr="0051164B">
        <w:rPr>
          <w:szCs w:val="22"/>
          <w:lang w:val="en-CA"/>
        </w:rPr>
        <w:t xml:space="preserve">: </w:t>
      </w:r>
    </w:p>
    <w:p w:rsidR="0008776E" w:rsidRPr="0051164B" w:rsidRDefault="0008776E" w:rsidP="002219F0">
      <w:pPr>
        <w:autoSpaceDE w:val="0"/>
        <w:autoSpaceDN w:val="0"/>
        <w:adjustRightInd w:val="0"/>
        <w:spacing w:after="120"/>
        <w:ind w:left="357"/>
        <w:jc w:val="left"/>
        <w:rPr>
          <w:szCs w:val="22"/>
          <w:lang w:val="en-CA"/>
        </w:rPr>
        <w:sectPr w:rsidR="0008776E" w:rsidRPr="0051164B" w:rsidSect="00222052">
          <w:footerReference w:type="even" r:id="rId37"/>
          <w:footerReference w:type="default" r:id="rId38"/>
          <w:pgSz w:w="11900" w:h="16840"/>
          <w:pgMar w:top="1134" w:right="1418" w:bottom="1134" w:left="1418" w:header="709" w:footer="709" w:gutter="0"/>
          <w:cols w:space="708"/>
          <w:docGrid w:linePitch="360"/>
        </w:sectPr>
      </w:pPr>
    </w:p>
    <w:p w:rsidR="002219F0" w:rsidRPr="0051164B" w:rsidRDefault="002219F0" w:rsidP="0008776E">
      <w:pPr>
        <w:autoSpaceDE w:val="0"/>
        <w:autoSpaceDN w:val="0"/>
        <w:adjustRightInd w:val="0"/>
        <w:ind w:left="360"/>
        <w:contextualSpacing/>
        <w:jc w:val="left"/>
        <w:rPr>
          <w:szCs w:val="22"/>
          <w:lang w:val="en-CA"/>
        </w:rPr>
      </w:pPr>
      <w:r w:rsidRPr="0051164B">
        <w:rPr>
          <w:szCs w:val="22"/>
          <w:lang w:val="en-CA"/>
        </w:rPr>
        <w:t>1. Identifying need and establishing authority;</w:t>
      </w:r>
    </w:p>
    <w:p w:rsidR="002219F0" w:rsidRPr="0051164B" w:rsidRDefault="002219F0" w:rsidP="0008776E">
      <w:pPr>
        <w:autoSpaceDE w:val="0"/>
        <w:autoSpaceDN w:val="0"/>
        <w:adjustRightInd w:val="0"/>
        <w:ind w:left="360"/>
        <w:contextualSpacing/>
        <w:jc w:val="left"/>
        <w:rPr>
          <w:szCs w:val="22"/>
          <w:lang w:val="en-CA"/>
        </w:rPr>
      </w:pPr>
      <w:r w:rsidRPr="0051164B">
        <w:rPr>
          <w:szCs w:val="22"/>
          <w:lang w:val="en-CA"/>
        </w:rPr>
        <w:t>2. Obtaining financial support;</w:t>
      </w:r>
    </w:p>
    <w:p w:rsidR="002219F0" w:rsidRPr="0051164B" w:rsidRDefault="002219F0" w:rsidP="0008776E">
      <w:pPr>
        <w:autoSpaceDE w:val="0"/>
        <w:autoSpaceDN w:val="0"/>
        <w:adjustRightInd w:val="0"/>
        <w:ind w:left="360"/>
        <w:contextualSpacing/>
        <w:jc w:val="left"/>
        <w:rPr>
          <w:szCs w:val="22"/>
          <w:lang w:val="en-CA"/>
        </w:rPr>
      </w:pPr>
      <w:r w:rsidRPr="0051164B">
        <w:rPr>
          <w:szCs w:val="22"/>
          <w:lang w:val="en-CA"/>
        </w:rPr>
        <w:t>3. Organizing the process through pre-planning;</w:t>
      </w:r>
    </w:p>
    <w:p w:rsidR="002219F0" w:rsidRPr="0051164B" w:rsidRDefault="002219F0" w:rsidP="0008776E">
      <w:pPr>
        <w:autoSpaceDE w:val="0"/>
        <w:autoSpaceDN w:val="0"/>
        <w:adjustRightInd w:val="0"/>
        <w:ind w:left="360"/>
        <w:contextualSpacing/>
        <w:jc w:val="left"/>
        <w:rPr>
          <w:szCs w:val="22"/>
          <w:lang w:val="en-CA"/>
        </w:rPr>
      </w:pPr>
      <w:r w:rsidRPr="0051164B">
        <w:rPr>
          <w:szCs w:val="22"/>
          <w:lang w:val="en-CA"/>
        </w:rPr>
        <w:t>4. Organizing stakeholder participation;</w:t>
      </w:r>
    </w:p>
    <w:p w:rsidR="002219F0" w:rsidRPr="0051164B" w:rsidRDefault="002219F0" w:rsidP="0008776E">
      <w:pPr>
        <w:autoSpaceDE w:val="0"/>
        <w:autoSpaceDN w:val="0"/>
        <w:adjustRightInd w:val="0"/>
        <w:ind w:left="360"/>
        <w:contextualSpacing/>
        <w:jc w:val="left"/>
        <w:rPr>
          <w:szCs w:val="22"/>
          <w:lang w:val="en-CA"/>
        </w:rPr>
      </w:pPr>
      <w:r w:rsidRPr="0051164B">
        <w:rPr>
          <w:szCs w:val="22"/>
          <w:lang w:val="en-CA"/>
        </w:rPr>
        <w:t>5. Defining and analysing existing conditions;</w:t>
      </w:r>
    </w:p>
    <w:p w:rsidR="002219F0" w:rsidRPr="0051164B" w:rsidRDefault="002219F0" w:rsidP="0008776E">
      <w:pPr>
        <w:autoSpaceDE w:val="0"/>
        <w:autoSpaceDN w:val="0"/>
        <w:adjustRightInd w:val="0"/>
        <w:ind w:left="360"/>
        <w:contextualSpacing/>
        <w:jc w:val="left"/>
        <w:rPr>
          <w:szCs w:val="22"/>
          <w:lang w:val="en-CA"/>
        </w:rPr>
      </w:pPr>
      <w:r w:rsidRPr="0051164B">
        <w:rPr>
          <w:szCs w:val="22"/>
          <w:lang w:val="en-CA"/>
        </w:rPr>
        <w:t>6. Defining and analysing future conditions;</w:t>
      </w:r>
    </w:p>
    <w:p w:rsidR="002219F0" w:rsidRPr="0051164B" w:rsidRDefault="002219F0" w:rsidP="0008776E">
      <w:pPr>
        <w:autoSpaceDE w:val="0"/>
        <w:autoSpaceDN w:val="0"/>
        <w:adjustRightInd w:val="0"/>
        <w:ind w:left="360"/>
        <w:contextualSpacing/>
        <w:jc w:val="left"/>
        <w:rPr>
          <w:szCs w:val="22"/>
          <w:lang w:val="en-CA"/>
        </w:rPr>
      </w:pPr>
      <w:r w:rsidRPr="0051164B">
        <w:rPr>
          <w:szCs w:val="22"/>
          <w:lang w:val="en-CA"/>
        </w:rPr>
        <w:t>7. Preparing and approving the spatial management plan;</w:t>
      </w:r>
    </w:p>
    <w:p w:rsidR="002219F0" w:rsidRPr="0051164B" w:rsidRDefault="002219F0" w:rsidP="0008776E">
      <w:pPr>
        <w:autoSpaceDE w:val="0"/>
        <w:autoSpaceDN w:val="0"/>
        <w:adjustRightInd w:val="0"/>
        <w:ind w:left="360"/>
        <w:contextualSpacing/>
        <w:jc w:val="left"/>
        <w:rPr>
          <w:szCs w:val="22"/>
          <w:lang w:val="en-CA"/>
        </w:rPr>
      </w:pPr>
      <w:r w:rsidRPr="0051164B">
        <w:rPr>
          <w:szCs w:val="22"/>
          <w:lang w:val="en-CA"/>
        </w:rPr>
        <w:t>8. Implementing and enforcing the spatial management plan;</w:t>
      </w:r>
    </w:p>
    <w:p w:rsidR="002219F0" w:rsidRPr="0051164B" w:rsidRDefault="002219F0" w:rsidP="0008776E">
      <w:pPr>
        <w:autoSpaceDE w:val="0"/>
        <w:autoSpaceDN w:val="0"/>
        <w:adjustRightInd w:val="0"/>
        <w:ind w:left="360"/>
        <w:contextualSpacing/>
        <w:jc w:val="left"/>
        <w:rPr>
          <w:szCs w:val="22"/>
          <w:lang w:val="en-CA"/>
        </w:rPr>
      </w:pPr>
      <w:r w:rsidRPr="0051164B">
        <w:rPr>
          <w:szCs w:val="22"/>
          <w:lang w:val="en-CA"/>
        </w:rPr>
        <w:t>9. Monitoring and evaluating performance;</w:t>
      </w:r>
    </w:p>
    <w:p w:rsidR="002219F0" w:rsidRPr="0051164B" w:rsidRDefault="002219F0" w:rsidP="0008776E">
      <w:pPr>
        <w:autoSpaceDE w:val="0"/>
        <w:autoSpaceDN w:val="0"/>
        <w:adjustRightInd w:val="0"/>
        <w:ind w:left="360"/>
        <w:contextualSpacing/>
        <w:rPr>
          <w:szCs w:val="22"/>
          <w:lang w:val="en-CA"/>
        </w:rPr>
      </w:pPr>
      <w:r w:rsidRPr="0051164B">
        <w:rPr>
          <w:szCs w:val="22"/>
          <w:lang w:val="en-CA"/>
        </w:rPr>
        <w:t>10.</w:t>
      </w:r>
      <w:r w:rsidR="00F510ED" w:rsidRPr="0051164B">
        <w:rPr>
          <w:szCs w:val="22"/>
          <w:lang w:val="en-CA"/>
        </w:rPr>
        <w:t xml:space="preserve"> </w:t>
      </w:r>
      <w:r w:rsidRPr="0051164B">
        <w:rPr>
          <w:szCs w:val="22"/>
          <w:lang w:val="en-CA"/>
        </w:rPr>
        <w:t>Adapting the marine spatial management process.</w:t>
      </w:r>
    </w:p>
    <w:p w:rsidR="0008776E" w:rsidRPr="0051164B" w:rsidRDefault="0008776E" w:rsidP="00932F6F">
      <w:pPr>
        <w:textAlignment w:val="baseline"/>
        <w:rPr>
          <w:szCs w:val="22"/>
          <w:lang w:val="en-CA"/>
        </w:rPr>
        <w:sectPr w:rsidR="0008776E" w:rsidRPr="0051164B" w:rsidSect="0008776E">
          <w:type w:val="continuous"/>
          <w:pgSz w:w="11900" w:h="16840"/>
          <w:pgMar w:top="1417" w:right="1701" w:bottom="1417" w:left="1701" w:header="708" w:footer="708" w:gutter="0"/>
          <w:cols w:num="2" w:space="708"/>
          <w:docGrid w:linePitch="360"/>
        </w:sectPr>
      </w:pPr>
    </w:p>
    <w:p w:rsidR="002219F0" w:rsidRPr="0051164B" w:rsidRDefault="002219F0" w:rsidP="00932F6F">
      <w:pPr>
        <w:textAlignment w:val="baseline"/>
        <w:rPr>
          <w:szCs w:val="22"/>
          <w:lang w:val="en-CA"/>
        </w:rPr>
      </w:pPr>
      <w:r w:rsidRPr="0051164B">
        <w:rPr>
          <w:szCs w:val="22"/>
          <w:lang w:val="en-CA"/>
        </w:rPr>
        <w:t xml:space="preserve">He also discussed </w:t>
      </w:r>
      <w:r w:rsidR="00F510ED" w:rsidRPr="0051164B">
        <w:rPr>
          <w:szCs w:val="22"/>
          <w:lang w:val="en-CA"/>
        </w:rPr>
        <w:t>how MSP provides a process in which global biodiversity commitments</w:t>
      </w:r>
      <w:r w:rsidR="00FE19C3" w:rsidRPr="0051164B">
        <w:rPr>
          <w:szCs w:val="22"/>
          <w:lang w:val="en-CA"/>
        </w:rPr>
        <w:t xml:space="preserve"> are at the center of planning and management processes.</w:t>
      </w:r>
      <w:r w:rsidR="00164646" w:rsidRPr="0051164B">
        <w:rPr>
          <w:szCs w:val="22"/>
          <w:lang w:val="en-CA"/>
        </w:rPr>
        <w:t xml:space="preserve"> On the issue of stakeholder’s participation, he stressed th</w:t>
      </w:r>
      <w:r w:rsidR="00B50BD9" w:rsidRPr="0051164B">
        <w:rPr>
          <w:szCs w:val="22"/>
          <w:lang w:val="en-CA"/>
        </w:rPr>
        <w:t xml:space="preserve">e importance of specifying boundaries and providing the </w:t>
      </w:r>
      <w:r w:rsidR="000E78E0" w:rsidRPr="0051164B">
        <w:rPr>
          <w:szCs w:val="22"/>
          <w:lang w:val="en-CA"/>
        </w:rPr>
        <w:t>stakeholders</w:t>
      </w:r>
      <w:r w:rsidR="00B50BD9" w:rsidRPr="0051164B">
        <w:rPr>
          <w:szCs w:val="22"/>
          <w:lang w:val="en-CA"/>
        </w:rPr>
        <w:t xml:space="preserve"> with a concrete picture of goals to achieve</w:t>
      </w:r>
      <w:r w:rsidR="00364FB2" w:rsidRPr="0051164B">
        <w:rPr>
          <w:szCs w:val="22"/>
          <w:lang w:val="en-CA"/>
        </w:rPr>
        <w:t>, which</w:t>
      </w:r>
      <w:r w:rsidR="0072071B" w:rsidRPr="0051164B">
        <w:rPr>
          <w:szCs w:val="22"/>
          <w:lang w:val="en-CA"/>
        </w:rPr>
        <w:t xml:space="preserve"> allows </w:t>
      </w:r>
      <w:r w:rsidR="00B50BD9" w:rsidRPr="0051164B">
        <w:rPr>
          <w:szCs w:val="22"/>
          <w:lang w:val="en-CA"/>
        </w:rPr>
        <w:t>their practical knowledge on the</w:t>
      </w:r>
      <w:r w:rsidR="0072071B" w:rsidRPr="0051164B">
        <w:rPr>
          <w:szCs w:val="22"/>
          <w:lang w:val="en-CA"/>
        </w:rPr>
        <w:t xml:space="preserve"> target</w:t>
      </w:r>
      <w:r w:rsidR="00B50BD9" w:rsidRPr="0051164B">
        <w:rPr>
          <w:szCs w:val="22"/>
          <w:lang w:val="en-CA"/>
        </w:rPr>
        <w:t xml:space="preserve"> sp</w:t>
      </w:r>
      <w:r w:rsidR="0072071B" w:rsidRPr="0051164B">
        <w:rPr>
          <w:szCs w:val="22"/>
          <w:lang w:val="en-CA"/>
        </w:rPr>
        <w:t>ace</w:t>
      </w:r>
      <w:r w:rsidR="00B50BD9" w:rsidRPr="0051164B">
        <w:rPr>
          <w:szCs w:val="22"/>
          <w:lang w:val="en-CA"/>
        </w:rPr>
        <w:t xml:space="preserve"> </w:t>
      </w:r>
      <w:r w:rsidR="00364FB2" w:rsidRPr="0051164B">
        <w:rPr>
          <w:szCs w:val="22"/>
          <w:lang w:val="en-CA"/>
        </w:rPr>
        <w:t>to</w:t>
      </w:r>
      <w:r w:rsidR="00B50BD9" w:rsidRPr="0051164B">
        <w:rPr>
          <w:szCs w:val="22"/>
          <w:lang w:val="en-CA"/>
        </w:rPr>
        <w:t xml:space="preserve"> be </w:t>
      </w:r>
      <w:r w:rsidR="00364FB2" w:rsidRPr="0051164B">
        <w:rPr>
          <w:szCs w:val="22"/>
          <w:lang w:val="en-CA"/>
        </w:rPr>
        <w:t xml:space="preserve">fully </w:t>
      </w:r>
      <w:r w:rsidR="00B50BD9" w:rsidRPr="0051164B">
        <w:rPr>
          <w:szCs w:val="22"/>
          <w:lang w:val="en-CA"/>
        </w:rPr>
        <w:t>taken into consideration.</w:t>
      </w:r>
      <w:r w:rsidR="00230A85" w:rsidRPr="0051164B">
        <w:rPr>
          <w:szCs w:val="22"/>
          <w:lang w:val="en-CA"/>
        </w:rPr>
        <w:t xml:space="preserve"> He also added that identifying potential conflicts by studying the compatibilities among </w:t>
      </w:r>
      <w:r w:rsidR="00112AAC" w:rsidRPr="0051164B">
        <w:rPr>
          <w:szCs w:val="22"/>
          <w:lang w:val="en-CA"/>
        </w:rPr>
        <w:t xml:space="preserve">different </w:t>
      </w:r>
      <w:r w:rsidR="00230A85" w:rsidRPr="0051164B">
        <w:rPr>
          <w:szCs w:val="22"/>
          <w:lang w:val="en-CA"/>
        </w:rPr>
        <w:t>activities</w:t>
      </w:r>
      <w:r w:rsidR="001B1997" w:rsidRPr="0051164B">
        <w:rPr>
          <w:szCs w:val="22"/>
          <w:lang w:val="en-CA"/>
        </w:rPr>
        <w:t xml:space="preserve"> (e.g. fishing and scuba diving)</w:t>
      </w:r>
      <w:r w:rsidR="00230A85" w:rsidRPr="0051164B">
        <w:rPr>
          <w:szCs w:val="22"/>
          <w:lang w:val="en-CA"/>
        </w:rPr>
        <w:t xml:space="preserve"> in the target space is essential.</w:t>
      </w:r>
      <w:r w:rsidR="000D4943" w:rsidRPr="0051164B">
        <w:rPr>
          <w:szCs w:val="22"/>
          <w:lang w:val="en-CA"/>
        </w:rPr>
        <w:t xml:space="preserve"> </w:t>
      </w:r>
    </w:p>
    <w:p w:rsidR="0016099C" w:rsidRPr="0051164B" w:rsidRDefault="0016099C" w:rsidP="00932F6F">
      <w:pPr>
        <w:textAlignment w:val="baseline"/>
        <w:rPr>
          <w:rFonts w:eastAsia="Times New Roman"/>
          <w:b/>
          <w:bCs/>
          <w:kern w:val="24"/>
          <w:szCs w:val="22"/>
          <w:lang w:val="en-CA"/>
        </w:rPr>
      </w:pPr>
    </w:p>
    <w:p w:rsidR="0016099C" w:rsidRPr="0051164B" w:rsidRDefault="008B1194" w:rsidP="00B67FD3">
      <w:pPr>
        <w:textAlignment w:val="baseline"/>
        <w:rPr>
          <w:rFonts w:eastAsia="Times New Roman"/>
          <w:b/>
          <w:bCs/>
          <w:kern w:val="24"/>
          <w:szCs w:val="22"/>
          <w:lang w:val="en-CA"/>
        </w:rPr>
      </w:pPr>
      <w:r w:rsidRPr="0051164B">
        <w:rPr>
          <w:rFonts w:eastAsia="Times New Roman"/>
          <w:b/>
          <w:bCs/>
          <w:kern w:val="24"/>
          <w:szCs w:val="22"/>
          <w:lang w:val="en-CA"/>
        </w:rPr>
        <w:t>Incorporating traditional knowledge and engaging indigenous peoples and local communities in planning, decision-making and management</w:t>
      </w:r>
    </w:p>
    <w:p w:rsidR="004518AF" w:rsidRPr="0051164B" w:rsidRDefault="004518AF" w:rsidP="00B67FD3">
      <w:pPr>
        <w:rPr>
          <w:rFonts w:eastAsia="Times New Roman"/>
          <w:i/>
          <w:szCs w:val="22"/>
          <w:lang w:val="en-CA"/>
        </w:rPr>
      </w:pPr>
      <w:r w:rsidRPr="0051164B">
        <w:rPr>
          <w:rFonts w:eastAsia="Times New Roman"/>
          <w:i/>
          <w:szCs w:val="22"/>
          <w:lang w:val="en-CA"/>
        </w:rPr>
        <w:t>(by Ms. Vivienne Solis Rivera, International Collective in Support of Fishworkers/Coope Solidar R. L.)</w:t>
      </w:r>
    </w:p>
    <w:p w:rsidR="00D26E74" w:rsidRPr="0051164B" w:rsidRDefault="004F1F6F" w:rsidP="00B67FD3">
      <w:pPr>
        <w:rPr>
          <w:rFonts w:eastAsia="Times New Roman"/>
          <w:szCs w:val="22"/>
          <w:lang w:val="en-CA"/>
        </w:rPr>
      </w:pPr>
      <w:r w:rsidRPr="0051164B">
        <w:rPr>
          <w:rFonts w:eastAsia="Times New Roman"/>
          <w:szCs w:val="22"/>
          <w:lang w:val="en-CA"/>
        </w:rPr>
        <w:t xml:space="preserve">Ms. Solis Rivera first presented a brief video on </w:t>
      </w:r>
      <w:r w:rsidR="00AC6595" w:rsidRPr="0051164B">
        <w:rPr>
          <w:rFonts w:eastAsia="Times New Roman"/>
          <w:szCs w:val="22"/>
          <w:lang w:val="en-CA"/>
        </w:rPr>
        <w:t>‘</w:t>
      </w:r>
      <w:r w:rsidRPr="0051164B">
        <w:rPr>
          <w:rFonts w:eastAsia="Times New Roman"/>
          <w:szCs w:val="22"/>
          <w:lang w:val="en-CA"/>
        </w:rPr>
        <w:t>maintaining marine biodiversity governance vitality</w:t>
      </w:r>
      <w:r w:rsidR="00AC6595" w:rsidRPr="0051164B">
        <w:rPr>
          <w:rFonts w:eastAsia="Times New Roman"/>
          <w:szCs w:val="22"/>
          <w:lang w:val="en-CA"/>
        </w:rPr>
        <w:t>’</w:t>
      </w:r>
      <w:r w:rsidRPr="0051164B">
        <w:rPr>
          <w:rFonts w:eastAsia="Times New Roman"/>
          <w:szCs w:val="22"/>
          <w:lang w:val="en-CA"/>
        </w:rPr>
        <w:t>. She noted that IPLCs near sea should not be seen as obstacles but strong collaborators for conservation</w:t>
      </w:r>
      <w:r w:rsidR="00FC1971" w:rsidRPr="0051164B">
        <w:rPr>
          <w:rFonts w:eastAsia="Times New Roman"/>
          <w:szCs w:val="22"/>
          <w:lang w:val="en-CA"/>
        </w:rPr>
        <w:t>, and their knowledge and our knowledge should be amalgamated.</w:t>
      </w:r>
      <w:r w:rsidR="00CC27BA" w:rsidRPr="0051164B">
        <w:rPr>
          <w:rFonts w:eastAsia="Times New Roman"/>
          <w:szCs w:val="22"/>
          <w:lang w:val="en-CA"/>
        </w:rPr>
        <w:t xml:space="preserve"> She also stated that marine vitality is difficult to achieve without setting an effective framework </w:t>
      </w:r>
      <w:r w:rsidR="002B51C4">
        <w:rPr>
          <w:rFonts w:eastAsia="Times New Roman"/>
          <w:szCs w:val="22"/>
          <w:lang w:val="en-CA"/>
        </w:rPr>
        <w:t>or</w:t>
      </w:r>
      <w:r w:rsidR="004A3C8C">
        <w:rPr>
          <w:rFonts w:eastAsia="Times New Roman"/>
          <w:szCs w:val="22"/>
          <w:lang w:val="en-CA"/>
        </w:rPr>
        <w:t xml:space="preserve"> </w:t>
      </w:r>
      <w:r w:rsidR="00CC27BA" w:rsidRPr="0051164B">
        <w:rPr>
          <w:rFonts w:eastAsia="Times New Roman"/>
          <w:szCs w:val="22"/>
          <w:lang w:val="en-CA"/>
        </w:rPr>
        <w:t xml:space="preserve">rules. Here, she defined ‘vitality’ as when actors </w:t>
      </w:r>
      <w:r w:rsidR="007A753D">
        <w:rPr>
          <w:rFonts w:eastAsia="Times New Roman"/>
          <w:szCs w:val="22"/>
          <w:lang w:val="en-CA"/>
        </w:rPr>
        <w:t xml:space="preserve">are active, </w:t>
      </w:r>
      <w:r w:rsidR="00CC27BA" w:rsidRPr="0051164B">
        <w:rPr>
          <w:rFonts w:eastAsia="Times New Roman"/>
          <w:szCs w:val="22"/>
          <w:lang w:val="en-CA"/>
        </w:rPr>
        <w:t xml:space="preserve">make decisions, function, respond, and play their role and </w:t>
      </w:r>
      <w:r w:rsidR="007A753D" w:rsidRPr="0051164B">
        <w:rPr>
          <w:rFonts w:eastAsia="Times New Roman"/>
          <w:szCs w:val="22"/>
          <w:lang w:val="en-CA"/>
        </w:rPr>
        <w:t>responsivities</w:t>
      </w:r>
      <w:r w:rsidR="00CC27BA" w:rsidRPr="0051164B">
        <w:rPr>
          <w:rFonts w:eastAsia="Times New Roman"/>
          <w:szCs w:val="22"/>
          <w:lang w:val="en-CA"/>
        </w:rPr>
        <w:t xml:space="preserve"> in a timely and appropriate manner.</w:t>
      </w:r>
      <w:r w:rsidR="004D1815" w:rsidRPr="0051164B">
        <w:rPr>
          <w:rFonts w:eastAsia="Times New Roman"/>
          <w:szCs w:val="22"/>
          <w:lang w:val="en-CA"/>
        </w:rPr>
        <w:t xml:space="preserve"> With a case </w:t>
      </w:r>
      <w:r w:rsidR="00506731">
        <w:rPr>
          <w:rFonts w:eastAsia="Times New Roman"/>
          <w:szCs w:val="22"/>
          <w:lang w:val="en-CA"/>
        </w:rPr>
        <w:t xml:space="preserve">study </w:t>
      </w:r>
      <w:r w:rsidR="004D1815" w:rsidRPr="0051164B">
        <w:rPr>
          <w:rFonts w:eastAsia="Times New Roman"/>
          <w:szCs w:val="22"/>
          <w:lang w:val="en-CA"/>
        </w:rPr>
        <w:t>in Costa Rica on a group of women gathering mollusks, she described that the first participatory mollusk sustainable use management plan was developed in the country</w:t>
      </w:r>
      <w:r w:rsidR="00D503D9">
        <w:rPr>
          <w:rFonts w:eastAsia="Times New Roman"/>
          <w:szCs w:val="22"/>
          <w:lang w:val="en-CA"/>
        </w:rPr>
        <w:t xml:space="preserve"> </w:t>
      </w:r>
      <w:r w:rsidR="004D1815" w:rsidRPr="0051164B">
        <w:rPr>
          <w:rFonts w:eastAsia="Times New Roman"/>
          <w:szCs w:val="22"/>
          <w:lang w:val="en-CA"/>
        </w:rPr>
        <w:t>because the government acknowledged their rights and incorporated their traditional knowledge into the management plan.</w:t>
      </w:r>
      <w:r w:rsidR="00B67FD3" w:rsidRPr="0051164B">
        <w:rPr>
          <w:rFonts w:eastAsia="Times New Roman"/>
          <w:szCs w:val="22"/>
          <w:lang w:val="en-CA"/>
        </w:rPr>
        <w:t xml:space="preserve"> She emphasized that </w:t>
      </w:r>
      <w:r w:rsidR="00E27A0A" w:rsidRPr="0051164B">
        <w:rPr>
          <w:rFonts w:eastAsia="Times New Roman"/>
          <w:szCs w:val="22"/>
          <w:lang w:val="en-CA"/>
        </w:rPr>
        <w:t>alliance</w:t>
      </w:r>
      <w:r w:rsidR="00B67FD3" w:rsidRPr="0051164B">
        <w:rPr>
          <w:rFonts w:eastAsia="Times New Roman"/>
          <w:szCs w:val="22"/>
          <w:lang w:val="en-CA"/>
        </w:rPr>
        <w:t xml:space="preserve">s at the political, environmental and financial levels </w:t>
      </w:r>
      <w:r w:rsidR="00E27A0A" w:rsidRPr="0051164B">
        <w:rPr>
          <w:rFonts w:eastAsia="Times New Roman"/>
          <w:szCs w:val="22"/>
          <w:lang w:val="en-CA"/>
        </w:rPr>
        <w:t>among actors and stakeholders, including IPLCs, are critical in achieving marine vitality</w:t>
      </w:r>
      <w:r w:rsidR="003D3987" w:rsidRPr="0051164B">
        <w:rPr>
          <w:rFonts w:eastAsia="Times New Roman"/>
          <w:szCs w:val="22"/>
          <w:lang w:val="en-CA"/>
        </w:rPr>
        <w:t xml:space="preserve"> because stak</w:t>
      </w:r>
      <w:r w:rsidR="002646B4">
        <w:rPr>
          <w:rFonts w:eastAsia="Times New Roman"/>
          <w:szCs w:val="22"/>
          <w:lang w:val="en-CA"/>
        </w:rPr>
        <w:t>e</w:t>
      </w:r>
      <w:r w:rsidR="003D3987" w:rsidRPr="0051164B">
        <w:rPr>
          <w:rFonts w:eastAsia="Times New Roman"/>
          <w:szCs w:val="22"/>
          <w:lang w:val="en-CA"/>
        </w:rPr>
        <w:t>holders communicate with each other</w:t>
      </w:r>
      <w:r w:rsidR="00F40B3C" w:rsidRPr="0051164B">
        <w:rPr>
          <w:rFonts w:eastAsia="Times New Roman"/>
          <w:szCs w:val="22"/>
          <w:lang w:val="en-CA"/>
        </w:rPr>
        <w:t>.</w:t>
      </w:r>
      <w:r w:rsidR="00AD695B" w:rsidRPr="0051164B">
        <w:rPr>
          <w:rFonts w:eastAsia="Times New Roman"/>
          <w:szCs w:val="22"/>
          <w:lang w:val="en-CA"/>
        </w:rPr>
        <w:t xml:space="preserve"> Lastly, she </w:t>
      </w:r>
      <w:r w:rsidR="003E07AF">
        <w:rPr>
          <w:rFonts w:eastAsia="Times New Roman"/>
          <w:szCs w:val="22"/>
          <w:lang w:val="en-CA"/>
        </w:rPr>
        <w:t>highlighted</w:t>
      </w:r>
      <w:r w:rsidR="00AD695B" w:rsidRPr="0051164B">
        <w:rPr>
          <w:rFonts w:eastAsia="Times New Roman"/>
          <w:szCs w:val="22"/>
          <w:lang w:val="en-CA"/>
        </w:rPr>
        <w:t xml:space="preserve"> the importance of capacity building of IPLCs, recognizing community participation as a right, developing communication tools for IPLCs, and involving them throughout </w:t>
      </w:r>
      <w:r w:rsidR="0027279D" w:rsidRPr="0051164B">
        <w:rPr>
          <w:rFonts w:eastAsia="Times New Roman"/>
          <w:szCs w:val="22"/>
          <w:lang w:val="en-CA"/>
        </w:rPr>
        <w:t xml:space="preserve">the </w:t>
      </w:r>
      <w:r w:rsidR="00366685">
        <w:rPr>
          <w:rFonts w:eastAsia="Times New Roman"/>
          <w:szCs w:val="22"/>
          <w:lang w:val="en-CA"/>
        </w:rPr>
        <w:t xml:space="preserve">planning </w:t>
      </w:r>
      <w:r w:rsidR="00AD695B" w:rsidRPr="0051164B">
        <w:rPr>
          <w:rFonts w:eastAsia="Times New Roman"/>
          <w:szCs w:val="22"/>
          <w:lang w:val="en-CA"/>
        </w:rPr>
        <w:t>process</w:t>
      </w:r>
      <w:r w:rsidR="0027279D" w:rsidRPr="0051164B">
        <w:rPr>
          <w:rFonts w:eastAsia="Times New Roman"/>
          <w:szCs w:val="22"/>
          <w:lang w:val="en-CA"/>
        </w:rPr>
        <w:t>.</w:t>
      </w:r>
    </w:p>
    <w:p w:rsidR="008B1194" w:rsidRPr="0051164B" w:rsidRDefault="008B1194" w:rsidP="00932F6F">
      <w:pPr>
        <w:textAlignment w:val="baseline"/>
        <w:rPr>
          <w:rFonts w:eastAsia="Times New Roman"/>
          <w:bCs/>
          <w:kern w:val="24"/>
          <w:szCs w:val="22"/>
          <w:lang w:val="en-CA"/>
        </w:rPr>
      </w:pPr>
    </w:p>
    <w:p w:rsidR="00743939" w:rsidRPr="0051164B" w:rsidRDefault="007416C3" w:rsidP="00CD06D5">
      <w:pPr>
        <w:jc w:val="left"/>
        <w:textAlignment w:val="baseline"/>
        <w:rPr>
          <w:rFonts w:eastAsia="Times New Roman"/>
          <w:i/>
          <w:szCs w:val="22"/>
          <w:lang w:val="en-CA"/>
        </w:rPr>
      </w:pPr>
      <w:r w:rsidRPr="0051164B">
        <w:rPr>
          <w:rFonts w:eastAsia="Times New Roman"/>
          <w:b/>
          <w:bCs/>
          <w:kern w:val="24"/>
          <w:szCs w:val="22"/>
          <w:lang w:val="en-CA"/>
        </w:rPr>
        <w:t xml:space="preserve">Approaches </w:t>
      </w:r>
      <w:r w:rsidR="00BA7305" w:rsidRPr="0051164B">
        <w:rPr>
          <w:rFonts w:eastAsia="Times New Roman"/>
          <w:b/>
          <w:bCs/>
          <w:kern w:val="24"/>
          <w:szCs w:val="22"/>
          <w:lang w:val="en-CA"/>
        </w:rPr>
        <w:t>to cross-sectoral planning and management and multi-stakeholder engagement</w:t>
      </w:r>
      <w:r w:rsidR="0045612D" w:rsidRPr="0051164B">
        <w:rPr>
          <w:rFonts w:eastAsia="Times New Roman"/>
          <w:b/>
          <w:bCs/>
          <w:kern w:val="24"/>
          <w:szCs w:val="22"/>
          <w:lang w:val="en-CA"/>
        </w:rPr>
        <w:t xml:space="preserve">: </w:t>
      </w:r>
      <w:r w:rsidR="0045612D" w:rsidRPr="0051164B">
        <w:rPr>
          <w:rFonts w:eastAsia="Times New Roman"/>
          <w:b/>
          <w:bCs/>
          <w:i/>
          <w:kern w:val="24"/>
          <w:szCs w:val="22"/>
          <w:lang w:val="en-CA"/>
        </w:rPr>
        <w:t>PEMSEA’s experience</w:t>
      </w:r>
    </w:p>
    <w:p w:rsidR="00743939" w:rsidRPr="0051164B" w:rsidRDefault="0054181D" w:rsidP="00CD06D5">
      <w:pPr>
        <w:textAlignment w:val="baseline"/>
        <w:rPr>
          <w:rFonts w:eastAsia="Times New Roman"/>
          <w:bCs/>
          <w:i/>
          <w:kern w:val="24"/>
          <w:szCs w:val="22"/>
          <w:lang w:val="en-CA"/>
        </w:rPr>
      </w:pPr>
      <w:r w:rsidRPr="0051164B">
        <w:rPr>
          <w:rFonts w:eastAsia="Times New Roman"/>
          <w:bCs/>
          <w:i/>
          <w:kern w:val="24"/>
          <w:szCs w:val="22"/>
          <w:lang w:val="en-CA"/>
        </w:rPr>
        <w:t>(by Mr. Chua Thia-Eng</w:t>
      </w:r>
      <w:r w:rsidR="00743939" w:rsidRPr="0051164B">
        <w:rPr>
          <w:rFonts w:eastAsia="Times New Roman"/>
          <w:bCs/>
          <w:i/>
          <w:kern w:val="24"/>
          <w:szCs w:val="22"/>
          <w:lang w:val="en-CA"/>
        </w:rPr>
        <w:t>, PEMSEA)</w:t>
      </w:r>
    </w:p>
    <w:p w:rsidR="00743939" w:rsidRPr="0051164B" w:rsidRDefault="007416C3" w:rsidP="00CD06D5">
      <w:pPr>
        <w:textAlignment w:val="baseline"/>
        <w:rPr>
          <w:rFonts w:eastAsia="Times New Roman"/>
          <w:szCs w:val="22"/>
          <w:lang w:val="en-CA"/>
        </w:rPr>
      </w:pPr>
      <w:r w:rsidRPr="0051164B">
        <w:rPr>
          <w:rFonts w:eastAsia="Calibri"/>
          <w:szCs w:val="22"/>
          <w:lang w:val="en-CA"/>
        </w:rPr>
        <w:t>Mr. Chua reviewed the core elements and enabling factors of effective cross-sectoral p</w:t>
      </w:r>
      <w:r w:rsidRPr="0051164B">
        <w:rPr>
          <w:rFonts w:eastAsia="Times New Roman"/>
          <w:bCs/>
          <w:kern w:val="24"/>
          <w:szCs w:val="22"/>
          <w:lang w:val="en-CA"/>
        </w:rPr>
        <w:t>lanning and management</w:t>
      </w:r>
      <w:r w:rsidR="00004E49" w:rsidRPr="0051164B">
        <w:rPr>
          <w:rFonts w:eastAsia="Times New Roman"/>
          <w:bCs/>
          <w:kern w:val="24"/>
          <w:szCs w:val="22"/>
          <w:lang w:val="en-CA"/>
        </w:rPr>
        <w:t>, emphasizing the importance of a common vision with clear objectives and target outcomes, a framework for collaboration and programme development, and a platform for inter</w:t>
      </w:r>
      <w:r w:rsidR="00A74AB8" w:rsidRPr="0051164B">
        <w:rPr>
          <w:rFonts w:eastAsia="Times New Roman"/>
          <w:bCs/>
          <w:kern w:val="24"/>
          <w:szCs w:val="22"/>
          <w:lang w:val="en-CA"/>
        </w:rPr>
        <w:noBreakHyphen/>
      </w:r>
      <w:r w:rsidR="00004E49" w:rsidRPr="0051164B">
        <w:rPr>
          <w:rFonts w:eastAsia="Times New Roman"/>
          <w:bCs/>
          <w:kern w:val="24"/>
          <w:szCs w:val="22"/>
          <w:lang w:val="en-CA"/>
        </w:rPr>
        <w:t>agency and multi</w:t>
      </w:r>
      <w:r w:rsidR="00A74AB8" w:rsidRPr="0051164B">
        <w:rPr>
          <w:rFonts w:eastAsia="Times New Roman"/>
          <w:bCs/>
          <w:kern w:val="24"/>
          <w:szCs w:val="22"/>
          <w:lang w:val="en-CA"/>
        </w:rPr>
        <w:noBreakHyphen/>
      </w:r>
      <w:r w:rsidR="00004E49" w:rsidRPr="0051164B">
        <w:rPr>
          <w:rFonts w:eastAsia="Times New Roman"/>
          <w:bCs/>
          <w:kern w:val="24"/>
          <w:szCs w:val="22"/>
          <w:lang w:val="en-CA"/>
        </w:rPr>
        <w:t xml:space="preserve">stakeholder dialogue and coordination. </w:t>
      </w:r>
      <w:r w:rsidR="00C21EF9" w:rsidRPr="0051164B">
        <w:rPr>
          <w:rFonts w:eastAsia="Times New Roman"/>
          <w:bCs/>
          <w:kern w:val="24"/>
          <w:szCs w:val="22"/>
          <w:lang w:val="en-CA"/>
        </w:rPr>
        <w:t xml:space="preserve">He then explained how to build stakeholders involvement and consultation into the ICM program. He highlighted that the consultation process is what makes the program legitimate, although challenges to </w:t>
      </w:r>
      <w:r w:rsidR="00FA6F05" w:rsidRPr="0051164B">
        <w:rPr>
          <w:rFonts w:eastAsia="Times New Roman"/>
          <w:bCs/>
          <w:kern w:val="24"/>
          <w:szCs w:val="22"/>
          <w:lang w:val="en-CA"/>
        </w:rPr>
        <w:t>implement the</w:t>
      </w:r>
      <w:r w:rsidR="00C21EF9" w:rsidRPr="0051164B">
        <w:rPr>
          <w:rFonts w:eastAsia="Times New Roman"/>
          <w:bCs/>
          <w:kern w:val="24"/>
          <w:szCs w:val="22"/>
          <w:lang w:val="en-CA"/>
        </w:rPr>
        <w:t xml:space="preserve"> process may vary depending on the local political </w:t>
      </w:r>
      <w:r w:rsidR="00DC05C4" w:rsidRPr="0051164B">
        <w:rPr>
          <w:rFonts w:eastAsia="Times New Roman"/>
          <w:bCs/>
          <w:kern w:val="24"/>
          <w:szCs w:val="22"/>
          <w:lang w:val="en-CA"/>
        </w:rPr>
        <w:t xml:space="preserve">and social </w:t>
      </w:r>
      <w:r w:rsidR="00C21EF9" w:rsidRPr="0051164B">
        <w:rPr>
          <w:rFonts w:eastAsia="Times New Roman"/>
          <w:bCs/>
          <w:kern w:val="24"/>
          <w:szCs w:val="22"/>
          <w:lang w:val="en-CA"/>
        </w:rPr>
        <w:t xml:space="preserve">contexts. </w:t>
      </w:r>
      <w:r w:rsidR="00004E49" w:rsidRPr="0051164B">
        <w:rPr>
          <w:rFonts w:eastAsia="Times New Roman"/>
          <w:bCs/>
          <w:kern w:val="24"/>
          <w:szCs w:val="22"/>
          <w:lang w:val="en-CA"/>
        </w:rPr>
        <w:t xml:space="preserve">He especially stressed the importance of </w:t>
      </w:r>
      <w:r w:rsidR="00004E49" w:rsidRPr="0051164B">
        <w:rPr>
          <w:rFonts w:eastAsia="Gulim"/>
          <w:bCs/>
          <w:kern w:val="24"/>
          <w:szCs w:val="22"/>
          <w:lang w:val="en-CA"/>
        </w:rPr>
        <w:t>coordinating mechanism</w:t>
      </w:r>
      <w:r w:rsidR="005942D2" w:rsidRPr="0051164B">
        <w:rPr>
          <w:rFonts w:eastAsia="Gulim"/>
          <w:bCs/>
          <w:kern w:val="24"/>
          <w:szCs w:val="22"/>
          <w:lang w:val="en-CA"/>
        </w:rPr>
        <w:t>s</w:t>
      </w:r>
      <w:r w:rsidR="00004E49" w:rsidRPr="0051164B">
        <w:rPr>
          <w:rFonts w:eastAsia="Gulim"/>
          <w:bCs/>
          <w:kern w:val="24"/>
          <w:szCs w:val="22"/>
          <w:lang w:val="en-CA"/>
        </w:rPr>
        <w:t xml:space="preserve"> for coordination across agencies and stakeholders as a key enabling tool for cross</w:t>
      </w:r>
      <w:r w:rsidR="00CA7ED2" w:rsidRPr="0051164B">
        <w:rPr>
          <w:rFonts w:eastAsia="Gulim"/>
          <w:bCs/>
          <w:kern w:val="24"/>
          <w:szCs w:val="22"/>
          <w:lang w:val="en-CA"/>
          <w:eastAsianLayout w:id="988480768"/>
        </w:rPr>
        <w:noBreakHyphen/>
      </w:r>
      <w:r w:rsidR="00004E49" w:rsidRPr="0051164B">
        <w:rPr>
          <w:rFonts w:eastAsia="Gulim"/>
          <w:bCs/>
          <w:kern w:val="24"/>
          <w:szCs w:val="22"/>
          <w:lang w:val="en-CA"/>
          <w:eastAsianLayout w:id="988480768"/>
        </w:rPr>
        <w:t xml:space="preserve">sectoral planning </w:t>
      </w:r>
      <w:r w:rsidR="00004E49" w:rsidRPr="0051164B">
        <w:rPr>
          <w:rFonts w:eastAsia="Gulim"/>
          <w:bCs/>
          <w:kern w:val="24"/>
          <w:szCs w:val="22"/>
          <w:lang w:val="en-CA"/>
          <w:eastAsianLayout w:id="988480769"/>
        </w:rPr>
        <w:t>and management</w:t>
      </w:r>
      <w:r w:rsidR="00004E49" w:rsidRPr="0051164B">
        <w:rPr>
          <w:rFonts w:eastAsia="Gulim"/>
          <w:bCs/>
          <w:kern w:val="24"/>
          <w:szCs w:val="22"/>
          <w:lang w:val="en-CA"/>
        </w:rPr>
        <w:t>. He focused as well on the importance of local</w:t>
      </w:r>
      <w:r w:rsidR="00516DCE" w:rsidRPr="0051164B">
        <w:rPr>
          <w:rFonts w:eastAsia="Gulim"/>
          <w:bCs/>
          <w:kern w:val="24"/>
          <w:szCs w:val="22"/>
          <w:lang w:val="en-CA"/>
        </w:rPr>
        <w:noBreakHyphen/>
      </w:r>
      <w:r w:rsidR="00004E49" w:rsidRPr="0051164B">
        <w:rPr>
          <w:rFonts w:eastAsia="Gulim"/>
          <w:bCs/>
          <w:kern w:val="24"/>
          <w:szCs w:val="22"/>
          <w:lang w:val="en-CA"/>
        </w:rPr>
        <w:t>level stakeholders, including u</w:t>
      </w:r>
      <w:r w:rsidR="00004E49" w:rsidRPr="0051164B">
        <w:rPr>
          <w:rFonts w:eastAsia="MS PGothic"/>
          <w:bCs/>
          <w:kern w:val="24"/>
          <w:szCs w:val="22"/>
          <w:lang w:val="en-CA"/>
        </w:rPr>
        <w:t>niversities</w:t>
      </w:r>
      <w:r w:rsidR="00004E49" w:rsidRPr="0051164B">
        <w:rPr>
          <w:rFonts w:eastAsia="Times New Roman"/>
          <w:szCs w:val="22"/>
          <w:lang w:val="en-CA"/>
        </w:rPr>
        <w:t xml:space="preserve">, </w:t>
      </w:r>
      <w:r w:rsidR="00004E49" w:rsidRPr="0051164B">
        <w:rPr>
          <w:rFonts w:eastAsia="MS PGothic"/>
          <w:bCs/>
          <w:kern w:val="24"/>
          <w:szCs w:val="22"/>
          <w:lang w:val="en-CA"/>
        </w:rPr>
        <w:t>research institutions, communities</w:t>
      </w:r>
      <w:r w:rsidR="00004E49" w:rsidRPr="0051164B">
        <w:rPr>
          <w:rFonts w:eastAsia="Times New Roman"/>
          <w:szCs w:val="22"/>
          <w:lang w:val="en-CA"/>
        </w:rPr>
        <w:t xml:space="preserve">, </w:t>
      </w:r>
      <w:r w:rsidR="00004E49" w:rsidRPr="0051164B">
        <w:rPr>
          <w:rFonts w:eastAsia="MS PGothic"/>
          <w:bCs/>
          <w:kern w:val="24"/>
          <w:szCs w:val="22"/>
          <w:lang w:val="en-CA"/>
        </w:rPr>
        <w:t>non-governmental organizations</w:t>
      </w:r>
      <w:r w:rsidR="00004E49" w:rsidRPr="0051164B">
        <w:rPr>
          <w:rFonts w:eastAsia="Times New Roman"/>
          <w:szCs w:val="22"/>
          <w:lang w:val="en-CA"/>
        </w:rPr>
        <w:t xml:space="preserve">, </w:t>
      </w:r>
      <w:r w:rsidR="00004E49" w:rsidRPr="0051164B">
        <w:rPr>
          <w:rFonts w:eastAsia="MS PGothic"/>
          <w:bCs/>
          <w:kern w:val="24"/>
          <w:szCs w:val="22"/>
          <w:lang w:val="en-CA"/>
        </w:rPr>
        <w:t>media</w:t>
      </w:r>
      <w:r w:rsidR="00004E49" w:rsidRPr="0051164B">
        <w:rPr>
          <w:rFonts w:eastAsia="Times New Roman"/>
          <w:szCs w:val="22"/>
          <w:lang w:val="en-CA"/>
        </w:rPr>
        <w:t xml:space="preserve">, the </w:t>
      </w:r>
      <w:r w:rsidR="00004E49" w:rsidRPr="0051164B">
        <w:rPr>
          <w:rFonts w:eastAsia="MS PGothic"/>
          <w:bCs/>
          <w:kern w:val="24"/>
          <w:szCs w:val="22"/>
          <w:lang w:val="en-CA"/>
        </w:rPr>
        <w:t>private sector</w:t>
      </w:r>
      <w:r w:rsidR="00004E49" w:rsidRPr="0051164B">
        <w:rPr>
          <w:rFonts w:eastAsia="Times New Roman"/>
          <w:szCs w:val="22"/>
          <w:lang w:val="en-CA"/>
        </w:rPr>
        <w:t xml:space="preserve">, and </w:t>
      </w:r>
      <w:r w:rsidR="00004E49" w:rsidRPr="0051164B">
        <w:rPr>
          <w:rFonts w:eastAsia="MS PGothic"/>
          <w:bCs/>
          <w:kern w:val="24"/>
          <w:szCs w:val="22"/>
          <w:lang w:val="en-CA"/>
        </w:rPr>
        <w:t>local government agencies,</w:t>
      </w:r>
      <w:r w:rsidR="00004E49" w:rsidRPr="0051164B">
        <w:rPr>
          <w:rFonts w:eastAsia="Gulim"/>
          <w:bCs/>
          <w:kern w:val="24"/>
          <w:szCs w:val="22"/>
          <w:lang w:val="en-CA"/>
        </w:rPr>
        <w:t xml:space="preserve"> and the need to build their capacity in this regard. </w:t>
      </w:r>
      <w:r w:rsidR="00821A98" w:rsidRPr="0051164B">
        <w:rPr>
          <w:rFonts w:eastAsia="Gulim"/>
          <w:bCs/>
          <w:kern w:val="24"/>
          <w:szCs w:val="22"/>
          <w:lang w:val="en-CA"/>
        </w:rPr>
        <w:t>Using different case studies, he presented lessons-</w:t>
      </w:r>
      <w:r w:rsidR="002F67AD" w:rsidRPr="0051164B">
        <w:rPr>
          <w:rFonts w:eastAsia="Gulim"/>
          <w:bCs/>
          <w:kern w:val="24"/>
          <w:szCs w:val="22"/>
          <w:lang w:val="en-CA"/>
        </w:rPr>
        <w:t>learned</w:t>
      </w:r>
      <w:r w:rsidR="00821A98" w:rsidRPr="0051164B">
        <w:rPr>
          <w:rFonts w:eastAsia="Gulim"/>
          <w:bCs/>
          <w:kern w:val="24"/>
          <w:szCs w:val="22"/>
          <w:lang w:val="en-CA"/>
        </w:rPr>
        <w:t xml:space="preserve"> and success stories of stakeholder involvement in ICM programs.</w:t>
      </w:r>
      <w:r w:rsidR="00741333" w:rsidRPr="0051164B">
        <w:rPr>
          <w:rFonts w:eastAsia="Gulim"/>
          <w:bCs/>
          <w:kern w:val="24"/>
          <w:szCs w:val="22"/>
          <w:lang w:val="en-CA"/>
        </w:rPr>
        <w:t xml:space="preserve"> He also </w:t>
      </w:r>
      <w:r w:rsidR="003C3C7F" w:rsidRPr="0051164B">
        <w:rPr>
          <w:rFonts w:eastAsia="Gulim"/>
          <w:bCs/>
          <w:kern w:val="24"/>
          <w:szCs w:val="22"/>
          <w:lang w:val="en-CA"/>
        </w:rPr>
        <w:t xml:space="preserve">pointed out that ICM </w:t>
      </w:r>
      <w:r w:rsidR="002F67AD" w:rsidRPr="0051164B">
        <w:rPr>
          <w:rFonts w:eastAsia="Gulim"/>
          <w:bCs/>
          <w:kern w:val="24"/>
          <w:szCs w:val="22"/>
          <w:lang w:val="en-CA"/>
        </w:rPr>
        <w:t>methods</w:t>
      </w:r>
      <w:r w:rsidR="003C3C7F" w:rsidRPr="0051164B">
        <w:rPr>
          <w:rFonts w:eastAsia="Gulim"/>
          <w:bCs/>
          <w:kern w:val="24"/>
          <w:szCs w:val="22"/>
          <w:lang w:val="en-CA"/>
        </w:rPr>
        <w:t xml:space="preserve"> ensure inclusiveness and that creating an informed public through effective communication strategy strengthens effectiveness.</w:t>
      </w:r>
    </w:p>
    <w:p w:rsidR="00743939" w:rsidRPr="0051164B" w:rsidRDefault="00743939" w:rsidP="00CD06D5">
      <w:pPr>
        <w:rPr>
          <w:rFonts w:ascii="Calibri" w:eastAsia="Calibri" w:hAnsi="Calibri"/>
          <w:color w:val="FF0000"/>
          <w:szCs w:val="22"/>
          <w:lang w:val="en-CA"/>
        </w:rPr>
      </w:pPr>
    </w:p>
    <w:p w:rsidR="00743939" w:rsidRPr="0051164B" w:rsidRDefault="00743939" w:rsidP="00CD06D5">
      <w:pPr>
        <w:rPr>
          <w:rFonts w:eastAsia="Times New Roman"/>
          <w:b/>
          <w:bCs/>
          <w:i/>
          <w:kern w:val="24"/>
          <w:szCs w:val="22"/>
          <w:lang w:val="en-CA"/>
        </w:rPr>
      </w:pPr>
      <w:r w:rsidRPr="0051164B">
        <w:rPr>
          <w:rFonts w:eastAsia="Times New Roman"/>
          <w:b/>
          <w:bCs/>
          <w:kern w:val="24"/>
          <w:szCs w:val="22"/>
          <w:lang w:val="en-CA"/>
        </w:rPr>
        <w:t xml:space="preserve">Approaches </w:t>
      </w:r>
      <w:r w:rsidR="00BA7305" w:rsidRPr="0051164B">
        <w:rPr>
          <w:rFonts w:eastAsia="Times New Roman"/>
          <w:b/>
          <w:bCs/>
          <w:kern w:val="24"/>
          <w:szCs w:val="22"/>
          <w:lang w:val="en-CA"/>
        </w:rPr>
        <w:t>to cross-sectoral planning and management and multi-stakeholder engagement</w:t>
      </w:r>
      <w:r w:rsidRPr="0051164B">
        <w:rPr>
          <w:rFonts w:eastAsia="Times New Roman"/>
          <w:b/>
          <w:bCs/>
          <w:kern w:val="24"/>
          <w:szCs w:val="22"/>
          <w:lang w:val="en-CA"/>
        </w:rPr>
        <w:t>:</w:t>
      </w:r>
      <w:r w:rsidR="000262BB" w:rsidRPr="0051164B">
        <w:rPr>
          <w:rFonts w:eastAsia="Times New Roman"/>
          <w:b/>
          <w:bCs/>
          <w:kern w:val="24"/>
          <w:szCs w:val="22"/>
          <w:lang w:val="en-CA"/>
        </w:rPr>
        <w:t xml:space="preserve"> </w:t>
      </w:r>
      <w:r w:rsidR="00162C05" w:rsidRPr="0051164B">
        <w:rPr>
          <w:rFonts w:eastAsia="Times New Roman"/>
          <w:b/>
          <w:bCs/>
          <w:i/>
          <w:kern w:val="24"/>
          <w:szCs w:val="22"/>
          <w:lang w:val="en-CA"/>
        </w:rPr>
        <w:t>MedPAN’s experience</w:t>
      </w:r>
    </w:p>
    <w:p w:rsidR="00743939" w:rsidRPr="0051164B" w:rsidRDefault="00743939" w:rsidP="00CD06D5">
      <w:pPr>
        <w:jc w:val="left"/>
        <w:rPr>
          <w:rFonts w:eastAsia="Times New Roman"/>
          <w:b/>
          <w:bCs/>
          <w:i/>
          <w:kern w:val="24"/>
          <w:szCs w:val="22"/>
          <w:lang w:val="en-CA"/>
        </w:rPr>
      </w:pPr>
      <w:r w:rsidRPr="0051164B">
        <w:rPr>
          <w:rFonts w:eastAsia="Times New Roman"/>
          <w:i/>
          <w:szCs w:val="22"/>
          <w:lang w:val="en-CA"/>
        </w:rPr>
        <w:t>(by Ms. Maria Purificació Canals Ventin, MedPan)</w:t>
      </w:r>
    </w:p>
    <w:p w:rsidR="00743939" w:rsidRPr="0051164B" w:rsidRDefault="00004E49" w:rsidP="00CD06D5">
      <w:pPr>
        <w:textAlignment w:val="baseline"/>
        <w:rPr>
          <w:rFonts w:eastAsia="Times New Roman"/>
          <w:bCs/>
          <w:kern w:val="24"/>
          <w:szCs w:val="22"/>
          <w:lang w:val="en-CA"/>
        </w:rPr>
      </w:pPr>
      <w:r w:rsidRPr="0051164B">
        <w:rPr>
          <w:rFonts w:eastAsia="Calibri"/>
          <w:szCs w:val="22"/>
          <w:lang w:val="en-CA"/>
        </w:rPr>
        <w:t xml:space="preserve">Ms. Canals first provided an introduction to the context of </w:t>
      </w:r>
      <w:r w:rsidR="007F1F02" w:rsidRPr="0051164B">
        <w:rPr>
          <w:rFonts w:eastAsia="Calibri"/>
          <w:szCs w:val="22"/>
          <w:lang w:val="en-CA"/>
        </w:rPr>
        <w:t>marine protected area</w:t>
      </w:r>
      <w:r w:rsidRPr="0051164B">
        <w:rPr>
          <w:rFonts w:eastAsia="Calibri"/>
          <w:szCs w:val="22"/>
          <w:lang w:val="en-CA"/>
        </w:rPr>
        <w:t>s</w:t>
      </w:r>
      <w:r w:rsidR="007F1F02" w:rsidRPr="0051164B">
        <w:rPr>
          <w:rFonts w:eastAsia="Calibri"/>
          <w:szCs w:val="22"/>
          <w:lang w:val="en-CA"/>
        </w:rPr>
        <w:t xml:space="preserve"> (MPAs)</w:t>
      </w:r>
      <w:r w:rsidRPr="0051164B">
        <w:rPr>
          <w:rFonts w:eastAsia="Calibri"/>
          <w:szCs w:val="22"/>
          <w:lang w:val="en-CA"/>
        </w:rPr>
        <w:t xml:space="preserve"> in the </w:t>
      </w:r>
      <w:r w:rsidRPr="0051164B">
        <w:rPr>
          <w:rFonts w:eastAsia="Times New Roman"/>
          <w:bCs/>
          <w:kern w:val="24"/>
          <w:szCs w:val="22"/>
          <w:lang w:val="en-CA"/>
        </w:rPr>
        <w:t>Mediterranean, citing the</w:t>
      </w:r>
      <w:r w:rsidR="007F1F02" w:rsidRPr="0051164B">
        <w:rPr>
          <w:rFonts w:eastAsia="Times New Roman"/>
          <w:bCs/>
          <w:kern w:val="24"/>
          <w:szCs w:val="22"/>
          <w:lang w:val="en-CA"/>
        </w:rPr>
        <w:t xml:space="preserve"> 1,231 MPAs and OECMs</w:t>
      </w:r>
      <w:r w:rsidRPr="0051164B">
        <w:rPr>
          <w:rFonts w:eastAsia="Calibri"/>
          <w:szCs w:val="22"/>
          <w:lang w:val="en-CA"/>
        </w:rPr>
        <w:t xml:space="preserve"> which </w:t>
      </w:r>
      <w:r w:rsidR="007572F2" w:rsidRPr="0051164B">
        <w:rPr>
          <w:rFonts w:eastAsia="Calibri"/>
          <w:szCs w:val="22"/>
          <w:lang w:val="en-CA"/>
        </w:rPr>
        <w:t xml:space="preserve">together </w:t>
      </w:r>
      <w:r w:rsidRPr="0051164B">
        <w:rPr>
          <w:rFonts w:eastAsia="Calibri"/>
          <w:szCs w:val="22"/>
          <w:lang w:val="en-CA"/>
        </w:rPr>
        <w:t xml:space="preserve">cover </w:t>
      </w:r>
      <w:r w:rsidR="007F1F02" w:rsidRPr="0051164B">
        <w:rPr>
          <w:rFonts w:eastAsia="Calibri"/>
          <w:bCs/>
          <w:szCs w:val="22"/>
          <w:lang w:val="en-CA"/>
        </w:rPr>
        <w:t>7</w:t>
      </w:r>
      <w:r w:rsidR="00743939" w:rsidRPr="0051164B">
        <w:rPr>
          <w:rFonts w:eastAsia="Calibri"/>
          <w:bCs/>
          <w:szCs w:val="22"/>
          <w:lang w:val="en-CA"/>
        </w:rPr>
        <w:t>.</w:t>
      </w:r>
      <w:r w:rsidR="007F1F02" w:rsidRPr="0051164B">
        <w:rPr>
          <w:rFonts w:eastAsia="Calibri"/>
          <w:bCs/>
          <w:szCs w:val="22"/>
          <w:lang w:val="en-CA"/>
        </w:rPr>
        <w:t>14</w:t>
      </w:r>
      <w:r w:rsidR="000E5B8B" w:rsidRPr="0051164B">
        <w:rPr>
          <w:rFonts w:eastAsia="Calibri"/>
          <w:bCs/>
          <w:szCs w:val="22"/>
          <w:lang w:val="en-CA"/>
        </w:rPr>
        <w:t> per cent</w:t>
      </w:r>
      <w:r w:rsidR="00743939" w:rsidRPr="0051164B">
        <w:rPr>
          <w:rFonts w:eastAsia="Calibri"/>
          <w:bCs/>
          <w:szCs w:val="22"/>
          <w:lang w:val="en-CA"/>
        </w:rPr>
        <w:t xml:space="preserve"> of the </w:t>
      </w:r>
      <w:r w:rsidRPr="0051164B">
        <w:rPr>
          <w:rFonts w:eastAsia="Calibri"/>
          <w:bCs/>
          <w:szCs w:val="22"/>
          <w:lang w:val="en-CA"/>
        </w:rPr>
        <w:t xml:space="preserve">total marine area of the Mediterranean. She also stressed, however, that </w:t>
      </w:r>
      <w:r w:rsidR="007F1F02" w:rsidRPr="0051164B">
        <w:rPr>
          <w:rFonts w:eastAsia="Calibri"/>
          <w:bCs/>
          <w:szCs w:val="22"/>
          <w:lang w:val="en-CA"/>
        </w:rPr>
        <w:t xml:space="preserve">national designations only accounts for 1.60 percent, which is significantly lower than the relevant Aichi </w:t>
      </w:r>
      <w:r w:rsidR="00E506F7" w:rsidRPr="0051164B">
        <w:rPr>
          <w:rFonts w:eastAsia="Calibri"/>
          <w:bCs/>
          <w:szCs w:val="22"/>
          <w:lang w:val="en-CA"/>
        </w:rPr>
        <w:t xml:space="preserve">Biodiversity </w:t>
      </w:r>
      <w:r w:rsidR="007F1F02" w:rsidRPr="0051164B">
        <w:rPr>
          <w:rFonts w:eastAsia="Calibri"/>
          <w:bCs/>
          <w:szCs w:val="22"/>
          <w:lang w:val="en-CA"/>
        </w:rPr>
        <w:t>Target</w:t>
      </w:r>
      <w:r w:rsidR="00DC3AB3" w:rsidRPr="0051164B">
        <w:rPr>
          <w:rFonts w:eastAsia="Calibri"/>
          <w:bCs/>
          <w:szCs w:val="22"/>
          <w:lang w:val="en-CA"/>
        </w:rPr>
        <w:t>.</w:t>
      </w:r>
      <w:r w:rsidR="007F1F02" w:rsidRPr="0051164B">
        <w:rPr>
          <w:rFonts w:eastAsia="Calibri"/>
          <w:bCs/>
          <w:szCs w:val="22"/>
          <w:lang w:val="en-CA"/>
        </w:rPr>
        <w:t xml:space="preserve"> </w:t>
      </w:r>
      <w:r w:rsidRPr="0051164B">
        <w:rPr>
          <w:rFonts w:eastAsia="Calibri"/>
          <w:bCs/>
          <w:szCs w:val="22"/>
          <w:lang w:val="en-CA"/>
        </w:rPr>
        <w:t xml:space="preserve">She noted </w:t>
      </w:r>
      <w:r w:rsidR="00DC3AB3" w:rsidRPr="0051164B">
        <w:rPr>
          <w:rFonts w:eastAsia="Calibri"/>
          <w:bCs/>
          <w:szCs w:val="22"/>
          <w:lang w:val="en-CA"/>
        </w:rPr>
        <w:t>that this is due to lack of management plans, staff and capacity building at the local level</w:t>
      </w:r>
      <w:r w:rsidRPr="0051164B">
        <w:rPr>
          <w:rFonts w:eastAsia="Calibri"/>
          <w:bCs/>
          <w:szCs w:val="22"/>
          <w:lang w:val="en-CA"/>
        </w:rPr>
        <w:t>. She highlighted the importance of multi</w:t>
      </w:r>
      <w:r w:rsidR="003B3085" w:rsidRPr="0051164B">
        <w:rPr>
          <w:rFonts w:eastAsia="Calibri"/>
          <w:bCs/>
          <w:szCs w:val="22"/>
          <w:lang w:val="en-CA"/>
        </w:rPr>
        <w:noBreakHyphen/>
      </w:r>
      <w:r w:rsidRPr="0051164B">
        <w:rPr>
          <w:rFonts w:eastAsia="Calibri"/>
          <w:bCs/>
          <w:szCs w:val="22"/>
          <w:lang w:val="en-CA"/>
        </w:rPr>
        <w:t xml:space="preserve">stakeholder dialogues and learning from different perspectives and experiences, noting MedPan’s work in facilitating an MPA Forum to enhance </w:t>
      </w:r>
      <w:r w:rsidRPr="0051164B">
        <w:rPr>
          <w:rFonts w:eastAsia="Times New Roman"/>
          <w:bCs/>
          <w:kern w:val="24"/>
          <w:szCs w:val="22"/>
          <w:lang w:val="en-CA"/>
        </w:rPr>
        <w:t>dialogue/partnerships among all MPA stakeholders (</w:t>
      </w:r>
      <w:r w:rsidRPr="0051164B">
        <w:rPr>
          <w:rFonts w:eastAsia="Times New Roman"/>
          <w:bCs/>
          <w:iCs/>
          <w:kern w:val="24"/>
          <w:szCs w:val="22"/>
          <w:lang w:val="en-CA"/>
        </w:rPr>
        <w:t>scientists, decision-makers, private sector, managers, civil society, etc.</w:t>
      </w:r>
      <w:r w:rsidRPr="0051164B">
        <w:rPr>
          <w:rFonts w:eastAsia="Times New Roman"/>
          <w:bCs/>
          <w:kern w:val="24"/>
          <w:szCs w:val="22"/>
          <w:lang w:val="en-CA"/>
        </w:rPr>
        <w:t xml:space="preserve">) in order to contribute to </w:t>
      </w:r>
      <w:r w:rsidR="00110E51" w:rsidRPr="0051164B">
        <w:rPr>
          <w:rFonts w:eastAsia="Times New Roman"/>
          <w:szCs w:val="22"/>
          <w:lang w:val="en-CA"/>
        </w:rPr>
        <w:t>support better-</w:t>
      </w:r>
      <w:r w:rsidR="00110E51" w:rsidRPr="0051164B">
        <w:rPr>
          <w:rFonts w:eastAsia="Times New Roman"/>
          <w:bCs/>
          <w:kern w:val="24"/>
          <w:szCs w:val="22"/>
          <w:lang w:val="en-CA"/>
        </w:rPr>
        <w:t xml:space="preserve">informed </w:t>
      </w:r>
      <w:r w:rsidR="005C55FB" w:rsidRPr="0051164B">
        <w:rPr>
          <w:rFonts w:eastAsia="Times New Roman"/>
          <w:bCs/>
          <w:kern w:val="24"/>
          <w:szCs w:val="22"/>
          <w:lang w:val="en-CA"/>
        </w:rPr>
        <w:t>decision-making</w:t>
      </w:r>
      <w:r w:rsidR="00110E51" w:rsidRPr="0051164B">
        <w:rPr>
          <w:rFonts w:eastAsia="Times New Roman"/>
          <w:bCs/>
          <w:kern w:val="24"/>
          <w:szCs w:val="22"/>
          <w:lang w:val="en-CA"/>
        </w:rPr>
        <w:t xml:space="preserve"> and implementation. She discussed the key factors of effective communication, highlighting the vastly different perceptions, expectations and attitudes that different stakeholders have. She discussed the different considerations that come into play when engaging different stakeholders, including the importance of understanding the perceptions and background of different stakeholders as well as being aware of how our message is being conveyed (including factors related to the tone of voice and body language). Ms. Canals stressed the importance of personal relationships that are built through long-term engagement. She wrapped up her messages in “three Cs”</w:t>
      </w:r>
      <w:r w:rsidR="008531CE" w:rsidRPr="0051164B">
        <w:rPr>
          <w:rFonts w:eastAsia="Times New Roman"/>
          <w:bCs/>
          <w:kern w:val="24"/>
          <w:szCs w:val="22"/>
          <w:lang w:val="en-CA"/>
        </w:rPr>
        <w:t>:</w:t>
      </w:r>
      <w:r w:rsidR="00110E51" w:rsidRPr="0051164B">
        <w:rPr>
          <w:rFonts w:eastAsia="Times New Roman"/>
          <w:bCs/>
          <w:kern w:val="24"/>
          <w:szCs w:val="22"/>
          <w:lang w:val="en-CA"/>
        </w:rPr>
        <w:t xml:space="preserve"> communication, commitment and continuity.</w:t>
      </w:r>
    </w:p>
    <w:p w:rsidR="00CD06D5" w:rsidRPr="0051164B" w:rsidRDefault="00CD06D5" w:rsidP="00CD06D5">
      <w:pPr>
        <w:jc w:val="left"/>
        <w:rPr>
          <w:rFonts w:eastAsia="Calibri"/>
          <w:color w:val="FF0000"/>
          <w:szCs w:val="22"/>
          <w:lang w:val="en-CA"/>
        </w:rPr>
      </w:pPr>
    </w:p>
    <w:p w:rsidR="009F0041" w:rsidRPr="0051164B" w:rsidRDefault="009F0041" w:rsidP="005A5EA6">
      <w:pPr>
        <w:rPr>
          <w:rFonts w:eastAsia="Times New Roman"/>
          <w:b/>
          <w:bCs/>
          <w:i/>
          <w:kern w:val="24"/>
          <w:szCs w:val="22"/>
          <w:lang w:val="en-CA"/>
        </w:rPr>
      </w:pPr>
      <w:r w:rsidRPr="0051164B">
        <w:rPr>
          <w:rFonts w:eastAsia="Times New Roman"/>
          <w:b/>
          <w:bCs/>
          <w:kern w:val="24"/>
          <w:szCs w:val="22"/>
          <w:lang w:val="en-CA"/>
        </w:rPr>
        <w:t xml:space="preserve">Approaches to cross-sectoral planning and management and multi-stakeholder engagement: </w:t>
      </w:r>
      <w:r w:rsidRPr="0051164B">
        <w:rPr>
          <w:rFonts w:eastAsia="Times New Roman"/>
          <w:b/>
          <w:bCs/>
          <w:i/>
          <w:kern w:val="24"/>
          <w:szCs w:val="22"/>
          <w:lang w:val="en-CA"/>
        </w:rPr>
        <w:t>IPLC’s experience</w:t>
      </w:r>
    </w:p>
    <w:p w:rsidR="009F0041" w:rsidRPr="0051164B" w:rsidRDefault="009F0041" w:rsidP="005A5EA6">
      <w:pPr>
        <w:rPr>
          <w:rFonts w:eastAsia="Times New Roman"/>
          <w:i/>
          <w:szCs w:val="22"/>
          <w:lang w:val="en-CA"/>
        </w:rPr>
      </w:pPr>
      <w:r w:rsidRPr="0051164B">
        <w:rPr>
          <w:rFonts w:eastAsia="Times New Roman"/>
          <w:i/>
          <w:szCs w:val="22"/>
          <w:lang w:val="en-CA"/>
        </w:rPr>
        <w:t>(by Ms. Vivienne Solis Rivera, International Collective in Support of Fishworkers/ Coope Solidar R. L.)</w:t>
      </w:r>
    </w:p>
    <w:p w:rsidR="004702AA" w:rsidRPr="0051164B" w:rsidRDefault="00091A87" w:rsidP="005A5EA6">
      <w:pPr>
        <w:rPr>
          <w:rFonts w:eastAsia="Times New Roman"/>
          <w:bCs/>
          <w:kern w:val="24"/>
          <w:szCs w:val="22"/>
          <w:lang w:val="en-CA"/>
        </w:rPr>
      </w:pPr>
      <w:r w:rsidRPr="0051164B">
        <w:rPr>
          <w:rFonts w:eastAsia="Times New Roman"/>
          <w:bCs/>
          <w:kern w:val="24"/>
          <w:szCs w:val="22"/>
          <w:lang w:val="en-CA"/>
        </w:rPr>
        <w:t>Ms. Solis Rivera began with presenting some examples of needs and concerns of IPLCs in different countries.</w:t>
      </w:r>
      <w:r w:rsidR="00507D75" w:rsidRPr="0051164B">
        <w:rPr>
          <w:rFonts w:eastAsia="Times New Roman"/>
          <w:bCs/>
          <w:kern w:val="24"/>
          <w:szCs w:val="22"/>
          <w:lang w:val="en-CA"/>
        </w:rPr>
        <w:t xml:space="preserve"> Then, she briefly described tools and processes that can help address these needs and concerns, which included prior informed consent, cultural objection, recognition of rights, ethical codes, participatory mapping, and actors mapping. She pointed out that we need to begin with initiatives at the local level</w:t>
      </w:r>
      <w:r w:rsidR="00C30CBC" w:rsidRPr="0051164B">
        <w:rPr>
          <w:rFonts w:eastAsia="Times New Roman"/>
          <w:bCs/>
          <w:kern w:val="24"/>
          <w:szCs w:val="22"/>
          <w:lang w:val="en-CA"/>
        </w:rPr>
        <w:t>,</w:t>
      </w:r>
      <w:r w:rsidR="00507D75" w:rsidRPr="0051164B">
        <w:rPr>
          <w:rFonts w:eastAsia="Times New Roman"/>
          <w:bCs/>
          <w:kern w:val="24"/>
          <w:szCs w:val="22"/>
          <w:lang w:val="en-CA"/>
        </w:rPr>
        <w:t xml:space="preserve"> instead of bringing the issues to the high-level authorities</w:t>
      </w:r>
      <w:r w:rsidR="00FA4717" w:rsidRPr="0051164B">
        <w:rPr>
          <w:rFonts w:eastAsia="Times New Roman"/>
          <w:bCs/>
          <w:kern w:val="24"/>
          <w:szCs w:val="22"/>
          <w:lang w:val="en-CA"/>
        </w:rPr>
        <w:t>, as various global frameworks, targets and agendas already engage with these authorities</w:t>
      </w:r>
      <w:r w:rsidR="00507D75" w:rsidRPr="0051164B">
        <w:rPr>
          <w:rFonts w:eastAsia="Times New Roman"/>
          <w:bCs/>
          <w:kern w:val="24"/>
          <w:szCs w:val="22"/>
          <w:lang w:val="en-CA"/>
        </w:rPr>
        <w:t>.</w:t>
      </w:r>
      <w:r w:rsidR="00C30CBC" w:rsidRPr="0051164B">
        <w:rPr>
          <w:rFonts w:eastAsia="Times New Roman"/>
          <w:bCs/>
          <w:kern w:val="24"/>
          <w:szCs w:val="22"/>
          <w:lang w:val="en-CA"/>
        </w:rPr>
        <w:t xml:space="preserve"> </w:t>
      </w:r>
      <w:r w:rsidR="00FA4717" w:rsidRPr="0051164B">
        <w:rPr>
          <w:rFonts w:eastAsia="Times New Roman"/>
          <w:bCs/>
          <w:kern w:val="24"/>
          <w:szCs w:val="22"/>
          <w:lang w:val="en-CA"/>
        </w:rPr>
        <w:t xml:space="preserve">She </w:t>
      </w:r>
      <w:r w:rsidR="007B77E1" w:rsidRPr="0051164B">
        <w:rPr>
          <w:rFonts w:eastAsia="Times New Roman"/>
          <w:bCs/>
          <w:kern w:val="24"/>
          <w:szCs w:val="22"/>
          <w:lang w:val="en-CA"/>
        </w:rPr>
        <w:t>emphasized</w:t>
      </w:r>
      <w:r w:rsidR="00FA4717" w:rsidRPr="0051164B">
        <w:rPr>
          <w:rFonts w:eastAsia="Times New Roman"/>
          <w:bCs/>
          <w:kern w:val="24"/>
          <w:szCs w:val="22"/>
          <w:lang w:val="en-CA"/>
        </w:rPr>
        <w:t xml:space="preserve"> that when we engage local stakeholders, we need to use their language and </w:t>
      </w:r>
      <w:r w:rsidR="008D5B9E">
        <w:rPr>
          <w:rFonts w:eastAsia="Times New Roman"/>
          <w:bCs/>
          <w:kern w:val="24"/>
          <w:szCs w:val="22"/>
          <w:lang w:val="en-CA"/>
        </w:rPr>
        <w:t>present</w:t>
      </w:r>
      <w:r w:rsidR="00FA4717" w:rsidRPr="0051164B">
        <w:rPr>
          <w:rFonts w:eastAsia="Times New Roman"/>
          <w:bCs/>
          <w:kern w:val="24"/>
          <w:szCs w:val="22"/>
          <w:lang w:val="en-CA"/>
        </w:rPr>
        <w:t xml:space="preserve"> information </w:t>
      </w:r>
      <w:r w:rsidR="008D5B9E">
        <w:rPr>
          <w:rFonts w:eastAsia="Times New Roman"/>
          <w:bCs/>
          <w:kern w:val="24"/>
          <w:szCs w:val="22"/>
          <w:lang w:val="en-CA"/>
        </w:rPr>
        <w:t>in a clear and simple manner</w:t>
      </w:r>
      <w:r w:rsidR="00FA4717" w:rsidRPr="0051164B">
        <w:rPr>
          <w:rFonts w:eastAsia="Times New Roman"/>
          <w:bCs/>
          <w:kern w:val="24"/>
          <w:szCs w:val="22"/>
          <w:lang w:val="en-CA"/>
        </w:rPr>
        <w:t xml:space="preserve">, so they fully understand the process and are adequately supported. </w:t>
      </w:r>
      <w:r w:rsidR="005A5EA6" w:rsidRPr="0051164B">
        <w:rPr>
          <w:rFonts w:eastAsia="Times New Roman"/>
          <w:bCs/>
          <w:kern w:val="24"/>
          <w:szCs w:val="22"/>
          <w:lang w:val="en-CA"/>
        </w:rPr>
        <w:t xml:space="preserve">Ms. Solis Rivera drew the attention to </w:t>
      </w:r>
      <w:r w:rsidR="008956FA" w:rsidRPr="0051164B">
        <w:rPr>
          <w:rFonts w:eastAsia="Times New Roman"/>
          <w:bCs/>
          <w:kern w:val="24"/>
          <w:szCs w:val="22"/>
          <w:lang w:val="en-CA"/>
        </w:rPr>
        <w:t xml:space="preserve">the International Guidelines on Securing </w:t>
      </w:r>
      <w:r w:rsidR="00E40C4D" w:rsidRPr="0051164B">
        <w:rPr>
          <w:rFonts w:eastAsia="Times New Roman"/>
          <w:bCs/>
          <w:kern w:val="24"/>
          <w:szCs w:val="22"/>
          <w:lang w:val="en-CA"/>
        </w:rPr>
        <w:t>Sustainable</w:t>
      </w:r>
      <w:r w:rsidR="008956FA" w:rsidRPr="0051164B">
        <w:rPr>
          <w:rFonts w:eastAsia="Times New Roman"/>
          <w:bCs/>
          <w:kern w:val="24"/>
          <w:szCs w:val="22"/>
          <w:lang w:val="en-CA"/>
        </w:rPr>
        <w:t xml:space="preserve"> Small-Scale Fisheries (SSF guidelines) developed by the Food and Agriculture Organization of the United Nations. She </w:t>
      </w:r>
      <w:r w:rsidR="002C351C" w:rsidRPr="0051164B">
        <w:rPr>
          <w:rFonts w:eastAsia="Times New Roman"/>
          <w:bCs/>
          <w:kern w:val="24"/>
          <w:szCs w:val="22"/>
          <w:lang w:val="en-CA"/>
        </w:rPr>
        <w:t xml:space="preserve">pointed out </w:t>
      </w:r>
      <w:r w:rsidR="008956FA" w:rsidRPr="0051164B">
        <w:rPr>
          <w:rFonts w:eastAsia="Times New Roman"/>
          <w:bCs/>
          <w:kern w:val="24"/>
          <w:szCs w:val="22"/>
          <w:lang w:val="en-CA"/>
        </w:rPr>
        <w:t>how the SSF guidelines take approaches</w:t>
      </w:r>
      <w:r w:rsidR="002C351C" w:rsidRPr="0051164B">
        <w:rPr>
          <w:rFonts w:eastAsia="Times New Roman"/>
          <w:bCs/>
          <w:kern w:val="24"/>
          <w:szCs w:val="22"/>
          <w:lang w:val="en-CA"/>
        </w:rPr>
        <w:t xml:space="preserve"> with a particular focus</w:t>
      </w:r>
      <w:r w:rsidR="008956FA" w:rsidRPr="0051164B">
        <w:rPr>
          <w:rFonts w:eastAsia="Times New Roman"/>
          <w:bCs/>
          <w:kern w:val="24"/>
          <w:szCs w:val="22"/>
          <w:lang w:val="en-CA"/>
        </w:rPr>
        <w:t xml:space="preserve"> on human rights and </w:t>
      </w:r>
      <w:r w:rsidR="002B4D71" w:rsidRPr="0051164B">
        <w:rPr>
          <w:rFonts w:eastAsia="Times New Roman"/>
          <w:bCs/>
          <w:kern w:val="24"/>
          <w:szCs w:val="22"/>
          <w:lang w:val="en-CA"/>
        </w:rPr>
        <w:t>apply them</w:t>
      </w:r>
      <w:r w:rsidR="0047359A" w:rsidRPr="0051164B">
        <w:rPr>
          <w:rFonts w:eastAsia="Times New Roman"/>
          <w:bCs/>
          <w:kern w:val="24"/>
          <w:szCs w:val="22"/>
          <w:lang w:val="en-CA"/>
        </w:rPr>
        <w:t xml:space="preserve"> to</w:t>
      </w:r>
      <w:r w:rsidR="008956FA" w:rsidRPr="0051164B">
        <w:rPr>
          <w:rFonts w:eastAsia="Times New Roman"/>
          <w:bCs/>
          <w:kern w:val="24"/>
          <w:szCs w:val="22"/>
          <w:lang w:val="en-CA"/>
        </w:rPr>
        <w:t xml:space="preserve"> the fish</w:t>
      </w:r>
      <w:r w:rsidR="00143994" w:rsidRPr="0051164B">
        <w:rPr>
          <w:rFonts w:eastAsia="Times New Roman"/>
          <w:bCs/>
          <w:kern w:val="24"/>
          <w:szCs w:val="22"/>
          <w:lang w:val="en-CA"/>
        </w:rPr>
        <w:t>ing</w:t>
      </w:r>
      <w:r w:rsidR="008956FA" w:rsidRPr="0051164B">
        <w:rPr>
          <w:rFonts w:eastAsia="Times New Roman"/>
          <w:bCs/>
          <w:kern w:val="24"/>
          <w:szCs w:val="22"/>
          <w:lang w:val="en-CA"/>
        </w:rPr>
        <w:t xml:space="preserve"> industry.</w:t>
      </w:r>
      <w:r w:rsidR="005443CD" w:rsidRPr="0051164B">
        <w:rPr>
          <w:rFonts w:eastAsia="Times New Roman"/>
          <w:bCs/>
          <w:kern w:val="24"/>
          <w:szCs w:val="22"/>
          <w:lang w:val="en-CA"/>
        </w:rPr>
        <w:t xml:space="preserve"> She also introduced the Indigenous Peoples’ and Community Conserved Areas and Territories (ICCA) Consortium</w:t>
      </w:r>
      <w:r w:rsidR="00754495" w:rsidRPr="0051164B">
        <w:rPr>
          <w:rFonts w:eastAsia="Times New Roman"/>
          <w:bCs/>
          <w:kern w:val="24"/>
          <w:szCs w:val="22"/>
          <w:lang w:val="en-CA"/>
        </w:rPr>
        <w:t xml:space="preserve"> </w:t>
      </w:r>
      <w:r w:rsidR="00751C67" w:rsidRPr="0051164B">
        <w:rPr>
          <w:rFonts w:eastAsia="Times New Roman"/>
          <w:bCs/>
          <w:kern w:val="24"/>
          <w:szCs w:val="22"/>
          <w:lang w:val="en-CA"/>
        </w:rPr>
        <w:t xml:space="preserve">and </w:t>
      </w:r>
      <w:r w:rsidR="00E40C4D">
        <w:rPr>
          <w:rFonts w:eastAsia="Times New Roman"/>
          <w:bCs/>
          <w:kern w:val="24"/>
          <w:szCs w:val="22"/>
          <w:lang w:val="en-CA"/>
        </w:rPr>
        <w:t>highlighted</w:t>
      </w:r>
      <w:r w:rsidR="00751C67" w:rsidRPr="0051164B">
        <w:rPr>
          <w:rFonts w:eastAsia="Times New Roman"/>
          <w:bCs/>
          <w:kern w:val="24"/>
          <w:szCs w:val="22"/>
          <w:lang w:val="en-CA"/>
        </w:rPr>
        <w:t xml:space="preserve"> its good governance system and strong connections with the areas concerning IPLCs.</w:t>
      </w:r>
      <w:r w:rsidR="00754495" w:rsidRPr="0051164B">
        <w:rPr>
          <w:rFonts w:eastAsia="Times New Roman"/>
          <w:bCs/>
          <w:kern w:val="24"/>
          <w:szCs w:val="22"/>
          <w:lang w:val="en-CA"/>
        </w:rPr>
        <w:t xml:space="preserve"> Lastly, she </w:t>
      </w:r>
      <w:r w:rsidR="00551FFA" w:rsidRPr="0051164B">
        <w:rPr>
          <w:rFonts w:eastAsia="Times New Roman"/>
          <w:bCs/>
          <w:kern w:val="24"/>
          <w:szCs w:val="22"/>
          <w:lang w:val="en-CA"/>
        </w:rPr>
        <w:t xml:space="preserve">stressed that </w:t>
      </w:r>
      <w:r w:rsidR="00754495" w:rsidRPr="0051164B">
        <w:rPr>
          <w:rFonts w:eastAsia="Times New Roman"/>
          <w:bCs/>
          <w:kern w:val="24"/>
          <w:szCs w:val="22"/>
          <w:lang w:val="en-CA"/>
        </w:rPr>
        <w:t>respect for traditional knowledge</w:t>
      </w:r>
      <w:r w:rsidR="00551FFA" w:rsidRPr="0051164B">
        <w:rPr>
          <w:rFonts w:eastAsia="Times New Roman"/>
          <w:bCs/>
          <w:kern w:val="24"/>
          <w:szCs w:val="22"/>
          <w:lang w:val="en-CA"/>
        </w:rPr>
        <w:t>,</w:t>
      </w:r>
      <w:r w:rsidR="00754495" w:rsidRPr="0051164B">
        <w:rPr>
          <w:rFonts w:eastAsia="Times New Roman"/>
          <w:bCs/>
          <w:kern w:val="24"/>
          <w:szCs w:val="22"/>
          <w:lang w:val="en-CA"/>
        </w:rPr>
        <w:t xml:space="preserve"> mixed with science</w:t>
      </w:r>
      <w:r w:rsidR="00551FFA" w:rsidRPr="0051164B">
        <w:rPr>
          <w:rFonts w:eastAsia="Times New Roman"/>
          <w:bCs/>
          <w:kern w:val="24"/>
          <w:szCs w:val="22"/>
          <w:lang w:val="en-CA"/>
        </w:rPr>
        <w:t xml:space="preserve"> and sharing of political and financial powers,</w:t>
      </w:r>
      <w:r w:rsidR="00754495" w:rsidRPr="0051164B">
        <w:rPr>
          <w:rFonts w:eastAsia="Times New Roman"/>
          <w:bCs/>
          <w:kern w:val="24"/>
          <w:szCs w:val="22"/>
          <w:lang w:val="en-CA"/>
        </w:rPr>
        <w:t xml:space="preserve"> </w:t>
      </w:r>
      <w:r w:rsidR="00E40C4D">
        <w:rPr>
          <w:rFonts w:eastAsia="Times New Roman"/>
          <w:bCs/>
          <w:kern w:val="24"/>
          <w:szCs w:val="22"/>
          <w:lang w:val="en-CA"/>
        </w:rPr>
        <w:t>will</w:t>
      </w:r>
      <w:r w:rsidR="00551FFA" w:rsidRPr="0051164B">
        <w:rPr>
          <w:rFonts w:eastAsia="Times New Roman"/>
          <w:bCs/>
          <w:kern w:val="24"/>
          <w:szCs w:val="22"/>
          <w:lang w:val="en-CA"/>
        </w:rPr>
        <w:t xml:space="preserve"> </w:t>
      </w:r>
      <w:r w:rsidR="00E40C4D">
        <w:rPr>
          <w:rFonts w:eastAsia="Times New Roman"/>
          <w:bCs/>
          <w:kern w:val="24"/>
          <w:szCs w:val="22"/>
          <w:lang w:val="en-CA"/>
        </w:rPr>
        <w:t xml:space="preserve">allow us to </w:t>
      </w:r>
      <w:r w:rsidR="00551FFA" w:rsidRPr="0051164B">
        <w:rPr>
          <w:rFonts w:eastAsia="Times New Roman"/>
          <w:bCs/>
          <w:kern w:val="24"/>
          <w:szCs w:val="22"/>
          <w:lang w:val="en-CA"/>
        </w:rPr>
        <w:t>truly</w:t>
      </w:r>
      <w:r w:rsidR="00754495" w:rsidRPr="0051164B">
        <w:rPr>
          <w:rFonts w:eastAsia="Times New Roman"/>
          <w:bCs/>
          <w:kern w:val="24"/>
          <w:szCs w:val="22"/>
          <w:lang w:val="en-CA"/>
        </w:rPr>
        <w:t xml:space="preserve"> m</w:t>
      </w:r>
      <w:r w:rsidR="003B2201" w:rsidRPr="0051164B">
        <w:rPr>
          <w:rFonts w:eastAsia="Times New Roman"/>
          <w:bCs/>
          <w:kern w:val="24"/>
          <w:szCs w:val="22"/>
          <w:lang w:val="en-CA"/>
        </w:rPr>
        <w:t>aintain marine vitality by improving the livelihoods of local stakeholders.</w:t>
      </w:r>
    </w:p>
    <w:p w:rsidR="007C663A" w:rsidRPr="0051164B" w:rsidRDefault="007C663A" w:rsidP="005A5EA6">
      <w:pPr>
        <w:rPr>
          <w:rFonts w:eastAsia="Times New Roman"/>
          <w:b/>
          <w:bCs/>
          <w:i/>
          <w:kern w:val="24"/>
          <w:szCs w:val="22"/>
          <w:lang w:val="en-CA"/>
        </w:rPr>
      </w:pPr>
    </w:p>
    <w:p w:rsidR="004702AA" w:rsidRPr="0051164B" w:rsidRDefault="004702AA" w:rsidP="005A5EA6">
      <w:pPr>
        <w:rPr>
          <w:rFonts w:eastAsia="Times New Roman"/>
          <w:b/>
          <w:bCs/>
          <w:kern w:val="24"/>
          <w:szCs w:val="22"/>
          <w:lang w:val="en-CA"/>
        </w:rPr>
      </w:pPr>
      <w:r w:rsidRPr="0051164B">
        <w:rPr>
          <w:rFonts w:eastAsia="Times New Roman"/>
          <w:b/>
          <w:bCs/>
          <w:kern w:val="24"/>
          <w:szCs w:val="22"/>
          <w:lang w:val="en-CA"/>
        </w:rPr>
        <w:t>Strat</w:t>
      </w:r>
      <w:r w:rsidR="00EB1475">
        <w:rPr>
          <w:rFonts w:eastAsia="Times New Roman"/>
          <w:b/>
          <w:bCs/>
          <w:kern w:val="24"/>
          <w:szCs w:val="22"/>
          <w:lang w:val="en-CA"/>
        </w:rPr>
        <w:t>egic approaches for stakeholder</w:t>
      </w:r>
      <w:r w:rsidRPr="0051164B">
        <w:rPr>
          <w:rFonts w:eastAsia="Times New Roman"/>
          <w:b/>
          <w:bCs/>
          <w:kern w:val="24"/>
          <w:szCs w:val="22"/>
          <w:lang w:val="en-CA"/>
        </w:rPr>
        <w:t xml:space="preserve"> involvement</w:t>
      </w:r>
    </w:p>
    <w:p w:rsidR="004702AA" w:rsidRPr="0051164B" w:rsidRDefault="004702AA" w:rsidP="005A5EA6">
      <w:pPr>
        <w:rPr>
          <w:rFonts w:eastAsia="Times New Roman"/>
          <w:bCs/>
          <w:i/>
          <w:kern w:val="24"/>
          <w:szCs w:val="22"/>
          <w:lang w:val="en-CA"/>
        </w:rPr>
      </w:pPr>
      <w:r w:rsidRPr="0051164B">
        <w:rPr>
          <w:rFonts w:eastAsia="Times New Roman"/>
          <w:bCs/>
          <w:i/>
          <w:kern w:val="24"/>
          <w:szCs w:val="22"/>
          <w:lang w:val="en-CA"/>
        </w:rPr>
        <w:t xml:space="preserve">(by: </w:t>
      </w:r>
      <w:r w:rsidRPr="0051164B">
        <w:rPr>
          <w:i/>
          <w:lang w:val="en-CA"/>
        </w:rPr>
        <w:t>Ms. Maria Partidario, University of Lisbon)</w:t>
      </w:r>
    </w:p>
    <w:p w:rsidR="009F0041" w:rsidRPr="00DB01E2" w:rsidRDefault="00160244" w:rsidP="005A5EA6">
      <w:pPr>
        <w:rPr>
          <w:szCs w:val="22"/>
          <w:lang w:val="en-CA" w:eastAsia="ko-KR"/>
        </w:rPr>
      </w:pPr>
      <w:r w:rsidRPr="00DB01E2">
        <w:rPr>
          <w:szCs w:val="22"/>
          <w:lang w:val="en-CA" w:eastAsia="ko-KR"/>
        </w:rPr>
        <w:t xml:space="preserve">Ms. Partidario </w:t>
      </w:r>
      <w:r w:rsidR="00193EED" w:rsidRPr="00DB01E2">
        <w:rPr>
          <w:szCs w:val="22"/>
          <w:lang w:val="en-CA" w:eastAsia="ko-KR"/>
        </w:rPr>
        <w:t xml:space="preserve">noted that </w:t>
      </w:r>
      <w:r w:rsidR="00D17932" w:rsidRPr="00DB01E2">
        <w:rPr>
          <w:szCs w:val="22"/>
          <w:lang w:val="en-CA" w:eastAsia="ko-KR"/>
        </w:rPr>
        <w:t xml:space="preserve">mere </w:t>
      </w:r>
      <w:r w:rsidR="00193EED" w:rsidRPr="00DB01E2">
        <w:rPr>
          <w:szCs w:val="22"/>
          <w:lang w:val="en-CA" w:eastAsia="ko-KR"/>
        </w:rPr>
        <w:t>consultation in the context of environmental assessment is limited or insufficient in terms of stakeholder involvement. She then stressed the importance of the distinction between what is the “public” and what is the “interested public”. She also introduced the IAIA principles which define stakeholders as the proponent, public, decision-maker(s) and the regulator.</w:t>
      </w:r>
      <w:r w:rsidR="00A121E5" w:rsidRPr="00DB01E2">
        <w:rPr>
          <w:szCs w:val="22"/>
          <w:lang w:val="en-CA" w:eastAsia="ko-KR"/>
        </w:rPr>
        <w:t xml:space="preserve"> Here, she underlined that collective values cannot be the sum of individuals values.</w:t>
      </w:r>
      <w:r w:rsidR="000E053E" w:rsidRPr="00DB01E2">
        <w:rPr>
          <w:szCs w:val="22"/>
          <w:lang w:val="en-CA" w:eastAsia="ko-KR"/>
        </w:rPr>
        <w:t xml:space="preserve"> She presented </w:t>
      </w:r>
      <w:r w:rsidR="0026453E" w:rsidRPr="00DB01E2">
        <w:rPr>
          <w:szCs w:val="22"/>
          <w:lang w:val="en-CA" w:eastAsia="ko-KR"/>
        </w:rPr>
        <w:t>three different levels of participation: a) giving information-passive participation (unidirectional); b) consultation through public hearings and open forums (bidirectional); and c) interactive participation through workshops, co-management and negotiations (multidirectional). She emphasized that we need to ask for views for creative development and mutual learning, and for this reason,</w:t>
      </w:r>
      <w:r w:rsidR="00F23147" w:rsidRPr="00DB01E2">
        <w:rPr>
          <w:szCs w:val="22"/>
          <w:lang w:val="en-CA" w:eastAsia="ko-KR"/>
        </w:rPr>
        <w:t xml:space="preserve"> it is important to</w:t>
      </w:r>
      <w:r w:rsidR="0026453E" w:rsidRPr="00DB01E2">
        <w:rPr>
          <w:szCs w:val="22"/>
          <w:lang w:val="en-CA" w:eastAsia="ko-KR"/>
        </w:rPr>
        <w:t xml:space="preserve"> establish </w:t>
      </w:r>
      <w:r w:rsidR="0047579B" w:rsidRPr="00DB01E2">
        <w:rPr>
          <w:szCs w:val="22"/>
          <w:lang w:val="en-CA" w:eastAsia="ko-KR"/>
        </w:rPr>
        <w:t xml:space="preserve">close </w:t>
      </w:r>
      <w:r w:rsidR="0026453E" w:rsidRPr="00DB01E2">
        <w:rPr>
          <w:szCs w:val="22"/>
          <w:lang w:val="en-CA" w:eastAsia="ko-KR"/>
        </w:rPr>
        <w:t>relationships</w:t>
      </w:r>
      <w:r w:rsidR="0047579B" w:rsidRPr="00DB01E2">
        <w:rPr>
          <w:szCs w:val="22"/>
          <w:lang w:val="en-CA" w:eastAsia="ko-KR"/>
        </w:rPr>
        <w:t xml:space="preserve"> with the stakeholders</w:t>
      </w:r>
      <w:r w:rsidR="0026453E" w:rsidRPr="00DB01E2">
        <w:rPr>
          <w:szCs w:val="22"/>
          <w:lang w:val="en-CA" w:eastAsia="ko-KR"/>
        </w:rPr>
        <w:t xml:space="preserve"> and invest</w:t>
      </w:r>
      <w:r w:rsidR="00F23147" w:rsidRPr="00DB01E2">
        <w:rPr>
          <w:szCs w:val="22"/>
          <w:lang w:val="en-CA" w:eastAsia="ko-KR"/>
        </w:rPr>
        <w:t xml:space="preserve"> </w:t>
      </w:r>
      <w:r w:rsidR="0026453E" w:rsidRPr="00DB01E2">
        <w:rPr>
          <w:szCs w:val="22"/>
          <w:lang w:val="en-CA" w:eastAsia="ko-KR"/>
        </w:rPr>
        <w:t xml:space="preserve">in </w:t>
      </w:r>
      <w:r w:rsidR="00925B10" w:rsidRPr="00DB01E2">
        <w:rPr>
          <w:szCs w:val="22"/>
          <w:lang w:val="en-CA" w:eastAsia="ko-KR"/>
        </w:rPr>
        <w:t>it</w:t>
      </w:r>
      <w:r w:rsidR="0026453E" w:rsidRPr="00DB01E2">
        <w:rPr>
          <w:szCs w:val="22"/>
          <w:lang w:val="en-CA" w:eastAsia="ko-KR"/>
        </w:rPr>
        <w:t xml:space="preserve">. She also added that the bigger the number of engaged stakeholders is, the more direct and simpler form of participation </w:t>
      </w:r>
      <w:r w:rsidR="00D422DB" w:rsidRPr="00DB01E2">
        <w:rPr>
          <w:szCs w:val="22"/>
          <w:lang w:val="en-CA" w:eastAsia="ko-KR"/>
        </w:rPr>
        <w:t>should be pursu</w:t>
      </w:r>
      <w:r w:rsidR="0026453E" w:rsidRPr="00DB01E2">
        <w:rPr>
          <w:szCs w:val="22"/>
          <w:lang w:val="en-CA" w:eastAsia="ko-KR"/>
        </w:rPr>
        <w:t>ed.</w:t>
      </w:r>
      <w:r w:rsidR="00C87CF0" w:rsidRPr="00DB01E2">
        <w:rPr>
          <w:szCs w:val="22"/>
          <w:lang w:val="en-CA" w:eastAsia="ko-KR"/>
        </w:rPr>
        <w:t xml:space="preserve"> She presented </w:t>
      </w:r>
      <w:r w:rsidR="00B7134C" w:rsidRPr="00DB01E2">
        <w:rPr>
          <w:szCs w:val="22"/>
          <w:lang w:val="en-CA" w:eastAsia="ko-KR"/>
        </w:rPr>
        <w:t>a number of</w:t>
      </w:r>
      <w:r w:rsidR="00C87CF0" w:rsidRPr="00DB01E2">
        <w:rPr>
          <w:szCs w:val="22"/>
          <w:lang w:val="en-CA" w:eastAsia="ko-KR"/>
        </w:rPr>
        <w:t xml:space="preserve"> organizations that </w:t>
      </w:r>
      <w:r w:rsidR="00B7134C" w:rsidRPr="00DB01E2">
        <w:rPr>
          <w:szCs w:val="22"/>
          <w:lang w:val="en-CA" w:eastAsia="ko-KR"/>
        </w:rPr>
        <w:t>provide</w:t>
      </w:r>
      <w:r w:rsidR="00C87CF0" w:rsidRPr="00DB01E2">
        <w:rPr>
          <w:szCs w:val="22"/>
          <w:lang w:val="en-CA" w:eastAsia="ko-KR"/>
        </w:rPr>
        <w:t xml:space="preserve"> </w:t>
      </w:r>
      <w:r w:rsidR="00B7134C" w:rsidRPr="00DB01E2">
        <w:rPr>
          <w:szCs w:val="22"/>
          <w:lang w:val="en-CA" w:eastAsia="ko-KR"/>
        </w:rPr>
        <w:t xml:space="preserve">useful </w:t>
      </w:r>
      <w:r w:rsidR="00C87CF0" w:rsidRPr="00DB01E2">
        <w:rPr>
          <w:szCs w:val="22"/>
          <w:lang w:val="en-CA" w:eastAsia="ko-KR"/>
        </w:rPr>
        <w:t>tools for public participation</w:t>
      </w:r>
      <w:r w:rsidR="00B7134C" w:rsidRPr="00DB01E2">
        <w:rPr>
          <w:szCs w:val="22"/>
          <w:lang w:val="en-CA" w:eastAsia="ko-KR"/>
        </w:rPr>
        <w:t xml:space="preserve">. She highlighted that while public engagement cannot validate environmental proposals, it should be used to build better development processes and </w:t>
      </w:r>
      <w:r w:rsidR="00197089" w:rsidRPr="00DB01E2">
        <w:rPr>
          <w:szCs w:val="22"/>
          <w:lang w:val="en-CA" w:eastAsia="ko-KR"/>
        </w:rPr>
        <w:t xml:space="preserve">is an excellent </w:t>
      </w:r>
      <w:r w:rsidR="003816A6" w:rsidRPr="00DB01E2">
        <w:rPr>
          <w:szCs w:val="22"/>
          <w:lang w:val="en-CA" w:eastAsia="ko-KR"/>
        </w:rPr>
        <w:t>monitoring</w:t>
      </w:r>
      <w:r w:rsidR="00197089" w:rsidRPr="00DB01E2">
        <w:rPr>
          <w:szCs w:val="22"/>
          <w:lang w:val="en-CA" w:eastAsia="ko-KR"/>
        </w:rPr>
        <w:t xml:space="preserve"> mechanism. </w:t>
      </w:r>
      <w:r w:rsidR="00D6130E" w:rsidRPr="00DB01E2">
        <w:rPr>
          <w:szCs w:val="22"/>
          <w:lang w:val="en-CA" w:eastAsia="ko-KR"/>
        </w:rPr>
        <w:t>Lastly, she suggested to avoid telling the stakeholders what we want them to know, but rather make them part of the solution by hearing their views from early stages.</w:t>
      </w:r>
    </w:p>
    <w:p w:rsidR="00482FA5" w:rsidRPr="0051164B" w:rsidRDefault="00482FA5" w:rsidP="005A5EA6">
      <w:pPr>
        <w:rPr>
          <w:rFonts w:eastAsia="Calibri"/>
          <w:color w:val="FF0000"/>
          <w:szCs w:val="22"/>
          <w:lang w:val="en-CA"/>
        </w:rPr>
      </w:pPr>
    </w:p>
    <w:p w:rsidR="00913AFB" w:rsidRPr="0051164B" w:rsidRDefault="004B5CD2" w:rsidP="005A5EA6">
      <w:pPr>
        <w:textAlignment w:val="baseline"/>
        <w:rPr>
          <w:rFonts w:eastAsia="Times New Roman"/>
          <w:b/>
          <w:bCs/>
          <w:kern w:val="24"/>
          <w:szCs w:val="22"/>
          <w:lang w:val="en-CA"/>
        </w:rPr>
      </w:pPr>
      <w:r w:rsidRPr="0051164B">
        <w:rPr>
          <w:rFonts w:eastAsia="Times New Roman"/>
          <w:b/>
          <w:bCs/>
          <w:kern w:val="24"/>
          <w:szCs w:val="22"/>
          <w:lang w:val="en-CA"/>
        </w:rPr>
        <w:t>Addressing c</w:t>
      </w:r>
      <w:r w:rsidR="00913AFB" w:rsidRPr="0051164B">
        <w:rPr>
          <w:rFonts w:eastAsia="Times New Roman"/>
          <w:b/>
          <w:bCs/>
          <w:kern w:val="24"/>
          <w:szCs w:val="22"/>
          <w:lang w:val="en-CA"/>
        </w:rPr>
        <w:t>apacity needs fo</w:t>
      </w:r>
      <w:r w:rsidR="00786CA6" w:rsidRPr="0051164B">
        <w:rPr>
          <w:rFonts w:eastAsia="Times New Roman"/>
          <w:b/>
          <w:bCs/>
          <w:kern w:val="24"/>
          <w:szCs w:val="22"/>
          <w:lang w:val="en-CA"/>
        </w:rPr>
        <w:t xml:space="preserve">r integrated marine and coastal management </w:t>
      </w:r>
    </w:p>
    <w:p w:rsidR="00913AFB" w:rsidRPr="0051164B" w:rsidRDefault="00913AFB" w:rsidP="005A5EA6">
      <w:pPr>
        <w:textAlignment w:val="baseline"/>
        <w:rPr>
          <w:rFonts w:eastAsia="Times New Roman"/>
          <w:bCs/>
          <w:i/>
          <w:kern w:val="24"/>
          <w:szCs w:val="22"/>
          <w:lang w:val="en-CA"/>
        </w:rPr>
      </w:pPr>
      <w:r w:rsidRPr="0051164B">
        <w:rPr>
          <w:rFonts w:eastAsia="Times New Roman"/>
          <w:bCs/>
          <w:i/>
          <w:kern w:val="24"/>
          <w:szCs w:val="22"/>
          <w:lang w:val="en-CA"/>
        </w:rPr>
        <w:t>(by Mr. Chua Thia-Eng, PEMSEA)</w:t>
      </w:r>
    </w:p>
    <w:p w:rsidR="00065C35" w:rsidRPr="0051164B" w:rsidRDefault="004B5CD2" w:rsidP="00065C35">
      <w:pPr>
        <w:rPr>
          <w:rFonts w:eastAsia="Times New Roman"/>
          <w:szCs w:val="22"/>
          <w:lang w:val="en-CA"/>
        </w:rPr>
      </w:pPr>
      <w:r w:rsidRPr="0051164B">
        <w:rPr>
          <w:rFonts w:eastAsia="Times New Roman"/>
          <w:szCs w:val="22"/>
          <w:lang w:val="en-CA"/>
        </w:rPr>
        <w:t xml:space="preserve">Mr. Chua </w:t>
      </w:r>
      <w:r w:rsidR="00AC2B91" w:rsidRPr="0051164B">
        <w:rPr>
          <w:rFonts w:eastAsia="Times New Roman"/>
          <w:szCs w:val="22"/>
          <w:lang w:val="en-CA"/>
        </w:rPr>
        <w:t xml:space="preserve">first noted that </w:t>
      </w:r>
      <w:r w:rsidR="00ED4C38" w:rsidRPr="0051164B">
        <w:rPr>
          <w:rFonts w:eastAsia="Times New Roman"/>
          <w:szCs w:val="22"/>
          <w:lang w:val="en-CA"/>
        </w:rPr>
        <w:t>an ICM system is to take a more comprehensive approach and prepare a plan of actions for addressing challenges such as natural disasters, food insecurity</w:t>
      </w:r>
      <w:r w:rsidR="005E4995">
        <w:rPr>
          <w:rFonts w:eastAsia="Times New Roman"/>
          <w:szCs w:val="22"/>
          <w:lang w:val="en-CA"/>
        </w:rPr>
        <w:t>, and</w:t>
      </w:r>
      <w:r w:rsidR="00ED4C38" w:rsidRPr="0051164B">
        <w:rPr>
          <w:rFonts w:eastAsia="Times New Roman"/>
          <w:szCs w:val="22"/>
          <w:lang w:val="en-CA"/>
        </w:rPr>
        <w:t xml:space="preserve"> biodiversity loss. Therefore, capacity building is critical not only at the individual level but also at the management level. He stressed that crisis management requires a lot of skills and financial resources, and the challenge is to effectively utilize these resources in implementing a complex management regime. </w:t>
      </w:r>
      <w:r w:rsidR="00B60762" w:rsidRPr="0051164B">
        <w:rPr>
          <w:rFonts w:eastAsia="Times New Roman"/>
          <w:szCs w:val="22"/>
          <w:lang w:val="en-CA"/>
        </w:rPr>
        <w:t>He then noted three key qualities that a good coastal manger must possess</w:t>
      </w:r>
      <w:r w:rsidR="00B60762" w:rsidRPr="0051164B">
        <w:rPr>
          <w:rFonts w:eastAsia="Calibri"/>
          <w:szCs w:val="22"/>
          <w:lang w:val="en-CA"/>
        </w:rPr>
        <w:t xml:space="preserve">: the abilities to </w:t>
      </w:r>
      <w:r w:rsidR="005E4995">
        <w:rPr>
          <w:rFonts w:eastAsia="Calibri"/>
          <w:szCs w:val="22"/>
          <w:lang w:val="en-CA"/>
        </w:rPr>
        <w:t>(a</w:t>
      </w:r>
      <w:r w:rsidR="00B60762" w:rsidRPr="0051164B">
        <w:rPr>
          <w:rFonts w:eastAsia="Calibri"/>
          <w:szCs w:val="22"/>
          <w:lang w:val="en-CA"/>
        </w:rPr>
        <w:t>) think like a scientist, (</w:t>
      </w:r>
      <w:r w:rsidR="005E4995">
        <w:rPr>
          <w:rFonts w:eastAsia="Calibri"/>
          <w:szCs w:val="22"/>
          <w:lang w:val="en-CA"/>
        </w:rPr>
        <w:t>b</w:t>
      </w:r>
      <w:r w:rsidR="00B60762" w:rsidRPr="0051164B">
        <w:rPr>
          <w:rFonts w:eastAsia="Calibri"/>
          <w:szCs w:val="22"/>
          <w:lang w:val="en-CA"/>
        </w:rPr>
        <w:t>) work like a manager and (</w:t>
      </w:r>
      <w:r w:rsidR="005E4995">
        <w:rPr>
          <w:rFonts w:eastAsia="Calibri"/>
          <w:szCs w:val="22"/>
          <w:lang w:val="en-CA"/>
        </w:rPr>
        <w:t>c</w:t>
      </w:r>
      <w:r w:rsidR="00B60762" w:rsidRPr="0051164B">
        <w:rPr>
          <w:rFonts w:eastAsia="Calibri"/>
          <w:szCs w:val="22"/>
          <w:lang w:val="en-CA"/>
        </w:rPr>
        <w:t>) speak like a diplomat, and that capacity development activities for managers should aim to build their skills in these areas.</w:t>
      </w:r>
      <w:r w:rsidR="00065C35" w:rsidRPr="0051164B">
        <w:rPr>
          <w:rFonts w:eastAsia="Calibri"/>
          <w:szCs w:val="22"/>
          <w:lang w:val="en-CA"/>
        </w:rPr>
        <w:t xml:space="preserve"> In this regard, he outlined the different thematic areas of focus and disciplines that can be incorporated when aiming to capacitate managers, including </w:t>
      </w:r>
      <w:r w:rsidR="00065C35" w:rsidRPr="0051164B">
        <w:rPr>
          <w:rFonts w:eastAsia="+mn-ea"/>
          <w:szCs w:val="22"/>
          <w:lang w:val="en-CA"/>
        </w:rPr>
        <w:t>communication science,</w:t>
      </w:r>
      <w:r w:rsidR="00065C35" w:rsidRPr="0051164B">
        <w:rPr>
          <w:rFonts w:eastAsia="Times New Roman"/>
          <w:szCs w:val="22"/>
          <w:lang w:val="en-CA"/>
        </w:rPr>
        <w:t xml:space="preserve"> e</w:t>
      </w:r>
      <w:r w:rsidR="00065C35" w:rsidRPr="0051164B">
        <w:rPr>
          <w:rFonts w:eastAsia="+mn-ea"/>
          <w:szCs w:val="22"/>
          <w:lang w:val="en-CA"/>
        </w:rPr>
        <w:t>conomics</w:t>
      </w:r>
      <w:r w:rsidR="00065C35" w:rsidRPr="0051164B">
        <w:rPr>
          <w:rFonts w:eastAsia="Times New Roman"/>
          <w:szCs w:val="22"/>
          <w:lang w:val="en-CA"/>
        </w:rPr>
        <w:t>, n</w:t>
      </w:r>
      <w:r w:rsidR="00065C35" w:rsidRPr="0051164B">
        <w:rPr>
          <w:rFonts w:eastAsia="+mn-ea"/>
          <w:szCs w:val="22"/>
          <w:lang w:val="en-CA"/>
        </w:rPr>
        <w:t>atural science, social science and political science. Mr. Chua explained that the key is to bring people into coordination and integrate functions of different agencies</w:t>
      </w:r>
      <w:r w:rsidR="005717FF">
        <w:rPr>
          <w:rFonts w:eastAsia="+mn-ea"/>
          <w:szCs w:val="22"/>
          <w:lang w:val="en-CA"/>
        </w:rPr>
        <w:t>, in order</w:t>
      </w:r>
      <w:r w:rsidR="00D42AFA">
        <w:rPr>
          <w:rFonts w:eastAsia="+mn-ea"/>
          <w:szCs w:val="22"/>
          <w:lang w:val="en-CA"/>
        </w:rPr>
        <w:t xml:space="preserve"> to adequately respond to </w:t>
      </w:r>
      <w:r w:rsidR="001B2CDE">
        <w:rPr>
          <w:rFonts w:eastAsia="+mn-ea"/>
          <w:szCs w:val="22"/>
          <w:lang w:val="en-CA"/>
        </w:rPr>
        <w:t>unexpected</w:t>
      </w:r>
      <w:r w:rsidR="00F1249B">
        <w:rPr>
          <w:rFonts w:eastAsia="+mn-ea"/>
          <w:szCs w:val="22"/>
          <w:lang w:val="en-CA"/>
        </w:rPr>
        <w:t xml:space="preserve"> or </w:t>
      </w:r>
      <w:r w:rsidR="008C505E">
        <w:rPr>
          <w:rFonts w:eastAsia="+mn-ea"/>
          <w:szCs w:val="22"/>
          <w:lang w:val="en-CA"/>
        </w:rPr>
        <w:t>complex</w:t>
      </w:r>
      <w:r w:rsidR="00B81643">
        <w:rPr>
          <w:rFonts w:eastAsia="+mn-ea"/>
          <w:szCs w:val="22"/>
          <w:lang w:val="en-CA"/>
        </w:rPr>
        <w:t xml:space="preserve"> </w:t>
      </w:r>
      <w:r w:rsidR="00D42AFA">
        <w:rPr>
          <w:rFonts w:eastAsia="+mn-ea"/>
          <w:szCs w:val="22"/>
          <w:lang w:val="en-CA"/>
        </w:rPr>
        <w:t>challenges</w:t>
      </w:r>
      <w:r w:rsidR="00065C35" w:rsidRPr="0051164B">
        <w:rPr>
          <w:rFonts w:eastAsia="+mn-ea"/>
          <w:szCs w:val="22"/>
          <w:lang w:val="en-CA"/>
        </w:rPr>
        <w:t>. He also stressed the key elements of effective approaches to capacity development activities, namely the importance of having clear objectives and training targets, understanding the needs of each participant and ensuring they participate actively, having a strong understanding of the subject matter, building on experiences that the participants have, and building technical skills, where appropriate.</w:t>
      </w:r>
      <w:r w:rsidR="00277584" w:rsidRPr="0051164B">
        <w:rPr>
          <w:rFonts w:eastAsia="+mn-ea"/>
          <w:szCs w:val="22"/>
          <w:lang w:val="en-CA"/>
        </w:rPr>
        <w:t xml:space="preserve"> Lastly, he pointed out that it is essential to: </w:t>
      </w:r>
      <w:r w:rsidR="00DC1595">
        <w:rPr>
          <w:rFonts w:eastAsia="+mn-ea"/>
          <w:szCs w:val="22"/>
          <w:lang w:val="en-CA"/>
        </w:rPr>
        <w:t>(</w:t>
      </w:r>
      <w:r w:rsidR="00277584" w:rsidRPr="0051164B">
        <w:rPr>
          <w:rFonts w:eastAsia="+mn-ea"/>
          <w:szCs w:val="22"/>
          <w:lang w:val="en-CA"/>
        </w:rPr>
        <w:t xml:space="preserve">a) build institutional capacity, especially at the local level; </w:t>
      </w:r>
      <w:r w:rsidR="00D42AFA">
        <w:rPr>
          <w:rFonts w:eastAsia="+mn-ea"/>
          <w:szCs w:val="22"/>
          <w:lang w:val="en-CA"/>
        </w:rPr>
        <w:t>(</w:t>
      </w:r>
      <w:r w:rsidR="00277584" w:rsidRPr="0051164B">
        <w:rPr>
          <w:rFonts w:eastAsia="+mn-ea"/>
          <w:szCs w:val="22"/>
          <w:lang w:val="en-CA"/>
        </w:rPr>
        <w:t xml:space="preserve">b) ensure sustainable supply of human resources at the management level and increase technical capacity through job training; and </w:t>
      </w:r>
      <w:r w:rsidR="003D328D">
        <w:rPr>
          <w:rFonts w:eastAsia="+mn-ea"/>
          <w:szCs w:val="22"/>
          <w:lang w:val="en-CA"/>
        </w:rPr>
        <w:t>(</w:t>
      </w:r>
      <w:r w:rsidR="00277584" w:rsidRPr="0051164B">
        <w:rPr>
          <w:rFonts w:eastAsia="+mn-ea"/>
          <w:szCs w:val="22"/>
          <w:lang w:val="en-CA"/>
        </w:rPr>
        <w:t>c) take a holistic approach through the ICM system.</w:t>
      </w:r>
    </w:p>
    <w:p w:rsidR="006D72ED" w:rsidRPr="0051164B" w:rsidRDefault="006D72ED" w:rsidP="00CD06D5">
      <w:pPr>
        <w:jc w:val="left"/>
        <w:rPr>
          <w:rFonts w:eastAsia="Calibri"/>
          <w:color w:val="FF0000"/>
          <w:szCs w:val="22"/>
          <w:lang w:val="en-CA"/>
        </w:rPr>
      </w:pPr>
    </w:p>
    <w:p w:rsidR="00AD7A9A" w:rsidRPr="0051164B" w:rsidRDefault="00AD7A9A" w:rsidP="00AD7A9A">
      <w:pPr>
        <w:keepNext/>
        <w:jc w:val="left"/>
        <w:rPr>
          <w:rFonts w:eastAsia="Calibri"/>
          <w:b/>
          <w:szCs w:val="22"/>
          <w:lang w:val="en-CA"/>
        </w:rPr>
      </w:pPr>
      <w:r w:rsidRPr="0051164B">
        <w:rPr>
          <w:rFonts w:eastAsia="Times New Roman"/>
          <w:b/>
          <w:bCs/>
          <w:kern w:val="24"/>
          <w:szCs w:val="22"/>
          <w:lang w:val="en-CA"/>
        </w:rPr>
        <w:t xml:space="preserve">Key elements and processes </w:t>
      </w:r>
      <w:r w:rsidR="0012590D" w:rsidRPr="0051164B">
        <w:rPr>
          <w:rFonts w:eastAsia="Times New Roman"/>
          <w:b/>
          <w:bCs/>
          <w:kern w:val="24"/>
          <w:szCs w:val="22"/>
          <w:lang w:val="en-CA"/>
        </w:rPr>
        <w:t>for designing, developing and undertaking training activities</w:t>
      </w:r>
    </w:p>
    <w:p w:rsidR="00AD7A9A" w:rsidRPr="0051164B" w:rsidRDefault="00AD7A9A" w:rsidP="00AD7A9A">
      <w:pPr>
        <w:keepNext/>
        <w:textAlignment w:val="baseline"/>
        <w:rPr>
          <w:rFonts w:eastAsia="Times New Roman"/>
          <w:bCs/>
          <w:i/>
          <w:kern w:val="24"/>
          <w:szCs w:val="22"/>
          <w:lang w:val="en-CA"/>
        </w:rPr>
      </w:pPr>
      <w:r w:rsidRPr="0051164B">
        <w:rPr>
          <w:rFonts w:eastAsia="Times New Roman"/>
          <w:bCs/>
          <w:i/>
          <w:kern w:val="24"/>
          <w:szCs w:val="22"/>
          <w:lang w:val="en-CA"/>
        </w:rPr>
        <w:t xml:space="preserve">(by Mr. </w:t>
      </w:r>
      <w:r w:rsidR="0012590D" w:rsidRPr="0051164B">
        <w:rPr>
          <w:rFonts w:eastAsia="Times New Roman"/>
          <w:bCs/>
          <w:i/>
          <w:kern w:val="24"/>
          <w:szCs w:val="22"/>
          <w:lang w:val="en-CA"/>
        </w:rPr>
        <w:t>Joseph Appiott, Secretariat of the Convention on Biological Diversity</w:t>
      </w:r>
      <w:r w:rsidRPr="0051164B">
        <w:rPr>
          <w:rFonts w:eastAsia="Times New Roman"/>
          <w:bCs/>
          <w:i/>
          <w:kern w:val="24"/>
          <w:szCs w:val="22"/>
          <w:lang w:val="en-CA"/>
        </w:rPr>
        <w:t>)</w:t>
      </w:r>
    </w:p>
    <w:p w:rsidR="00743939" w:rsidRPr="0051164B" w:rsidRDefault="0082533B" w:rsidP="00CD06D5">
      <w:pPr>
        <w:rPr>
          <w:rFonts w:eastAsia="MS PGothic"/>
          <w:kern w:val="24"/>
          <w:szCs w:val="22"/>
          <w:lang w:val="en-CA"/>
        </w:rPr>
      </w:pPr>
      <w:r w:rsidRPr="0051164B">
        <w:rPr>
          <w:rFonts w:eastAsia="MS PGothic"/>
          <w:bCs/>
          <w:kern w:val="24"/>
          <w:szCs w:val="22"/>
          <w:lang w:val="en-CA"/>
        </w:rPr>
        <w:t>M</w:t>
      </w:r>
      <w:r w:rsidR="00A8792B" w:rsidRPr="0051164B">
        <w:rPr>
          <w:rFonts w:eastAsia="MS PGothic"/>
          <w:bCs/>
          <w:kern w:val="24"/>
          <w:szCs w:val="22"/>
          <w:lang w:val="en-CA"/>
        </w:rPr>
        <w:t>r. Appiott discussed the main elements and considerations to consider in organizing a capacity development workshop. He started by stressing the importance of having clear objectives for the workshop, and linking these objectives into an overarching vision, goals that articulate what actions are needed to achieve this vision and how the workshop will provide the capacity development recipients with the skills and tools needed to do these actions. He also discussed the considerations that come into play when selecting a target audience</w:t>
      </w:r>
      <w:r w:rsidR="00B42E52" w:rsidRPr="0051164B">
        <w:rPr>
          <w:rFonts w:eastAsia="MS PGothic"/>
          <w:bCs/>
          <w:kern w:val="24"/>
          <w:szCs w:val="22"/>
          <w:lang w:val="en-CA"/>
        </w:rPr>
        <w:t xml:space="preserve">, including the importance of identifying which sectors and stakeholder groups need to be engaged and who is in a position now or in the future to help achieve the goals. He also outlined approaches to encouraging participation in the workshop, such as crafting the goals of the workshop under a common vision relevant across stakeholder groups and articulating how the tools acquired through involvement of the workshop will help them to achieve their goals. Mr. Appiott also discussed the importance of understanding the capacity needs of stakeholders by identifying their </w:t>
      </w:r>
      <w:r w:rsidR="00B42E52" w:rsidRPr="0051164B">
        <w:rPr>
          <w:rFonts w:eastAsia="MS PGothic"/>
          <w:kern w:val="24"/>
          <w:szCs w:val="22"/>
          <w:lang w:val="en-CA"/>
        </w:rPr>
        <w:t xml:space="preserve">skills/strengths, understanding the challenges and barriers they face, identifying the most important areas in need of improvement and understanding which </w:t>
      </w:r>
      <w:r w:rsidR="00EE57AB" w:rsidRPr="0051164B">
        <w:rPr>
          <w:rFonts w:eastAsia="MS PGothic"/>
          <w:kern w:val="24"/>
          <w:szCs w:val="22"/>
          <w:lang w:val="en-CA"/>
        </w:rPr>
        <w:t>type of strengthened capa</w:t>
      </w:r>
      <w:r w:rsidR="00B42E52" w:rsidRPr="0051164B">
        <w:rPr>
          <w:rFonts w:eastAsia="MS PGothic"/>
          <w:kern w:val="24"/>
          <w:szCs w:val="22"/>
          <w:lang w:val="en-CA"/>
        </w:rPr>
        <w:t>city will yield greatest impact. He also highlighted considerations in engaging partners in the workshop and the need to e</w:t>
      </w:r>
      <w:r w:rsidR="00EE57AB" w:rsidRPr="0051164B">
        <w:rPr>
          <w:rFonts w:eastAsia="MS PGothic"/>
          <w:kern w:val="24"/>
          <w:szCs w:val="22"/>
          <w:lang w:val="en-CA"/>
        </w:rPr>
        <w:t>ngage the right partners to help address ar</w:t>
      </w:r>
      <w:r w:rsidR="00B42E52" w:rsidRPr="0051164B">
        <w:rPr>
          <w:rFonts w:eastAsia="MS PGothic"/>
          <w:kern w:val="24"/>
          <w:szCs w:val="22"/>
          <w:lang w:val="en-CA"/>
        </w:rPr>
        <w:t xml:space="preserve">eas in which you may be lacking, to </w:t>
      </w:r>
      <w:r w:rsidR="00B42E52" w:rsidRPr="0051164B">
        <w:rPr>
          <w:rFonts w:eastAsia="MS PGothic"/>
          <w:bCs/>
          <w:kern w:val="24"/>
          <w:szCs w:val="22"/>
          <w:lang w:val="en-CA"/>
        </w:rPr>
        <w:t>b</w:t>
      </w:r>
      <w:r w:rsidR="00EE57AB" w:rsidRPr="0051164B">
        <w:rPr>
          <w:rFonts w:eastAsia="MS PGothic"/>
          <w:kern w:val="24"/>
          <w:szCs w:val="22"/>
          <w:lang w:val="en-CA"/>
        </w:rPr>
        <w:t>uild on existing work/initiatives</w:t>
      </w:r>
      <w:r w:rsidR="00B42E52" w:rsidRPr="0051164B">
        <w:rPr>
          <w:rFonts w:eastAsia="MS PGothic"/>
          <w:bCs/>
          <w:kern w:val="24"/>
          <w:szCs w:val="22"/>
          <w:lang w:val="en-CA"/>
        </w:rPr>
        <w:t xml:space="preserve"> and to s</w:t>
      </w:r>
      <w:r w:rsidR="00EE57AB" w:rsidRPr="0051164B">
        <w:rPr>
          <w:rFonts w:eastAsia="MS PGothic"/>
          <w:kern w:val="24"/>
          <w:szCs w:val="22"/>
          <w:lang w:val="en-CA"/>
        </w:rPr>
        <w:t>how connectivity with other relevant initiatives</w:t>
      </w:r>
      <w:r w:rsidR="00B42E52" w:rsidRPr="0051164B">
        <w:rPr>
          <w:rFonts w:eastAsia="MS PGothic"/>
          <w:kern w:val="24"/>
          <w:szCs w:val="22"/>
          <w:lang w:val="en-CA"/>
        </w:rPr>
        <w:t xml:space="preserve">. He stressed the need to consider the most effective means by which to convey the skills and tools by understanding how the participants are most likely to retain the information, and the importance of using the workshop as an opportunity for participants to </w:t>
      </w:r>
      <w:r w:rsidR="00743939" w:rsidRPr="0051164B">
        <w:rPr>
          <w:rFonts w:eastAsia="Calibri"/>
          <w:szCs w:val="22"/>
          <w:lang w:val="en-CA"/>
        </w:rPr>
        <w:t>share lessons and positive experiences</w:t>
      </w:r>
      <w:r w:rsidR="00B42E52" w:rsidRPr="0051164B">
        <w:rPr>
          <w:rFonts w:eastAsia="MS PGothic"/>
          <w:kern w:val="24"/>
          <w:szCs w:val="22"/>
          <w:lang w:val="en-CA"/>
        </w:rPr>
        <w:t xml:space="preserve"> and </w:t>
      </w:r>
      <w:r w:rsidR="00B42E52" w:rsidRPr="0051164B">
        <w:rPr>
          <w:rFonts w:eastAsia="Calibri"/>
          <w:szCs w:val="22"/>
          <w:lang w:val="en-CA"/>
        </w:rPr>
        <w:t>build personal relationships.</w:t>
      </w:r>
    </w:p>
    <w:p w:rsidR="00743939" w:rsidRPr="0051164B" w:rsidRDefault="00743939" w:rsidP="002219F0">
      <w:pPr>
        <w:rPr>
          <w:rFonts w:eastAsia="Times New Roman"/>
          <w:b/>
          <w:bCs/>
          <w:color w:val="FF0000"/>
          <w:kern w:val="24"/>
          <w:szCs w:val="22"/>
          <w:lang w:val="en-CA"/>
        </w:rPr>
      </w:pPr>
    </w:p>
    <w:p w:rsidR="002219F0" w:rsidRPr="0051164B" w:rsidRDefault="002219F0" w:rsidP="002219F0">
      <w:pPr>
        <w:jc w:val="left"/>
        <w:rPr>
          <w:rFonts w:eastAsia="Calibri"/>
          <w:i/>
          <w:color w:val="FF0000"/>
          <w:szCs w:val="22"/>
          <w:lang w:val="en-CA"/>
        </w:rPr>
      </w:pPr>
    </w:p>
    <w:p w:rsidR="00743939" w:rsidRPr="0051164B" w:rsidRDefault="00743939" w:rsidP="002219F0">
      <w:pPr>
        <w:jc w:val="center"/>
        <w:rPr>
          <w:rFonts w:eastAsia="Calibri"/>
          <w:b/>
          <w:szCs w:val="22"/>
          <w:lang w:val="en-CA"/>
        </w:rPr>
      </w:pPr>
    </w:p>
    <w:p w:rsidR="007E5318" w:rsidRPr="0051164B" w:rsidRDefault="007E5318" w:rsidP="002219F0">
      <w:pPr>
        <w:rPr>
          <w:sz w:val="16"/>
          <w:szCs w:val="16"/>
          <w:lang w:val="en-CA"/>
        </w:rPr>
      </w:pPr>
    </w:p>
    <w:p w:rsidR="007E5318" w:rsidRPr="0051164B" w:rsidRDefault="007E5318" w:rsidP="002219F0">
      <w:pPr>
        <w:rPr>
          <w:rFonts w:eastAsia="Calibri"/>
          <w:szCs w:val="22"/>
          <w:lang w:val="en-CA"/>
        </w:rPr>
      </w:pPr>
    </w:p>
    <w:p w:rsidR="00260DEF" w:rsidRPr="0051164B" w:rsidRDefault="00EE57AB" w:rsidP="002219F0">
      <w:pPr>
        <w:keepNext/>
        <w:jc w:val="center"/>
        <w:outlineLvl w:val="2"/>
        <w:rPr>
          <w:rFonts w:ascii="Calibri" w:eastAsia="Calibri" w:hAnsi="Calibri"/>
          <w:szCs w:val="22"/>
          <w:lang w:val="en-CA"/>
        </w:rPr>
      </w:pPr>
      <w:r w:rsidRPr="0051164B">
        <w:rPr>
          <w:rFonts w:eastAsia="Calibri"/>
          <w:szCs w:val="22"/>
          <w:lang w:val="en-CA"/>
        </w:rPr>
        <w:br w:type="page"/>
      </w:r>
      <w:bookmarkStart w:id="16" w:name="_Toc447224608"/>
      <w:r w:rsidR="00614589" w:rsidRPr="0051164B">
        <w:rPr>
          <w:rFonts w:eastAsia="Calibri"/>
          <w:i/>
          <w:szCs w:val="22"/>
          <w:lang w:val="en-CA"/>
        </w:rPr>
        <w:t>Annex IV</w:t>
      </w:r>
      <w:bookmarkEnd w:id="16"/>
    </w:p>
    <w:p w:rsidR="005C65AD" w:rsidRPr="00EB1475" w:rsidRDefault="005C65AD" w:rsidP="004C3E56">
      <w:pPr>
        <w:keepNext/>
        <w:spacing w:before="120" w:after="120"/>
        <w:jc w:val="center"/>
        <w:outlineLvl w:val="0"/>
        <w:rPr>
          <w:rFonts w:eastAsia="Calibri"/>
          <w:b/>
          <w:caps/>
          <w:szCs w:val="22"/>
          <w:lang w:val="en-CA"/>
        </w:rPr>
      </w:pPr>
      <w:bookmarkStart w:id="17" w:name="_Toc447224609"/>
      <w:r w:rsidRPr="00EB1475">
        <w:rPr>
          <w:rFonts w:eastAsia="Calibri"/>
          <w:b/>
          <w:caps/>
          <w:szCs w:val="22"/>
          <w:lang w:val="en-CA"/>
        </w:rPr>
        <w:t>Expectations for the workshop</w:t>
      </w:r>
      <w:bookmarkEnd w:id="17"/>
    </w:p>
    <w:p w:rsidR="005C65AD" w:rsidRPr="00EB1475" w:rsidRDefault="008C0A06" w:rsidP="008C0A06">
      <w:pPr>
        <w:jc w:val="left"/>
        <w:rPr>
          <w:rFonts w:eastAsia="Calibri"/>
          <w:szCs w:val="22"/>
          <w:lang w:val="en-CA"/>
        </w:rPr>
      </w:pPr>
      <w:r>
        <w:rPr>
          <w:rFonts w:eastAsia="Calibri"/>
          <w:szCs w:val="22"/>
          <w:lang w:val="en-CA"/>
        </w:rPr>
        <w:t>The following</w:t>
      </w:r>
      <w:r w:rsidR="005C65AD" w:rsidRPr="00EB1475">
        <w:rPr>
          <w:rFonts w:eastAsia="Calibri"/>
          <w:szCs w:val="22"/>
          <w:lang w:val="en-CA"/>
        </w:rPr>
        <w:t xml:space="preserve"> key </w:t>
      </w:r>
      <w:r w:rsidR="00DF77B6" w:rsidRPr="00EB1475">
        <w:rPr>
          <w:rFonts w:eastAsia="Calibri"/>
          <w:szCs w:val="22"/>
          <w:lang w:val="en-CA"/>
        </w:rPr>
        <w:t>elements</w:t>
      </w:r>
      <w:r>
        <w:rPr>
          <w:rFonts w:eastAsia="Calibri"/>
          <w:szCs w:val="22"/>
          <w:lang w:val="en-CA"/>
        </w:rPr>
        <w:t xml:space="preserve"> were</w:t>
      </w:r>
      <w:r w:rsidR="005C65AD" w:rsidRPr="00EB1475">
        <w:rPr>
          <w:rFonts w:eastAsia="Calibri"/>
          <w:szCs w:val="22"/>
          <w:lang w:val="en-CA"/>
        </w:rPr>
        <w:t xml:space="preserve"> expressed by the workshop participants as their expectations for the workshop:</w:t>
      </w:r>
    </w:p>
    <w:p w:rsidR="00AD1A00" w:rsidRPr="00EB1475" w:rsidRDefault="00AD1A00" w:rsidP="001106EA">
      <w:pPr>
        <w:numPr>
          <w:ilvl w:val="0"/>
          <w:numId w:val="8"/>
        </w:numPr>
        <w:rPr>
          <w:lang w:val="en-CA"/>
        </w:rPr>
      </w:pPr>
      <w:r w:rsidRPr="00EB1475">
        <w:rPr>
          <w:lang w:val="en-CA"/>
        </w:rPr>
        <w:t>Learn about approaches to developing training programmes for different types of stakeholders</w:t>
      </w:r>
    </w:p>
    <w:p w:rsidR="00AD1A00" w:rsidRPr="00EB1475" w:rsidRDefault="00AD1A00" w:rsidP="001106EA">
      <w:pPr>
        <w:numPr>
          <w:ilvl w:val="0"/>
          <w:numId w:val="8"/>
        </w:numPr>
        <w:rPr>
          <w:lang w:val="en-CA"/>
        </w:rPr>
      </w:pPr>
      <w:r w:rsidRPr="00EB1475">
        <w:rPr>
          <w:lang w:val="en-CA"/>
        </w:rPr>
        <w:t>Discuss approaches for supporting management approaches for ecologically or biologically significant marine areas (EBSAs)</w:t>
      </w:r>
    </w:p>
    <w:p w:rsidR="00AD1A00" w:rsidRPr="00EB1475" w:rsidRDefault="00AD1A00" w:rsidP="001106EA">
      <w:pPr>
        <w:numPr>
          <w:ilvl w:val="0"/>
          <w:numId w:val="8"/>
        </w:numPr>
        <w:rPr>
          <w:lang w:val="en-CA"/>
        </w:rPr>
      </w:pPr>
      <w:r w:rsidRPr="00EB1475">
        <w:rPr>
          <w:lang w:val="en-CA"/>
        </w:rPr>
        <w:t>Learn more about ways to enhance implementation of integrated coastal management and marine spatial planning in support of achieving the goals of our national biodiversity strategy and action plan (NBSAP)</w:t>
      </w:r>
    </w:p>
    <w:p w:rsidR="00A772B8" w:rsidRPr="00EB1475" w:rsidRDefault="00A772B8" w:rsidP="001106EA">
      <w:pPr>
        <w:numPr>
          <w:ilvl w:val="0"/>
          <w:numId w:val="8"/>
        </w:numPr>
        <w:rPr>
          <w:lang w:val="en-CA"/>
        </w:rPr>
      </w:pPr>
      <w:r w:rsidRPr="00EB1475">
        <w:rPr>
          <w:lang w:val="en-CA"/>
        </w:rPr>
        <w:t>Discuss and learn more approach practical approaches and successful experiences</w:t>
      </w:r>
    </w:p>
    <w:p w:rsidR="00A772B8" w:rsidRPr="00EB1475" w:rsidRDefault="00A772B8" w:rsidP="001106EA">
      <w:pPr>
        <w:numPr>
          <w:ilvl w:val="0"/>
          <w:numId w:val="8"/>
        </w:numPr>
        <w:rPr>
          <w:lang w:val="en-CA"/>
        </w:rPr>
      </w:pPr>
      <w:r w:rsidRPr="00EB1475">
        <w:rPr>
          <w:lang w:val="en-CA"/>
        </w:rPr>
        <w:t>Learn how to develop and implement a training programme in my home country</w:t>
      </w:r>
    </w:p>
    <w:p w:rsidR="00A772B8" w:rsidRPr="00EB1475" w:rsidRDefault="00A772B8" w:rsidP="001106EA">
      <w:pPr>
        <w:numPr>
          <w:ilvl w:val="0"/>
          <w:numId w:val="8"/>
        </w:numPr>
        <w:rPr>
          <w:lang w:val="en-CA"/>
        </w:rPr>
      </w:pPr>
      <w:r w:rsidRPr="00EB1475">
        <w:rPr>
          <w:lang w:val="en-CA"/>
        </w:rPr>
        <w:t>Share my experiences in managing marine biodiversity</w:t>
      </w:r>
    </w:p>
    <w:p w:rsidR="00A772B8" w:rsidRPr="00EB1475" w:rsidRDefault="00A772B8" w:rsidP="001106EA">
      <w:pPr>
        <w:numPr>
          <w:ilvl w:val="0"/>
          <w:numId w:val="8"/>
        </w:numPr>
        <w:rPr>
          <w:lang w:val="en-CA"/>
        </w:rPr>
      </w:pPr>
      <w:r w:rsidRPr="00EB1475">
        <w:rPr>
          <w:lang w:val="en-CA"/>
        </w:rPr>
        <w:t xml:space="preserve">Build partnerships for long-term exchange and networking </w:t>
      </w:r>
    </w:p>
    <w:p w:rsidR="00A772B8" w:rsidRPr="00EB1475" w:rsidRDefault="00A772B8" w:rsidP="001106EA">
      <w:pPr>
        <w:numPr>
          <w:ilvl w:val="0"/>
          <w:numId w:val="8"/>
        </w:numPr>
        <w:rPr>
          <w:lang w:val="en-CA"/>
        </w:rPr>
      </w:pPr>
      <w:r w:rsidRPr="00EB1475">
        <w:rPr>
          <w:lang w:val="en-CA"/>
        </w:rPr>
        <w:t>Learn how to become a medium for awareness-building and knowledge-sharing</w:t>
      </w:r>
    </w:p>
    <w:p w:rsidR="00A772B8" w:rsidRPr="00EB1475" w:rsidRDefault="00A772B8" w:rsidP="001106EA">
      <w:pPr>
        <w:numPr>
          <w:ilvl w:val="0"/>
          <w:numId w:val="8"/>
        </w:numPr>
        <w:rPr>
          <w:lang w:val="en-CA"/>
        </w:rPr>
      </w:pPr>
      <w:r w:rsidRPr="00EB1475">
        <w:rPr>
          <w:lang w:val="en-CA"/>
        </w:rPr>
        <w:t>Identify strategic ways to build critical mass of managers/experts involved in conserving and managing coastal and marine biodiversity</w:t>
      </w:r>
    </w:p>
    <w:p w:rsidR="00A772B8" w:rsidRPr="00EB1475" w:rsidRDefault="00A772B8" w:rsidP="001106EA">
      <w:pPr>
        <w:numPr>
          <w:ilvl w:val="0"/>
          <w:numId w:val="8"/>
        </w:numPr>
        <w:rPr>
          <w:lang w:val="en-CA"/>
        </w:rPr>
      </w:pPr>
      <w:r w:rsidRPr="00EB1475">
        <w:rPr>
          <w:lang w:val="en-CA"/>
        </w:rPr>
        <w:t>Share tools and techniques to implement marine spatial planning (MSP)</w:t>
      </w:r>
    </w:p>
    <w:p w:rsidR="00A772B8" w:rsidRPr="00EB1475" w:rsidRDefault="00A772B8" w:rsidP="001106EA">
      <w:pPr>
        <w:numPr>
          <w:ilvl w:val="0"/>
          <w:numId w:val="8"/>
        </w:numPr>
        <w:rPr>
          <w:lang w:val="en-CA"/>
        </w:rPr>
      </w:pPr>
      <w:r w:rsidRPr="00EB1475">
        <w:rPr>
          <w:lang w:val="en-CA"/>
        </w:rPr>
        <w:t>Discuss and learn more about approaches to mobilizing sustainable financing</w:t>
      </w:r>
    </w:p>
    <w:p w:rsidR="00A772B8" w:rsidRPr="0051164B" w:rsidRDefault="00A772B8" w:rsidP="00A772B8">
      <w:pPr>
        <w:ind w:left="720"/>
        <w:rPr>
          <w:lang w:val="en-CA"/>
        </w:rPr>
      </w:pPr>
    </w:p>
    <w:p w:rsidR="005C65AD" w:rsidRPr="0051164B" w:rsidRDefault="005C65AD" w:rsidP="00A772B8">
      <w:pPr>
        <w:rPr>
          <w:rFonts w:ascii="Calibri" w:eastAsia="Calibri" w:hAnsi="Calibri"/>
          <w:szCs w:val="22"/>
          <w:lang w:val="en-CA"/>
        </w:rPr>
      </w:pPr>
      <w:bookmarkStart w:id="18" w:name="__DdeLink__388_981599087"/>
      <w:bookmarkEnd w:id="18"/>
    </w:p>
    <w:p w:rsidR="00BA7305" w:rsidRPr="0051164B" w:rsidRDefault="00030783" w:rsidP="004C3E56">
      <w:pPr>
        <w:keepNext/>
        <w:spacing w:before="120" w:after="120"/>
        <w:jc w:val="center"/>
        <w:rPr>
          <w:rFonts w:ascii="Calibri" w:eastAsia="Calibri" w:hAnsi="Calibri"/>
          <w:szCs w:val="22"/>
          <w:lang w:val="en-CA"/>
        </w:rPr>
      </w:pPr>
      <w:bookmarkStart w:id="19" w:name="_Toc447224610"/>
      <w:r w:rsidRPr="0051164B">
        <w:rPr>
          <w:lang w:val="en-CA"/>
        </w:rPr>
        <w:pict>
          <v:shape id="_x0000_i1026" type="#_x0000_t75" style="width:370.5pt;height:274.5pt" o:bordertopcolor="this" o:borderleftcolor="this" o:borderbottomcolor="this" o:borderrightcolor="this">
            <v:imagedata r:id="rId39" o:title="" croptop="11820f" cropbottom="14813f" cropleft="6584f" cropright="6284f"/>
            <w10:bordertop type="single" width="4"/>
            <w10:borderleft type="single" width="4"/>
            <w10:borderbottom type="single" width="4"/>
            <w10:borderright type="single" width="4"/>
          </v:shape>
        </w:pict>
      </w:r>
    </w:p>
    <w:p w:rsidR="008561B7" w:rsidRPr="0051164B" w:rsidRDefault="008561B7" w:rsidP="008561B7">
      <w:pPr>
        <w:keepNext/>
        <w:spacing w:before="120" w:after="120"/>
        <w:jc w:val="center"/>
        <w:outlineLvl w:val="2"/>
        <w:rPr>
          <w:rFonts w:eastAsia="Calibri"/>
          <w:szCs w:val="22"/>
          <w:lang w:val="en-CA"/>
        </w:rPr>
      </w:pPr>
      <w:r w:rsidRPr="0051164B">
        <w:rPr>
          <w:rFonts w:eastAsia="Calibri"/>
          <w:szCs w:val="22"/>
          <w:lang w:val="en-CA"/>
        </w:rPr>
        <w:t>Figure 1. Word cloud created based on breakout group discussions.</w:t>
      </w:r>
    </w:p>
    <w:p w:rsidR="0067350D" w:rsidRPr="0051164B" w:rsidRDefault="00260DEF" w:rsidP="00222052">
      <w:pPr>
        <w:keepNext/>
        <w:spacing w:after="120"/>
        <w:jc w:val="center"/>
        <w:outlineLvl w:val="2"/>
        <w:rPr>
          <w:rFonts w:eastAsia="Calibri"/>
          <w:i/>
          <w:szCs w:val="22"/>
          <w:lang w:val="en-CA"/>
        </w:rPr>
      </w:pPr>
      <w:r w:rsidRPr="0051164B">
        <w:rPr>
          <w:rFonts w:ascii="Calibri" w:eastAsia="Calibri" w:hAnsi="Calibri"/>
          <w:szCs w:val="22"/>
          <w:lang w:val="en-CA"/>
        </w:rPr>
        <w:br w:type="page"/>
      </w:r>
      <w:r w:rsidR="00EE57AB" w:rsidRPr="0051164B">
        <w:rPr>
          <w:rFonts w:eastAsia="Calibri"/>
          <w:i/>
          <w:szCs w:val="22"/>
          <w:lang w:val="en-CA"/>
        </w:rPr>
        <w:t xml:space="preserve">Annex </w:t>
      </w:r>
      <w:r w:rsidR="00CD0219" w:rsidRPr="0051164B">
        <w:rPr>
          <w:rFonts w:eastAsia="Calibri"/>
          <w:i/>
          <w:szCs w:val="22"/>
          <w:lang w:val="en-CA"/>
        </w:rPr>
        <w:t>V</w:t>
      </w:r>
      <w:bookmarkEnd w:id="19"/>
    </w:p>
    <w:p w:rsidR="00743939" w:rsidRPr="0051164B" w:rsidRDefault="007F2B2E" w:rsidP="004C3E56">
      <w:pPr>
        <w:keepNext/>
        <w:spacing w:before="120" w:after="120"/>
        <w:jc w:val="center"/>
        <w:outlineLvl w:val="0"/>
        <w:rPr>
          <w:rFonts w:eastAsia="Calibri"/>
          <w:b/>
          <w:szCs w:val="22"/>
          <w:lang w:val="en-CA"/>
        </w:rPr>
      </w:pPr>
      <w:r w:rsidRPr="0051164B">
        <w:rPr>
          <w:rFonts w:ascii="Calibri" w:eastAsia="Calibri" w:hAnsi="Calibri"/>
          <w:szCs w:val="22"/>
          <w:lang w:val="en-CA"/>
        </w:rPr>
        <w:t xml:space="preserve"> </w:t>
      </w:r>
      <w:r w:rsidR="00B92C5B" w:rsidRPr="0051164B">
        <w:rPr>
          <w:rFonts w:eastAsia="Calibri"/>
          <w:b/>
          <w:szCs w:val="22"/>
          <w:lang w:val="en-CA"/>
        </w:rPr>
        <w:t>SUMMARY OF A</w:t>
      </w:r>
      <w:r w:rsidR="00553C5F" w:rsidRPr="0051164B">
        <w:rPr>
          <w:rFonts w:eastAsia="Calibri"/>
          <w:b/>
          <w:szCs w:val="22"/>
          <w:lang w:val="en-CA"/>
        </w:rPr>
        <w:t>ICHI BIODIVERSITY TARGETS SELF-ASSESSMENT AND IDENTIFYING CAPACITY NEEDS TO ACHIEVE THE AICHI BIODIVERSITY TARGETS</w:t>
      </w:r>
    </w:p>
    <w:p w:rsidR="001E1F5F" w:rsidRPr="0051164B" w:rsidRDefault="000227CB" w:rsidP="00222052">
      <w:pPr>
        <w:suppressLineNumbers/>
        <w:tabs>
          <w:tab w:val="left" w:pos="785"/>
        </w:tabs>
        <w:suppressAutoHyphens/>
        <w:spacing w:before="120" w:after="120"/>
        <w:rPr>
          <w:lang w:val="en-CA"/>
        </w:rPr>
      </w:pPr>
      <w:r w:rsidRPr="0051164B">
        <w:rPr>
          <w:rFonts w:eastAsia="Calibri"/>
          <w:kern w:val="22"/>
          <w:szCs w:val="22"/>
          <w:lang w:val="en-CA" w:eastAsia="ko-KR"/>
        </w:rPr>
        <w:t xml:space="preserve">Under item 3.2, a breakout group exercise was organized in </w:t>
      </w:r>
      <w:r w:rsidR="005028EB" w:rsidRPr="0051164B">
        <w:rPr>
          <w:rFonts w:eastAsia="Calibri"/>
          <w:kern w:val="22"/>
          <w:szCs w:val="22"/>
          <w:lang w:val="en-CA" w:eastAsia="ko-KR"/>
        </w:rPr>
        <w:t>two parts</w:t>
      </w:r>
      <w:r w:rsidR="001E1F5F" w:rsidRPr="0051164B">
        <w:rPr>
          <w:lang w:val="en-CA"/>
        </w:rPr>
        <w:t>. First</w:t>
      </w:r>
      <w:r w:rsidRPr="0051164B">
        <w:rPr>
          <w:lang w:val="en-CA"/>
        </w:rPr>
        <w:t>,</w:t>
      </w:r>
      <w:r w:rsidR="001E1F5F" w:rsidRPr="0051164B">
        <w:rPr>
          <w:lang w:val="en-CA"/>
        </w:rPr>
        <w:t xml:space="preserve"> a rapid self-assessment of progress towards the Aichi targets </w:t>
      </w:r>
      <w:r w:rsidRPr="0051164B">
        <w:rPr>
          <w:lang w:val="en-CA"/>
        </w:rPr>
        <w:t>was</w:t>
      </w:r>
      <w:r w:rsidR="001E1F5F" w:rsidRPr="0051164B">
        <w:rPr>
          <w:lang w:val="en-CA"/>
        </w:rPr>
        <w:t xml:space="preserve"> conducted by individual participants sitting in groups, followed by a discussion on capac</w:t>
      </w:r>
      <w:r w:rsidR="00222052">
        <w:rPr>
          <w:lang w:val="en-CA"/>
        </w:rPr>
        <w:t>ity needs to achieve the Aichi T</w:t>
      </w:r>
      <w:r w:rsidR="001E1F5F" w:rsidRPr="0051164B">
        <w:rPr>
          <w:lang w:val="en-CA"/>
        </w:rPr>
        <w:t>argets.</w:t>
      </w:r>
    </w:p>
    <w:p w:rsidR="001E1F5F" w:rsidRPr="0051164B" w:rsidRDefault="001E1F5F" w:rsidP="00222052">
      <w:pPr>
        <w:spacing w:before="120" w:after="120"/>
        <w:rPr>
          <w:b/>
          <w:lang w:val="en-CA"/>
        </w:rPr>
      </w:pPr>
      <w:r w:rsidRPr="0051164B">
        <w:rPr>
          <w:b/>
          <w:lang w:val="en-CA"/>
        </w:rPr>
        <w:t>1. Rapid self assessment</w:t>
      </w:r>
      <w:r w:rsidR="00222052">
        <w:rPr>
          <w:b/>
          <w:lang w:val="en-CA"/>
        </w:rPr>
        <w:t xml:space="preserve"> of progress towards the Aichi T</w:t>
      </w:r>
      <w:r w:rsidRPr="0051164B">
        <w:rPr>
          <w:b/>
          <w:lang w:val="en-CA"/>
        </w:rPr>
        <w:t xml:space="preserve">argets </w:t>
      </w:r>
    </w:p>
    <w:p w:rsidR="001E1F5F" w:rsidRPr="0051164B" w:rsidRDefault="001E1F5F" w:rsidP="00222052">
      <w:pPr>
        <w:spacing w:before="120" w:after="120"/>
        <w:rPr>
          <w:lang w:val="en-CA"/>
        </w:rPr>
      </w:pPr>
      <w:r w:rsidRPr="00544D81">
        <w:rPr>
          <w:i/>
          <w:lang w:val="en-CA"/>
        </w:rPr>
        <w:t>1.1 Objective</w:t>
      </w:r>
      <w:r w:rsidRPr="0051164B">
        <w:rPr>
          <w:lang w:val="en-CA"/>
        </w:rPr>
        <w:t xml:space="preserve">: The purpose of this exercise </w:t>
      </w:r>
      <w:r w:rsidR="007C7227" w:rsidRPr="0051164B">
        <w:rPr>
          <w:lang w:val="en-CA"/>
        </w:rPr>
        <w:t>was</w:t>
      </w:r>
      <w:r w:rsidRPr="0051164B">
        <w:rPr>
          <w:lang w:val="en-CA"/>
        </w:rPr>
        <w:t xml:space="preserve"> to lead participants to conduct a comparative assessment of their perception in relation to the state of their region/country in achieving the Aichi</w:t>
      </w:r>
      <w:r w:rsidR="0046064B">
        <w:rPr>
          <w:lang w:val="en-CA"/>
        </w:rPr>
        <w:t xml:space="preserve"> Biodiversity T</w:t>
      </w:r>
      <w:r w:rsidRPr="0051164B">
        <w:rPr>
          <w:lang w:val="en-CA"/>
        </w:rPr>
        <w:t>argets.</w:t>
      </w:r>
    </w:p>
    <w:p w:rsidR="001E1F5F" w:rsidRPr="0051164B" w:rsidRDefault="001E1F5F" w:rsidP="00222052">
      <w:pPr>
        <w:spacing w:before="120" w:after="120"/>
        <w:rPr>
          <w:lang w:val="en-CA"/>
        </w:rPr>
      </w:pPr>
      <w:r w:rsidRPr="00544D81">
        <w:rPr>
          <w:i/>
          <w:lang w:val="en-CA"/>
        </w:rPr>
        <w:t>1.2 Methodology</w:t>
      </w:r>
      <w:r w:rsidRPr="0051164B">
        <w:rPr>
          <w:lang w:val="en-CA"/>
        </w:rPr>
        <w:t xml:space="preserve">: Participants were organized in four groups, as a function of their progress </w:t>
      </w:r>
      <w:r w:rsidR="00222052">
        <w:rPr>
          <w:lang w:val="en-CA"/>
        </w:rPr>
        <w:t>in relation to the Aichi T</w:t>
      </w:r>
      <w:r w:rsidRPr="0051164B">
        <w:rPr>
          <w:lang w:val="en-CA"/>
        </w:rPr>
        <w:t xml:space="preserve">argets and the nature of issues and challenges presented in their presentations. They were then introduced to the self-assessment matrix and </w:t>
      </w:r>
      <w:r w:rsidR="00D65C77" w:rsidRPr="0051164B">
        <w:rPr>
          <w:lang w:val="en-CA"/>
        </w:rPr>
        <w:t xml:space="preserve">the </w:t>
      </w:r>
      <w:r w:rsidRPr="0051164B">
        <w:rPr>
          <w:lang w:val="en-CA"/>
        </w:rPr>
        <w:t>respective scale of assessment:</w:t>
      </w:r>
    </w:p>
    <w:p w:rsidR="001E1F5F" w:rsidRPr="0051164B" w:rsidRDefault="001E1F5F" w:rsidP="00222052">
      <w:pPr>
        <w:spacing w:before="120" w:after="120"/>
        <w:rPr>
          <w:lang w:val="en-CA"/>
        </w:rPr>
      </w:pPr>
      <w:r w:rsidRPr="0051164B">
        <w:rPr>
          <w:lang w:val="en-CA"/>
        </w:rPr>
        <w:pict>
          <v:shape id="Picture 1" o:spid="_x0000_i1027" type="#_x0000_t75" style="width:424.5pt;height:90.75pt;visibility:visible">
            <v:imagedata r:id="rId40" o:title=""/>
          </v:shape>
        </w:pict>
      </w:r>
    </w:p>
    <w:p w:rsidR="001E1F5F" w:rsidRPr="0051164B" w:rsidRDefault="001E1F5F" w:rsidP="00222052">
      <w:pPr>
        <w:spacing w:before="120" w:after="120"/>
        <w:rPr>
          <w:lang w:val="en-CA"/>
        </w:rPr>
      </w:pPr>
      <w:r w:rsidRPr="0051164B">
        <w:rPr>
          <w:lang w:val="en-CA"/>
        </w:rPr>
        <w:t xml:space="preserve">Each participant received 12 dots of one colour, associated to their group. They were asked to discuss in </w:t>
      </w:r>
      <w:r w:rsidR="00246F92" w:rsidRPr="0051164B">
        <w:rPr>
          <w:lang w:val="en-CA"/>
        </w:rPr>
        <w:t>th</w:t>
      </w:r>
      <w:r w:rsidR="00246F92">
        <w:rPr>
          <w:lang w:val="en-CA"/>
        </w:rPr>
        <w:t>eir</w:t>
      </w:r>
      <w:r w:rsidRPr="0051164B">
        <w:rPr>
          <w:lang w:val="en-CA"/>
        </w:rPr>
        <w:t xml:space="preserve"> group what the status of their country</w:t>
      </w:r>
      <w:r w:rsidR="00DD4DF4" w:rsidRPr="0051164B">
        <w:rPr>
          <w:lang w:val="en-CA"/>
        </w:rPr>
        <w:t xml:space="preserve"> would be</w:t>
      </w:r>
      <w:r w:rsidRPr="0051164B">
        <w:rPr>
          <w:lang w:val="en-CA"/>
        </w:rPr>
        <w:t xml:space="preserve"> and select, for each Aichi target under analysis, the adequate level of assessment between 1 and 5. Each participant place</w:t>
      </w:r>
      <w:r w:rsidR="003D400E" w:rsidRPr="0051164B">
        <w:rPr>
          <w:lang w:val="en-CA"/>
        </w:rPr>
        <w:t>d</w:t>
      </w:r>
      <w:r w:rsidRPr="0051164B">
        <w:rPr>
          <w:lang w:val="en-CA"/>
        </w:rPr>
        <w:t xml:space="preserve"> one dot per country in the table for each target</w:t>
      </w:r>
      <w:r w:rsidR="00B03965" w:rsidRPr="0051164B">
        <w:rPr>
          <w:lang w:val="en-CA"/>
        </w:rPr>
        <w:t>,</w:t>
      </w:r>
      <w:r w:rsidRPr="0051164B">
        <w:rPr>
          <w:lang w:val="en-CA"/>
        </w:rPr>
        <w:t xml:space="preserve"> using the dot colour of the</w:t>
      </w:r>
      <w:r w:rsidR="00B03965" w:rsidRPr="0051164B">
        <w:rPr>
          <w:lang w:val="en-CA"/>
        </w:rPr>
        <w:t>ir</w:t>
      </w:r>
      <w:r w:rsidRPr="0051164B">
        <w:rPr>
          <w:lang w:val="en-CA"/>
        </w:rPr>
        <w:t xml:space="preserve"> group.</w:t>
      </w:r>
    </w:p>
    <w:p w:rsidR="001E1F5F" w:rsidRPr="00544D81" w:rsidRDefault="001E1F5F" w:rsidP="00222052">
      <w:pPr>
        <w:spacing w:before="120" w:after="120"/>
        <w:rPr>
          <w:i/>
          <w:lang w:val="en-CA"/>
        </w:rPr>
      </w:pPr>
      <w:r w:rsidRPr="00544D81">
        <w:rPr>
          <w:i/>
          <w:lang w:val="en-CA"/>
        </w:rPr>
        <w:t>1.3 Results</w:t>
      </w:r>
    </w:p>
    <w:p w:rsidR="001E1F5F" w:rsidRPr="0051164B" w:rsidRDefault="001E1F5F" w:rsidP="001E1F5F">
      <w:pPr>
        <w:rPr>
          <w:lang w:val="en-CA"/>
        </w:rPr>
      </w:pPr>
      <w:r w:rsidRPr="0051164B">
        <w:rPr>
          <w:rFonts w:ascii="Verdana" w:hAnsi="Verdana" w:cs="Verdana"/>
          <w:lang w:val="en-CA"/>
        </w:rPr>
        <w:pict>
          <v:shape id="_x0000_i1028" type="#_x0000_t75" style="width:425.25pt;height:318.75pt;visibility:visible">
            <v:imagedata r:id="rId41" o:title=""/>
          </v:shape>
        </w:pict>
      </w:r>
    </w:p>
    <w:p w:rsidR="001E1F5F" w:rsidRPr="0051164B" w:rsidRDefault="001E1F5F" w:rsidP="001E1F5F">
      <w:pPr>
        <w:rPr>
          <w:lang w:val="en-CA"/>
        </w:rPr>
      </w:pPr>
    </w:p>
    <w:p w:rsidR="001E1F5F" w:rsidRPr="0051164B" w:rsidRDefault="001E1F5F" w:rsidP="001E1F5F">
      <w:pPr>
        <w:rPr>
          <w:lang w:val="en-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8"/>
        <w:gridCol w:w="1415"/>
        <w:gridCol w:w="1417"/>
        <w:gridCol w:w="1378"/>
        <w:gridCol w:w="1316"/>
        <w:gridCol w:w="1316"/>
      </w:tblGrid>
      <w:tr w:rsidR="00FF0532" w:rsidRPr="0051164B" w:rsidTr="00BB3CFB">
        <w:tc>
          <w:tcPr>
            <w:tcW w:w="1028" w:type="dxa"/>
            <w:shd w:val="clear" w:color="auto" w:fill="auto"/>
          </w:tcPr>
          <w:p w:rsidR="001E1F5F" w:rsidRPr="0051164B" w:rsidRDefault="001E1F5F" w:rsidP="00B9679D">
            <w:pPr>
              <w:rPr>
                <w:rFonts w:eastAsia="Calibri"/>
                <w:lang w:val="en-CA"/>
              </w:rPr>
            </w:pPr>
          </w:p>
        </w:tc>
        <w:tc>
          <w:tcPr>
            <w:tcW w:w="1415" w:type="dxa"/>
            <w:shd w:val="clear" w:color="auto" w:fill="auto"/>
          </w:tcPr>
          <w:p w:rsidR="001E1F5F" w:rsidRPr="0051164B" w:rsidRDefault="001E1F5F" w:rsidP="00BB3CFB">
            <w:pPr>
              <w:jc w:val="right"/>
              <w:rPr>
                <w:rFonts w:eastAsia="Calibri"/>
                <w:lang w:val="en-CA"/>
              </w:rPr>
            </w:pPr>
            <w:r w:rsidRPr="0051164B">
              <w:rPr>
                <w:rFonts w:eastAsia="Calibri"/>
                <w:lang w:val="en-CA"/>
              </w:rPr>
              <w:t>Blue</w:t>
            </w:r>
          </w:p>
        </w:tc>
        <w:tc>
          <w:tcPr>
            <w:tcW w:w="1417" w:type="dxa"/>
            <w:shd w:val="clear" w:color="auto" w:fill="auto"/>
          </w:tcPr>
          <w:p w:rsidR="001E1F5F" w:rsidRPr="0051164B" w:rsidRDefault="001E1F5F" w:rsidP="00BB3CFB">
            <w:pPr>
              <w:jc w:val="right"/>
              <w:rPr>
                <w:rFonts w:eastAsia="Calibri"/>
                <w:lang w:val="en-CA"/>
              </w:rPr>
            </w:pPr>
            <w:r w:rsidRPr="0051164B">
              <w:rPr>
                <w:rFonts w:eastAsia="Calibri"/>
                <w:lang w:val="en-CA"/>
              </w:rPr>
              <w:t>Red</w:t>
            </w:r>
          </w:p>
        </w:tc>
        <w:tc>
          <w:tcPr>
            <w:tcW w:w="1378" w:type="dxa"/>
            <w:shd w:val="clear" w:color="auto" w:fill="auto"/>
          </w:tcPr>
          <w:p w:rsidR="001E1F5F" w:rsidRPr="0051164B" w:rsidRDefault="001E1F5F" w:rsidP="00BB3CFB">
            <w:pPr>
              <w:jc w:val="right"/>
              <w:rPr>
                <w:rFonts w:eastAsia="Calibri"/>
                <w:lang w:val="en-CA"/>
              </w:rPr>
            </w:pPr>
            <w:r w:rsidRPr="0051164B">
              <w:rPr>
                <w:rFonts w:eastAsia="Calibri"/>
                <w:lang w:val="en-CA"/>
              </w:rPr>
              <w:t>Green</w:t>
            </w:r>
          </w:p>
        </w:tc>
        <w:tc>
          <w:tcPr>
            <w:tcW w:w="1316" w:type="dxa"/>
            <w:shd w:val="clear" w:color="auto" w:fill="auto"/>
          </w:tcPr>
          <w:p w:rsidR="001E1F5F" w:rsidRPr="0051164B" w:rsidRDefault="001E1F5F" w:rsidP="00BB3CFB">
            <w:pPr>
              <w:jc w:val="right"/>
              <w:rPr>
                <w:rFonts w:eastAsia="Calibri"/>
                <w:lang w:val="en-CA"/>
              </w:rPr>
            </w:pPr>
            <w:r w:rsidRPr="0051164B">
              <w:rPr>
                <w:rFonts w:eastAsia="Calibri"/>
                <w:lang w:val="en-CA"/>
              </w:rPr>
              <w:t>Yellow</w:t>
            </w:r>
          </w:p>
        </w:tc>
        <w:tc>
          <w:tcPr>
            <w:tcW w:w="1316" w:type="dxa"/>
            <w:shd w:val="clear" w:color="auto" w:fill="auto"/>
          </w:tcPr>
          <w:p w:rsidR="001E1F5F" w:rsidRPr="0051164B" w:rsidRDefault="001E1F5F" w:rsidP="00BB3CFB">
            <w:pPr>
              <w:jc w:val="right"/>
              <w:rPr>
                <w:rFonts w:eastAsia="Calibri"/>
                <w:lang w:val="en-CA"/>
              </w:rPr>
            </w:pPr>
            <w:r w:rsidRPr="0051164B">
              <w:rPr>
                <w:rFonts w:eastAsia="Calibri"/>
                <w:lang w:val="en-CA"/>
              </w:rPr>
              <w:t>Total</w:t>
            </w:r>
          </w:p>
        </w:tc>
      </w:tr>
      <w:tr w:rsidR="00FF0532" w:rsidRPr="0051164B" w:rsidTr="00BB3CFB">
        <w:tc>
          <w:tcPr>
            <w:tcW w:w="1028" w:type="dxa"/>
            <w:shd w:val="clear" w:color="auto" w:fill="auto"/>
          </w:tcPr>
          <w:p w:rsidR="001E1F5F" w:rsidRPr="0051164B" w:rsidRDefault="001E1F5F" w:rsidP="00B9679D">
            <w:pPr>
              <w:rPr>
                <w:rFonts w:eastAsia="Calibri"/>
                <w:lang w:val="en-CA"/>
              </w:rPr>
            </w:pPr>
            <w:r w:rsidRPr="0051164B">
              <w:rPr>
                <w:rFonts w:eastAsia="Calibri"/>
                <w:lang w:val="en-CA"/>
              </w:rPr>
              <w:t>Level 5</w:t>
            </w:r>
          </w:p>
        </w:tc>
        <w:tc>
          <w:tcPr>
            <w:tcW w:w="1415" w:type="dxa"/>
            <w:shd w:val="clear" w:color="auto" w:fill="auto"/>
          </w:tcPr>
          <w:p w:rsidR="001E1F5F" w:rsidRPr="0051164B" w:rsidRDefault="001E1F5F" w:rsidP="00BB3CFB">
            <w:pPr>
              <w:jc w:val="right"/>
              <w:rPr>
                <w:rFonts w:eastAsia="Calibri"/>
                <w:lang w:val="en-CA"/>
              </w:rPr>
            </w:pPr>
            <w:r w:rsidRPr="0051164B">
              <w:rPr>
                <w:rFonts w:eastAsia="Calibri"/>
                <w:lang w:val="en-CA"/>
              </w:rPr>
              <w:t>1</w:t>
            </w:r>
          </w:p>
        </w:tc>
        <w:tc>
          <w:tcPr>
            <w:tcW w:w="1417" w:type="dxa"/>
            <w:shd w:val="clear" w:color="auto" w:fill="auto"/>
          </w:tcPr>
          <w:p w:rsidR="001E1F5F" w:rsidRPr="0051164B" w:rsidRDefault="001E1F5F" w:rsidP="00BB3CFB">
            <w:pPr>
              <w:jc w:val="right"/>
              <w:rPr>
                <w:rFonts w:eastAsia="Calibri"/>
                <w:lang w:val="en-CA"/>
              </w:rPr>
            </w:pPr>
            <w:r w:rsidRPr="0051164B">
              <w:rPr>
                <w:rFonts w:eastAsia="Calibri"/>
                <w:lang w:val="en-CA"/>
              </w:rPr>
              <w:t>1</w:t>
            </w:r>
          </w:p>
        </w:tc>
        <w:tc>
          <w:tcPr>
            <w:tcW w:w="1378" w:type="dxa"/>
            <w:shd w:val="clear" w:color="auto" w:fill="auto"/>
          </w:tcPr>
          <w:p w:rsidR="001E1F5F" w:rsidRPr="0051164B" w:rsidRDefault="001E1F5F" w:rsidP="00BB3CFB">
            <w:pPr>
              <w:jc w:val="right"/>
              <w:rPr>
                <w:rFonts w:eastAsia="Calibri"/>
                <w:lang w:val="en-CA"/>
              </w:rPr>
            </w:pPr>
            <w:r w:rsidRPr="0051164B">
              <w:rPr>
                <w:rFonts w:eastAsia="Calibri"/>
                <w:lang w:val="en-CA"/>
              </w:rPr>
              <w:t>-</w:t>
            </w:r>
          </w:p>
        </w:tc>
        <w:tc>
          <w:tcPr>
            <w:tcW w:w="1316" w:type="dxa"/>
            <w:shd w:val="clear" w:color="auto" w:fill="auto"/>
          </w:tcPr>
          <w:p w:rsidR="001E1F5F" w:rsidRPr="0051164B" w:rsidRDefault="001E1F5F" w:rsidP="00BB3CFB">
            <w:pPr>
              <w:jc w:val="right"/>
              <w:rPr>
                <w:rFonts w:eastAsia="Calibri"/>
                <w:lang w:val="en-CA"/>
              </w:rPr>
            </w:pPr>
            <w:r w:rsidRPr="0051164B">
              <w:rPr>
                <w:rFonts w:eastAsia="Calibri"/>
                <w:lang w:val="en-CA"/>
              </w:rPr>
              <w:t>-</w:t>
            </w:r>
          </w:p>
        </w:tc>
        <w:tc>
          <w:tcPr>
            <w:tcW w:w="1316" w:type="dxa"/>
            <w:shd w:val="clear" w:color="auto" w:fill="auto"/>
          </w:tcPr>
          <w:p w:rsidR="001E1F5F" w:rsidRPr="0051164B" w:rsidRDefault="001E1F5F" w:rsidP="00BB3CFB">
            <w:pPr>
              <w:jc w:val="right"/>
              <w:rPr>
                <w:rFonts w:eastAsia="Calibri"/>
                <w:lang w:val="en-CA"/>
              </w:rPr>
            </w:pPr>
            <w:r w:rsidRPr="0051164B">
              <w:rPr>
                <w:rFonts w:eastAsia="Calibri"/>
                <w:lang w:val="en-CA"/>
              </w:rPr>
              <w:t>2</w:t>
            </w:r>
          </w:p>
        </w:tc>
      </w:tr>
      <w:tr w:rsidR="00FF0532" w:rsidRPr="0051164B" w:rsidTr="00BB3CFB">
        <w:tc>
          <w:tcPr>
            <w:tcW w:w="1028" w:type="dxa"/>
            <w:shd w:val="clear" w:color="auto" w:fill="auto"/>
          </w:tcPr>
          <w:p w:rsidR="001E1F5F" w:rsidRPr="0051164B" w:rsidRDefault="001E1F5F" w:rsidP="00B9679D">
            <w:pPr>
              <w:rPr>
                <w:rFonts w:eastAsia="Calibri"/>
                <w:lang w:val="en-CA"/>
              </w:rPr>
            </w:pPr>
            <w:r w:rsidRPr="0051164B">
              <w:rPr>
                <w:rFonts w:eastAsia="Calibri"/>
                <w:lang w:val="en-CA"/>
              </w:rPr>
              <w:t>Level 4</w:t>
            </w:r>
          </w:p>
        </w:tc>
        <w:tc>
          <w:tcPr>
            <w:tcW w:w="1415" w:type="dxa"/>
            <w:shd w:val="clear" w:color="auto" w:fill="auto"/>
          </w:tcPr>
          <w:p w:rsidR="001E1F5F" w:rsidRPr="0051164B" w:rsidRDefault="001E1F5F" w:rsidP="00BB3CFB">
            <w:pPr>
              <w:jc w:val="right"/>
              <w:rPr>
                <w:rFonts w:eastAsia="Calibri"/>
                <w:lang w:val="en-CA"/>
              </w:rPr>
            </w:pPr>
            <w:r w:rsidRPr="0051164B">
              <w:rPr>
                <w:rFonts w:eastAsia="Calibri"/>
                <w:lang w:val="en-CA"/>
              </w:rPr>
              <w:t>18</w:t>
            </w:r>
          </w:p>
        </w:tc>
        <w:tc>
          <w:tcPr>
            <w:tcW w:w="1417" w:type="dxa"/>
            <w:shd w:val="clear" w:color="auto" w:fill="auto"/>
          </w:tcPr>
          <w:p w:rsidR="001E1F5F" w:rsidRPr="0051164B" w:rsidRDefault="001E1F5F" w:rsidP="00BB3CFB">
            <w:pPr>
              <w:jc w:val="right"/>
              <w:rPr>
                <w:rFonts w:eastAsia="Calibri"/>
                <w:lang w:val="en-CA"/>
              </w:rPr>
            </w:pPr>
            <w:r w:rsidRPr="0051164B">
              <w:rPr>
                <w:rFonts w:eastAsia="Calibri"/>
                <w:lang w:val="en-CA"/>
              </w:rPr>
              <w:t>14</w:t>
            </w:r>
          </w:p>
        </w:tc>
        <w:tc>
          <w:tcPr>
            <w:tcW w:w="1378" w:type="dxa"/>
            <w:shd w:val="clear" w:color="auto" w:fill="auto"/>
          </w:tcPr>
          <w:p w:rsidR="001E1F5F" w:rsidRPr="0051164B" w:rsidRDefault="001E1F5F" w:rsidP="00BB3CFB">
            <w:pPr>
              <w:jc w:val="right"/>
              <w:rPr>
                <w:rFonts w:eastAsia="Calibri"/>
                <w:lang w:val="en-CA"/>
              </w:rPr>
            </w:pPr>
            <w:r w:rsidRPr="0051164B">
              <w:rPr>
                <w:rFonts w:eastAsia="Calibri"/>
                <w:lang w:val="en-CA"/>
              </w:rPr>
              <w:t>6</w:t>
            </w:r>
          </w:p>
        </w:tc>
        <w:tc>
          <w:tcPr>
            <w:tcW w:w="1316" w:type="dxa"/>
            <w:shd w:val="clear" w:color="auto" w:fill="auto"/>
          </w:tcPr>
          <w:p w:rsidR="001E1F5F" w:rsidRPr="0051164B" w:rsidRDefault="001E1F5F" w:rsidP="00BB3CFB">
            <w:pPr>
              <w:jc w:val="right"/>
              <w:rPr>
                <w:rFonts w:eastAsia="Calibri"/>
                <w:lang w:val="en-CA"/>
              </w:rPr>
            </w:pPr>
            <w:r w:rsidRPr="0051164B">
              <w:rPr>
                <w:rFonts w:eastAsia="Calibri"/>
                <w:lang w:val="en-CA"/>
              </w:rPr>
              <w:t>3</w:t>
            </w:r>
          </w:p>
        </w:tc>
        <w:tc>
          <w:tcPr>
            <w:tcW w:w="1316" w:type="dxa"/>
            <w:shd w:val="clear" w:color="auto" w:fill="auto"/>
          </w:tcPr>
          <w:p w:rsidR="001E1F5F" w:rsidRPr="0051164B" w:rsidRDefault="001E1F5F" w:rsidP="00BB3CFB">
            <w:pPr>
              <w:jc w:val="right"/>
              <w:rPr>
                <w:rFonts w:eastAsia="Calibri"/>
                <w:lang w:val="en-CA"/>
              </w:rPr>
            </w:pPr>
            <w:r w:rsidRPr="0051164B">
              <w:rPr>
                <w:rFonts w:eastAsia="Calibri"/>
                <w:lang w:val="en-CA"/>
              </w:rPr>
              <w:t>41</w:t>
            </w:r>
          </w:p>
        </w:tc>
      </w:tr>
      <w:tr w:rsidR="00FF0532" w:rsidRPr="0051164B" w:rsidTr="00BB3CFB">
        <w:tc>
          <w:tcPr>
            <w:tcW w:w="1028" w:type="dxa"/>
            <w:shd w:val="clear" w:color="auto" w:fill="auto"/>
          </w:tcPr>
          <w:p w:rsidR="001E1F5F" w:rsidRPr="0051164B" w:rsidRDefault="001E1F5F" w:rsidP="00B9679D">
            <w:pPr>
              <w:rPr>
                <w:rFonts w:eastAsia="Calibri"/>
                <w:lang w:val="en-CA"/>
              </w:rPr>
            </w:pPr>
            <w:r w:rsidRPr="0051164B">
              <w:rPr>
                <w:rFonts w:eastAsia="Calibri"/>
                <w:lang w:val="en-CA"/>
              </w:rPr>
              <w:t>Level 3</w:t>
            </w:r>
          </w:p>
        </w:tc>
        <w:tc>
          <w:tcPr>
            <w:tcW w:w="1415" w:type="dxa"/>
            <w:shd w:val="clear" w:color="auto" w:fill="auto"/>
          </w:tcPr>
          <w:p w:rsidR="001E1F5F" w:rsidRPr="0051164B" w:rsidRDefault="001E1F5F" w:rsidP="00BB3CFB">
            <w:pPr>
              <w:jc w:val="right"/>
              <w:rPr>
                <w:rFonts w:eastAsia="Calibri"/>
                <w:lang w:val="en-CA"/>
              </w:rPr>
            </w:pPr>
            <w:r w:rsidRPr="0051164B">
              <w:rPr>
                <w:rFonts w:eastAsia="Calibri"/>
                <w:lang w:val="en-CA"/>
              </w:rPr>
              <w:t>31</w:t>
            </w:r>
          </w:p>
        </w:tc>
        <w:tc>
          <w:tcPr>
            <w:tcW w:w="1417" w:type="dxa"/>
            <w:shd w:val="clear" w:color="auto" w:fill="auto"/>
          </w:tcPr>
          <w:p w:rsidR="001E1F5F" w:rsidRPr="0051164B" w:rsidRDefault="001E1F5F" w:rsidP="00BB3CFB">
            <w:pPr>
              <w:jc w:val="right"/>
              <w:rPr>
                <w:rFonts w:eastAsia="Calibri"/>
                <w:lang w:val="en-CA"/>
              </w:rPr>
            </w:pPr>
            <w:r w:rsidRPr="0051164B">
              <w:rPr>
                <w:rFonts w:eastAsia="Calibri"/>
                <w:lang w:val="en-CA"/>
              </w:rPr>
              <w:t>29</w:t>
            </w:r>
          </w:p>
        </w:tc>
        <w:tc>
          <w:tcPr>
            <w:tcW w:w="1378" w:type="dxa"/>
            <w:shd w:val="clear" w:color="auto" w:fill="auto"/>
          </w:tcPr>
          <w:p w:rsidR="001E1F5F" w:rsidRPr="0051164B" w:rsidRDefault="001E1F5F" w:rsidP="00BB3CFB">
            <w:pPr>
              <w:jc w:val="right"/>
              <w:rPr>
                <w:rFonts w:eastAsia="Calibri"/>
                <w:lang w:val="en-CA"/>
              </w:rPr>
            </w:pPr>
            <w:r w:rsidRPr="0051164B">
              <w:rPr>
                <w:rFonts w:eastAsia="Calibri"/>
                <w:lang w:val="en-CA"/>
              </w:rPr>
              <w:t>20</w:t>
            </w:r>
          </w:p>
        </w:tc>
        <w:tc>
          <w:tcPr>
            <w:tcW w:w="1316" w:type="dxa"/>
            <w:shd w:val="clear" w:color="auto" w:fill="auto"/>
          </w:tcPr>
          <w:p w:rsidR="001E1F5F" w:rsidRPr="0051164B" w:rsidRDefault="001E1F5F" w:rsidP="00BB3CFB">
            <w:pPr>
              <w:jc w:val="right"/>
              <w:rPr>
                <w:rFonts w:eastAsia="Calibri"/>
                <w:lang w:val="en-CA"/>
              </w:rPr>
            </w:pPr>
            <w:r w:rsidRPr="0051164B">
              <w:rPr>
                <w:rFonts w:eastAsia="Calibri"/>
                <w:lang w:val="en-CA"/>
              </w:rPr>
              <w:t>14</w:t>
            </w:r>
          </w:p>
        </w:tc>
        <w:tc>
          <w:tcPr>
            <w:tcW w:w="1316" w:type="dxa"/>
            <w:shd w:val="clear" w:color="auto" w:fill="auto"/>
          </w:tcPr>
          <w:p w:rsidR="001E1F5F" w:rsidRPr="0051164B" w:rsidRDefault="001E1F5F" w:rsidP="00BB3CFB">
            <w:pPr>
              <w:jc w:val="right"/>
              <w:rPr>
                <w:rFonts w:eastAsia="Calibri"/>
                <w:lang w:val="en-CA"/>
              </w:rPr>
            </w:pPr>
            <w:r w:rsidRPr="0051164B">
              <w:rPr>
                <w:rFonts w:eastAsia="Calibri"/>
                <w:lang w:val="en-CA"/>
              </w:rPr>
              <w:t>94</w:t>
            </w:r>
          </w:p>
        </w:tc>
      </w:tr>
      <w:tr w:rsidR="00FF0532" w:rsidRPr="0051164B" w:rsidTr="00BB3CFB">
        <w:tc>
          <w:tcPr>
            <w:tcW w:w="1028" w:type="dxa"/>
            <w:shd w:val="clear" w:color="auto" w:fill="auto"/>
          </w:tcPr>
          <w:p w:rsidR="001E1F5F" w:rsidRPr="0051164B" w:rsidRDefault="001E1F5F" w:rsidP="00B9679D">
            <w:pPr>
              <w:rPr>
                <w:rFonts w:eastAsia="Calibri"/>
                <w:lang w:val="en-CA"/>
              </w:rPr>
            </w:pPr>
            <w:r w:rsidRPr="0051164B">
              <w:rPr>
                <w:rFonts w:eastAsia="Calibri"/>
                <w:lang w:val="en-CA"/>
              </w:rPr>
              <w:t>Level 2</w:t>
            </w:r>
          </w:p>
        </w:tc>
        <w:tc>
          <w:tcPr>
            <w:tcW w:w="1415" w:type="dxa"/>
            <w:shd w:val="clear" w:color="auto" w:fill="auto"/>
          </w:tcPr>
          <w:p w:rsidR="001E1F5F" w:rsidRPr="0051164B" w:rsidRDefault="001E1F5F" w:rsidP="00BB3CFB">
            <w:pPr>
              <w:jc w:val="right"/>
              <w:rPr>
                <w:rFonts w:eastAsia="Calibri"/>
                <w:lang w:val="en-CA"/>
              </w:rPr>
            </w:pPr>
            <w:r w:rsidRPr="0051164B">
              <w:rPr>
                <w:rFonts w:eastAsia="Calibri"/>
                <w:lang w:val="en-CA"/>
              </w:rPr>
              <w:t>10</w:t>
            </w:r>
          </w:p>
        </w:tc>
        <w:tc>
          <w:tcPr>
            <w:tcW w:w="1417" w:type="dxa"/>
            <w:shd w:val="clear" w:color="auto" w:fill="auto"/>
          </w:tcPr>
          <w:p w:rsidR="001E1F5F" w:rsidRPr="0051164B" w:rsidRDefault="001E1F5F" w:rsidP="00BB3CFB">
            <w:pPr>
              <w:jc w:val="right"/>
              <w:rPr>
                <w:rFonts w:eastAsia="Calibri"/>
                <w:lang w:val="en-CA"/>
              </w:rPr>
            </w:pPr>
            <w:r w:rsidRPr="0051164B">
              <w:rPr>
                <w:rFonts w:eastAsia="Calibri"/>
                <w:lang w:val="en-CA"/>
              </w:rPr>
              <w:t>15</w:t>
            </w:r>
          </w:p>
        </w:tc>
        <w:tc>
          <w:tcPr>
            <w:tcW w:w="1378" w:type="dxa"/>
            <w:shd w:val="clear" w:color="auto" w:fill="auto"/>
          </w:tcPr>
          <w:p w:rsidR="001E1F5F" w:rsidRPr="0051164B" w:rsidRDefault="001E1F5F" w:rsidP="00BB3CFB">
            <w:pPr>
              <w:jc w:val="right"/>
              <w:rPr>
                <w:rFonts w:eastAsia="Calibri"/>
                <w:lang w:val="en-CA"/>
              </w:rPr>
            </w:pPr>
            <w:r w:rsidRPr="0051164B">
              <w:rPr>
                <w:rFonts w:eastAsia="Calibri"/>
                <w:lang w:val="en-CA"/>
              </w:rPr>
              <w:t>9</w:t>
            </w:r>
          </w:p>
        </w:tc>
        <w:tc>
          <w:tcPr>
            <w:tcW w:w="1316" w:type="dxa"/>
            <w:shd w:val="clear" w:color="auto" w:fill="auto"/>
          </w:tcPr>
          <w:p w:rsidR="001E1F5F" w:rsidRPr="0051164B" w:rsidRDefault="001E1F5F" w:rsidP="00BB3CFB">
            <w:pPr>
              <w:jc w:val="right"/>
              <w:rPr>
                <w:rFonts w:eastAsia="Calibri"/>
                <w:lang w:val="en-CA"/>
              </w:rPr>
            </w:pPr>
            <w:r w:rsidRPr="0051164B">
              <w:rPr>
                <w:rFonts w:eastAsia="Calibri"/>
                <w:lang w:val="en-CA"/>
              </w:rPr>
              <w:t>16</w:t>
            </w:r>
          </w:p>
        </w:tc>
        <w:tc>
          <w:tcPr>
            <w:tcW w:w="1316" w:type="dxa"/>
            <w:shd w:val="clear" w:color="auto" w:fill="auto"/>
          </w:tcPr>
          <w:p w:rsidR="001E1F5F" w:rsidRPr="0051164B" w:rsidRDefault="001E1F5F" w:rsidP="00BB3CFB">
            <w:pPr>
              <w:jc w:val="right"/>
              <w:rPr>
                <w:rFonts w:eastAsia="Calibri"/>
                <w:lang w:val="en-CA"/>
              </w:rPr>
            </w:pPr>
            <w:r w:rsidRPr="0051164B">
              <w:rPr>
                <w:rFonts w:eastAsia="Calibri"/>
                <w:lang w:val="en-CA"/>
              </w:rPr>
              <w:t>50</w:t>
            </w:r>
          </w:p>
        </w:tc>
      </w:tr>
      <w:tr w:rsidR="00FF0532" w:rsidRPr="0051164B" w:rsidTr="00BB3CFB">
        <w:tc>
          <w:tcPr>
            <w:tcW w:w="1028" w:type="dxa"/>
            <w:shd w:val="clear" w:color="auto" w:fill="auto"/>
          </w:tcPr>
          <w:p w:rsidR="001E1F5F" w:rsidRPr="0051164B" w:rsidRDefault="001E1F5F" w:rsidP="00B9679D">
            <w:pPr>
              <w:rPr>
                <w:rFonts w:eastAsia="Calibri"/>
                <w:lang w:val="en-CA"/>
              </w:rPr>
            </w:pPr>
            <w:r w:rsidRPr="0051164B">
              <w:rPr>
                <w:rFonts w:eastAsia="Calibri"/>
                <w:lang w:val="en-CA"/>
              </w:rPr>
              <w:t>Level 1</w:t>
            </w:r>
          </w:p>
        </w:tc>
        <w:tc>
          <w:tcPr>
            <w:tcW w:w="1415" w:type="dxa"/>
            <w:shd w:val="clear" w:color="auto" w:fill="auto"/>
          </w:tcPr>
          <w:p w:rsidR="001E1F5F" w:rsidRPr="0051164B" w:rsidRDefault="001E1F5F" w:rsidP="00BB3CFB">
            <w:pPr>
              <w:jc w:val="right"/>
              <w:rPr>
                <w:rFonts w:eastAsia="Calibri"/>
                <w:lang w:val="en-CA"/>
              </w:rPr>
            </w:pPr>
            <w:r w:rsidRPr="0051164B">
              <w:rPr>
                <w:rFonts w:eastAsia="Calibri"/>
                <w:lang w:val="en-CA"/>
              </w:rPr>
              <w:t>-</w:t>
            </w:r>
          </w:p>
        </w:tc>
        <w:tc>
          <w:tcPr>
            <w:tcW w:w="1417" w:type="dxa"/>
            <w:shd w:val="clear" w:color="auto" w:fill="auto"/>
          </w:tcPr>
          <w:p w:rsidR="001E1F5F" w:rsidRPr="0051164B" w:rsidRDefault="001E1F5F" w:rsidP="00BB3CFB">
            <w:pPr>
              <w:jc w:val="right"/>
              <w:rPr>
                <w:rFonts w:eastAsia="Calibri"/>
                <w:lang w:val="en-CA"/>
              </w:rPr>
            </w:pPr>
            <w:r w:rsidRPr="0051164B">
              <w:rPr>
                <w:rFonts w:eastAsia="Calibri"/>
                <w:lang w:val="en-CA"/>
              </w:rPr>
              <w:t>-</w:t>
            </w:r>
          </w:p>
        </w:tc>
        <w:tc>
          <w:tcPr>
            <w:tcW w:w="1378" w:type="dxa"/>
            <w:shd w:val="clear" w:color="auto" w:fill="auto"/>
          </w:tcPr>
          <w:p w:rsidR="001E1F5F" w:rsidRPr="0051164B" w:rsidRDefault="001E1F5F" w:rsidP="00BB3CFB">
            <w:pPr>
              <w:jc w:val="right"/>
              <w:rPr>
                <w:rFonts w:eastAsia="Calibri"/>
                <w:lang w:val="en-CA"/>
              </w:rPr>
            </w:pPr>
            <w:r w:rsidRPr="0051164B">
              <w:rPr>
                <w:rFonts w:eastAsia="Calibri"/>
                <w:lang w:val="en-CA"/>
              </w:rPr>
              <w:t>-</w:t>
            </w:r>
          </w:p>
        </w:tc>
        <w:tc>
          <w:tcPr>
            <w:tcW w:w="1316" w:type="dxa"/>
            <w:shd w:val="clear" w:color="auto" w:fill="auto"/>
          </w:tcPr>
          <w:p w:rsidR="001E1F5F" w:rsidRPr="0051164B" w:rsidRDefault="001E1F5F" w:rsidP="00BB3CFB">
            <w:pPr>
              <w:jc w:val="right"/>
              <w:rPr>
                <w:rFonts w:eastAsia="Calibri"/>
                <w:lang w:val="en-CA"/>
              </w:rPr>
            </w:pPr>
            <w:r w:rsidRPr="0051164B">
              <w:rPr>
                <w:rFonts w:eastAsia="Calibri"/>
                <w:lang w:val="en-CA"/>
              </w:rPr>
              <w:t>2</w:t>
            </w:r>
          </w:p>
        </w:tc>
        <w:tc>
          <w:tcPr>
            <w:tcW w:w="1316" w:type="dxa"/>
            <w:shd w:val="clear" w:color="auto" w:fill="auto"/>
          </w:tcPr>
          <w:p w:rsidR="001E1F5F" w:rsidRPr="0051164B" w:rsidRDefault="001E1F5F" w:rsidP="00BB3CFB">
            <w:pPr>
              <w:jc w:val="right"/>
              <w:rPr>
                <w:rFonts w:eastAsia="Calibri"/>
                <w:lang w:val="en-CA"/>
              </w:rPr>
            </w:pPr>
            <w:r w:rsidRPr="0051164B">
              <w:rPr>
                <w:rFonts w:eastAsia="Calibri"/>
                <w:lang w:val="en-CA"/>
              </w:rPr>
              <w:t>2</w:t>
            </w:r>
          </w:p>
        </w:tc>
      </w:tr>
    </w:tbl>
    <w:p w:rsidR="001E1F5F" w:rsidRPr="0051164B" w:rsidRDefault="001E1F5F" w:rsidP="00305047">
      <w:pPr>
        <w:spacing w:before="120" w:after="120"/>
        <w:rPr>
          <w:lang w:val="en-CA"/>
        </w:rPr>
      </w:pPr>
      <w:r w:rsidRPr="0051164B">
        <w:rPr>
          <w:lang w:val="en-CA"/>
        </w:rPr>
        <w:t>Distribution of answers: largely between 3 and 4, but mostly 3. Two countries indicate a 5 for two targets (Seychelles and Belize in targets 11 and 17 respectively) and other two countries indicate 1 for two targets also (Dominica and T&amp;T in targets 14 and 20 respectively).</w:t>
      </w:r>
    </w:p>
    <w:p w:rsidR="001E1F5F" w:rsidRPr="00544D81" w:rsidRDefault="001E1F5F" w:rsidP="00305047">
      <w:pPr>
        <w:spacing w:before="120" w:after="120"/>
        <w:rPr>
          <w:i/>
          <w:lang w:val="en-CA"/>
        </w:rPr>
      </w:pPr>
      <w:r w:rsidRPr="00544D81">
        <w:rPr>
          <w:i/>
          <w:lang w:val="en-CA"/>
        </w:rPr>
        <w:t>1.4 Learning points from the self-assessment</w:t>
      </w:r>
    </w:p>
    <w:p w:rsidR="001E1F5F" w:rsidRPr="0051164B" w:rsidRDefault="001E1F5F" w:rsidP="00305047">
      <w:pPr>
        <w:spacing w:before="120" w:after="120"/>
        <w:rPr>
          <w:lang w:val="en-CA"/>
        </w:rPr>
      </w:pPr>
      <w:r w:rsidRPr="0051164B">
        <w:rPr>
          <w:lang w:val="en-CA"/>
        </w:rPr>
        <w:t>This self-assessment reflect</w:t>
      </w:r>
      <w:r w:rsidR="00177780" w:rsidRPr="0051164B">
        <w:rPr>
          <w:lang w:val="en-CA"/>
        </w:rPr>
        <w:t>ed</w:t>
      </w:r>
      <w:r w:rsidRPr="0051164B">
        <w:rPr>
          <w:lang w:val="en-CA"/>
        </w:rPr>
        <w:t xml:space="preserve"> only perceptions of participants and in no way can be compared to an assessment that would be based on solid analysis and on data collection work. But it help</w:t>
      </w:r>
      <w:r w:rsidR="00177780" w:rsidRPr="0051164B">
        <w:rPr>
          <w:lang w:val="en-CA"/>
        </w:rPr>
        <w:t>ed</w:t>
      </w:r>
      <w:r w:rsidRPr="0051164B">
        <w:rPr>
          <w:lang w:val="en-CA"/>
        </w:rPr>
        <w:t xml:space="preserve"> people to have a collective notion of where they are in relation t</w:t>
      </w:r>
      <w:r w:rsidR="00222052">
        <w:rPr>
          <w:lang w:val="en-CA"/>
        </w:rPr>
        <w:t>o the achievement of the Aichi T</w:t>
      </w:r>
      <w:r w:rsidRPr="0051164B">
        <w:rPr>
          <w:lang w:val="en-CA"/>
        </w:rPr>
        <w:t>argets.</w:t>
      </w:r>
    </w:p>
    <w:p w:rsidR="001E1F5F" w:rsidRPr="0051164B" w:rsidRDefault="001E1F5F" w:rsidP="00305047">
      <w:pPr>
        <w:spacing w:before="120" w:after="120"/>
        <w:rPr>
          <w:lang w:val="en-CA"/>
        </w:rPr>
      </w:pPr>
      <w:r w:rsidRPr="0051164B">
        <w:rPr>
          <w:lang w:val="en-CA"/>
        </w:rPr>
        <w:t xml:space="preserve">The self-assessment </w:t>
      </w:r>
      <w:r w:rsidR="00177780" w:rsidRPr="0051164B">
        <w:rPr>
          <w:lang w:val="en-CA"/>
        </w:rPr>
        <w:t>wa</w:t>
      </w:r>
      <w:r w:rsidRPr="0051164B">
        <w:rPr>
          <w:lang w:val="en-CA"/>
        </w:rPr>
        <w:t>s driven by two main questions: a) it relates only to marine and coastal activities; 2) it questions whether efforts in place are enough to</w:t>
      </w:r>
      <w:r w:rsidR="00222052">
        <w:rPr>
          <w:lang w:val="en-CA"/>
        </w:rPr>
        <w:t xml:space="preserve"> achieve Aichi T</w:t>
      </w:r>
      <w:r w:rsidRPr="0051164B">
        <w:rPr>
          <w:lang w:val="en-CA"/>
        </w:rPr>
        <w:t>argets by 2020.</w:t>
      </w:r>
    </w:p>
    <w:p w:rsidR="001E1F5F" w:rsidRPr="0051164B" w:rsidRDefault="001E1F5F" w:rsidP="00305047">
      <w:pPr>
        <w:spacing w:before="120" w:after="120"/>
        <w:rPr>
          <w:lang w:val="en-CA"/>
        </w:rPr>
      </w:pPr>
      <w:r w:rsidRPr="0051164B">
        <w:rPr>
          <w:lang w:val="en-CA"/>
        </w:rPr>
        <w:t>Answers in 3 represent</w:t>
      </w:r>
      <w:r w:rsidR="00177780" w:rsidRPr="0051164B">
        <w:rPr>
          <w:lang w:val="en-CA"/>
        </w:rPr>
        <w:t>ed</w:t>
      </w:r>
      <w:r w:rsidRPr="0051164B">
        <w:rPr>
          <w:lang w:val="en-CA"/>
        </w:rPr>
        <w:t xml:space="preserve"> a huge span of possibilities and largely relate</w:t>
      </w:r>
      <w:r w:rsidR="00177780" w:rsidRPr="0051164B">
        <w:rPr>
          <w:lang w:val="en-CA"/>
        </w:rPr>
        <w:t>d</w:t>
      </w:r>
      <w:r w:rsidRPr="0051164B">
        <w:rPr>
          <w:lang w:val="en-CA"/>
        </w:rPr>
        <w:t xml:space="preserve"> to a comfort zone – people </w:t>
      </w:r>
      <w:r w:rsidR="00177780" w:rsidRPr="0051164B">
        <w:rPr>
          <w:lang w:val="en-CA"/>
        </w:rPr>
        <w:t>were</w:t>
      </w:r>
      <w:r w:rsidRPr="0051164B">
        <w:rPr>
          <w:lang w:val="en-CA"/>
        </w:rPr>
        <w:t xml:space="preserve"> afraid to assume a 2, or even a 1, or else d</w:t>
      </w:r>
      <w:r w:rsidR="00177780" w:rsidRPr="0051164B">
        <w:rPr>
          <w:lang w:val="en-CA"/>
        </w:rPr>
        <w:t>idn</w:t>
      </w:r>
      <w:r w:rsidRPr="0051164B">
        <w:rPr>
          <w:lang w:val="en-CA"/>
        </w:rPr>
        <w:t>’t feel confident enough to assume a 4.</w:t>
      </w:r>
    </w:p>
    <w:p w:rsidR="001E1F5F" w:rsidRPr="0051164B" w:rsidRDefault="001E1F5F" w:rsidP="00305047">
      <w:pPr>
        <w:spacing w:before="120" w:after="120"/>
        <w:rPr>
          <w:lang w:val="en-CA"/>
        </w:rPr>
      </w:pPr>
      <w:r w:rsidRPr="0051164B">
        <w:rPr>
          <w:lang w:val="en-CA"/>
        </w:rPr>
        <w:t>Results achieved depend</w:t>
      </w:r>
      <w:r w:rsidR="00155C3A" w:rsidRPr="0051164B">
        <w:rPr>
          <w:lang w:val="en-CA"/>
        </w:rPr>
        <w:t>ed</w:t>
      </w:r>
      <w:r w:rsidRPr="0051164B">
        <w:rPr>
          <w:lang w:val="en-CA"/>
        </w:rPr>
        <w:t xml:space="preserve"> strongly on who are the actors involved in the assessment, their background and experiences. </w:t>
      </w:r>
    </w:p>
    <w:p w:rsidR="001E1F5F" w:rsidRPr="0051164B" w:rsidRDefault="001E1F5F" w:rsidP="00305047">
      <w:pPr>
        <w:spacing w:before="120" w:after="120"/>
        <w:rPr>
          <w:b/>
          <w:lang w:val="en-CA"/>
        </w:rPr>
      </w:pPr>
      <w:r w:rsidRPr="0051164B">
        <w:rPr>
          <w:b/>
          <w:lang w:val="en-CA"/>
        </w:rPr>
        <w:t>2. Discussion on capacity needs for key actors to achieve the Aichi targets</w:t>
      </w:r>
    </w:p>
    <w:p w:rsidR="001E1F5F" w:rsidRPr="0051164B" w:rsidRDefault="001E1F5F" w:rsidP="00305047">
      <w:pPr>
        <w:spacing w:before="120" w:after="120"/>
        <w:rPr>
          <w:b/>
          <w:lang w:val="en-CA"/>
        </w:rPr>
      </w:pPr>
      <w:r w:rsidRPr="00544D81">
        <w:rPr>
          <w:i/>
          <w:lang w:val="en-CA"/>
        </w:rPr>
        <w:t>2.1 Objective:</w:t>
      </w:r>
      <w:r w:rsidRPr="0051164B">
        <w:rPr>
          <w:lang w:val="en-CA"/>
        </w:rPr>
        <w:t xml:space="preserve"> </w:t>
      </w:r>
      <w:r w:rsidR="00F0634B" w:rsidRPr="0051164B">
        <w:rPr>
          <w:lang w:val="en-CA"/>
        </w:rPr>
        <w:t xml:space="preserve">The objective was </w:t>
      </w:r>
      <w:r w:rsidRPr="0051164B">
        <w:rPr>
          <w:lang w:val="en-CA"/>
        </w:rPr>
        <w:t>to</w:t>
      </w:r>
      <w:r w:rsidRPr="0051164B">
        <w:rPr>
          <w:b/>
          <w:lang w:val="en-CA"/>
        </w:rPr>
        <w:t xml:space="preserve"> </w:t>
      </w:r>
      <w:r w:rsidR="00222052">
        <w:rPr>
          <w:lang w:val="en-CA"/>
        </w:rPr>
        <w:t>identify capacity</w:t>
      </w:r>
      <w:r w:rsidR="00222052">
        <w:rPr>
          <w:lang w:val="en-CA"/>
        </w:rPr>
        <w:noBreakHyphen/>
      </w:r>
      <w:r w:rsidRPr="0051164B">
        <w:rPr>
          <w:lang w:val="en-CA"/>
        </w:rPr>
        <w:t>building needs in key actors in ord</w:t>
      </w:r>
      <w:r w:rsidR="00222052">
        <w:rPr>
          <w:lang w:val="en-CA"/>
        </w:rPr>
        <w:t>er to enable meeting the Aichi T</w:t>
      </w:r>
      <w:r w:rsidRPr="0051164B">
        <w:rPr>
          <w:lang w:val="en-CA"/>
        </w:rPr>
        <w:t>argets by 2020</w:t>
      </w:r>
    </w:p>
    <w:p w:rsidR="001E1F5F" w:rsidRPr="0051164B" w:rsidRDefault="001E1F5F" w:rsidP="00305047">
      <w:pPr>
        <w:spacing w:before="120" w:after="120"/>
        <w:rPr>
          <w:b/>
          <w:lang w:val="en-CA"/>
        </w:rPr>
      </w:pPr>
      <w:r w:rsidRPr="00544D81">
        <w:rPr>
          <w:i/>
          <w:lang w:val="en-CA"/>
        </w:rPr>
        <w:t>2.2 Methodology</w:t>
      </w:r>
      <w:r w:rsidRPr="0051164B">
        <w:rPr>
          <w:b/>
          <w:lang w:val="en-CA"/>
        </w:rPr>
        <w:t xml:space="preserve">: </w:t>
      </w:r>
      <w:r w:rsidRPr="0051164B">
        <w:rPr>
          <w:lang w:val="en-CA"/>
        </w:rPr>
        <w:t>The background for this discussion included:</w:t>
      </w:r>
    </w:p>
    <w:p w:rsidR="001E1F5F" w:rsidRPr="0051164B" w:rsidRDefault="001E1F5F" w:rsidP="001106EA">
      <w:pPr>
        <w:numPr>
          <w:ilvl w:val="0"/>
          <w:numId w:val="21"/>
        </w:numPr>
        <w:jc w:val="left"/>
        <w:rPr>
          <w:lang w:val="en-CA"/>
        </w:rPr>
      </w:pPr>
      <w:r w:rsidRPr="0051164B">
        <w:rPr>
          <w:lang w:val="en-CA"/>
        </w:rPr>
        <w:t xml:space="preserve">The presentations made by individual participants on national efforts in achieving the Aichi Targets in marine and coastal areas </w:t>
      </w:r>
    </w:p>
    <w:p w:rsidR="001E1F5F" w:rsidRPr="0051164B" w:rsidRDefault="001E1F5F" w:rsidP="001106EA">
      <w:pPr>
        <w:numPr>
          <w:ilvl w:val="0"/>
          <w:numId w:val="21"/>
        </w:numPr>
        <w:jc w:val="left"/>
        <w:rPr>
          <w:lang w:val="en-CA"/>
        </w:rPr>
      </w:pPr>
      <w:r w:rsidRPr="0051164B">
        <w:rPr>
          <w:lang w:val="en-CA"/>
        </w:rPr>
        <w:t xml:space="preserve">The results of the Rapid Self-assessment </w:t>
      </w:r>
    </w:p>
    <w:p w:rsidR="001E1F5F" w:rsidRPr="0051164B" w:rsidRDefault="001E1F5F" w:rsidP="001106EA">
      <w:pPr>
        <w:numPr>
          <w:ilvl w:val="0"/>
          <w:numId w:val="21"/>
        </w:numPr>
        <w:jc w:val="left"/>
        <w:rPr>
          <w:lang w:val="en-CA"/>
        </w:rPr>
      </w:pPr>
      <w:r w:rsidRPr="0051164B">
        <w:rPr>
          <w:lang w:val="en-CA"/>
        </w:rPr>
        <w:t>The presentations on SDGs and Aichi (combined)</w:t>
      </w:r>
    </w:p>
    <w:p w:rsidR="001E1F5F" w:rsidRPr="0051164B" w:rsidRDefault="001E1F5F" w:rsidP="00305047">
      <w:pPr>
        <w:spacing w:before="120" w:after="120"/>
        <w:rPr>
          <w:lang w:val="en-CA"/>
        </w:rPr>
      </w:pPr>
      <w:r w:rsidRPr="0051164B">
        <w:rPr>
          <w:lang w:val="en-CA"/>
        </w:rPr>
        <w:t>Participants were asked to work in the same groups of the self-assessment and to ensure multiple scale perspectives – national, regional and global, and an integrated and systems thinking in addressing sustainable development.</w:t>
      </w:r>
    </w:p>
    <w:p w:rsidR="001E1F5F" w:rsidRPr="0051164B" w:rsidRDefault="001E1F5F" w:rsidP="00305047">
      <w:pPr>
        <w:spacing w:before="120" w:after="120"/>
        <w:rPr>
          <w:lang w:val="en-CA"/>
        </w:rPr>
      </w:pPr>
      <w:r w:rsidRPr="0051164B">
        <w:rPr>
          <w:lang w:val="en-CA"/>
        </w:rPr>
        <w:t xml:space="preserve">They </w:t>
      </w:r>
      <w:r w:rsidR="008F4249" w:rsidRPr="0051164B">
        <w:rPr>
          <w:lang w:val="en-CA"/>
        </w:rPr>
        <w:t>we</w:t>
      </w:r>
      <w:r w:rsidRPr="0051164B">
        <w:rPr>
          <w:lang w:val="en-CA"/>
        </w:rPr>
        <w:t>re then asked to follow the flow of thought represented in the diagram</w:t>
      </w:r>
      <w:r w:rsidR="00F945D6" w:rsidRPr="0051164B">
        <w:rPr>
          <w:lang w:val="en-CA"/>
        </w:rPr>
        <w:t xml:space="preserve"> below</w:t>
      </w:r>
      <w:r w:rsidRPr="0051164B">
        <w:rPr>
          <w:lang w:val="en-CA"/>
        </w:rPr>
        <w:t>:</w:t>
      </w:r>
    </w:p>
    <w:p w:rsidR="001E1F5F" w:rsidRPr="0051164B" w:rsidRDefault="001E1F5F" w:rsidP="00305047">
      <w:pPr>
        <w:spacing w:before="120" w:after="120"/>
        <w:rPr>
          <w:lang w:val="en-CA"/>
        </w:rPr>
      </w:pPr>
      <w:r w:rsidRPr="0051164B">
        <w:rPr>
          <w:lang w:val="en-CA"/>
        </w:rPr>
        <w:pict>
          <v:shape id="Picture 13" o:spid="_x0000_i1029" type="#_x0000_t75" style="width:424.5pt;height:115.5pt;visibility:visible">
            <v:imagedata r:id="rId42" o:title=""/>
          </v:shape>
        </w:pict>
      </w:r>
    </w:p>
    <w:p w:rsidR="001E1F5F" w:rsidRPr="0051164B" w:rsidRDefault="001E1F5F" w:rsidP="001E1F5F">
      <w:pPr>
        <w:rPr>
          <w:lang w:val="en-CA"/>
        </w:rPr>
      </w:pPr>
      <w:r w:rsidRPr="0051164B">
        <w:rPr>
          <w:lang w:val="en-CA"/>
        </w:rPr>
        <w:t>Drawing on the challenges identified in their presentations, participants working in groups select</w:t>
      </w:r>
      <w:r w:rsidR="00A145FE" w:rsidRPr="0051164B">
        <w:rPr>
          <w:lang w:val="en-CA"/>
        </w:rPr>
        <w:t>ed</w:t>
      </w:r>
      <w:r w:rsidRPr="0051164B">
        <w:rPr>
          <w:lang w:val="en-CA"/>
        </w:rPr>
        <w:t xml:space="preserve"> a maximum of three central challenges, and their causes, in order to find solutions for the causes. They then identif</w:t>
      </w:r>
      <w:r w:rsidR="00A145FE" w:rsidRPr="0051164B">
        <w:rPr>
          <w:lang w:val="en-CA"/>
        </w:rPr>
        <w:t>ied</w:t>
      </w:r>
      <w:r w:rsidRPr="0051164B">
        <w:rPr>
          <w:lang w:val="en-CA"/>
        </w:rPr>
        <w:t xml:space="preserve"> the actors that can enable those solutions, concluding on the capacity needs of the different actors.</w:t>
      </w:r>
    </w:p>
    <w:p w:rsidR="001E1F5F" w:rsidRPr="0051164B" w:rsidRDefault="001E1F5F" w:rsidP="001E1F5F">
      <w:pPr>
        <w:jc w:val="center"/>
        <w:rPr>
          <w:lang w:val="en-CA"/>
        </w:rPr>
      </w:pPr>
    </w:p>
    <w:p w:rsidR="001E1F5F" w:rsidRPr="0051164B" w:rsidRDefault="001E1F5F" w:rsidP="00305047">
      <w:pPr>
        <w:keepNext/>
        <w:rPr>
          <w:lang w:val="en-CA"/>
        </w:rPr>
      </w:pPr>
      <w:r w:rsidRPr="0051164B">
        <w:rPr>
          <w:lang w:val="en-CA"/>
        </w:rPr>
        <w:t>Participants were also asked to place their findings in the respective levels represented in the diagram.</w:t>
      </w:r>
    </w:p>
    <w:p w:rsidR="001E1F5F" w:rsidRPr="0051164B" w:rsidRDefault="001E1F5F" w:rsidP="00305047">
      <w:pPr>
        <w:keepNext/>
        <w:jc w:val="center"/>
        <w:rPr>
          <w:b/>
          <w:lang w:val="en-CA"/>
        </w:rPr>
      </w:pPr>
      <w:r w:rsidRPr="0051164B">
        <w:rPr>
          <w:b/>
          <w:lang w:val="en-CA"/>
        </w:rPr>
        <w:t>Capacity needs</w:t>
      </w:r>
    </w:p>
    <w:p w:rsidR="001E1F5F" w:rsidRPr="0051164B" w:rsidRDefault="001E1F5F" w:rsidP="00305047">
      <w:pPr>
        <w:keepNext/>
        <w:ind w:left="2410"/>
        <w:rPr>
          <w:lang w:val="en-CA"/>
        </w:rPr>
      </w:pPr>
      <w:r w:rsidRPr="0051164B">
        <w:rPr>
          <w:lang w:val="en-CA"/>
        </w:rPr>
        <w:pict>
          <v:shape id="Picture 11" o:spid="_x0000_i1030" type="#_x0000_t75" style="width:177.75pt;height:134.25pt;visibility:visible">
            <v:imagedata r:id="rId43" o:title=""/>
          </v:shape>
        </w:pict>
      </w:r>
    </w:p>
    <w:p w:rsidR="001E1F5F" w:rsidRPr="0051164B" w:rsidRDefault="001E1F5F" w:rsidP="001E1F5F">
      <w:pPr>
        <w:rPr>
          <w:lang w:val="en-CA"/>
        </w:rPr>
      </w:pPr>
    </w:p>
    <w:p w:rsidR="001E1F5F" w:rsidRPr="00544D81" w:rsidRDefault="001E1F5F" w:rsidP="001E1F5F">
      <w:pPr>
        <w:rPr>
          <w:i/>
          <w:lang w:val="en-CA"/>
        </w:rPr>
      </w:pPr>
      <w:r w:rsidRPr="00544D81">
        <w:rPr>
          <w:i/>
          <w:lang w:val="en-CA"/>
        </w:rPr>
        <w:t>2.3 Results</w:t>
      </w:r>
    </w:p>
    <w:p w:rsidR="001E1F5F" w:rsidRPr="0051164B" w:rsidRDefault="001E1F5F" w:rsidP="001E1F5F">
      <w:pPr>
        <w:rPr>
          <w:lang w:val="en-CA"/>
        </w:rPr>
      </w:pPr>
      <w:r w:rsidRPr="0051164B">
        <w:rPr>
          <w:lang w:val="en-CA"/>
        </w:rPr>
        <w:t>The results achieved are presented below, starting with the capacity needs identified. It is then followed by the challenges and causes inter-related, the solution and the actors, per groups. The photos illustrate the results.</w:t>
      </w:r>
    </w:p>
    <w:p w:rsidR="001E1F5F" w:rsidRPr="0051164B" w:rsidRDefault="00BB3CFB" w:rsidP="001E1F5F">
      <w:pPr>
        <w:rPr>
          <w:lang w:val="en-CA"/>
        </w:rPr>
      </w:pPr>
      <w:r w:rsidRPr="0051164B">
        <w:rPr>
          <w:lang w:val="en-CA"/>
        </w:rPr>
        <w:pict>
          <v:shapetype id="_x0000_t202" coordsize="21600,21600" o:spt="202" path="m,l,21600r21600,l21600,xe">
            <v:stroke joinstyle="miter"/>
            <v:path gradientshapeok="t" o:connecttype="rect"/>
          </v:shapetype>
          <v:shape id="Text Box 2" o:spid="_x0000_s1054" type="#_x0000_t202" style="position:absolute;left:0;text-align:left;margin-left:344.75pt;margin-top:10.75pt;width:56.95pt;height:21.5pt;z-index:251658240;visibility:visible;mso-wrap-distance-top:3.6pt;mso-wrap-distance-bottom:3.6pt;mso-width-relative:margin;mso-height-relative:margin" filled="f" stroked="f">
            <v:textbox>
              <w:txbxContent>
                <w:p w:rsidR="00FF3DAB" w:rsidRDefault="00FF3DAB" w:rsidP="00BB3CFB">
                  <w:r>
                    <w:t>Group D</w:t>
                  </w:r>
                </w:p>
              </w:txbxContent>
            </v:textbox>
          </v:shape>
        </w:pict>
      </w:r>
      <w:r w:rsidR="001E1F5F" w:rsidRPr="0051164B">
        <w:rPr>
          <w:lang w:val="en-CA"/>
        </w:rPr>
        <w:pict>
          <v:shape id="Text Box 44" o:spid="_x0000_s1050" type="#_x0000_t202" style="position:absolute;left:0;text-align:left;margin-left:168pt;margin-top:8.8pt;width:186.35pt;height:224.65pt;z-index:2516551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" filled="f" stroked="f">
            <v:textbox style="mso-next-textbox:#Text Box 44">
              <w:txbxContent>
                <w:p w:rsidR="00FF3DAB" w:rsidRDefault="00FF3DAB" w:rsidP="00BB3CFB">
                  <w:pPr>
                    <w:jc w:val="left"/>
                  </w:pPr>
                  <w:r>
                    <w:t>Group B</w:t>
                  </w:r>
                  <w:r>
                    <w:rPr>
                      <w:noProof/>
                    </w:rPr>
                    <w:t xml:space="preserve"> </w:t>
                  </w:r>
                  <w:r w:rsidRPr="003C14D5">
                    <w:rPr>
                      <w:noProof/>
                    </w:rPr>
                    <w:pict>
                      <v:shape id="Picture 46" o:spid="_x0000_i1038" type="#_x0000_t75" style="width:151.5pt;height:201.75pt;visibility:visible">
                        <v:imagedata r:id="rId44" o:title=""/>
                      </v:shape>
                    </w:pict>
                  </w:r>
                </w:p>
              </w:txbxContent>
            </v:textbox>
            <w10:wrap type="square"/>
          </v:shape>
        </w:pict>
      </w:r>
    </w:p>
    <w:p w:rsidR="001E1F5F" w:rsidRPr="0051164B" w:rsidRDefault="00EB1475" w:rsidP="001E1F5F">
      <w:pPr>
        <w:rPr>
          <w:lang w:val="en-CA"/>
        </w:rPr>
      </w:pPr>
      <w:r w:rsidRPr="0051164B">
        <w:rPr>
          <w:lang w:val="en-CA"/>
        </w:rPr>
        <w:pict>
          <v:shape id="Picture 41" o:spid="_x0000_s1052" type="#_x0000_t75" style="position:absolute;left:0;text-align:left;margin-left:-.75pt;margin-top:12.7pt;width:148.5pt;height:198pt;z-index:-251660288;visibility:visible" wrapcoords="-109 0 -109 21518 21600 21518 21600 0 -109 0">
            <v:imagedata r:id="rId45" o:title=""/>
            <w10:wrap type="through"/>
          </v:shape>
        </w:pict>
      </w:r>
      <w:r w:rsidR="001E1F5F" w:rsidRPr="0051164B">
        <w:rPr>
          <w:lang w:val="en-CA"/>
        </w:rPr>
        <w:t xml:space="preserve">Group A                                     </w:t>
      </w:r>
    </w:p>
    <w:p w:rsidR="001E1F5F" w:rsidRPr="0051164B" w:rsidRDefault="00BB3CFB" w:rsidP="001E1F5F">
      <w:pPr>
        <w:rPr>
          <w:lang w:val="en-CA"/>
        </w:rPr>
      </w:pPr>
      <w:r w:rsidRPr="0051164B">
        <w:rPr>
          <w:lang w:val="en-CA"/>
        </w:rPr>
        <w:pict>
          <v:shape id="Picture 55" o:spid="_x0000_s1051" type="#_x0000_t75" style="position:absolute;left:0;text-align:left;margin-left:-22.7pt;margin-top:3.2pt;width:2in;height:195.6pt;z-index:-251659264;visibility:visible" wrapcoords="-112 0 -112 21506 21600 21506 21600 0 -112 0">
            <v:imagedata r:id="rId46" o:title=""/>
          </v:shape>
        </w:pict>
      </w:r>
    </w:p>
    <w:p w:rsidR="001E1F5F" w:rsidRPr="0051164B" w:rsidRDefault="001E1F5F" w:rsidP="001E1F5F">
      <w:pPr>
        <w:tabs>
          <w:tab w:val="left" w:pos="3198"/>
        </w:tabs>
        <w:rPr>
          <w:lang w:val="en-CA"/>
        </w:rPr>
      </w:pPr>
      <w:r w:rsidRPr="0051164B">
        <w:rPr>
          <w:lang w:val="en-CA"/>
        </w:rPr>
        <w:tab/>
      </w:r>
    </w:p>
    <w:p w:rsidR="001E1F5F" w:rsidRPr="0051164B" w:rsidRDefault="001E1F5F" w:rsidP="001E1F5F">
      <w:pPr>
        <w:rPr>
          <w:lang w:val="en-CA"/>
        </w:rPr>
      </w:pPr>
    </w:p>
    <w:p w:rsidR="001E1F5F" w:rsidRPr="0051164B" w:rsidRDefault="001E1F5F" w:rsidP="001E1F5F">
      <w:pPr>
        <w:rPr>
          <w:lang w:val="en-CA"/>
        </w:rPr>
      </w:pPr>
    </w:p>
    <w:p w:rsidR="001E1F5F" w:rsidRPr="0051164B" w:rsidRDefault="001E1F5F" w:rsidP="001E1F5F">
      <w:pPr>
        <w:rPr>
          <w:lang w:val="en-CA"/>
        </w:rPr>
      </w:pPr>
    </w:p>
    <w:p w:rsidR="001E1F5F" w:rsidRPr="0051164B" w:rsidRDefault="00305047" w:rsidP="001E1F5F">
      <w:pPr>
        <w:rPr>
          <w:lang w:val="en-CA"/>
        </w:rPr>
        <w:sectPr w:rsidR="001E1F5F" w:rsidRPr="0051164B" w:rsidSect="00222052">
          <w:type w:val="continuous"/>
          <w:pgSz w:w="11900" w:h="16840"/>
          <w:pgMar w:top="1134" w:right="1440" w:bottom="1134" w:left="1440" w:header="709" w:footer="709" w:gutter="0"/>
          <w:cols w:space="708"/>
          <w:docGrid w:linePitch="360"/>
        </w:sectPr>
      </w:pPr>
      <w:r w:rsidRPr="0051164B">
        <w:rPr>
          <w:lang w:val="en-CA"/>
        </w:rPr>
        <w:pict>
          <v:shape id="Picture 57" o:spid="_x0000_s1059" type="#_x0000_t75" style="position:absolute;left:0;text-align:left;margin-left:-364.2pt;margin-top:171.85pt;width:160.65pt;height:229.5pt;z-index:-251654144;visibility:visible" wrapcoords="-74 0 -74 21544 21600 21544 21600 0 -74 0">
            <v:imagedata r:id="rId47" o:title="" cropleft="4325f"/>
            <w10:wrap type="through"/>
          </v:shape>
        </w:pict>
      </w:r>
      <w:r w:rsidRPr="0051164B">
        <w:rPr>
          <w:lang w:val="en-CA"/>
        </w:rPr>
        <w:pict>
          <v:shape id="Picture 50" o:spid="_x0000_s1057" type="#_x0000_t75" style="position:absolute;left:0;text-align:left;margin-left:-33.65pt;margin-top:171.85pt;width:164.7pt;height:226.7pt;z-index:-251656192;visibility:visible" wrapcoords="-80 0 -80 21540 21600 21540 21600 0 -80 0">
            <v:imagedata r:id="rId48" o:title="" cropleft="2174f"/>
            <w10:wrap type="through"/>
          </v:shape>
        </w:pict>
      </w:r>
      <w:r w:rsidRPr="0051164B">
        <w:rPr>
          <w:lang w:val="en-CA"/>
        </w:rPr>
        <w:pict>
          <v:shape id="Picture 49" o:spid="_x0000_s1058" type="#_x0000_t75" style="position:absolute;left:0;text-align:left;margin-left:-199.1pt;margin-top:171.85pt;width:155.7pt;height:227.75pt;z-index:-251655168;visibility:visible" wrapcoords="-74 0 -74 21545 21600 21545 21600 0 -74 0">
            <v:imagedata r:id="rId49" o:title="" cropleft="1499f" cropright="4208f"/>
            <w10:wrap type="through"/>
          </v:shape>
        </w:pict>
      </w:r>
      <w:r w:rsidRPr="0051164B">
        <w:rPr>
          <w:lang w:val="en-CA"/>
        </w:rPr>
        <w:pict>
          <v:shape id="_x0000_s1056" type="#_x0000_t202" style="position:absolute;left:0;text-align:left;margin-left:-362.2pt;margin-top:150.35pt;width:56.95pt;height:21.5pt;z-index:251659264;visibility:visible;mso-wrap-distance-top:3.6pt;mso-wrap-distance-bottom:3.6pt;mso-width-relative:margin;mso-height-relative:margin" filled="f" stroked="f">
            <v:textbox style="mso-next-textbox:#_x0000_s1056">
              <w:txbxContent>
                <w:p w:rsidR="00FF3DAB" w:rsidRDefault="00FF3DAB" w:rsidP="00305047">
                  <w:r>
                    <w:t>Group C</w:t>
                  </w:r>
                </w:p>
              </w:txbxContent>
            </v:textbox>
          </v:shape>
        </w:pict>
      </w:r>
    </w:p>
    <w:tbl>
      <w:tblPr>
        <w:tblW w:w="14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6"/>
        <w:gridCol w:w="1925"/>
        <w:gridCol w:w="1585"/>
        <w:gridCol w:w="1548"/>
        <w:gridCol w:w="1597"/>
        <w:gridCol w:w="1567"/>
        <w:gridCol w:w="1906"/>
        <w:gridCol w:w="2004"/>
      </w:tblGrid>
      <w:tr w:rsidR="00FF0532" w:rsidRPr="0051164B" w:rsidTr="00BB3CFB">
        <w:tc>
          <w:tcPr>
            <w:tcW w:w="14058" w:type="dxa"/>
            <w:gridSpan w:val="8"/>
            <w:shd w:val="clear" w:color="auto" w:fill="auto"/>
          </w:tcPr>
          <w:p w:rsidR="001E1F5F" w:rsidRPr="0051164B" w:rsidRDefault="001E1F5F" w:rsidP="00B9679D">
            <w:pPr>
              <w:rPr>
                <w:rFonts w:eastAsia="Calibri"/>
                <w:b/>
                <w:i/>
                <w:szCs w:val="22"/>
                <w:lang w:val="en-CA"/>
              </w:rPr>
            </w:pPr>
            <w:r w:rsidRPr="0051164B">
              <w:rPr>
                <w:rFonts w:eastAsia="Calibri"/>
                <w:b/>
                <w:i/>
                <w:szCs w:val="22"/>
                <w:lang w:val="en-CA"/>
              </w:rPr>
              <w:t>Central challenges and causes</w:t>
            </w:r>
          </w:p>
        </w:tc>
      </w:tr>
      <w:tr w:rsidR="00FF0532" w:rsidRPr="0051164B" w:rsidTr="00BB3CFB">
        <w:tc>
          <w:tcPr>
            <w:tcW w:w="3851" w:type="dxa"/>
            <w:gridSpan w:val="2"/>
            <w:shd w:val="clear" w:color="auto" w:fill="auto"/>
          </w:tcPr>
          <w:p w:rsidR="001E1F5F" w:rsidRPr="0051164B" w:rsidRDefault="001E1F5F" w:rsidP="00B9679D">
            <w:pPr>
              <w:rPr>
                <w:rFonts w:eastAsia="Calibri"/>
                <w:b/>
                <w:szCs w:val="22"/>
                <w:lang w:val="en-CA"/>
              </w:rPr>
            </w:pPr>
            <w:r w:rsidRPr="0051164B">
              <w:rPr>
                <w:rFonts w:eastAsia="Calibri"/>
                <w:b/>
                <w:szCs w:val="22"/>
                <w:lang w:val="en-CA"/>
              </w:rPr>
              <w:t>Group A</w:t>
            </w:r>
          </w:p>
        </w:tc>
        <w:tc>
          <w:tcPr>
            <w:tcW w:w="3133" w:type="dxa"/>
            <w:gridSpan w:val="2"/>
            <w:shd w:val="clear" w:color="auto" w:fill="auto"/>
          </w:tcPr>
          <w:p w:rsidR="001E1F5F" w:rsidRPr="0051164B" w:rsidRDefault="001E1F5F" w:rsidP="00B9679D">
            <w:pPr>
              <w:rPr>
                <w:rFonts w:eastAsia="Calibri"/>
                <w:b/>
                <w:szCs w:val="22"/>
                <w:lang w:val="en-CA"/>
              </w:rPr>
            </w:pPr>
            <w:r w:rsidRPr="0051164B">
              <w:rPr>
                <w:rFonts w:eastAsia="Calibri"/>
                <w:b/>
                <w:szCs w:val="22"/>
                <w:lang w:val="en-CA"/>
              </w:rPr>
              <w:t>Group B</w:t>
            </w:r>
          </w:p>
        </w:tc>
        <w:tc>
          <w:tcPr>
            <w:tcW w:w="3164" w:type="dxa"/>
            <w:gridSpan w:val="2"/>
            <w:shd w:val="clear" w:color="auto" w:fill="auto"/>
          </w:tcPr>
          <w:p w:rsidR="001E1F5F" w:rsidRPr="0051164B" w:rsidRDefault="001E1F5F" w:rsidP="00B9679D">
            <w:pPr>
              <w:rPr>
                <w:rFonts w:eastAsia="Calibri"/>
                <w:szCs w:val="22"/>
                <w:lang w:val="en-CA"/>
              </w:rPr>
            </w:pPr>
            <w:r w:rsidRPr="0051164B">
              <w:rPr>
                <w:rFonts w:eastAsia="Calibri"/>
                <w:b/>
                <w:szCs w:val="22"/>
                <w:lang w:val="en-CA"/>
              </w:rPr>
              <w:t>Group C</w:t>
            </w:r>
          </w:p>
        </w:tc>
        <w:tc>
          <w:tcPr>
            <w:tcW w:w="3910" w:type="dxa"/>
            <w:gridSpan w:val="2"/>
            <w:shd w:val="clear" w:color="auto" w:fill="auto"/>
          </w:tcPr>
          <w:p w:rsidR="001E1F5F" w:rsidRPr="0051164B" w:rsidRDefault="001E1F5F" w:rsidP="00B9679D">
            <w:pPr>
              <w:rPr>
                <w:rFonts w:eastAsia="Calibri"/>
                <w:b/>
                <w:szCs w:val="22"/>
                <w:lang w:val="en-CA"/>
              </w:rPr>
            </w:pPr>
            <w:r w:rsidRPr="0051164B">
              <w:rPr>
                <w:rFonts w:eastAsia="Calibri"/>
                <w:b/>
                <w:szCs w:val="22"/>
                <w:lang w:val="en-CA"/>
              </w:rPr>
              <w:t>Group D</w:t>
            </w:r>
          </w:p>
        </w:tc>
      </w:tr>
      <w:tr w:rsidR="00FF0532" w:rsidRPr="0051164B" w:rsidTr="00BB3CFB">
        <w:tc>
          <w:tcPr>
            <w:tcW w:w="1926"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Challenges</w:t>
            </w:r>
          </w:p>
        </w:tc>
        <w:tc>
          <w:tcPr>
            <w:tcW w:w="1925"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Causes</w:t>
            </w:r>
          </w:p>
        </w:tc>
        <w:tc>
          <w:tcPr>
            <w:tcW w:w="1585"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Challenges</w:t>
            </w:r>
          </w:p>
        </w:tc>
        <w:tc>
          <w:tcPr>
            <w:tcW w:w="1548"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Causes</w:t>
            </w:r>
          </w:p>
        </w:tc>
        <w:tc>
          <w:tcPr>
            <w:tcW w:w="1597"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Challenges</w:t>
            </w:r>
          </w:p>
        </w:tc>
        <w:tc>
          <w:tcPr>
            <w:tcW w:w="1567"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Causes</w:t>
            </w:r>
          </w:p>
        </w:tc>
        <w:tc>
          <w:tcPr>
            <w:tcW w:w="1906"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Challenges</w:t>
            </w:r>
          </w:p>
        </w:tc>
        <w:tc>
          <w:tcPr>
            <w:tcW w:w="2004"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Causes</w:t>
            </w:r>
          </w:p>
        </w:tc>
      </w:tr>
      <w:tr w:rsidR="00FF0532" w:rsidRPr="0051164B" w:rsidTr="00BB3CFB">
        <w:tc>
          <w:tcPr>
            <w:tcW w:w="1926"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Lack of intersectoral Integration</w:t>
            </w:r>
          </w:p>
          <w:p w:rsidR="001E1F5F" w:rsidRPr="0051164B" w:rsidRDefault="001E1F5F" w:rsidP="00BB3CFB">
            <w:pPr>
              <w:jc w:val="left"/>
              <w:rPr>
                <w:rFonts w:eastAsia="Calibri"/>
                <w:szCs w:val="22"/>
                <w:lang w:val="en-CA"/>
              </w:rPr>
            </w:pPr>
          </w:p>
        </w:tc>
        <w:tc>
          <w:tcPr>
            <w:tcW w:w="1925"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Fragmented knowledge</w:t>
            </w:r>
          </w:p>
          <w:p w:rsidR="001E1F5F" w:rsidRPr="0051164B" w:rsidRDefault="001E1F5F" w:rsidP="00BB3CFB">
            <w:pPr>
              <w:jc w:val="left"/>
              <w:rPr>
                <w:rFonts w:eastAsia="Calibri"/>
                <w:szCs w:val="22"/>
                <w:lang w:val="en-CA"/>
              </w:rPr>
            </w:pPr>
            <w:r w:rsidRPr="0051164B">
              <w:rPr>
                <w:rFonts w:eastAsia="Calibri"/>
                <w:szCs w:val="22"/>
                <w:lang w:val="en-CA"/>
              </w:rPr>
              <w:t>Lack of strategic direction</w:t>
            </w:r>
          </w:p>
          <w:p w:rsidR="001E1F5F" w:rsidRPr="0051164B" w:rsidRDefault="001E1F5F" w:rsidP="00BB3CFB">
            <w:pPr>
              <w:jc w:val="left"/>
              <w:rPr>
                <w:rFonts w:eastAsia="Calibri"/>
                <w:szCs w:val="22"/>
                <w:lang w:val="en-CA"/>
              </w:rPr>
            </w:pPr>
            <w:r w:rsidRPr="0051164B">
              <w:rPr>
                <w:rFonts w:eastAsia="Calibri"/>
                <w:szCs w:val="22"/>
                <w:lang w:val="en-CA"/>
              </w:rPr>
              <w:t>Silos thinking (operational decisions and expertise)</w:t>
            </w:r>
          </w:p>
        </w:tc>
        <w:tc>
          <w:tcPr>
            <w:tcW w:w="1585"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Mis-management</w:t>
            </w:r>
          </w:p>
        </w:tc>
        <w:tc>
          <w:tcPr>
            <w:tcW w:w="1548"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Lack of knowledge</w:t>
            </w:r>
          </w:p>
          <w:p w:rsidR="001E1F5F" w:rsidRPr="0051164B" w:rsidRDefault="001E1F5F" w:rsidP="00BB3CFB">
            <w:pPr>
              <w:jc w:val="left"/>
              <w:rPr>
                <w:rFonts w:eastAsia="Calibri"/>
                <w:szCs w:val="22"/>
                <w:lang w:val="en-CA"/>
              </w:rPr>
            </w:pPr>
            <w:r w:rsidRPr="0051164B">
              <w:rPr>
                <w:rFonts w:eastAsia="Calibri"/>
                <w:szCs w:val="22"/>
                <w:lang w:val="en-CA"/>
              </w:rPr>
              <w:t>Poor coordination between sectors</w:t>
            </w:r>
          </w:p>
          <w:p w:rsidR="001E1F5F" w:rsidRPr="0051164B" w:rsidRDefault="001E1F5F" w:rsidP="00BB3CFB">
            <w:pPr>
              <w:jc w:val="left"/>
              <w:rPr>
                <w:rFonts w:eastAsia="Calibri"/>
                <w:szCs w:val="22"/>
                <w:lang w:val="en-CA"/>
              </w:rPr>
            </w:pPr>
            <w:r w:rsidRPr="0051164B">
              <w:rPr>
                <w:rFonts w:eastAsia="Calibri"/>
                <w:szCs w:val="22"/>
                <w:lang w:val="en-CA"/>
              </w:rPr>
              <w:t>Weak law enforcement</w:t>
            </w:r>
          </w:p>
          <w:p w:rsidR="001E1F5F" w:rsidRPr="0051164B" w:rsidRDefault="001E1F5F" w:rsidP="00BB3CFB">
            <w:pPr>
              <w:jc w:val="left"/>
              <w:rPr>
                <w:rFonts w:eastAsia="Calibri"/>
                <w:szCs w:val="22"/>
                <w:lang w:val="en-CA"/>
              </w:rPr>
            </w:pPr>
            <w:r w:rsidRPr="0051164B">
              <w:rPr>
                <w:rFonts w:eastAsia="Calibri"/>
                <w:szCs w:val="22"/>
                <w:lang w:val="en-CA"/>
              </w:rPr>
              <w:t>Financial constraints</w:t>
            </w:r>
          </w:p>
        </w:tc>
        <w:tc>
          <w:tcPr>
            <w:tcW w:w="1597"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Timeline management make decision</w:t>
            </w:r>
          </w:p>
        </w:tc>
        <w:tc>
          <w:tcPr>
            <w:tcW w:w="1567"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Lack of data and information</w:t>
            </w:r>
          </w:p>
          <w:p w:rsidR="001E1F5F" w:rsidRPr="0051164B" w:rsidRDefault="001E1F5F" w:rsidP="00BB3CFB">
            <w:pPr>
              <w:jc w:val="left"/>
              <w:rPr>
                <w:rFonts w:eastAsia="Calibri"/>
                <w:szCs w:val="22"/>
                <w:lang w:val="en-CA"/>
              </w:rPr>
            </w:pPr>
            <w:r w:rsidRPr="0051164B">
              <w:rPr>
                <w:rFonts w:eastAsia="Calibri"/>
                <w:szCs w:val="22"/>
                <w:lang w:val="en-CA"/>
              </w:rPr>
              <w:t>Lack of financial resources</w:t>
            </w:r>
          </w:p>
          <w:p w:rsidR="001E1F5F" w:rsidRPr="0051164B" w:rsidRDefault="001E1F5F" w:rsidP="00BB3CFB">
            <w:pPr>
              <w:jc w:val="left"/>
              <w:rPr>
                <w:rFonts w:eastAsia="Calibri"/>
                <w:szCs w:val="22"/>
                <w:lang w:val="en-CA"/>
              </w:rPr>
            </w:pPr>
            <w:r w:rsidRPr="0051164B">
              <w:rPr>
                <w:rFonts w:eastAsia="Calibri"/>
                <w:szCs w:val="22"/>
                <w:lang w:val="en-CA"/>
              </w:rPr>
              <w:t>Lack of leadership</w:t>
            </w:r>
          </w:p>
          <w:p w:rsidR="001E1F5F" w:rsidRPr="0051164B" w:rsidRDefault="001E1F5F" w:rsidP="00BB3CFB">
            <w:pPr>
              <w:jc w:val="left"/>
              <w:rPr>
                <w:rFonts w:eastAsia="Calibri"/>
                <w:szCs w:val="22"/>
                <w:lang w:val="en-CA"/>
              </w:rPr>
            </w:pPr>
          </w:p>
        </w:tc>
        <w:tc>
          <w:tcPr>
            <w:tcW w:w="1906"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Lack of / inadequate stakeholder engagement</w:t>
            </w:r>
          </w:p>
        </w:tc>
        <w:tc>
          <w:tcPr>
            <w:tcW w:w="2004"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No</w:t>
            </w:r>
            <w:r w:rsidR="002715C8">
              <w:rPr>
                <w:rFonts w:eastAsia="Calibri"/>
                <w:szCs w:val="22"/>
                <w:lang w:val="en-CA"/>
              </w:rPr>
              <w:t>n-</w:t>
            </w:r>
            <w:r w:rsidRPr="0051164B">
              <w:rPr>
                <w:rFonts w:eastAsia="Calibri"/>
                <w:szCs w:val="22"/>
                <w:lang w:val="en-CA"/>
              </w:rPr>
              <w:t>recognition of cultural differences</w:t>
            </w:r>
          </w:p>
          <w:p w:rsidR="001E1F5F" w:rsidRPr="0051164B" w:rsidRDefault="001E1F5F" w:rsidP="00BB3CFB">
            <w:pPr>
              <w:jc w:val="left"/>
              <w:rPr>
                <w:rFonts w:eastAsia="Calibri"/>
                <w:szCs w:val="22"/>
                <w:lang w:val="en-CA"/>
              </w:rPr>
            </w:pPr>
            <w:r w:rsidRPr="0051164B">
              <w:rPr>
                <w:rFonts w:eastAsia="Calibri"/>
                <w:szCs w:val="22"/>
                <w:lang w:val="en-CA"/>
              </w:rPr>
              <w:t>Poor communication strategies (time and location)</w:t>
            </w:r>
          </w:p>
          <w:p w:rsidR="001E1F5F" w:rsidRPr="0051164B" w:rsidRDefault="001E1F5F" w:rsidP="00BB3CFB">
            <w:pPr>
              <w:jc w:val="left"/>
              <w:rPr>
                <w:rFonts w:eastAsia="Calibri"/>
                <w:szCs w:val="22"/>
                <w:lang w:val="en-CA"/>
              </w:rPr>
            </w:pPr>
            <w:r w:rsidRPr="0051164B">
              <w:rPr>
                <w:rFonts w:eastAsia="Calibri"/>
                <w:szCs w:val="22"/>
                <w:lang w:val="en-CA"/>
              </w:rPr>
              <w:t>Not being aware of each others task</w:t>
            </w:r>
          </w:p>
          <w:p w:rsidR="001E1F5F" w:rsidRPr="0051164B" w:rsidRDefault="001E1F5F" w:rsidP="00BB3CFB">
            <w:pPr>
              <w:jc w:val="left"/>
              <w:rPr>
                <w:rFonts w:eastAsia="Calibri"/>
                <w:szCs w:val="22"/>
                <w:lang w:val="en-CA"/>
              </w:rPr>
            </w:pPr>
            <w:r w:rsidRPr="0051164B">
              <w:rPr>
                <w:rFonts w:eastAsia="Calibri"/>
                <w:szCs w:val="22"/>
                <w:lang w:val="en-CA"/>
              </w:rPr>
              <w:t>Oversaturation of consultations</w:t>
            </w:r>
          </w:p>
        </w:tc>
      </w:tr>
      <w:tr w:rsidR="00FF0532" w:rsidRPr="0051164B" w:rsidTr="00BB3CFB">
        <w:tc>
          <w:tcPr>
            <w:tcW w:w="1926"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Lack of conservation focus in planning</w:t>
            </w:r>
          </w:p>
        </w:tc>
        <w:tc>
          <w:tcPr>
            <w:tcW w:w="1925"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Lack of political awareness on conservation matters</w:t>
            </w:r>
          </w:p>
          <w:p w:rsidR="001E1F5F" w:rsidRPr="0051164B" w:rsidRDefault="001E1F5F" w:rsidP="00BB3CFB">
            <w:pPr>
              <w:jc w:val="left"/>
              <w:rPr>
                <w:rFonts w:eastAsia="Calibri"/>
                <w:szCs w:val="22"/>
                <w:lang w:val="en-CA"/>
              </w:rPr>
            </w:pPr>
            <w:r w:rsidRPr="0051164B">
              <w:rPr>
                <w:rFonts w:eastAsia="Calibri"/>
                <w:szCs w:val="22"/>
                <w:lang w:val="en-CA"/>
              </w:rPr>
              <w:t>Competing sectors</w:t>
            </w:r>
          </w:p>
          <w:p w:rsidR="001E1F5F" w:rsidRPr="0051164B" w:rsidRDefault="001E1F5F" w:rsidP="00BB3CFB">
            <w:pPr>
              <w:jc w:val="left"/>
              <w:rPr>
                <w:rFonts w:eastAsia="Calibri"/>
                <w:szCs w:val="22"/>
                <w:lang w:val="en-CA"/>
              </w:rPr>
            </w:pPr>
            <w:r w:rsidRPr="0051164B">
              <w:rPr>
                <w:rFonts w:eastAsia="Calibri"/>
                <w:szCs w:val="22"/>
                <w:lang w:val="en-CA"/>
              </w:rPr>
              <w:t>Policy-science connection</w:t>
            </w:r>
          </w:p>
          <w:p w:rsidR="001E1F5F" w:rsidRPr="0051164B" w:rsidRDefault="001E1F5F" w:rsidP="00BB3CFB">
            <w:pPr>
              <w:jc w:val="left"/>
              <w:rPr>
                <w:rFonts w:eastAsia="Calibri"/>
                <w:szCs w:val="22"/>
                <w:lang w:val="en-CA"/>
              </w:rPr>
            </w:pPr>
            <w:r w:rsidRPr="0051164B">
              <w:rPr>
                <w:rFonts w:eastAsia="Calibri"/>
                <w:szCs w:val="22"/>
                <w:lang w:val="en-CA"/>
              </w:rPr>
              <w:t>Lack of expertise for biodiversity valuation</w:t>
            </w:r>
          </w:p>
        </w:tc>
        <w:tc>
          <w:tcPr>
            <w:tcW w:w="1585"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 xml:space="preserve">Local </w:t>
            </w:r>
            <w:r w:rsidR="00544D81" w:rsidRPr="0051164B">
              <w:rPr>
                <w:rFonts w:eastAsia="Calibri"/>
                <w:szCs w:val="22"/>
                <w:lang w:val="en-CA"/>
              </w:rPr>
              <w:t>resistance</w:t>
            </w:r>
          </w:p>
        </w:tc>
        <w:tc>
          <w:tcPr>
            <w:tcW w:w="1548"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Lack of public awareness</w:t>
            </w:r>
          </w:p>
          <w:p w:rsidR="001E1F5F" w:rsidRPr="0051164B" w:rsidRDefault="001E1F5F" w:rsidP="00BB3CFB">
            <w:pPr>
              <w:jc w:val="left"/>
              <w:rPr>
                <w:rFonts w:eastAsia="Calibri"/>
                <w:szCs w:val="22"/>
                <w:lang w:val="en-CA"/>
              </w:rPr>
            </w:pPr>
            <w:r w:rsidRPr="0051164B">
              <w:rPr>
                <w:rFonts w:eastAsia="Calibri"/>
                <w:szCs w:val="22"/>
                <w:lang w:val="en-CA"/>
              </w:rPr>
              <w:t>Poverty</w:t>
            </w:r>
          </w:p>
          <w:p w:rsidR="001E1F5F" w:rsidRPr="0051164B" w:rsidRDefault="001E1F5F" w:rsidP="00BB3CFB">
            <w:pPr>
              <w:jc w:val="left"/>
              <w:rPr>
                <w:rFonts w:eastAsia="Calibri"/>
                <w:szCs w:val="22"/>
                <w:lang w:val="en-CA"/>
              </w:rPr>
            </w:pPr>
            <w:r w:rsidRPr="0051164B">
              <w:rPr>
                <w:rFonts w:eastAsia="Calibri"/>
                <w:szCs w:val="22"/>
                <w:lang w:val="en-CA"/>
              </w:rPr>
              <w:t>Change resistance</w:t>
            </w:r>
          </w:p>
          <w:p w:rsidR="001E1F5F" w:rsidRPr="0051164B" w:rsidRDefault="001E1F5F" w:rsidP="00BB3CFB">
            <w:pPr>
              <w:jc w:val="left"/>
              <w:rPr>
                <w:rFonts w:eastAsia="Calibri"/>
                <w:szCs w:val="22"/>
                <w:lang w:val="en-CA"/>
              </w:rPr>
            </w:pPr>
            <w:r w:rsidRPr="0051164B">
              <w:rPr>
                <w:rFonts w:eastAsia="Calibri"/>
                <w:szCs w:val="22"/>
                <w:lang w:val="en-CA"/>
              </w:rPr>
              <w:t>Cultural</w:t>
            </w:r>
          </w:p>
          <w:p w:rsidR="001E1F5F" w:rsidRPr="0051164B" w:rsidRDefault="001E1F5F" w:rsidP="00BB3CFB">
            <w:pPr>
              <w:jc w:val="left"/>
              <w:rPr>
                <w:rFonts w:eastAsia="Calibri"/>
                <w:szCs w:val="22"/>
                <w:lang w:val="en-CA"/>
              </w:rPr>
            </w:pPr>
          </w:p>
        </w:tc>
        <w:tc>
          <w:tcPr>
            <w:tcW w:w="1597"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Lack of implementation actions</w:t>
            </w:r>
          </w:p>
        </w:tc>
        <w:tc>
          <w:tcPr>
            <w:tcW w:w="1567"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Lack of experience</w:t>
            </w:r>
          </w:p>
          <w:p w:rsidR="001E1F5F" w:rsidRPr="0051164B" w:rsidRDefault="001E1F5F" w:rsidP="00BB3CFB">
            <w:pPr>
              <w:jc w:val="left"/>
              <w:rPr>
                <w:rFonts w:eastAsia="Calibri"/>
                <w:szCs w:val="22"/>
                <w:lang w:val="en-CA"/>
              </w:rPr>
            </w:pPr>
            <w:r w:rsidRPr="0051164B">
              <w:rPr>
                <w:rFonts w:eastAsia="Calibri"/>
                <w:szCs w:val="22"/>
                <w:lang w:val="en-CA"/>
              </w:rPr>
              <w:t>Lack of financial resources</w:t>
            </w:r>
          </w:p>
          <w:p w:rsidR="001E1F5F" w:rsidRPr="0051164B" w:rsidRDefault="001E1F5F" w:rsidP="00BB3CFB">
            <w:pPr>
              <w:jc w:val="left"/>
              <w:rPr>
                <w:rFonts w:eastAsia="Calibri"/>
                <w:szCs w:val="22"/>
                <w:lang w:val="en-CA"/>
              </w:rPr>
            </w:pPr>
            <w:r w:rsidRPr="0051164B">
              <w:rPr>
                <w:rFonts w:eastAsia="Calibri"/>
                <w:szCs w:val="22"/>
                <w:lang w:val="en-CA"/>
              </w:rPr>
              <w:t>Lack of leadership</w:t>
            </w:r>
          </w:p>
          <w:p w:rsidR="001E1F5F" w:rsidRPr="0051164B" w:rsidRDefault="001E1F5F" w:rsidP="00BB3CFB">
            <w:pPr>
              <w:jc w:val="left"/>
              <w:rPr>
                <w:rFonts w:eastAsia="Calibri"/>
                <w:szCs w:val="22"/>
                <w:lang w:val="en-CA"/>
              </w:rPr>
            </w:pPr>
          </w:p>
        </w:tc>
        <w:tc>
          <w:tcPr>
            <w:tcW w:w="1906"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Inadequate collaboration between stakeholders at national level</w:t>
            </w:r>
          </w:p>
        </w:tc>
        <w:tc>
          <w:tcPr>
            <w:tcW w:w="2004"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Poor communication</w:t>
            </w:r>
          </w:p>
          <w:p w:rsidR="001E1F5F" w:rsidRPr="0051164B" w:rsidRDefault="001E1F5F" w:rsidP="00BB3CFB">
            <w:pPr>
              <w:jc w:val="left"/>
              <w:rPr>
                <w:rFonts w:eastAsia="Calibri"/>
                <w:szCs w:val="22"/>
                <w:lang w:val="en-CA"/>
              </w:rPr>
            </w:pPr>
            <w:r w:rsidRPr="0051164B">
              <w:rPr>
                <w:rFonts w:eastAsia="Calibri"/>
                <w:szCs w:val="22"/>
                <w:lang w:val="en-CA"/>
              </w:rPr>
              <w:t>Territoriality (in Dominica and T&amp;T)</w:t>
            </w:r>
          </w:p>
          <w:p w:rsidR="001E1F5F" w:rsidRPr="0051164B" w:rsidRDefault="001E1F5F" w:rsidP="00BB3CFB">
            <w:pPr>
              <w:jc w:val="left"/>
              <w:rPr>
                <w:rFonts w:eastAsia="Calibri"/>
                <w:szCs w:val="22"/>
                <w:lang w:val="en-CA"/>
              </w:rPr>
            </w:pPr>
            <w:r w:rsidRPr="0051164B">
              <w:rPr>
                <w:rFonts w:eastAsia="Calibri"/>
                <w:szCs w:val="22"/>
                <w:lang w:val="en-CA"/>
              </w:rPr>
              <w:t>Absence of a mechanism to allow collaboration</w:t>
            </w:r>
          </w:p>
          <w:p w:rsidR="001E1F5F" w:rsidRPr="0051164B" w:rsidRDefault="001E1F5F" w:rsidP="00BB3CFB">
            <w:pPr>
              <w:jc w:val="left"/>
              <w:rPr>
                <w:rFonts w:eastAsia="Calibri"/>
                <w:szCs w:val="22"/>
                <w:lang w:val="en-CA"/>
              </w:rPr>
            </w:pPr>
          </w:p>
        </w:tc>
      </w:tr>
      <w:tr w:rsidR="00FF0532" w:rsidRPr="0051164B" w:rsidTr="00BB3CFB">
        <w:tc>
          <w:tcPr>
            <w:tcW w:w="1926" w:type="dxa"/>
            <w:shd w:val="clear" w:color="auto" w:fill="auto"/>
          </w:tcPr>
          <w:p w:rsidR="001E1F5F" w:rsidRPr="0051164B" w:rsidRDefault="001E1F5F" w:rsidP="00BB3CFB">
            <w:pPr>
              <w:jc w:val="left"/>
              <w:rPr>
                <w:rFonts w:eastAsia="Calibri"/>
                <w:szCs w:val="22"/>
                <w:lang w:val="en-CA"/>
              </w:rPr>
            </w:pPr>
          </w:p>
        </w:tc>
        <w:tc>
          <w:tcPr>
            <w:tcW w:w="1925" w:type="dxa"/>
            <w:shd w:val="clear" w:color="auto" w:fill="auto"/>
          </w:tcPr>
          <w:p w:rsidR="001E1F5F" w:rsidRPr="0051164B" w:rsidRDefault="001E1F5F" w:rsidP="00BB3CFB">
            <w:pPr>
              <w:jc w:val="left"/>
              <w:rPr>
                <w:rFonts w:eastAsia="Calibri"/>
                <w:szCs w:val="22"/>
                <w:lang w:val="en-CA"/>
              </w:rPr>
            </w:pPr>
          </w:p>
        </w:tc>
        <w:tc>
          <w:tcPr>
            <w:tcW w:w="1585"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Lack of technical expertise</w:t>
            </w:r>
          </w:p>
        </w:tc>
        <w:tc>
          <w:tcPr>
            <w:tcW w:w="1548"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Financial constraints</w:t>
            </w:r>
          </w:p>
          <w:p w:rsidR="001E1F5F" w:rsidRPr="0051164B" w:rsidRDefault="001E1F5F" w:rsidP="00BB3CFB">
            <w:pPr>
              <w:jc w:val="left"/>
              <w:rPr>
                <w:rFonts w:eastAsia="Calibri"/>
                <w:szCs w:val="22"/>
                <w:lang w:val="en-CA"/>
              </w:rPr>
            </w:pPr>
            <w:r w:rsidRPr="0051164B">
              <w:rPr>
                <w:rFonts w:eastAsia="Calibri"/>
                <w:szCs w:val="22"/>
                <w:lang w:val="en-CA"/>
              </w:rPr>
              <w:t>Lack of political will (sector prioritization)</w:t>
            </w:r>
          </w:p>
          <w:p w:rsidR="001E1F5F" w:rsidRPr="0051164B" w:rsidRDefault="001E1F5F" w:rsidP="00BB3CFB">
            <w:pPr>
              <w:jc w:val="left"/>
              <w:rPr>
                <w:rFonts w:eastAsia="Calibri"/>
                <w:szCs w:val="22"/>
                <w:lang w:val="en-CA"/>
              </w:rPr>
            </w:pPr>
            <w:r w:rsidRPr="0051164B">
              <w:rPr>
                <w:rFonts w:eastAsia="Calibri"/>
                <w:szCs w:val="22"/>
                <w:lang w:val="en-CA"/>
              </w:rPr>
              <w:t>Lack of system approach</w:t>
            </w:r>
          </w:p>
        </w:tc>
        <w:tc>
          <w:tcPr>
            <w:tcW w:w="1597"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Lack of tools</w:t>
            </w:r>
          </w:p>
        </w:tc>
        <w:tc>
          <w:tcPr>
            <w:tcW w:w="1567"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Lack of experience and expertise</w:t>
            </w:r>
          </w:p>
          <w:p w:rsidR="001E1F5F" w:rsidRPr="0051164B" w:rsidRDefault="001E1F5F" w:rsidP="00BB3CFB">
            <w:pPr>
              <w:jc w:val="left"/>
              <w:rPr>
                <w:rFonts w:eastAsia="Calibri"/>
                <w:szCs w:val="22"/>
                <w:lang w:val="en-CA"/>
              </w:rPr>
            </w:pPr>
            <w:r w:rsidRPr="0051164B">
              <w:rPr>
                <w:rFonts w:eastAsia="Calibri"/>
                <w:szCs w:val="22"/>
                <w:lang w:val="en-CA"/>
              </w:rPr>
              <w:t>Lack of financial resources</w:t>
            </w:r>
          </w:p>
          <w:p w:rsidR="001E1F5F" w:rsidRPr="0051164B" w:rsidRDefault="001E1F5F" w:rsidP="00BB3CFB">
            <w:pPr>
              <w:jc w:val="left"/>
              <w:rPr>
                <w:rFonts w:eastAsia="Calibri"/>
                <w:szCs w:val="22"/>
                <w:lang w:val="en-CA"/>
              </w:rPr>
            </w:pPr>
            <w:r w:rsidRPr="0051164B">
              <w:rPr>
                <w:rFonts w:eastAsia="Calibri"/>
                <w:szCs w:val="22"/>
                <w:lang w:val="en-CA"/>
              </w:rPr>
              <w:t>Lack of leadership</w:t>
            </w:r>
          </w:p>
          <w:p w:rsidR="001E1F5F" w:rsidRPr="0051164B" w:rsidRDefault="001E1F5F" w:rsidP="00BB3CFB">
            <w:pPr>
              <w:jc w:val="left"/>
              <w:rPr>
                <w:rFonts w:eastAsia="Calibri"/>
                <w:szCs w:val="22"/>
                <w:lang w:val="en-CA"/>
              </w:rPr>
            </w:pPr>
            <w:r w:rsidRPr="0051164B">
              <w:rPr>
                <w:rFonts w:eastAsia="Calibri"/>
                <w:szCs w:val="22"/>
                <w:lang w:val="en-CA"/>
              </w:rPr>
              <w:t>Lack of data information</w:t>
            </w:r>
          </w:p>
        </w:tc>
        <w:tc>
          <w:tcPr>
            <w:tcW w:w="1906" w:type="dxa"/>
            <w:shd w:val="clear" w:color="auto" w:fill="auto"/>
          </w:tcPr>
          <w:p w:rsidR="001E1F5F" w:rsidRPr="0051164B" w:rsidRDefault="001E1F5F" w:rsidP="00BB3CFB">
            <w:pPr>
              <w:jc w:val="left"/>
              <w:rPr>
                <w:rFonts w:eastAsia="Calibri"/>
                <w:szCs w:val="22"/>
                <w:lang w:val="en-CA"/>
              </w:rPr>
            </w:pPr>
          </w:p>
        </w:tc>
        <w:tc>
          <w:tcPr>
            <w:tcW w:w="2004" w:type="dxa"/>
            <w:shd w:val="clear" w:color="auto" w:fill="auto"/>
          </w:tcPr>
          <w:p w:rsidR="001E1F5F" w:rsidRPr="0051164B" w:rsidRDefault="001E1F5F" w:rsidP="00BB3CFB">
            <w:pPr>
              <w:jc w:val="left"/>
              <w:rPr>
                <w:rFonts w:eastAsia="Calibri"/>
                <w:szCs w:val="22"/>
                <w:lang w:val="en-CA"/>
              </w:rPr>
            </w:pPr>
          </w:p>
        </w:tc>
      </w:tr>
      <w:tr w:rsidR="00FF0532" w:rsidRPr="0051164B" w:rsidTr="00BB3CFB">
        <w:tc>
          <w:tcPr>
            <w:tcW w:w="14058" w:type="dxa"/>
            <w:gridSpan w:val="8"/>
            <w:shd w:val="clear" w:color="auto" w:fill="auto"/>
          </w:tcPr>
          <w:p w:rsidR="001E1F5F" w:rsidRPr="0051164B" w:rsidRDefault="001E1F5F" w:rsidP="00B9679D">
            <w:pPr>
              <w:rPr>
                <w:rFonts w:eastAsia="Calibri"/>
                <w:b/>
                <w:i/>
                <w:szCs w:val="22"/>
                <w:lang w:val="en-CA"/>
              </w:rPr>
            </w:pPr>
            <w:r w:rsidRPr="0051164B">
              <w:rPr>
                <w:rFonts w:eastAsia="Calibri"/>
                <w:b/>
                <w:i/>
                <w:szCs w:val="22"/>
                <w:lang w:val="en-CA"/>
              </w:rPr>
              <w:t>Solutions and Actors</w:t>
            </w:r>
          </w:p>
        </w:tc>
      </w:tr>
      <w:tr w:rsidR="00FF0532" w:rsidRPr="0051164B" w:rsidTr="00BB3CFB">
        <w:tc>
          <w:tcPr>
            <w:tcW w:w="3851" w:type="dxa"/>
            <w:gridSpan w:val="2"/>
            <w:shd w:val="clear" w:color="auto" w:fill="auto"/>
          </w:tcPr>
          <w:p w:rsidR="001E1F5F" w:rsidRPr="0051164B" w:rsidRDefault="001E1F5F" w:rsidP="00B9679D">
            <w:pPr>
              <w:rPr>
                <w:rFonts w:eastAsia="Calibri"/>
                <w:b/>
                <w:szCs w:val="22"/>
                <w:lang w:val="en-CA"/>
              </w:rPr>
            </w:pPr>
            <w:r w:rsidRPr="0051164B">
              <w:rPr>
                <w:rFonts w:eastAsia="Calibri"/>
                <w:b/>
                <w:szCs w:val="22"/>
                <w:lang w:val="en-CA"/>
              </w:rPr>
              <w:t>Group A</w:t>
            </w:r>
          </w:p>
        </w:tc>
        <w:tc>
          <w:tcPr>
            <w:tcW w:w="3133" w:type="dxa"/>
            <w:gridSpan w:val="2"/>
            <w:shd w:val="clear" w:color="auto" w:fill="auto"/>
          </w:tcPr>
          <w:p w:rsidR="001E1F5F" w:rsidRPr="0051164B" w:rsidRDefault="001E1F5F" w:rsidP="00B9679D">
            <w:pPr>
              <w:rPr>
                <w:rFonts w:eastAsia="Calibri"/>
                <w:b/>
                <w:szCs w:val="22"/>
                <w:lang w:val="en-CA"/>
              </w:rPr>
            </w:pPr>
            <w:r w:rsidRPr="0051164B">
              <w:rPr>
                <w:rFonts w:eastAsia="Calibri"/>
                <w:b/>
                <w:szCs w:val="22"/>
                <w:lang w:val="en-CA"/>
              </w:rPr>
              <w:t>Group B</w:t>
            </w:r>
          </w:p>
        </w:tc>
        <w:tc>
          <w:tcPr>
            <w:tcW w:w="3164" w:type="dxa"/>
            <w:gridSpan w:val="2"/>
            <w:shd w:val="clear" w:color="auto" w:fill="auto"/>
          </w:tcPr>
          <w:p w:rsidR="001E1F5F" w:rsidRPr="0051164B" w:rsidRDefault="001E1F5F" w:rsidP="00B9679D">
            <w:pPr>
              <w:rPr>
                <w:rFonts w:eastAsia="Calibri"/>
                <w:szCs w:val="22"/>
                <w:lang w:val="en-CA"/>
              </w:rPr>
            </w:pPr>
            <w:r w:rsidRPr="0051164B">
              <w:rPr>
                <w:rFonts w:eastAsia="Calibri"/>
                <w:b/>
                <w:szCs w:val="22"/>
                <w:lang w:val="en-CA"/>
              </w:rPr>
              <w:t>Group C</w:t>
            </w:r>
          </w:p>
        </w:tc>
        <w:tc>
          <w:tcPr>
            <w:tcW w:w="3910" w:type="dxa"/>
            <w:gridSpan w:val="2"/>
            <w:shd w:val="clear" w:color="auto" w:fill="auto"/>
          </w:tcPr>
          <w:p w:rsidR="001E1F5F" w:rsidRPr="0051164B" w:rsidRDefault="001E1F5F" w:rsidP="00B9679D">
            <w:pPr>
              <w:rPr>
                <w:rFonts w:eastAsia="Calibri"/>
                <w:b/>
                <w:szCs w:val="22"/>
                <w:lang w:val="en-CA"/>
              </w:rPr>
            </w:pPr>
            <w:r w:rsidRPr="0051164B">
              <w:rPr>
                <w:rFonts w:eastAsia="Calibri"/>
                <w:b/>
                <w:szCs w:val="22"/>
                <w:lang w:val="en-CA"/>
              </w:rPr>
              <w:t>Group D</w:t>
            </w:r>
          </w:p>
        </w:tc>
      </w:tr>
      <w:tr w:rsidR="00FF0532" w:rsidRPr="0051164B" w:rsidTr="00BB3CFB">
        <w:tc>
          <w:tcPr>
            <w:tcW w:w="1926"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Solutions</w:t>
            </w:r>
          </w:p>
        </w:tc>
        <w:tc>
          <w:tcPr>
            <w:tcW w:w="1925"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Actors</w:t>
            </w:r>
          </w:p>
        </w:tc>
        <w:tc>
          <w:tcPr>
            <w:tcW w:w="1585"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Solutions</w:t>
            </w:r>
          </w:p>
        </w:tc>
        <w:tc>
          <w:tcPr>
            <w:tcW w:w="1548"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Actors</w:t>
            </w:r>
          </w:p>
        </w:tc>
        <w:tc>
          <w:tcPr>
            <w:tcW w:w="1597"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Solutions</w:t>
            </w:r>
          </w:p>
        </w:tc>
        <w:tc>
          <w:tcPr>
            <w:tcW w:w="1567"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Actors</w:t>
            </w:r>
          </w:p>
        </w:tc>
        <w:tc>
          <w:tcPr>
            <w:tcW w:w="1906"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Solutions</w:t>
            </w:r>
          </w:p>
        </w:tc>
        <w:tc>
          <w:tcPr>
            <w:tcW w:w="2004" w:type="dxa"/>
            <w:shd w:val="clear" w:color="auto" w:fill="auto"/>
          </w:tcPr>
          <w:p w:rsidR="001E1F5F" w:rsidRPr="0051164B" w:rsidRDefault="001E1F5F" w:rsidP="00B9679D">
            <w:pPr>
              <w:rPr>
                <w:rFonts w:eastAsia="Calibri"/>
                <w:szCs w:val="22"/>
                <w:lang w:val="en-CA"/>
              </w:rPr>
            </w:pPr>
            <w:r w:rsidRPr="0051164B">
              <w:rPr>
                <w:rFonts w:eastAsia="Calibri"/>
                <w:szCs w:val="22"/>
                <w:lang w:val="en-CA"/>
              </w:rPr>
              <w:t>Actors</w:t>
            </w:r>
          </w:p>
        </w:tc>
      </w:tr>
      <w:tr w:rsidR="00FF0532" w:rsidRPr="0051164B" w:rsidTr="00BB3CFB">
        <w:tc>
          <w:tcPr>
            <w:tcW w:w="1926"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National strategic planning and assessment</w:t>
            </w:r>
          </w:p>
          <w:p w:rsidR="001E1F5F" w:rsidRPr="0051164B" w:rsidRDefault="001E1F5F" w:rsidP="00BB3CFB">
            <w:pPr>
              <w:jc w:val="left"/>
              <w:rPr>
                <w:rFonts w:eastAsia="Calibri"/>
                <w:szCs w:val="22"/>
                <w:lang w:val="en-CA"/>
              </w:rPr>
            </w:pPr>
            <w:r w:rsidRPr="0051164B">
              <w:rPr>
                <w:rFonts w:eastAsia="Calibri"/>
                <w:szCs w:val="22"/>
                <w:lang w:val="en-CA"/>
              </w:rPr>
              <w:t>Ecosystems assessment for goods and services</w:t>
            </w:r>
          </w:p>
          <w:p w:rsidR="001E1F5F" w:rsidRPr="0051164B" w:rsidRDefault="001E1F5F" w:rsidP="00BB3CFB">
            <w:pPr>
              <w:jc w:val="left"/>
              <w:rPr>
                <w:rFonts w:eastAsia="Calibri"/>
                <w:szCs w:val="22"/>
                <w:lang w:val="en-CA"/>
              </w:rPr>
            </w:pPr>
            <w:r w:rsidRPr="0051164B">
              <w:rPr>
                <w:rFonts w:eastAsia="Calibri"/>
                <w:szCs w:val="22"/>
                <w:lang w:val="en-CA"/>
              </w:rPr>
              <w:t>Training and resource development</w:t>
            </w:r>
          </w:p>
          <w:p w:rsidR="001E1F5F" w:rsidRPr="0051164B" w:rsidRDefault="001E1F5F" w:rsidP="00BB3CFB">
            <w:pPr>
              <w:jc w:val="left"/>
              <w:rPr>
                <w:rFonts w:eastAsia="Calibri"/>
                <w:szCs w:val="22"/>
                <w:lang w:val="en-CA"/>
              </w:rPr>
            </w:pPr>
            <w:r w:rsidRPr="0051164B">
              <w:rPr>
                <w:rFonts w:eastAsia="Calibri"/>
                <w:szCs w:val="22"/>
                <w:lang w:val="en-CA"/>
              </w:rPr>
              <w:t>Inter-sectoral and inter-governmental committees</w:t>
            </w:r>
          </w:p>
          <w:p w:rsidR="001E1F5F" w:rsidRPr="0051164B" w:rsidRDefault="001E1F5F" w:rsidP="00BB3CFB">
            <w:pPr>
              <w:jc w:val="left"/>
              <w:rPr>
                <w:rFonts w:eastAsia="Calibri"/>
                <w:szCs w:val="22"/>
                <w:lang w:val="en-CA"/>
              </w:rPr>
            </w:pPr>
            <w:r w:rsidRPr="0051164B">
              <w:rPr>
                <w:rFonts w:eastAsia="Calibri"/>
                <w:szCs w:val="22"/>
                <w:lang w:val="en-CA"/>
              </w:rPr>
              <w:t>Engagement to create awareness</w:t>
            </w:r>
          </w:p>
        </w:tc>
        <w:tc>
          <w:tcPr>
            <w:tcW w:w="1925"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Government offices (local, state, national)</w:t>
            </w:r>
          </w:p>
          <w:p w:rsidR="001E1F5F" w:rsidRPr="0051164B" w:rsidRDefault="001E1F5F" w:rsidP="00BB3CFB">
            <w:pPr>
              <w:jc w:val="left"/>
              <w:rPr>
                <w:rFonts w:eastAsia="Calibri"/>
                <w:szCs w:val="22"/>
                <w:lang w:val="en-CA"/>
              </w:rPr>
            </w:pPr>
            <w:r w:rsidRPr="0051164B">
              <w:rPr>
                <w:rFonts w:eastAsia="Calibri"/>
                <w:szCs w:val="22"/>
                <w:lang w:val="en-CA"/>
              </w:rPr>
              <w:t>Politicians (parliament)</w:t>
            </w:r>
          </w:p>
          <w:p w:rsidR="001E1F5F" w:rsidRPr="0051164B" w:rsidRDefault="001E1F5F" w:rsidP="00BB3CFB">
            <w:pPr>
              <w:jc w:val="left"/>
              <w:rPr>
                <w:rFonts w:eastAsia="Calibri"/>
                <w:szCs w:val="22"/>
                <w:lang w:val="en-CA"/>
              </w:rPr>
            </w:pPr>
            <w:r w:rsidRPr="0051164B">
              <w:rPr>
                <w:rFonts w:eastAsia="Calibri"/>
                <w:szCs w:val="22"/>
                <w:lang w:val="en-CA"/>
              </w:rPr>
              <w:t>Field managers</w:t>
            </w:r>
          </w:p>
          <w:p w:rsidR="001E1F5F" w:rsidRPr="0051164B" w:rsidRDefault="001E1F5F" w:rsidP="00BB3CFB">
            <w:pPr>
              <w:jc w:val="left"/>
              <w:rPr>
                <w:rFonts w:eastAsia="Calibri"/>
                <w:szCs w:val="22"/>
                <w:lang w:val="en-CA"/>
              </w:rPr>
            </w:pPr>
            <w:r w:rsidRPr="0051164B">
              <w:rPr>
                <w:rFonts w:eastAsia="Calibri"/>
                <w:szCs w:val="22"/>
                <w:lang w:val="en-CA"/>
              </w:rPr>
              <w:t>NGO</w:t>
            </w:r>
          </w:p>
          <w:p w:rsidR="001E1F5F" w:rsidRPr="0051164B" w:rsidRDefault="001E1F5F" w:rsidP="00BB3CFB">
            <w:pPr>
              <w:jc w:val="left"/>
              <w:rPr>
                <w:rFonts w:eastAsia="Calibri"/>
                <w:szCs w:val="22"/>
                <w:lang w:val="en-CA"/>
              </w:rPr>
            </w:pPr>
            <w:r w:rsidRPr="0051164B">
              <w:rPr>
                <w:rFonts w:eastAsia="Calibri"/>
                <w:szCs w:val="22"/>
                <w:lang w:val="en-CA"/>
              </w:rPr>
              <w:t>Academic institutions</w:t>
            </w:r>
          </w:p>
          <w:p w:rsidR="001E1F5F" w:rsidRPr="0051164B" w:rsidRDefault="001E1F5F" w:rsidP="00BB3CFB">
            <w:pPr>
              <w:jc w:val="left"/>
              <w:rPr>
                <w:rFonts w:eastAsia="Calibri"/>
                <w:szCs w:val="22"/>
                <w:lang w:val="en-CA"/>
              </w:rPr>
            </w:pPr>
            <w:r w:rsidRPr="0051164B">
              <w:rPr>
                <w:rFonts w:eastAsia="Calibri"/>
                <w:szCs w:val="22"/>
                <w:lang w:val="en-CA"/>
              </w:rPr>
              <w:t>Communities</w:t>
            </w:r>
          </w:p>
          <w:p w:rsidR="001E1F5F" w:rsidRPr="0051164B" w:rsidRDefault="001E1F5F" w:rsidP="00BB3CFB">
            <w:pPr>
              <w:jc w:val="left"/>
              <w:rPr>
                <w:rFonts w:eastAsia="Calibri"/>
                <w:szCs w:val="22"/>
                <w:lang w:val="en-CA"/>
              </w:rPr>
            </w:pPr>
            <w:r w:rsidRPr="0051164B">
              <w:rPr>
                <w:rFonts w:eastAsia="Calibri"/>
                <w:szCs w:val="22"/>
                <w:lang w:val="en-CA"/>
              </w:rPr>
              <w:t xml:space="preserve">Fishermen </w:t>
            </w:r>
          </w:p>
          <w:p w:rsidR="001E1F5F" w:rsidRPr="0051164B" w:rsidRDefault="001E1F5F" w:rsidP="00BB3CFB">
            <w:pPr>
              <w:jc w:val="left"/>
              <w:rPr>
                <w:rFonts w:eastAsia="Calibri"/>
                <w:szCs w:val="22"/>
                <w:lang w:val="en-CA"/>
              </w:rPr>
            </w:pPr>
            <w:r w:rsidRPr="0051164B">
              <w:rPr>
                <w:rFonts w:eastAsia="Calibri"/>
                <w:szCs w:val="22"/>
                <w:lang w:val="en-CA"/>
              </w:rPr>
              <w:t>Women</w:t>
            </w:r>
          </w:p>
          <w:p w:rsidR="001E1F5F" w:rsidRPr="0051164B" w:rsidRDefault="001E1F5F" w:rsidP="00BB3CFB">
            <w:pPr>
              <w:jc w:val="left"/>
              <w:rPr>
                <w:rFonts w:eastAsia="Calibri"/>
                <w:szCs w:val="22"/>
                <w:lang w:val="en-CA"/>
              </w:rPr>
            </w:pPr>
            <w:r w:rsidRPr="0051164B">
              <w:rPr>
                <w:rFonts w:eastAsia="Calibri"/>
                <w:szCs w:val="22"/>
                <w:lang w:val="en-CA"/>
              </w:rPr>
              <w:t>Industries that operate in marine and coastal areas</w:t>
            </w:r>
          </w:p>
          <w:p w:rsidR="001E1F5F" w:rsidRPr="0051164B" w:rsidRDefault="001E1F5F" w:rsidP="00BB3CFB">
            <w:pPr>
              <w:jc w:val="left"/>
              <w:rPr>
                <w:rFonts w:eastAsia="Calibri"/>
                <w:szCs w:val="22"/>
                <w:lang w:val="en-CA"/>
              </w:rPr>
            </w:pPr>
            <w:r w:rsidRPr="0051164B">
              <w:rPr>
                <w:rFonts w:eastAsia="Calibri"/>
                <w:szCs w:val="22"/>
                <w:lang w:val="en-CA"/>
              </w:rPr>
              <w:t>Small businesses</w:t>
            </w:r>
          </w:p>
        </w:tc>
        <w:tc>
          <w:tcPr>
            <w:tcW w:w="1585" w:type="dxa"/>
            <w:shd w:val="clear" w:color="auto" w:fill="auto"/>
          </w:tcPr>
          <w:p w:rsidR="001E1F5F" w:rsidRPr="0051164B" w:rsidRDefault="001E1F5F" w:rsidP="00BB3CFB">
            <w:pPr>
              <w:ind w:firstLine="11"/>
              <w:jc w:val="left"/>
              <w:rPr>
                <w:rFonts w:eastAsia="Calibri"/>
                <w:szCs w:val="22"/>
                <w:lang w:val="en-CA"/>
              </w:rPr>
            </w:pPr>
            <w:r w:rsidRPr="0051164B">
              <w:rPr>
                <w:rFonts w:eastAsia="Calibri"/>
                <w:szCs w:val="22"/>
                <w:lang w:val="en-CA"/>
              </w:rPr>
              <w:t>Seek funding opportunities</w:t>
            </w:r>
          </w:p>
          <w:p w:rsidR="001E1F5F" w:rsidRPr="0051164B" w:rsidRDefault="001E1F5F" w:rsidP="00BB3CFB">
            <w:pPr>
              <w:ind w:firstLine="11"/>
              <w:jc w:val="left"/>
              <w:rPr>
                <w:rFonts w:eastAsia="Calibri"/>
                <w:szCs w:val="22"/>
                <w:lang w:val="en-CA"/>
              </w:rPr>
            </w:pPr>
            <w:r w:rsidRPr="0051164B">
              <w:rPr>
                <w:rFonts w:eastAsia="Calibri"/>
                <w:szCs w:val="22"/>
                <w:lang w:val="en-CA"/>
              </w:rPr>
              <w:t>Collaboration and partnerships</w:t>
            </w:r>
          </w:p>
          <w:p w:rsidR="001E1F5F" w:rsidRPr="0051164B" w:rsidRDefault="001E1F5F" w:rsidP="00BB3CFB">
            <w:pPr>
              <w:ind w:firstLine="11"/>
              <w:jc w:val="left"/>
              <w:rPr>
                <w:rFonts w:eastAsia="Calibri"/>
                <w:szCs w:val="22"/>
                <w:lang w:val="en-CA"/>
              </w:rPr>
            </w:pPr>
            <w:r w:rsidRPr="0051164B">
              <w:rPr>
                <w:rFonts w:eastAsia="Calibri"/>
                <w:szCs w:val="22"/>
                <w:lang w:val="en-CA"/>
              </w:rPr>
              <w:t>Co-management opportunities</w:t>
            </w:r>
          </w:p>
          <w:p w:rsidR="001E1F5F" w:rsidRPr="0051164B" w:rsidRDefault="001E1F5F" w:rsidP="00BB3CFB">
            <w:pPr>
              <w:ind w:firstLine="11"/>
              <w:jc w:val="left"/>
              <w:rPr>
                <w:rFonts w:eastAsia="Calibri"/>
                <w:szCs w:val="22"/>
                <w:lang w:val="en-CA"/>
              </w:rPr>
            </w:pPr>
            <w:r w:rsidRPr="0051164B">
              <w:rPr>
                <w:rFonts w:eastAsia="Calibri"/>
                <w:szCs w:val="22"/>
                <w:lang w:val="en-CA"/>
              </w:rPr>
              <w:t>Alternative or supplementary livelihoods</w:t>
            </w:r>
          </w:p>
          <w:p w:rsidR="001E1F5F" w:rsidRPr="0051164B" w:rsidRDefault="001E1F5F" w:rsidP="00BB3CFB">
            <w:pPr>
              <w:ind w:firstLine="11"/>
              <w:jc w:val="left"/>
              <w:rPr>
                <w:rFonts w:eastAsia="Calibri"/>
                <w:szCs w:val="22"/>
                <w:lang w:val="en-CA"/>
              </w:rPr>
            </w:pPr>
            <w:r w:rsidRPr="0051164B">
              <w:rPr>
                <w:rFonts w:eastAsia="Calibri"/>
                <w:szCs w:val="22"/>
                <w:lang w:val="en-CA"/>
              </w:rPr>
              <w:t>Appropriate communication (dialogues, marketing, media, stakeholders consultation)</w:t>
            </w:r>
          </w:p>
          <w:p w:rsidR="001E1F5F" w:rsidRPr="0051164B" w:rsidRDefault="001E1F5F" w:rsidP="00BB3CFB">
            <w:pPr>
              <w:jc w:val="left"/>
              <w:rPr>
                <w:rFonts w:eastAsia="Calibri"/>
                <w:szCs w:val="22"/>
                <w:lang w:val="en-CA"/>
              </w:rPr>
            </w:pPr>
            <w:r w:rsidRPr="0051164B">
              <w:rPr>
                <w:rFonts w:eastAsia="Calibri"/>
                <w:szCs w:val="22"/>
                <w:lang w:val="en-CA"/>
              </w:rPr>
              <w:t>Increase outreach initiatives</w:t>
            </w:r>
          </w:p>
        </w:tc>
        <w:tc>
          <w:tcPr>
            <w:tcW w:w="1548"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Government / Decision-makers</w:t>
            </w:r>
          </w:p>
          <w:p w:rsidR="001E1F5F" w:rsidRPr="0051164B" w:rsidRDefault="001E1F5F" w:rsidP="00BB3CFB">
            <w:pPr>
              <w:jc w:val="left"/>
              <w:rPr>
                <w:rFonts w:eastAsia="Calibri"/>
                <w:szCs w:val="22"/>
                <w:lang w:val="en-CA"/>
              </w:rPr>
            </w:pPr>
            <w:r w:rsidRPr="0051164B">
              <w:rPr>
                <w:rFonts w:eastAsia="Calibri"/>
                <w:szCs w:val="22"/>
                <w:lang w:val="en-CA"/>
              </w:rPr>
              <w:t>Local community</w:t>
            </w:r>
          </w:p>
          <w:p w:rsidR="001E1F5F" w:rsidRPr="0051164B" w:rsidRDefault="001E1F5F" w:rsidP="00BB3CFB">
            <w:pPr>
              <w:jc w:val="left"/>
              <w:rPr>
                <w:rFonts w:eastAsia="Calibri"/>
                <w:szCs w:val="22"/>
                <w:lang w:val="en-CA"/>
              </w:rPr>
            </w:pPr>
            <w:r w:rsidRPr="0051164B">
              <w:rPr>
                <w:rFonts w:eastAsia="Calibri"/>
                <w:szCs w:val="22"/>
                <w:lang w:val="en-CA"/>
              </w:rPr>
              <w:t>Universities</w:t>
            </w:r>
          </w:p>
          <w:p w:rsidR="001E1F5F" w:rsidRPr="0051164B" w:rsidRDefault="001E1F5F" w:rsidP="00BB3CFB">
            <w:pPr>
              <w:jc w:val="left"/>
              <w:rPr>
                <w:rFonts w:eastAsia="Calibri"/>
                <w:szCs w:val="22"/>
                <w:lang w:val="en-CA"/>
              </w:rPr>
            </w:pPr>
            <w:r w:rsidRPr="0051164B">
              <w:rPr>
                <w:rFonts w:eastAsia="Calibri"/>
                <w:szCs w:val="22"/>
                <w:lang w:val="en-CA"/>
              </w:rPr>
              <w:t>NGO’s</w:t>
            </w:r>
          </w:p>
          <w:p w:rsidR="001E1F5F" w:rsidRPr="0051164B" w:rsidRDefault="001E1F5F" w:rsidP="00BB3CFB">
            <w:pPr>
              <w:jc w:val="left"/>
              <w:rPr>
                <w:rFonts w:eastAsia="Calibri"/>
                <w:szCs w:val="22"/>
                <w:lang w:val="en-CA"/>
              </w:rPr>
            </w:pPr>
            <w:r w:rsidRPr="0051164B">
              <w:rPr>
                <w:rFonts w:eastAsia="Calibri"/>
                <w:szCs w:val="22"/>
                <w:lang w:val="en-CA"/>
              </w:rPr>
              <w:t>CBO’s</w:t>
            </w:r>
          </w:p>
          <w:p w:rsidR="001E1F5F" w:rsidRPr="0051164B" w:rsidRDefault="001E1F5F" w:rsidP="00BB3CFB">
            <w:pPr>
              <w:jc w:val="left"/>
              <w:rPr>
                <w:rFonts w:eastAsia="Calibri"/>
                <w:szCs w:val="22"/>
                <w:lang w:val="en-CA"/>
              </w:rPr>
            </w:pPr>
            <w:r w:rsidRPr="0051164B">
              <w:rPr>
                <w:rFonts w:eastAsia="Calibri"/>
                <w:szCs w:val="22"/>
                <w:lang w:val="en-CA"/>
              </w:rPr>
              <w:t>Private sector</w:t>
            </w:r>
          </w:p>
          <w:p w:rsidR="001E1F5F" w:rsidRPr="0051164B" w:rsidRDefault="001E1F5F" w:rsidP="00BB3CFB">
            <w:pPr>
              <w:jc w:val="left"/>
              <w:rPr>
                <w:rFonts w:eastAsia="Calibri"/>
                <w:szCs w:val="22"/>
                <w:lang w:val="en-CA"/>
              </w:rPr>
            </w:pPr>
            <w:r w:rsidRPr="0051164B">
              <w:rPr>
                <w:rFonts w:eastAsia="Calibri"/>
                <w:szCs w:val="22"/>
                <w:lang w:val="en-CA"/>
              </w:rPr>
              <w:t>Funding agencies</w:t>
            </w:r>
          </w:p>
        </w:tc>
        <w:tc>
          <w:tcPr>
            <w:tcW w:w="1597" w:type="dxa"/>
            <w:shd w:val="clear" w:color="auto" w:fill="auto"/>
          </w:tcPr>
          <w:p w:rsidR="001E1F5F" w:rsidRPr="0051164B" w:rsidRDefault="001E1F5F" w:rsidP="00BB3CFB">
            <w:pPr>
              <w:ind w:left="11"/>
              <w:jc w:val="left"/>
              <w:rPr>
                <w:rFonts w:eastAsia="Calibri"/>
                <w:szCs w:val="22"/>
                <w:lang w:val="en-CA"/>
              </w:rPr>
            </w:pPr>
            <w:r w:rsidRPr="0051164B">
              <w:rPr>
                <w:rFonts w:eastAsia="Calibri"/>
                <w:szCs w:val="22"/>
                <w:lang w:val="en-CA"/>
              </w:rPr>
              <w:t>Partnership</w:t>
            </w:r>
          </w:p>
          <w:p w:rsidR="001E1F5F" w:rsidRPr="0051164B" w:rsidRDefault="001E1F5F" w:rsidP="00BB3CFB">
            <w:pPr>
              <w:ind w:left="11"/>
              <w:jc w:val="left"/>
              <w:rPr>
                <w:rFonts w:eastAsia="Calibri"/>
                <w:szCs w:val="22"/>
                <w:lang w:val="en-CA"/>
              </w:rPr>
            </w:pPr>
            <w:r w:rsidRPr="0051164B">
              <w:rPr>
                <w:rFonts w:eastAsia="Calibri"/>
                <w:szCs w:val="22"/>
                <w:lang w:val="en-CA"/>
              </w:rPr>
              <w:t>Training</w:t>
            </w:r>
          </w:p>
          <w:p w:rsidR="001E1F5F" w:rsidRPr="0051164B" w:rsidRDefault="001E1F5F" w:rsidP="00BB3CFB">
            <w:pPr>
              <w:ind w:left="11"/>
              <w:jc w:val="left"/>
              <w:rPr>
                <w:rFonts w:eastAsia="Calibri"/>
                <w:szCs w:val="22"/>
                <w:lang w:val="en-CA"/>
              </w:rPr>
            </w:pPr>
            <w:r w:rsidRPr="0051164B">
              <w:rPr>
                <w:rFonts w:eastAsia="Calibri"/>
                <w:szCs w:val="22"/>
                <w:lang w:val="en-CA"/>
              </w:rPr>
              <w:t>Monitoring</w:t>
            </w:r>
          </w:p>
          <w:p w:rsidR="001E1F5F" w:rsidRPr="0051164B" w:rsidRDefault="001E1F5F" w:rsidP="00BB3CFB">
            <w:pPr>
              <w:ind w:left="11"/>
              <w:jc w:val="left"/>
              <w:rPr>
                <w:rFonts w:eastAsia="Calibri"/>
                <w:szCs w:val="22"/>
                <w:lang w:val="en-CA"/>
              </w:rPr>
            </w:pPr>
            <w:r w:rsidRPr="0051164B">
              <w:rPr>
                <w:rFonts w:eastAsia="Calibri"/>
                <w:szCs w:val="22"/>
                <w:lang w:val="en-CA"/>
              </w:rPr>
              <w:t>Policies</w:t>
            </w:r>
          </w:p>
          <w:p w:rsidR="001E1F5F" w:rsidRPr="0051164B" w:rsidRDefault="001E1F5F" w:rsidP="00BB3CFB">
            <w:pPr>
              <w:jc w:val="left"/>
              <w:rPr>
                <w:rFonts w:eastAsia="Calibri"/>
                <w:szCs w:val="22"/>
                <w:lang w:val="en-CA"/>
              </w:rPr>
            </w:pPr>
          </w:p>
        </w:tc>
        <w:tc>
          <w:tcPr>
            <w:tcW w:w="1567"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Agencies</w:t>
            </w:r>
          </w:p>
          <w:p w:rsidR="001E1F5F" w:rsidRPr="0051164B" w:rsidRDefault="001E1F5F" w:rsidP="00BB3CFB">
            <w:pPr>
              <w:jc w:val="left"/>
              <w:rPr>
                <w:rFonts w:eastAsia="Calibri"/>
                <w:szCs w:val="22"/>
                <w:lang w:val="en-CA"/>
              </w:rPr>
            </w:pPr>
            <w:r w:rsidRPr="0051164B">
              <w:rPr>
                <w:rFonts w:eastAsia="Calibri"/>
                <w:szCs w:val="22"/>
                <w:lang w:val="en-CA"/>
              </w:rPr>
              <w:t>Technical managers</w:t>
            </w:r>
          </w:p>
          <w:p w:rsidR="001E1F5F" w:rsidRPr="0051164B" w:rsidRDefault="001E1F5F" w:rsidP="00BB3CFB">
            <w:pPr>
              <w:jc w:val="left"/>
              <w:rPr>
                <w:rFonts w:eastAsia="Calibri"/>
                <w:szCs w:val="22"/>
                <w:lang w:val="en-CA"/>
              </w:rPr>
            </w:pPr>
            <w:r w:rsidRPr="0051164B">
              <w:rPr>
                <w:rFonts w:eastAsia="Calibri"/>
                <w:szCs w:val="22"/>
                <w:lang w:val="en-CA"/>
              </w:rPr>
              <w:t xml:space="preserve">Students </w:t>
            </w:r>
          </w:p>
          <w:p w:rsidR="001E1F5F" w:rsidRPr="0051164B" w:rsidRDefault="001E1F5F" w:rsidP="00BB3CFB">
            <w:pPr>
              <w:jc w:val="left"/>
              <w:rPr>
                <w:rFonts w:eastAsia="Calibri"/>
                <w:szCs w:val="22"/>
                <w:lang w:val="en-CA"/>
              </w:rPr>
            </w:pPr>
            <w:r w:rsidRPr="0051164B">
              <w:rPr>
                <w:rFonts w:eastAsia="Calibri"/>
                <w:szCs w:val="22"/>
                <w:lang w:val="en-CA"/>
              </w:rPr>
              <w:t>Technician</w:t>
            </w:r>
          </w:p>
          <w:p w:rsidR="001E1F5F" w:rsidRPr="0051164B" w:rsidRDefault="001E1F5F" w:rsidP="00BB3CFB">
            <w:pPr>
              <w:jc w:val="left"/>
              <w:rPr>
                <w:rFonts w:eastAsia="Calibri"/>
                <w:szCs w:val="22"/>
                <w:lang w:val="en-CA"/>
              </w:rPr>
            </w:pPr>
            <w:r w:rsidRPr="0051164B">
              <w:rPr>
                <w:rFonts w:eastAsia="Calibri"/>
                <w:szCs w:val="22"/>
                <w:lang w:val="en-CA"/>
              </w:rPr>
              <w:t>Managers</w:t>
            </w:r>
          </w:p>
          <w:p w:rsidR="001E1F5F" w:rsidRPr="0051164B" w:rsidRDefault="001E1F5F" w:rsidP="00BB3CFB">
            <w:pPr>
              <w:jc w:val="left"/>
              <w:rPr>
                <w:rFonts w:eastAsia="Calibri"/>
                <w:szCs w:val="22"/>
                <w:lang w:val="en-CA"/>
              </w:rPr>
            </w:pPr>
            <w:r w:rsidRPr="0051164B">
              <w:rPr>
                <w:rFonts w:eastAsia="Calibri"/>
                <w:szCs w:val="22"/>
                <w:lang w:val="en-CA"/>
              </w:rPr>
              <w:t>Scientist</w:t>
            </w:r>
          </w:p>
          <w:p w:rsidR="001E1F5F" w:rsidRPr="0051164B" w:rsidRDefault="001E1F5F" w:rsidP="00BB3CFB">
            <w:pPr>
              <w:jc w:val="left"/>
              <w:rPr>
                <w:rFonts w:eastAsia="Calibri"/>
                <w:szCs w:val="22"/>
                <w:lang w:val="en-CA"/>
              </w:rPr>
            </w:pPr>
            <w:r w:rsidRPr="0051164B">
              <w:rPr>
                <w:rFonts w:eastAsia="Calibri"/>
                <w:szCs w:val="22"/>
                <w:lang w:val="en-CA"/>
              </w:rPr>
              <w:t>Agencies</w:t>
            </w:r>
          </w:p>
          <w:p w:rsidR="001E1F5F" w:rsidRPr="0051164B" w:rsidRDefault="001E1F5F" w:rsidP="00BB3CFB">
            <w:pPr>
              <w:jc w:val="left"/>
              <w:rPr>
                <w:rFonts w:eastAsia="Calibri"/>
                <w:szCs w:val="22"/>
                <w:lang w:val="en-CA"/>
              </w:rPr>
            </w:pPr>
            <w:r w:rsidRPr="0051164B">
              <w:rPr>
                <w:rFonts w:eastAsia="Calibri"/>
                <w:szCs w:val="22"/>
                <w:lang w:val="en-CA"/>
              </w:rPr>
              <w:t xml:space="preserve">NGO </w:t>
            </w:r>
          </w:p>
        </w:tc>
        <w:tc>
          <w:tcPr>
            <w:tcW w:w="1906"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Interministerial mechanism</w:t>
            </w:r>
          </w:p>
        </w:tc>
        <w:tc>
          <w:tcPr>
            <w:tcW w:w="2004" w:type="dxa"/>
            <w:shd w:val="clear" w:color="auto" w:fill="auto"/>
          </w:tcPr>
          <w:p w:rsidR="001E1F5F" w:rsidRPr="0051164B" w:rsidRDefault="001E1F5F" w:rsidP="00BB3CFB">
            <w:pPr>
              <w:jc w:val="left"/>
              <w:rPr>
                <w:rFonts w:eastAsia="Calibri"/>
                <w:szCs w:val="22"/>
                <w:lang w:val="en-CA"/>
              </w:rPr>
            </w:pPr>
            <w:r w:rsidRPr="0051164B">
              <w:rPr>
                <w:rFonts w:eastAsia="Calibri"/>
                <w:szCs w:val="22"/>
                <w:lang w:val="en-CA"/>
              </w:rPr>
              <w:t>Ministries</w:t>
            </w:r>
          </w:p>
          <w:p w:rsidR="001E1F5F" w:rsidRPr="0051164B" w:rsidRDefault="001E1F5F" w:rsidP="00BB3CFB">
            <w:pPr>
              <w:jc w:val="left"/>
              <w:rPr>
                <w:rFonts w:eastAsia="Calibri"/>
                <w:szCs w:val="22"/>
                <w:lang w:val="en-CA"/>
              </w:rPr>
            </w:pPr>
            <w:r w:rsidRPr="0051164B">
              <w:rPr>
                <w:rFonts w:eastAsia="Calibri"/>
                <w:szCs w:val="22"/>
                <w:lang w:val="en-CA"/>
              </w:rPr>
              <w:t>NGO, CBO</w:t>
            </w:r>
          </w:p>
          <w:p w:rsidR="001E1F5F" w:rsidRPr="0051164B" w:rsidRDefault="001E1F5F" w:rsidP="00BB3CFB">
            <w:pPr>
              <w:jc w:val="left"/>
              <w:rPr>
                <w:rFonts w:eastAsia="Calibri"/>
                <w:szCs w:val="22"/>
                <w:lang w:val="en-CA"/>
              </w:rPr>
            </w:pPr>
            <w:r w:rsidRPr="0051164B">
              <w:rPr>
                <w:rFonts w:eastAsia="Calibri"/>
                <w:szCs w:val="22"/>
                <w:lang w:val="en-CA"/>
              </w:rPr>
              <w:t>Technical staff institutions (consultants from funded projects)</w:t>
            </w:r>
          </w:p>
          <w:p w:rsidR="001E1F5F" w:rsidRPr="0051164B" w:rsidRDefault="001E1F5F" w:rsidP="00BB3CFB">
            <w:pPr>
              <w:jc w:val="left"/>
              <w:rPr>
                <w:rFonts w:eastAsia="Calibri"/>
                <w:szCs w:val="22"/>
                <w:lang w:val="en-CA"/>
              </w:rPr>
            </w:pPr>
            <w:r w:rsidRPr="0051164B">
              <w:rPr>
                <w:rFonts w:eastAsia="Calibri"/>
                <w:szCs w:val="22"/>
                <w:lang w:val="en-CA"/>
              </w:rPr>
              <w:t>Oil comp</w:t>
            </w:r>
          </w:p>
        </w:tc>
      </w:tr>
    </w:tbl>
    <w:p w:rsidR="001E1F5F" w:rsidRPr="0051164B" w:rsidRDefault="001E1F5F" w:rsidP="001E1F5F">
      <w:pPr>
        <w:rPr>
          <w:lang w:val="en-CA"/>
        </w:rPr>
        <w:sectPr w:rsidR="001E1F5F" w:rsidRPr="0051164B" w:rsidSect="001E1F5F">
          <w:pgSz w:w="16840" w:h="11900" w:orient="landscape"/>
          <w:pgMar w:top="1701" w:right="1417" w:bottom="1701" w:left="1417"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6"/>
        <w:gridCol w:w="2207"/>
        <w:gridCol w:w="1938"/>
        <w:gridCol w:w="2695"/>
      </w:tblGrid>
      <w:tr w:rsidR="00FF0532" w:rsidRPr="0051164B" w:rsidTr="00BB3CFB">
        <w:tc>
          <w:tcPr>
            <w:tcW w:w="9576" w:type="dxa"/>
            <w:gridSpan w:val="4"/>
            <w:shd w:val="clear" w:color="auto" w:fill="auto"/>
          </w:tcPr>
          <w:p w:rsidR="001E1F5F" w:rsidRPr="0051164B" w:rsidRDefault="001E1F5F" w:rsidP="00B9679D">
            <w:pPr>
              <w:rPr>
                <w:rFonts w:eastAsia="Calibri"/>
                <w:b/>
                <w:i/>
                <w:lang w:val="en-CA"/>
              </w:rPr>
            </w:pPr>
            <w:r w:rsidRPr="0051164B">
              <w:rPr>
                <w:rFonts w:eastAsia="Calibri"/>
                <w:b/>
                <w:i/>
                <w:lang w:val="en-CA"/>
              </w:rPr>
              <w:t>Capacity needs</w:t>
            </w:r>
          </w:p>
        </w:tc>
      </w:tr>
      <w:tr w:rsidR="00FF0532" w:rsidRPr="0051164B" w:rsidTr="00BB3CFB">
        <w:tc>
          <w:tcPr>
            <w:tcW w:w="2736" w:type="dxa"/>
            <w:shd w:val="clear" w:color="auto" w:fill="auto"/>
          </w:tcPr>
          <w:p w:rsidR="001E1F5F" w:rsidRPr="0051164B" w:rsidRDefault="001E1F5F" w:rsidP="00B9679D">
            <w:pPr>
              <w:rPr>
                <w:rFonts w:eastAsia="Calibri"/>
                <w:b/>
                <w:lang w:val="en-CA"/>
              </w:rPr>
            </w:pPr>
            <w:r w:rsidRPr="0051164B">
              <w:rPr>
                <w:rFonts w:eastAsia="Calibri"/>
                <w:b/>
                <w:lang w:val="en-CA"/>
              </w:rPr>
              <w:t>Group A</w:t>
            </w:r>
          </w:p>
        </w:tc>
        <w:tc>
          <w:tcPr>
            <w:tcW w:w="2207" w:type="dxa"/>
            <w:shd w:val="clear" w:color="auto" w:fill="auto"/>
          </w:tcPr>
          <w:p w:rsidR="001E1F5F" w:rsidRPr="0051164B" w:rsidRDefault="001E1F5F" w:rsidP="00B9679D">
            <w:pPr>
              <w:rPr>
                <w:rFonts w:eastAsia="Calibri"/>
                <w:b/>
                <w:lang w:val="en-CA"/>
              </w:rPr>
            </w:pPr>
            <w:r w:rsidRPr="0051164B">
              <w:rPr>
                <w:rFonts w:eastAsia="Calibri"/>
                <w:b/>
                <w:lang w:val="en-CA"/>
              </w:rPr>
              <w:t>Group B</w:t>
            </w:r>
          </w:p>
        </w:tc>
        <w:tc>
          <w:tcPr>
            <w:tcW w:w="1938" w:type="dxa"/>
            <w:shd w:val="clear" w:color="auto" w:fill="auto"/>
          </w:tcPr>
          <w:p w:rsidR="001E1F5F" w:rsidRPr="0051164B" w:rsidRDefault="001E1F5F" w:rsidP="00B9679D">
            <w:pPr>
              <w:rPr>
                <w:rFonts w:eastAsia="Calibri"/>
                <w:lang w:val="en-CA"/>
              </w:rPr>
            </w:pPr>
            <w:r w:rsidRPr="0051164B">
              <w:rPr>
                <w:rFonts w:eastAsia="Calibri"/>
                <w:b/>
                <w:lang w:val="en-CA"/>
              </w:rPr>
              <w:t>Group C</w:t>
            </w:r>
          </w:p>
        </w:tc>
        <w:tc>
          <w:tcPr>
            <w:tcW w:w="2695" w:type="dxa"/>
            <w:shd w:val="clear" w:color="auto" w:fill="auto"/>
          </w:tcPr>
          <w:p w:rsidR="001E1F5F" w:rsidRPr="0051164B" w:rsidRDefault="001E1F5F" w:rsidP="00B9679D">
            <w:pPr>
              <w:rPr>
                <w:rFonts w:eastAsia="Calibri"/>
                <w:b/>
                <w:lang w:val="en-CA"/>
              </w:rPr>
            </w:pPr>
            <w:r w:rsidRPr="0051164B">
              <w:rPr>
                <w:rFonts w:eastAsia="Calibri"/>
                <w:b/>
                <w:lang w:val="en-CA"/>
              </w:rPr>
              <w:t>Group D</w:t>
            </w:r>
          </w:p>
        </w:tc>
      </w:tr>
      <w:tr w:rsidR="00FF0532" w:rsidRPr="0051164B" w:rsidTr="00BB3CFB">
        <w:tc>
          <w:tcPr>
            <w:tcW w:w="2736" w:type="dxa"/>
            <w:shd w:val="clear" w:color="auto" w:fill="auto"/>
          </w:tcPr>
          <w:p w:rsidR="001E1F5F" w:rsidRPr="0051164B" w:rsidRDefault="001E1F5F" w:rsidP="00B9679D">
            <w:pPr>
              <w:rPr>
                <w:rFonts w:eastAsia="Calibri"/>
                <w:lang w:val="en-CA"/>
              </w:rPr>
            </w:pPr>
            <w:r w:rsidRPr="0051164B">
              <w:rPr>
                <w:rFonts w:eastAsia="Calibri"/>
                <w:lang w:val="en-CA"/>
              </w:rPr>
              <w:t>Integrated approaches to planning MSP and ICM</w:t>
            </w:r>
          </w:p>
          <w:p w:rsidR="001E1F5F" w:rsidRPr="0051164B" w:rsidRDefault="001E1F5F" w:rsidP="00B9679D">
            <w:pPr>
              <w:rPr>
                <w:rFonts w:eastAsia="Calibri"/>
                <w:lang w:val="en-CA"/>
              </w:rPr>
            </w:pPr>
            <w:r w:rsidRPr="0051164B">
              <w:rPr>
                <w:rFonts w:eastAsia="Calibri"/>
                <w:lang w:val="en-CA"/>
              </w:rPr>
              <w:t>Strategic Planning and Assessment</w:t>
            </w:r>
          </w:p>
          <w:p w:rsidR="001E1F5F" w:rsidRPr="0051164B" w:rsidRDefault="001E1F5F" w:rsidP="00B9679D">
            <w:pPr>
              <w:rPr>
                <w:rFonts w:eastAsia="Calibri"/>
                <w:lang w:val="en-CA"/>
              </w:rPr>
            </w:pPr>
            <w:r w:rsidRPr="0051164B">
              <w:rPr>
                <w:rFonts w:eastAsia="Calibri"/>
                <w:lang w:val="en-CA"/>
              </w:rPr>
              <w:t>Tools for integration</w:t>
            </w:r>
          </w:p>
          <w:p w:rsidR="001E1F5F" w:rsidRPr="0051164B" w:rsidRDefault="001E1F5F" w:rsidP="00B9679D">
            <w:pPr>
              <w:rPr>
                <w:rFonts w:eastAsia="Calibri"/>
                <w:lang w:val="en-CA"/>
              </w:rPr>
            </w:pPr>
            <w:r w:rsidRPr="0051164B">
              <w:rPr>
                <w:rFonts w:eastAsia="Calibri"/>
                <w:lang w:val="en-CA"/>
              </w:rPr>
              <w:t>Communication training to engage people</w:t>
            </w:r>
          </w:p>
          <w:p w:rsidR="001E1F5F" w:rsidRPr="0051164B" w:rsidRDefault="001E1F5F" w:rsidP="00B9679D">
            <w:pPr>
              <w:rPr>
                <w:rFonts w:eastAsia="Calibri"/>
                <w:lang w:val="en-CA"/>
              </w:rPr>
            </w:pPr>
            <w:r w:rsidRPr="0051164B">
              <w:rPr>
                <w:rFonts w:eastAsia="Calibri"/>
                <w:lang w:val="en-CA"/>
              </w:rPr>
              <w:t>Training on Biodiversity valuation and ecosystems goods and services</w:t>
            </w:r>
          </w:p>
          <w:p w:rsidR="001E1F5F" w:rsidRPr="0051164B" w:rsidRDefault="001E1F5F" w:rsidP="00B9679D">
            <w:pPr>
              <w:rPr>
                <w:rFonts w:eastAsia="Calibri"/>
                <w:lang w:val="en-CA"/>
              </w:rPr>
            </w:pPr>
            <w:r w:rsidRPr="0051164B">
              <w:rPr>
                <w:rFonts w:eastAsia="Calibri"/>
                <w:lang w:val="en-CA"/>
              </w:rPr>
              <w:t>Science policy linkages</w:t>
            </w:r>
          </w:p>
          <w:p w:rsidR="001E1F5F" w:rsidRPr="0051164B" w:rsidRDefault="001E1F5F" w:rsidP="00B9679D">
            <w:pPr>
              <w:rPr>
                <w:rFonts w:eastAsia="Calibri"/>
                <w:lang w:val="en-CA"/>
              </w:rPr>
            </w:pPr>
            <w:r w:rsidRPr="0051164B">
              <w:rPr>
                <w:rFonts w:eastAsia="Calibri"/>
                <w:lang w:val="en-CA"/>
              </w:rPr>
              <w:t>Participatory methods</w:t>
            </w:r>
          </w:p>
          <w:p w:rsidR="001E1F5F" w:rsidRPr="0051164B" w:rsidRDefault="001E1F5F" w:rsidP="00B9679D">
            <w:pPr>
              <w:rPr>
                <w:rFonts w:eastAsia="Calibri"/>
                <w:lang w:val="en-CA"/>
              </w:rPr>
            </w:pPr>
            <w:r w:rsidRPr="0051164B">
              <w:rPr>
                <w:rFonts w:eastAsia="Calibri"/>
                <w:lang w:val="en-CA"/>
              </w:rPr>
              <w:t>Governance mechanisms</w:t>
            </w:r>
          </w:p>
          <w:p w:rsidR="001E1F5F" w:rsidRPr="0051164B" w:rsidRDefault="001E1F5F" w:rsidP="00B9679D">
            <w:pPr>
              <w:rPr>
                <w:rFonts w:eastAsia="Calibri"/>
                <w:lang w:val="en-CA"/>
              </w:rPr>
            </w:pPr>
            <w:r w:rsidRPr="0051164B">
              <w:rPr>
                <w:rFonts w:eastAsia="Calibri"/>
                <w:lang w:val="en-CA"/>
              </w:rPr>
              <w:t>Knowledge sharing sessions</w:t>
            </w:r>
          </w:p>
          <w:p w:rsidR="001E1F5F" w:rsidRPr="0051164B" w:rsidRDefault="001E1F5F" w:rsidP="00B9679D">
            <w:pPr>
              <w:rPr>
                <w:rFonts w:eastAsia="Calibri"/>
                <w:lang w:val="en-CA"/>
              </w:rPr>
            </w:pPr>
            <w:r w:rsidRPr="0051164B">
              <w:rPr>
                <w:rFonts w:eastAsia="Calibri"/>
                <w:lang w:val="en-CA"/>
              </w:rPr>
              <w:t>Conservation management</w:t>
            </w:r>
          </w:p>
          <w:p w:rsidR="001E1F5F" w:rsidRPr="0051164B" w:rsidRDefault="001E1F5F" w:rsidP="00B9679D">
            <w:pPr>
              <w:rPr>
                <w:rFonts w:eastAsia="Calibri"/>
                <w:lang w:val="en-CA"/>
              </w:rPr>
            </w:pPr>
            <w:r w:rsidRPr="0051164B">
              <w:rPr>
                <w:rFonts w:eastAsia="Calibri"/>
                <w:lang w:val="en-CA"/>
              </w:rPr>
              <w:t>Capacity building for local communities</w:t>
            </w:r>
          </w:p>
        </w:tc>
        <w:tc>
          <w:tcPr>
            <w:tcW w:w="2207" w:type="dxa"/>
            <w:shd w:val="clear" w:color="auto" w:fill="auto"/>
          </w:tcPr>
          <w:p w:rsidR="001E1F5F" w:rsidRPr="0051164B" w:rsidRDefault="001E1F5F" w:rsidP="00B9679D">
            <w:pPr>
              <w:rPr>
                <w:rFonts w:eastAsia="Calibri"/>
                <w:lang w:val="en-CA"/>
              </w:rPr>
            </w:pPr>
            <w:r w:rsidRPr="0051164B">
              <w:rPr>
                <w:rFonts w:eastAsia="Calibri"/>
                <w:lang w:val="en-CA"/>
              </w:rPr>
              <w:t>Project proposal writing</w:t>
            </w:r>
          </w:p>
          <w:p w:rsidR="001E1F5F" w:rsidRPr="0051164B" w:rsidRDefault="001E1F5F" w:rsidP="00B9679D">
            <w:pPr>
              <w:rPr>
                <w:rFonts w:eastAsia="Calibri"/>
                <w:lang w:val="en-CA"/>
              </w:rPr>
            </w:pPr>
            <w:r w:rsidRPr="0051164B">
              <w:rPr>
                <w:rFonts w:eastAsia="Calibri"/>
                <w:lang w:val="en-CA"/>
              </w:rPr>
              <w:t>ICM courses</w:t>
            </w:r>
          </w:p>
          <w:p w:rsidR="001E1F5F" w:rsidRPr="0051164B" w:rsidRDefault="001E1F5F" w:rsidP="00B9679D">
            <w:pPr>
              <w:rPr>
                <w:rFonts w:eastAsia="Calibri"/>
                <w:lang w:val="en-CA"/>
              </w:rPr>
            </w:pPr>
            <w:r w:rsidRPr="0051164B">
              <w:rPr>
                <w:rFonts w:eastAsia="Calibri"/>
                <w:lang w:val="en-CA"/>
              </w:rPr>
              <w:t>Scholarships (fisheries management, marine science)</w:t>
            </w:r>
          </w:p>
          <w:p w:rsidR="001E1F5F" w:rsidRPr="0051164B" w:rsidRDefault="001E1F5F" w:rsidP="00B9679D">
            <w:pPr>
              <w:rPr>
                <w:rFonts w:eastAsia="Calibri"/>
                <w:lang w:val="en-CA"/>
              </w:rPr>
            </w:pPr>
            <w:r w:rsidRPr="0051164B">
              <w:rPr>
                <w:rFonts w:eastAsia="Calibri"/>
                <w:lang w:val="en-CA"/>
              </w:rPr>
              <w:t>Exchange programs and study visits (local to higher level)</w:t>
            </w:r>
          </w:p>
          <w:p w:rsidR="001E1F5F" w:rsidRPr="0051164B" w:rsidRDefault="001E1F5F" w:rsidP="00B9679D">
            <w:pPr>
              <w:rPr>
                <w:rFonts w:eastAsia="Calibri"/>
                <w:lang w:val="en-CA"/>
              </w:rPr>
            </w:pPr>
            <w:r w:rsidRPr="0051164B">
              <w:rPr>
                <w:rFonts w:eastAsia="Calibri"/>
                <w:lang w:val="en-CA"/>
              </w:rPr>
              <w:t>Public relations</w:t>
            </w:r>
          </w:p>
          <w:p w:rsidR="001E1F5F" w:rsidRPr="0051164B" w:rsidRDefault="001E1F5F" w:rsidP="00B9679D">
            <w:pPr>
              <w:rPr>
                <w:rFonts w:eastAsia="Calibri"/>
                <w:lang w:val="en-CA"/>
              </w:rPr>
            </w:pPr>
            <w:r w:rsidRPr="0051164B">
              <w:rPr>
                <w:rFonts w:eastAsia="Calibri"/>
                <w:lang w:val="en-CA"/>
              </w:rPr>
              <w:t>Education and Outreach</w:t>
            </w:r>
          </w:p>
          <w:p w:rsidR="001E1F5F" w:rsidRPr="0051164B" w:rsidRDefault="001E1F5F" w:rsidP="00B9679D">
            <w:pPr>
              <w:rPr>
                <w:rFonts w:eastAsia="Calibri"/>
                <w:lang w:val="en-CA"/>
              </w:rPr>
            </w:pPr>
            <w:r w:rsidRPr="0051164B">
              <w:rPr>
                <w:rFonts w:eastAsia="Calibri"/>
                <w:lang w:val="en-CA"/>
              </w:rPr>
              <w:t>Fundraising skills</w:t>
            </w:r>
          </w:p>
          <w:p w:rsidR="001E1F5F" w:rsidRPr="0051164B" w:rsidRDefault="001E1F5F" w:rsidP="00B9679D">
            <w:pPr>
              <w:rPr>
                <w:rFonts w:eastAsia="Calibri"/>
                <w:lang w:val="en-CA"/>
              </w:rPr>
            </w:pPr>
            <w:r w:rsidRPr="0051164B">
              <w:rPr>
                <w:rFonts w:eastAsia="Calibri"/>
                <w:lang w:val="en-CA"/>
              </w:rPr>
              <w:t>Social Communication skills</w:t>
            </w:r>
          </w:p>
          <w:p w:rsidR="001E1F5F" w:rsidRPr="0051164B" w:rsidRDefault="001E1F5F" w:rsidP="00B9679D">
            <w:pPr>
              <w:rPr>
                <w:rFonts w:eastAsia="Calibri"/>
                <w:lang w:val="en-CA"/>
              </w:rPr>
            </w:pPr>
            <w:r w:rsidRPr="0051164B">
              <w:rPr>
                <w:rFonts w:eastAsia="Calibri"/>
                <w:lang w:val="en-CA"/>
              </w:rPr>
              <w:t>Networking skills</w:t>
            </w:r>
          </w:p>
        </w:tc>
        <w:tc>
          <w:tcPr>
            <w:tcW w:w="1938" w:type="dxa"/>
            <w:shd w:val="clear" w:color="auto" w:fill="auto"/>
          </w:tcPr>
          <w:p w:rsidR="001E1F5F" w:rsidRPr="0051164B" w:rsidRDefault="001E1F5F" w:rsidP="00B9679D">
            <w:pPr>
              <w:rPr>
                <w:rFonts w:eastAsia="Calibri"/>
                <w:lang w:val="en-CA"/>
              </w:rPr>
            </w:pPr>
            <w:r w:rsidRPr="0051164B">
              <w:rPr>
                <w:rFonts w:eastAsia="Calibri"/>
                <w:lang w:val="en-CA"/>
              </w:rPr>
              <w:t>Capacity building on management, planification</w:t>
            </w:r>
          </w:p>
          <w:p w:rsidR="001E1F5F" w:rsidRPr="0051164B" w:rsidRDefault="001E1F5F" w:rsidP="00B9679D">
            <w:pPr>
              <w:rPr>
                <w:rFonts w:eastAsia="Calibri"/>
                <w:lang w:val="en-CA"/>
              </w:rPr>
            </w:pPr>
            <w:r w:rsidRPr="0051164B">
              <w:rPr>
                <w:rFonts w:eastAsia="Calibri"/>
                <w:lang w:val="en-CA"/>
              </w:rPr>
              <w:t>Fund mobilization</w:t>
            </w:r>
          </w:p>
          <w:p w:rsidR="001E1F5F" w:rsidRPr="0051164B" w:rsidRDefault="001E1F5F" w:rsidP="00B9679D">
            <w:pPr>
              <w:rPr>
                <w:rFonts w:eastAsia="Calibri"/>
                <w:lang w:val="en-CA"/>
              </w:rPr>
            </w:pPr>
            <w:r w:rsidRPr="0051164B">
              <w:rPr>
                <w:rFonts w:eastAsia="Calibri"/>
                <w:lang w:val="en-CA"/>
              </w:rPr>
              <w:t>Negotiation capacity</w:t>
            </w:r>
          </w:p>
          <w:p w:rsidR="001E1F5F" w:rsidRPr="0051164B" w:rsidRDefault="001E1F5F" w:rsidP="00B9679D">
            <w:pPr>
              <w:rPr>
                <w:rFonts w:eastAsia="Calibri"/>
                <w:lang w:val="en-CA"/>
              </w:rPr>
            </w:pPr>
            <w:r w:rsidRPr="0051164B">
              <w:rPr>
                <w:rFonts w:eastAsia="Calibri"/>
                <w:lang w:val="en-CA"/>
              </w:rPr>
              <w:t>GIS</w:t>
            </w:r>
          </w:p>
          <w:p w:rsidR="001E1F5F" w:rsidRPr="0051164B" w:rsidRDefault="001E1F5F" w:rsidP="00B9679D">
            <w:pPr>
              <w:rPr>
                <w:rFonts w:eastAsia="Calibri"/>
                <w:lang w:val="en-CA"/>
              </w:rPr>
            </w:pPr>
            <w:r w:rsidRPr="0051164B">
              <w:rPr>
                <w:rFonts w:eastAsia="Calibri"/>
                <w:lang w:val="en-CA"/>
              </w:rPr>
              <w:t>Monitoring techniques</w:t>
            </w:r>
          </w:p>
          <w:p w:rsidR="001E1F5F" w:rsidRPr="0051164B" w:rsidRDefault="001E1F5F" w:rsidP="00B9679D">
            <w:pPr>
              <w:rPr>
                <w:rFonts w:eastAsia="Calibri"/>
                <w:lang w:val="en-CA"/>
              </w:rPr>
            </w:pPr>
          </w:p>
        </w:tc>
        <w:tc>
          <w:tcPr>
            <w:tcW w:w="2695" w:type="dxa"/>
            <w:shd w:val="clear" w:color="auto" w:fill="auto"/>
          </w:tcPr>
          <w:p w:rsidR="001E1F5F" w:rsidRPr="0051164B" w:rsidRDefault="001E1F5F" w:rsidP="00B9679D">
            <w:pPr>
              <w:rPr>
                <w:rFonts w:eastAsia="Calibri"/>
                <w:lang w:val="en-CA"/>
              </w:rPr>
            </w:pPr>
            <w:r w:rsidRPr="0051164B">
              <w:rPr>
                <w:rFonts w:eastAsia="Calibri"/>
                <w:lang w:val="en-CA"/>
              </w:rPr>
              <w:t>Better understanding of local and Indigenous people knowledge</w:t>
            </w:r>
          </w:p>
          <w:p w:rsidR="001E1F5F" w:rsidRPr="0051164B" w:rsidRDefault="001E1F5F" w:rsidP="00B9679D">
            <w:pPr>
              <w:rPr>
                <w:rFonts w:eastAsia="Calibri"/>
                <w:lang w:val="en-CA"/>
              </w:rPr>
            </w:pPr>
            <w:r w:rsidRPr="0051164B">
              <w:rPr>
                <w:rFonts w:eastAsia="Calibri"/>
                <w:lang w:val="en-CA"/>
              </w:rPr>
              <w:t>Exchange visits and workshops</w:t>
            </w:r>
          </w:p>
          <w:p w:rsidR="001E1F5F" w:rsidRPr="0051164B" w:rsidRDefault="001E1F5F" w:rsidP="00B9679D">
            <w:pPr>
              <w:rPr>
                <w:rFonts w:eastAsia="Calibri"/>
                <w:lang w:val="en-CA"/>
              </w:rPr>
            </w:pPr>
            <w:r w:rsidRPr="0051164B">
              <w:rPr>
                <w:rFonts w:eastAsia="Calibri"/>
                <w:lang w:val="en-CA"/>
              </w:rPr>
              <w:t>Strengthening of NGO’s and CBO’s to enhance collaboration and work towards more conservation</w:t>
            </w:r>
          </w:p>
          <w:p w:rsidR="001E1F5F" w:rsidRPr="0051164B" w:rsidRDefault="001E1F5F" w:rsidP="00B9679D">
            <w:pPr>
              <w:rPr>
                <w:rFonts w:eastAsia="Calibri"/>
                <w:lang w:val="en-CA"/>
              </w:rPr>
            </w:pPr>
            <w:r w:rsidRPr="0051164B">
              <w:rPr>
                <w:rFonts w:eastAsia="Calibri"/>
                <w:lang w:val="en-CA"/>
              </w:rPr>
              <w:t>Lessons learned from good practices</w:t>
            </w:r>
          </w:p>
          <w:p w:rsidR="001E1F5F" w:rsidRPr="0051164B" w:rsidRDefault="001E1F5F" w:rsidP="00B9679D">
            <w:pPr>
              <w:rPr>
                <w:rFonts w:eastAsia="Calibri"/>
                <w:lang w:val="en-CA"/>
              </w:rPr>
            </w:pPr>
            <w:r w:rsidRPr="0051164B">
              <w:rPr>
                <w:rFonts w:eastAsia="Calibri"/>
                <w:lang w:val="en-CA"/>
              </w:rPr>
              <w:t>Training on consensus building</w:t>
            </w:r>
          </w:p>
          <w:p w:rsidR="001E1F5F" w:rsidRPr="0051164B" w:rsidRDefault="001E1F5F" w:rsidP="00B9679D">
            <w:pPr>
              <w:rPr>
                <w:rFonts w:eastAsia="Calibri"/>
                <w:lang w:val="en-CA"/>
              </w:rPr>
            </w:pPr>
            <w:r w:rsidRPr="0051164B">
              <w:rPr>
                <w:rFonts w:eastAsia="Calibri"/>
                <w:lang w:val="en-CA"/>
              </w:rPr>
              <w:t>Training in communication strategy and communities rights (e</w:t>
            </w:r>
            <w:r w:rsidR="00CA77FB">
              <w:rPr>
                <w:rFonts w:eastAsia="Calibri"/>
                <w:lang w:val="en-CA"/>
              </w:rPr>
              <w:t>.</w:t>
            </w:r>
            <w:r w:rsidRPr="0051164B">
              <w:rPr>
                <w:rFonts w:eastAsia="Calibri"/>
                <w:lang w:val="en-CA"/>
              </w:rPr>
              <w:t>g</w:t>
            </w:r>
            <w:r w:rsidR="00CA77FB">
              <w:rPr>
                <w:rFonts w:eastAsia="Calibri"/>
                <w:lang w:val="en-CA"/>
              </w:rPr>
              <w:t>.,</w:t>
            </w:r>
            <w:r w:rsidRPr="0051164B">
              <w:rPr>
                <w:rFonts w:eastAsia="Calibri"/>
                <w:lang w:val="en-CA"/>
              </w:rPr>
              <w:t xml:space="preserve"> Previous Inform Consent)</w:t>
            </w:r>
          </w:p>
          <w:p w:rsidR="001E1F5F" w:rsidRPr="0051164B" w:rsidRDefault="001E1F5F" w:rsidP="00B9679D">
            <w:pPr>
              <w:rPr>
                <w:rFonts w:eastAsia="Calibri"/>
                <w:lang w:val="en-CA"/>
              </w:rPr>
            </w:pPr>
            <w:r w:rsidRPr="0051164B">
              <w:rPr>
                <w:rFonts w:eastAsia="Calibri"/>
                <w:lang w:val="en-CA"/>
              </w:rPr>
              <w:t>Basic training in project management</w:t>
            </w:r>
          </w:p>
        </w:tc>
      </w:tr>
    </w:tbl>
    <w:p w:rsidR="001E1F5F" w:rsidRPr="0051164B" w:rsidRDefault="001E1F5F" w:rsidP="001E1F5F">
      <w:pPr>
        <w:rPr>
          <w:lang w:val="en-CA"/>
        </w:rPr>
      </w:pPr>
    </w:p>
    <w:p w:rsidR="0039054D" w:rsidRPr="0051164B" w:rsidRDefault="0039054D" w:rsidP="004C3E56">
      <w:pPr>
        <w:keepNext/>
        <w:spacing w:before="120" w:after="120"/>
        <w:jc w:val="center"/>
        <w:outlineLvl w:val="2"/>
        <w:rPr>
          <w:rFonts w:eastAsia="Calibri"/>
          <w:szCs w:val="22"/>
          <w:highlight w:val="yellow"/>
          <w:lang w:val="en-CA"/>
        </w:rPr>
      </w:pPr>
    </w:p>
    <w:p w:rsidR="000A583B" w:rsidRPr="0051164B" w:rsidRDefault="000A583B" w:rsidP="004C3E56">
      <w:pPr>
        <w:keepNext/>
        <w:spacing w:before="120" w:after="120"/>
        <w:jc w:val="center"/>
        <w:outlineLvl w:val="2"/>
        <w:rPr>
          <w:rFonts w:eastAsia="Calibri"/>
          <w:i/>
          <w:szCs w:val="22"/>
          <w:lang w:val="en-CA"/>
        </w:rPr>
      </w:pPr>
      <w:bookmarkStart w:id="20" w:name="_Toc447224612"/>
      <w:r w:rsidRPr="0051164B">
        <w:rPr>
          <w:rFonts w:eastAsia="Calibri"/>
          <w:i/>
          <w:szCs w:val="22"/>
          <w:lang w:val="en-CA"/>
        </w:rPr>
        <w:t>Annex V</w:t>
      </w:r>
      <w:r w:rsidR="00614589" w:rsidRPr="0051164B">
        <w:rPr>
          <w:rFonts w:eastAsia="Calibri"/>
          <w:i/>
          <w:szCs w:val="22"/>
          <w:lang w:val="en-CA"/>
        </w:rPr>
        <w:t>I</w:t>
      </w:r>
      <w:bookmarkEnd w:id="20"/>
    </w:p>
    <w:p w:rsidR="000F2E3C" w:rsidRPr="0051164B" w:rsidRDefault="00EE57AB" w:rsidP="004C3E56">
      <w:pPr>
        <w:keepNext/>
        <w:spacing w:before="120" w:after="120"/>
        <w:jc w:val="center"/>
        <w:outlineLvl w:val="0"/>
        <w:rPr>
          <w:rFonts w:eastAsia="Calibri"/>
          <w:b/>
          <w:szCs w:val="22"/>
          <w:lang w:val="en-CA"/>
        </w:rPr>
      </w:pPr>
      <w:bookmarkStart w:id="21" w:name="_Toc447224615"/>
      <w:r w:rsidRPr="0051164B">
        <w:rPr>
          <w:rFonts w:eastAsia="Calibri"/>
          <w:b/>
          <w:szCs w:val="22"/>
          <w:lang w:val="en-CA"/>
        </w:rPr>
        <w:t>SUMMARY AND OUT</w:t>
      </w:r>
      <w:r w:rsidR="000A583B" w:rsidRPr="0051164B">
        <w:rPr>
          <w:rFonts w:eastAsia="Calibri"/>
          <w:b/>
          <w:szCs w:val="22"/>
          <w:lang w:val="en-CA"/>
        </w:rPr>
        <w:t>PUTS</w:t>
      </w:r>
      <w:r w:rsidRPr="0051164B">
        <w:rPr>
          <w:rFonts w:eastAsia="Calibri"/>
          <w:b/>
          <w:szCs w:val="22"/>
          <w:lang w:val="en-CA"/>
        </w:rPr>
        <w:t xml:space="preserve"> OF </w:t>
      </w:r>
      <w:r w:rsidR="00DE795D" w:rsidRPr="0051164B">
        <w:rPr>
          <w:rFonts w:eastAsia="Calibri"/>
          <w:b/>
          <w:szCs w:val="22"/>
          <w:lang w:val="en-CA"/>
        </w:rPr>
        <w:t>MARINE SPATIAL PLANNING</w:t>
      </w:r>
      <w:r w:rsidR="007B325C" w:rsidRPr="0051164B">
        <w:rPr>
          <w:rFonts w:eastAsia="Calibri"/>
          <w:b/>
          <w:szCs w:val="22"/>
          <w:lang w:val="en-CA"/>
        </w:rPr>
        <w:t xml:space="preserve"> </w:t>
      </w:r>
      <w:r w:rsidRPr="0051164B">
        <w:rPr>
          <w:rFonts w:eastAsia="Calibri"/>
          <w:b/>
          <w:szCs w:val="22"/>
          <w:lang w:val="en-CA"/>
        </w:rPr>
        <w:t>SIMULATION EXERCISE</w:t>
      </w:r>
      <w:bookmarkEnd w:id="21"/>
    </w:p>
    <w:p w:rsidR="00710C44" w:rsidRPr="0051164B" w:rsidRDefault="00710C44" w:rsidP="00710C44">
      <w:pPr>
        <w:keepNext/>
        <w:suppressLineNumbers/>
        <w:suppressAutoHyphens/>
        <w:spacing w:before="120"/>
        <w:rPr>
          <w:b/>
          <w:kern w:val="22"/>
          <w:szCs w:val="22"/>
          <w:lang w:val="en-CA" w:eastAsia="ko-KR"/>
        </w:rPr>
      </w:pPr>
      <w:r w:rsidRPr="0051164B">
        <w:rPr>
          <w:b/>
          <w:kern w:val="22"/>
          <w:szCs w:val="22"/>
          <w:lang w:val="en-CA" w:eastAsia="ko-KR"/>
        </w:rPr>
        <w:t>Objectives</w:t>
      </w:r>
    </w:p>
    <w:p w:rsidR="00710C44" w:rsidRPr="0051164B" w:rsidRDefault="00710C44" w:rsidP="00710C44">
      <w:pPr>
        <w:suppressLineNumbers/>
        <w:suppressAutoHyphens/>
        <w:rPr>
          <w:rFonts w:eastAsia="DejaVu Sans"/>
          <w:szCs w:val="22"/>
          <w:lang w:val="en-CA" w:eastAsia="zh-CN" w:bidi="hi-IN"/>
        </w:rPr>
      </w:pPr>
      <w:r w:rsidRPr="0051164B">
        <w:rPr>
          <w:kern w:val="22"/>
          <w:szCs w:val="22"/>
          <w:lang w:val="en-CA" w:eastAsia="ko-KR"/>
        </w:rPr>
        <w:t>Under agenda item 4.</w:t>
      </w:r>
      <w:r w:rsidR="00B83B56" w:rsidRPr="0051164B">
        <w:rPr>
          <w:kern w:val="22"/>
          <w:szCs w:val="22"/>
          <w:lang w:val="en-CA" w:eastAsia="ko-KR"/>
        </w:rPr>
        <w:t>3</w:t>
      </w:r>
      <w:r w:rsidRPr="0051164B">
        <w:rPr>
          <w:kern w:val="22"/>
          <w:szCs w:val="22"/>
          <w:lang w:val="en-CA" w:eastAsia="ko-KR"/>
        </w:rPr>
        <w:t>, participants undertook a simulation exercise, led by Mr. Eduardo Klein (</w:t>
      </w:r>
      <w:r w:rsidR="00B83B56" w:rsidRPr="0051164B">
        <w:rPr>
          <w:szCs w:val="22"/>
          <w:lang w:val="en-CA"/>
        </w:rPr>
        <w:t>resource speaker</w:t>
      </w:r>
      <w:r w:rsidRPr="0051164B">
        <w:rPr>
          <w:szCs w:val="22"/>
          <w:lang w:val="en-CA"/>
        </w:rPr>
        <w:t>),</w:t>
      </w:r>
      <w:r w:rsidRPr="0051164B">
        <w:rPr>
          <w:kern w:val="22"/>
          <w:szCs w:val="22"/>
          <w:lang w:val="en-CA" w:eastAsia="ko-KR"/>
        </w:rPr>
        <w:t xml:space="preserve"> in which participants were presented with a hypothetical scenario of competing uses and conservation priorities for a given coastal area must be reconciled using cross-sectoral collaboration for marine spatial planning. </w:t>
      </w:r>
      <w:r w:rsidRPr="0051164B">
        <w:rPr>
          <w:szCs w:val="22"/>
          <w:lang w:val="en-CA"/>
        </w:rPr>
        <w:t>In particular, the goals of the exercise are:</w:t>
      </w:r>
    </w:p>
    <w:p w:rsidR="00710C44" w:rsidRPr="0051164B" w:rsidRDefault="00710C44" w:rsidP="00710C44">
      <w:pPr>
        <w:rPr>
          <w:szCs w:val="22"/>
          <w:lang w:val="en-CA"/>
        </w:rPr>
      </w:pPr>
    </w:p>
    <w:p w:rsidR="00710C44" w:rsidRPr="0051164B" w:rsidRDefault="00710C44" w:rsidP="001106EA">
      <w:pPr>
        <w:widowControl w:val="0"/>
        <w:numPr>
          <w:ilvl w:val="0"/>
          <w:numId w:val="12"/>
        </w:numPr>
        <w:suppressAutoHyphens/>
        <w:jc w:val="left"/>
        <w:rPr>
          <w:szCs w:val="22"/>
          <w:lang w:val="en-CA"/>
        </w:rPr>
      </w:pPr>
      <w:r w:rsidRPr="0051164B">
        <w:rPr>
          <w:szCs w:val="22"/>
          <w:lang w:val="en-CA"/>
        </w:rPr>
        <w:t>To demonstrate the use of a GIS as a tool for visualizing geographical information in the context of a Marine Spatial Planning process.</w:t>
      </w:r>
    </w:p>
    <w:p w:rsidR="00710C44" w:rsidRPr="0051164B" w:rsidRDefault="00710C44" w:rsidP="001106EA">
      <w:pPr>
        <w:widowControl w:val="0"/>
        <w:numPr>
          <w:ilvl w:val="0"/>
          <w:numId w:val="12"/>
        </w:numPr>
        <w:suppressAutoHyphens/>
        <w:jc w:val="left"/>
        <w:rPr>
          <w:szCs w:val="22"/>
          <w:lang w:val="en-CA"/>
        </w:rPr>
      </w:pPr>
      <w:r w:rsidRPr="0051164B">
        <w:rPr>
          <w:szCs w:val="22"/>
          <w:lang w:val="en-CA"/>
        </w:rPr>
        <w:t>To demonstrate approaches to structuring multi-stakeholder discussions to reconcile different uses and priorities regarding marine resources in a spatial context.</w:t>
      </w:r>
    </w:p>
    <w:p w:rsidR="00710C44" w:rsidRPr="0051164B" w:rsidRDefault="00710C44" w:rsidP="001106EA">
      <w:pPr>
        <w:widowControl w:val="0"/>
        <w:numPr>
          <w:ilvl w:val="0"/>
          <w:numId w:val="12"/>
        </w:numPr>
        <w:suppressAutoHyphens/>
        <w:jc w:val="left"/>
        <w:rPr>
          <w:szCs w:val="22"/>
          <w:lang w:val="en-CA"/>
        </w:rPr>
      </w:pPr>
      <w:r w:rsidRPr="0051164B">
        <w:rPr>
          <w:szCs w:val="22"/>
          <w:lang w:val="en-CA"/>
        </w:rPr>
        <w:t>To encourage participants to make justified trade-offs to maximize achievement of priorities of various stakeholders to the greatest extent possible.</w:t>
      </w:r>
    </w:p>
    <w:p w:rsidR="00710C44" w:rsidRPr="0051164B" w:rsidRDefault="00710C44" w:rsidP="001106EA">
      <w:pPr>
        <w:widowControl w:val="0"/>
        <w:numPr>
          <w:ilvl w:val="0"/>
          <w:numId w:val="12"/>
        </w:numPr>
        <w:suppressAutoHyphens/>
        <w:jc w:val="left"/>
        <w:rPr>
          <w:szCs w:val="22"/>
          <w:lang w:val="en-CA"/>
        </w:rPr>
      </w:pPr>
      <w:r w:rsidRPr="0051164B">
        <w:rPr>
          <w:szCs w:val="22"/>
          <w:lang w:val="en-CA"/>
        </w:rPr>
        <w:t>To encourage participants to define a set of management actions to support long term conservation and sustainable development of marine biodiversity in the area, in particular taking into account Aichi Biodiversity Targets.</w:t>
      </w:r>
    </w:p>
    <w:p w:rsidR="00131CC7" w:rsidRPr="0051164B" w:rsidRDefault="00131CC7" w:rsidP="00710C44">
      <w:pPr>
        <w:rPr>
          <w:szCs w:val="22"/>
          <w:lang w:val="en-CA"/>
        </w:rPr>
      </w:pPr>
    </w:p>
    <w:p w:rsidR="00710C44" w:rsidRPr="0051164B" w:rsidRDefault="00710C44" w:rsidP="00710C44">
      <w:pPr>
        <w:rPr>
          <w:szCs w:val="22"/>
          <w:lang w:val="en-CA"/>
        </w:rPr>
      </w:pPr>
      <w:r w:rsidRPr="0051164B">
        <w:rPr>
          <w:szCs w:val="22"/>
          <w:lang w:val="en-CA"/>
        </w:rPr>
        <w:t>The exercise focuses on a hypothetical scenario in the southern Caribbean. The exercise was designed with open and free GIS software (</w:t>
      </w:r>
      <w:hyperlink r:id="rId50">
        <w:r w:rsidRPr="0051164B">
          <w:rPr>
            <w:rStyle w:val="InternetLink"/>
            <w:szCs w:val="22"/>
            <w:lang w:val="en-CA"/>
          </w:rPr>
          <w:t>http://qgis.org</w:t>
        </w:r>
      </w:hyperlink>
      <w:r w:rsidRPr="0051164B">
        <w:rPr>
          <w:szCs w:val="22"/>
          <w:lang w:val="en-CA"/>
        </w:rPr>
        <w:t>) and all of the data layers are made available for the participants in the form of printed maps and overlay transparencies. The following data layers were made available for the exercise:</w:t>
      </w:r>
    </w:p>
    <w:p w:rsidR="00131CC7" w:rsidRPr="0051164B" w:rsidRDefault="00131CC7" w:rsidP="001106EA">
      <w:pPr>
        <w:numPr>
          <w:ilvl w:val="0"/>
          <w:numId w:val="19"/>
        </w:numPr>
        <w:suppressAutoHyphens/>
        <w:rPr>
          <w:lang w:val="en-CA"/>
        </w:rPr>
      </w:pPr>
      <w:r w:rsidRPr="0051164B">
        <w:rPr>
          <w:u w:val="single"/>
          <w:lang w:val="en-CA"/>
        </w:rPr>
        <w:t>Base layers</w:t>
      </w:r>
      <w:r w:rsidRPr="0051164B">
        <w:rPr>
          <w:lang w:val="en-CA"/>
        </w:rPr>
        <w:t>: Coastline, urban areas polygon, roads, small populated sites, submarine cables, hydrology, bathymetry, shaded relief of the terrain;</w:t>
      </w:r>
    </w:p>
    <w:p w:rsidR="00131CC7" w:rsidRPr="0051164B" w:rsidRDefault="00131CC7" w:rsidP="001106EA">
      <w:pPr>
        <w:numPr>
          <w:ilvl w:val="0"/>
          <w:numId w:val="19"/>
        </w:numPr>
        <w:suppressAutoHyphens/>
        <w:rPr>
          <w:lang w:val="en-CA"/>
        </w:rPr>
      </w:pPr>
      <w:r w:rsidRPr="0051164B">
        <w:rPr>
          <w:u w:val="single"/>
          <w:lang w:val="en-CA"/>
        </w:rPr>
        <w:t>Oil industry</w:t>
      </w:r>
      <w:r w:rsidRPr="0051164B">
        <w:rPr>
          <w:lang w:val="en-CA"/>
        </w:rPr>
        <w:t>: Off shore bidding blocks polygons, off-shore production wells, off-shore exploration wells, underwater pipelines, oil refineries;</w:t>
      </w:r>
    </w:p>
    <w:p w:rsidR="00131CC7" w:rsidRPr="0051164B" w:rsidRDefault="00131CC7" w:rsidP="001106EA">
      <w:pPr>
        <w:numPr>
          <w:ilvl w:val="0"/>
          <w:numId w:val="19"/>
        </w:numPr>
        <w:suppressAutoHyphens/>
        <w:rPr>
          <w:lang w:val="en-CA"/>
        </w:rPr>
      </w:pPr>
      <w:r w:rsidRPr="0051164B">
        <w:rPr>
          <w:u w:val="single"/>
          <w:lang w:val="en-CA"/>
        </w:rPr>
        <w:t>Maritime transport</w:t>
      </w:r>
      <w:r w:rsidRPr="0051164B">
        <w:rPr>
          <w:lang w:val="en-CA"/>
        </w:rPr>
        <w:t>: Main shipping routes, anchoring areas, ports, shipping density;</w:t>
      </w:r>
    </w:p>
    <w:p w:rsidR="00131CC7" w:rsidRPr="0051164B" w:rsidRDefault="00131CC7" w:rsidP="001106EA">
      <w:pPr>
        <w:numPr>
          <w:ilvl w:val="0"/>
          <w:numId w:val="19"/>
        </w:numPr>
        <w:suppressAutoHyphens/>
        <w:rPr>
          <w:lang w:val="en-CA"/>
        </w:rPr>
      </w:pPr>
      <w:r w:rsidRPr="0051164B">
        <w:rPr>
          <w:u w:val="single"/>
          <w:lang w:val="en-CA"/>
        </w:rPr>
        <w:t>Fisheries</w:t>
      </w:r>
      <w:r w:rsidRPr="0051164B">
        <w:rPr>
          <w:lang w:val="en-CA"/>
        </w:rPr>
        <w:t>: 2014 fishing boat locations, summary of daily visits by quadrants, density model of fishing boats presence;</w:t>
      </w:r>
    </w:p>
    <w:p w:rsidR="00131CC7" w:rsidRPr="0051164B" w:rsidRDefault="00131CC7" w:rsidP="001106EA">
      <w:pPr>
        <w:numPr>
          <w:ilvl w:val="0"/>
          <w:numId w:val="19"/>
        </w:numPr>
        <w:suppressAutoHyphens/>
        <w:rPr>
          <w:lang w:val="en-CA"/>
        </w:rPr>
      </w:pPr>
      <w:r w:rsidRPr="0051164B">
        <w:rPr>
          <w:u w:val="single"/>
          <w:lang w:val="en-CA"/>
        </w:rPr>
        <w:t>Aquaculture</w:t>
      </w:r>
      <w:r w:rsidRPr="0051164B">
        <w:rPr>
          <w:lang w:val="en-CA"/>
        </w:rPr>
        <w:t>: Areas of aquaculture present and projected projects</w:t>
      </w:r>
    </w:p>
    <w:p w:rsidR="00131CC7" w:rsidRPr="0051164B" w:rsidRDefault="00131CC7" w:rsidP="001106EA">
      <w:pPr>
        <w:numPr>
          <w:ilvl w:val="0"/>
          <w:numId w:val="19"/>
        </w:numPr>
        <w:suppressAutoHyphens/>
        <w:rPr>
          <w:lang w:val="en-CA"/>
        </w:rPr>
      </w:pPr>
      <w:r w:rsidRPr="0051164B">
        <w:rPr>
          <w:u w:val="single"/>
          <w:lang w:val="en-CA"/>
        </w:rPr>
        <w:t>Biodiversity</w:t>
      </w:r>
      <w:r w:rsidRPr="0051164B">
        <w:rPr>
          <w:lang w:val="en-CA"/>
        </w:rPr>
        <w:t>: Declared protected areas polygons, priority areas for conservation of marine biodiversity, OBIS marine biodiversity records, locations and cover of mangrove forests, coastal lagoons, seagrass meadows, rocky shores, turtle feeding areas, marine crocodile habitat, cetaceans habitat, bird nesting and feeding areas, large and small pelagic fish habitat, soft bottom benthic communities, hard bottom benthic communities; and</w:t>
      </w:r>
    </w:p>
    <w:p w:rsidR="00131CC7" w:rsidRPr="0051164B" w:rsidRDefault="00131CC7" w:rsidP="001106EA">
      <w:pPr>
        <w:numPr>
          <w:ilvl w:val="0"/>
          <w:numId w:val="19"/>
        </w:numPr>
        <w:suppressAutoHyphens/>
        <w:rPr>
          <w:lang w:val="en-CA"/>
        </w:rPr>
      </w:pPr>
      <w:r w:rsidRPr="0051164B">
        <w:rPr>
          <w:u w:val="single"/>
          <w:lang w:val="en-CA"/>
        </w:rPr>
        <w:t>Oceanography</w:t>
      </w:r>
      <w:r w:rsidRPr="0051164B">
        <w:rPr>
          <w:lang w:val="en-CA"/>
        </w:rPr>
        <w:t>: Seasonal maps of sea surface temperature and chlorophyll A concentration</w:t>
      </w:r>
    </w:p>
    <w:p w:rsidR="00131CC7" w:rsidRPr="0051164B" w:rsidRDefault="00131CC7" w:rsidP="001106EA">
      <w:pPr>
        <w:numPr>
          <w:ilvl w:val="0"/>
          <w:numId w:val="19"/>
        </w:numPr>
        <w:suppressAutoHyphens/>
        <w:rPr>
          <w:lang w:val="en-CA"/>
        </w:rPr>
      </w:pPr>
      <w:r w:rsidRPr="0051164B">
        <w:rPr>
          <w:u w:val="single"/>
          <w:lang w:val="en-CA"/>
        </w:rPr>
        <w:t>Traditional owners</w:t>
      </w:r>
      <w:r w:rsidRPr="0051164B">
        <w:rPr>
          <w:lang w:val="en-CA"/>
        </w:rPr>
        <w:t>: areas were rights of property has been given to local populations</w:t>
      </w:r>
    </w:p>
    <w:p w:rsidR="00131CC7" w:rsidRPr="0051164B" w:rsidRDefault="00131CC7" w:rsidP="001106EA">
      <w:pPr>
        <w:numPr>
          <w:ilvl w:val="0"/>
          <w:numId w:val="19"/>
        </w:numPr>
        <w:suppressAutoHyphens/>
        <w:rPr>
          <w:lang w:val="en-CA"/>
        </w:rPr>
      </w:pPr>
      <w:r w:rsidRPr="0051164B">
        <w:rPr>
          <w:u w:val="single"/>
          <w:lang w:val="en-CA"/>
        </w:rPr>
        <w:t>Wind and Wave farms</w:t>
      </w:r>
      <w:r w:rsidRPr="0051164B">
        <w:rPr>
          <w:lang w:val="en-CA"/>
        </w:rPr>
        <w:t>: Areas of present and projected wind and wave energy projects</w:t>
      </w:r>
    </w:p>
    <w:p w:rsidR="004A3522" w:rsidRPr="0051164B" w:rsidRDefault="004A3522" w:rsidP="00710C44">
      <w:pPr>
        <w:spacing w:before="120"/>
        <w:rPr>
          <w:szCs w:val="22"/>
          <w:lang w:val="en-CA"/>
        </w:rPr>
      </w:pPr>
    </w:p>
    <w:p w:rsidR="004A3522" w:rsidRPr="0051164B" w:rsidRDefault="004A3522" w:rsidP="004A3522">
      <w:pPr>
        <w:rPr>
          <w:lang w:val="en-CA"/>
        </w:rPr>
      </w:pPr>
      <w:r w:rsidRPr="0051164B">
        <w:rPr>
          <w:lang w:val="en-CA"/>
        </w:rPr>
        <w:t>The group work was divided in several working teams. During the first session</w:t>
      </w:r>
      <w:r w:rsidR="00DE65BD" w:rsidRPr="0051164B">
        <w:rPr>
          <w:lang w:val="en-CA"/>
        </w:rPr>
        <w:t>,</w:t>
      </w:r>
      <w:r w:rsidRPr="0051164B">
        <w:rPr>
          <w:lang w:val="en-CA"/>
        </w:rPr>
        <w:t xml:space="preserve"> the participants w</w:t>
      </w:r>
      <w:r w:rsidR="00DE65BD" w:rsidRPr="0051164B">
        <w:rPr>
          <w:lang w:val="en-CA"/>
        </w:rPr>
        <w:t>ere</w:t>
      </w:r>
      <w:r w:rsidRPr="0051164B">
        <w:rPr>
          <w:lang w:val="en-CA"/>
        </w:rPr>
        <w:t xml:space="preserve"> grouped in order to represent one of the following types of stakeholder with interest in the area: </w:t>
      </w:r>
    </w:p>
    <w:p w:rsidR="004A3522" w:rsidRPr="0051164B" w:rsidRDefault="004A3522" w:rsidP="001106EA">
      <w:pPr>
        <w:widowControl w:val="0"/>
        <w:numPr>
          <w:ilvl w:val="0"/>
          <w:numId w:val="16"/>
        </w:numPr>
        <w:suppressAutoHyphens/>
        <w:jc w:val="left"/>
        <w:rPr>
          <w:lang w:val="en-CA"/>
        </w:rPr>
      </w:pPr>
      <w:r w:rsidRPr="0051164B">
        <w:rPr>
          <w:lang w:val="en-CA"/>
        </w:rPr>
        <w:t>Oil industry</w:t>
      </w:r>
    </w:p>
    <w:p w:rsidR="004A3522" w:rsidRPr="0051164B" w:rsidRDefault="004A3522" w:rsidP="001106EA">
      <w:pPr>
        <w:widowControl w:val="0"/>
        <w:numPr>
          <w:ilvl w:val="0"/>
          <w:numId w:val="16"/>
        </w:numPr>
        <w:suppressAutoHyphens/>
        <w:jc w:val="left"/>
        <w:rPr>
          <w:lang w:val="en-CA"/>
        </w:rPr>
      </w:pPr>
      <w:r w:rsidRPr="0051164B">
        <w:rPr>
          <w:lang w:val="en-CA"/>
        </w:rPr>
        <w:t>Artisanal fisheries</w:t>
      </w:r>
    </w:p>
    <w:p w:rsidR="004A3522" w:rsidRPr="0051164B" w:rsidRDefault="004A3522" w:rsidP="001106EA">
      <w:pPr>
        <w:widowControl w:val="0"/>
        <w:numPr>
          <w:ilvl w:val="0"/>
          <w:numId w:val="16"/>
        </w:numPr>
        <w:suppressAutoHyphens/>
        <w:jc w:val="left"/>
        <w:rPr>
          <w:lang w:val="en-CA"/>
        </w:rPr>
      </w:pPr>
      <w:r w:rsidRPr="0051164B">
        <w:rPr>
          <w:lang w:val="en-CA"/>
        </w:rPr>
        <w:t>Private tourism industry</w:t>
      </w:r>
    </w:p>
    <w:p w:rsidR="004A3522" w:rsidRPr="0051164B" w:rsidRDefault="004A3522" w:rsidP="001106EA">
      <w:pPr>
        <w:widowControl w:val="0"/>
        <w:numPr>
          <w:ilvl w:val="0"/>
          <w:numId w:val="16"/>
        </w:numPr>
        <w:suppressAutoHyphens/>
        <w:jc w:val="left"/>
        <w:rPr>
          <w:lang w:val="en-CA"/>
        </w:rPr>
      </w:pPr>
      <w:r w:rsidRPr="0051164B">
        <w:rPr>
          <w:lang w:val="en-CA"/>
        </w:rPr>
        <w:t>NGO for biodiversity conservation</w:t>
      </w:r>
    </w:p>
    <w:p w:rsidR="00912B3D" w:rsidRPr="0051164B" w:rsidRDefault="00710C44" w:rsidP="00004D08">
      <w:pPr>
        <w:spacing w:before="120"/>
        <w:rPr>
          <w:szCs w:val="22"/>
          <w:lang w:val="en-CA"/>
        </w:rPr>
      </w:pPr>
      <w:r w:rsidRPr="0051164B">
        <w:rPr>
          <w:szCs w:val="22"/>
          <w:lang w:val="en-CA"/>
        </w:rPr>
        <w:t>Each team was allowed to study the available information and discuss the strategy of their respective stakeholder group for use and/or management of the area. Also</w:t>
      </w:r>
      <w:r w:rsidR="00DA0B06">
        <w:rPr>
          <w:szCs w:val="22"/>
          <w:lang w:val="en-CA"/>
        </w:rPr>
        <w:t>,</w:t>
      </w:r>
      <w:r w:rsidRPr="0051164B">
        <w:rPr>
          <w:szCs w:val="22"/>
          <w:lang w:val="en-CA"/>
        </w:rPr>
        <w:t xml:space="preserve"> they were asked to evaluate all the possible trade-offs they are willing to accept during the negotiation with the other sectors. Then, during the second session, one or more participants of each sector participated in a small round table discussion with the representatives of the other sectors. During those discussions, they were tasked with agreeing on the best approaches to spatial management of area and produce a document with the trade-offs and agreements made. They were also tasked with producing a document with a set of management actions to support long-term conservation and sustainable development of marine biodiversity in the area, in particular taking into acco</w:t>
      </w:r>
      <w:r w:rsidR="00004D08" w:rsidRPr="0051164B">
        <w:rPr>
          <w:szCs w:val="22"/>
          <w:lang w:val="en-CA"/>
        </w:rPr>
        <w:t>unt Aichi Biodiversity Targets.</w:t>
      </w:r>
    </w:p>
    <w:p w:rsidR="00004D08" w:rsidRPr="0051164B" w:rsidRDefault="00004D08" w:rsidP="00004D08">
      <w:pPr>
        <w:spacing w:before="120"/>
        <w:rPr>
          <w:szCs w:val="22"/>
          <w:lang w:val="en-CA"/>
        </w:rPr>
      </w:pPr>
    </w:p>
    <w:p w:rsidR="00710C44" w:rsidRPr="0051164B" w:rsidRDefault="00710C44" w:rsidP="00710C44">
      <w:pPr>
        <w:keepNext/>
        <w:spacing w:before="120"/>
        <w:ind w:right="289"/>
        <w:jc w:val="left"/>
        <w:rPr>
          <w:b/>
          <w:szCs w:val="22"/>
          <w:lang w:val="en-CA"/>
        </w:rPr>
      </w:pPr>
      <w:r w:rsidRPr="0051164B">
        <w:rPr>
          <w:b/>
          <w:szCs w:val="22"/>
          <w:lang w:val="en-CA"/>
        </w:rPr>
        <w:t>Rules</w:t>
      </w:r>
    </w:p>
    <w:p w:rsidR="00710C44" w:rsidRPr="0051164B" w:rsidRDefault="00710C44" w:rsidP="00710C44">
      <w:pPr>
        <w:rPr>
          <w:szCs w:val="22"/>
          <w:lang w:val="en-CA"/>
        </w:rPr>
      </w:pPr>
      <w:r w:rsidRPr="0051164B">
        <w:rPr>
          <w:szCs w:val="22"/>
          <w:lang w:val="en-CA"/>
        </w:rPr>
        <w:t>There are some conditions that all groups were required follow in the process of defining the spatial plan and supporting management measures for the area:</w:t>
      </w:r>
    </w:p>
    <w:p w:rsidR="00710C44" w:rsidRPr="0051164B" w:rsidRDefault="00710C44" w:rsidP="00710C44">
      <w:pPr>
        <w:rPr>
          <w:szCs w:val="22"/>
          <w:lang w:val="en-CA"/>
        </w:rPr>
      </w:pPr>
    </w:p>
    <w:p w:rsidR="00710C44" w:rsidRPr="0051164B" w:rsidRDefault="00710C44" w:rsidP="001106EA">
      <w:pPr>
        <w:widowControl w:val="0"/>
        <w:numPr>
          <w:ilvl w:val="0"/>
          <w:numId w:val="14"/>
        </w:numPr>
        <w:suppressAutoHyphens/>
        <w:ind w:left="720"/>
        <w:jc w:val="left"/>
        <w:rPr>
          <w:lang w:val="en-CA"/>
        </w:rPr>
      </w:pPr>
      <w:r w:rsidRPr="0051164B">
        <w:rPr>
          <w:lang w:val="en-CA"/>
        </w:rPr>
        <w:t>Each of the stakeholders (biodiversity, fisheries, oil industry, maritime transport and ports, tourism) must make decisions that guarantee the continuity of its activities, but at the same time they should be prepared to make some trade-offs.</w:t>
      </w:r>
    </w:p>
    <w:p w:rsidR="00710C44" w:rsidRPr="0051164B" w:rsidRDefault="00710C44" w:rsidP="001106EA">
      <w:pPr>
        <w:widowControl w:val="0"/>
        <w:numPr>
          <w:ilvl w:val="0"/>
          <w:numId w:val="14"/>
        </w:numPr>
        <w:suppressAutoHyphens/>
        <w:ind w:left="720"/>
        <w:jc w:val="left"/>
        <w:rPr>
          <w:lang w:val="en-CA"/>
        </w:rPr>
      </w:pPr>
      <w:r w:rsidRPr="0051164B">
        <w:rPr>
          <w:lang w:val="en-CA"/>
        </w:rPr>
        <w:t xml:space="preserve">Spatial plans for the broader area can utilize any types of management tools/approaches (e.g., MPAs, functional use zoning of marine waters/coastal lands, fishery reserves, reference areas for research and monitoring, EIAs, etc.). </w:t>
      </w:r>
    </w:p>
    <w:p w:rsidR="00710C44" w:rsidRPr="0051164B" w:rsidRDefault="00710C44" w:rsidP="001106EA">
      <w:pPr>
        <w:widowControl w:val="0"/>
        <w:numPr>
          <w:ilvl w:val="0"/>
          <w:numId w:val="14"/>
        </w:numPr>
        <w:suppressAutoHyphens/>
        <w:ind w:left="720"/>
        <w:jc w:val="left"/>
        <w:rPr>
          <w:lang w:val="en-CA"/>
        </w:rPr>
      </w:pPr>
      <w:r w:rsidRPr="0051164B">
        <w:rPr>
          <w:lang w:val="en-CA"/>
        </w:rPr>
        <w:t>There must be at least one managed area with a higher level of protection than surrounding areas, in particular considering Aichi Target 11. Groups must decide the ideal shape and size of this managed area. Within this managed area, the following rules apply:</w:t>
      </w:r>
    </w:p>
    <w:p w:rsidR="00710C44" w:rsidRPr="0051164B" w:rsidRDefault="00710C44" w:rsidP="001106EA">
      <w:pPr>
        <w:widowControl w:val="0"/>
        <w:numPr>
          <w:ilvl w:val="0"/>
          <w:numId w:val="13"/>
        </w:numPr>
        <w:suppressAutoHyphens/>
        <w:jc w:val="left"/>
        <w:rPr>
          <w:lang w:val="en-CA"/>
        </w:rPr>
      </w:pPr>
      <w:r w:rsidRPr="0051164B">
        <w:rPr>
          <w:lang w:val="en-CA"/>
        </w:rPr>
        <w:t>The maritime transit of commercial vessels will be allowed through the managed area, but no anchoring inside the area</w:t>
      </w:r>
    </w:p>
    <w:p w:rsidR="00710C44" w:rsidRPr="0051164B" w:rsidRDefault="00710C44" w:rsidP="001106EA">
      <w:pPr>
        <w:widowControl w:val="0"/>
        <w:numPr>
          <w:ilvl w:val="0"/>
          <w:numId w:val="13"/>
        </w:numPr>
        <w:suppressAutoHyphens/>
        <w:jc w:val="left"/>
        <w:rPr>
          <w:lang w:val="en-CA"/>
        </w:rPr>
      </w:pPr>
      <w:r w:rsidRPr="0051164B">
        <w:rPr>
          <w:lang w:val="en-CA"/>
        </w:rPr>
        <w:t xml:space="preserve">No activity related to the extraction, transport or transformation of oil or gas will be allowed inside the managed area </w:t>
      </w:r>
    </w:p>
    <w:p w:rsidR="00710C44" w:rsidRPr="0051164B" w:rsidRDefault="00710C44" w:rsidP="001106EA">
      <w:pPr>
        <w:widowControl w:val="0"/>
        <w:numPr>
          <w:ilvl w:val="0"/>
          <w:numId w:val="13"/>
        </w:numPr>
        <w:suppressAutoHyphens/>
        <w:jc w:val="left"/>
        <w:rPr>
          <w:lang w:val="en-CA"/>
        </w:rPr>
      </w:pPr>
      <w:r w:rsidRPr="0051164B">
        <w:rPr>
          <w:lang w:val="en-CA"/>
        </w:rPr>
        <w:t>Fishing activities inside the managed area will be allowed but it should be reduced to 25% of the fishing effort related to the actual effort (or 25% of the actual fishing grounds).</w:t>
      </w:r>
    </w:p>
    <w:p w:rsidR="00710C44" w:rsidRPr="0051164B" w:rsidRDefault="00710C44" w:rsidP="00305047">
      <w:pPr>
        <w:keepNext/>
        <w:spacing w:before="120" w:after="120"/>
        <w:rPr>
          <w:b/>
          <w:szCs w:val="22"/>
          <w:lang w:val="en-CA"/>
        </w:rPr>
      </w:pPr>
      <w:r w:rsidRPr="0051164B">
        <w:rPr>
          <w:b/>
          <w:szCs w:val="22"/>
          <w:lang w:val="en-CA"/>
        </w:rPr>
        <w:t>DESRIPTION OF THE DATA LAYERS</w:t>
      </w:r>
    </w:p>
    <w:p w:rsidR="00710C44" w:rsidRPr="0051164B" w:rsidRDefault="00710C44" w:rsidP="00305047">
      <w:pPr>
        <w:spacing w:before="120" w:after="120"/>
        <w:rPr>
          <w:szCs w:val="22"/>
          <w:lang w:val="en-CA"/>
        </w:rPr>
      </w:pPr>
      <w:r w:rsidRPr="0051164B">
        <w:rPr>
          <w:szCs w:val="22"/>
          <w:lang w:val="en-CA"/>
        </w:rPr>
        <w:t xml:space="preserve">The exercise setting comprises an area of 21,500 km², located in the Gulf of Venezuela, Southern Caribbean Sea. The data layers are real and obtained from several sources. The case presented in this exercise is purely hypothetical. </w:t>
      </w:r>
    </w:p>
    <w:p w:rsidR="00710C44" w:rsidRPr="0051164B" w:rsidRDefault="00710C44" w:rsidP="00305047">
      <w:pPr>
        <w:keepNext/>
        <w:spacing w:before="120" w:after="120"/>
        <w:ind w:right="289"/>
        <w:jc w:val="left"/>
        <w:rPr>
          <w:b/>
          <w:szCs w:val="22"/>
          <w:lang w:val="en-CA"/>
        </w:rPr>
      </w:pPr>
      <w:r w:rsidRPr="0051164B">
        <w:rPr>
          <w:b/>
          <w:szCs w:val="22"/>
          <w:lang w:val="en-CA"/>
        </w:rPr>
        <w:t>Base Layers and Oceanography</w:t>
      </w:r>
    </w:p>
    <w:p w:rsidR="00710C44" w:rsidRPr="0051164B" w:rsidRDefault="00710C44" w:rsidP="00305047">
      <w:pPr>
        <w:spacing w:before="120" w:after="120"/>
        <w:rPr>
          <w:szCs w:val="22"/>
          <w:lang w:val="en-CA"/>
        </w:rPr>
      </w:pPr>
      <w:r w:rsidRPr="0051164B">
        <w:rPr>
          <w:szCs w:val="22"/>
          <w:lang w:val="en-CA"/>
        </w:rPr>
        <w:t>These layers comprise the coastline, rivers, roads and populated centers. The footprints of highly populated areas are also provided. The terrestrial and coastal environment is dry and xeroph</w:t>
      </w:r>
      <w:r w:rsidR="00DB109E" w:rsidRPr="0051164B">
        <w:rPr>
          <w:szCs w:val="22"/>
          <w:lang w:val="en-CA"/>
        </w:rPr>
        <w:t>y</w:t>
      </w:r>
      <w:r w:rsidRPr="0051164B">
        <w:rPr>
          <w:szCs w:val="22"/>
          <w:lang w:val="en-CA"/>
        </w:rPr>
        <w:t>tic with almost no human development to the north of “Los Taques”. The wind is normally from the north-east with a mean velocity of about 6 m/s with frequent gusts of more tha</w:t>
      </w:r>
      <w:r w:rsidR="003D664D" w:rsidRPr="0051164B">
        <w:rPr>
          <w:szCs w:val="22"/>
          <w:lang w:val="en-CA"/>
        </w:rPr>
        <w:t>n</w:t>
      </w:r>
      <w:r w:rsidRPr="0051164B">
        <w:rPr>
          <w:szCs w:val="22"/>
          <w:lang w:val="en-CA"/>
        </w:rPr>
        <w:t xml:space="preserve"> 20 m/s. The rivers are intermittent with flowing water only during the short rainy season. The annual precipitation is less than 400mm and the air temperature is between 24-35°C. </w:t>
      </w:r>
    </w:p>
    <w:p w:rsidR="00710C44" w:rsidRPr="0051164B" w:rsidRDefault="00710C44" w:rsidP="00305047">
      <w:pPr>
        <w:spacing w:before="120" w:after="120"/>
        <w:rPr>
          <w:szCs w:val="22"/>
          <w:lang w:val="en-CA"/>
        </w:rPr>
      </w:pPr>
      <w:r w:rsidRPr="0051164B">
        <w:rPr>
          <w:szCs w:val="22"/>
          <w:lang w:val="en-CA"/>
        </w:rPr>
        <w:t xml:space="preserve">The bathymetry is very regular with a depth of 70m in some areas. Major bathymetry lines are shown in the map. A coastal and southward surface current (not shown) is present all year round, transporting sediments and nutrients from the rich upwelling areas. The tidal range is about 30cm but in several places the intertidal zone could be of tens of meters, as the beach profile is very flat. As a proxy descriptor of the upwelling phenomena, seasonal maps of surface chlorophyll concentration are provided. </w:t>
      </w:r>
    </w:p>
    <w:p w:rsidR="00710C44" w:rsidRPr="0051164B" w:rsidRDefault="00710C44" w:rsidP="00305047">
      <w:pPr>
        <w:keepNext/>
        <w:spacing w:before="120" w:after="120"/>
        <w:ind w:right="289"/>
        <w:jc w:val="left"/>
        <w:rPr>
          <w:b/>
          <w:szCs w:val="22"/>
          <w:lang w:val="en-CA"/>
        </w:rPr>
      </w:pPr>
      <w:r w:rsidRPr="0051164B">
        <w:rPr>
          <w:b/>
          <w:szCs w:val="22"/>
          <w:lang w:val="en-CA"/>
        </w:rPr>
        <w:t>Urban Infrastructure</w:t>
      </w:r>
    </w:p>
    <w:p w:rsidR="00710C44" w:rsidRPr="0051164B" w:rsidRDefault="00710C44" w:rsidP="00305047">
      <w:pPr>
        <w:spacing w:before="120" w:after="120"/>
        <w:rPr>
          <w:szCs w:val="22"/>
          <w:lang w:val="en-CA"/>
        </w:rPr>
      </w:pPr>
      <w:r w:rsidRPr="0051164B">
        <w:rPr>
          <w:szCs w:val="22"/>
          <w:lang w:val="en-CA"/>
        </w:rPr>
        <w:t>Human populated places are generally concentrated near the coast. The main city, “Punto Fijo” has a population of roughly 300,000. The economy of the area is related to the oil industry, fisheries, tourism and goat farming. The tourism sector is not very well-developed, with generally small hotels and few tourist services available, but there is a regional plan for the expansion of the sector in the near future on the northwest coast of the peninsula.</w:t>
      </w:r>
    </w:p>
    <w:p w:rsidR="00574A15" w:rsidRPr="0051164B" w:rsidRDefault="00574A15" w:rsidP="00305047">
      <w:pPr>
        <w:spacing w:before="120" w:after="120"/>
        <w:rPr>
          <w:b/>
          <w:szCs w:val="22"/>
          <w:lang w:val="en-CA"/>
        </w:rPr>
      </w:pPr>
      <w:r w:rsidRPr="0051164B">
        <w:rPr>
          <w:b/>
          <w:szCs w:val="22"/>
          <w:lang w:val="en-CA"/>
        </w:rPr>
        <w:t>Traditional Land Owners</w:t>
      </w:r>
    </w:p>
    <w:p w:rsidR="00574A15" w:rsidRPr="0051164B" w:rsidRDefault="00574A15" w:rsidP="00305047">
      <w:pPr>
        <w:spacing w:before="120" w:after="120"/>
        <w:rPr>
          <w:lang w:val="en-CA"/>
        </w:rPr>
      </w:pPr>
      <w:r w:rsidRPr="0051164B">
        <w:rPr>
          <w:lang w:val="en-CA"/>
        </w:rPr>
        <w:t>Several communities have been recognized as original people of those land and their rights have been recognized legally. They thus have the right for managing their areas. Normally they are small communities with couple of hundred inhabitants. In general, they are poorly attended in terms of access to goods and services. The communities exploit marine resources like fishes and coastal mollusks. Also maintain small cattle ranges, mostly goats.</w:t>
      </w:r>
    </w:p>
    <w:p w:rsidR="00710C44" w:rsidRPr="0051164B" w:rsidRDefault="00574A15" w:rsidP="00305047">
      <w:pPr>
        <w:keepNext/>
        <w:spacing w:before="120" w:after="120"/>
        <w:ind w:right="289"/>
        <w:jc w:val="left"/>
        <w:rPr>
          <w:b/>
          <w:szCs w:val="22"/>
          <w:lang w:val="en-CA"/>
        </w:rPr>
      </w:pPr>
      <w:r w:rsidRPr="0051164B">
        <w:rPr>
          <w:b/>
          <w:szCs w:val="22"/>
          <w:lang w:val="en-CA"/>
        </w:rPr>
        <w:t xml:space="preserve">Energy sector: </w:t>
      </w:r>
      <w:r w:rsidR="00710C44" w:rsidRPr="0051164B">
        <w:rPr>
          <w:b/>
          <w:szCs w:val="22"/>
          <w:lang w:val="en-CA"/>
        </w:rPr>
        <w:t>Oil</w:t>
      </w:r>
      <w:r w:rsidRPr="0051164B">
        <w:rPr>
          <w:b/>
          <w:szCs w:val="22"/>
          <w:lang w:val="en-CA"/>
        </w:rPr>
        <w:t>, Gas, Wind, Wave</w:t>
      </w:r>
    </w:p>
    <w:p w:rsidR="00B7074C" w:rsidRPr="0051164B" w:rsidRDefault="00B7074C" w:rsidP="00305047">
      <w:pPr>
        <w:keepNext/>
        <w:spacing w:before="120" w:after="120"/>
        <w:ind w:right="289"/>
        <w:jc w:val="left"/>
        <w:rPr>
          <w:szCs w:val="22"/>
          <w:lang w:val="en-CA"/>
        </w:rPr>
      </w:pPr>
      <w:r w:rsidRPr="0051164B">
        <w:rPr>
          <w:szCs w:val="22"/>
          <w:lang w:val="en-CA"/>
        </w:rPr>
        <w:t xml:space="preserve">The area has two large refineries, which together represent the third largest refinery complex in the world. These refineries employ more than 5000 workers during the peak operating season. They receive crude oil from near Maracaibo Lake fields. There is also very active offshore development of gas and oil. The crude oil is transported by tankers and some products are delivered by pipelines. The refineries have a combined processing capacity of 940,000 barrels of oil per day. For the exercise, there is only one gas field developed offshore (“Perla” field), which is also serviced by a submarine pipeline to a near shore gas plant. There are also areas where wind and wave energy farms are established or in project. </w:t>
      </w:r>
    </w:p>
    <w:p w:rsidR="00710C44" w:rsidRPr="0051164B" w:rsidRDefault="00D96DEE" w:rsidP="00305047">
      <w:pPr>
        <w:keepNext/>
        <w:spacing w:before="120" w:after="120"/>
        <w:ind w:right="289"/>
        <w:jc w:val="left"/>
        <w:rPr>
          <w:b/>
          <w:szCs w:val="22"/>
          <w:lang w:val="en-CA"/>
        </w:rPr>
      </w:pPr>
      <w:r w:rsidRPr="0051164B">
        <w:rPr>
          <w:b/>
          <w:szCs w:val="22"/>
          <w:lang w:val="en-CA"/>
        </w:rPr>
        <w:t>Maritime Transport</w:t>
      </w:r>
    </w:p>
    <w:p w:rsidR="00710C44" w:rsidRPr="0051164B" w:rsidRDefault="00710C44" w:rsidP="00305047">
      <w:pPr>
        <w:spacing w:before="120" w:after="120"/>
        <w:rPr>
          <w:szCs w:val="22"/>
          <w:lang w:val="en-CA"/>
        </w:rPr>
      </w:pPr>
      <w:r w:rsidRPr="0051164B">
        <w:rPr>
          <w:szCs w:val="22"/>
          <w:lang w:val="en-CA"/>
        </w:rPr>
        <w:t xml:space="preserve">Both commercial and oil-related shipping are present in the area. Roughly 350 vessels per month enter and exit the port of Guaraguao and the maritime terminals of Amuay and Cardon refineries. There is also a shipyard at “Los Taques”. The traffic depends greatly on the oil-related activities and in the near future, and, with the new offshore developments, the frequency and number of ships are expected to rise. </w:t>
      </w:r>
    </w:p>
    <w:p w:rsidR="00710C44" w:rsidRPr="0051164B" w:rsidRDefault="00710C44" w:rsidP="00710C44">
      <w:pPr>
        <w:keepNext/>
        <w:spacing w:before="120"/>
        <w:ind w:right="289"/>
        <w:jc w:val="left"/>
        <w:rPr>
          <w:b/>
          <w:szCs w:val="22"/>
          <w:lang w:val="en-CA"/>
        </w:rPr>
      </w:pPr>
      <w:r w:rsidRPr="0051164B">
        <w:rPr>
          <w:b/>
          <w:szCs w:val="22"/>
          <w:lang w:val="en-CA"/>
        </w:rPr>
        <w:t>Fisheries</w:t>
      </w:r>
      <w:r w:rsidR="00DA0E0C" w:rsidRPr="0051164B">
        <w:rPr>
          <w:b/>
          <w:szCs w:val="22"/>
          <w:lang w:val="en-CA"/>
        </w:rPr>
        <w:t xml:space="preserve"> and </w:t>
      </w:r>
      <w:r w:rsidR="00C5768B" w:rsidRPr="0051164B">
        <w:rPr>
          <w:b/>
          <w:szCs w:val="22"/>
          <w:lang w:val="en-CA"/>
        </w:rPr>
        <w:t>A</w:t>
      </w:r>
      <w:r w:rsidR="00DA0E0C" w:rsidRPr="0051164B">
        <w:rPr>
          <w:b/>
          <w:szCs w:val="22"/>
          <w:lang w:val="en-CA"/>
        </w:rPr>
        <w:t>quaculture</w:t>
      </w:r>
    </w:p>
    <w:p w:rsidR="00ED6A24" w:rsidRPr="0051164B" w:rsidRDefault="00ED6A24" w:rsidP="00305047">
      <w:pPr>
        <w:spacing w:before="120" w:after="120"/>
        <w:rPr>
          <w:lang w:val="en-CA"/>
        </w:rPr>
      </w:pPr>
      <w:r w:rsidRPr="0051164B">
        <w:rPr>
          <w:lang w:val="en-CA"/>
        </w:rPr>
        <w:t>No commercial fisheries are present in the area as the once prosperous industrial trawling was forbidden by law in 2010. Artisanal fisheries are well developed with roughly 500 registered small fishing boats (5-7 meters long with 3-4 fishermen per boat). The average monthly production per boat is 34 tonnes, but varies depending on the target species. Demersal species and shrimps comprise more than 60% of the landings. Although comprising a small volume, pelagic species have a higher high market price. The region also has several shrimp farms of different size managed by private sector. New aquaculture developments are also identified.</w:t>
      </w:r>
    </w:p>
    <w:p w:rsidR="00D35C1B" w:rsidRPr="0051164B" w:rsidRDefault="00D35C1B" w:rsidP="00305047">
      <w:pPr>
        <w:spacing w:before="120" w:after="120"/>
        <w:rPr>
          <w:b/>
          <w:lang w:val="en-CA"/>
        </w:rPr>
      </w:pPr>
      <w:r w:rsidRPr="0051164B">
        <w:rPr>
          <w:b/>
          <w:lang w:val="en-CA"/>
        </w:rPr>
        <w:t>Private Tourism</w:t>
      </w:r>
    </w:p>
    <w:p w:rsidR="00782795" w:rsidRPr="0051164B" w:rsidRDefault="00782795" w:rsidP="00305047">
      <w:pPr>
        <w:spacing w:before="120" w:after="120"/>
        <w:rPr>
          <w:lang w:val="en-CA"/>
        </w:rPr>
      </w:pPr>
      <w:r w:rsidRPr="0051164B">
        <w:rPr>
          <w:lang w:val="en-CA"/>
        </w:rPr>
        <w:t>Some areas have been identified with a high potential for tourism development. Basically</w:t>
      </w:r>
      <w:r w:rsidR="00925CD2" w:rsidRPr="0051164B">
        <w:rPr>
          <w:lang w:val="en-CA"/>
        </w:rPr>
        <w:t>,</w:t>
      </w:r>
      <w:r w:rsidRPr="0051164B">
        <w:rPr>
          <w:lang w:val="en-CA"/>
        </w:rPr>
        <w:t xml:space="preserve"> in the Northeast of the peninsula, which is poorly developed, the tourism will focus on the use of sandy beaches, while in the Southern part, where the beaches are less appealing, the tourism could focus on bird watching. The presence of nesting and feeding sites for marine birds represent a potential resource for the eco-tourism activities. </w:t>
      </w:r>
      <w:r w:rsidR="0058737A" w:rsidRPr="0051164B">
        <w:rPr>
          <w:lang w:val="en-CA"/>
        </w:rPr>
        <w:t>Of s</w:t>
      </w:r>
      <w:r w:rsidRPr="0051164B">
        <w:rPr>
          <w:lang w:val="en-CA"/>
        </w:rPr>
        <w:t>pecial importan</w:t>
      </w:r>
      <w:r w:rsidR="0058737A" w:rsidRPr="0051164B">
        <w:rPr>
          <w:lang w:val="en-CA"/>
        </w:rPr>
        <w:t>ce</w:t>
      </w:r>
      <w:r w:rsidRPr="0051164B">
        <w:rPr>
          <w:lang w:val="en-CA"/>
        </w:rPr>
        <w:t xml:space="preserve"> is the presence of the salt water crocodile, an endangered species. There is also an international airport in service.</w:t>
      </w:r>
    </w:p>
    <w:p w:rsidR="00710C44" w:rsidRPr="0051164B" w:rsidRDefault="00710C44" w:rsidP="00305047">
      <w:pPr>
        <w:keepNext/>
        <w:spacing w:before="120" w:after="120"/>
        <w:ind w:right="289"/>
        <w:jc w:val="left"/>
        <w:rPr>
          <w:b/>
          <w:szCs w:val="22"/>
          <w:lang w:val="en-CA"/>
        </w:rPr>
      </w:pPr>
      <w:r w:rsidRPr="0051164B">
        <w:rPr>
          <w:b/>
          <w:szCs w:val="22"/>
          <w:lang w:val="en-CA"/>
        </w:rPr>
        <w:t>Biodiversity</w:t>
      </w:r>
    </w:p>
    <w:p w:rsidR="0044782E" w:rsidRPr="00E66E58" w:rsidRDefault="00C57216" w:rsidP="00305047">
      <w:pPr>
        <w:spacing w:before="120" w:after="120"/>
        <w:rPr>
          <w:lang w:val="en-CA"/>
        </w:rPr>
      </w:pPr>
      <w:r w:rsidRPr="0051164B">
        <w:rPr>
          <w:lang w:val="en-CA"/>
        </w:rPr>
        <w:t xml:space="preserve">There are many coastal and marine ecosystems in the area. Mangrove forests in the south are very important as nurseries, bird nesting areas and habitats of the endangered coastal crocodile. Some ecosystems are very well represented, such as sandy beaches, but others are quite unique and located in very small patches (coastal lagoons or rocky shores). The information about the biodiversity in open waters is mostly related to benthic organisms, which are predominately </w:t>
      </w:r>
      <w:r w:rsidR="00DA2F6D" w:rsidRPr="0051164B">
        <w:rPr>
          <w:lang w:val="en-CA"/>
        </w:rPr>
        <w:t>detritivores</w:t>
      </w:r>
      <w:r w:rsidRPr="0051164B">
        <w:rPr>
          <w:lang w:val="en-CA"/>
        </w:rPr>
        <w:t>. The dynamics of the water column are governed by a seasonal upwelling process that occurs normally between January and April and provides a good source of nutrients from the bottom waters.</w:t>
      </w:r>
      <w:r w:rsidR="00A575D5" w:rsidRPr="0051164B">
        <w:rPr>
          <w:lang w:val="en-CA"/>
        </w:rPr>
        <w:t xml:space="preserve"> </w:t>
      </w:r>
      <w:r w:rsidR="00710C44" w:rsidRPr="0051164B">
        <w:rPr>
          <w:szCs w:val="22"/>
          <w:lang w:val="en-CA"/>
        </w:rPr>
        <w:t xml:space="preserve">A recent study identified several areas considered important to the conservation of marine biodiversity, due to the ecosystems that it contains and its conservation status. There is a plan to incorporate those areas (or at least parts of them) into the national system of MPAs. </w:t>
      </w:r>
    </w:p>
    <w:p w:rsidR="00710C44" w:rsidRPr="0051164B" w:rsidRDefault="00710C44" w:rsidP="00710C44">
      <w:pPr>
        <w:keepNext/>
        <w:spacing w:before="120"/>
        <w:ind w:right="289"/>
        <w:jc w:val="left"/>
        <w:rPr>
          <w:b/>
          <w:szCs w:val="22"/>
          <w:lang w:val="en-CA"/>
        </w:rPr>
      </w:pPr>
      <w:r w:rsidRPr="0051164B">
        <w:rPr>
          <w:b/>
          <w:szCs w:val="22"/>
          <w:lang w:val="en-CA"/>
        </w:rPr>
        <w:t>Pressures</w:t>
      </w:r>
    </w:p>
    <w:p w:rsidR="00710C44" w:rsidRPr="0051164B" w:rsidRDefault="00710C44" w:rsidP="00710C44">
      <w:pPr>
        <w:spacing w:after="120"/>
        <w:rPr>
          <w:szCs w:val="22"/>
          <w:lang w:val="en-CA"/>
        </w:rPr>
      </w:pPr>
      <w:r w:rsidRPr="0051164B">
        <w:rPr>
          <w:szCs w:val="22"/>
          <w:lang w:val="en-CA"/>
        </w:rPr>
        <w:t>Previous studies had identified and categorized six main types of pressures on the marine environment and its biodiversity: Impacts from the oil and gas industry, aquaculture farms, maritime transport, coastal urban development, inland runoff and ports and marinas. Each of the pressures is mapped according the source and a buffer is also provided to measure the extent of the impact. Each of the pressures is classified as low, medium or high intensity. Also, a map of aggregated threats is provided.</w:t>
      </w:r>
    </w:p>
    <w:p w:rsidR="000F2E3C" w:rsidRPr="0051164B" w:rsidRDefault="00710C44" w:rsidP="00710C44">
      <w:pPr>
        <w:widowControl w:val="0"/>
        <w:jc w:val="left"/>
        <w:rPr>
          <w:rFonts w:eastAsia="DejaVu Sans" w:cs="FreeSans"/>
          <w:sz w:val="16"/>
          <w:szCs w:val="16"/>
          <w:lang w:val="en-CA" w:eastAsia="zh-CN" w:bidi="hi-IN"/>
        </w:rPr>
      </w:pPr>
      <w:r w:rsidRPr="0051164B">
        <w:rPr>
          <w:lang w:val="en-CA"/>
        </w:rPr>
        <w:t xml:space="preserve">All the data layers, information and description of the exercise is available at the Ocean Teacher Global Academy (OTGA, </w:t>
      </w:r>
      <w:hyperlink r:id="rId51" w:history="1">
        <w:r w:rsidRPr="0051164B">
          <w:rPr>
            <w:rStyle w:val="Hyperlink"/>
            <w:lang w:val="en-CA"/>
          </w:rPr>
          <w:t>http://oceanteacher.org/</w:t>
        </w:r>
      </w:hyperlink>
      <w:r w:rsidRPr="0051164B">
        <w:rPr>
          <w:lang w:val="en-CA"/>
        </w:rPr>
        <w:t>) site, under the section of Marine Spatial Panning Courses (</w:t>
      </w:r>
      <w:hyperlink r:id="rId52" w:history="1">
        <w:r w:rsidRPr="0051164B">
          <w:rPr>
            <w:rStyle w:val="Hyperlink"/>
            <w:lang w:val="en-CA"/>
          </w:rPr>
          <w:t>http://classroom.oceanteacher.org/course/view.php?id=206</w:t>
        </w:r>
      </w:hyperlink>
      <w:r w:rsidRPr="0051164B">
        <w:rPr>
          <w:lang w:val="en-CA"/>
        </w:rPr>
        <w:t>).</w:t>
      </w:r>
    </w:p>
    <w:p w:rsidR="00710C44" w:rsidRPr="0051164B" w:rsidRDefault="00710C44" w:rsidP="000F2E3C">
      <w:pPr>
        <w:widowControl w:val="0"/>
        <w:jc w:val="left"/>
        <w:rPr>
          <w:rFonts w:eastAsia="DejaVu Sans" w:cs="FreeSans"/>
          <w:b/>
          <w:szCs w:val="22"/>
          <w:lang w:val="en-CA" w:eastAsia="zh-CN" w:bidi="hi-IN"/>
        </w:rPr>
      </w:pPr>
    </w:p>
    <w:p w:rsidR="00D91C1D" w:rsidRPr="0051164B" w:rsidRDefault="00D91C1D" w:rsidP="000F2E3C">
      <w:pPr>
        <w:widowControl w:val="0"/>
        <w:jc w:val="left"/>
        <w:rPr>
          <w:rFonts w:eastAsia="DejaVu Sans" w:cs="FreeSans"/>
          <w:b/>
          <w:szCs w:val="22"/>
          <w:lang w:val="en-CA" w:eastAsia="zh-CN" w:bidi="hi-IN"/>
        </w:rPr>
      </w:pPr>
      <w:r w:rsidRPr="0051164B">
        <w:rPr>
          <w:rFonts w:eastAsia="DejaVu Sans" w:cs="FreeSans"/>
          <w:b/>
          <w:szCs w:val="22"/>
          <w:lang w:val="en-CA" w:eastAsia="zh-CN" w:bidi="hi-IN"/>
        </w:rPr>
        <w:t>Results of the simulation exercise</w:t>
      </w:r>
    </w:p>
    <w:p w:rsidR="00325141" w:rsidRPr="0051164B" w:rsidRDefault="00325141" w:rsidP="00912B3D">
      <w:pPr>
        <w:widowControl w:val="0"/>
        <w:ind w:left="426" w:right="429"/>
        <w:jc w:val="left"/>
        <w:rPr>
          <w:rFonts w:eastAsia="DejaVu Sans" w:cs="FreeSans"/>
          <w:i/>
          <w:szCs w:val="22"/>
          <w:lang w:val="en-CA" w:eastAsia="zh-CN" w:bidi="hi-IN"/>
        </w:rPr>
      </w:pPr>
      <w:r w:rsidRPr="0051164B">
        <w:rPr>
          <w:rFonts w:eastAsia="DejaVu Sans" w:cs="FreeSans"/>
          <w:i/>
          <w:szCs w:val="22"/>
          <w:lang w:val="en-CA" w:eastAsia="zh-CN" w:bidi="hi-IN"/>
        </w:rPr>
        <w:t>Please note that this is a hypothetical exercise and the deliberations of the various groups and compromises discussed and agreed to are fictional and do not represent the opinions of the Secretariat or the countries with regards to how this actual area should be managed.</w:t>
      </w:r>
    </w:p>
    <w:p w:rsidR="00E637E9" w:rsidRPr="0051164B" w:rsidRDefault="00E637E9" w:rsidP="00E637E9">
      <w:pPr>
        <w:rPr>
          <w:lang w:val="en-CA"/>
        </w:rPr>
      </w:pPr>
      <w:r w:rsidRPr="0051164B">
        <w:rPr>
          <w:lang w:val="en-CA"/>
        </w:rPr>
        <w:t>During the exercise, five groups of stakeholders were organized: fishers, oil industry, private tourism sector, traditional land owners, and conservation NGO. During the first session, individual stakeholder groups met in a round table</w:t>
      </w:r>
      <w:r w:rsidR="00BE5477">
        <w:rPr>
          <w:lang w:val="en-CA"/>
        </w:rPr>
        <w:t>,</w:t>
      </w:r>
      <w:r w:rsidRPr="0051164B">
        <w:rPr>
          <w:lang w:val="en-CA"/>
        </w:rPr>
        <w:t xml:space="preserve"> in order to study the provided maps and data and plan their strategy for the cross-sectoral negotiation. In the second session three negotiation tables were conformed grouping one participant from each sector and allowed then to discuss the cross-sectoral management options for the area and to develop the final configuration of a plan for the management of the area. At the end, all work groups, reached a sound agreement to manage the area, and made several compromises to guarantee the long-term operations of their activities. </w:t>
      </w:r>
    </w:p>
    <w:p w:rsidR="00CC574F" w:rsidRPr="0051164B" w:rsidRDefault="00CC574F" w:rsidP="00CC574F">
      <w:pPr>
        <w:rPr>
          <w:lang w:val="en-CA"/>
        </w:rPr>
      </w:pPr>
    </w:p>
    <w:p w:rsidR="008A624F" w:rsidRPr="0051164B" w:rsidRDefault="008A624F" w:rsidP="008A624F">
      <w:pPr>
        <w:rPr>
          <w:lang w:val="en-CA"/>
        </w:rPr>
      </w:pPr>
      <w:r w:rsidRPr="0051164B">
        <w:rPr>
          <w:lang w:val="en-CA"/>
        </w:rPr>
        <w:t>The following table summarizes the agreements:</w:t>
      </w:r>
    </w:p>
    <w:p w:rsidR="008A624F" w:rsidRPr="0051164B" w:rsidRDefault="008A624F" w:rsidP="008A624F">
      <w:pPr>
        <w:rPr>
          <w:lang w:val="en-CA"/>
        </w:rPr>
      </w:pPr>
    </w:p>
    <w:tbl>
      <w:tblPr>
        <w:tblW w:w="963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4A0" w:firstRow="1" w:lastRow="0" w:firstColumn="1" w:lastColumn="0" w:noHBand="0" w:noVBand="1"/>
      </w:tblPr>
      <w:tblGrid>
        <w:gridCol w:w="9638"/>
      </w:tblGrid>
      <w:tr w:rsidR="008A624F" w:rsidRPr="0051164B" w:rsidTr="008A624F">
        <w:tc>
          <w:tcPr>
            <w:tcW w:w="9638" w:type="dxa"/>
            <w:shd w:val="clear" w:color="auto" w:fill="auto"/>
          </w:tcPr>
          <w:p w:rsidR="008A624F" w:rsidRPr="0051164B" w:rsidRDefault="008A624F" w:rsidP="008A624F">
            <w:pPr>
              <w:jc w:val="center"/>
              <w:rPr>
                <w:b/>
                <w:lang w:val="en-CA"/>
              </w:rPr>
            </w:pPr>
            <w:r w:rsidRPr="0051164B">
              <w:rPr>
                <w:b/>
                <w:lang w:val="en-CA"/>
              </w:rPr>
              <w:t>Summary of Management actions</w:t>
            </w:r>
          </w:p>
        </w:tc>
      </w:tr>
      <w:tr w:rsidR="008A624F" w:rsidRPr="0051164B" w:rsidTr="008A624F">
        <w:tc>
          <w:tcPr>
            <w:tcW w:w="9638" w:type="dxa"/>
            <w:shd w:val="clear" w:color="auto" w:fill="auto"/>
          </w:tcPr>
          <w:p w:rsidR="008A624F" w:rsidRPr="0051164B" w:rsidRDefault="008A624F" w:rsidP="00B9679D">
            <w:pPr>
              <w:rPr>
                <w:lang w:val="en-CA"/>
              </w:rPr>
            </w:pPr>
            <w:r w:rsidRPr="0051164B">
              <w:rPr>
                <w:lang w:val="en-CA"/>
              </w:rPr>
              <w:t xml:space="preserve">[all Sectors] Promote a MPA area offshore around the areas of high biodiversity and away of the main threats(Aichi 6,11,12) </w:t>
            </w:r>
          </w:p>
        </w:tc>
      </w:tr>
      <w:tr w:rsidR="008A624F" w:rsidRPr="0051164B" w:rsidTr="008A624F">
        <w:tc>
          <w:tcPr>
            <w:tcW w:w="9638" w:type="dxa"/>
            <w:shd w:val="clear" w:color="auto" w:fill="auto"/>
          </w:tcPr>
          <w:p w:rsidR="008A624F" w:rsidRPr="0051164B" w:rsidRDefault="008A624F" w:rsidP="00B9679D">
            <w:pPr>
              <w:rPr>
                <w:lang w:val="en-CA"/>
              </w:rPr>
            </w:pPr>
            <w:r w:rsidRPr="0051164B">
              <w:rPr>
                <w:lang w:val="en-CA"/>
              </w:rPr>
              <w:t>[Conservation NGO] Extend the MMA further to the South and to the East of the Peninsula in order to protect important ecosystems like coral reefs (Aichi 10, 11)</w:t>
            </w:r>
          </w:p>
        </w:tc>
      </w:tr>
      <w:tr w:rsidR="008A624F" w:rsidRPr="0051164B" w:rsidTr="008A624F">
        <w:tc>
          <w:tcPr>
            <w:tcW w:w="9638" w:type="dxa"/>
            <w:shd w:val="clear" w:color="auto" w:fill="auto"/>
          </w:tcPr>
          <w:p w:rsidR="008A624F" w:rsidRPr="0051164B" w:rsidRDefault="008A624F" w:rsidP="00B9679D">
            <w:pPr>
              <w:rPr>
                <w:lang w:val="en-CA"/>
              </w:rPr>
            </w:pPr>
            <w:r w:rsidRPr="0051164B">
              <w:rPr>
                <w:lang w:val="en-CA"/>
              </w:rPr>
              <w:t>[Fishers, Traditional Owners, NGO, Oil] multi sectoral managed area for tourism and fisheries (Aichi 2,5,6,7,11,12,14)</w:t>
            </w:r>
          </w:p>
        </w:tc>
      </w:tr>
      <w:tr w:rsidR="008A624F" w:rsidRPr="0051164B" w:rsidTr="008A624F">
        <w:tc>
          <w:tcPr>
            <w:tcW w:w="9638" w:type="dxa"/>
            <w:shd w:val="clear" w:color="auto" w:fill="auto"/>
          </w:tcPr>
          <w:p w:rsidR="008A624F" w:rsidRPr="0051164B" w:rsidRDefault="008A624F" w:rsidP="00B9679D">
            <w:pPr>
              <w:rPr>
                <w:lang w:val="en-CA"/>
              </w:rPr>
            </w:pPr>
            <w:r w:rsidRPr="0051164B">
              <w:rPr>
                <w:lang w:val="en-CA"/>
              </w:rPr>
              <w:t>[Tourism, NGO, Fishers] Promote a direct compensatory schema for fishers due to the closure of fishing grounds (Aichi 6)</w:t>
            </w:r>
          </w:p>
        </w:tc>
      </w:tr>
      <w:tr w:rsidR="008A624F" w:rsidRPr="0051164B" w:rsidTr="008A624F">
        <w:tc>
          <w:tcPr>
            <w:tcW w:w="9638" w:type="dxa"/>
            <w:shd w:val="clear" w:color="auto" w:fill="auto"/>
          </w:tcPr>
          <w:p w:rsidR="008A624F" w:rsidRPr="0051164B" w:rsidRDefault="008A624F" w:rsidP="00B9679D">
            <w:pPr>
              <w:rPr>
                <w:lang w:val="en-CA"/>
              </w:rPr>
            </w:pPr>
            <w:r w:rsidRPr="0051164B">
              <w:rPr>
                <w:lang w:val="en-CA"/>
              </w:rPr>
              <w:t>[NGO, Tourism, Fishers] Promote the transition to low impact tourism activities (Aichi 14)</w:t>
            </w:r>
          </w:p>
        </w:tc>
      </w:tr>
      <w:tr w:rsidR="008A624F" w:rsidRPr="0051164B" w:rsidTr="008A624F">
        <w:tc>
          <w:tcPr>
            <w:tcW w:w="9638" w:type="dxa"/>
            <w:shd w:val="clear" w:color="auto" w:fill="auto"/>
          </w:tcPr>
          <w:p w:rsidR="008A624F" w:rsidRPr="0051164B" w:rsidRDefault="008A624F" w:rsidP="00B9679D">
            <w:pPr>
              <w:rPr>
                <w:lang w:val="en-CA"/>
              </w:rPr>
            </w:pPr>
            <w:r w:rsidRPr="0051164B">
              <w:rPr>
                <w:lang w:val="en-CA"/>
              </w:rPr>
              <w:t xml:space="preserve">[Oil, NGO] provide 2% of the incomes to a Environmental Fund to be manage by the ministry of the environment to promote research and conservation </w:t>
            </w:r>
          </w:p>
        </w:tc>
      </w:tr>
      <w:tr w:rsidR="008A624F" w:rsidRPr="0051164B" w:rsidTr="008A624F">
        <w:tc>
          <w:tcPr>
            <w:tcW w:w="9638" w:type="dxa"/>
            <w:shd w:val="clear" w:color="auto" w:fill="auto"/>
          </w:tcPr>
          <w:p w:rsidR="008A624F" w:rsidRPr="0051164B" w:rsidRDefault="008A624F" w:rsidP="00B9679D">
            <w:pPr>
              <w:rPr>
                <w:lang w:val="en-CA"/>
              </w:rPr>
            </w:pPr>
            <w:r w:rsidRPr="0051164B">
              <w:rPr>
                <w:lang w:val="en-CA"/>
              </w:rPr>
              <w:t xml:space="preserve">[NGO] Increase protection of biodiversity by moving transport routes to the North </w:t>
            </w:r>
          </w:p>
        </w:tc>
      </w:tr>
      <w:tr w:rsidR="008A624F" w:rsidRPr="0051164B" w:rsidTr="008A624F">
        <w:tc>
          <w:tcPr>
            <w:tcW w:w="9638" w:type="dxa"/>
            <w:shd w:val="clear" w:color="auto" w:fill="auto"/>
          </w:tcPr>
          <w:p w:rsidR="008A624F" w:rsidRPr="0051164B" w:rsidRDefault="008A624F" w:rsidP="00B9679D">
            <w:pPr>
              <w:rPr>
                <w:lang w:val="en-CA"/>
              </w:rPr>
            </w:pPr>
            <w:r w:rsidRPr="0051164B">
              <w:rPr>
                <w:lang w:val="en-CA"/>
              </w:rPr>
              <w:t>[Fishers, NGO] Reduce the fishing effort by 25% in priority conservation areas (Aichi 6,11)</w:t>
            </w:r>
          </w:p>
        </w:tc>
      </w:tr>
      <w:tr w:rsidR="008A624F" w:rsidRPr="0051164B" w:rsidTr="008A624F">
        <w:tc>
          <w:tcPr>
            <w:tcW w:w="9638" w:type="dxa"/>
            <w:shd w:val="clear" w:color="auto" w:fill="auto"/>
          </w:tcPr>
          <w:p w:rsidR="008A624F" w:rsidRPr="0051164B" w:rsidRDefault="008A624F" w:rsidP="00B9679D">
            <w:pPr>
              <w:rPr>
                <w:lang w:val="en-CA"/>
              </w:rPr>
            </w:pPr>
            <w:r w:rsidRPr="0051164B">
              <w:rPr>
                <w:lang w:val="en-CA"/>
              </w:rPr>
              <w:t>[NGO, Oil] Compromise to use low impact technologies to exploit future oil &amp; gas fields</w:t>
            </w:r>
          </w:p>
        </w:tc>
      </w:tr>
      <w:tr w:rsidR="008A624F" w:rsidRPr="0051164B" w:rsidTr="008A624F">
        <w:tc>
          <w:tcPr>
            <w:tcW w:w="9638" w:type="dxa"/>
            <w:shd w:val="clear" w:color="auto" w:fill="auto"/>
          </w:tcPr>
          <w:p w:rsidR="008A624F" w:rsidRPr="0051164B" w:rsidRDefault="008A624F" w:rsidP="00B9679D">
            <w:pPr>
              <w:rPr>
                <w:lang w:val="en-CA"/>
              </w:rPr>
            </w:pPr>
            <w:r w:rsidRPr="0051164B">
              <w:rPr>
                <w:lang w:val="en-CA"/>
              </w:rPr>
              <w:t>[Tourism, NGO, Fishers] Promote responsible tourism: low impact infrastructure, incorporate local communities</w:t>
            </w:r>
          </w:p>
        </w:tc>
      </w:tr>
      <w:tr w:rsidR="008A624F" w:rsidRPr="0051164B" w:rsidTr="008A624F">
        <w:tc>
          <w:tcPr>
            <w:tcW w:w="9638" w:type="dxa"/>
            <w:shd w:val="clear" w:color="auto" w:fill="auto"/>
          </w:tcPr>
          <w:p w:rsidR="008A624F" w:rsidRPr="0051164B" w:rsidRDefault="008A624F" w:rsidP="00B9679D">
            <w:pPr>
              <w:rPr>
                <w:lang w:val="en-CA"/>
              </w:rPr>
            </w:pPr>
            <w:r w:rsidRPr="0051164B">
              <w:rPr>
                <w:lang w:val="en-CA"/>
              </w:rPr>
              <w:t>[Tourism, NGO] Train the local communities to promote eco-tourism activities.</w:t>
            </w:r>
          </w:p>
        </w:tc>
      </w:tr>
      <w:tr w:rsidR="008A624F" w:rsidRPr="0051164B" w:rsidTr="008A624F">
        <w:tc>
          <w:tcPr>
            <w:tcW w:w="9638" w:type="dxa"/>
            <w:shd w:val="clear" w:color="auto" w:fill="auto"/>
          </w:tcPr>
          <w:p w:rsidR="008A624F" w:rsidRPr="0051164B" w:rsidRDefault="008A624F" w:rsidP="00B9679D">
            <w:pPr>
              <w:rPr>
                <w:lang w:val="en-CA"/>
              </w:rPr>
            </w:pPr>
            <w:r w:rsidRPr="0051164B">
              <w:rPr>
                <w:lang w:val="en-CA"/>
              </w:rPr>
              <w:t>[Oil Fishers] Oil sector will provide 5% of CSR to develop fishers infrastructure and training</w:t>
            </w:r>
          </w:p>
        </w:tc>
      </w:tr>
      <w:tr w:rsidR="008A624F" w:rsidRPr="0051164B" w:rsidTr="008A624F">
        <w:tc>
          <w:tcPr>
            <w:tcW w:w="9638" w:type="dxa"/>
            <w:shd w:val="clear" w:color="auto" w:fill="auto"/>
          </w:tcPr>
          <w:p w:rsidR="008A624F" w:rsidRPr="0051164B" w:rsidRDefault="008A624F" w:rsidP="00B9679D">
            <w:pPr>
              <w:rPr>
                <w:lang w:val="en-CA"/>
              </w:rPr>
            </w:pPr>
            <w:r w:rsidRPr="0051164B">
              <w:rPr>
                <w:lang w:val="en-CA"/>
              </w:rPr>
              <w:t>[Oil, NGO] Oil industry will move the pipeline and new pipelines to follow a route of minimal environmental impact.</w:t>
            </w:r>
          </w:p>
        </w:tc>
      </w:tr>
    </w:tbl>
    <w:p w:rsidR="008A624F" w:rsidRPr="0051164B" w:rsidRDefault="008A624F" w:rsidP="008A624F">
      <w:pPr>
        <w:rPr>
          <w:lang w:val="en-CA"/>
        </w:rPr>
      </w:pPr>
    </w:p>
    <w:p w:rsidR="008A624F" w:rsidRPr="0051164B" w:rsidRDefault="008A624F" w:rsidP="008A624F">
      <w:pPr>
        <w:rPr>
          <w:lang w:val="en-CA"/>
        </w:rPr>
      </w:pPr>
      <w:r w:rsidRPr="0051164B">
        <w:rPr>
          <w:lang w:val="en-CA"/>
        </w:rPr>
        <w:t>In summary, the different sectors had reached the following agreements, most of all were common among the discussion tables:</w:t>
      </w:r>
    </w:p>
    <w:p w:rsidR="008A624F" w:rsidRPr="0051164B" w:rsidRDefault="008A624F" w:rsidP="008A624F">
      <w:pPr>
        <w:rPr>
          <w:lang w:val="en-CA"/>
        </w:rPr>
      </w:pPr>
    </w:p>
    <w:p w:rsidR="008A624F" w:rsidRPr="0051164B" w:rsidRDefault="008A624F" w:rsidP="001106EA">
      <w:pPr>
        <w:widowControl w:val="0"/>
        <w:numPr>
          <w:ilvl w:val="0"/>
          <w:numId w:val="20"/>
        </w:numPr>
        <w:suppressAutoHyphens/>
        <w:jc w:val="left"/>
        <w:rPr>
          <w:lang w:val="en-CA"/>
        </w:rPr>
      </w:pPr>
      <w:r w:rsidRPr="0051164B">
        <w:rPr>
          <w:lang w:val="en-CA"/>
        </w:rPr>
        <w:t>New protected areas will be created in the area, extending the existing national park or nominating already identified conservation important areas as new MPAs</w:t>
      </w:r>
    </w:p>
    <w:p w:rsidR="008A624F" w:rsidRPr="0051164B" w:rsidRDefault="008A624F" w:rsidP="001106EA">
      <w:pPr>
        <w:widowControl w:val="0"/>
        <w:numPr>
          <w:ilvl w:val="0"/>
          <w:numId w:val="20"/>
        </w:numPr>
        <w:suppressAutoHyphens/>
        <w:jc w:val="left"/>
        <w:rPr>
          <w:lang w:val="en-CA"/>
        </w:rPr>
      </w:pPr>
      <w:r w:rsidRPr="0051164B">
        <w:rPr>
          <w:lang w:val="en-CA"/>
        </w:rPr>
        <w:t>The Marine Managed Area will be extended to the South to deal with potential pollution problems and to the East to protect sensible ecosystems</w:t>
      </w:r>
    </w:p>
    <w:p w:rsidR="008A624F" w:rsidRPr="0051164B" w:rsidRDefault="008A624F" w:rsidP="001106EA">
      <w:pPr>
        <w:widowControl w:val="0"/>
        <w:numPr>
          <w:ilvl w:val="0"/>
          <w:numId w:val="20"/>
        </w:numPr>
        <w:suppressAutoHyphens/>
        <w:jc w:val="left"/>
        <w:rPr>
          <w:lang w:val="en-CA"/>
        </w:rPr>
      </w:pPr>
      <w:r w:rsidRPr="0051164B">
        <w:rPr>
          <w:lang w:val="en-CA"/>
        </w:rPr>
        <w:t>The oil industry further agreed to provide aid to the fishers communities to help guide then to a sustainable use of the resources</w:t>
      </w:r>
    </w:p>
    <w:p w:rsidR="008A624F" w:rsidRPr="0051164B" w:rsidRDefault="008A624F" w:rsidP="001106EA">
      <w:pPr>
        <w:widowControl w:val="0"/>
        <w:numPr>
          <w:ilvl w:val="0"/>
          <w:numId w:val="20"/>
        </w:numPr>
        <w:suppressAutoHyphens/>
        <w:jc w:val="left"/>
        <w:rPr>
          <w:lang w:val="en-CA"/>
        </w:rPr>
      </w:pPr>
      <w:r w:rsidRPr="0051164B">
        <w:rPr>
          <w:lang w:val="en-CA"/>
        </w:rPr>
        <w:t>The tourism industry will move towards a low impact activities, incorporating fishers and local communities into their activities</w:t>
      </w:r>
    </w:p>
    <w:p w:rsidR="008A624F" w:rsidRPr="0051164B" w:rsidRDefault="008A624F" w:rsidP="008A624F">
      <w:pPr>
        <w:rPr>
          <w:lang w:val="en-CA"/>
        </w:rPr>
      </w:pPr>
    </w:p>
    <w:p w:rsidR="00B47CFF" w:rsidRDefault="008A624F" w:rsidP="008A624F">
      <w:pPr>
        <w:rPr>
          <w:lang w:val="en-CA"/>
        </w:rPr>
        <w:sectPr w:rsidR="00B47CFF" w:rsidSect="00D32F62">
          <w:headerReference w:type="default" r:id="rId53"/>
          <w:pgSz w:w="12240" w:h="15840"/>
          <w:pgMar w:top="1440" w:right="1440" w:bottom="1440" w:left="1440" w:header="720" w:footer="720" w:gutter="0"/>
          <w:cols w:space="720"/>
          <w:docGrid w:linePitch="360"/>
        </w:sectPr>
      </w:pPr>
      <w:r w:rsidRPr="0051164B">
        <w:rPr>
          <w:lang w:val="en-CA"/>
        </w:rPr>
        <w:t>All groups agreed on the difficulty of the negotiations, mentioned the need of a mediator in some cases, but after carefully analyzing the information provided, and the future developments plans of each of the sector, they reached a set of sound solutions for the management of the marine area.</w:t>
      </w:r>
    </w:p>
    <w:p w:rsidR="008A624F" w:rsidRPr="0051164B" w:rsidRDefault="008A624F" w:rsidP="008A624F">
      <w:pPr>
        <w:rPr>
          <w:lang w:val="en-CA"/>
        </w:rPr>
      </w:pPr>
    </w:p>
    <w:p w:rsidR="000604F1" w:rsidRPr="0051164B" w:rsidRDefault="000604F1" w:rsidP="008A624F">
      <w:pPr>
        <w:rPr>
          <w:lang w:val="en-CA"/>
        </w:rPr>
      </w:pPr>
      <w:r w:rsidRPr="00B47CFF">
        <w:rPr>
          <w:lang w:val="en-CA"/>
        </w:rPr>
        <w:t>Below are the maps produced by the groups:</w:t>
      </w:r>
    </w:p>
    <w:p w:rsidR="007D77F9" w:rsidRPr="0051164B" w:rsidRDefault="00B47CFF" w:rsidP="008A624F">
      <w:pPr>
        <w:rPr>
          <w:lang w:val="en-CA"/>
        </w:rPr>
      </w:pPr>
      <w:r w:rsidRPr="00E66E58">
        <w:rPr>
          <w:highlight w:val="yellow"/>
          <w:lang w:val="en-CA"/>
        </w:rPr>
        <w:pict>
          <v:shape id="Image1" o:spid="_x0000_s1048" type="#_x0000_t75" style="position:absolute;left:0;text-align:left;margin-left:5.25pt;margin-top:11.7pt;width:638.6pt;height:161.75pt;z-index:-251663360;visibility:visible;mso-wrap-distance-left:0;mso-wrap-distance-right:0" wrapcoords="-32 0 -32 21471 7795 21471 21600 21214 21600 257 7795 0 -32 0">
            <v:imagedata r:id="rId54" o:title=""/>
            <w10:wrap type="through" side="largest"/>
          </v:shape>
        </w:pict>
      </w:r>
    </w:p>
    <w:p w:rsidR="00B47CFF" w:rsidRDefault="00B47CFF" w:rsidP="008A624F">
      <w:pPr>
        <w:rPr>
          <w:lang w:val="en-CA"/>
        </w:rPr>
      </w:pPr>
    </w:p>
    <w:p w:rsidR="00B47CFF" w:rsidRDefault="00B47CFF" w:rsidP="008A624F">
      <w:pPr>
        <w:rPr>
          <w:lang w:val="en-CA"/>
        </w:rPr>
      </w:pPr>
    </w:p>
    <w:p w:rsidR="008A624F" w:rsidRPr="0051164B" w:rsidRDefault="000604F1" w:rsidP="008A624F">
      <w:pPr>
        <w:rPr>
          <w:lang w:val="en-CA"/>
        </w:rPr>
      </w:pPr>
      <w:r w:rsidRPr="0051164B">
        <w:rPr>
          <w:lang w:val="en-CA"/>
        </w:rPr>
        <w:t>And below are examples of group reports:</w:t>
      </w:r>
    </w:p>
    <w:p w:rsidR="00EB42D9" w:rsidRPr="0051164B" w:rsidRDefault="00B47CFF" w:rsidP="008A624F">
      <w:pPr>
        <w:rPr>
          <w:lang w:val="en-CA"/>
        </w:rPr>
      </w:pPr>
      <w:r w:rsidRPr="0051164B">
        <w:rPr>
          <w:lang w:val="en-CA"/>
        </w:rPr>
        <w:pict>
          <v:shape id="Image3" o:spid="_x0000_s1049" type="#_x0000_t75" style="position:absolute;left:0;text-align:left;margin-left:-2.25pt;margin-top:16pt;width:628.4pt;height:174.9pt;z-index:251654144;visibility:visible;mso-wrap-distance-left:0;mso-wrap-distance-right:0">
            <v:imagedata r:id="rId55" o:title=""/>
            <w10:wrap type="square" side="largest"/>
          </v:shape>
        </w:pict>
      </w:r>
    </w:p>
    <w:p w:rsidR="00CC574F" w:rsidRPr="0051164B" w:rsidRDefault="00CC574F" w:rsidP="00CC574F">
      <w:pPr>
        <w:rPr>
          <w:lang w:val="en-CA"/>
        </w:rPr>
      </w:pPr>
    </w:p>
    <w:p w:rsidR="00CC574F" w:rsidRPr="0051164B" w:rsidRDefault="00CC574F" w:rsidP="00CC574F">
      <w:pPr>
        <w:rPr>
          <w:lang w:val="en-CA"/>
        </w:rPr>
      </w:pPr>
    </w:p>
    <w:p w:rsidR="00CC574F" w:rsidRPr="0051164B" w:rsidRDefault="00CC574F" w:rsidP="00D85EBD">
      <w:pPr>
        <w:widowControl w:val="0"/>
        <w:rPr>
          <w:rFonts w:eastAsia="DejaVu Sans" w:cs="FreeSans"/>
          <w:szCs w:val="22"/>
          <w:highlight w:val="yellow"/>
          <w:lang w:val="en-CA" w:eastAsia="zh-CN" w:bidi="hi-IN"/>
        </w:rPr>
      </w:pPr>
    </w:p>
    <w:p w:rsidR="00B47CFF" w:rsidRDefault="00B47CFF" w:rsidP="00DC2CA3">
      <w:pPr>
        <w:widowControl w:val="0"/>
        <w:jc w:val="center"/>
        <w:rPr>
          <w:rFonts w:eastAsia="DejaVu Sans" w:cs="FreeSans"/>
          <w:szCs w:val="22"/>
          <w:highlight w:val="yellow"/>
          <w:lang w:val="en-CA" w:eastAsia="zh-CN" w:bidi="hi-IN"/>
        </w:rPr>
      </w:pPr>
    </w:p>
    <w:p w:rsidR="00B47CFF" w:rsidRDefault="00B47CFF" w:rsidP="00DC2CA3">
      <w:pPr>
        <w:widowControl w:val="0"/>
        <w:jc w:val="center"/>
        <w:rPr>
          <w:rFonts w:eastAsia="DejaVu Sans" w:cs="FreeSans"/>
          <w:szCs w:val="22"/>
          <w:highlight w:val="yellow"/>
          <w:lang w:val="en-CA" w:eastAsia="zh-CN" w:bidi="hi-IN"/>
        </w:rPr>
      </w:pPr>
    </w:p>
    <w:p w:rsidR="00B47CFF" w:rsidRDefault="00B47CFF" w:rsidP="00DC2CA3">
      <w:pPr>
        <w:widowControl w:val="0"/>
        <w:jc w:val="center"/>
        <w:rPr>
          <w:rFonts w:eastAsia="DejaVu Sans" w:cs="FreeSans"/>
          <w:szCs w:val="22"/>
          <w:highlight w:val="yellow"/>
          <w:lang w:val="en-CA" w:eastAsia="zh-CN" w:bidi="hi-IN"/>
        </w:rPr>
      </w:pPr>
    </w:p>
    <w:p w:rsidR="00B47CFF" w:rsidRDefault="00B47CFF" w:rsidP="00DC2CA3">
      <w:pPr>
        <w:widowControl w:val="0"/>
        <w:jc w:val="center"/>
        <w:rPr>
          <w:rFonts w:eastAsia="DejaVu Sans" w:cs="FreeSans"/>
          <w:szCs w:val="22"/>
          <w:highlight w:val="yellow"/>
          <w:lang w:val="en-CA" w:eastAsia="zh-CN" w:bidi="hi-IN"/>
        </w:rPr>
      </w:pPr>
    </w:p>
    <w:p w:rsidR="00B47CFF" w:rsidRDefault="00B47CFF" w:rsidP="00DC2CA3">
      <w:pPr>
        <w:widowControl w:val="0"/>
        <w:jc w:val="center"/>
        <w:rPr>
          <w:rFonts w:eastAsia="DejaVu Sans" w:cs="FreeSans"/>
          <w:szCs w:val="22"/>
          <w:highlight w:val="yellow"/>
          <w:lang w:val="en-CA" w:eastAsia="zh-CN" w:bidi="hi-IN"/>
        </w:rPr>
      </w:pPr>
    </w:p>
    <w:p w:rsidR="00B47CFF" w:rsidRDefault="00B47CFF" w:rsidP="00DC2CA3">
      <w:pPr>
        <w:widowControl w:val="0"/>
        <w:jc w:val="center"/>
        <w:rPr>
          <w:rFonts w:eastAsia="DejaVu Sans" w:cs="FreeSans"/>
          <w:szCs w:val="22"/>
          <w:highlight w:val="yellow"/>
          <w:lang w:val="en-CA" w:eastAsia="zh-CN" w:bidi="hi-IN"/>
        </w:rPr>
      </w:pPr>
    </w:p>
    <w:p w:rsidR="00B47CFF" w:rsidRDefault="00B47CFF" w:rsidP="00DC2CA3">
      <w:pPr>
        <w:widowControl w:val="0"/>
        <w:jc w:val="center"/>
        <w:rPr>
          <w:rFonts w:eastAsia="DejaVu Sans" w:cs="FreeSans"/>
          <w:szCs w:val="22"/>
          <w:highlight w:val="yellow"/>
          <w:lang w:val="en-CA" w:eastAsia="zh-CN" w:bidi="hi-IN"/>
        </w:rPr>
      </w:pPr>
    </w:p>
    <w:p w:rsidR="00B47CFF" w:rsidRDefault="00B47CFF" w:rsidP="00DC2CA3">
      <w:pPr>
        <w:widowControl w:val="0"/>
        <w:jc w:val="center"/>
        <w:rPr>
          <w:rFonts w:eastAsia="DejaVu Sans" w:cs="FreeSans"/>
          <w:szCs w:val="22"/>
          <w:highlight w:val="yellow"/>
          <w:lang w:val="en-CA" w:eastAsia="zh-CN" w:bidi="hi-IN"/>
        </w:rPr>
      </w:pPr>
    </w:p>
    <w:p w:rsidR="00B47CFF" w:rsidRDefault="00B47CFF" w:rsidP="00DC2CA3">
      <w:pPr>
        <w:widowControl w:val="0"/>
        <w:jc w:val="center"/>
        <w:rPr>
          <w:rFonts w:eastAsia="DejaVu Sans" w:cs="FreeSans"/>
          <w:szCs w:val="22"/>
          <w:highlight w:val="yellow"/>
          <w:lang w:val="en-CA" w:eastAsia="zh-CN" w:bidi="hi-IN"/>
        </w:rPr>
      </w:pPr>
    </w:p>
    <w:p w:rsidR="00B47CFF" w:rsidRDefault="00B47CFF" w:rsidP="00DC2CA3">
      <w:pPr>
        <w:widowControl w:val="0"/>
        <w:jc w:val="center"/>
        <w:rPr>
          <w:rFonts w:eastAsia="DejaVu Sans" w:cs="FreeSans"/>
          <w:szCs w:val="22"/>
          <w:highlight w:val="yellow"/>
          <w:lang w:val="en-CA" w:eastAsia="zh-CN" w:bidi="hi-IN"/>
        </w:rPr>
      </w:pPr>
    </w:p>
    <w:p w:rsidR="00B47CFF" w:rsidRDefault="00B47CFF" w:rsidP="00DC2CA3">
      <w:pPr>
        <w:widowControl w:val="0"/>
        <w:jc w:val="center"/>
        <w:rPr>
          <w:rFonts w:eastAsia="DejaVu Sans" w:cs="FreeSans"/>
          <w:szCs w:val="22"/>
          <w:highlight w:val="yellow"/>
          <w:lang w:val="en-CA" w:eastAsia="zh-CN" w:bidi="hi-IN"/>
        </w:rPr>
      </w:pPr>
    </w:p>
    <w:p w:rsidR="00B47CFF" w:rsidRDefault="00B47CFF" w:rsidP="00DC2CA3">
      <w:pPr>
        <w:widowControl w:val="0"/>
        <w:jc w:val="center"/>
        <w:rPr>
          <w:rFonts w:eastAsia="DejaVu Sans" w:cs="FreeSans"/>
          <w:szCs w:val="22"/>
          <w:highlight w:val="yellow"/>
          <w:lang w:val="en-CA" w:eastAsia="zh-CN" w:bidi="hi-IN"/>
        </w:rPr>
      </w:pPr>
    </w:p>
    <w:p w:rsidR="00B47CFF" w:rsidRDefault="00B47CFF" w:rsidP="00B47CFF">
      <w:pPr>
        <w:widowControl w:val="0"/>
        <w:rPr>
          <w:rFonts w:eastAsia="DejaVu Sans" w:cs="FreeSans"/>
          <w:szCs w:val="22"/>
          <w:highlight w:val="yellow"/>
          <w:lang w:val="en-CA" w:eastAsia="zh-CN" w:bidi="hi-IN"/>
        </w:rPr>
      </w:pPr>
    </w:p>
    <w:p w:rsidR="00B47CFF" w:rsidRDefault="00B47CFF" w:rsidP="00DC2CA3">
      <w:pPr>
        <w:widowControl w:val="0"/>
        <w:jc w:val="center"/>
        <w:rPr>
          <w:rFonts w:eastAsia="DejaVu Sans" w:cs="FreeSans"/>
          <w:szCs w:val="22"/>
          <w:highlight w:val="yellow"/>
          <w:lang w:val="en-CA" w:eastAsia="zh-CN" w:bidi="hi-IN"/>
        </w:rPr>
        <w:sectPr w:rsidR="00B47CFF" w:rsidSect="00B47CFF">
          <w:pgSz w:w="15840" w:h="12240" w:orient="landscape"/>
          <w:pgMar w:top="1440" w:right="1440" w:bottom="1440" w:left="1440" w:header="720" w:footer="720" w:gutter="0"/>
          <w:cols w:space="720"/>
          <w:docGrid w:linePitch="360"/>
        </w:sectPr>
      </w:pPr>
    </w:p>
    <w:p w:rsidR="00D661D1" w:rsidRPr="0051164B" w:rsidRDefault="005B52AE" w:rsidP="004C3E56">
      <w:pPr>
        <w:pStyle w:val="Heading1"/>
        <w:spacing w:before="120"/>
        <w:rPr>
          <w:lang w:val="en-CA"/>
        </w:rPr>
      </w:pPr>
      <w:bookmarkStart w:id="22" w:name="_Toc447224617"/>
      <w:r w:rsidRPr="0051164B">
        <w:rPr>
          <w:lang w:val="en-CA"/>
        </w:rPr>
        <w:t>DRAFT PROPOSED NATIONAL/SUBNATIONAL TRAINING PROGRAMMES TOWARDS ACHIEVING THE AICHI BIODIVERSITY TARGETS IN MARINE AND COASTAL AREAS</w:t>
      </w:r>
      <w:bookmarkEnd w:id="22"/>
    </w:p>
    <w:p w:rsidR="005B52AE" w:rsidRPr="0051164B" w:rsidRDefault="005B52AE" w:rsidP="004C3E56">
      <w:pPr>
        <w:spacing w:before="120" w:after="120"/>
        <w:jc w:val="center"/>
        <w:rPr>
          <w:i/>
          <w:kern w:val="22"/>
          <w:szCs w:val="22"/>
          <w:lang w:val="en-CA"/>
        </w:rPr>
      </w:pPr>
      <w:r w:rsidRPr="0051164B">
        <w:rPr>
          <w:i/>
          <w:kern w:val="22"/>
          <w:lang w:val="en-CA"/>
        </w:rPr>
        <w:t>Please note that these draft proposals were developed by each of the workshop participants during the workshop and were not subjected to further review by their respective governments</w:t>
      </w:r>
      <w:r w:rsidR="0092041A" w:rsidRPr="0051164B">
        <w:rPr>
          <w:i/>
          <w:kern w:val="22"/>
          <w:lang w:val="en-CA"/>
        </w:rPr>
        <w:t>/agencies/offices</w:t>
      </w:r>
      <w:r w:rsidRPr="0051164B">
        <w:rPr>
          <w:i/>
          <w:kern w:val="22"/>
          <w:lang w:val="en-CA"/>
        </w:rPr>
        <w:t xml:space="preserve"> </w:t>
      </w:r>
    </w:p>
    <w:p w:rsidR="003D159E" w:rsidRPr="0051164B" w:rsidRDefault="003D159E" w:rsidP="003D159E">
      <w:pPr>
        <w:widowControl w:val="0"/>
        <w:autoSpaceDE w:val="0"/>
        <w:autoSpaceDN w:val="0"/>
        <w:jc w:val="center"/>
        <w:rPr>
          <w:rFonts w:eastAsia="Arial Unicode MS"/>
          <w:szCs w:val="22"/>
          <w:lang w:val="en-CA" w:eastAsia="ko-KR"/>
        </w:rPr>
      </w:pPr>
    </w:p>
    <w:p w:rsidR="00B9679D" w:rsidRPr="0051164B" w:rsidRDefault="00B9679D" w:rsidP="00B9679D">
      <w:pPr>
        <w:rPr>
          <w:b/>
          <w:bCs/>
          <w:szCs w:val="22"/>
          <w:lang w:val="en-CA"/>
        </w:rPr>
      </w:pPr>
      <w:r w:rsidRPr="0051164B">
        <w:rPr>
          <w:b/>
          <w:bCs/>
          <w:szCs w:val="22"/>
          <w:lang w:val="en-CA"/>
        </w:rPr>
        <w:t>Achieving National Marine and Coastal Biodiversity Targets Through Local Action:</w:t>
      </w:r>
    </w:p>
    <w:p w:rsidR="00B9679D" w:rsidRPr="0051164B" w:rsidRDefault="00B9679D" w:rsidP="00B9679D">
      <w:pPr>
        <w:rPr>
          <w:b/>
          <w:bCs/>
          <w:szCs w:val="22"/>
          <w:lang w:val="en-CA"/>
        </w:rPr>
      </w:pPr>
      <w:r w:rsidRPr="0051164B">
        <w:rPr>
          <w:b/>
          <w:bCs/>
          <w:szCs w:val="22"/>
          <w:lang w:val="en-CA"/>
        </w:rPr>
        <w:t>Engaging and Empowering Resource Users and Local Communities in Antigua and Barbuda to Improve the Conservation and Management of Coastal and Marine Areas</w:t>
      </w:r>
    </w:p>
    <w:p w:rsidR="00B9679D" w:rsidRPr="0051164B" w:rsidRDefault="00B9679D" w:rsidP="00B9679D">
      <w:pPr>
        <w:rPr>
          <w:b/>
          <w:bCs/>
          <w:szCs w:val="22"/>
          <w:lang w:val="en-CA"/>
        </w:rPr>
      </w:pPr>
    </w:p>
    <w:p w:rsidR="00B9679D" w:rsidRPr="0051164B" w:rsidRDefault="00B9679D" w:rsidP="00B9679D">
      <w:pPr>
        <w:rPr>
          <w:bCs/>
          <w:i/>
          <w:szCs w:val="22"/>
          <w:lang w:val="en-CA"/>
        </w:rPr>
      </w:pPr>
      <w:r w:rsidRPr="0051164B">
        <w:rPr>
          <w:bCs/>
          <w:i/>
          <w:szCs w:val="22"/>
          <w:lang w:val="en-CA"/>
        </w:rPr>
        <w:t>Tricia Lovell</w:t>
      </w:r>
    </w:p>
    <w:p w:rsidR="00B9679D" w:rsidRPr="0051164B" w:rsidRDefault="00B9679D" w:rsidP="00B9679D">
      <w:pPr>
        <w:rPr>
          <w:bCs/>
          <w:i/>
          <w:szCs w:val="22"/>
          <w:lang w:val="en-CA"/>
        </w:rPr>
      </w:pPr>
      <w:r w:rsidRPr="0051164B">
        <w:rPr>
          <w:bCs/>
          <w:i/>
          <w:szCs w:val="22"/>
          <w:lang w:val="en-CA"/>
        </w:rPr>
        <w:t>Senior Fisheries Officer</w:t>
      </w:r>
    </w:p>
    <w:p w:rsidR="003C14D1" w:rsidRPr="0051164B" w:rsidRDefault="003C14D1" w:rsidP="003C14D1">
      <w:pPr>
        <w:rPr>
          <w:bCs/>
          <w:i/>
          <w:szCs w:val="22"/>
          <w:lang w:val="en-CA"/>
        </w:rPr>
      </w:pPr>
      <w:r w:rsidRPr="0051164B">
        <w:rPr>
          <w:bCs/>
          <w:i/>
          <w:szCs w:val="22"/>
          <w:lang w:val="en-CA"/>
        </w:rPr>
        <w:t>Ministry of Agriculture, Lands, Fisheries and Barbuda Affairs</w:t>
      </w:r>
    </w:p>
    <w:p w:rsidR="00B9679D" w:rsidRPr="0051164B" w:rsidRDefault="003C14D1" w:rsidP="003C14D1">
      <w:pPr>
        <w:rPr>
          <w:bCs/>
          <w:szCs w:val="22"/>
          <w:lang w:val="en-CA"/>
        </w:rPr>
      </w:pPr>
      <w:r w:rsidRPr="0051164B">
        <w:rPr>
          <w:bCs/>
          <w:i/>
          <w:szCs w:val="22"/>
          <w:lang w:val="en-CA"/>
        </w:rPr>
        <w:t>Antigua and Barbuda</w:t>
      </w:r>
    </w:p>
    <w:p w:rsidR="00B9679D" w:rsidRPr="0051164B" w:rsidRDefault="00B9679D" w:rsidP="00B9679D">
      <w:pPr>
        <w:rPr>
          <w:b/>
          <w:bCs/>
          <w:szCs w:val="22"/>
          <w:lang w:val="en-CA"/>
        </w:rPr>
      </w:pPr>
    </w:p>
    <w:p w:rsidR="00B9679D" w:rsidRPr="0051164B" w:rsidRDefault="00B9679D" w:rsidP="00B9679D">
      <w:pPr>
        <w:rPr>
          <w:b/>
          <w:bCs/>
          <w:szCs w:val="22"/>
          <w:u w:val="single"/>
          <w:lang w:val="en-CA"/>
        </w:rPr>
      </w:pPr>
      <w:r w:rsidRPr="0051164B">
        <w:rPr>
          <w:b/>
          <w:bCs/>
          <w:szCs w:val="22"/>
          <w:u w:val="single"/>
          <w:lang w:val="en-CA"/>
        </w:rPr>
        <w:t xml:space="preserve">Goals and objectives </w:t>
      </w:r>
    </w:p>
    <w:p w:rsidR="00B9679D" w:rsidRPr="0051164B" w:rsidRDefault="00B9679D" w:rsidP="00E928A4">
      <w:pPr>
        <w:rPr>
          <w:bCs/>
          <w:szCs w:val="22"/>
          <w:lang w:val="en-CA"/>
        </w:rPr>
      </w:pPr>
      <w:r w:rsidRPr="0051164B">
        <w:rPr>
          <w:bCs/>
          <w:szCs w:val="22"/>
          <w:lang w:val="en-CA"/>
        </w:rPr>
        <w:t xml:space="preserve">The overall vision of this Training Programme is to seek to engage a range of key stakeholders and conservation actors in Antigua and Barbuda with a view to improving the state of Antigua and Barbuda’s Marine and Coastal Environment.  </w:t>
      </w:r>
    </w:p>
    <w:p w:rsidR="00B9679D" w:rsidRPr="0051164B" w:rsidRDefault="00B9679D" w:rsidP="00B9679D">
      <w:pPr>
        <w:rPr>
          <w:bCs/>
          <w:szCs w:val="22"/>
          <w:lang w:val="en-CA"/>
        </w:rPr>
      </w:pPr>
    </w:p>
    <w:p w:rsidR="00B9679D" w:rsidRPr="0051164B" w:rsidRDefault="00B9679D" w:rsidP="00E928A4">
      <w:pPr>
        <w:rPr>
          <w:bCs/>
          <w:szCs w:val="22"/>
          <w:lang w:val="en-CA"/>
        </w:rPr>
      </w:pPr>
      <w:r w:rsidRPr="0051164B">
        <w:rPr>
          <w:bCs/>
          <w:szCs w:val="22"/>
          <w:lang w:val="en-CA"/>
        </w:rPr>
        <w:t>In order to achieve this vision</w:t>
      </w:r>
      <w:r w:rsidR="00981DAB">
        <w:rPr>
          <w:bCs/>
          <w:szCs w:val="22"/>
          <w:lang w:val="en-CA"/>
        </w:rPr>
        <w:t>,</w:t>
      </w:r>
      <w:r w:rsidRPr="0051164B">
        <w:rPr>
          <w:bCs/>
          <w:szCs w:val="22"/>
          <w:lang w:val="en-CA"/>
        </w:rPr>
        <w:t xml:space="preserve"> it is important to connect with key actors, local communities and primary users. By engaging resource users and promoting responsible behaviour it is hoped that primary marine sectors such as the fishing industry can become more sustainable. Secondly, through focused, strategic and harmonised actions at the local level it is envisioned that Antigua and Barbuda can achieve tangible improvements in the marine and coastal environment, particularly within legally declared Marine Protected Areas. Each of these actions is designed to achieve marine and coastal biodiversity targets through local action.</w:t>
      </w:r>
    </w:p>
    <w:p w:rsidR="00B9679D" w:rsidRPr="0051164B" w:rsidRDefault="00B9679D" w:rsidP="00B9679D">
      <w:pPr>
        <w:rPr>
          <w:bCs/>
          <w:szCs w:val="22"/>
          <w:lang w:val="en-CA"/>
        </w:rPr>
      </w:pPr>
    </w:p>
    <w:p w:rsidR="00B9679D" w:rsidRPr="0051164B" w:rsidRDefault="00B9679D" w:rsidP="00E928A4">
      <w:pPr>
        <w:rPr>
          <w:bCs/>
          <w:szCs w:val="22"/>
          <w:lang w:val="en-CA"/>
        </w:rPr>
      </w:pPr>
      <w:r w:rsidRPr="0051164B">
        <w:rPr>
          <w:bCs/>
          <w:szCs w:val="22"/>
          <w:lang w:val="en-CA"/>
        </w:rPr>
        <w:t>In addition to the overarching vision of the programme, three main goals have been identified:</w:t>
      </w:r>
    </w:p>
    <w:p w:rsidR="00B9679D" w:rsidRPr="0051164B" w:rsidRDefault="00B9679D" w:rsidP="00B9679D">
      <w:pPr>
        <w:rPr>
          <w:bCs/>
          <w:szCs w:val="22"/>
          <w:u w:val="single"/>
          <w:lang w:val="en-CA"/>
        </w:rPr>
      </w:pPr>
      <w:r w:rsidRPr="0051164B">
        <w:rPr>
          <w:bCs/>
          <w:szCs w:val="22"/>
          <w:u w:val="single"/>
          <w:lang w:val="en-CA"/>
        </w:rPr>
        <w:t>Component 1</w:t>
      </w:r>
    </w:p>
    <w:p w:rsidR="00B9679D" w:rsidRPr="0051164B" w:rsidRDefault="00B9679D" w:rsidP="001106EA">
      <w:pPr>
        <w:numPr>
          <w:ilvl w:val="0"/>
          <w:numId w:val="22"/>
        </w:numPr>
        <w:rPr>
          <w:bCs/>
          <w:i/>
          <w:szCs w:val="22"/>
          <w:lang w:val="en-CA"/>
        </w:rPr>
      </w:pPr>
      <w:r w:rsidRPr="0051164B">
        <w:rPr>
          <w:bCs/>
          <w:i/>
          <w:szCs w:val="22"/>
          <w:lang w:val="en-CA"/>
        </w:rPr>
        <w:t xml:space="preserve">To promote sustainable fishing practices within the commercial fishing industry of Antigua and Barbuda.  </w:t>
      </w:r>
    </w:p>
    <w:p w:rsidR="00B9679D" w:rsidRPr="0051164B" w:rsidRDefault="00B9679D" w:rsidP="003C14D1">
      <w:pPr>
        <w:ind w:firstLine="360"/>
        <w:rPr>
          <w:bCs/>
          <w:szCs w:val="22"/>
          <w:lang w:val="en-CA"/>
        </w:rPr>
      </w:pPr>
      <w:r w:rsidRPr="0051164B">
        <w:rPr>
          <w:bCs/>
          <w:szCs w:val="22"/>
          <w:lang w:val="en-CA"/>
        </w:rPr>
        <w:t>The objectives of this component are:</w:t>
      </w:r>
    </w:p>
    <w:p w:rsidR="00B9679D" w:rsidRPr="0051164B" w:rsidRDefault="00B9679D" w:rsidP="001106EA">
      <w:pPr>
        <w:numPr>
          <w:ilvl w:val="1"/>
          <w:numId w:val="22"/>
        </w:numPr>
        <w:rPr>
          <w:bCs/>
          <w:szCs w:val="22"/>
          <w:lang w:val="en-CA"/>
        </w:rPr>
      </w:pPr>
      <w:r w:rsidRPr="0051164B">
        <w:rPr>
          <w:bCs/>
          <w:szCs w:val="22"/>
          <w:lang w:val="en-CA"/>
        </w:rPr>
        <w:t xml:space="preserve">To design a module for the Fisheries Division’s Basic Fisherman Training Course focused on sustainability in fisheries and the role fishers can play in achieving biodiversity conservation objectives.  </w:t>
      </w:r>
    </w:p>
    <w:p w:rsidR="00B9679D" w:rsidRPr="0051164B" w:rsidRDefault="00B9679D" w:rsidP="001106EA">
      <w:pPr>
        <w:numPr>
          <w:ilvl w:val="1"/>
          <w:numId w:val="22"/>
        </w:numPr>
        <w:rPr>
          <w:bCs/>
          <w:szCs w:val="22"/>
          <w:lang w:val="en-CA"/>
        </w:rPr>
      </w:pPr>
      <w:r w:rsidRPr="0051164B">
        <w:rPr>
          <w:bCs/>
          <w:szCs w:val="22"/>
          <w:lang w:val="en-CA"/>
        </w:rPr>
        <w:t>To integrate the training module in the Division’s BFT programme</w:t>
      </w:r>
    </w:p>
    <w:p w:rsidR="00B9679D" w:rsidRPr="0051164B" w:rsidRDefault="00B9679D" w:rsidP="001106EA">
      <w:pPr>
        <w:numPr>
          <w:ilvl w:val="1"/>
          <w:numId w:val="22"/>
        </w:numPr>
        <w:rPr>
          <w:bCs/>
          <w:szCs w:val="22"/>
          <w:lang w:val="en-CA"/>
        </w:rPr>
      </w:pPr>
      <w:r w:rsidRPr="0051164B">
        <w:rPr>
          <w:bCs/>
          <w:szCs w:val="22"/>
          <w:lang w:val="en-CA"/>
        </w:rPr>
        <w:t>To execute the training module among key fishing stakeholders including:</w:t>
      </w:r>
    </w:p>
    <w:p w:rsidR="00B9679D" w:rsidRPr="0051164B" w:rsidRDefault="00B9679D" w:rsidP="001106EA">
      <w:pPr>
        <w:numPr>
          <w:ilvl w:val="2"/>
          <w:numId w:val="22"/>
        </w:numPr>
        <w:rPr>
          <w:bCs/>
          <w:szCs w:val="22"/>
          <w:lang w:val="en-CA"/>
        </w:rPr>
      </w:pPr>
      <w:r w:rsidRPr="0051164B">
        <w:rPr>
          <w:bCs/>
          <w:szCs w:val="22"/>
          <w:lang w:val="en-CA"/>
        </w:rPr>
        <w:t>Trainee commercial fishers</w:t>
      </w:r>
    </w:p>
    <w:p w:rsidR="00B9679D" w:rsidRPr="0051164B" w:rsidRDefault="00B9679D" w:rsidP="001106EA">
      <w:pPr>
        <w:numPr>
          <w:ilvl w:val="2"/>
          <w:numId w:val="22"/>
        </w:numPr>
        <w:rPr>
          <w:bCs/>
          <w:szCs w:val="22"/>
          <w:lang w:val="en-CA"/>
        </w:rPr>
      </w:pPr>
      <w:r w:rsidRPr="0051164B">
        <w:rPr>
          <w:bCs/>
          <w:szCs w:val="22"/>
          <w:lang w:val="en-CA"/>
        </w:rPr>
        <w:t>Fish Aggregating Device Fishers Association</w:t>
      </w:r>
    </w:p>
    <w:p w:rsidR="00B9679D" w:rsidRPr="0051164B" w:rsidRDefault="00B9679D" w:rsidP="001106EA">
      <w:pPr>
        <w:numPr>
          <w:ilvl w:val="2"/>
          <w:numId w:val="22"/>
        </w:numPr>
        <w:rPr>
          <w:bCs/>
          <w:szCs w:val="22"/>
          <w:lang w:val="en-CA"/>
        </w:rPr>
      </w:pPr>
      <w:r w:rsidRPr="0051164B">
        <w:rPr>
          <w:bCs/>
          <w:szCs w:val="22"/>
          <w:lang w:val="en-CA"/>
        </w:rPr>
        <w:t>Fishers in Barbuda</w:t>
      </w:r>
    </w:p>
    <w:p w:rsidR="00B9679D" w:rsidRPr="0051164B" w:rsidRDefault="00B9679D" w:rsidP="00B9679D">
      <w:pPr>
        <w:rPr>
          <w:bCs/>
          <w:szCs w:val="22"/>
          <w:lang w:val="en-CA"/>
        </w:rPr>
      </w:pPr>
    </w:p>
    <w:p w:rsidR="00B9679D" w:rsidRPr="0051164B" w:rsidRDefault="00B9679D" w:rsidP="00B9679D">
      <w:pPr>
        <w:rPr>
          <w:bCs/>
          <w:szCs w:val="22"/>
          <w:u w:val="single"/>
          <w:lang w:val="en-CA"/>
        </w:rPr>
      </w:pPr>
      <w:r w:rsidRPr="0051164B">
        <w:rPr>
          <w:bCs/>
          <w:szCs w:val="22"/>
          <w:u w:val="single"/>
          <w:lang w:val="en-CA"/>
        </w:rPr>
        <w:t>Component 2</w:t>
      </w:r>
    </w:p>
    <w:p w:rsidR="00B9679D" w:rsidRPr="0051164B" w:rsidRDefault="00B9679D" w:rsidP="001106EA">
      <w:pPr>
        <w:numPr>
          <w:ilvl w:val="0"/>
          <w:numId w:val="22"/>
        </w:numPr>
        <w:rPr>
          <w:bCs/>
          <w:i/>
          <w:szCs w:val="22"/>
          <w:lang w:val="en-CA"/>
        </w:rPr>
      </w:pPr>
      <w:r w:rsidRPr="0051164B">
        <w:rPr>
          <w:bCs/>
          <w:i/>
          <w:szCs w:val="22"/>
          <w:lang w:val="en-CA"/>
        </w:rPr>
        <w:t>To strengthen the capacity of the MEPA Trust to formulate strategies and programmes aimed at contributing to the achievement of National (Marine and Coastal) Biodiversity targets in Antigua and Barbuda.</w:t>
      </w:r>
    </w:p>
    <w:p w:rsidR="00B9679D" w:rsidRPr="0051164B" w:rsidRDefault="00B9679D" w:rsidP="003C14D1">
      <w:pPr>
        <w:ind w:firstLine="360"/>
        <w:rPr>
          <w:bCs/>
          <w:szCs w:val="22"/>
          <w:lang w:val="en-CA"/>
        </w:rPr>
      </w:pPr>
      <w:r w:rsidRPr="0051164B">
        <w:rPr>
          <w:bCs/>
          <w:szCs w:val="22"/>
          <w:lang w:val="en-CA"/>
        </w:rPr>
        <w:t>As the first national biodiversity trust in Antigua and Barbuda, MEPA is poised to play a significant role in improving the management and conservation of the nation’s marine and coastal biodiversity. This goal is designed to strengthen their capacity and assist the Trust in developing targeted programmes for marine and coastal conservation.  The objectives of goal to is to:</w:t>
      </w:r>
    </w:p>
    <w:p w:rsidR="00B9679D" w:rsidRPr="0051164B" w:rsidRDefault="00B9679D" w:rsidP="001106EA">
      <w:pPr>
        <w:numPr>
          <w:ilvl w:val="1"/>
          <w:numId w:val="22"/>
        </w:numPr>
        <w:rPr>
          <w:bCs/>
          <w:szCs w:val="22"/>
          <w:lang w:val="en-CA"/>
        </w:rPr>
      </w:pPr>
      <w:r w:rsidRPr="0051164B">
        <w:rPr>
          <w:bCs/>
          <w:szCs w:val="22"/>
          <w:lang w:val="en-CA"/>
        </w:rPr>
        <w:t>To improve the state of knowledge of MEPA Trust on biodiversity targets related to marine and coastal conservation and national targets</w:t>
      </w:r>
    </w:p>
    <w:p w:rsidR="00B9679D" w:rsidRPr="0051164B" w:rsidRDefault="00B9679D" w:rsidP="001106EA">
      <w:pPr>
        <w:numPr>
          <w:ilvl w:val="1"/>
          <w:numId w:val="22"/>
        </w:numPr>
        <w:rPr>
          <w:bCs/>
          <w:szCs w:val="22"/>
          <w:lang w:val="en-CA"/>
        </w:rPr>
      </w:pPr>
      <w:r w:rsidRPr="0051164B">
        <w:rPr>
          <w:bCs/>
          <w:szCs w:val="22"/>
          <w:lang w:val="en-CA"/>
        </w:rPr>
        <w:t>To assist the MEPA Trust in developing programmes and agendas that help to advance national marine and coastal biodiversity targets</w:t>
      </w:r>
    </w:p>
    <w:p w:rsidR="00B9679D" w:rsidRPr="0051164B" w:rsidRDefault="00B9679D" w:rsidP="001106EA">
      <w:pPr>
        <w:numPr>
          <w:ilvl w:val="1"/>
          <w:numId w:val="22"/>
        </w:numPr>
        <w:rPr>
          <w:bCs/>
          <w:szCs w:val="22"/>
          <w:lang w:val="en-CA"/>
        </w:rPr>
      </w:pPr>
      <w:r w:rsidRPr="0051164B">
        <w:rPr>
          <w:bCs/>
          <w:szCs w:val="22"/>
          <w:lang w:val="en-CA"/>
        </w:rPr>
        <w:t>To strengthen the capacity of the MEPA Trust in strategies for achieving integrated and sustainable management of marine and coastal biodiversity</w:t>
      </w:r>
    </w:p>
    <w:p w:rsidR="00B9679D" w:rsidRPr="0051164B" w:rsidRDefault="00B9679D" w:rsidP="00B9679D">
      <w:pPr>
        <w:rPr>
          <w:bCs/>
          <w:szCs w:val="22"/>
          <w:lang w:val="en-CA"/>
        </w:rPr>
      </w:pPr>
    </w:p>
    <w:p w:rsidR="00B9679D" w:rsidRPr="0051164B" w:rsidRDefault="00B9679D" w:rsidP="001106EA">
      <w:pPr>
        <w:numPr>
          <w:ilvl w:val="0"/>
          <w:numId w:val="22"/>
        </w:numPr>
        <w:rPr>
          <w:bCs/>
          <w:i/>
          <w:szCs w:val="22"/>
          <w:lang w:val="en-CA"/>
        </w:rPr>
      </w:pPr>
      <w:r w:rsidRPr="0051164B">
        <w:rPr>
          <w:bCs/>
          <w:i/>
          <w:szCs w:val="22"/>
          <w:lang w:val="en-CA"/>
        </w:rPr>
        <w:t>To strengthen the capacity of Community Based Organisations, to contribute to the achievement of National (Marine and Coastal) Biodiversity targets in Antigua and Barbuda.</w:t>
      </w:r>
    </w:p>
    <w:p w:rsidR="00B9679D" w:rsidRPr="0051164B" w:rsidRDefault="00B9679D" w:rsidP="003C14D1">
      <w:pPr>
        <w:ind w:firstLine="360"/>
        <w:rPr>
          <w:bCs/>
          <w:szCs w:val="22"/>
          <w:lang w:val="en-CA"/>
        </w:rPr>
      </w:pPr>
      <w:r w:rsidRPr="0051164B">
        <w:rPr>
          <w:bCs/>
          <w:szCs w:val="22"/>
          <w:lang w:val="en-CA"/>
        </w:rPr>
        <w:t>Goal 3 is designed to not only train participants in key concepts and skills related to marine and coastal conservation but to also give an opportunity for groups to put these skills into practice through targeted, practical projects within their local areas.  The groups to be targeted will include Community or Faith Based Organisations that operate in or adjacent to existing Marine Protected Areas.  One of the groups to be identified must be a youth organisation.  The objectives of this training component are to:</w:t>
      </w:r>
    </w:p>
    <w:p w:rsidR="00B9679D" w:rsidRPr="0051164B" w:rsidRDefault="00B9679D" w:rsidP="001106EA">
      <w:pPr>
        <w:numPr>
          <w:ilvl w:val="1"/>
          <w:numId w:val="22"/>
        </w:numPr>
        <w:rPr>
          <w:bCs/>
          <w:szCs w:val="22"/>
          <w:lang w:val="en-CA"/>
        </w:rPr>
      </w:pPr>
      <w:r w:rsidRPr="0051164B">
        <w:rPr>
          <w:bCs/>
          <w:szCs w:val="22"/>
          <w:lang w:val="en-CA"/>
        </w:rPr>
        <w:t>Improve the state of knowledge of these groups on biodiversity targets related to marine and coastal conservation and national targets</w:t>
      </w:r>
    </w:p>
    <w:p w:rsidR="00B9679D" w:rsidRPr="0051164B" w:rsidRDefault="00B9679D" w:rsidP="001106EA">
      <w:pPr>
        <w:numPr>
          <w:ilvl w:val="1"/>
          <w:numId w:val="22"/>
        </w:numPr>
        <w:rPr>
          <w:bCs/>
          <w:szCs w:val="22"/>
          <w:lang w:val="en-CA"/>
        </w:rPr>
      </w:pPr>
      <w:r w:rsidRPr="0051164B">
        <w:rPr>
          <w:bCs/>
          <w:szCs w:val="22"/>
          <w:lang w:val="en-CA"/>
        </w:rPr>
        <w:t>To assist key groups in identifying marine and coastal environmental concerns within their communities and help them to formulate conservation targets for improving the environmental outlook at the local level.</w:t>
      </w:r>
    </w:p>
    <w:p w:rsidR="00B9679D" w:rsidRPr="0051164B" w:rsidRDefault="00B9679D" w:rsidP="001106EA">
      <w:pPr>
        <w:numPr>
          <w:ilvl w:val="1"/>
          <w:numId w:val="22"/>
        </w:numPr>
        <w:rPr>
          <w:bCs/>
          <w:szCs w:val="22"/>
          <w:lang w:val="en-CA"/>
        </w:rPr>
      </w:pPr>
      <w:r w:rsidRPr="0051164B">
        <w:rPr>
          <w:bCs/>
          <w:szCs w:val="22"/>
          <w:lang w:val="en-CA"/>
        </w:rPr>
        <w:t>To create opportunities for networking b</w:t>
      </w:r>
      <w:r w:rsidR="00305047">
        <w:rPr>
          <w:bCs/>
          <w:szCs w:val="22"/>
          <w:lang w:val="en-CA"/>
        </w:rPr>
        <w:t>etween community organiz</w:t>
      </w:r>
      <w:r w:rsidRPr="0051164B">
        <w:rPr>
          <w:bCs/>
          <w:szCs w:val="22"/>
          <w:lang w:val="en-CA"/>
        </w:rPr>
        <w:t>ations with a view to developing harmonised and strategic approaches for community led conservation initiatives within existing Marine Protected Areas of Antigua.</w:t>
      </w:r>
    </w:p>
    <w:p w:rsidR="00B9679D" w:rsidRPr="0051164B" w:rsidRDefault="00B9679D" w:rsidP="001106EA">
      <w:pPr>
        <w:numPr>
          <w:ilvl w:val="1"/>
          <w:numId w:val="22"/>
        </w:numPr>
        <w:rPr>
          <w:bCs/>
          <w:szCs w:val="22"/>
          <w:lang w:val="en-CA"/>
        </w:rPr>
      </w:pPr>
      <w:r w:rsidRPr="0051164B">
        <w:rPr>
          <w:bCs/>
          <w:szCs w:val="22"/>
          <w:lang w:val="en-CA"/>
        </w:rPr>
        <w:t>To strengthen the capacity of community organisations to conceptualise and implement marine and coastal conservation initiatives within their local communities</w:t>
      </w:r>
    </w:p>
    <w:p w:rsidR="00B9679D" w:rsidRPr="0051164B" w:rsidRDefault="00B9679D" w:rsidP="001106EA">
      <w:pPr>
        <w:numPr>
          <w:ilvl w:val="1"/>
          <w:numId w:val="22"/>
        </w:numPr>
        <w:rPr>
          <w:bCs/>
          <w:szCs w:val="22"/>
          <w:lang w:val="en-CA"/>
        </w:rPr>
      </w:pPr>
      <w:r w:rsidRPr="0051164B">
        <w:rPr>
          <w:bCs/>
          <w:szCs w:val="22"/>
          <w:lang w:val="en-CA"/>
        </w:rPr>
        <w:t>To create opportunities for communities to implement targeted marine and coastal conservation projects within their local area</w:t>
      </w:r>
    </w:p>
    <w:p w:rsidR="00B9679D" w:rsidRPr="0051164B" w:rsidRDefault="00B9679D" w:rsidP="00B9679D">
      <w:pPr>
        <w:rPr>
          <w:szCs w:val="22"/>
          <w:lang w:val="en-CA"/>
        </w:rPr>
      </w:pPr>
    </w:p>
    <w:p w:rsidR="00B9679D" w:rsidRPr="0051164B" w:rsidRDefault="00B9679D" w:rsidP="00B9679D">
      <w:pPr>
        <w:rPr>
          <w:szCs w:val="22"/>
          <w:u w:val="single"/>
          <w:lang w:val="en-CA"/>
        </w:rPr>
      </w:pPr>
      <w:r w:rsidRPr="0051164B">
        <w:rPr>
          <w:b/>
          <w:bCs/>
          <w:szCs w:val="22"/>
          <w:u w:val="single"/>
          <w:lang w:val="en-CA"/>
        </w:rPr>
        <w:t>Issue to be addressed</w:t>
      </w:r>
      <w:r w:rsidRPr="0051164B">
        <w:rPr>
          <w:szCs w:val="22"/>
          <w:u w:val="single"/>
          <w:lang w:val="en-CA"/>
        </w:rPr>
        <w:t xml:space="preserve"> </w:t>
      </w:r>
    </w:p>
    <w:p w:rsidR="00B9679D" w:rsidRPr="0051164B" w:rsidRDefault="00B9679D" w:rsidP="00E928A4">
      <w:pPr>
        <w:rPr>
          <w:szCs w:val="22"/>
          <w:lang w:val="en-CA"/>
        </w:rPr>
      </w:pPr>
      <w:r w:rsidRPr="0051164B">
        <w:rPr>
          <w:szCs w:val="22"/>
          <w:lang w:val="en-CA"/>
        </w:rPr>
        <w:t>Finding the balance between environmental objectives and economic growth strategies is an, oftentimes, difficult undertaking.  This is true, not only for large development initiatives but also for smaller scale, extractive industries such as artisanal fisheries.  Antigua and Barbuda’s small size coupled with the range of competing commercial interests within the coastal and marine zones of the country presents a real challenge to achieving biodiversity conservation objectives.  In fact, this has directly resulted in the loss and decline of critical habitats and biodiversity in the nation’s marine and coastal environment, despite having completed a National Biodiversity Strategy and Action Plan for Antigua and Barbuda and adopting national biodiversity targets.  However, this training programme presents a unique opportunity to address some of these anthropogenic threats by focusing on local action and community empowerment.  This programme will create an opportunity for communities and resource users to become involved national conservation efforts as Antigua and Barbuda works towards achieving biodiversity targets in the marine and coastal environment.</w:t>
      </w:r>
    </w:p>
    <w:p w:rsidR="00B9679D" w:rsidRPr="0051164B" w:rsidRDefault="00B9679D" w:rsidP="00B9679D">
      <w:pPr>
        <w:rPr>
          <w:szCs w:val="22"/>
          <w:lang w:val="en-CA"/>
        </w:rPr>
      </w:pPr>
    </w:p>
    <w:p w:rsidR="00B9679D" w:rsidRPr="0051164B" w:rsidRDefault="00B9679D" w:rsidP="00E928A4">
      <w:pPr>
        <w:rPr>
          <w:szCs w:val="22"/>
          <w:lang w:val="en-CA"/>
        </w:rPr>
      </w:pPr>
      <w:r w:rsidRPr="0051164B">
        <w:rPr>
          <w:szCs w:val="22"/>
          <w:lang w:val="en-CA"/>
        </w:rPr>
        <w:t>The project is designed to contribute to achieving the following Aichi Targets:</w:t>
      </w:r>
    </w:p>
    <w:p w:rsidR="00B9679D" w:rsidRPr="0051164B" w:rsidRDefault="00B9679D" w:rsidP="00B9679D">
      <w:pPr>
        <w:rPr>
          <w:i/>
          <w:szCs w:val="22"/>
          <w:lang w:val="en-CA"/>
        </w:rPr>
      </w:pPr>
      <w:r w:rsidRPr="0051164B">
        <w:rPr>
          <w:i/>
          <w:szCs w:val="22"/>
          <w:lang w:val="en-CA"/>
        </w:rPr>
        <w:t>Target 1:</w:t>
      </w:r>
      <w:r w:rsidRPr="0051164B">
        <w:rPr>
          <w:szCs w:val="22"/>
          <w:lang w:val="en-CA"/>
        </w:rPr>
        <w:t xml:space="preserve"> By 2020, at the latest, people are aware of the values of biodiversity and the steps they can take to conserve and use it sustainably.</w:t>
      </w:r>
    </w:p>
    <w:p w:rsidR="00B9679D" w:rsidRPr="0051164B" w:rsidRDefault="00B9679D" w:rsidP="00B9679D">
      <w:pPr>
        <w:rPr>
          <w:i/>
          <w:szCs w:val="22"/>
          <w:lang w:val="en-CA"/>
        </w:rPr>
      </w:pPr>
    </w:p>
    <w:p w:rsidR="00B9679D" w:rsidRPr="0051164B" w:rsidRDefault="00B9679D" w:rsidP="00B9679D">
      <w:pPr>
        <w:rPr>
          <w:rFonts w:eastAsia="Times New Roman"/>
          <w:lang w:val="en-CA"/>
        </w:rPr>
      </w:pPr>
      <w:r w:rsidRPr="0051164B">
        <w:rPr>
          <w:i/>
          <w:szCs w:val="22"/>
          <w:lang w:val="en-CA"/>
        </w:rPr>
        <w:t xml:space="preserve">Target 6: </w:t>
      </w:r>
      <w:r w:rsidRPr="0051164B">
        <w:rPr>
          <w:rFonts w:eastAsia="Times New Roman"/>
          <w:lang w:val="en-CA"/>
        </w:rPr>
        <w:t>By 2020 all fish and invertebrate stocks and aquatic plants are managed and harvested sustainably, legally and applying ecosystem</w:t>
      </w:r>
      <w:r w:rsidR="00370E4A">
        <w:rPr>
          <w:rFonts w:eastAsia="Times New Roman"/>
          <w:lang w:val="en-CA"/>
        </w:rPr>
        <w:t>-</w:t>
      </w:r>
      <w:r w:rsidRPr="0051164B">
        <w:rPr>
          <w:rFonts w:eastAsia="Times New Roman"/>
          <w:lang w:val="en-CA"/>
        </w:rPr>
        <w:t xml:space="preserve">based approaches, so that overfishing is avoided, recovery plans and measures are in place for all depleted species, fisheries have no significant adverse impacts on threatened species and vulnerable ecosystems and the impacts of fisheries on stocks, species and ecosystems are within safe ecological limits. </w:t>
      </w:r>
    </w:p>
    <w:p w:rsidR="00B9679D" w:rsidRPr="0051164B" w:rsidRDefault="00B9679D" w:rsidP="00B9679D">
      <w:pPr>
        <w:rPr>
          <w:i/>
          <w:szCs w:val="22"/>
          <w:lang w:val="en-CA"/>
        </w:rPr>
      </w:pPr>
    </w:p>
    <w:p w:rsidR="00B9679D" w:rsidRPr="0051164B" w:rsidRDefault="00B9679D" w:rsidP="00B9679D">
      <w:pPr>
        <w:rPr>
          <w:szCs w:val="22"/>
          <w:lang w:val="en-CA"/>
        </w:rPr>
      </w:pPr>
      <w:r w:rsidRPr="0051164B">
        <w:rPr>
          <w:i/>
          <w:szCs w:val="22"/>
          <w:lang w:val="en-CA"/>
        </w:rPr>
        <w:t>Target 17</w:t>
      </w:r>
      <w:r w:rsidRPr="0051164B">
        <w:rPr>
          <w:szCs w:val="22"/>
          <w:lang w:val="en-CA"/>
        </w:rPr>
        <w:t>: By 2015 each Party has developed, adopted as a policy instrument, and has commenced implementing an effective, participatory and updated national biodiversity strategy and action plan.</w:t>
      </w:r>
    </w:p>
    <w:p w:rsidR="00B9679D" w:rsidRPr="0051164B" w:rsidRDefault="00B9679D" w:rsidP="00B9679D">
      <w:pPr>
        <w:rPr>
          <w:szCs w:val="22"/>
          <w:lang w:val="en-CA"/>
        </w:rPr>
      </w:pPr>
    </w:p>
    <w:p w:rsidR="00B9679D" w:rsidRPr="0051164B" w:rsidRDefault="00B9679D" w:rsidP="00B9679D">
      <w:pPr>
        <w:rPr>
          <w:b/>
          <w:bCs/>
          <w:szCs w:val="22"/>
          <w:u w:val="single"/>
          <w:lang w:val="en-CA"/>
        </w:rPr>
      </w:pPr>
      <w:r w:rsidRPr="0051164B">
        <w:rPr>
          <w:b/>
          <w:bCs/>
          <w:szCs w:val="22"/>
          <w:u w:val="single"/>
          <w:lang w:val="en-CA"/>
        </w:rPr>
        <w:t>National/sub-national priorities that this will contribute to</w:t>
      </w:r>
    </w:p>
    <w:p w:rsidR="00B9679D" w:rsidRPr="0051164B" w:rsidRDefault="00B9679D" w:rsidP="00B9679D">
      <w:pPr>
        <w:rPr>
          <w:szCs w:val="22"/>
          <w:lang w:val="en-CA"/>
        </w:rPr>
      </w:pPr>
      <w:r w:rsidRPr="0051164B">
        <w:rPr>
          <w:szCs w:val="22"/>
          <w:lang w:val="en-CA"/>
        </w:rPr>
        <w:t>This programme is designed to address the following national priorities:</w:t>
      </w:r>
    </w:p>
    <w:p w:rsidR="00B9679D" w:rsidRPr="0051164B" w:rsidRDefault="00B9679D" w:rsidP="001106EA">
      <w:pPr>
        <w:numPr>
          <w:ilvl w:val="0"/>
          <w:numId w:val="25"/>
        </w:numPr>
        <w:rPr>
          <w:szCs w:val="22"/>
          <w:lang w:val="en-CA"/>
        </w:rPr>
      </w:pPr>
      <w:r w:rsidRPr="0051164B">
        <w:rPr>
          <w:szCs w:val="22"/>
          <w:lang w:val="en-CA"/>
        </w:rPr>
        <w:t xml:space="preserve">Reducing the anthropogenic threats that can lead to declines in coastal and marine biodiversity </w:t>
      </w:r>
    </w:p>
    <w:p w:rsidR="00B9679D" w:rsidRPr="0051164B" w:rsidRDefault="00B9679D" w:rsidP="001106EA">
      <w:pPr>
        <w:numPr>
          <w:ilvl w:val="0"/>
          <w:numId w:val="25"/>
        </w:numPr>
        <w:rPr>
          <w:szCs w:val="22"/>
          <w:lang w:val="en-CA"/>
        </w:rPr>
      </w:pPr>
      <w:r w:rsidRPr="0051164B">
        <w:rPr>
          <w:szCs w:val="22"/>
          <w:lang w:val="en-CA"/>
        </w:rPr>
        <w:t>Creating opportunities for resource users and local communities to integrate sustainability principles into their operations</w:t>
      </w:r>
    </w:p>
    <w:p w:rsidR="00B9679D" w:rsidRPr="0051164B" w:rsidRDefault="00B9679D" w:rsidP="001106EA">
      <w:pPr>
        <w:numPr>
          <w:ilvl w:val="0"/>
          <w:numId w:val="25"/>
        </w:numPr>
        <w:rPr>
          <w:szCs w:val="22"/>
          <w:lang w:val="en-CA"/>
        </w:rPr>
      </w:pPr>
      <w:r w:rsidRPr="0051164B">
        <w:rPr>
          <w:szCs w:val="22"/>
          <w:lang w:val="en-CA"/>
        </w:rPr>
        <w:t>Contribute the improved management of declared Marine Protected areas through community led initiatives</w:t>
      </w:r>
    </w:p>
    <w:p w:rsidR="00B9679D" w:rsidRPr="0051164B" w:rsidRDefault="00B9679D" w:rsidP="00B9679D">
      <w:pPr>
        <w:rPr>
          <w:b/>
          <w:bCs/>
          <w:szCs w:val="22"/>
          <w:lang w:val="en-CA"/>
        </w:rPr>
      </w:pPr>
    </w:p>
    <w:p w:rsidR="00B9679D" w:rsidRPr="0051164B" w:rsidRDefault="00B9679D" w:rsidP="00B9679D">
      <w:pPr>
        <w:rPr>
          <w:b/>
          <w:bCs/>
          <w:szCs w:val="22"/>
          <w:u w:val="single"/>
          <w:lang w:val="en-CA"/>
        </w:rPr>
      </w:pPr>
      <w:r w:rsidRPr="0051164B">
        <w:rPr>
          <w:b/>
          <w:bCs/>
          <w:szCs w:val="22"/>
          <w:u w:val="single"/>
          <w:lang w:val="en-CA"/>
        </w:rPr>
        <w:t xml:space="preserve">Target audience </w:t>
      </w:r>
    </w:p>
    <w:p w:rsidR="00B9679D" w:rsidRPr="0051164B" w:rsidRDefault="00B9679D" w:rsidP="00B9679D">
      <w:pPr>
        <w:rPr>
          <w:i/>
          <w:szCs w:val="22"/>
          <w:lang w:val="en-CA"/>
        </w:rPr>
      </w:pPr>
      <w:r w:rsidRPr="0051164B">
        <w:rPr>
          <w:i/>
          <w:szCs w:val="22"/>
          <w:lang w:val="en-CA"/>
        </w:rPr>
        <w:t>The target audience for this training programme is divided based on the two main components.</w:t>
      </w:r>
    </w:p>
    <w:p w:rsidR="00B9679D" w:rsidRPr="0051164B" w:rsidRDefault="00B9679D" w:rsidP="00B9679D">
      <w:pPr>
        <w:rPr>
          <w:i/>
          <w:szCs w:val="22"/>
          <w:lang w:val="en-CA"/>
        </w:rPr>
      </w:pPr>
    </w:p>
    <w:p w:rsidR="00B9679D" w:rsidRPr="0051164B" w:rsidRDefault="00B9679D" w:rsidP="00B9679D">
      <w:pPr>
        <w:rPr>
          <w:szCs w:val="22"/>
          <w:lang w:val="en-CA"/>
        </w:rPr>
      </w:pPr>
      <w:r w:rsidRPr="0051164B">
        <w:rPr>
          <w:i/>
          <w:szCs w:val="22"/>
          <w:lang w:val="en-CA"/>
        </w:rPr>
        <w:t xml:space="preserve">Component 1: </w:t>
      </w:r>
      <w:r w:rsidRPr="0051164B">
        <w:rPr>
          <w:szCs w:val="22"/>
          <w:lang w:val="en-CA"/>
        </w:rPr>
        <w:t>which is focused on promoting sustainable practices among fishers has the following key audiences:</w:t>
      </w:r>
    </w:p>
    <w:p w:rsidR="00B9679D" w:rsidRPr="0051164B" w:rsidRDefault="00B9679D" w:rsidP="001106EA">
      <w:pPr>
        <w:numPr>
          <w:ilvl w:val="0"/>
          <w:numId w:val="24"/>
        </w:numPr>
        <w:rPr>
          <w:szCs w:val="22"/>
          <w:lang w:val="en-CA"/>
        </w:rPr>
      </w:pPr>
      <w:r w:rsidRPr="0051164B">
        <w:rPr>
          <w:szCs w:val="22"/>
          <w:lang w:val="en-CA"/>
        </w:rPr>
        <w:t xml:space="preserve">Commercially licensed fishers operating in Antigua </w:t>
      </w:r>
    </w:p>
    <w:p w:rsidR="00B9679D" w:rsidRPr="0051164B" w:rsidRDefault="00B9679D" w:rsidP="001106EA">
      <w:pPr>
        <w:numPr>
          <w:ilvl w:val="0"/>
          <w:numId w:val="24"/>
        </w:numPr>
        <w:rPr>
          <w:szCs w:val="22"/>
          <w:lang w:val="en-CA"/>
        </w:rPr>
      </w:pPr>
      <w:r w:rsidRPr="0051164B">
        <w:rPr>
          <w:szCs w:val="22"/>
          <w:lang w:val="en-CA"/>
        </w:rPr>
        <w:t>Executive and Members of the FAD fishers association</w:t>
      </w:r>
    </w:p>
    <w:p w:rsidR="00B9679D" w:rsidRPr="0051164B" w:rsidRDefault="00B9679D" w:rsidP="001106EA">
      <w:pPr>
        <w:numPr>
          <w:ilvl w:val="0"/>
          <w:numId w:val="24"/>
        </w:numPr>
        <w:rPr>
          <w:szCs w:val="22"/>
          <w:lang w:val="en-CA"/>
        </w:rPr>
      </w:pPr>
      <w:r w:rsidRPr="0051164B">
        <w:rPr>
          <w:szCs w:val="22"/>
          <w:lang w:val="en-CA"/>
        </w:rPr>
        <w:t>Commercially licensed fishers operating in Barbuda.</w:t>
      </w:r>
    </w:p>
    <w:p w:rsidR="00B9679D" w:rsidRPr="0051164B" w:rsidRDefault="00B9679D" w:rsidP="001106EA">
      <w:pPr>
        <w:numPr>
          <w:ilvl w:val="0"/>
          <w:numId w:val="24"/>
        </w:numPr>
        <w:rPr>
          <w:i/>
          <w:szCs w:val="22"/>
          <w:lang w:val="en-CA"/>
        </w:rPr>
      </w:pPr>
      <w:r w:rsidRPr="0051164B">
        <w:rPr>
          <w:szCs w:val="22"/>
          <w:lang w:val="en-CA"/>
        </w:rPr>
        <w:t>Fisheries Division staff in Antigua and Barbuda.</w:t>
      </w:r>
    </w:p>
    <w:p w:rsidR="00B9679D" w:rsidRPr="0051164B" w:rsidRDefault="00B9679D" w:rsidP="00B9679D">
      <w:pPr>
        <w:rPr>
          <w:b/>
          <w:bCs/>
          <w:szCs w:val="22"/>
          <w:lang w:val="en-CA"/>
        </w:rPr>
      </w:pPr>
    </w:p>
    <w:p w:rsidR="00B9679D" w:rsidRPr="0051164B" w:rsidRDefault="00B9679D" w:rsidP="00B9679D">
      <w:pPr>
        <w:rPr>
          <w:szCs w:val="22"/>
          <w:lang w:val="en-CA"/>
        </w:rPr>
      </w:pPr>
      <w:r w:rsidRPr="0051164B">
        <w:rPr>
          <w:i/>
          <w:szCs w:val="22"/>
          <w:lang w:val="en-CA"/>
        </w:rPr>
        <w:t xml:space="preserve">Component 2: </w:t>
      </w:r>
      <w:r w:rsidRPr="0051164B">
        <w:rPr>
          <w:szCs w:val="22"/>
          <w:lang w:val="en-CA"/>
        </w:rPr>
        <w:t>which is focused on strengthening capacities of NGOs, CBOs and the MEPA Trust has the following key audiences:</w:t>
      </w:r>
    </w:p>
    <w:p w:rsidR="00B9679D" w:rsidRPr="0051164B" w:rsidRDefault="00B9679D" w:rsidP="001106EA">
      <w:pPr>
        <w:numPr>
          <w:ilvl w:val="0"/>
          <w:numId w:val="23"/>
        </w:numPr>
        <w:rPr>
          <w:szCs w:val="22"/>
          <w:lang w:val="en-CA"/>
        </w:rPr>
      </w:pPr>
      <w:r w:rsidRPr="0051164B">
        <w:rPr>
          <w:szCs w:val="22"/>
          <w:lang w:val="en-CA"/>
        </w:rPr>
        <w:t>Board Members of the Marine Ecosystem Conservation Trust (MEPA)</w:t>
      </w:r>
    </w:p>
    <w:p w:rsidR="00B9679D" w:rsidRPr="0051164B" w:rsidRDefault="00B9679D" w:rsidP="001106EA">
      <w:pPr>
        <w:numPr>
          <w:ilvl w:val="0"/>
          <w:numId w:val="23"/>
        </w:numPr>
        <w:rPr>
          <w:szCs w:val="22"/>
          <w:lang w:val="en-CA"/>
        </w:rPr>
      </w:pPr>
      <w:r w:rsidRPr="0051164B">
        <w:rPr>
          <w:szCs w:val="22"/>
          <w:lang w:val="en-CA"/>
        </w:rPr>
        <w:t>Executive and membership of local environmental NGOs (the Environmental Awareness Group)</w:t>
      </w:r>
    </w:p>
    <w:p w:rsidR="00B9679D" w:rsidRPr="0051164B" w:rsidRDefault="00B9679D" w:rsidP="001106EA">
      <w:pPr>
        <w:numPr>
          <w:ilvl w:val="0"/>
          <w:numId w:val="23"/>
        </w:numPr>
        <w:rPr>
          <w:szCs w:val="22"/>
          <w:lang w:val="en-CA"/>
        </w:rPr>
      </w:pPr>
      <w:r w:rsidRPr="0051164B">
        <w:rPr>
          <w:szCs w:val="22"/>
          <w:lang w:val="en-CA"/>
        </w:rPr>
        <w:t>Executive and Membership of key Community Based Organisations within Marine Protected Areas on Antigua’s Northeast and Southwest Coasts</w:t>
      </w:r>
    </w:p>
    <w:p w:rsidR="00B9679D" w:rsidRPr="0051164B" w:rsidRDefault="00B9679D" w:rsidP="00B9679D">
      <w:pPr>
        <w:rPr>
          <w:b/>
          <w:bCs/>
          <w:szCs w:val="22"/>
          <w:lang w:val="en-CA"/>
        </w:rPr>
      </w:pPr>
    </w:p>
    <w:p w:rsidR="00B9679D" w:rsidRPr="0051164B" w:rsidRDefault="00B9679D" w:rsidP="00B9679D">
      <w:pPr>
        <w:rPr>
          <w:b/>
          <w:bCs/>
          <w:szCs w:val="22"/>
          <w:u w:val="single"/>
          <w:lang w:val="en-CA"/>
        </w:rPr>
      </w:pPr>
      <w:r w:rsidRPr="0051164B">
        <w:rPr>
          <w:b/>
          <w:bCs/>
          <w:szCs w:val="22"/>
          <w:u w:val="single"/>
          <w:lang w:val="en-CA"/>
        </w:rPr>
        <w:t xml:space="preserve">Details of the training </w:t>
      </w:r>
    </w:p>
    <w:p w:rsidR="00B9679D" w:rsidRPr="0051164B" w:rsidRDefault="00B9679D" w:rsidP="00B9679D">
      <w:pPr>
        <w:rPr>
          <w:szCs w:val="22"/>
          <w:lang w:val="en-CA"/>
        </w:rPr>
      </w:pPr>
      <w:r w:rsidRPr="0051164B">
        <w:rPr>
          <w:szCs w:val="22"/>
          <w:lang w:val="en-CA"/>
        </w:rPr>
        <w:t>The training programme is divided into to two distinct components.  Component one (the Fisheries Component) will develop a training module that can be integrated into the Fisheries Division’s Basic Fisherman Training Course currently being developed.  The key output will be a training document that can be delivered through a single half-day lecture.  The topics to be developed in the training module include:</w:t>
      </w:r>
    </w:p>
    <w:p w:rsidR="00B9679D" w:rsidRPr="0051164B" w:rsidRDefault="00B9679D" w:rsidP="001106EA">
      <w:pPr>
        <w:numPr>
          <w:ilvl w:val="0"/>
          <w:numId w:val="26"/>
        </w:numPr>
        <w:rPr>
          <w:szCs w:val="22"/>
          <w:lang w:val="en-CA"/>
        </w:rPr>
      </w:pPr>
      <w:r w:rsidRPr="0051164B">
        <w:rPr>
          <w:szCs w:val="22"/>
          <w:lang w:val="en-CA"/>
        </w:rPr>
        <w:t>Sustainability and Fisheries</w:t>
      </w:r>
    </w:p>
    <w:p w:rsidR="00B9679D" w:rsidRPr="0051164B" w:rsidRDefault="00B9679D" w:rsidP="001106EA">
      <w:pPr>
        <w:numPr>
          <w:ilvl w:val="0"/>
          <w:numId w:val="26"/>
        </w:numPr>
        <w:rPr>
          <w:szCs w:val="22"/>
          <w:lang w:val="en-CA"/>
        </w:rPr>
      </w:pPr>
      <w:r w:rsidRPr="0051164B">
        <w:rPr>
          <w:szCs w:val="22"/>
          <w:lang w:val="en-CA"/>
        </w:rPr>
        <w:t>Fisheries Impacts to biodiversity in the marine and coastal environment</w:t>
      </w:r>
    </w:p>
    <w:p w:rsidR="00B9679D" w:rsidRPr="0051164B" w:rsidRDefault="00B9679D" w:rsidP="001106EA">
      <w:pPr>
        <w:numPr>
          <w:ilvl w:val="0"/>
          <w:numId w:val="26"/>
        </w:numPr>
        <w:rPr>
          <w:szCs w:val="22"/>
          <w:lang w:val="en-CA"/>
        </w:rPr>
      </w:pPr>
      <w:r w:rsidRPr="0051164B">
        <w:rPr>
          <w:szCs w:val="22"/>
          <w:lang w:val="en-CA"/>
        </w:rPr>
        <w:t xml:space="preserve">The role fishers can play in realising national biodiversity conservation goals.  </w:t>
      </w:r>
    </w:p>
    <w:p w:rsidR="00B9679D" w:rsidRPr="0051164B" w:rsidRDefault="00B9679D" w:rsidP="00B9679D">
      <w:pPr>
        <w:rPr>
          <w:szCs w:val="22"/>
          <w:lang w:val="en-CA"/>
        </w:rPr>
      </w:pPr>
    </w:p>
    <w:p w:rsidR="00B9679D" w:rsidRPr="0051164B" w:rsidRDefault="00B9679D" w:rsidP="00B9679D">
      <w:pPr>
        <w:rPr>
          <w:szCs w:val="22"/>
          <w:lang w:val="en-CA"/>
        </w:rPr>
      </w:pPr>
      <w:r w:rsidRPr="0051164B">
        <w:rPr>
          <w:szCs w:val="22"/>
          <w:lang w:val="en-CA"/>
        </w:rPr>
        <w:t xml:space="preserve">Component Two of the Training Programme will be delivered through a series of workshops and participatory training exercises.  In the first instance a training workshop will be developed and delivered to the Marine Ecosystem Protected Area Trust with a view to improving their knowledge on biodiversity targets for the marine and coastal environment in Antigua and Barbuda.  This training workshop will also offer an opportunity for the Trust to reflect on the role the organisation can play in achieving these targets.  </w:t>
      </w:r>
    </w:p>
    <w:p w:rsidR="00B9679D" w:rsidRPr="0051164B" w:rsidRDefault="00B9679D" w:rsidP="00B9679D">
      <w:pPr>
        <w:rPr>
          <w:szCs w:val="22"/>
          <w:lang w:val="en-CA"/>
        </w:rPr>
      </w:pPr>
    </w:p>
    <w:p w:rsidR="00B9679D" w:rsidRPr="0051164B" w:rsidRDefault="00B9679D" w:rsidP="00B9679D">
      <w:pPr>
        <w:rPr>
          <w:szCs w:val="22"/>
          <w:lang w:val="en-CA"/>
        </w:rPr>
      </w:pPr>
      <w:r w:rsidRPr="0051164B">
        <w:rPr>
          <w:szCs w:val="22"/>
          <w:lang w:val="en-CA"/>
        </w:rPr>
        <w:t>Secondly, and most significantly a training series will be developed for three community and youth organisations operating within declared Marine Protected Areas.  The training series will be designed to improve their knowledge of key concepts including:</w:t>
      </w:r>
    </w:p>
    <w:p w:rsidR="00B9679D" w:rsidRPr="0051164B" w:rsidRDefault="00B9679D" w:rsidP="001106EA">
      <w:pPr>
        <w:numPr>
          <w:ilvl w:val="0"/>
          <w:numId w:val="27"/>
        </w:numPr>
        <w:rPr>
          <w:szCs w:val="22"/>
          <w:lang w:val="en-CA"/>
        </w:rPr>
      </w:pPr>
      <w:r w:rsidRPr="0051164B">
        <w:rPr>
          <w:szCs w:val="22"/>
          <w:lang w:val="en-CA"/>
        </w:rPr>
        <w:t>Marine and Coastal Biodiversity Conservation</w:t>
      </w:r>
    </w:p>
    <w:p w:rsidR="00B9679D" w:rsidRPr="0051164B" w:rsidRDefault="00B9679D" w:rsidP="001106EA">
      <w:pPr>
        <w:numPr>
          <w:ilvl w:val="0"/>
          <w:numId w:val="27"/>
        </w:numPr>
        <w:rPr>
          <w:szCs w:val="22"/>
          <w:lang w:val="en-CA"/>
        </w:rPr>
      </w:pPr>
      <w:r w:rsidRPr="0051164B">
        <w:rPr>
          <w:szCs w:val="22"/>
          <w:lang w:val="en-CA"/>
        </w:rPr>
        <w:t>Threats and Pressures to Marine Biodiversity</w:t>
      </w:r>
    </w:p>
    <w:p w:rsidR="00B9679D" w:rsidRPr="0051164B" w:rsidRDefault="00B9679D" w:rsidP="001106EA">
      <w:pPr>
        <w:numPr>
          <w:ilvl w:val="0"/>
          <w:numId w:val="27"/>
        </w:numPr>
        <w:rPr>
          <w:szCs w:val="22"/>
          <w:lang w:val="en-CA"/>
        </w:rPr>
      </w:pPr>
      <w:r w:rsidRPr="0051164B">
        <w:rPr>
          <w:szCs w:val="22"/>
          <w:lang w:val="en-CA"/>
        </w:rPr>
        <w:t>Establishing Conservation Targets for the Marine and Coastal Environment</w:t>
      </w:r>
    </w:p>
    <w:p w:rsidR="00E928A4" w:rsidRDefault="00E928A4" w:rsidP="00B9679D">
      <w:pPr>
        <w:rPr>
          <w:szCs w:val="22"/>
          <w:lang w:val="en-CA"/>
        </w:rPr>
      </w:pPr>
    </w:p>
    <w:p w:rsidR="00B9679D" w:rsidRPr="0051164B" w:rsidRDefault="00B9679D" w:rsidP="00B9679D">
      <w:pPr>
        <w:rPr>
          <w:szCs w:val="22"/>
          <w:lang w:val="en-CA"/>
        </w:rPr>
      </w:pPr>
      <w:r w:rsidRPr="0051164B">
        <w:rPr>
          <w:szCs w:val="22"/>
          <w:lang w:val="en-CA"/>
        </w:rPr>
        <w:t>It will also help to build critical skills of these groups so that they can successfully design and implement conservation projects within their own communities.  These critical skills include:</w:t>
      </w:r>
    </w:p>
    <w:p w:rsidR="00B9679D" w:rsidRPr="0051164B" w:rsidRDefault="00B9679D" w:rsidP="001106EA">
      <w:pPr>
        <w:numPr>
          <w:ilvl w:val="0"/>
          <w:numId w:val="28"/>
        </w:numPr>
        <w:rPr>
          <w:szCs w:val="22"/>
          <w:lang w:val="en-CA"/>
        </w:rPr>
      </w:pPr>
      <w:r w:rsidRPr="0051164B">
        <w:rPr>
          <w:szCs w:val="22"/>
          <w:lang w:val="en-CA"/>
        </w:rPr>
        <w:t>Participatory Planning Techniques</w:t>
      </w:r>
    </w:p>
    <w:p w:rsidR="00B9679D" w:rsidRPr="0051164B" w:rsidRDefault="00B9679D" w:rsidP="001106EA">
      <w:pPr>
        <w:numPr>
          <w:ilvl w:val="0"/>
          <w:numId w:val="28"/>
        </w:numPr>
        <w:rPr>
          <w:szCs w:val="22"/>
          <w:lang w:val="en-CA"/>
        </w:rPr>
      </w:pPr>
      <w:r w:rsidRPr="0051164B">
        <w:rPr>
          <w:szCs w:val="22"/>
          <w:lang w:val="en-CA"/>
        </w:rPr>
        <w:t xml:space="preserve">Project Writing </w:t>
      </w:r>
    </w:p>
    <w:p w:rsidR="00B9679D" w:rsidRPr="0051164B" w:rsidRDefault="00B9679D" w:rsidP="001106EA">
      <w:pPr>
        <w:numPr>
          <w:ilvl w:val="0"/>
          <w:numId w:val="28"/>
        </w:numPr>
        <w:rPr>
          <w:szCs w:val="22"/>
          <w:lang w:val="en-CA"/>
        </w:rPr>
      </w:pPr>
      <w:r w:rsidRPr="0051164B">
        <w:rPr>
          <w:szCs w:val="22"/>
          <w:lang w:val="en-CA"/>
        </w:rPr>
        <w:t>Project Management and Monitoring</w:t>
      </w:r>
    </w:p>
    <w:p w:rsidR="00B9679D" w:rsidRPr="0051164B" w:rsidRDefault="00B9679D" w:rsidP="00B9679D">
      <w:pPr>
        <w:rPr>
          <w:szCs w:val="22"/>
          <w:lang w:val="en-CA"/>
        </w:rPr>
      </w:pPr>
    </w:p>
    <w:p w:rsidR="00B9679D" w:rsidRPr="0051164B" w:rsidRDefault="00B9679D" w:rsidP="00B9679D">
      <w:pPr>
        <w:rPr>
          <w:szCs w:val="22"/>
          <w:lang w:val="en-CA"/>
        </w:rPr>
      </w:pPr>
      <w:r w:rsidRPr="0051164B">
        <w:rPr>
          <w:szCs w:val="22"/>
          <w:lang w:val="en-CA"/>
        </w:rPr>
        <w:t xml:space="preserve">Once the groups have been exposed to these important concepts and skills, they will be invited to develop small conservation projects to be executed within the marine or coastal environment of their communities.  A small grant of up to $5000.00 XCD will be provided to each group to enable them to implement their conservation project.  The projects should be designed to achieve improvements in the state of marine and coastal environment in the areas that the groups work.  They should allow the organisations to put into practice the knowledge and skills received through the training series.  The trainers will provide oversight of the projects with assistance from the GEF Small Grant Focal Point.  </w:t>
      </w:r>
    </w:p>
    <w:p w:rsidR="00B9679D" w:rsidRPr="0051164B" w:rsidRDefault="00B9679D" w:rsidP="00B9679D">
      <w:pPr>
        <w:rPr>
          <w:b/>
          <w:bCs/>
          <w:szCs w:val="22"/>
          <w:lang w:val="en-CA"/>
        </w:rPr>
      </w:pPr>
    </w:p>
    <w:p w:rsidR="00B9679D" w:rsidRPr="0051164B" w:rsidRDefault="00B9679D" w:rsidP="00B9679D">
      <w:pPr>
        <w:rPr>
          <w:b/>
          <w:bCs/>
          <w:szCs w:val="22"/>
          <w:u w:val="single"/>
          <w:lang w:val="en-CA"/>
        </w:rPr>
      </w:pPr>
      <w:r w:rsidRPr="0051164B">
        <w:rPr>
          <w:b/>
          <w:bCs/>
          <w:szCs w:val="22"/>
          <w:u w:val="single"/>
          <w:lang w:val="en-CA"/>
        </w:rPr>
        <w:t xml:space="preserve">Format for the training </w:t>
      </w:r>
    </w:p>
    <w:p w:rsidR="00B9679D" w:rsidRPr="0051164B" w:rsidRDefault="00B9679D" w:rsidP="00B9679D">
      <w:pPr>
        <w:rPr>
          <w:i/>
          <w:szCs w:val="22"/>
          <w:lang w:val="en-CA"/>
        </w:rPr>
      </w:pPr>
      <w:r w:rsidRPr="0051164B">
        <w:rPr>
          <w:i/>
          <w:szCs w:val="22"/>
          <w:lang w:val="en-CA"/>
        </w:rPr>
        <w:t>Component 1:</w:t>
      </w:r>
    </w:p>
    <w:p w:rsidR="00B9679D" w:rsidRPr="0051164B" w:rsidRDefault="00B9679D" w:rsidP="00B9679D">
      <w:pPr>
        <w:rPr>
          <w:szCs w:val="22"/>
          <w:lang w:val="en-CA"/>
        </w:rPr>
      </w:pPr>
      <w:r w:rsidRPr="0051164B">
        <w:rPr>
          <w:szCs w:val="22"/>
          <w:lang w:val="en-CA"/>
        </w:rPr>
        <w:t>Component one of this initiative will take the format of Training Module, which will form part of a larger Fisherman’s Training Programme to be executed by the Fisheries Division.  This single module will introduce concepts of sustainability in fishing in a simple and straightforward approach that can be easily understood by fishers with a range of abilities.</w:t>
      </w:r>
    </w:p>
    <w:p w:rsidR="00B9679D" w:rsidRPr="0051164B" w:rsidRDefault="00B9679D" w:rsidP="00B9679D">
      <w:pPr>
        <w:rPr>
          <w:szCs w:val="22"/>
          <w:lang w:val="en-CA"/>
        </w:rPr>
      </w:pPr>
    </w:p>
    <w:p w:rsidR="00B9679D" w:rsidRPr="0051164B" w:rsidRDefault="00B9679D" w:rsidP="00B9679D">
      <w:pPr>
        <w:rPr>
          <w:i/>
          <w:szCs w:val="22"/>
          <w:lang w:val="en-CA"/>
        </w:rPr>
      </w:pPr>
      <w:r w:rsidRPr="0051164B">
        <w:rPr>
          <w:i/>
          <w:szCs w:val="22"/>
          <w:lang w:val="en-CA"/>
        </w:rPr>
        <w:t xml:space="preserve">Component 2: </w:t>
      </w:r>
    </w:p>
    <w:p w:rsidR="00B9679D" w:rsidRPr="0051164B" w:rsidRDefault="00B9679D" w:rsidP="00B9679D">
      <w:pPr>
        <w:rPr>
          <w:b/>
          <w:bCs/>
          <w:szCs w:val="22"/>
          <w:lang w:val="en-CA"/>
        </w:rPr>
      </w:pPr>
      <w:r w:rsidRPr="0051164B">
        <w:rPr>
          <w:szCs w:val="22"/>
          <w:lang w:val="en-CA"/>
        </w:rPr>
        <w:t xml:space="preserve">Component two of this initiative will be designed as a series of workshops and skill-building training initiatives.  This will be complemented by implemented actions as each Community Based Organisation will be required to design, plan and implement a small conservation project within the marine or coastal area of their community through a small grant.  The source of funds for the small grant has not yet been identified.   </w:t>
      </w:r>
    </w:p>
    <w:p w:rsidR="00B9679D" w:rsidRPr="0051164B" w:rsidRDefault="00B9679D" w:rsidP="00B9679D">
      <w:pPr>
        <w:rPr>
          <w:b/>
          <w:bCs/>
          <w:szCs w:val="22"/>
          <w:u w:val="single"/>
          <w:lang w:val="en-CA"/>
        </w:rPr>
      </w:pPr>
    </w:p>
    <w:p w:rsidR="00B9679D" w:rsidRPr="0051164B" w:rsidRDefault="00B9679D" w:rsidP="00B9679D">
      <w:pPr>
        <w:rPr>
          <w:b/>
          <w:bCs/>
          <w:szCs w:val="22"/>
          <w:u w:val="single"/>
          <w:lang w:val="en-CA"/>
        </w:rPr>
      </w:pPr>
      <w:r w:rsidRPr="0051164B">
        <w:rPr>
          <w:b/>
          <w:bCs/>
          <w:szCs w:val="22"/>
          <w:u w:val="single"/>
          <w:lang w:val="en-CA"/>
        </w:rPr>
        <w:t xml:space="preserve">Partners to be engaged </w:t>
      </w:r>
    </w:p>
    <w:p w:rsidR="00B9679D" w:rsidRPr="0051164B" w:rsidRDefault="00B9679D" w:rsidP="00B9679D">
      <w:pPr>
        <w:rPr>
          <w:i/>
          <w:szCs w:val="22"/>
          <w:lang w:val="en-CA"/>
        </w:rPr>
      </w:pPr>
      <w:r w:rsidRPr="0051164B">
        <w:rPr>
          <w:i/>
          <w:szCs w:val="22"/>
          <w:lang w:val="en-CA"/>
        </w:rPr>
        <w:t>The CBD Focal Point</w:t>
      </w:r>
    </w:p>
    <w:p w:rsidR="00B9679D" w:rsidRPr="0051164B" w:rsidRDefault="00B9679D" w:rsidP="00B9679D">
      <w:pPr>
        <w:rPr>
          <w:i/>
          <w:szCs w:val="22"/>
          <w:lang w:val="en-CA"/>
        </w:rPr>
      </w:pPr>
      <w:r w:rsidRPr="0051164B">
        <w:rPr>
          <w:i/>
          <w:szCs w:val="22"/>
          <w:lang w:val="en-CA"/>
        </w:rPr>
        <w:t xml:space="preserve">The Department of Environment </w:t>
      </w:r>
    </w:p>
    <w:p w:rsidR="00B9679D" w:rsidRPr="0051164B" w:rsidRDefault="00B9679D" w:rsidP="00B9679D">
      <w:pPr>
        <w:rPr>
          <w:i/>
          <w:szCs w:val="22"/>
          <w:lang w:val="en-CA"/>
        </w:rPr>
      </w:pPr>
      <w:r w:rsidRPr="0051164B">
        <w:rPr>
          <w:i/>
          <w:szCs w:val="22"/>
          <w:lang w:val="en-CA"/>
        </w:rPr>
        <w:t>The Fisheries Division</w:t>
      </w:r>
    </w:p>
    <w:p w:rsidR="00B9679D" w:rsidRPr="0051164B" w:rsidRDefault="00B9679D" w:rsidP="00B9679D">
      <w:pPr>
        <w:rPr>
          <w:szCs w:val="22"/>
          <w:lang w:val="en-CA"/>
        </w:rPr>
      </w:pPr>
      <w:r w:rsidRPr="0051164B">
        <w:rPr>
          <w:szCs w:val="22"/>
          <w:lang w:val="en-CA"/>
        </w:rPr>
        <w:t>The CBD Focal Point, DOE and Fisheries Division will be engaged to develop content for the training workshops and training module.  These agencies will also be requested to provide resource persons to assist in delivering training.</w:t>
      </w:r>
    </w:p>
    <w:p w:rsidR="00B9679D" w:rsidRPr="0051164B" w:rsidRDefault="00B9679D" w:rsidP="00B9679D">
      <w:pPr>
        <w:rPr>
          <w:i/>
          <w:szCs w:val="22"/>
          <w:lang w:val="en-CA"/>
        </w:rPr>
      </w:pPr>
    </w:p>
    <w:p w:rsidR="00B9679D" w:rsidRPr="0051164B" w:rsidRDefault="00B9679D" w:rsidP="00B9679D">
      <w:pPr>
        <w:rPr>
          <w:i/>
          <w:szCs w:val="22"/>
          <w:lang w:val="en-CA"/>
        </w:rPr>
      </w:pPr>
      <w:r w:rsidRPr="0051164B">
        <w:rPr>
          <w:i/>
          <w:szCs w:val="22"/>
          <w:lang w:val="en-CA"/>
        </w:rPr>
        <w:t>The Community Development Division and Community Liaison Officers</w:t>
      </w:r>
    </w:p>
    <w:p w:rsidR="00B9679D" w:rsidRPr="0051164B" w:rsidRDefault="00B9679D" w:rsidP="00B9679D">
      <w:pPr>
        <w:rPr>
          <w:szCs w:val="22"/>
          <w:lang w:val="en-CA"/>
        </w:rPr>
      </w:pPr>
      <w:r w:rsidRPr="0051164B">
        <w:rPr>
          <w:szCs w:val="22"/>
          <w:lang w:val="en-CA"/>
        </w:rPr>
        <w:t>The Community Development Division will assist in connecting with and engaging local Community Based Organisations.</w:t>
      </w:r>
    </w:p>
    <w:p w:rsidR="00B9679D" w:rsidRPr="0051164B" w:rsidRDefault="00B9679D" w:rsidP="00B9679D">
      <w:pPr>
        <w:rPr>
          <w:i/>
          <w:szCs w:val="22"/>
          <w:lang w:val="en-CA"/>
        </w:rPr>
      </w:pPr>
    </w:p>
    <w:p w:rsidR="00B9679D" w:rsidRPr="0051164B" w:rsidRDefault="00B9679D" w:rsidP="00B9679D">
      <w:pPr>
        <w:rPr>
          <w:b/>
          <w:i/>
          <w:szCs w:val="22"/>
          <w:lang w:val="en-CA"/>
        </w:rPr>
      </w:pPr>
      <w:r w:rsidRPr="0051164B">
        <w:rPr>
          <w:i/>
          <w:szCs w:val="22"/>
          <w:lang w:val="en-CA"/>
        </w:rPr>
        <w:t>GEF Small Grant Coordinator</w:t>
      </w:r>
    </w:p>
    <w:p w:rsidR="00B9679D" w:rsidRPr="0051164B" w:rsidRDefault="00B9679D" w:rsidP="00B9679D">
      <w:pPr>
        <w:rPr>
          <w:i/>
          <w:szCs w:val="22"/>
          <w:lang w:val="en-CA"/>
        </w:rPr>
      </w:pPr>
      <w:r w:rsidRPr="0051164B">
        <w:rPr>
          <w:i/>
          <w:szCs w:val="22"/>
          <w:lang w:val="en-CA"/>
        </w:rPr>
        <w:t>The Marine Ecosystem and Protected Area Trust</w:t>
      </w:r>
    </w:p>
    <w:p w:rsidR="00B9679D" w:rsidRPr="0051164B" w:rsidRDefault="00B9679D" w:rsidP="00B9679D">
      <w:pPr>
        <w:rPr>
          <w:szCs w:val="22"/>
          <w:lang w:val="en-CA"/>
        </w:rPr>
      </w:pPr>
      <w:r w:rsidRPr="0051164B">
        <w:rPr>
          <w:szCs w:val="22"/>
          <w:lang w:val="en-CA"/>
        </w:rPr>
        <w:t xml:space="preserve">In addition to being a recipient of the training offered, the MEPA Trust will also be engaged as strategic partner in its implementation.  Along with the GEF Small Grant Coordinator, the MEPA Trust will be approached to provide grant funding to Community Based Organisations for on the ground projects.    </w:t>
      </w:r>
    </w:p>
    <w:p w:rsidR="00B9679D" w:rsidRPr="0051164B" w:rsidRDefault="00B9679D" w:rsidP="00B9679D">
      <w:pPr>
        <w:rPr>
          <w:szCs w:val="22"/>
          <w:lang w:val="en-CA"/>
        </w:rPr>
      </w:pPr>
    </w:p>
    <w:p w:rsidR="00B9679D" w:rsidRPr="0051164B" w:rsidRDefault="00B9679D" w:rsidP="00B9679D">
      <w:pPr>
        <w:rPr>
          <w:i/>
          <w:szCs w:val="22"/>
          <w:lang w:val="en-CA"/>
        </w:rPr>
      </w:pPr>
      <w:r w:rsidRPr="0051164B">
        <w:rPr>
          <w:i/>
          <w:szCs w:val="22"/>
          <w:lang w:val="en-CA"/>
        </w:rPr>
        <w:t>The Environmental Awareness Group</w:t>
      </w:r>
    </w:p>
    <w:p w:rsidR="00B9679D" w:rsidRPr="0051164B" w:rsidRDefault="00B9679D" w:rsidP="00B9679D">
      <w:pPr>
        <w:rPr>
          <w:i/>
          <w:szCs w:val="22"/>
          <w:lang w:val="en-CA"/>
        </w:rPr>
      </w:pPr>
      <w:r w:rsidRPr="0051164B">
        <w:rPr>
          <w:i/>
          <w:szCs w:val="22"/>
          <w:lang w:val="en-CA"/>
        </w:rPr>
        <w:t>The Gilberts Agriculture and Rural Development Centre</w:t>
      </w:r>
    </w:p>
    <w:p w:rsidR="00B9679D" w:rsidRPr="0051164B" w:rsidRDefault="00B9679D" w:rsidP="00B9679D">
      <w:pPr>
        <w:rPr>
          <w:i/>
          <w:szCs w:val="22"/>
          <w:lang w:val="en-CA"/>
        </w:rPr>
      </w:pPr>
      <w:r w:rsidRPr="0051164B">
        <w:rPr>
          <w:i/>
          <w:szCs w:val="22"/>
          <w:lang w:val="en-CA"/>
        </w:rPr>
        <w:t xml:space="preserve">Local Consultants and Sustainability Trainers </w:t>
      </w:r>
    </w:p>
    <w:p w:rsidR="00B9679D" w:rsidRPr="0051164B" w:rsidRDefault="00B9679D" w:rsidP="00B9679D">
      <w:pPr>
        <w:rPr>
          <w:szCs w:val="22"/>
          <w:lang w:val="en-CA"/>
        </w:rPr>
      </w:pPr>
      <w:r w:rsidRPr="0051164B">
        <w:rPr>
          <w:szCs w:val="22"/>
          <w:lang w:val="en-CA"/>
        </w:rPr>
        <w:t>Each of these individuals and bodies will be asked to act as resource persons.  They will be asked to assist in:</w:t>
      </w:r>
    </w:p>
    <w:p w:rsidR="00B9679D" w:rsidRPr="0051164B" w:rsidRDefault="00B9679D" w:rsidP="001106EA">
      <w:pPr>
        <w:numPr>
          <w:ilvl w:val="0"/>
          <w:numId w:val="29"/>
        </w:numPr>
        <w:rPr>
          <w:szCs w:val="22"/>
          <w:lang w:val="en-CA"/>
        </w:rPr>
      </w:pPr>
      <w:r w:rsidRPr="0051164B">
        <w:rPr>
          <w:szCs w:val="22"/>
          <w:lang w:val="en-CA"/>
        </w:rPr>
        <w:t xml:space="preserve">Developing content for the training activities, </w:t>
      </w:r>
    </w:p>
    <w:p w:rsidR="00B9679D" w:rsidRPr="0051164B" w:rsidRDefault="00B9679D" w:rsidP="001106EA">
      <w:pPr>
        <w:numPr>
          <w:ilvl w:val="0"/>
          <w:numId w:val="29"/>
        </w:numPr>
        <w:rPr>
          <w:szCs w:val="22"/>
          <w:lang w:val="en-CA"/>
        </w:rPr>
      </w:pPr>
      <w:r w:rsidRPr="0051164B">
        <w:rPr>
          <w:szCs w:val="22"/>
          <w:lang w:val="en-CA"/>
        </w:rPr>
        <w:t>Mentoring the CBOs as they seek to execute their local conservation projects,</w:t>
      </w:r>
    </w:p>
    <w:p w:rsidR="00B9679D" w:rsidRPr="0051164B" w:rsidRDefault="00B9679D" w:rsidP="00B9679D">
      <w:pPr>
        <w:rPr>
          <w:szCs w:val="22"/>
          <w:lang w:val="en-CA"/>
        </w:rPr>
      </w:pPr>
    </w:p>
    <w:p w:rsidR="00B9679D" w:rsidRPr="0051164B" w:rsidRDefault="00B9679D" w:rsidP="00B9679D">
      <w:pPr>
        <w:rPr>
          <w:b/>
          <w:szCs w:val="22"/>
          <w:u w:val="single"/>
          <w:lang w:val="en-CA"/>
        </w:rPr>
      </w:pPr>
      <w:r w:rsidRPr="0051164B">
        <w:rPr>
          <w:b/>
          <w:szCs w:val="22"/>
          <w:u w:val="single"/>
          <w:lang w:val="en-CA"/>
        </w:rPr>
        <w:t>Financial implications/Budget/Timeframe</w:t>
      </w:r>
    </w:p>
    <w:p w:rsidR="00B9679D" w:rsidRPr="0051164B" w:rsidRDefault="00B9679D" w:rsidP="00B9679D">
      <w:pPr>
        <w:rPr>
          <w:szCs w:val="22"/>
          <w:lang w:val="en-CA"/>
        </w:rPr>
      </w:pPr>
      <w:r w:rsidRPr="0051164B">
        <w:rPr>
          <w:szCs w:val="22"/>
          <w:lang w:val="en-CA"/>
        </w:rPr>
        <w:t>Below is a draft budget for this training activity:</w:t>
      </w:r>
    </w:p>
    <w:p w:rsidR="00B9679D" w:rsidRPr="0051164B" w:rsidRDefault="00B9679D" w:rsidP="00B9679D">
      <w:pPr>
        <w:rPr>
          <w:szCs w:val="22"/>
          <w:lang w:val="en-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firstRow="1" w:lastRow="0" w:firstColumn="1" w:lastColumn="0" w:noHBand="0" w:noVBand="0"/>
      </w:tblPr>
      <w:tblGrid>
        <w:gridCol w:w="4788"/>
        <w:gridCol w:w="4788"/>
      </w:tblGrid>
      <w:tr w:rsidR="00B9679D" w:rsidRPr="0051164B" w:rsidTr="00B9679D">
        <w:tc>
          <w:tcPr>
            <w:tcW w:w="4788" w:type="dxa"/>
          </w:tcPr>
          <w:p w:rsidR="00B9679D" w:rsidRPr="0051164B" w:rsidRDefault="00B9679D" w:rsidP="00B9679D">
            <w:pPr>
              <w:rPr>
                <w:b/>
                <w:szCs w:val="22"/>
                <w:lang w:val="en-CA"/>
              </w:rPr>
            </w:pPr>
            <w:bookmarkStart w:id="23" w:name="OLE_LINK1"/>
            <w:r w:rsidRPr="0051164B">
              <w:rPr>
                <w:b/>
                <w:szCs w:val="22"/>
                <w:lang w:val="en-CA"/>
              </w:rPr>
              <w:t>Activity</w:t>
            </w:r>
          </w:p>
        </w:tc>
        <w:tc>
          <w:tcPr>
            <w:tcW w:w="4788" w:type="dxa"/>
          </w:tcPr>
          <w:p w:rsidR="00B9679D" w:rsidRPr="0051164B" w:rsidRDefault="00B9679D" w:rsidP="00B9679D">
            <w:pPr>
              <w:rPr>
                <w:b/>
                <w:szCs w:val="22"/>
                <w:lang w:val="en-CA"/>
              </w:rPr>
            </w:pPr>
            <w:r w:rsidRPr="0051164B">
              <w:rPr>
                <w:b/>
                <w:szCs w:val="22"/>
                <w:lang w:val="en-CA"/>
              </w:rPr>
              <w:t>Budget (XCD)</w:t>
            </w:r>
          </w:p>
        </w:tc>
      </w:tr>
      <w:tr w:rsidR="00B9679D" w:rsidRPr="0051164B" w:rsidTr="00B9679D">
        <w:tc>
          <w:tcPr>
            <w:tcW w:w="4788" w:type="dxa"/>
          </w:tcPr>
          <w:p w:rsidR="00B9679D" w:rsidRPr="0051164B" w:rsidRDefault="00B9679D" w:rsidP="00B9679D">
            <w:pPr>
              <w:rPr>
                <w:szCs w:val="22"/>
                <w:lang w:val="en-CA"/>
              </w:rPr>
            </w:pPr>
            <w:r w:rsidRPr="0051164B">
              <w:rPr>
                <w:szCs w:val="22"/>
                <w:lang w:val="en-CA"/>
              </w:rPr>
              <w:t>Resource Materials for Training Workshops</w:t>
            </w:r>
          </w:p>
        </w:tc>
        <w:tc>
          <w:tcPr>
            <w:tcW w:w="4788" w:type="dxa"/>
          </w:tcPr>
          <w:p w:rsidR="00B9679D" w:rsidRPr="0051164B" w:rsidRDefault="00B9679D" w:rsidP="00B9679D">
            <w:pPr>
              <w:rPr>
                <w:szCs w:val="22"/>
                <w:lang w:val="en-CA"/>
              </w:rPr>
            </w:pPr>
            <w:r w:rsidRPr="0051164B">
              <w:rPr>
                <w:szCs w:val="22"/>
                <w:lang w:val="en-CA"/>
              </w:rPr>
              <w:t>$1000.00</w:t>
            </w:r>
          </w:p>
        </w:tc>
      </w:tr>
      <w:tr w:rsidR="00B9679D" w:rsidRPr="0051164B" w:rsidTr="00B9679D">
        <w:tc>
          <w:tcPr>
            <w:tcW w:w="4788" w:type="dxa"/>
          </w:tcPr>
          <w:p w:rsidR="00B9679D" w:rsidRPr="0051164B" w:rsidRDefault="00B9679D" w:rsidP="00B9679D">
            <w:pPr>
              <w:rPr>
                <w:szCs w:val="22"/>
                <w:lang w:val="en-CA"/>
              </w:rPr>
            </w:pPr>
            <w:r w:rsidRPr="0051164B">
              <w:rPr>
                <w:szCs w:val="22"/>
                <w:lang w:val="en-CA"/>
              </w:rPr>
              <w:t>Catering for Workshops</w:t>
            </w:r>
          </w:p>
        </w:tc>
        <w:tc>
          <w:tcPr>
            <w:tcW w:w="4788" w:type="dxa"/>
          </w:tcPr>
          <w:p w:rsidR="00B9679D" w:rsidRPr="0051164B" w:rsidRDefault="00B9679D" w:rsidP="00B9679D">
            <w:pPr>
              <w:rPr>
                <w:szCs w:val="22"/>
                <w:lang w:val="en-CA"/>
              </w:rPr>
            </w:pPr>
            <w:r w:rsidRPr="0051164B">
              <w:rPr>
                <w:szCs w:val="22"/>
                <w:lang w:val="en-CA"/>
              </w:rPr>
              <w:t>$2500.00</w:t>
            </w:r>
          </w:p>
        </w:tc>
      </w:tr>
      <w:tr w:rsidR="00B9679D" w:rsidRPr="0051164B" w:rsidTr="00B9679D">
        <w:tc>
          <w:tcPr>
            <w:tcW w:w="4788" w:type="dxa"/>
          </w:tcPr>
          <w:p w:rsidR="00B9679D" w:rsidRPr="0051164B" w:rsidRDefault="00B9679D" w:rsidP="00B9679D">
            <w:pPr>
              <w:rPr>
                <w:szCs w:val="22"/>
                <w:lang w:val="en-CA"/>
              </w:rPr>
            </w:pPr>
            <w:r w:rsidRPr="0051164B">
              <w:rPr>
                <w:szCs w:val="22"/>
                <w:lang w:val="en-CA"/>
              </w:rPr>
              <w:t>Transportation for Field Visits during training</w:t>
            </w:r>
          </w:p>
        </w:tc>
        <w:tc>
          <w:tcPr>
            <w:tcW w:w="4788" w:type="dxa"/>
          </w:tcPr>
          <w:p w:rsidR="00B9679D" w:rsidRPr="0051164B" w:rsidRDefault="00B9679D" w:rsidP="00B9679D">
            <w:pPr>
              <w:rPr>
                <w:szCs w:val="22"/>
                <w:lang w:val="en-CA"/>
              </w:rPr>
            </w:pPr>
            <w:r w:rsidRPr="0051164B">
              <w:rPr>
                <w:szCs w:val="22"/>
                <w:lang w:val="en-CA"/>
              </w:rPr>
              <w:t>$1000.00</w:t>
            </w:r>
          </w:p>
        </w:tc>
      </w:tr>
      <w:tr w:rsidR="00B9679D" w:rsidRPr="0051164B" w:rsidTr="00B9679D">
        <w:tc>
          <w:tcPr>
            <w:tcW w:w="4788" w:type="dxa"/>
          </w:tcPr>
          <w:p w:rsidR="00B9679D" w:rsidRPr="0051164B" w:rsidRDefault="00B9679D" w:rsidP="00B9679D">
            <w:pPr>
              <w:rPr>
                <w:szCs w:val="22"/>
                <w:lang w:val="en-CA"/>
              </w:rPr>
            </w:pPr>
            <w:r w:rsidRPr="0051164B">
              <w:rPr>
                <w:szCs w:val="22"/>
                <w:lang w:val="en-CA"/>
              </w:rPr>
              <w:t>Small Grants for local conservation projects</w:t>
            </w:r>
          </w:p>
        </w:tc>
        <w:tc>
          <w:tcPr>
            <w:tcW w:w="4788" w:type="dxa"/>
          </w:tcPr>
          <w:p w:rsidR="00B9679D" w:rsidRPr="0051164B" w:rsidRDefault="00B9679D" w:rsidP="00B9679D">
            <w:pPr>
              <w:rPr>
                <w:szCs w:val="22"/>
                <w:lang w:val="en-CA"/>
              </w:rPr>
            </w:pPr>
            <w:r w:rsidRPr="0051164B">
              <w:rPr>
                <w:szCs w:val="22"/>
                <w:lang w:val="en-CA"/>
              </w:rPr>
              <w:t>$15 000.00</w:t>
            </w:r>
          </w:p>
        </w:tc>
      </w:tr>
      <w:tr w:rsidR="00B9679D" w:rsidRPr="0051164B" w:rsidTr="00B9679D">
        <w:tc>
          <w:tcPr>
            <w:tcW w:w="4788" w:type="dxa"/>
          </w:tcPr>
          <w:p w:rsidR="00B9679D" w:rsidRPr="0051164B" w:rsidRDefault="00B9679D" w:rsidP="00B9679D">
            <w:pPr>
              <w:rPr>
                <w:szCs w:val="22"/>
                <w:lang w:val="en-CA"/>
              </w:rPr>
            </w:pPr>
            <w:r w:rsidRPr="0051164B">
              <w:rPr>
                <w:szCs w:val="22"/>
                <w:lang w:val="en-CA"/>
              </w:rPr>
              <w:t>Miscellaneous &amp; Contingencies</w:t>
            </w:r>
          </w:p>
        </w:tc>
        <w:tc>
          <w:tcPr>
            <w:tcW w:w="4788" w:type="dxa"/>
          </w:tcPr>
          <w:p w:rsidR="00B9679D" w:rsidRPr="0051164B" w:rsidRDefault="00B9679D" w:rsidP="00B9679D">
            <w:pPr>
              <w:rPr>
                <w:szCs w:val="22"/>
                <w:lang w:val="en-CA"/>
              </w:rPr>
            </w:pPr>
            <w:r w:rsidRPr="0051164B">
              <w:rPr>
                <w:szCs w:val="22"/>
                <w:lang w:val="en-CA"/>
              </w:rPr>
              <w:t>$500.00</w:t>
            </w:r>
          </w:p>
        </w:tc>
      </w:tr>
      <w:tr w:rsidR="00B9679D" w:rsidRPr="0051164B" w:rsidTr="00B9679D">
        <w:tc>
          <w:tcPr>
            <w:tcW w:w="4788" w:type="dxa"/>
          </w:tcPr>
          <w:p w:rsidR="00B9679D" w:rsidRPr="0051164B" w:rsidRDefault="00B9679D" w:rsidP="00B9679D">
            <w:pPr>
              <w:rPr>
                <w:b/>
                <w:szCs w:val="22"/>
                <w:lang w:val="en-CA"/>
              </w:rPr>
            </w:pPr>
            <w:r w:rsidRPr="0051164B">
              <w:rPr>
                <w:b/>
                <w:szCs w:val="22"/>
                <w:lang w:val="en-CA"/>
              </w:rPr>
              <w:t>Total</w:t>
            </w:r>
          </w:p>
        </w:tc>
        <w:tc>
          <w:tcPr>
            <w:tcW w:w="4788" w:type="dxa"/>
          </w:tcPr>
          <w:p w:rsidR="00B9679D" w:rsidRPr="0051164B" w:rsidRDefault="00B9679D" w:rsidP="00B9679D">
            <w:pPr>
              <w:rPr>
                <w:b/>
                <w:szCs w:val="22"/>
                <w:lang w:val="en-CA"/>
              </w:rPr>
            </w:pPr>
            <w:r w:rsidRPr="0051164B">
              <w:rPr>
                <w:b/>
                <w:szCs w:val="22"/>
                <w:lang w:val="en-CA"/>
              </w:rPr>
              <w:t>$20 000.00</w:t>
            </w:r>
          </w:p>
        </w:tc>
      </w:tr>
      <w:bookmarkEnd w:id="23"/>
    </w:tbl>
    <w:p w:rsidR="00B9679D" w:rsidRPr="0051164B" w:rsidRDefault="00B9679D" w:rsidP="00B9679D">
      <w:pPr>
        <w:rPr>
          <w:szCs w:val="22"/>
          <w:lang w:val="en-CA"/>
        </w:rPr>
      </w:pPr>
    </w:p>
    <w:p w:rsidR="00B9679D" w:rsidRPr="0051164B" w:rsidRDefault="00B9679D" w:rsidP="00B9679D">
      <w:pPr>
        <w:rPr>
          <w:szCs w:val="22"/>
          <w:lang w:val="en-CA"/>
        </w:rPr>
      </w:pPr>
      <w:r w:rsidRPr="0051164B">
        <w:rPr>
          <w:szCs w:val="22"/>
          <w:lang w:val="en-CA"/>
        </w:rPr>
        <w:t>It is envisioned that this activity can be completed within six months from the finalisation of the plan.</w:t>
      </w:r>
    </w:p>
    <w:p w:rsidR="007B448B" w:rsidRPr="0051164B" w:rsidRDefault="004A6B57" w:rsidP="003D159E">
      <w:pPr>
        <w:widowControl w:val="0"/>
        <w:wordWrap w:val="0"/>
        <w:autoSpaceDE w:val="0"/>
        <w:autoSpaceDN w:val="0"/>
        <w:spacing w:after="200" w:line="276" w:lineRule="auto"/>
        <w:rPr>
          <w:rFonts w:eastAsia="Arial Unicode MS"/>
          <w:b/>
          <w:bCs/>
          <w:kern w:val="2"/>
          <w:szCs w:val="22"/>
          <w:lang w:val="en-CA" w:eastAsia="ko-KR"/>
        </w:rPr>
      </w:pPr>
      <w:r w:rsidRPr="0051164B">
        <w:rPr>
          <w:rFonts w:eastAsia="Arial Unicode MS"/>
          <w:b/>
          <w:bCs/>
          <w:kern w:val="2"/>
          <w:szCs w:val="22"/>
          <w:lang w:val="en-CA" w:eastAsia="ko-KR"/>
        </w:rPr>
        <w:br w:type="page"/>
      </w:r>
      <w:r w:rsidR="007B448B" w:rsidRPr="0051164B">
        <w:rPr>
          <w:rFonts w:eastAsia="Arial Unicode MS"/>
          <w:b/>
          <w:bCs/>
          <w:kern w:val="2"/>
          <w:szCs w:val="22"/>
          <w:lang w:val="en-CA" w:eastAsia="ko-KR"/>
        </w:rPr>
        <w:t>Climate Change: Implications to coastal and marine ecosystem biodiversity, bridging knowledge and changing perceptions – Belize</w:t>
      </w:r>
    </w:p>
    <w:p w:rsidR="007B448B" w:rsidRPr="0051164B" w:rsidRDefault="007B448B" w:rsidP="007B448B">
      <w:pPr>
        <w:rPr>
          <w:bCs/>
          <w:i/>
          <w:szCs w:val="22"/>
          <w:lang w:val="en-CA"/>
        </w:rPr>
      </w:pPr>
      <w:r w:rsidRPr="0051164B">
        <w:rPr>
          <w:bCs/>
          <w:i/>
          <w:szCs w:val="22"/>
          <w:lang w:val="en-CA"/>
        </w:rPr>
        <w:t>Vanessa Figueroa</w:t>
      </w:r>
    </w:p>
    <w:p w:rsidR="007B448B" w:rsidRPr="0051164B" w:rsidRDefault="007B448B" w:rsidP="007B448B">
      <w:pPr>
        <w:rPr>
          <w:bCs/>
          <w:i/>
          <w:szCs w:val="22"/>
          <w:lang w:val="en-CA"/>
        </w:rPr>
      </w:pPr>
      <w:r w:rsidRPr="0051164B">
        <w:rPr>
          <w:bCs/>
          <w:i/>
          <w:szCs w:val="22"/>
          <w:lang w:val="en-CA"/>
        </w:rPr>
        <w:t xml:space="preserve">Fisheries Officer </w:t>
      </w:r>
    </w:p>
    <w:p w:rsidR="007B448B" w:rsidRPr="0051164B" w:rsidRDefault="007B448B" w:rsidP="007B448B">
      <w:pPr>
        <w:rPr>
          <w:bCs/>
          <w:i/>
          <w:szCs w:val="22"/>
          <w:lang w:val="en-CA"/>
        </w:rPr>
      </w:pPr>
      <w:r w:rsidRPr="0051164B">
        <w:rPr>
          <w:bCs/>
          <w:i/>
          <w:szCs w:val="22"/>
          <w:lang w:val="en-CA"/>
        </w:rPr>
        <w:t xml:space="preserve">Belize Fisheries Department </w:t>
      </w:r>
    </w:p>
    <w:p w:rsidR="007B448B" w:rsidRPr="0051164B" w:rsidRDefault="007B448B" w:rsidP="007B448B">
      <w:pPr>
        <w:rPr>
          <w:bCs/>
          <w:i/>
          <w:szCs w:val="22"/>
          <w:lang w:val="en-CA"/>
        </w:rPr>
      </w:pPr>
      <w:r w:rsidRPr="0051164B">
        <w:rPr>
          <w:bCs/>
          <w:i/>
          <w:szCs w:val="22"/>
          <w:lang w:val="en-CA"/>
        </w:rPr>
        <w:t>Belize</w:t>
      </w:r>
    </w:p>
    <w:p w:rsidR="002B7D55" w:rsidRPr="0051164B" w:rsidRDefault="002B7D55" w:rsidP="002B7D55">
      <w:pPr>
        <w:rPr>
          <w:szCs w:val="22"/>
          <w:lang w:val="en-CA"/>
        </w:rPr>
      </w:pPr>
    </w:p>
    <w:p w:rsidR="002B7D55" w:rsidRPr="0051164B" w:rsidRDefault="002B7D55" w:rsidP="002B7D55">
      <w:pPr>
        <w:rPr>
          <w:b/>
          <w:szCs w:val="22"/>
          <w:lang w:val="en-CA"/>
        </w:rPr>
      </w:pPr>
      <w:r w:rsidRPr="0051164B">
        <w:rPr>
          <w:b/>
          <w:szCs w:val="22"/>
          <w:u w:val="single"/>
          <w:lang w:val="en-CA"/>
        </w:rPr>
        <w:t>Introduction</w:t>
      </w:r>
    </w:p>
    <w:p w:rsidR="002B7D55" w:rsidRPr="0051164B" w:rsidRDefault="002B7D55" w:rsidP="002B7D55">
      <w:pPr>
        <w:rPr>
          <w:szCs w:val="22"/>
          <w:lang w:val="en-CA"/>
        </w:rPr>
      </w:pPr>
      <w:r w:rsidRPr="0051164B">
        <w:rPr>
          <w:szCs w:val="22"/>
          <w:lang w:val="en-CA"/>
        </w:rPr>
        <w:t xml:space="preserve">Belize, like many other Caribbean and Central American countries, is vulnerable to the effects of Climate Change. Although, a minor contributor to global greenhouse gas emission, Belize and especially fishery-dependent coastal communities, in Belize, could suffer devastating impacts as a result of climate change and climate variability. Climate change, for instance, not only influences fisheries directly by altering physiological processes, developmental and reproductive rates, behaviour and survival of individual species, but also affects the sector, indirectly, by altered predator-prey relationships, food availability and altered ecosystems. </w:t>
      </w:r>
    </w:p>
    <w:p w:rsidR="006C0BFD" w:rsidRDefault="006C0BFD" w:rsidP="002B7D55">
      <w:pPr>
        <w:rPr>
          <w:szCs w:val="22"/>
          <w:lang w:val="en-CA"/>
        </w:rPr>
      </w:pPr>
    </w:p>
    <w:p w:rsidR="002B7D55" w:rsidRPr="0051164B" w:rsidRDefault="002B7D55" w:rsidP="002B7D55">
      <w:pPr>
        <w:rPr>
          <w:szCs w:val="22"/>
          <w:lang w:val="en-CA"/>
        </w:rPr>
      </w:pPr>
      <w:r w:rsidRPr="0051164B">
        <w:rPr>
          <w:szCs w:val="22"/>
          <w:lang w:val="en-CA"/>
        </w:rPr>
        <w:t xml:space="preserve">The fisheries sector, which includes over 3000 fishers, throughout 11 fishing communities in Belize, depend directly on the goods and services provided by coastal and marine ecosystems, for their livelihood. The great majority of these fishers engage in commercial fishing of, primarily, Queen Conch and Spiny Lobster; however, they also actively participate in the extraction of finfish, mainly snappers and groupers. With the growing impacts of climate change, it has become very important to educate the local fishing communities about Climate change, its implications to biodiversity, the importance of safeguarding coastal and marine resources and the importance of securing the livelihoods of fishing communities in Belize. </w:t>
      </w:r>
    </w:p>
    <w:p w:rsidR="006C0BFD" w:rsidRDefault="006C0BFD" w:rsidP="002B7D55">
      <w:pPr>
        <w:rPr>
          <w:szCs w:val="22"/>
          <w:lang w:val="en-CA"/>
        </w:rPr>
      </w:pPr>
    </w:p>
    <w:p w:rsidR="002B7D55" w:rsidRPr="0051164B" w:rsidRDefault="002B7D55" w:rsidP="002B7D55">
      <w:pPr>
        <w:rPr>
          <w:szCs w:val="22"/>
          <w:lang w:val="en-CA"/>
        </w:rPr>
      </w:pPr>
      <w:r w:rsidRPr="0051164B">
        <w:rPr>
          <w:szCs w:val="22"/>
          <w:lang w:val="en-CA"/>
        </w:rPr>
        <w:t xml:space="preserve">As a result, the present training program is intended to instil climate change knowledge in fisherfolk, create a sense of stewardship for coastal and marine ecosystems and to allow the fisherfolk an opportunity to commit to modifying their fishing activities for the protection and conservation of coastal and marine biodiversity, habitats and ecosystems. </w:t>
      </w:r>
    </w:p>
    <w:p w:rsidR="004A6B57" w:rsidRPr="0051164B" w:rsidRDefault="004A6B57" w:rsidP="002B7D55">
      <w:pPr>
        <w:rPr>
          <w:szCs w:val="22"/>
          <w:lang w:val="en-CA"/>
        </w:rPr>
      </w:pPr>
    </w:p>
    <w:p w:rsidR="004A6B57" w:rsidRPr="0051164B" w:rsidRDefault="004A6B57" w:rsidP="002B7D55">
      <w:pPr>
        <w:rPr>
          <w:b/>
          <w:szCs w:val="22"/>
          <w:u w:val="single"/>
          <w:lang w:val="en-CA"/>
        </w:rPr>
      </w:pPr>
      <w:r w:rsidRPr="0051164B">
        <w:rPr>
          <w:b/>
          <w:szCs w:val="22"/>
          <w:u w:val="single"/>
          <w:lang w:val="en-CA"/>
        </w:rPr>
        <w:t>Goals and Objective</w:t>
      </w:r>
      <w:r w:rsidR="00FD1F4E" w:rsidRPr="0051164B">
        <w:rPr>
          <w:b/>
          <w:szCs w:val="22"/>
          <w:u w:val="single"/>
          <w:lang w:val="en-CA"/>
        </w:rPr>
        <w:t>s</w:t>
      </w:r>
    </w:p>
    <w:p w:rsidR="002B7D55" w:rsidRPr="0051164B" w:rsidRDefault="002B7D55" w:rsidP="002B7D55">
      <w:pPr>
        <w:rPr>
          <w:szCs w:val="22"/>
          <w:lang w:val="en-CA"/>
        </w:rPr>
      </w:pPr>
      <w:r w:rsidRPr="0051164B">
        <w:rPr>
          <w:szCs w:val="22"/>
          <w:lang w:val="en-CA"/>
        </w:rPr>
        <w:t>The goal of the training program is to increase fisherfolk capacity to adapt to climate change and climate change impacts, and to foster a sense of active stewardship toward coastal and marine ecosystem conservation.</w:t>
      </w:r>
    </w:p>
    <w:p w:rsidR="002B7D55" w:rsidRPr="0051164B" w:rsidRDefault="002B7D55" w:rsidP="00C90EAB">
      <w:pPr>
        <w:pStyle w:val="Heading2"/>
        <w:jc w:val="both"/>
        <w:rPr>
          <w:szCs w:val="22"/>
          <w:lang w:val="en-CA"/>
        </w:rPr>
      </w:pPr>
      <w:r w:rsidRPr="0051164B">
        <w:rPr>
          <w:szCs w:val="22"/>
          <w:lang w:val="en-CA"/>
        </w:rPr>
        <w:t>Objectives:</w:t>
      </w:r>
    </w:p>
    <w:p w:rsidR="002B7D55" w:rsidRPr="0051164B" w:rsidRDefault="002B7D55" w:rsidP="001106EA">
      <w:pPr>
        <w:pStyle w:val="ListParagraph"/>
        <w:numPr>
          <w:ilvl w:val="0"/>
          <w:numId w:val="30"/>
        </w:numPr>
        <w:spacing w:after="160" w:line="259" w:lineRule="auto"/>
        <w:jc w:val="both"/>
        <w:rPr>
          <w:rFonts w:ascii="Times New Roman" w:hAnsi="Times New Roman"/>
          <w:lang w:val="en-CA"/>
        </w:rPr>
      </w:pPr>
      <w:r w:rsidRPr="0051164B">
        <w:rPr>
          <w:rFonts w:ascii="Times New Roman" w:hAnsi="Times New Roman"/>
          <w:lang w:val="en-CA"/>
        </w:rPr>
        <w:t xml:space="preserve">To provide fisherfolk with the fundamentals of climate change, climate change impacts, resiliency and vulnerability of ecosystems to climate change and climate change mitigation and adaptation measures. </w:t>
      </w:r>
    </w:p>
    <w:p w:rsidR="002B7D55" w:rsidRPr="0051164B" w:rsidRDefault="002B7D55" w:rsidP="001106EA">
      <w:pPr>
        <w:pStyle w:val="ListParagraph"/>
        <w:numPr>
          <w:ilvl w:val="0"/>
          <w:numId w:val="30"/>
        </w:numPr>
        <w:spacing w:after="160" w:line="259" w:lineRule="auto"/>
        <w:jc w:val="both"/>
        <w:rPr>
          <w:rFonts w:ascii="Times New Roman" w:hAnsi="Times New Roman"/>
          <w:lang w:val="en-CA"/>
        </w:rPr>
      </w:pPr>
      <w:r w:rsidRPr="0051164B">
        <w:rPr>
          <w:rFonts w:ascii="Times New Roman" w:hAnsi="Times New Roman"/>
          <w:lang w:val="en-CA"/>
        </w:rPr>
        <w:t xml:space="preserve">To provide knowledge to fisherfolk about the function and importance of Marine Protected Areas as a contributor toward climate change mitigation and adaptation. </w:t>
      </w:r>
    </w:p>
    <w:p w:rsidR="002B7D55" w:rsidRPr="0051164B" w:rsidRDefault="002B7D55" w:rsidP="001106EA">
      <w:pPr>
        <w:pStyle w:val="ListParagraph"/>
        <w:numPr>
          <w:ilvl w:val="0"/>
          <w:numId w:val="30"/>
        </w:numPr>
        <w:spacing w:after="160" w:line="259" w:lineRule="auto"/>
        <w:jc w:val="both"/>
        <w:rPr>
          <w:rFonts w:ascii="Times New Roman" w:hAnsi="Times New Roman"/>
          <w:lang w:val="en-CA"/>
        </w:rPr>
      </w:pPr>
      <w:r w:rsidRPr="0051164B">
        <w:rPr>
          <w:rFonts w:ascii="Times New Roman" w:hAnsi="Times New Roman"/>
          <w:lang w:val="en-CA"/>
        </w:rPr>
        <w:t xml:space="preserve">To enhance fisherfolk knowledge about ecosystem goods and services, the value and importance of maintaining functioning and vital ecosystems and the consequences of biodiversity loss. </w:t>
      </w:r>
    </w:p>
    <w:p w:rsidR="002B7D55" w:rsidRPr="0051164B" w:rsidRDefault="002B7D55" w:rsidP="001106EA">
      <w:pPr>
        <w:pStyle w:val="ListParagraph"/>
        <w:numPr>
          <w:ilvl w:val="0"/>
          <w:numId w:val="30"/>
        </w:numPr>
        <w:spacing w:after="160" w:line="259" w:lineRule="auto"/>
        <w:jc w:val="both"/>
        <w:rPr>
          <w:rFonts w:ascii="Times New Roman" w:hAnsi="Times New Roman"/>
          <w:lang w:val="en-CA"/>
        </w:rPr>
      </w:pPr>
      <w:r w:rsidRPr="0051164B">
        <w:rPr>
          <w:rFonts w:ascii="Times New Roman" w:hAnsi="Times New Roman"/>
          <w:lang w:val="en-CA"/>
        </w:rPr>
        <w:t xml:space="preserve">To encourage alternative/supplementary livelihoods, as an adaptation to climate change. </w:t>
      </w:r>
    </w:p>
    <w:p w:rsidR="002B7D55" w:rsidRPr="0051164B" w:rsidRDefault="002B7D55" w:rsidP="001106EA">
      <w:pPr>
        <w:pStyle w:val="ListParagraph"/>
        <w:numPr>
          <w:ilvl w:val="0"/>
          <w:numId w:val="30"/>
        </w:numPr>
        <w:spacing w:after="160" w:line="259" w:lineRule="auto"/>
        <w:jc w:val="both"/>
        <w:rPr>
          <w:rFonts w:ascii="Times New Roman" w:hAnsi="Times New Roman"/>
          <w:lang w:val="en-CA"/>
        </w:rPr>
      </w:pPr>
      <w:r w:rsidRPr="0051164B">
        <w:rPr>
          <w:rFonts w:ascii="Times New Roman" w:hAnsi="Times New Roman"/>
          <w:lang w:val="en-CA"/>
        </w:rPr>
        <w:t xml:space="preserve">To foster, in fisherfolk, a sense of stewardship, understanding and appreciation of marine biodiversity, which will further translate into them becoming “Champions for change” within their, respective, fishing communities. </w:t>
      </w:r>
    </w:p>
    <w:p w:rsidR="002B7D55" w:rsidRPr="0051164B" w:rsidRDefault="002B7D55" w:rsidP="00482A32">
      <w:pPr>
        <w:pStyle w:val="Heading2"/>
        <w:jc w:val="both"/>
        <w:rPr>
          <w:i w:val="0"/>
          <w:szCs w:val="22"/>
          <w:u w:val="single"/>
          <w:lang w:val="en-CA"/>
        </w:rPr>
      </w:pPr>
      <w:r w:rsidRPr="0051164B">
        <w:rPr>
          <w:i w:val="0"/>
          <w:szCs w:val="22"/>
          <w:u w:val="single"/>
          <w:lang w:val="en-CA"/>
        </w:rPr>
        <w:t xml:space="preserve">Issues to be </w:t>
      </w:r>
      <w:r w:rsidR="00021A7A" w:rsidRPr="0051164B">
        <w:rPr>
          <w:i w:val="0"/>
          <w:szCs w:val="22"/>
          <w:u w:val="single"/>
          <w:lang w:val="en-CA"/>
        </w:rPr>
        <w:t>a</w:t>
      </w:r>
      <w:r w:rsidRPr="0051164B">
        <w:rPr>
          <w:i w:val="0"/>
          <w:szCs w:val="22"/>
          <w:u w:val="single"/>
          <w:lang w:val="en-CA"/>
        </w:rPr>
        <w:t>ddressed</w:t>
      </w:r>
    </w:p>
    <w:p w:rsidR="002B7D55" w:rsidRPr="0051164B" w:rsidRDefault="002B7D55" w:rsidP="00983E7F">
      <w:pPr>
        <w:rPr>
          <w:szCs w:val="22"/>
          <w:lang w:val="en-CA"/>
        </w:rPr>
      </w:pPr>
      <w:r w:rsidRPr="0051164B">
        <w:rPr>
          <w:szCs w:val="22"/>
          <w:lang w:val="en-CA"/>
        </w:rPr>
        <w:t xml:space="preserve">The issues that this training program will address are: climate change impacts, illegal and irresponsible fishing, degradation of ecosystems, biodiversity loss, ecosystem vulnerability, mismanagement of resources and inadequate fishing practices. </w:t>
      </w:r>
    </w:p>
    <w:p w:rsidR="0058523D" w:rsidRDefault="0058523D" w:rsidP="00983E7F">
      <w:pPr>
        <w:rPr>
          <w:b/>
          <w:szCs w:val="22"/>
          <w:u w:val="single"/>
          <w:lang w:val="en-CA"/>
        </w:rPr>
      </w:pPr>
    </w:p>
    <w:p w:rsidR="00983E7F" w:rsidRPr="0051164B" w:rsidRDefault="00983E7F" w:rsidP="00983E7F">
      <w:pPr>
        <w:rPr>
          <w:b/>
          <w:szCs w:val="22"/>
          <w:u w:val="single"/>
          <w:lang w:val="en-CA"/>
        </w:rPr>
      </w:pPr>
      <w:r w:rsidRPr="0051164B">
        <w:rPr>
          <w:b/>
          <w:szCs w:val="22"/>
          <w:u w:val="single"/>
          <w:lang w:val="en-CA"/>
        </w:rPr>
        <w:t xml:space="preserve">National </w:t>
      </w:r>
      <w:r w:rsidR="00A434C9" w:rsidRPr="0051164B">
        <w:rPr>
          <w:b/>
          <w:szCs w:val="22"/>
          <w:u w:val="single"/>
          <w:lang w:val="en-CA"/>
        </w:rPr>
        <w:t>p</w:t>
      </w:r>
      <w:r w:rsidRPr="0051164B">
        <w:rPr>
          <w:b/>
          <w:szCs w:val="22"/>
          <w:u w:val="single"/>
          <w:lang w:val="en-CA"/>
        </w:rPr>
        <w:t>riorities</w:t>
      </w:r>
    </w:p>
    <w:p w:rsidR="002B7D55" w:rsidRPr="0051164B" w:rsidRDefault="002B7D55" w:rsidP="002B7D55">
      <w:pPr>
        <w:rPr>
          <w:szCs w:val="22"/>
          <w:lang w:val="en-CA"/>
        </w:rPr>
      </w:pPr>
      <w:r w:rsidRPr="0051164B">
        <w:rPr>
          <w:szCs w:val="22"/>
          <w:lang w:val="en-CA"/>
        </w:rPr>
        <w:t>The proposed training program will address several national priorities as it relates to the achievement of the Aichi biodiversity targets for Belize. The following table outlines Belize’s National Biodiversity Priorities and Targets, along with the respective Aichi target that the training program will address:</w:t>
      </w:r>
    </w:p>
    <w:p w:rsidR="002B7D55" w:rsidRPr="0051164B" w:rsidRDefault="002B7D55" w:rsidP="002B7D55">
      <w:pPr>
        <w:rPr>
          <w:szCs w:val="22"/>
          <w:lang w:val="en-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5"/>
        <w:gridCol w:w="3150"/>
        <w:gridCol w:w="3145"/>
      </w:tblGrid>
      <w:tr w:rsidR="002B7D55" w:rsidRPr="0051164B" w:rsidTr="001106EA">
        <w:tc>
          <w:tcPr>
            <w:tcW w:w="3055" w:type="dxa"/>
            <w:shd w:val="clear" w:color="auto" w:fill="auto"/>
          </w:tcPr>
          <w:p w:rsidR="002B7D55" w:rsidRPr="0051164B" w:rsidRDefault="002B7D55" w:rsidP="001106EA">
            <w:pPr>
              <w:jc w:val="center"/>
              <w:rPr>
                <w:rFonts w:eastAsia="Calibri"/>
                <w:b/>
                <w:szCs w:val="22"/>
                <w:lang w:val="en-CA"/>
              </w:rPr>
            </w:pPr>
            <w:r w:rsidRPr="0051164B">
              <w:rPr>
                <w:rFonts w:eastAsia="Calibri"/>
                <w:b/>
                <w:szCs w:val="22"/>
                <w:lang w:val="en-CA"/>
              </w:rPr>
              <w:t xml:space="preserve">National Biodiversity Priorities </w:t>
            </w:r>
          </w:p>
        </w:tc>
        <w:tc>
          <w:tcPr>
            <w:tcW w:w="3150" w:type="dxa"/>
            <w:shd w:val="clear" w:color="auto" w:fill="auto"/>
          </w:tcPr>
          <w:p w:rsidR="002B7D55" w:rsidRPr="0051164B" w:rsidRDefault="002B7D55" w:rsidP="001106EA">
            <w:pPr>
              <w:jc w:val="center"/>
              <w:rPr>
                <w:rFonts w:eastAsia="Calibri"/>
                <w:b/>
                <w:szCs w:val="22"/>
                <w:lang w:val="en-CA"/>
              </w:rPr>
            </w:pPr>
            <w:r w:rsidRPr="0051164B">
              <w:rPr>
                <w:rFonts w:eastAsia="Calibri"/>
                <w:b/>
                <w:szCs w:val="22"/>
                <w:lang w:val="en-CA"/>
              </w:rPr>
              <w:t>National Biodiversity Targets</w:t>
            </w:r>
          </w:p>
        </w:tc>
        <w:tc>
          <w:tcPr>
            <w:tcW w:w="3145" w:type="dxa"/>
            <w:shd w:val="clear" w:color="auto" w:fill="auto"/>
          </w:tcPr>
          <w:p w:rsidR="002B7D55" w:rsidRPr="0051164B" w:rsidRDefault="002B7D55" w:rsidP="001106EA">
            <w:pPr>
              <w:jc w:val="center"/>
              <w:rPr>
                <w:rFonts w:eastAsia="Calibri"/>
                <w:b/>
                <w:szCs w:val="22"/>
                <w:lang w:val="en-CA"/>
              </w:rPr>
            </w:pPr>
            <w:r w:rsidRPr="0051164B">
              <w:rPr>
                <w:rFonts w:eastAsia="Calibri"/>
                <w:b/>
                <w:szCs w:val="22"/>
                <w:lang w:val="en-CA"/>
              </w:rPr>
              <w:t>Aichi Targets</w:t>
            </w:r>
          </w:p>
        </w:tc>
      </w:tr>
      <w:tr w:rsidR="002B7D55" w:rsidRPr="0051164B" w:rsidTr="001106EA">
        <w:trPr>
          <w:trHeight w:val="1026"/>
        </w:trPr>
        <w:tc>
          <w:tcPr>
            <w:tcW w:w="3055" w:type="dxa"/>
            <w:vMerge w:val="restart"/>
            <w:shd w:val="clear" w:color="auto" w:fill="auto"/>
          </w:tcPr>
          <w:p w:rsidR="002B7D55" w:rsidRPr="0051164B" w:rsidRDefault="002B7D55" w:rsidP="00C565C1">
            <w:pPr>
              <w:rPr>
                <w:rFonts w:eastAsia="Calibri"/>
                <w:szCs w:val="22"/>
                <w:lang w:val="en-CA"/>
              </w:rPr>
            </w:pPr>
          </w:p>
          <w:p w:rsidR="002B7D55" w:rsidRPr="0051164B" w:rsidRDefault="002B7D55" w:rsidP="00C565C1">
            <w:pPr>
              <w:rPr>
                <w:rFonts w:eastAsia="Calibri"/>
                <w:szCs w:val="22"/>
                <w:lang w:val="en-CA"/>
              </w:rPr>
            </w:pPr>
          </w:p>
          <w:p w:rsidR="002B7D55" w:rsidRPr="0051164B" w:rsidRDefault="002B7D55" w:rsidP="00C565C1">
            <w:pPr>
              <w:rPr>
                <w:rFonts w:eastAsia="Calibri"/>
                <w:szCs w:val="22"/>
                <w:lang w:val="en-CA"/>
              </w:rPr>
            </w:pPr>
          </w:p>
          <w:p w:rsidR="002B7D55" w:rsidRPr="0051164B" w:rsidRDefault="002B7D55" w:rsidP="00C565C1">
            <w:pPr>
              <w:rPr>
                <w:rFonts w:eastAsia="Calibri"/>
                <w:szCs w:val="22"/>
                <w:lang w:val="en-CA"/>
              </w:rPr>
            </w:pPr>
            <w:r w:rsidRPr="0051164B">
              <w:rPr>
                <w:rFonts w:eastAsia="Calibri"/>
                <w:szCs w:val="22"/>
                <w:lang w:val="en-CA"/>
              </w:rPr>
              <w:t xml:space="preserve">Improved Environmental Stewardship is demonstrated across all society in Belize, with an understanding and appreciation of marine, freshwater and terrestrial biodiversity. </w:t>
            </w:r>
          </w:p>
        </w:tc>
        <w:tc>
          <w:tcPr>
            <w:tcW w:w="3150" w:type="dxa"/>
            <w:shd w:val="clear" w:color="auto" w:fill="auto"/>
          </w:tcPr>
          <w:p w:rsidR="002B7D55" w:rsidRPr="0051164B" w:rsidRDefault="002B7D55" w:rsidP="00C565C1">
            <w:pPr>
              <w:rPr>
                <w:rFonts w:eastAsia="Calibri"/>
                <w:szCs w:val="22"/>
                <w:lang w:val="en-CA"/>
              </w:rPr>
            </w:pPr>
            <w:r w:rsidRPr="0051164B">
              <w:rPr>
                <w:rFonts w:eastAsia="Calibri"/>
                <w:szCs w:val="22"/>
                <w:lang w:val="en-CA"/>
              </w:rPr>
              <w:t xml:space="preserve">By 2020 the people of Belize are aware of the values of biodiversity and the steps they can take to conserve and use it. </w:t>
            </w:r>
          </w:p>
        </w:tc>
        <w:tc>
          <w:tcPr>
            <w:tcW w:w="3145"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1</w:t>
            </w:r>
          </w:p>
          <w:p w:rsidR="002B7D55" w:rsidRPr="0051164B" w:rsidRDefault="002B7D55" w:rsidP="001106EA">
            <w:pPr>
              <w:jc w:val="center"/>
              <w:rPr>
                <w:rFonts w:eastAsia="Calibri"/>
                <w:szCs w:val="22"/>
                <w:lang w:val="en-CA"/>
              </w:rPr>
            </w:pPr>
            <w:r w:rsidRPr="0051164B">
              <w:rPr>
                <w:rFonts w:eastAsia="Calibri"/>
                <w:szCs w:val="22"/>
                <w:lang w:val="en-CA"/>
              </w:rPr>
              <w:t>Increased Awareness</w:t>
            </w:r>
          </w:p>
        </w:tc>
      </w:tr>
      <w:tr w:rsidR="002B7D55" w:rsidRPr="0051164B" w:rsidTr="001106EA">
        <w:trPr>
          <w:trHeight w:val="1026"/>
        </w:trPr>
        <w:tc>
          <w:tcPr>
            <w:tcW w:w="3055" w:type="dxa"/>
            <w:vMerge/>
            <w:shd w:val="clear" w:color="auto" w:fill="auto"/>
          </w:tcPr>
          <w:p w:rsidR="002B7D55" w:rsidRPr="0051164B" w:rsidRDefault="002B7D55" w:rsidP="00C565C1">
            <w:pPr>
              <w:rPr>
                <w:rFonts w:eastAsia="Calibri"/>
                <w:szCs w:val="22"/>
                <w:lang w:val="en-CA"/>
              </w:rPr>
            </w:pPr>
          </w:p>
        </w:tc>
        <w:tc>
          <w:tcPr>
            <w:tcW w:w="3150" w:type="dxa"/>
            <w:shd w:val="clear" w:color="auto" w:fill="auto"/>
          </w:tcPr>
          <w:p w:rsidR="002B7D55" w:rsidRPr="0051164B" w:rsidRDefault="002B7D55" w:rsidP="00C565C1">
            <w:pPr>
              <w:rPr>
                <w:rFonts w:eastAsia="Calibri"/>
                <w:szCs w:val="22"/>
                <w:lang w:val="en-CA"/>
              </w:rPr>
            </w:pPr>
            <w:r w:rsidRPr="0051164B">
              <w:rPr>
                <w:rFonts w:eastAsia="Calibri"/>
                <w:szCs w:val="22"/>
                <w:lang w:val="en-CA"/>
              </w:rPr>
              <w:t>By 2020, all relevant government Ministries, 75% of relevant civil society, and 25% of the private sector and general public are effectively involved in the implementation of the NBSAP.</w:t>
            </w:r>
          </w:p>
          <w:p w:rsidR="002B7D55" w:rsidRPr="0051164B" w:rsidRDefault="002B7D55" w:rsidP="00C565C1">
            <w:pPr>
              <w:rPr>
                <w:rFonts w:eastAsia="Calibri"/>
                <w:szCs w:val="22"/>
                <w:lang w:val="en-CA"/>
              </w:rPr>
            </w:pPr>
          </w:p>
        </w:tc>
        <w:tc>
          <w:tcPr>
            <w:tcW w:w="3145"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19</w:t>
            </w:r>
          </w:p>
          <w:p w:rsidR="002B7D55" w:rsidRPr="0051164B" w:rsidRDefault="002B7D55" w:rsidP="001106EA">
            <w:pPr>
              <w:jc w:val="center"/>
              <w:rPr>
                <w:rFonts w:eastAsia="Calibri"/>
                <w:szCs w:val="22"/>
                <w:lang w:val="en-CA"/>
              </w:rPr>
            </w:pPr>
            <w:r w:rsidRPr="0051164B">
              <w:rPr>
                <w:rFonts w:eastAsia="Calibri"/>
                <w:szCs w:val="22"/>
                <w:lang w:val="en-CA"/>
              </w:rPr>
              <w:t>Knowledge Improved, Shared and Applied</w:t>
            </w:r>
          </w:p>
        </w:tc>
      </w:tr>
      <w:tr w:rsidR="002B7D55" w:rsidRPr="0051164B" w:rsidTr="001106EA">
        <w:trPr>
          <w:trHeight w:val="1170"/>
        </w:trPr>
        <w:tc>
          <w:tcPr>
            <w:tcW w:w="3055" w:type="dxa"/>
            <w:vMerge w:val="restart"/>
            <w:shd w:val="clear" w:color="auto" w:fill="auto"/>
          </w:tcPr>
          <w:p w:rsidR="002B7D55" w:rsidRPr="0051164B" w:rsidRDefault="002B7D55" w:rsidP="00C565C1">
            <w:pPr>
              <w:rPr>
                <w:rFonts w:eastAsia="Calibri"/>
                <w:szCs w:val="22"/>
                <w:lang w:val="en-CA"/>
              </w:rPr>
            </w:pPr>
            <w:r w:rsidRPr="0051164B">
              <w:rPr>
                <w:rFonts w:eastAsia="Calibri"/>
                <w:szCs w:val="22"/>
                <w:lang w:val="en-CA"/>
              </w:rPr>
              <w:t xml:space="preserve">Direct and indirect pressures on Belize’s marine, freshwater and terrestrial ecosystems are reduced to sustain and enhance national biodiversity and ecosystem services. </w:t>
            </w:r>
          </w:p>
          <w:p w:rsidR="002B7D55" w:rsidRPr="0051164B" w:rsidRDefault="002B7D55" w:rsidP="00C565C1">
            <w:pPr>
              <w:rPr>
                <w:rFonts w:eastAsia="Calibri"/>
                <w:szCs w:val="22"/>
                <w:lang w:val="en-CA"/>
              </w:rPr>
            </w:pPr>
          </w:p>
        </w:tc>
        <w:tc>
          <w:tcPr>
            <w:tcW w:w="3150" w:type="dxa"/>
            <w:vMerge w:val="restart"/>
            <w:shd w:val="clear" w:color="auto" w:fill="auto"/>
          </w:tcPr>
          <w:p w:rsidR="002B7D55" w:rsidRPr="0051164B" w:rsidRDefault="002B7D55" w:rsidP="00C565C1">
            <w:pPr>
              <w:rPr>
                <w:rFonts w:eastAsia="Calibri"/>
                <w:szCs w:val="22"/>
                <w:lang w:val="en-CA"/>
              </w:rPr>
            </w:pPr>
            <w:r w:rsidRPr="0051164B">
              <w:rPr>
                <w:rFonts w:eastAsia="Calibri"/>
                <w:szCs w:val="22"/>
                <w:lang w:val="en-CA"/>
              </w:rPr>
              <w:t>By 2020, Belize is restoring 30% of degraded ecosystems to maintain and improve the status of ecosystems and ecosystem services essential for increasing Belize’s resilience to climate change impacts.</w:t>
            </w:r>
          </w:p>
        </w:tc>
        <w:tc>
          <w:tcPr>
            <w:tcW w:w="3145"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6</w:t>
            </w:r>
          </w:p>
          <w:p w:rsidR="002B7D55" w:rsidRPr="0051164B" w:rsidRDefault="002B7D55" w:rsidP="001106EA">
            <w:pPr>
              <w:jc w:val="center"/>
              <w:rPr>
                <w:rFonts w:eastAsia="Calibri"/>
                <w:szCs w:val="22"/>
                <w:lang w:val="en-CA"/>
              </w:rPr>
            </w:pPr>
            <w:r w:rsidRPr="0051164B">
              <w:rPr>
                <w:rFonts w:eastAsia="Calibri"/>
                <w:szCs w:val="22"/>
                <w:lang w:val="en-CA"/>
              </w:rPr>
              <w:t>Sustainable Management of Marine living resources</w:t>
            </w:r>
          </w:p>
          <w:p w:rsidR="002B7D55" w:rsidRPr="0051164B" w:rsidRDefault="002B7D55" w:rsidP="00C565C1">
            <w:pPr>
              <w:rPr>
                <w:rFonts w:eastAsia="Calibri"/>
                <w:szCs w:val="22"/>
                <w:lang w:val="en-CA"/>
              </w:rPr>
            </w:pPr>
          </w:p>
          <w:p w:rsidR="002B7D55" w:rsidRPr="0051164B" w:rsidRDefault="002B7D55" w:rsidP="001106EA">
            <w:pPr>
              <w:jc w:val="center"/>
              <w:rPr>
                <w:rFonts w:eastAsia="Calibri"/>
                <w:szCs w:val="22"/>
                <w:lang w:val="en-CA"/>
              </w:rPr>
            </w:pPr>
          </w:p>
        </w:tc>
      </w:tr>
      <w:tr w:rsidR="002B7D55" w:rsidRPr="0051164B" w:rsidTr="001106EA">
        <w:trPr>
          <w:trHeight w:val="1170"/>
        </w:trPr>
        <w:tc>
          <w:tcPr>
            <w:tcW w:w="3055" w:type="dxa"/>
            <w:vMerge/>
            <w:shd w:val="clear" w:color="auto" w:fill="auto"/>
          </w:tcPr>
          <w:p w:rsidR="002B7D55" w:rsidRPr="0051164B" w:rsidRDefault="002B7D55" w:rsidP="00C565C1">
            <w:pPr>
              <w:rPr>
                <w:rFonts w:eastAsia="Calibri"/>
                <w:szCs w:val="22"/>
                <w:lang w:val="en-CA"/>
              </w:rPr>
            </w:pPr>
          </w:p>
        </w:tc>
        <w:tc>
          <w:tcPr>
            <w:tcW w:w="3150" w:type="dxa"/>
            <w:vMerge/>
            <w:shd w:val="clear" w:color="auto" w:fill="auto"/>
          </w:tcPr>
          <w:p w:rsidR="002B7D55" w:rsidRPr="0051164B" w:rsidRDefault="002B7D55" w:rsidP="00C565C1">
            <w:pPr>
              <w:rPr>
                <w:rFonts w:eastAsia="Calibri"/>
                <w:szCs w:val="22"/>
                <w:lang w:val="en-CA"/>
              </w:rPr>
            </w:pPr>
          </w:p>
        </w:tc>
        <w:tc>
          <w:tcPr>
            <w:tcW w:w="3145"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10</w:t>
            </w:r>
          </w:p>
          <w:p w:rsidR="002B7D55" w:rsidRPr="0051164B" w:rsidRDefault="002B7D55" w:rsidP="001106EA">
            <w:pPr>
              <w:jc w:val="center"/>
              <w:rPr>
                <w:rFonts w:eastAsia="Calibri"/>
                <w:szCs w:val="22"/>
                <w:lang w:val="en-CA"/>
              </w:rPr>
            </w:pPr>
            <w:r w:rsidRPr="0051164B">
              <w:rPr>
                <w:rFonts w:eastAsia="Calibri"/>
                <w:szCs w:val="22"/>
                <w:lang w:val="en-CA"/>
              </w:rPr>
              <w:t>Pressure on vulnerable ecosystems reduced</w:t>
            </w:r>
          </w:p>
        </w:tc>
      </w:tr>
      <w:tr w:rsidR="002B7D55" w:rsidRPr="0051164B" w:rsidTr="001106EA">
        <w:tc>
          <w:tcPr>
            <w:tcW w:w="3055" w:type="dxa"/>
            <w:shd w:val="clear" w:color="auto" w:fill="auto"/>
          </w:tcPr>
          <w:p w:rsidR="002B7D55" w:rsidRPr="0051164B" w:rsidRDefault="002B7D55" w:rsidP="00C565C1">
            <w:pPr>
              <w:rPr>
                <w:rFonts w:eastAsia="Calibri"/>
                <w:szCs w:val="22"/>
                <w:lang w:val="en-CA"/>
              </w:rPr>
            </w:pPr>
            <w:r w:rsidRPr="0051164B">
              <w:rPr>
                <w:rFonts w:eastAsia="Calibri"/>
                <w:szCs w:val="22"/>
                <w:lang w:val="en-CA"/>
              </w:rPr>
              <w:t xml:space="preserve">Strengthened provisions of ecosystem services, ecosystem-based management and equitable sharing of benefits and biodiversity. </w:t>
            </w:r>
          </w:p>
        </w:tc>
        <w:tc>
          <w:tcPr>
            <w:tcW w:w="3150" w:type="dxa"/>
            <w:shd w:val="clear" w:color="auto" w:fill="auto"/>
          </w:tcPr>
          <w:p w:rsidR="002B7D55" w:rsidRPr="0051164B" w:rsidRDefault="002B7D55" w:rsidP="00C565C1">
            <w:pPr>
              <w:rPr>
                <w:rFonts w:eastAsia="Calibri"/>
                <w:szCs w:val="22"/>
                <w:lang w:val="en-CA"/>
              </w:rPr>
            </w:pPr>
            <w:r w:rsidRPr="0051164B">
              <w:rPr>
                <w:rFonts w:eastAsia="Calibri"/>
                <w:szCs w:val="22"/>
                <w:lang w:val="en-CA"/>
              </w:rPr>
              <w:t xml:space="preserve">By 2025 Key ecosystem services are sustainably managed and resilient to threats. </w:t>
            </w:r>
          </w:p>
        </w:tc>
        <w:tc>
          <w:tcPr>
            <w:tcW w:w="3145"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14</w:t>
            </w:r>
          </w:p>
          <w:p w:rsidR="002B7D55" w:rsidRPr="0051164B" w:rsidRDefault="002B7D55" w:rsidP="001106EA">
            <w:pPr>
              <w:jc w:val="center"/>
              <w:rPr>
                <w:rFonts w:eastAsia="Calibri"/>
                <w:szCs w:val="22"/>
                <w:lang w:val="en-CA"/>
              </w:rPr>
            </w:pPr>
            <w:r w:rsidRPr="0051164B">
              <w:rPr>
                <w:rFonts w:eastAsia="Calibri"/>
                <w:szCs w:val="22"/>
                <w:lang w:val="en-CA"/>
              </w:rPr>
              <w:t>Ecosystems and essential services are safeguarded</w:t>
            </w:r>
          </w:p>
        </w:tc>
      </w:tr>
    </w:tbl>
    <w:p w:rsidR="00590F4B" w:rsidRPr="0051164B" w:rsidRDefault="00590F4B" w:rsidP="002B7D55">
      <w:pPr>
        <w:rPr>
          <w:szCs w:val="22"/>
          <w:lang w:val="en-CA"/>
        </w:rPr>
      </w:pPr>
    </w:p>
    <w:p w:rsidR="00590F4B" w:rsidRPr="0051164B" w:rsidRDefault="00590F4B" w:rsidP="002B7D55">
      <w:pPr>
        <w:rPr>
          <w:b/>
          <w:szCs w:val="22"/>
          <w:u w:val="single"/>
          <w:lang w:val="en-CA"/>
        </w:rPr>
      </w:pPr>
      <w:r w:rsidRPr="0051164B">
        <w:rPr>
          <w:b/>
          <w:szCs w:val="22"/>
          <w:u w:val="single"/>
          <w:lang w:val="en-CA"/>
        </w:rPr>
        <w:t>Target audience</w:t>
      </w:r>
    </w:p>
    <w:p w:rsidR="002B7D55" w:rsidRPr="0051164B" w:rsidRDefault="002B7D55" w:rsidP="002B7D55">
      <w:pPr>
        <w:rPr>
          <w:szCs w:val="22"/>
          <w:lang w:val="en-CA"/>
        </w:rPr>
      </w:pPr>
      <w:r w:rsidRPr="0051164B">
        <w:rPr>
          <w:szCs w:val="22"/>
          <w:lang w:val="en-CA"/>
        </w:rPr>
        <w:t xml:space="preserve">The intended audience for this training program is fisherfolk from each of the fishing communities in Belize. One or two exceptional fisherfolk, preferable a male and a female, from each fishing community (Sarteneja, Chunux, Copperbank, Belize City, San Pedro, Caye Caulker, Hopkins, Placencia, Monkey River and Punta Gorda) will be selected based on their good standing within the fisheries sector, their enthusiasm and active involvement in the fisheries sector, their adherence and compliance to the fisheries regulations and their timely submission of catch logs. </w:t>
      </w:r>
    </w:p>
    <w:p w:rsidR="00590F4B" w:rsidRPr="0051164B" w:rsidRDefault="00590F4B" w:rsidP="002B7D55">
      <w:pPr>
        <w:rPr>
          <w:b/>
          <w:szCs w:val="22"/>
          <w:u w:val="single"/>
          <w:lang w:val="en-CA"/>
        </w:rPr>
      </w:pPr>
    </w:p>
    <w:p w:rsidR="0058523D" w:rsidRDefault="0058523D" w:rsidP="002B7D55">
      <w:pPr>
        <w:rPr>
          <w:b/>
          <w:szCs w:val="22"/>
          <w:u w:val="single"/>
          <w:lang w:val="en-CA"/>
        </w:rPr>
      </w:pPr>
    </w:p>
    <w:p w:rsidR="0058523D" w:rsidRDefault="0058523D" w:rsidP="002B7D55">
      <w:pPr>
        <w:rPr>
          <w:b/>
          <w:szCs w:val="22"/>
          <w:u w:val="single"/>
          <w:lang w:val="en-CA"/>
        </w:rPr>
      </w:pPr>
    </w:p>
    <w:p w:rsidR="00590F4B" w:rsidRPr="0051164B" w:rsidRDefault="00590F4B" w:rsidP="002B7D55">
      <w:pPr>
        <w:rPr>
          <w:b/>
          <w:szCs w:val="22"/>
          <w:u w:val="single"/>
          <w:lang w:val="en-CA"/>
        </w:rPr>
      </w:pPr>
      <w:r w:rsidRPr="0051164B">
        <w:rPr>
          <w:b/>
          <w:szCs w:val="22"/>
          <w:u w:val="single"/>
          <w:lang w:val="en-CA"/>
        </w:rPr>
        <w:t>Training details</w:t>
      </w:r>
    </w:p>
    <w:p w:rsidR="002B7D55" w:rsidRPr="0051164B" w:rsidRDefault="002B7D55" w:rsidP="00590F4B">
      <w:pPr>
        <w:pStyle w:val="Heading2"/>
        <w:jc w:val="both"/>
        <w:rPr>
          <w:szCs w:val="22"/>
          <w:lang w:val="en-CA"/>
        </w:rPr>
      </w:pPr>
      <w:r w:rsidRPr="0051164B">
        <w:rPr>
          <w:szCs w:val="22"/>
          <w:lang w:val="en-CA"/>
        </w:rPr>
        <w:t>Format</w:t>
      </w:r>
    </w:p>
    <w:p w:rsidR="002B7D55" w:rsidRPr="0051164B" w:rsidRDefault="002B7D55" w:rsidP="002B7D55">
      <w:pPr>
        <w:rPr>
          <w:szCs w:val="22"/>
          <w:lang w:val="en-CA"/>
        </w:rPr>
      </w:pPr>
      <w:r w:rsidRPr="0051164B">
        <w:rPr>
          <w:szCs w:val="22"/>
          <w:lang w:val="en-CA"/>
        </w:rPr>
        <w:t xml:space="preserve">The training will consist of a combination of presentations, discussions, didactive and interactive activities (games, experience exchange session) and will be conducted in the form of a two-day workshop/seminar. </w:t>
      </w:r>
    </w:p>
    <w:p w:rsidR="002B7D55" w:rsidRPr="0051164B" w:rsidRDefault="002B7D55" w:rsidP="00590F4B">
      <w:pPr>
        <w:pStyle w:val="Heading2"/>
        <w:jc w:val="both"/>
        <w:rPr>
          <w:szCs w:val="22"/>
          <w:lang w:val="en-CA"/>
        </w:rPr>
      </w:pPr>
      <w:r w:rsidRPr="0051164B">
        <w:rPr>
          <w:szCs w:val="22"/>
          <w:lang w:val="en-CA"/>
        </w:rPr>
        <w:t xml:space="preserve">Proposed Topics to be covered </w:t>
      </w:r>
    </w:p>
    <w:p w:rsidR="002B7D55" w:rsidRPr="0051164B" w:rsidRDefault="002B7D55" w:rsidP="001106EA">
      <w:pPr>
        <w:pStyle w:val="ListParagraph"/>
        <w:numPr>
          <w:ilvl w:val="0"/>
          <w:numId w:val="31"/>
        </w:numPr>
        <w:spacing w:after="160" w:line="259" w:lineRule="auto"/>
        <w:jc w:val="both"/>
        <w:rPr>
          <w:rFonts w:ascii="Times New Roman" w:hAnsi="Times New Roman"/>
          <w:lang w:val="en-CA"/>
        </w:rPr>
      </w:pPr>
      <w:r w:rsidRPr="0051164B">
        <w:rPr>
          <w:rFonts w:ascii="Times New Roman" w:hAnsi="Times New Roman"/>
          <w:lang w:val="en-CA"/>
        </w:rPr>
        <w:t xml:space="preserve">Fundamentals of Climate Change </w:t>
      </w:r>
    </w:p>
    <w:p w:rsidR="002B7D55" w:rsidRPr="0051164B" w:rsidRDefault="002B7D55" w:rsidP="001106EA">
      <w:pPr>
        <w:pStyle w:val="ListParagraph"/>
        <w:numPr>
          <w:ilvl w:val="0"/>
          <w:numId w:val="31"/>
        </w:numPr>
        <w:spacing w:after="160" w:line="259" w:lineRule="auto"/>
        <w:jc w:val="both"/>
        <w:rPr>
          <w:rFonts w:ascii="Times New Roman" w:hAnsi="Times New Roman"/>
          <w:lang w:val="en-CA"/>
        </w:rPr>
      </w:pPr>
      <w:r w:rsidRPr="0051164B">
        <w:rPr>
          <w:rFonts w:ascii="Times New Roman" w:hAnsi="Times New Roman"/>
          <w:lang w:val="en-CA"/>
        </w:rPr>
        <w:t xml:space="preserve">Climate Change impacts to biodiversity </w:t>
      </w:r>
    </w:p>
    <w:p w:rsidR="002B7D55" w:rsidRPr="0051164B" w:rsidRDefault="002B7D55" w:rsidP="001106EA">
      <w:pPr>
        <w:pStyle w:val="ListParagraph"/>
        <w:numPr>
          <w:ilvl w:val="0"/>
          <w:numId w:val="31"/>
        </w:numPr>
        <w:spacing w:after="160" w:line="259" w:lineRule="auto"/>
        <w:jc w:val="both"/>
        <w:rPr>
          <w:rFonts w:ascii="Times New Roman" w:hAnsi="Times New Roman"/>
          <w:lang w:val="en-CA"/>
        </w:rPr>
      </w:pPr>
      <w:r w:rsidRPr="0051164B">
        <w:rPr>
          <w:rFonts w:ascii="Times New Roman" w:hAnsi="Times New Roman"/>
          <w:lang w:val="en-CA"/>
        </w:rPr>
        <w:t xml:space="preserve">Fishers and Fishing Communities Vulnerability to Climate Change </w:t>
      </w:r>
    </w:p>
    <w:p w:rsidR="002B7D55" w:rsidRPr="0051164B" w:rsidRDefault="002B7D55" w:rsidP="001106EA">
      <w:pPr>
        <w:pStyle w:val="ListParagraph"/>
        <w:numPr>
          <w:ilvl w:val="0"/>
          <w:numId w:val="31"/>
        </w:numPr>
        <w:spacing w:after="160" w:line="259" w:lineRule="auto"/>
        <w:jc w:val="both"/>
        <w:rPr>
          <w:rFonts w:ascii="Times New Roman" w:hAnsi="Times New Roman"/>
          <w:lang w:val="en-CA"/>
        </w:rPr>
      </w:pPr>
      <w:r w:rsidRPr="0051164B">
        <w:rPr>
          <w:rFonts w:ascii="Times New Roman" w:hAnsi="Times New Roman"/>
          <w:lang w:val="en-CA"/>
        </w:rPr>
        <w:t xml:space="preserve">Ecosystem Goods and Services </w:t>
      </w:r>
    </w:p>
    <w:p w:rsidR="002B7D55" w:rsidRPr="0051164B" w:rsidRDefault="002B7D55" w:rsidP="001106EA">
      <w:pPr>
        <w:pStyle w:val="ListParagraph"/>
        <w:numPr>
          <w:ilvl w:val="0"/>
          <w:numId w:val="31"/>
        </w:numPr>
        <w:spacing w:after="160" w:line="259" w:lineRule="auto"/>
        <w:jc w:val="both"/>
        <w:rPr>
          <w:rFonts w:ascii="Times New Roman" w:hAnsi="Times New Roman"/>
          <w:lang w:val="en-CA"/>
        </w:rPr>
      </w:pPr>
      <w:r w:rsidRPr="0051164B">
        <w:rPr>
          <w:rFonts w:ascii="Times New Roman" w:hAnsi="Times New Roman"/>
          <w:lang w:val="en-CA"/>
        </w:rPr>
        <w:t>The Function and Importance of Marine Protected Areas</w:t>
      </w:r>
    </w:p>
    <w:p w:rsidR="002B7D55" w:rsidRPr="0051164B" w:rsidRDefault="002B7D55" w:rsidP="001106EA">
      <w:pPr>
        <w:pStyle w:val="ListParagraph"/>
        <w:numPr>
          <w:ilvl w:val="0"/>
          <w:numId w:val="31"/>
        </w:numPr>
        <w:spacing w:after="160" w:line="259" w:lineRule="auto"/>
        <w:jc w:val="both"/>
        <w:rPr>
          <w:rFonts w:ascii="Times New Roman" w:hAnsi="Times New Roman"/>
          <w:lang w:val="en-CA"/>
        </w:rPr>
      </w:pPr>
      <w:r w:rsidRPr="0051164B">
        <w:rPr>
          <w:rFonts w:ascii="Times New Roman" w:hAnsi="Times New Roman"/>
          <w:lang w:val="en-CA"/>
        </w:rPr>
        <w:t xml:space="preserve">Best Fishing Practices </w:t>
      </w:r>
    </w:p>
    <w:p w:rsidR="002B7D55" w:rsidRPr="0051164B" w:rsidRDefault="002B7D55" w:rsidP="001106EA">
      <w:pPr>
        <w:pStyle w:val="ListParagraph"/>
        <w:numPr>
          <w:ilvl w:val="0"/>
          <w:numId w:val="31"/>
        </w:numPr>
        <w:spacing w:after="160" w:line="259" w:lineRule="auto"/>
        <w:jc w:val="both"/>
        <w:rPr>
          <w:rFonts w:ascii="Times New Roman" w:hAnsi="Times New Roman"/>
          <w:lang w:val="en-CA"/>
        </w:rPr>
      </w:pPr>
      <w:r w:rsidRPr="0051164B">
        <w:rPr>
          <w:rFonts w:ascii="Times New Roman" w:hAnsi="Times New Roman"/>
          <w:lang w:val="en-CA"/>
        </w:rPr>
        <w:t xml:space="preserve">Fisheries Regulations and Enforcement </w:t>
      </w:r>
    </w:p>
    <w:p w:rsidR="002B7D55" w:rsidRPr="0051164B" w:rsidRDefault="002B7D55" w:rsidP="001106EA">
      <w:pPr>
        <w:pStyle w:val="ListParagraph"/>
        <w:numPr>
          <w:ilvl w:val="0"/>
          <w:numId w:val="31"/>
        </w:numPr>
        <w:spacing w:after="160" w:line="259" w:lineRule="auto"/>
        <w:jc w:val="both"/>
        <w:rPr>
          <w:rFonts w:ascii="Times New Roman" w:hAnsi="Times New Roman"/>
          <w:lang w:val="en-CA"/>
        </w:rPr>
      </w:pPr>
      <w:r w:rsidRPr="0051164B">
        <w:rPr>
          <w:rFonts w:ascii="Times New Roman" w:hAnsi="Times New Roman"/>
          <w:lang w:val="en-CA"/>
        </w:rPr>
        <w:t>Alternative/Supplementary livelihoods as an adaptation to climate change</w:t>
      </w:r>
    </w:p>
    <w:p w:rsidR="002B7D55" w:rsidRPr="0051164B" w:rsidRDefault="002B7D55" w:rsidP="00590F4B">
      <w:pPr>
        <w:pStyle w:val="Heading2"/>
        <w:jc w:val="both"/>
        <w:rPr>
          <w:szCs w:val="22"/>
          <w:lang w:val="en-CA"/>
        </w:rPr>
      </w:pPr>
      <w:r w:rsidRPr="0051164B">
        <w:rPr>
          <w:szCs w:val="22"/>
          <w:lang w:val="en-CA"/>
        </w:rPr>
        <w:t>Partners to be engaged</w:t>
      </w:r>
    </w:p>
    <w:p w:rsidR="002B7D55" w:rsidRPr="0051164B" w:rsidRDefault="002B7D55" w:rsidP="002B7D55">
      <w:pPr>
        <w:rPr>
          <w:szCs w:val="22"/>
          <w:lang w:val="en-CA"/>
        </w:rPr>
      </w:pPr>
      <w:r w:rsidRPr="0051164B">
        <w:rPr>
          <w:szCs w:val="22"/>
          <w:lang w:val="en-CA"/>
        </w:rPr>
        <w:t>The training program will consist of expert facilitators and key trainers from diverse sectors, that are involved in the sustainable management, protection and conservation of resources within coastal and marine ecosystems, as well as climate change experts. These include:</w:t>
      </w:r>
    </w:p>
    <w:p w:rsidR="002B7D55" w:rsidRPr="0051164B" w:rsidRDefault="002B7D55" w:rsidP="001106EA">
      <w:pPr>
        <w:pStyle w:val="ListParagraph"/>
        <w:numPr>
          <w:ilvl w:val="0"/>
          <w:numId w:val="32"/>
        </w:numPr>
        <w:spacing w:after="160" w:line="259" w:lineRule="auto"/>
        <w:rPr>
          <w:rFonts w:ascii="Times New Roman" w:hAnsi="Times New Roman"/>
          <w:lang w:val="en-CA"/>
        </w:rPr>
      </w:pPr>
      <w:r w:rsidRPr="0051164B">
        <w:rPr>
          <w:rFonts w:ascii="Times New Roman" w:hAnsi="Times New Roman"/>
          <w:lang w:val="en-CA"/>
        </w:rPr>
        <w:t xml:space="preserve">Belize Fisheries Department </w:t>
      </w:r>
    </w:p>
    <w:p w:rsidR="002B7D55" w:rsidRPr="0051164B" w:rsidRDefault="002B7D55" w:rsidP="001106EA">
      <w:pPr>
        <w:pStyle w:val="ListParagraph"/>
        <w:numPr>
          <w:ilvl w:val="1"/>
          <w:numId w:val="32"/>
        </w:numPr>
        <w:spacing w:after="160" w:line="259" w:lineRule="auto"/>
        <w:rPr>
          <w:rFonts w:ascii="Times New Roman" w:hAnsi="Times New Roman"/>
          <w:lang w:val="en-CA"/>
        </w:rPr>
      </w:pPr>
      <w:r w:rsidRPr="0051164B">
        <w:rPr>
          <w:rFonts w:ascii="Times New Roman" w:hAnsi="Times New Roman"/>
          <w:lang w:val="en-CA"/>
        </w:rPr>
        <w:t>MPA Manager- Function and Importance of MPAs</w:t>
      </w:r>
    </w:p>
    <w:p w:rsidR="002B7D55" w:rsidRPr="0051164B" w:rsidRDefault="002B7D55" w:rsidP="001106EA">
      <w:pPr>
        <w:pStyle w:val="ListParagraph"/>
        <w:numPr>
          <w:ilvl w:val="1"/>
          <w:numId w:val="32"/>
        </w:numPr>
        <w:spacing w:after="160" w:line="259" w:lineRule="auto"/>
        <w:rPr>
          <w:rFonts w:ascii="Times New Roman" w:hAnsi="Times New Roman"/>
          <w:lang w:val="en-CA"/>
        </w:rPr>
      </w:pPr>
      <w:r w:rsidRPr="0051164B">
        <w:rPr>
          <w:rFonts w:ascii="Times New Roman" w:hAnsi="Times New Roman"/>
          <w:lang w:val="en-CA"/>
        </w:rPr>
        <w:t xml:space="preserve">Enforcement Officer- Fisheries Regulations and Enforcement Measures </w:t>
      </w:r>
    </w:p>
    <w:p w:rsidR="002B7D55" w:rsidRPr="0051164B" w:rsidRDefault="002B7D55" w:rsidP="001106EA">
      <w:pPr>
        <w:pStyle w:val="ListParagraph"/>
        <w:numPr>
          <w:ilvl w:val="1"/>
          <w:numId w:val="32"/>
        </w:numPr>
        <w:spacing w:after="160" w:line="259" w:lineRule="auto"/>
        <w:rPr>
          <w:rFonts w:ascii="Times New Roman" w:hAnsi="Times New Roman"/>
          <w:lang w:val="en-CA"/>
        </w:rPr>
      </w:pPr>
      <w:r w:rsidRPr="0051164B">
        <w:rPr>
          <w:rFonts w:ascii="Times New Roman" w:hAnsi="Times New Roman"/>
          <w:lang w:val="en-CA"/>
        </w:rPr>
        <w:t>Fisheries Officer- Importance of Ecosystem-based approach to management (Managed Access)</w:t>
      </w:r>
    </w:p>
    <w:p w:rsidR="002B7D55" w:rsidRPr="0051164B" w:rsidRDefault="002B7D55" w:rsidP="001106EA">
      <w:pPr>
        <w:pStyle w:val="ListParagraph"/>
        <w:numPr>
          <w:ilvl w:val="0"/>
          <w:numId w:val="32"/>
        </w:numPr>
        <w:spacing w:after="160" w:line="259" w:lineRule="auto"/>
        <w:rPr>
          <w:rFonts w:ascii="Times New Roman" w:hAnsi="Times New Roman"/>
          <w:lang w:val="en-CA"/>
        </w:rPr>
      </w:pPr>
      <w:r w:rsidRPr="0051164B">
        <w:rPr>
          <w:rFonts w:ascii="Times New Roman" w:hAnsi="Times New Roman"/>
          <w:lang w:val="en-CA"/>
        </w:rPr>
        <w:t xml:space="preserve">Caribbean Community Climate Change Center (5C’s) and Belize Climate Change Office- Fundamentals of Climate Change </w:t>
      </w:r>
    </w:p>
    <w:p w:rsidR="002B7D55" w:rsidRPr="0051164B" w:rsidRDefault="002B7D55" w:rsidP="001106EA">
      <w:pPr>
        <w:pStyle w:val="ListParagraph"/>
        <w:numPr>
          <w:ilvl w:val="0"/>
          <w:numId w:val="32"/>
        </w:numPr>
        <w:spacing w:after="160" w:line="259" w:lineRule="auto"/>
        <w:rPr>
          <w:rFonts w:ascii="Times New Roman" w:hAnsi="Times New Roman"/>
          <w:lang w:val="en-CA"/>
        </w:rPr>
      </w:pPr>
      <w:r w:rsidRPr="0051164B">
        <w:rPr>
          <w:rFonts w:ascii="Times New Roman" w:hAnsi="Times New Roman"/>
          <w:lang w:val="en-CA"/>
        </w:rPr>
        <w:t>Forest Department/Climate Change Office/Sustainable Development Department- Aichi Targets and Belize’s National Biodiversity targets</w:t>
      </w:r>
    </w:p>
    <w:p w:rsidR="002B7D55" w:rsidRPr="0051164B" w:rsidRDefault="002B7D55" w:rsidP="001106EA">
      <w:pPr>
        <w:pStyle w:val="ListParagraph"/>
        <w:numPr>
          <w:ilvl w:val="0"/>
          <w:numId w:val="32"/>
        </w:numPr>
        <w:spacing w:after="160" w:line="259" w:lineRule="auto"/>
        <w:rPr>
          <w:rFonts w:ascii="Times New Roman" w:hAnsi="Times New Roman"/>
          <w:lang w:val="en-CA"/>
        </w:rPr>
      </w:pPr>
      <w:r w:rsidRPr="0051164B">
        <w:rPr>
          <w:rFonts w:ascii="Times New Roman" w:hAnsi="Times New Roman"/>
          <w:lang w:val="en-CA"/>
        </w:rPr>
        <w:t>Belize Fisheries Department and Caribbean Regional Fisheries Mechanism- Best Fishing Practices and Diversification of Fisheries (Promoting Lionfish Consumption)</w:t>
      </w:r>
    </w:p>
    <w:p w:rsidR="002B7D55" w:rsidRPr="0051164B" w:rsidRDefault="002B7D55" w:rsidP="001106EA">
      <w:pPr>
        <w:pStyle w:val="ListParagraph"/>
        <w:numPr>
          <w:ilvl w:val="0"/>
          <w:numId w:val="32"/>
        </w:numPr>
        <w:spacing w:after="160" w:line="259" w:lineRule="auto"/>
        <w:rPr>
          <w:rFonts w:ascii="Times New Roman" w:hAnsi="Times New Roman"/>
          <w:lang w:val="en-CA"/>
        </w:rPr>
      </w:pPr>
      <w:r w:rsidRPr="0051164B">
        <w:rPr>
          <w:rFonts w:ascii="Times New Roman" w:hAnsi="Times New Roman"/>
          <w:lang w:val="en-CA"/>
        </w:rPr>
        <w:t>Marine Climate Adaptation Program- Climate Change Adaptation and Alternative/Supplementary livelihoods</w:t>
      </w:r>
    </w:p>
    <w:p w:rsidR="00590F4B" w:rsidRPr="0051164B" w:rsidRDefault="00590F4B" w:rsidP="00590F4B">
      <w:pPr>
        <w:pStyle w:val="ListParagraph"/>
        <w:spacing w:after="160" w:line="259" w:lineRule="auto"/>
        <w:ind w:left="0"/>
        <w:rPr>
          <w:rFonts w:ascii="Times New Roman" w:hAnsi="Times New Roman"/>
          <w:lang w:val="en-CA"/>
        </w:rPr>
      </w:pPr>
    </w:p>
    <w:p w:rsidR="00590F4B" w:rsidRPr="0051164B" w:rsidRDefault="00590F4B" w:rsidP="00590F4B">
      <w:pPr>
        <w:pStyle w:val="ListParagraph"/>
        <w:spacing w:after="160" w:line="259" w:lineRule="auto"/>
        <w:ind w:left="0"/>
        <w:rPr>
          <w:rFonts w:ascii="Times New Roman" w:hAnsi="Times New Roman"/>
          <w:b/>
          <w:u w:val="single"/>
          <w:lang w:val="en-CA"/>
        </w:rPr>
      </w:pPr>
      <w:r w:rsidRPr="0051164B">
        <w:rPr>
          <w:rFonts w:ascii="Times New Roman" w:hAnsi="Times New Roman"/>
          <w:b/>
          <w:u w:val="single"/>
          <w:lang w:val="en-CA"/>
        </w:rPr>
        <w:t>Financial implications</w:t>
      </w:r>
    </w:p>
    <w:p w:rsidR="002B7D55" w:rsidRPr="0051164B" w:rsidRDefault="002B7D55" w:rsidP="003D2041">
      <w:pPr>
        <w:pStyle w:val="Heading2"/>
        <w:jc w:val="both"/>
        <w:rPr>
          <w:szCs w:val="22"/>
          <w:lang w:val="en-CA"/>
        </w:rPr>
      </w:pPr>
      <w:r w:rsidRPr="0051164B">
        <w:rPr>
          <w:szCs w:val="22"/>
          <w:lang w:val="en-CA"/>
        </w:rPr>
        <w:t>Budget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2B7D55" w:rsidRPr="0051164B" w:rsidTr="001106EA">
        <w:tc>
          <w:tcPr>
            <w:tcW w:w="3116" w:type="dxa"/>
            <w:shd w:val="clear" w:color="auto" w:fill="auto"/>
          </w:tcPr>
          <w:p w:rsidR="002B7D55" w:rsidRPr="0051164B" w:rsidRDefault="002B7D55" w:rsidP="001106EA">
            <w:pPr>
              <w:jc w:val="center"/>
              <w:rPr>
                <w:rFonts w:eastAsia="Calibri"/>
                <w:b/>
                <w:szCs w:val="22"/>
                <w:lang w:val="en-CA"/>
              </w:rPr>
            </w:pPr>
            <w:r w:rsidRPr="0051164B">
              <w:rPr>
                <w:rFonts w:eastAsia="Calibri"/>
                <w:b/>
                <w:szCs w:val="22"/>
                <w:lang w:val="en-CA"/>
              </w:rPr>
              <w:t>Line Item</w:t>
            </w:r>
          </w:p>
        </w:tc>
        <w:tc>
          <w:tcPr>
            <w:tcW w:w="3117" w:type="dxa"/>
            <w:shd w:val="clear" w:color="auto" w:fill="auto"/>
          </w:tcPr>
          <w:p w:rsidR="002B7D55" w:rsidRPr="0051164B" w:rsidRDefault="002B7D55" w:rsidP="001106EA">
            <w:pPr>
              <w:jc w:val="center"/>
              <w:rPr>
                <w:rFonts w:eastAsia="Calibri"/>
                <w:b/>
                <w:szCs w:val="22"/>
                <w:lang w:val="en-CA"/>
              </w:rPr>
            </w:pPr>
            <w:r w:rsidRPr="0051164B">
              <w:rPr>
                <w:rFonts w:eastAsia="Calibri"/>
                <w:b/>
                <w:szCs w:val="22"/>
                <w:lang w:val="en-CA"/>
              </w:rPr>
              <w:t xml:space="preserve">Description </w:t>
            </w:r>
          </w:p>
        </w:tc>
        <w:tc>
          <w:tcPr>
            <w:tcW w:w="3117" w:type="dxa"/>
            <w:shd w:val="clear" w:color="auto" w:fill="auto"/>
          </w:tcPr>
          <w:p w:rsidR="002B7D55" w:rsidRPr="0051164B" w:rsidRDefault="002B7D55" w:rsidP="001106EA">
            <w:pPr>
              <w:jc w:val="center"/>
              <w:rPr>
                <w:rFonts w:eastAsia="Calibri"/>
                <w:b/>
                <w:szCs w:val="22"/>
                <w:lang w:val="en-CA"/>
              </w:rPr>
            </w:pPr>
            <w:r w:rsidRPr="0051164B">
              <w:rPr>
                <w:rFonts w:eastAsia="Calibri"/>
                <w:b/>
                <w:szCs w:val="22"/>
                <w:lang w:val="en-CA"/>
              </w:rPr>
              <w:t>Approx. Cost ($BZD)</w:t>
            </w:r>
          </w:p>
        </w:tc>
      </w:tr>
      <w:tr w:rsidR="002B7D55" w:rsidRPr="0051164B" w:rsidTr="001106EA">
        <w:tc>
          <w:tcPr>
            <w:tcW w:w="3116" w:type="dxa"/>
            <w:shd w:val="clear" w:color="auto" w:fill="auto"/>
          </w:tcPr>
          <w:p w:rsidR="002B7D55" w:rsidRPr="0051164B" w:rsidRDefault="002B7D55" w:rsidP="00C565C1">
            <w:pPr>
              <w:rPr>
                <w:rFonts w:eastAsia="Calibri"/>
                <w:szCs w:val="22"/>
                <w:lang w:val="en-CA"/>
              </w:rPr>
            </w:pPr>
            <w:r w:rsidRPr="0051164B">
              <w:rPr>
                <w:rFonts w:eastAsia="Calibri"/>
                <w:szCs w:val="22"/>
                <w:lang w:val="en-CA"/>
              </w:rPr>
              <w:t xml:space="preserve">Consultant/Facilitator Fee </w:t>
            </w:r>
          </w:p>
        </w:tc>
        <w:tc>
          <w:tcPr>
            <w:tcW w:w="3117"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$150.00 * 2 days</w:t>
            </w:r>
          </w:p>
        </w:tc>
        <w:tc>
          <w:tcPr>
            <w:tcW w:w="3117"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$300.00</w:t>
            </w:r>
          </w:p>
        </w:tc>
      </w:tr>
      <w:tr w:rsidR="002B7D55" w:rsidRPr="0051164B" w:rsidTr="001106EA">
        <w:tc>
          <w:tcPr>
            <w:tcW w:w="3116" w:type="dxa"/>
            <w:shd w:val="clear" w:color="auto" w:fill="auto"/>
          </w:tcPr>
          <w:p w:rsidR="002B7D55" w:rsidRPr="0051164B" w:rsidRDefault="002B7D55" w:rsidP="00C565C1">
            <w:pPr>
              <w:rPr>
                <w:rFonts w:eastAsia="Calibri"/>
                <w:szCs w:val="22"/>
                <w:lang w:val="en-CA"/>
              </w:rPr>
            </w:pPr>
            <w:r w:rsidRPr="0051164B">
              <w:rPr>
                <w:rFonts w:eastAsia="Calibri"/>
                <w:szCs w:val="22"/>
                <w:lang w:val="en-CA"/>
              </w:rPr>
              <w:t xml:space="preserve">Venue </w:t>
            </w:r>
          </w:p>
        </w:tc>
        <w:tc>
          <w:tcPr>
            <w:tcW w:w="3117"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 xml:space="preserve">$300.00 * 2 days </w:t>
            </w:r>
          </w:p>
        </w:tc>
        <w:tc>
          <w:tcPr>
            <w:tcW w:w="3117"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$600.00</w:t>
            </w:r>
          </w:p>
        </w:tc>
      </w:tr>
      <w:tr w:rsidR="002B7D55" w:rsidRPr="0051164B" w:rsidTr="001106EA">
        <w:trPr>
          <w:trHeight w:val="647"/>
        </w:trPr>
        <w:tc>
          <w:tcPr>
            <w:tcW w:w="3116" w:type="dxa"/>
            <w:shd w:val="clear" w:color="auto" w:fill="auto"/>
          </w:tcPr>
          <w:p w:rsidR="002B7D55" w:rsidRPr="0051164B" w:rsidRDefault="002B7D55" w:rsidP="00C565C1">
            <w:pPr>
              <w:rPr>
                <w:rFonts w:eastAsia="Calibri"/>
                <w:szCs w:val="22"/>
                <w:lang w:val="en-CA"/>
              </w:rPr>
            </w:pPr>
            <w:r w:rsidRPr="0051164B">
              <w:rPr>
                <w:rFonts w:eastAsia="Calibri"/>
                <w:szCs w:val="22"/>
                <w:lang w:val="en-CA"/>
              </w:rPr>
              <w:t xml:space="preserve">Food </w:t>
            </w:r>
          </w:p>
        </w:tc>
        <w:tc>
          <w:tcPr>
            <w:tcW w:w="3117"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 xml:space="preserve">30 individuals * $20.00/day * 2 days </w:t>
            </w:r>
          </w:p>
        </w:tc>
        <w:tc>
          <w:tcPr>
            <w:tcW w:w="3117"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$1200.00</w:t>
            </w:r>
          </w:p>
        </w:tc>
      </w:tr>
      <w:tr w:rsidR="002B7D55" w:rsidRPr="0051164B" w:rsidTr="001106EA">
        <w:tc>
          <w:tcPr>
            <w:tcW w:w="3116" w:type="dxa"/>
            <w:shd w:val="clear" w:color="auto" w:fill="auto"/>
          </w:tcPr>
          <w:p w:rsidR="002B7D55" w:rsidRPr="0051164B" w:rsidRDefault="002B7D55" w:rsidP="00C565C1">
            <w:pPr>
              <w:rPr>
                <w:rFonts w:eastAsia="Calibri"/>
                <w:szCs w:val="22"/>
                <w:lang w:val="en-CA"/>
              </w:rPr>
            </w:pPr>
            <w:r w:rsidRPr="0051164B">
              <w:rPr>
                <w:rFonts w:eastAsia="Calibri"/>
                <w:szCs w:val="22"/>
                <w:lang w:val="en-CA"/>
              </w:rPr>
              <w:t xml:space="preserve">Accommodation </w:t>
            </w:r>
          </w:p>
        </w:tc>
        <w:tc>
          <w:tcPr>
            <w:tcW w:w="3117"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10 double rooms * $130.00 pp * 2 nights</w:t>
            </w:r>
          </w:p>
          <w:p w:rsidR="002B7D55" w:rsidRPr="0051164B" w:rsidRDefault="002B7D55" w:rsidP="001106EA">
            <w:pPr>
              <w:jc w:val="center"/>
              <w:rPr>
                <w:rFonts w:eastAsia="Calibri"/>
                <w:szCs w:val="22"/>
                <w:lang w:val="en-CA"/>
              </w:rPr>
            </w:pPr>
            <w:r w:rsidRPr="0051164B">
              <w:rPr>
                <w:rFonts w:eastAsia="Calibri"/>
                <w:szCs w:val="22"/>
                <w:lang w:val="en-CA"/>
              </w:rPr>
              <w:t xml:space="preserve">Or </w:t>
            </w:r>
          </w:p>
          <w:p w:rsidR="002B7D55" w:rsidRPr="0051164B" w:rsidRDefault="002B7D55" w:rsidP="001106EA">
            <w:pPr>
              <w:jc w:val="center"/>
              <w:rPr>
                <w:rFonts w:eastAsia="Calibri"/>
                <w:szCs w:val="22"/>
                <w:lang w:val="en-CA"/>
              </w:rPr>
            </w:pPr>
            <w:r w:rsidRPr="0051164B">
              <w:rPr>
                <w:rFonts w:eastAsia="Calibri"/>
                <w:szCs w:val="22"/>
                <w:lang w:val="en-CA"/>
              </w:rPr>
              <w:t xml:space="preserve">10 double rooms* $130.00 * 1 night </w:t>
            </w:r>
          </w:p>
        </w:tc>
        <w:tc>
          <w:tcPr>
            <w:tcW w:w="3117"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$2,600.00</w:t>
            </w:r>
          </w:p>
          <w:p w:rsidR="002B7D55" w:rsidRPr="0051164B" w:rsidRDefault="002B7D55" w:rsidP="001106EA">
            <w:pPr>
              <w:jc w:val="center"/>
              <w:rPr>
                <w:rFonts w:eastAsia="Calibri"/>
                <w:szCs w:val="22"/>
                <w:lang w:val="en-CA"/>
              </w:rPr>
            </w:pPr>
          </w:p>
          <w:p w:rsidR="002B7D55" w:rsidRPr="0051164B" w:rsidRDefault="002B7D55" w:rsidP="001106EA">
            <w:pPr>
              <w:jc w:val="center"/>
              <w:rPr>
                <w:rFonts w:eastAsia="Calibri"/>
                <w:szCs w:val="22"/>
                <w:lang w:val="en-CA"/>
              </w:rPr>
            </w:pPr>
          </w:p>
          <w:p w:rsidR="002B7D55" w:rsidRPr="0051164B" w:rsidRDefault="002B7D55" w:rsidP="001106EA">
            <w:pPr>
              <w:jc w:val="center"/>
              <w:rPr>
                <w:rFonts w:eastAsia="Calibri"/>
                <w:szCs w:val="22"/>
                <w:lang w:val="en-CA"/>
              </w:rPr>
            </w:pPr>
            <w:r w:rsidRPr="0051164B">
              <w:rPr>
                <w:rFonts w:eastAsia="Calibri"/>
                <w:szCs w:val="22"/>
                <w:lang w:val="en-CA"/>
              </w:rPr>
              <w:t>$1,300.00</w:t>
            </w:r>
          </w:p>
        </w:tc>
      </w:tr>
      <w:tr w:rsidR="002B7D55" w:rsidRPr="0051164B" w:rsidTr="001106EA">
        <w:tc>
          <w:tcPr>
            <w:tcW w:w="3116" w:type="dxa"/>
            <w:shd w:val="clear" w:color="auto" w:fill="auto"/>
          </w:tcPr>
          <w:p w:rsidR="002B7D55" w:rsidRPr="0051164B" w:rsidRDefault="002B7D55" w:rsidP="00C565C1">
            <w:pPr>
              <w:rPr>
                <w:rFonts w:eastAsia="Calibri"/>
                <w:szCs w:val="22"/>
                <w:lang w:val="en-CA"/>
              </w:rPr>
            </w:pPr>
            <w:r w:rsidRPr="0051164B">
              <w:rPr>
                <w:rFonts w:eastAsia="Calibri"/>
                <w:szCs w:val="22"/>
                <w:lang w:val="en-CA"/>
              </w:rPr>
              <w:t xml:space="preserve">Transportation </w:t>
            </w:r>
          </w:p>
        </w:tc>
        <w:tc>
          <w:tcPr>
            <w:tcW w:w="3117"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 xml:space="preserve">Bus </w:t>
            </w:r>
          </w:p>
          <w:p w:rsidR="002B7D55" w:rsidRPr="0051164B" w:rsidRDefault="002B7D55" w:rsidP="001106EA">
            <w:pPr>
              <w:jc w:val="center"/>
              <w:rPr>
                <w:rFonts w:eastAsia="Calibri"/>
                <w:szCs w:val="22"/>
                <w:lang w:val="en-CA"/>
              </w:rPr>
            </w:pPr>
            <w:r w:rsidRPr="0051164B">
              <w:rPr>
                <w:rFonts w:eastAsia="Calibri"/>
                <w:szCs w:val="22"/>
                <w:lang w:val="en-CA"/>
              </w:rPr>
              <w:t xml:space="preserve">Taxi </w:t>
            </w:r>
          </w:p>
          <w:p w:rsidR="002B7D55" w:rsidRPr="0051164B" w:rsidRDefault="002B7D55" w:rsidP="001106EA">
            <w:pPr>
              <w:jc w:val="center"/>
              <w:rPr>
                <w:rFonts w:eastAsia="Calibri"/>
                <w:szCs w:val="22"/>
                <w:lang w:val="en-CA"/>
              </w:rPr>
            </w:pPr>
            <w:r w:rsidRPr="0051164B">
              <w:rPr>
                <w:rFonts w:eastAsia="Calibri"/>
                <w:szCs w:val="22"/>
                <w:lang w:val="en-CA"/>
              </w:rPr>
              <w:t xml:space="preserve">Water Taxi </w:t>
            </w:r>
          </w:p>
          <w:p w:rsidR="002B7D55" w:rsidRPr="0051164B" w:rsidRDefault="002B7D55" w:rsidP="001106EA">
            <w:pPr>
              <w:jc w:val="center"/>
              <w:rPr>
                <w:rFonts w:eastAsia="Calibri"/>
                <w:szCs w:val="22"/>
                <w:lang w:val="en-CA"/>
              </w:rPr>
            </w:pPr>
            <w:r w:rsidRPr="0051164B">
              <w:rPr>
                <w:rFonts w:eastAsia="Calibri"/>
                <w:szCs w:val="22"/>
                <w:lang w:val="en-CA"/>
              </w:rPr>
              <w:t>(Will vary depending on where participants are travelling from)</w:t>
            </w:r>
          </w:p>
        </w:tc>
        <w:tc>
          <w:tcPr>
            <w:tcW w:w="3117" w:type="dxa"/>
            <w:shd w:val="clear" w:color="auto" w:fill="auto"/>
          </w:tcPr>
          <w:p w:rsidR="002B7D55" w:rsidRPr="0051164B" w:rsidRDefault="002B7D55" w:rsidP="001106EA">
            <w:pPr>
              <w:jc w:val="center"/>
              <w:rPr>
                <w:rFonts w:eastAsia="Calibri"/>
                <w:szCs w:val="22"/>
                <w:lang w:val="en-CA"/>
              </w:rPr>
            </w:pPr>
          </w:p>
          <w:p w:rsidR="002B7D55" w:rsidRPr="0051164B" w:rsidRDefault="002B7D55" w:rsidP="001106EA">
            <w:pPr>
              <w:jc w:val="center"/>
              <w:rPr>
                <w:rFonts w:eastAsia="Calibri"/>
                <w:szCs w:val="22"/>
                <w:lang w:val="en-CA"/>
              </w:rPr>
            </w:pPr>
          </w:p>
          <w:p w:rsidR="002B7D55" w:rsidRPr="0051164B" w:rsidRDefault="002B7D55" w:rsidP="001106EA">
            <w:pPr>
              <w:jc w:val="center"/>
              <w:rPr>
                <w:rFonts w:eastAsia="Calibri"/>
                <w:szCs w:val="22"/>
                <w:lang w:val="en-CA"/>
              </w:rPr>
            </w:pPr>
          </w:p>
          <w:p w:rsidR="002B7D55" w:rsidRPr="0051164B" w:rsidRDefault="002B7D55" w:rsidP="001106EA">
            <w:pPr>
              <w:jc w:val="center"/>
              <w:rPr>
                <w:rFonts w:eastAsia="Calibri"/>
                <w:szCs w:val="22"/>
                <w:lang w:val="en-CA"/>
              </w:rPr>
            </w:pPr>
          </w:p>
          <w:p w:rsidR="002B7D55" w:rsidRPr="0051164B" w:rsidRDefault="002B7D55" w:rsidP="001106EA">
            <w:pPr>
              <w:jc w:val="center"/>
              <w:rPr>
                <w:rFonts w:eastAsia="Calibri"/>
                <w:szCs w:val="22"/>
                <w:lang w:val="en-CA"/>
              </w:rPr>
            </w:pPr>
            <w:r w:rsidRPr="0051164B">
              <w:rPr>
                <w:rFonts w:eastAsia="Calibri"/>
                <w:szCs w:val="22"/>
                <w:lang w:val="en-CA"/>
              </w:rPr>
              <w:t>$2200.00</w:t>
            </w:r>
          </w:p>
        </w:tc>
      </w:tr>
      <w:tr w:rsidR="002B7D55" w:rsidRPr="0051164B" w:rsidTr="001106EA">
        <w:tc>
          <w:tcPr>
            <w:tcW w:w="3116" w:type="dxa"/>
            <w:shd w:val="clear" w:color="auto" w:fill="auto"/>
          </w:tcPr>
          <w:p w:rsidR="002B7D55" w:rsidRPr="0051164B" w:rsidRDefault="002B7D55" w:rsidP="00C565C1">
            <w:pPr>
              <w:rPr>
                <w:rFonts w:eastAsia="Calibri"/>
                <w:szCs w:val="22"/>
                <w:lang w:val="en-CA"/>
              </w:rPr>
            </w:pPr>
            <w:r w:rsidRPr="0051164B">
              <w:rPr>
                <w:rFonts w:eastAsia="Calibri"/>
                <w:szCs w:val="22"/>
                <w:lang w:val="en-CA"/>
              </w:rPr>
              <w:t xml:space="preserve">Subsistence </w:t>
            </w:r>
          </w:p>
        </w:tc>
        <w:tc>
          <w:tcPr>
            <w:tcW w:w="3117"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 xml:space="preserve">20 fishers * $100/day * 2 days </w:t>
            </w:r>
          </w:p>
          <w:p w:rsidR="002B7D55" w:rsidRPr="0051164B" w:rsidRDefault="002B7D55" w:rsidP="001106EA">
            <w:pPr>
              <w:jc w:val="center"/>
              <w:rPr>
                <w:rFonts w:eastAsia="Calibri"/>
                <w:szCs w:val="22"/>
                <w:lang w:val="en-CA"/>
              </w:rPr>
            </w:pPr>
            <w:r w:rsidRPr="0051164B">
              <w:rPr>
                <w:rFonts w:eastAsia="Calibri"/>
                <w:szCs w:val="22"/>
                <w:lang w:val="en-CA"/>
              </w:rPr>
              <w:t xml:space="preserve">Or </w:t>
            </w:r>
          </w:p>
          <w:p w:rsidR="002B7D55" w:rsidRPr="0051164B" w:rsidRDefault="002B7D55" w:rsidP="001106EA">
            <w:pPr>
              <w:jc w:val="center"/>
              <w:rPr>
                <w:rFonts w:eastAsia="Calibri"/>
                <w:szCs w:val="22"/>
                <w:lang w:val="en-CA"/>
              </w:rPr>
            </w:pPr>
            <w:r w:rsidRPr="0051164B">
              <w:rPr>
                <w:rFonts w:eastAsia="Calibri"/>
                <w:szCs w:val="22"/>
                <w:lang w:val="en-CA"/>
              </w:rPr>
              <w:t xml:space="preserve">20 fishers * $50/day * 2 days </w:t>
            </w:r>
          </w:p>
        </w:tc>
        <w:tc>
          <w:tcPr>
            <w:tcW w:w="3117"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$4000.00</w:t>
            </w:r>
          </w:p>
          <w:p w:rsidR="002B7D55" w:rsidRPr="0051164B" w:rsidRDefault="002B7D55" w:rsidP="001106EA">
            <w:pPr>
              <w:jc w:val="center"/>
              <w:rPr>
                <w:rFonts w:eastAsia="Calibri"/>
                <w:szCs w:val="22"/>
                <w:lang w:val="en-CA"/>
              </w:rPr>
            </w:pPr>
          </w:p>
          <w:p w:rsidR="002B7D55" w:rsidRPr="0051164B" w:rsidRDefault="002B7D55" w:rsidP="001106EA">
            <w:pPr>
              <w:jc w:val="center"/>
              <w:rPr>
                <w:rFonts w:eastAsia="Calibri"/>
                <w:szCs w:val="22"/>
                <w:lang w:val="en-CA"/>
              </w:rPr>
            </w:pPr>
            <w:r w:rsidRPr="0051164B">
              <w:rPr>
                <w:rFonts w:eastAsia="Calibri"/>
                <w:szCs w:val="22"/>
                <w:lang w:val="en-CA"/>
              </w:rPr>
              <w:t>$2000.00</w:t>
            </w:r>
          </w:p>
        </w:tc>
      </w:tr>
      <w:tr w:rsidR="002B7D55" w:rsidRPr="0051164B" w:rsidTr="001106EA">
        <w:tc>
          <w:tcPr>
            <w:tcW w:w="3116" w:type="dxa"/>
            <w:shd w:val="clear" w:color="auto" w:fill="auto"/>
          </w:tcPr>
          <w:p w:rsidR="002B7D55" w:rsidRPr="0051164B" w:rsidRDefault="002B7D55" w:rsidP="00C565C1">
            <w:pPr>
              <w:rPr>
                <w:rFonts w:eastAsia="Calibri"/>
                <w:szCs w:val="22"/>
                <w:lang w:val="en-CA"/>
              </w:rPr>
            </w:pPr>
            <w:r w:rsidRPr="0051164B">
              <w:rPr>
                <w:rFonts w:eastAsia="Calibri"/>
                <w:szCs w:val="22"/>
                <w:lang w:val="en-CA"/>
              </w:rPr>
              <w:t>Miscellaneous Expenses</w:t>
            </w:r>
          </w:p>
        </w:tc>
        <w:tc>
          <w:tcPr>
            <w:tcW w:w="3117"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Stationery supplies</w:t>
            </w:r>
          </w:p>
          <w:p w:rsidR="002B7D55" w:rsidRPr="0051164B" w:rsidRDefault="002B7D55" w:rsidP="001106EA">
            <w:pPr>
              <w:jc w:val="center"/>
              <w:rPr>
                <w:rFonts w:eastAsia="Calibri"/>
                <w:szCs w:val="22"/>
                <w:lang w:val="en-CA"/>
              </w:rPr>
            </w:pPr>
            <w:r w:rsidRPr="0051164B">
              <w:rPr>
                <w:rFonts w:eastAsia="Calibri"/>
                <w:szCs w:val="22"/>
                <w:lang w:val="en-CA"/>
              </w:rPr>
              <w:t>Flip Charts</w:t>
            </w:r>
          </w:p>
          <w:p w:rsidR="002B7D55" w:rsidRPr="0051164B" w:rsidRDefault="002B7D55" w:rsidP="001106EA">
            <w:pPr>
              <w:jc w:val="center"/>
              <w:rPr>
                <w:rFonts w:eastAsia="Calibri"/>
                <w:szCs w:val="22"/>
                <w:lang w:val="en-CA"/>
              </w:rPr>
            </w:pPr>
            <w:r w:rsidRPr="0051164B">
              <w:rPr>
                <w:rFonts w:eastAsia="Calibri"/>
                <w:szCs w:val="22"/>
                <w:lang w:val="en-CA"/>
              </w:rPr>
              <w:t xml:space="preserve">Printing </w:t>
            </w:r>
          </w:p>
          <w:p w:rsidR="002B7D55" w:rsidRPr="0051164B" w:rsidRDefault="002B7D55" w:rsidP="001106EA">
            <w:pPr>
              <w:jc w:val="center"/>
              <w:rPr>
                <w:rFonts w:eastAsia="Calibri"/>
                <w:szCs w:val="22"/>
                <w:lang w:val="en-CA"/>
              </w:rPr>
            </w:pPr>
            <w:r w:rsidRPr="0051164B">
              <w:rPr>
                <w:rFonts w:eastAsia="Calibri"/>
                <w:szCs w:val="22"/>
                <w:lang w:val="en-CA"/>
              </w:rPr>
              <w:t xml:space="preserve">Kits </w:t>
            </w:r>
          </w:p>
        </w:tc>
        <w:tc>
          <w:tcPr>
            <w:tcW w:w="3117" w:type="dxa"/>
            <w:shd w:val="clear" w:color="auto" w:fill="auto"/>
          </w:tcPr>
          <w:p w:rsidR="002B7D55" w:rsidRPr="0051164B" w:rsidRDefault="002B7D55" w:rsidP="001106EA">
            <w:pPr>
              <w:jc w:val="center"/>
              <w:rPr>
                <w:rFonts w:eastAsia="Calibri"/>
                <w:szCs w:val="22"/>
                <w:lang w:val="en-CA"/>
              </w:rPr>
            </w:pPr>
          </w:p>
          <w:p w:rsidR="002B7D55" w:rsidRPr="0051164B" w:rsidRDefault="002B7D55" w:rsidP="001106EA">
            <w:pPr>
              <w:jc w:val="center"/>
              <w:rPr>
                <w:rFonts w:eastAsia="Calibri"/>
                <w:szCs w:val="22"/>
                <w:lang w:val="en-CA"/>
              </w:rPr>
            </w:pPr>
          </w:p>
          <w:p w:rsidR="002B7D55" w:rsidRPr="0051164B" w:rsidRDefault="002B7D55" w:rsidP="001106EA">
            <w:pPr>
              <w:jc w:val="center"/>
              <w:rPr>
                <w:rFonts w:eastAsia="Calibri"/>
                <w:szCs w:val="22"/>
                <w:lang w:val="en-CA"/>
              </w:rPr>
            </w:pPr>
          </w:p>
          <w:p w:rsidR="002B7D55" w:rsidRPr="0051164B" w:rsidRDefault="002B7D55" w:rsidP="001106EA">
            <w:pPr>
              <w:jc w:val="center"/>
              <w:rPr>
                <w:rFonts w:eastAsia="Calibri"/>
                <w:szCs w:val="22"/>
                <w:lang w:val="en-CA"/>
              </w:rPr>
            </w:pPr>
            <w:r w:rsidRPr="0051164B">
              <w:rPr>
                <w:rFonts w:eastAsia="Calibri"/>
                <w:szCs w:val="22"/>
                <w:lang w:val="en-CA"/>
              </w:rPr>
              <w:t>$1000.00</w:t>
            </w:r>
          </w:p>
        </w:tc>
      </w:tr>
      <w:tr w:rsidR="002B7D55" w:rsidRPr="0051164B" w:rsidTr="001106EA">
        <w:tc>
          <w:tcPr>
            <w:tcW w:w="6233" w:type="dxa"/>
            <w:gridSpan w:val="2"/>
            <w:shd w:val="clear" w:color="auto" w:fill="auto"/>
          </w:tcPr>
          <w:p w:rsidR="002B7D55" w:rsidRPr="0051164B" w:rsidRDefault="002B7D55" w:rsidP="001106EA">
            <w:pPr>
              <w:jc w:val="right"/>
              <w:rPr>
                <w:rFonts w:eastAsia="Calibri"/>
                <w:szCs w:val="22"/>
                <w:lang w:val="en-CA"/>
              </w:rPr>
            </w:pPr>
            <w:r w:rsidRPr="0051164B">
              <w:rPr>
                <w:rFonts w:eastAsia="Calibri"/>
                <w:szCs w:val="22"/>
                <w:lang w:val="en-CA"/>
              </w:rPr>
              <w:t>TOTAL</w:t>
            </w:r>
          </w:p>
        </w:tc>
        <w:tc>
          <w:tcPr>
            <w:tcW w:w="3117" w:type="dxa"/>
            <w:shd w:val="clear" w:color="auto" w:fill="auto"/>
          </w:tcPr>
          <w:p w:rsidR="002B7D55" w:rsidRPr="0051164B" w:rsidRDefault="002B7D55" w:rsidP="001106EA">
            <w:pPr>
              <w:jc w:val="center"/>
              <w:rPr>
                <w:rFonts w:eastAsia="Calibri"/>
                <w:szCs w:val="22"/>
                <w:lang w:val="en-CA"/>
              </w:rPr>
            </w:pPr>
            <w:r w:rsidRPr="0051164B">
              <w:rPr>
                <w:rFonts w:eastAsia="Calibri"/>
                <w:szCs w:val="22"/>
                <w:lang w:val="en-CA"/>
              </w:rPr>
              <w:t>$9,000.00 - $12,000 BZ$</w:t>
            </w:r>
          </w:p>
          <w:p w:rsidR="002B7D55" w:rsidRPr="0051164B" w:rsidRDefault="002B7D55" w:rsidP="001106EA">
            <w:pPr>
              <w:jc w:val="center"/>
              <w:rPr>
                <w:rFonts w:eastAsia="Calibri"/>
                <w:szCs w:val="22"/>
                <w:lang w:val="en-CA"/>
              </w:rPr>
            </w:pPr>
          </w:p>
          <w:p w:rsidR="002B7D55" w:rsidRPr="0051164B" w:rsidRDefault="002B7D55" w:rsidP="001106EA">
            <w:pPr>
              <w:jc w:val="center"/>
              <w:rPr>
                <w:rFonts w:eastAsia="Calibri"/>
                <w:szCs w:val="22"/>
                <w:lang w:val="en-CA"/>
              </w:rPr>
            </w:pPr>
            <w:r w:rsidRPr="0051164B">
              <w:rPr>
                <w:rFonts w:eastAsia="Calibri"/>
                <w:szCs w:val="22"/>
                <w:lang w:val="en-CA"/>
              </w:rPr>
              <w:t>$4,500.00- $6,000 USD</w:t>
            </w:r>
          </w:p>
          <w:p w:rsidR="002B7D55" w:rsidRPr="0051164B" w:rsidRDefault="002B7D55" w:rsidP="001106EA">
            <w:pPr>
              <w:jc w:val="center"/>
              <w:rPr>
                <w:rFonts w:eastAsia="Calibri"/>
                <w:szCs w:val="22"/>
                <w:lang w:val="en-CA"/>
              </w:rPr>
            </w:pPr>
          </w:p>
          <w:p w:rsidR="002B7D55" w:rsidRPr="0051164B" w:rsidRDefault="002B7D55" w:rsidP="001106EA">
            <w:pPr>
              <w:jc w:val="center"/>
              <w:rPr>
                <w:rFonts w:eastAsia="Calibri"/>
                <w:szCs w:val="22"/>
                <w:lang w:val="en-CA"/>
              </w:rPr>
            </w:pPr>
          </w:p>
        </w:tc>
      </w:tr>
    </w:tbl>
    <w:p w:rsidR="002B7D55" w:rsidRPr="0051164B" w:rsidRDefault="002B7D55" w:rsidP="00217BD0">
      <w:pPr>
        <w:pStyle w:val="Heading2"/>
        <w:jc w:val="both"/>
        <w:rPr>
          <w:szCs w:val="22"/>
          <w:lang w:val="en-CA"/>
        </w:rPr>
      </w:pPr>
      <w:r w:rsidRPr="0051164B">
        <w:rPr>
          <w:szCs w:val="22"/>
          <w:lang w:val="en-CA"/>
        </w:rPr>
        <w:t>Timeframe:</w:t>
      </w:r>
    </w:p>
    <w:p w:rsidR="002B7D55" w:rsidRPr="0051164B" w:rsidRDefault="002B7D55" w:rsidP="002B7D55">
      <w:pPr>
        <w:spacing w:line="276" w:lineRule="auto"/>
        <w:rPr>
          <w:szCs w:val="22"/>
          <w:lang w:val="en-CA"/>
        </w:rPr>
      </w:pPr>
      <w:r w:rsidRPr="0051164B">
        <w:rPr>
          <w:szCs w:val="22"/>
          <w:lang w:val="en-CA"/>
        </w:rPr>
        <w:t xml:space="preserve">Fundraising and Planning Phase – 6 months </w:t>
      </w:r>
    </w:p>
    <w:p w:rsidR="002B7D55" w:rsidRPr="0051164B" w:rsidRDefault="002B7D55" w:rsidP="002B7D55">
      <w:pPr>
        <w:spacing w:line="276" w:lineRule="auto"/>
        <w:rPr>
          <w:szCs w:val="22"/>
          <w:lang w:val="en-CA"/>
        </w:rPr>
      </w:pPr>
      <w:r w:rsidRPr="0051164B">
        <w:rPr>
          <w:szCs w:val="22"/>
          <w:lang w:val="en-CA"/>
        </w:rPr>
        <w:t xml:space="preserve">Finalization Phase – 2 months </w:t>
      </w:r>
    </w:p>
    <w:p w:rsidR="002B7D55" w:rsidRPr="0051164B" w:rsidRDefault="002B7D55" w:rsidP="002B7D55">
      <w:pPr>
        <w:spacing w:line="276" w:lineRule="auto"/>
        <w:rPr>
          <w:szCs w:val="22"/>
          <w:lang w:val="en-CA"/>
        </w:rPr>
      </w:pPr>
      <w:r w:rsidRPr="0051164B">
        <w:rPr>
          <w:szCs w:val="22"/>
          <w:lang w:val="en-CA"/>
        </w:rPr>
        <w:t xml:space="preserve">Implementation – 2 days </w:t>
      </w:r>
    </w:p>
    <w:p w:rsidR="002B7D55" w:rsidRPr="0051164B" w:rsidRDefault="002B7D55" w:rsidP="002B7D55">
      <w:pPr>
        <w:spacing w:line="276" w:lineRule="auto"/>
        <w:rPr>
          <w:szCs w:val="22"/>
          <w:lang w:val="en-CA"/>
        </w:rPr>
      </w:pPr>
      <w:r w:rsidRPr="0051164B">
        <w:rPr>
          <w:szCs w:val="22"/>
          <w:lang w:val="en-CA"/>
        </w:rPr>
        <w:t>Time elapsed to completion: 8 months</w:t>
      </w:r>
    </w:p>
    <w:p w:rsidR="002B7D55" w:rsidRPr="0051164B" w:rsidRDefault="002B7D55" w:rsidP="002B7D55">
      <w:pPr>
        <w:spacing w:line="276" w:lineRule="auto"/>
        <w:rPr>
          <w:szCs w:val="22"/>
          <w:lang w:val="en-CA"/>
        </w:rPr>
      </w:pPr>
    </w:p>
    <w:p w:rsidR="002B7D55" w:rsidRPr="0051164B" w:rsidRDefault="002B7D55" w:rsidP="002B7D55">
      <w:pPr>
        <w:spacing w:line="276" w:lineRule="auto"/>
        <w:rPr>
          <w:szCs w:val="22"/>
          <w:lang w:val="en-CA"/>
        </w:rPr>
      </w:pPr>
      <w:r w:rsidRPr="0051164B">
        <w:rPr>
          <w:szCs w:val="22"/>
          <w:lang w:val="en-CA"/>
        </w:rPr>
        <w:t xml:space="preserve">Training Proposed toward the end of 2018.  </w:t>
      </w:r>
    </w:p>
    <w:p w:rsidR="00C565C1" w:rsidRPr="0051164B" w:rsidRDefault="00C565C1" w:rsidP="002B7D55">
      <w:pPr>
        <w:jc w:val="center"/>
        <w:rPr>
          <w:szCs w:val="22"/>
          <w:lang w:val="en-CA"/>
        </w:rPr>
      </w:pPr>
    </w:p>
    <w:p w:rsidR="00C565C1" w:rsidRPr="0051164B" w:rsidRDefault="00C565C1" w:rsidP="00DF7108">
      <w:pPr>
        <w:spacing w:after="120"/>
        <w:rPr>
          <w:b/>
          <w:szCs w:val="22"/>
          <w:lang w:val="en-CA"/>
        </w:rPr>
      </w:pPr>
      <w:r w:rsidRPr="0051164B">
        <w:rPr>
          <w:szCs w:val="22"/>
          <w:lang w:val="en-CA"/>
        </w:rPr>
        <w:br w:type="page"/>
      </w:r>
      <w:r w:rsidRPr="0051164B">
        <w:rPr>
          <w:b/>
          <w:szCs w:val="22"/>
          <w:lang w:val="en-CA"/>
        </w:rPr>
        <w:t>Training proposal on the sustainable use of the biodiversity of reef flat fishery in Comoros</w:t>
      </w:r>
    </w:p>
    <w:p w:rsidR="00C565C1" w:rsidRPr="0051164B" w:rsidRDefault="00C565C1" w:rsidP="00DF7108">
      <w:pPr>
        <w:tabs>
          <w:tab w:val="left" w:pos="360"/>
        </w:tabs>
        <w:rPr>
          <w:i/>
          <w:szCs w:val="22"/>
          <w:lang w:val="en-CA"/>
        </w:rPr>
      </w:pPr>
      <w:r w:rsidRPr="0051164B">
        <w:rPr>
          <w:i/>
          <w:szCs w:val="22"/>
          <w:lang w:val="en-CA"/>
        </w:rPr>
        <w:t>Ibrahim Mohamed Toihir</w:t>
      </w:r>
    </w:p>
    <w:p w:rsidR="00C565C1" w:rsidRPr="0051164B" w:rsidRDefault="00C565C1" w:rsidP="00DF7108">
      <w:pPr>
        <w:rPr>
          <w:i/>
          <w:szCs w:val="22"/>
          <w:lang w:val="en-CA"/>
        </w:rPr>
      </w:pPr>
      <w:r w:rsidRPr="0051164B">
        <w:rPr>
          <w:i/>
          <w:szCs w:val="22"/>
          <w:lang w:val="en-CA"/>
        </w:rPr>
        <w:t>National Coordinator of Coastal Resources Co-Management for Sustainable Livelihood</w:t>
      </w:r>
    </w:p>
    <w:p w:rsidR="00C565C1" w:rsidRPr="0051164B" w:rsidRDefault="00C565C1" w:rsidP="00DF7108">
      <w:pPr>
        <w:widowControl w:val="0"/>
        <w:tabs>
          <w:tab w:val="left" w:pos="726"/>
        </w:tabs>
        <w:autoSpaceDE w:val="0"/>
        <w:autoSpaceDN w:val="0"/>
        <w:adjustRightInd w:val="0"/>
        <w:rPr>
          <w:i/>
          <w:szCs w:val="22"/>
          <w:lang w:val="en-CA"/>
        </w:rPr>
      </w:pPr>
      <w:r w:rsidRPr="0051164B">
        <w:rPr>
          <w:i/>
          <w:szCs w:val="22"/>
          <w:lang w:val="en-CA"/>
        </w:rPr>
        <w:t>Ministry of Agriculture, Fisheries and Environment</w:t>
      </w:r>
    </w:p>
    <w:p w:rsidR="00C565C1" w:rsidRPr="0051164B" w:rsidRDefault="00C565C1" w:rsidP="00DF7108">
      <w:pPr>
        <w:rPr>
          <w:b/>
          <w:i/>
          <w:szCs w:val="22"/>
          <w:lang w:val="en-CA"/>
        </w:rPr>
      </w:pPr>
      <w:r w:rsidRPr="0051164B">
        <w:rPr>
          <w:i/>
          <w:szCs w:val="22"/>
          <w:lang w:val="en-CA"/>
        </w:rPr>
        <w:t>Comoros</w:t>
      </w:r>
    </w:p>
    <w:p w:rsidR="00C565C1" w:rsidRPr="0051164B" w:rsidRDefault="00C565C1" w:rsidP="00DF7108">
      <w:pPr>
        <w:spacing w:before="120" w:after="120"/>
        <w:rPr>
          <w:szCs w:val="22"/>
          <w:lang w:val="en-CA"/>
        </w:rPr>
      </w:pPr>
      <w:r w:rsidRPr="0051164B">
        <w:rPr>
          <w:b/>
          <w:szCs w:val="22"/>
          <w:u w:val="single"/>
          <w:lang w:val="en-CA"/>
        </w:rPr>
        <w:t>Goals and objectives</w:t>
      </w:r>
    </w:p>
    <w:p w:rsidR="00C565C1" w:rsidRDefault="00C565C1" w:rsidP="00DF7108">
      <w:pPr>
        <w:spacing w:before="120" w:after="120"/>
        <w:rPr>
          <w:szCs w:val="22"/>
          <w:lang w:val="en-CA"/>
        </w:rPr>
      </w:pPr>
      <w:r w:rsidRPr="0051164B">
        <w:rPr>
          <w:szCs w:val="22"/>
          <w:lang w:val="en-CA"/>
        </w:rPr>
        <w:t>Most of fishers who go to reef flat to target small pelagic</w:t>
      </w:r>
      <w:r w:rsidR="00375369">
        <w:rPr>
          <w:szCs w:val="22"/>
          <w:lang w:val="en-CA"/>
        </w:rPr>
        <w:t xml:space="preserve"> fish</w:t>
      </w:r>
      <w:r w:rsidRPr="0051164B">
        <w:rPr>
          <w:szCs w:val="22"/>
          <w:lang w:val="en-CA"/>
        </w:rPr>
        <w:t xml:space="preserve"> or juvenile</w:t>
      </w:r>
      <w:r w:rsidR="00375369">
        <w:rPr>
          <w:szCs w:val="22"/>
          <w:lang w:val="en-CA"/>
        </w:rPr>
        <w:t xml:space="preserve"> fish</w:t>
      </w:r>
      <w:r w:rsidRPr="0051164B">
        <w:rPr>
          <w:szCs w:val="22"/>
          <w:lang w:val="en-CA"/>
        </w:rPr>
        <w:t xml:space="preserve"> are women</w:t>
      </w:r>
      <w:r w:rsidR="00D7246B">
        <w:rPr>
          <w:szCs w:val="22"/>
          <w:lang w:val="en-CA"/>
        </w:rPr>
        <w:t>. They also represent</w:t>
      </w:r>
      <w:r w:rsidRPr="0051164B">
        <w:rPr>
          <w:szCs w:val="22"/>
          <w:lang w:val="en-CA"/>
        </w:rPr>
        <w:t xml:space="preserve"> more than </w:t>
      </w:r>
      <w:r w:rsidR="00D7246B">
        <w:rPr>
          <w:szCs w:val="22"/>
          <w:lang w:val="en-CA"/>
        </w:rPr>
        <w:t xml:space="preserve">the </w:t>
      </w:r>
      <w:r w:rsidRPr="0051164B">
        <w:rPr>
          <w:szCs w:val="22"/>
          <w:lang w:val="en-CA"/>
        </w:rPr>
        <w:t>total of the whole artisanal and traditional fishers. In some costal area</w:t>
      </w:r>
      <w:r w:rsidR="00DC2264">
        <w:rPr>
          <w:szCs w:val="22"/>
          <w:lang w:val="en-CA"/>
        </w:rPr>
        <w:t>s</w:t>
      </w:r>
      <w:r w:rsidR="00D7246B">
        <w:rPr>
          <w:szCs w:val="22"/>
          <w:lang w:val="en-CA"/>
        </w:rPr>
        <w:t>,</w:t>
      </w:r>
      <w:r w:rsidRPr="0051164B">
        <w:rPr>
          <w:szCs w:val="22"/>
          <w:lang w:val="en-CA"/>
        </w:rPr>
        <w:t xml:space="preserve"> the whole population of women of </w:t>
      </w:r>
      <w:r w:rsidR="00DC2264">
        <w:rPr>
          <w:szCs w:val="22"/>
          <w:lang w:val="en-CA"/>
        </w:rPr>
        <w:t xml:space="preserve">a </w:t>
      </w:r>
      <w:r w:rsidRPr="0051164B">
        <w:rPr>
          <w:szCs w:val="22"/>
          <w:lang w:val="en-CA"/>
        </w:rPr>
        <w:t xml:space="preserve">village go to fish on the reef flat </w:t>
      </w:r>
      <w:r w:rsidR="00DC2264">
        <w:rPr>
          <w:szCs w:val="22"/>
          <w:lang w:val="en-CA"/>
        </w:rPr>
        <w:t>during</w:t>
      </w:r>
      <w:r w:rsidRPr="0051164B">
        <w:rPr>
          <w:szCs w:val="22"/>
          <w:lang w:val="en-CA"/>
        </w:rPr>
        <w:t xml:space="preserve"> the low tide period. </w:t>
      </w:r>
      <w:r w:rsidR="00DA3DF7">
        <w:rPr>
          <w:szCs w:val="22"/>
          <w:lang w:val="en-CA"/>
        </w:rPr>
        <w:t xml:space="preserve">Although </w:t>
      </w:r>
      <w:r w:rsidRPr="0051164B">
        <w:rPr>
          <w:szCs w:val="22"/>
          <w:lang w:val="en-CA"/>
        </w:rPr>
        <w:t>t</w:t>
      </w:r>
      <w:r w:rsidR="00DA3DF7">
        <w:rPr>
          <w:szCs w:val="22"/>
          <w:lang w:val="en-CA"/>
        </w:rPr>
        <w:t xml:space="preserve">heir fishing activities do not </w:t>
      </w:r>
      <w:r w:rsidR="008013CB">
        <w:rPr>
          <w:szCs w:val="22"/>
          <w:lang w:val="en-CA"/>
        </w:rPr>
        <w:t>take place daily,</w:t>
      </w:r>
      <w:r w:rsidRPr="0051164B">
        <w:rPr>
          <w:szCs w:val="22"/>
          <w:lang w:val="en-CA"/>
        </w:rPr>
        <w:t xml:space="preserve"> their impact is </w:t>
      </w:r>
      <w:r w:rsidR="008013CB">
        <w:rPr>
          <w:szCs w:val="22"/>
          <w:lang w:val="en-CA"/>
        </w:rPr>
        <w:t>great</w:t>
      </w:r>
      <w:r w:rsidRPr="0051164B">
        <w:rPr>
          <w:szCs w:val="22"/>
          <w:lang w:val="en-CA"/>
        </w:rPr>
        <w:t xml:space="preserve">. They fish sometimes some more herbivorous species which are in good </w:t>
      </w:r>
      <w:r w:rsidR="00B72B02" w:rsidRPr="0051164B">
        <w:rPr>
          <w:szCs w:val="22"/>
          <w:lang w:val="en-CA"/>
        </w:rPr>
        <w:t>relationship</w:t>
      </w:r>
      <w:r w:rsidRPr="0051164B">
        <w:rPr>
          <w:szCs w:val="22"/>
          <w:lang w:val="en-CA"/>
        </w:rPr>
        <w:t xml:space="preserve"> with</w:t>
      </w:r>
      <w:r w:rsidR="008013CB">
        <w:rPr>
          <w:szCs w:val="22"/>
          <w:lang w:val="en-CA"/>
        </w:rPr>
        <w:t xml:space="preserve"> the</w:t>
      </w:r>
      <w:r w:rsidRPr="0051164B">
        <w:rPr>
          <w:szCs w:val="22"/>
          <w:lang w:val="en-CA"/>
        </w:rPr>
        <w:t xml:space="preserve"> coral reef life. That kind of fishery affec</w:t>
      </w:r>
      <w:r w:rsidR="009F6212">
        <w:rPr>
          <w:szCs w:val="22"/>
          <w:lang w:val="en-CA"/>
        </w:rPr>
        <w:t>ts</w:t>
      </w:r>
      <w:r w:rsidRPr="0051164B">
        <w:rPr>
          <w:szCs w:val="22"/>
          <w:lang w:val="en-CA"/>
        </w:rPr>
        <w:t xml:space="preserve"> the coral reef</w:t>
      </w:r>
      <w:r w:rsidR="009F6212">
        <w:rPr>
          <w:szCs w:val="22"/>
          <w:lang w:val="en-CA"/>
        </w:rPr>
        <w:t>s</w:t>
      </w:r>
      <w:r w:rsidRPr="0051164B">
        <w:rPr>
          <w:szCs w:val="22"/>
          <w:lang w:val="en-CA"/>
        </w:rPr>
        <w:t xml:space="preserve"> in two different </w:t>
      </w:r>
      <w:r w:rsidR="00B72B02" w:rsidRPr="0051164B">
        <w:rPr>
          <w:szCs w:val="22"/>
          <w:lang w:val="en-CA"/>
        </w:rPr>
        <w:t>routes</w:t>
      </w:r>
      <w:r w:rsidRPr="0051164B">
        <w:rPr>
          <w:szCs w:val="22"/>
          <w:lang w:val="en-CA"/>
        </w:rPr>
        <w:t xml:space="preserve">. </w:t>
      </w:r>
    </w:p>
    <w:p w:rsidR="00C565C1" w:rsidRDefault="00DF598B" w:rsidP="00DF7108">
      <w:pPr>
        <w:spacing w:before="120" w:after="120"/>
        <w:rPr>
          <w:szCs w:val="22"/>
          <w:lang w:val="en-CA"/>
        </w:rPr>
      </w:pPr>
      <w:r>
        <w:rPr>
          <w:szCs w:val="22"/>
          <w:lang w:val="en-CA"/>
        </w:rPr>
        <w:t>T</w:t>
      </w:r>
      <w:r w:rsidR="00C565C1" w:rsidRPr="0051164B">
        <w:rPr>
          <w:szCs w:val="22"/>
          <w:lang w:val="en-CA"/>
        </w:rPr>
        <w:t>heir</w:t>
      </w:r>
      <w:r>
        <w:rPr>
          <w:szCs w:val="22"/>
          <w:lang w:val="en-CA"/>
        </w:rPr>
        <w:t xml:space="preserve"> frequent activities</w:t>
      </w:r>
      <w:r w:rsidR="00C565C1" w:rsidRPr="0051164B">
        <w:rPr>
          <w:szCs w:val="22"/>
          <w:lang w:val="en-CA"/>
        </w:rPr>
        <w:t xml:space="preserve"> at the coastal area</w:t>
      </w:r>
      <w:r>
        <w:rPr>
          <w:szCs w:val="22"/>
          <w:lang w:val="en-CA"/>
        </w:rPr>
        <w:t xml:space="preserve"> d</w:t>
      </w:r>
      <w:r w:rsidR="00C565C1" w:rsidRPr="0051164B">
        <w:rPr>
          <w:szCs w:val="22"/>
          <w:lang w:val="en-CA"/>
        </w:rPr>
        <w:t>amage coral reef</w:t>
      </w:r>
      <w:r>
        <w:rPr>
          <w:szCs w:val="22"/>
          <w:lang w:val="en-CA"/>
        </w:rPr>
        <w:t>s</w:t>
      </w:r>
      <w:r w:rsidR="00C565C1" w:rsidRPr="0051164B">
        <w:rPr>
          <w:szCs w:val="22"/>
          <w:lang w:val="en-CA"/>
        </w:rPr>
        <w:t xml:space="preserve"> without </w:t>
      </w:r>
      <w:r>
        <w:rPr>
          <w:szCs w:val="22"/>
          <w:lang w:val="en-CA"/>
        </w:rPr>
        <w:t>them fully aware of the consequences</w:t>
      </w:r>
      <w:r w:rsidR="00C565C1" w:rsidRPr="0051164B">
        <w:rPr>
          <w:szCs w:val="22"/>
          <w:lang w:val="en-CA"/>
        </w:rPr>
        <w:t>. By fishing those herbivorous</w:t>
      </w:r>
      <w:r>
        <w:rPr>
          <w:szCs w:val="22"/>
          <w:lang w:val="en-CA"/>
        </w:rPr>
        <w:t xml:space="preserve"> fish,</w:t>
      </w:r>
      <w:r w:rsidR="00C565C1" w:rsidRPr="0051164B">
        <w:rPr>
          <w:szCs w:val="22"/>
          <w:lang w:val="en-CA"/>
        </w:rPr>
        <w:t xml:space="preserve"> </w:t>
      </w:r>
      <w:r>
        <w:rPr>
          <w:szCs w:val="22"/>
          <w:lang w:val="en-CA"/>
        </w:rPr>
        <w:t>they</w:t>
      </w:r>
      <w:r w:rsidR="00C565C1" w:rsidRPr="0051164B">
        <w:rPr>
          <w:szCs w:val="22"/>
          <w:lang w:val="en-CA"/>
        </w:rPr>
        <w:t xml:space="preserve"> </w:t>
      </w:r>
      <w:r>
        <w:rPr>
          <w:szCs w:val="22"/>
          <w:lang w:val="en-CA"/>
        </w:rPr>
        <w:t>reduce</w:t>
      </w:r>
      <w:r w:rsidR="00C565C1" w:rsidRPr="0051164B">
        <w:rPr>
          <w:szCs w:val="22"/>
          <w:lang w:val="en-CA"/>
        </w:rPr>
        <w:t xml:space="preserve"> coral reef respiration by </w:t>
      </w:r>
      <w:r>
        <w:rPr>
          <w:szCs w:val="22"/>
          <w:lang w:val="en-CA"/>
        </w:rPr>
        <w:t xml:space="preserve">removing </w:t>
      </w:r>
      <w:r w:rsidR="00C565C1" w:rsidRPr="0051164B">
        <w:rPr>
          <w:szCs w:val="22"/>
          <w:lang w:val="en-CA"/>
        </w:rPr>
        <w:t>algae,</w:t>
      </w:r>
      <w:r>
        <w:rPr>
          <w:szCs w:val="22"/>
          <w:lang w:val="en-CA"/>
        </w:rPr>
        <w:t xml:space="preserve"> which reduces</w:t>
      </w:r>
      <w:r w:rsidR="00C565C1" w:rsidRPr="0051164B">
        <w:rPr>
          <w:szCs w:val="22"/>
          <w:lang w:val="en-CA"/>
        </w:rPr>
        <w:t xml:space="preserve"> the coral reef resilience. </w:t>
      </w:r>
      <w:r>
        <w:rPr>
          <w:szCs w:val="22"/>
          <w:lang w:val="en-CA"/>
        </w:rPr>
        <w:t>When an</w:t>
      </w:r>
      <w:r w:rsidR="00C565C1" w:rsidRPr="0051164B">
        <w:rPr>
          <w:szCs w:val="22"/>
          <w:lang w:val="en-CA"/>
        </w:rPr>
        <w:t xml:space="preserve"> El-Niño </w:t>
      </w:r>
      <w:r>
        <w:rPr>
          <w:szCs w:val="22"/>
          <w:lang w:val="en-CA"/>
        </w:rPr>
        <w:t xml:space="preserve">occurs, </w:t>
      </w:r>
      <w:r w:rsidR="00C565C1" w:rsidRPr="0051164B">
        <w:rPr>
          <w:szCs w:val="22"/>
          <w:lang w:val="en-CA"/>
        </w:rPr>
        <w:t>the coral bleach</w:t>
      </w:r>
      <w:r>
        <w:rPr>
          <w:szCs w:val="22"/>
          <w:lang w:val="en-CA"/>
        </w:rPr>
        <w:t>ing happens rapidly</w:t>
      </w:r>
      <w:r w:rsidR="00C565C1" w:rsidRPr="0051164B">
        <w:rPr>
          <w:szCs w:val="22"/>
          <w:lang w:val="en-CA"/>
        </w:rPr>
        <w:t xml:space="preserve"> and </w:t>
      </w:r>
      <w:r>
        <w:rPr>
          <w:szCs w:val="22"/>
          <w:lang w:val="en-CA"/>
        </w:rPr>
        <w:t>corals are more vulnerable to the change in ocean temperature</w:t>
      </w:r>
      <w:r w:rsidR="00C565C1" w:rsidRPr="0051164B">
        <w:rPr>
          <w:szCs w:val="22"/>
          <w:lang w:val="en-CA"/>
        </w:rPr>
        <w:t xml:space="preserve">. The fisherwomen </w:t>
      </w:r>
      <w:r w:rsidR="00DC67CF">
        <w:rPr>
          <w:szCs w:val="22"/>
          <w:lang w:val="en-CA"/>
        </w:rPr>
        <w:t xml:space="preserve">do not know </w:t>
      </w:r>
      <w:r w:rsidR="00C565C1" w:rsidRPr="0051164B">
        <w:rPr>
          <w:szCs w:val="22"/>
          <w:lang w:val="en-CA"/>
        </w:rPr>
        <w:t>the</w:t>
      </w:r>
      <w:r w:rsidR="00DC67CF">
        <w:rPr>
          <w:szCs w:val="22"/>
          <w:lang w:val="en-CA"/>
        </w:rPr>
        <w:t xml:space="preserve"> damage</w:t>
      </w:r>
      <w:r w:rsidR="00C565C1" w:rsidRPr="0051164B">
        <w:rPr>
          <w:szCs w:val="22"/>
          <w:lang w:val="en-CA"/>
        </w:rPr>
        <w:t xml:space="preserve"> they </w:t>
      </w:r>
      <w:r w:rsidR="00DC67CF">
        <w:rPr>
          <w:szCs w:val="22"/>
          <w:lang w:val="en-CA"/>
        </w:rPr>
        <w:t>can cause t</w:t>
      </w:r>
      <w:r w:rsidR="00C565C1" w:rsidRPr="0051164B">
        <w:rPr>
          <w:szCs w:val="22"/>
          <w:lang w:val="en-CA"/>
        </w:rPr>
        <w:t>o the coral reef system which</w:t>
      </w:r>
      <w:r w:rsidR="00DC67CF">
        <w:rPr>
          <w:szCs w:val="22"/>
          <w:lang w:val="en-CA"/>
        </w:rPr>
        <w:t xml:space="preserve"> maintains their livelihoods</w:t>
      </w:r>
      <w:r w:rsidR="00C565C1" w:rsidRPr="0051164B">
        <w:rPr>
          <w:szCs w:val="22"/>
          <w:lang w:val="en-CA"/>
        </w:rPr>
        <w:t xml:space="preserve">. </w:t>
      </w:r>
    </w:p>
    <w:p w:rsidR="00C565C1" w:rsidRDefault="004D1C7C" w:rsidP="00DF7108">
      <w:pPr>
        <w:spacing w:before="120" w:after="120"/>
        <w:rPr>
          <w:szCs w:val="22"/>
          <w:lang w:val="en-CA"/>
        </w:rPr>
      </w:pPr>
      <w:r>
        <w:rPr>
          <w:szCs w:val="22"/>
          <w:lang w:val="en-CA"/>
        </w:rPr>
        <w:t xml:space="preserve">Young fishermen </w:t>
      </w:r>
      <w:r w:rsidR="00C565C1" w:rsidRPr="0051164B">
        <w:rPr>
          <w:szCs w:val="22"/>
          <w:lang w:val="en-CA"/>
        </w:rPr>
        <w:t>see</w:t>
      </w:r>
      <w:r>
        <w:rPr>
          <w:szCs w:val="22"/>
          <w:lang w:val="en-CA"/>
        </w:rPr>
        <w:t xml:space="preserve"> what</w:t>
      </w:r>
      <w:r w:rsidR="00C565C1" w:rsidRPr="0051164B">
        <w:rPr>
          <w:szCs w:val="22"/>
          <w:lang w:val="en-CA"/>
        </w:rPr>
        <w:t xml:space="preserve"> their parents do</w:t>
      </w:r>
      <w:r>
        <w:rPr>
          <w:szCs w:val="22"/>
          <w:lang w:val="en-CA"/>
        </w:rPr>
        <w:t xml:space="preserve"> and follow their practice that can cause damage to corals</w:t>
      </w:r>
      <w:r w:rsidR="00C565C1" w:rsidRPr="0051164B">
        <w:rPr>
          <w:szCs w:val="22"/>
          <w:lang w:val="en-CA"/>
        </w:rPr>
        <w:t xml:space="preserve">. </w:t>
      </w:r>
      <w:r>
        <w:rPr>
          <w:szCs w:val="22"/>
          <w:lang w:val="en-CA"/>
        </w:rPr>
        <w:t xml:space="preserve">For them, </w:t>
      </w:r>
      <w:r w:rsidR="00AB5B8A">
        <w:rPr>
          <w:szCs w:val="22"/>
          <w:lang w:val="en-CA"/>
        </w:rPr>
        <w:t xml:space="preserve">more active and frequent fishing </w:t>
      </w:r>
      <w:r>
        <w:rPr>
          <w:szCs w:val="22"/>
          <w:lang w:val="en-CA"/>
        </w:rPr>
        <w:t xml:space="preserve">is </w:t>
      </w:r>
      <w:r w:rsidR="00C565C1" w:rsidRPr="0051164B">
        <w:rPr>
          <w:szCs w:val="22"/>
          <w:lang w:val="en-CA"/>
        </w:rPr>
        <w:t>to support the</w:t>
      </w:r>
      <w:r>
        <w:rPr>
          <w:szCs w:val="22"/>
          <w:lang w:val="en-CA"/>
        </w:rPr>
        <w:t>ir family and relatives</w:t>
      </w:r>
      <w:r w:rsidR="00C565C1" w:rsidRPr="0051164B">
        <w:rPr>
          <w:szCs w:val="22"/>
          <w:lang w:val="en-CA"/>
        </w:rPr>
        <w:t xml:space="preserve">. </w:t>
      </w:r>
    </w:p>
    <w:p w:rsidR="00F63CF3" w:rsidRPr="0051164B" w:rsidRDefault="00C565C1" w:rsidP="00DF7108">
      <w:pPr>
        <w:spacing w:before="120" w:after="120"/>
        <w:rPr>
          <w:szCs w:val="22"/>
          <w:lang w:val="en-CA"/>
        </w:rPr>
      </w:pPr>
      <w:r w:rsidRPr="0051164B">
        <w:rPr>
          <w:szCs w:val="22"/>
          <w:lang w:val="en-CA"/>
        </w:rPr>
        <w:t>The only way to help the coastal fisherm</w:t>
      </w:r>
      <w:r w:rsidR="00BA1875">
        <w:rPr>
          <w:szCs w:val="22"/>
          <w:lang w:val="en-CA"/>
        </w:rPr>
        <w:t>e</w:t>
      </w:r>
      <w:r w:rsidRPr="0051164B">
        <w:rPr>
          <w:szCs w:val="22"/>
          <w:lang w:val="en-CA"/>
        </w:rPr>
        <w:t xml:space="preserve">n understand the </w:t>
      </w:r>
      <w:r w:rsidR="00BA1875">
        <w:rPr>
          <w:szCs w:val="22"/>
          <w:lang w:val="en-CA"/>
        </w:rPr>
        <w:t>impacts o</w:t>
      </w:r>
      <w:r w:rsidRPr="0051164B">
        <w:rPr>
          <w:szCs w:val="22"/>
          <w:lang w:val="en-CA"/>
        </w:rPr>
        <w:t xml:space="preserve">f their activities is to teach them and </w:t>
      </w:r>
      <w:r w:rsidR="00BA1875">
        <w:rPr>
          <w:szCs w:val="22"/>
          <w:lang w:val="en-CA"/>
        </w:rPr>
        <w:t>show th</w:t>
      </w:r>
      <w:r w:rsidRPr="0051164B">
        <w:rPr>
          <w:szCs w:val="22"/>
          <w:lang w:val="en-CA"/>
        </w:rPr>
        <w:t>em with visual tools</w:t>
      </w:r>
      <w:r w:rsidR="00D22FAD">
        <w:rPr>
          <w:szCs w:val="22"/>
          <w:lang w:val="en-CA"/>
        </w:rPr>
        <w:t xml:space="preserve">. </w:t>
      </w:r>
      <w:r w:rsidRPr="0051164B">
        <w:rPr>
          <w:szCs w:val="22"/>
          <w:lang w:val="en-CA"/>
        </w:rPr>
        <w:t>They will understand that their fish</w:t>
      </w:r>
      <w:r w:rsidR="00D22FAD">
        <w:rPr>
          <w:szCs w:val="22"/>
          <w:lang w:val="en-CA"/>
        </w:rPr>
        <w:t>ing activities can be detrimental to their own livelihoods</w:t>
      </w:r>
      <w:r w:rsidRPr="0051164B">
        <w:rPr>
          <w:szCs w:val="22"/>
          <w:lang w:val="en-CA"/>
        </w:rPr>
        <w:t xml:space="preserve">. </w:t>
      </w:r>
      <w:r w:rsidR="00986758">
        <w:rPr>
          <w:szCs w:val="22"/>
          <w:lang w:val="en-CA"/>
        </w:rPr>
        <w:t>Therefore, t</w:t>
      </w:r>
      <w:r w:rsidRPr="0051164B">
        <w:rPr>
          <w:szCs w:val="22"/>
          <w:lang w:val="en-CA"/>
        </w:rPr>
        <w:t xml:space="preserve">he main goal of this training is to promote sustainability of </w:t>
      </w:r>
      <w:r w:rsidR="001960A8">
        <w:rPr>
          <w:szCs w:val="22"/>
          <w:lang w:val="en-CA"/>
        </w:rPr>
        <w:t>women</w:t>
      </w:r>
      <w:r w:rsidRPr="0051164B">
        <w:rPr>
          <w:szCs w:val="22"/>
          <w:lang w:val="en-CA"/>
        </w:rPr>
        <w:t xml:space="preserve"> fishery on reef flat</w:t>
      </w:r>
      <w:r w:rsidR="001960A8">
        <w:rPr>
          <w:szCs w:val="22"/>
          <w:lang w:val="en-CA"/>
        </w:rPr>
        <w:t>s</w:t>
      </w:r>
      <w:r w:rsidRPr="0051164B">
        <w:rPr>
          <w:szCs w:val="22"/>
          <w:lang w:val="en-CA"/>
        </w:rPr>
        <w:t xml:space="preserve"> </w:t>
      </w:r>
      <w:r w:rsidR="001960A8">
        <w:rPr>
          <w:szCs w:val="22"/>
          <w:lang w:val="en-CA"/>
        </w:rPr>
        <w:t>for</w:t>
      </w:r>
      <w:r w:rsidRPr="0051164B">
        <w:rPr>
          <w:szCs w:val="22"/>
          <w:lang w:val="en-CA"/>
        </w:rPr>
        <w:t xml:space="preserve"> a long</w:t>
      </w:r>
      <w:r w:rsidR="006E3AF0">
        <w:rPr>
          <w:szCs w:val="22"/>
          <w:lang w:val="en-CA"/>
        </w:rPr>
        <w:t>-</w:t>
      </w:r>
      <w:r w:rsidRPr="0051164B">
        <w:rPr>
          <w:szCs w:val="22"/>
          <w:lang w:val="en-CA"/>
        </w:rPr>
        <w:t>term conservation of coral reef in the connected zone</w:t>
      </w:r>
      <w:r w:rsidR="00F63CF3" w:rsidRPr="0051164B">
        <w:rPr>
          <w:szCs w:val="22"/>
          <w:lang w:val="en-CA"/>
        </w:rPr>
        <w:t>.</w:t>
      </w:r>
    </w:p>
    <w:p w:rsidR="00F63CF3" w:rsidRPr="0051164B" w:rsidRDefault="00F63CF3" w:rsidP="00DF7108">
      <w:pPr>
        <w:spacing w:before="120" w:after="120"/>
        <w:rPr>
          <w:b/>
          <w:szCs w:val="22"/>
          <w:u w:val="single"/>
          <w:lang w:val="en-CA"/>
        </w:rPr>
      </w:pPr>
      <w:r w:rsidRPr="0051164B">
        <w:rPr>
          <w:b/>
          <w:szCs w:val="22"/>
          <w:u w:val="single"/>
          <w:lang w:val="en-CA"/>
        </w:rPr>
        <w:t>Objectives of training</w:t>
      </w:r>
    </w:p>
    <w:p w:rsidR="00C565C1" w:rsidRPr="0051164B" w:rsidRDefault="00C565C1" w:rsidP="00DF7108">
      <w:pPr>
        <w:spacing w:before="120" w:after="120"/>
        <w:rPr>
          <w:szCs w:val="22"/>
          <w:lang w:val="en-CA"/>
        </w:rPr>
      </w:pPr>
      <w:r w:rsidRPr="0051164B">
        <w:rPr>
          <w:szCs w:val="22"/>
          <w:lang w:val="en-CA"/>
        </w:rPr>
        <w:t xml:space="preserve">The main objective of this training is to </w:t>
      </w:r>
      <w:r w:rsidR="006E3AF0">
        <w:rPr>
          <w:szCs w:val="22"/>
          <w:lang w:val="en-CA"/>
        </w:rPr>
        <w:t>train</w:t>
      </w:r>
      <w:r w:rsidRPr="0051164B">
        <w:rPr>
          <w:szCs w:val="22"/>
          <w:lang w:val="en-CA"/>
        </w:rPr>
        <w:t xml:space="preserve"> those fisherwomen who do not know the impact of their fishery activities against the coral ecosystem</w:t>
      </w:r>
      <w:r w:rsidR="003C10BD">
        <w:rPr>
          <w:szCs w:val="22"/>
          <w:lang w:val="en-CA"/>
        </w:rPr>
        <w:t>s</w:t>
      </w:r>
      <w:r w:rsidRPr="0051164B">
        <w:rPr>
          <w:szCs w:val="22"/>
          <w:lang w:val="en-CA"/>
        </w:rPr>
        <w:t xml:space="preserve"> and their own </w:t>
      </w:r>
      <w:r w:rsidR="003C10BD">
        <w:rPr>
          <w:szCs w:val="22"/>
          <w:lang w:val="en-CA"/>
        </w:rPr>
        <w:t>livelihoods</w:t>
      </w:r>
      <w:r w:rsidRPr="0051164B">
        <w:rPr>
          <w:szCs w:val="22"/>
          <w:lang w:val="en-CA"/>
        </w:rPr>
        <w:t>. The training aim</w:t>
      </w:r>
      <w:r w:rsidR="002715C7">
        <w:rPr>
          <w:szCs w:val="22"/>
          <w:lang w:val="en-CA"/>
        </w:rPr>
        <w:t>s</w:t>
      </w:r>
      <w:r w:rsidRPr="0051164B">
        <w:rPr>
          <w:szCs w:val="22"/>
          <w:lang w:val="en-CA"/>
        </w:rPr>
        <w:t xml:space="preserve"> to demonstrate the link between species overfished by these women, and the </w:t>
      </w:r>
      <w:r w:rsidR="008F5194">
        <w:rPr>
          <w:szCs w:val="22"/>
          <w:lang w:val="en-CA"/>
        </w:rPr>
        <w:t xml:space="preserve">well-being of </w:t>
      </w:r>
      <w:r w:rsidRPr="0051164B">
        <w:rPr>
          <w:szCs w:val="22"/>
          <w:lang w:val="en-CA"/>
        </w:rPr>
        <w:t>coral reef</w:t>
      </w:r>
      <w:r w:rsidR="008F5194">
        <w:rPr>
          <w:szCs w:val="22"/>
          <w:lang w:val="en-CA"/>
        </w:rPr>
        <w:t>s, so that they</w:t>
      </w:r>
      <w:r w:rsidRPr="0051164B">
        <w:rPr>
          <w:szCs w:val="22"/>
          <w:lang w:val="en-CA"/>
        </w:rPr>
        <w:t xml:space="preserve"> understand that their activities are not sustainable. Another objective is to teach how </w:t>
      </w:r>
      <w:r w:rsidR="008F5194">
        <w:rPr>
          <w:szCs w:val="22"/>
          <w:lang w:val="en-CA"/>
        </w:rPr>
        <w:t xml:space="preserve">to make </w:t>
      </w:r>
      <w:r w:rsidRPr="0051164B">
        <w:rPr>
          <w:szCs w:val="22"/>
          <w:lang w:val="en-CA"/>
        </w:rPr>
        <w:t xml:space="preserve">their fishery </w:t>
      </w:r>
      <w:r w:rsidR="008F5194">
        <w:rPr>
          <w:szCs w:val="22"/>
          <w:lang w:val="en-CA"/>
        </w:rPr>
        <w:t>more</w:t>
      </w:r>
      <w:r w:rsidRPr="0051164B">
        <w:rPr>
          <w:szCs w:val="22"/>
          <w:lang w:val="en-CA"/>
        </w:rPr>
        <w:t xml:space="preserve"> sustainable </w:t>
      </w:r>
      <w:r w:rsidR="0018402F">
        <w:rPr>
          <w:szCs w:val="22"/>
          <w:lang w:val="en-CA"/>
        </w:rPr>
        <w:t>through sustainable use of marine resources without jeopardizing the needs of future generations.</w:t>
      </w:r>
    </w:p>
    <w:p w:rsidR="00F63CF3" w:rsidRPr="0051164B" w:rsidRDefault="00F63CF3" w:rsidP="00DF7108">
      <w:pPr>
        <w:spacing w:before="120" w:after="120"/>
        <w:rPr>
          <w:b/>
          <w:szCs w:val="22"/>
          <w:u w:val="single"/>
          <w:lang w:val="en-CA"/>
        </w:rPr>
      </w:pPr>
      <w:r w:rsidRPr="0051164B">
        <w:rPr>
          <w:b/>
          <w:szCs w:val="22"/>
          <w:u w:val="single"/>
          <w:lang w:val="en-CA"/>
        </w:rPr>
        <w:t>Issues addressed</w:t>
      </w:r>
    </w:p>
    <w:p w:rsidR="00F63CF3" w:rsidRPr="0051164B" w:rsidRDefault="00C565C1" w:rsidP="00DF7108">
      <w:pPr>
        <w:spacing w:before="120" w:after="120"/>
        <w:rPr>
          <w:szCs w:val="22"/>
          <w:lang w:val="en-CA" w:eastAsia="ko-KR"/>
        </w:rPr>
      </w:pPr>
      <w:r w:rsidRPr="0051164B">
        <w:rPr>
          <w:szCs w:val="22"/>
          <w:lang w:val="en-CA"/>
        </w:rPr>
        <w:t>Comoros archipelago, according to his geographic situation</w:t>
      </w:r>
      <w:r w:rsidR="003F126A">
        <w:rPr>
          <w:szCs w:val="22"/>
          <w:lang w:val="en-CA"/>
        </w:rPr>
        <w:t>,</w:t>
      </w:r>
      <w:r w:rsidRPr="0051164B">
        <w:rPr>
          <w:szCs w:val="22"/>
          <w:lang w:val="en-CA"/>
        </w:rPr>
        <w:t xml:space="preserve"> is exposed to the El-Niño phenomenon from </w:t>
      </w:r>
      <w:r w:rsidR="00015667">
        <w:rPr>
          <w:szCs w:val="22"/>
          <w:lang w:val="en-CA"/>
        </w:rPr>
        <w:t xml:space="preserve">the </w:t>
      </w:r>
      <w:r w:rsidRPr="0051164B">
        <w:rPr>
          <w:szCs w:val="22"/>
          <w:lang w:val="en-CA"/>
        </w:rPr>
        <w:t xml:space="preserve">East Indian Ocean. Some activities </w:t>
      </w:r>
      <w:r w:rsidR="00015667">
        <w:rPr>
          <w:szCs w:val="22"/>
          <w:lang w:val="en-CA"/>
        </w:rPr>
        <w:t>carried out</w:t>
      </w:r>
      <w:r w:rsidRPr="0051164B">
        <w:rPr>
          <w:szCs w:val="22"/>
          <w:lang w:val="en-CA"/>
        </w:rPr>
        <w:t xml:space="preserve"> by fisherman at </w:t>
      </w:r>
      <w:r w:rsidR="00015667">
        <w:rPr>
          <w:szCs w:val="22"/>
          <w:lang w:val="en-CA"/>
        </w:rPr>
        <w:t xml:space="preserve">the </w:t>
      </w:r>
      <w:r w:rsidRPr="0051164B">
        <w:rPr>
          <w:szCs w:val="22"/>
          <w:lang w:val="en-CA"/>
        </w:rPr>
        <w:t xml:space="preserve">national level </w:t>
      </w:r>
      <w:r w:rsidR="00015667">
        <w:rPr>
          <w:szCs w:val="22"/>
          <w:lang w:val="en-CA"/>
        </w:rPr>
        <w:t xml:space="preserve">create </w:t>
      </w:r>
      <w:r w:rsidRPr="0051164B">
        <w:rPr>
          <w:szCs w:val="22"/>
          <w:lang w:val="en-CA"/>
        </w:rPr>
        <w:t>pressure</w:t>
      </w:r>
      <w:r w:rsidR="00015667">
        <w:rPr>
          <w:szCs w:val="22"/>
          <w:lang w:val="en-CA"/>
        </w:rPr>
        <w:t>s</w:t>
      </w:r>
      <w:r w:rsidRPr="0051164B">
        <w:rPr>
          <w:szCs w:val="22"/>
          <w:lang w:val="en-CA"/>
        </w:rPr>
        <w:t xml:space="preserve"> against these coral</w:t>
      </w:r>
      <w:r w:rsidR="00015667">
        <w:rPr>
          <w:szCs w:val="22"/>
          <w:lang w:val="en-CA"/>
        </w:rPr>
        <w:t>s</w:t>
      </w:r>
      <w:r w:rsidRPr="0051164B">
        <w:rPr>
          <w:szCs w:val="22"/>
          <w:lang w:val="en-CA"/>
        </w:rPr>
        <w:t xml:space="preserve"> and </w:t>
      </w:r>
      <w:r w:rsidR="00015667">
        <w:rPr>
          <w:szCs w:val="22"/>
          <w:lang w:val="en-CA"/>
        </w:rPr>
        <w:t>reduce their resilience against</w:t>
      </w:r>
      <w:r w:rsidR="009D2172">
        <w:rPr>
          <w:szCs w:val="22"/>
          <w:lang w:val="en-CA"/>
        </w:rPr>
        <w:t xml:space="preserve"> </w:t>
      </w:r>
      <w:r w:rsidR="00982D43">
        <w:rPr>
          <w:szCs w:val="22"/>
          <w:lang w:val="en-CA"/>
        </w:rPr>
        <w:t>a rise in</w:t>
      </w:r>
      <w:r w:rsidR="005F7029">
        <w:rPr>
          <w:szCs w:val="22"/>
          <w:lang w:val="en-CA"/>
        </w:rPr>
        <w:t xml:space="preserve"> temperature</w:t>
      </w:r>
      <w:r w:rsidRPr="0051164B">
        <w:rPr>
          <w:szCs w:val="22"/>
          <w:lang w:val="en-CA"/>
        </w:rPr>
        <w:t xml:space="preserve">. The El-Niño event for 1998 was particularly severe </w:t>
      </w:r>
      <w:r w:rsidR="000120F3">
        <w:rPr>
          <w:szCs w:val="22"/>
          <w:lang w:val="en-CA"/>
        </w:rPr>
        <w:t xml:space="preserve">and more </w:t>
      </w:r>
      <w:r w:rsidR="000120F3" w:rsidRPr="0051164B">
        <w:rPr>
          <w:szCs w:val="22"/>
          <w:lang w:val="en-CA"/>
        </w:rPr>
        <w:t>disastro</w:t>
      </w:r>
      <w:r w:rsidR="000120F3">
        <w:rPr>
          <w:szCs w:val="22"/>
          <w:lang w:val="en-CA"/>
        </w:rPr>
        <w:t>us</w:t>
      </w:r>
      <w:r w:rsidRPr="0051164B">
        <w:rPr>
          <w:szCs w:val="22"/>
          <w:lang w:val="en-CA"/>
        </w:rPr>
        <w:t xml:space="preserve">. The sea temperature was </w:t>
      </w:r>
      <w:r w:rsidR="00DD6F3B">
        <w:rPr>
          <w:szCs w:val="22"/>
          <w:lang w:val="en-CA"/>
        </w:rPr>
        <w:t xml:space="preserve">approximately </w:t>
      </w:r>
      <w:r w:rsidRPr="0051164B">
        <w:rPr>
          <w:szCs w:val="22"/>
          <w:lang w:val="en-CA"/>
        </w:rPr>
        <w:t xml:space="preserve">31°C, </w:t>
      </w:r>
      <w:r w:rsidR="00DD6F3B">
        <w:rPr>
          <w:szCs w:val="22"/>
          <w:lang w:val="en-CA"/>
        </w:rPr>
        <w:t xml:space="preserve">and with </w:t>
      </w:r>
      <w:r w:rsidRPr="0051164B">
        <w:rPr>
          <w:szCs w:val="22"/>
          <w:lang w:val="en-CA"/>
        </w:rPr>
        <w:t xml:space="preserve">the </w:t>
      </w:r>
      <w:r w:rsidR="00DD6F3B">
        <w:rPr>
          <w:szCs w:val="22"/>
          <w:lang w:val="en-CA"/>
        </w:rPr>
        <w:t xml:space="preserve">troublesome </w:t>
      </w:r>
      <w:r w:rsidRPr="0051164B">
        <w:rPr>
          <w:szCs w:val="22"/>
          <w:lang w:val="en-CA"/>
        </w:rPr>
        <w:t>bioclimatic conditions</w:t>
      </w:r>
      <w:r w:rsidR="00DD6F3B">
        <w:rPr>
          <w:szCs w:val="22"/>
          <w:lang w:val="en-CA"/>
        </w:rPr>
        <w:t>, more</w:t>
      </w:r>
      <w:r w:rsidRPr="0051164B">
        <w:rPr>
          <w:szCs w:val="22"/>
          <w:lang w:val="en-CA"/>
        </w:rPr>
        <w:t xml:space="preserve"> than 80% of coral</w:t>
      </w:r>
      <w:r w:rsidR="00DD6F3B">
        <w:rPr>
          <w:szCs w:val="22"/>
          <w:lang w:val="en-CA"/>
        </w:rPr>
        <w:t>s</w:t>
      </w:r>
      <w:r w:rsidRPr="0051164B">
        <w:rPr>
          <w:szCs w:val="22"/>
          <w:lang w:val="en-CA"/>
        </w:rPr>
        <w:t xml:space="preserve"> </w:t>
      </w:r>
      <w:r w:rsidR="00DD6F3B">
        <w:rPr>
          <w:szCs w:val="22"/>
          <w:lang w:val="en-CA"/>
        </w:rPr>
        <w:t>were</w:t>
      </w:r>
      <w:r w:rsidRPr="0051164B">
        <w:rPr>
          <w:szCs w:val="22"/>
          <w:lang w:val="en-CA"/>
        </w:rPr>
        <w:t xml:space="preserve"> bleached. To </w:t>
      </w:r>
      <w:r w:rsidR="00FC438E">
        <w:rPr>
          <w:szCs w:val="22"/>
          <w:lang w:val="en-CA"/>
        </w:rPr>
        <w:t>improve</w:t>
      </w:r>
      <w:r w:rsidRPr="0051164B">
        <w:rPr>
          <w:szCs w:val="22"/>
          <w:lang w:val="en-CA"/>
        </w:rPr>
        <w:t xml:space="preserve"> the</w:t>
      </w:r>
      <w:r w:rsidR="00FC438E">
        <w:rPr>
          <w:szCs w:val="22"/>
          <w:lang w:val="en-CA"/>
        </w:rPr>
        <w:t>ir</w:t>
      </w:r>
      <w:r w:rsidRPr="0051164B">
        <w:rPr>
          <w:szCs w:val="22"/>
          <w:lang w:val="en-CA"/>
        </w:rPr>
        <w:t xml:space="preserve"> resilience</w:t>
      </w:r>
      <w:r w:rsidR="00FC438E">
        <w:rPr>
          <w:szCs w:val="22"/>
          <w:lang w:val="en-CA"/>
        </w:rPr>
        <w:t>,</w:t>
      </w:r>
      <w:r w:rsidRPr="0051164B">
        <w:rPr>
          <w:szCs w:val="22"/>
          <w:lang w:val="en-CA"/>
        </w:rPr>
        <w:t xml:space="preserve"> we must reduce the anthro</w:t>
      </w:r>
      <w:r w:rsidR="00FC438E">
        <w:rPr>
          <w:szCs w:val="22"/>
          <w:lang w:val="en-CA"/>
        </w:rPr>
        <w:t>pogenic</w:t>
      </w:r>
      <w:r w:rsidRPr="0051164B">
        <w:rPr>
          <w:szCs w:val="22"/>
          <w:lang w:val="en-CA"/>
        </w:rPr>
        <w:t xml:space="preserve"> pressure</w:t>
      </w:r>
      <w:r w:rsidR="00FC438E">
        <w:rPr>
          <w:szCs w:val="22"/>
          <w:lang w:val="en-CA"/>
        </w:rPr>
        <w:t>s</w:t>
      </w:r>
      <w:r w:rsidRPr="0051164B">
        <w:rPr>
          <w:szCs w:val="22"/>
          <w:lang w:val="en-CA"/>
        </w:rPr>
        <w:t xml:space="preserve"> on </w:t>
      </w:r>
      <w:r w:rsidR="00FC438E">
        <w:rPr>
          <w:szCs w:val="22"/>
          <w:lang w:val="en-CA"/>
        </w:rPr>
        <w:t>them</w:t>
      </w:r>
      <w:r w:rsidRPr="0051164B">
        <w:rPr>
          <w:szCs w:val="22"/>
          <w:lang w:val="en-CA"/>
        </w:rPr>
        <w:t>. Th</w:t>
      </w:r>
      <w:r w:rsidR="00327665">
        <w:rPr>
          <w:szCs w:val="22"/>
          <w:lang w:val="en-CA"/>
        </w:rPr>
        <w:t>e above-mentioned activities of women</w:t>
      </w:r>
      <w:r w:rsidRPr="0051164B">
        <w:rPr>
          <w:szCs w:val="22"/>
          <w:lang w:val="en-CA"/>
        </w:rPr>
        <w:t xml:space="preserve"> fishery </w:t>
      </w:r>
      <w:r w:rsidR="00327665">
        <w:rPr>
          <w:szCs w:val="22"/>
          <w:lang w:val="en-CA"/>
        </w:rPr>
        <w:t>are</w:t>
      </w:r>
      <w:r w:rsidRPr="0051164B">
        <w:rPr>
          <w:szCs w:val="22"/>
          <w:lang w:val="en-CA"/>
        </w:rPr>
        <w:t xml:space="preserve"> one of the pressures on coral ree</w:t>
      </w:r>
      <w:r w:rsidR="00327665">
        <w:rPr>
          <w:szCs w:val="22"/>
          <w:lang w:val="en-CA"/>
        </w:rPr>
        <w:t xml:space="preserve">fs. Despite the fact that they only catch 8 days per month, </w:t>
      </w:r>
      <w:r w:rsidRPr="0051164B">
        <w:rPr>
          <w:szCs w:val="22"/>
          <w:lang w:val="en-CA"/>
        </w:rPr>
        <w:t>those herbivorous species live in symbios</w:t>
      </w:r>
      <w:r w:rsidR="00327665">
        <w:rPr>
          <w:szCs w:val="22"/>
          <w:lang w:val="en-CA"/>
        </w:rPr>
        <w:t>is</w:t>
      </w:r>
      <w:r w:rsidRPr="0051164B">
        <w:rPr>
          <w:szCs w:val="22"/>
          <w:lang w:val="en-CA"/>
        </w:rPr>
        <w:t xml:space="preserve"> with coral</w:t>
      </w:r>
      <w:r w:rsidR="00327665">
        <w:rPr>
          <w:szCs w:val="22"/>
          <w:lang w:val="en-CA"/>
        </w:rPr>
        <w:t>s</w:t>
      </w:r>
      <w:r w:rsidRPr="0051164B">
        <w:rPr>
          <w:szCs w:val="22"/>
          <w:lang w:val="en-CA"/>
        </w:rPr>
        <w:t xml:space="preserve">. </w:t>
      </w:r>
      <w:r w:rsidR="00B60AC3">
        <w:rPr>
          <w:szCs w:val="22"/>
          <w:lang w:val="en-CA"/>
        </w:rPr>
        <w:t xml:space="preserve">If </w:t>
      </w:r>
      <w:r w:rsidR="00B60AC3">
        <w:rPr>
          <w:rFonts w:hint="eastAsia"/>
          <w:szCs w:val="22"/>
          <w:lang w:val="en-CA" w:eastAsia="ko-KR"/>
        </w:rPr>
        <w:t>t</w:t>
      </w:r>
      <w:r w:rsidR="00B60AC3">
        <w:rPr>
          <w:szCs w:val="22"/>
          <w:lang w:val="en-CA" w:eastAsia="ko-KR"/>
        </w:rPr>
        <w:t>he number of these</w:t>
      </w:r>
      <w:r w:rsidRPr="0051164B">
        <w:rPr>
          <w:szCs w:val="22"/>
          <w:lang w:val="en-CA"/>
        </w:rPr>
        <w:t xml:space="preserve"> herbivorous</w:t>
      </w:r>
      <w:r w:rsidR="00B60AC3">
        <w:rPr>
          <w:szCs w:val="22"/>
          <w:lang w:val="en-CA"/>
        </w:rPr>
        <w:t xml:space="preserve"> fish decreases</w:t>
      </w:r>
      <w:r w:rsidRPr="0051164B">
        <w:rPr>
          <w:szCs w:val="22"/>
          <w:lang w:val="en-CA"/>
        </w:rPr>
        <w:t>, the coral</w:t>
      </w:r>
      <w:r w:rsidR="00B60AC3">
        <w:rPr>
          <w:szCs w:val="22"/>
          <w:lang w:val="en-CA"/>
        </w:rPr>
        <w:t>s</w:t>
      </w:r>
      <w:r w:rsidRPr="0051164B">
        <w:rPr>
          <w:szCs w:val="22"/>
          <w:lang w:val="en-CA"/>
        </w:rPr>
        <w:t xml:space="preserve"> will be covered </w:t>
      </w:r>
      <w:r w:rsidR="00B60AC3">
        <w:rPr>
          <w:szCs w:val="22"/>
          <w:lang w:val="en-CA"/>
        </w:rPr>
        <w:t xml:space="preserve">with </w:t>
      </w:r>
      <w:r w:rsidRPr="0051164B">
        <w:rPr>
          <w:szCs w:val="22"/>
          <w:lang w:val="en-CA"/>
        </w:rPr>
        <w:t xml:space="preserve">algae </w:t>
      </w:r>
      <w:r w:rsidR="00B60AC3">
        <w:rPr>
          <w:szCs w:val="22"/>
          <w:lang w:val="en-CA"/>
        </w:rPr>
        <w:t>and damaged</w:t>
      </w:r>
      <w:r w:rsidRPr="0051164B">
        <w:rPr>
          <w:szCs w:val="22"/>
          <w:lang w:val="en-CA"/>
        </w:rPr>
        <w:t xml:space="preserve">. </w:t>
      </w:r>
      <w:r w:rsidR="00E457E9">
        <w:rPr>
          <w:szCs w:val="22"/>
          <w:lang w:val="en-CA"/>
        </w:rPr>
        <w:t xml:space="preserve">Their </w:t>
      </w:r>
      <w:r w:rsidRPr="0051164B">
        <w:rPr>
          <w:szCs w:val="22"/>
          <w:lang w:val="en-CA"/>
        </w:rPr>
        <w:t>resilience will be reduced</w:t>
      </w:r>
      <w:r w:rsidR="00F92B70">
        <w:rPr>
          <w:szCs w:val="22"/>
          <w:lang w:val="en-CA"/>
        </w:rPr>
        <w:t>,</w:t>
      </w:r>
      <w:r w:rsidRPr="0051164B">
        <w:rPr>
          <w:szCs w:val="22"/>
          <w:lang w:val="en-CA"/>
        </w:rPr>
        <w:t xml:space="preserve"> and </w:t>
      </w:r>
      <w:r w:rsidR="00E457E9">
        <w:rPr>
          <w:szCs w:val="22"/>
          <w:lang w:val="en-CA"/>
        </w:rPr>
        <w:t xml:space="preserve">it will be more likely for them to be bleached during </w:t>
      </w:r>
      <w:r w:rsidR="00E457E9">
        <w:rPr>
          <w:rFonts w:hint="eastAsia"/>
          <w:szCs w:val="22"/>
          <w:lang w:val="en-CA" w:eastAsia="ko-KR"/>
        </w:rPr>
        <w:t>t</w:t>
      </w:r>
      <w:r w:rsidR="00E457E9">
        <w:rPr>
          <w:szCs w:val="22"/>
          <w:lang w:val="en-CA" w:eastAsia="ko-KR"/>
        </w:rPr>
        <w:t>he</w:t>
      </w:r>
      <w:r w:rsidR="00E457E9" w:rsidRPr="0051164B">
        <w:rPr>
          <w:szCs w:val="22"/>
          <w:lang w:val="en-CA"/>
        </w:rPr>
        <w:t xml:space="preserve"> El-Niño</w:t>
      </w:r>
      <w:r w:rsidR="00E457E9">
        <w:rPr>
          <w:szCs w:val="22"/>
          <w:lang w:val="en-CA" w:eastAsia="ko-KR"/>
        </w:rPr>
        <w:t xml:space="preserve">. </w:t>
      </w:r>
    </w:p>
    <w:p w:rsidR="00C565C1" w:rsidRPr="0051164B" w:rsidRDefault="00F63CF3" w:rsidP="00DF7108">
      <w:pPr>
        <w:keepNext/>
        <w:spacing w:before="120" w:after="120"/>
        <w:rPr>
          <w:szCs w:val="22"/>
          <w:lang w:val="en-CA"/>
        </w:rPr>
      </w:pPr>
      <w:r w:rsidRPr="0051164B">
        <w:rPr>
          <w:b/>
          <w:szCs w:val="22"/>
          <w:u w:val="single"/>
          <w:lang w:val="en-CA"/>
        </w:rPr>
        <w:t>Relevant national or subnational priorities</w:t>
      </w:r>
      <w:r w:rsidR="00C565C1" w:rsidRPr="0051164B">
        <w:rPr>
          <w:szCs w:val="22"/>
          <w:lang w:val="en-CA"/>
        </w:rPr>
        <w:t xml:space="preserve"> </w:t>
      </w:r>
    </w:p>
    <w:p w:rsidR="00C565C1" w:rsidRDefault="00C565C1" w:rsidP="00DF7108">
      <w:pPr>
        <w:spacing w:before="120" w:after="120"/>
        <w:rPr>
          <w:szCs w:val="22"/>
          <w:lang w:val="en-CA"/>
        </w:rPr>
      </w:pPr>
      <w:r w:rsidRPr="0051164B">
        <w:rPr>
          <w:szCs w:val="22"/>
          <w:lang w:val="en-CA"/>
        </w:rPr>
        <w:t>The Comorian national fishery profile is composed into two components</w:t>
      </w:r>
      <w:r w:rsidR="00460944">
        <w:rPr>
          <w:szCs w:val="22"/>
          <w:lang w:val="en-CA"/>
        </w:rPr>
        <w:t>,</w:t>
      </w:r>
      <w:r w:rsidRPr="0051164B">
        <w:rPr>
          <w:szCs w:val="22"/>
          <w:lang w:val="en-CA"/>
        </w:rPr>
        <w:t xml:space="preserve"> which are traditional fish</w:t>
      </w:r>
      <w:r w:rsidR="00460944">
        <w:rPr>
          <w:szCs w:val="22"/>
          <w:lang w:val="en-CA"/>
        </w:rPr>
        <w:t>ing method</w:t>
      </w:r>
      <w:r w:rsidRPr="0051164B">
        <w:rPr>
          <w:szCs w:val="22"/>
          <w:lang w:val="en-CA"/>
        </w:rPr>
        <w:t xml:space="preserve"> using pirogue </w:t>
      </w:r>
      <w:r w:rsidR="00460944">
        <w:rPr>
          <w:szCs w:val="22"/>
          <w:lang w:val="en-CA"/>
        </w:rPr>
        <w:t>targeting</w:t>
      </w:r>
      <w:r w:rsidRPr="0051164B">
        <w:rPr>
          <w:szCs w:val="22"/>
          <w:lang w:val="en-CA"/>
        </w:rPr>
        <w:t xml:space="preserve"> demersal spec</w:t>
      </w:r>
      <w:r w:rsidR="00460944">
        <w:rPr>
          <w:szCs w:val="22"/>
          <w:lang w:val="en-CA"/>
        </w:rPr>
        <w:t>i</w:t>
      </w:r>
      <w:r w:rsidRPr="0051164B">
        <w:rPr>
          <w:szCs w:val="22"/>
          <w:lang w:val="en-CA"/>
        </w:rPr>
        <w:t>e</w:t>
      </w:r>
      <w:r w:rsidR="00460944">
        <w:rPr>
          <w:szCs w:val="22"/>
          <w:lang w:val="en-CA"/>
        </w:rPr>
        <w:t>s,</w:t>
      </w:r>
      <w:r w:rsidRPr="0051164B">
        <w:rPr>
          <w:szCs w:val="22"/>
          <w:lang w:val="en-CA"/>
        </w:rPr>
        <w:t xml:space="preserve"> and the artisanal fish</w:t>
      </w:r>
      <w:r w:rsidR="00460944">
        <w:rPr>
          <w:szCs w:val="22"/>
          <w:lang w:val="en-CA"/>
        </w:rPr>
        <w:t>ing</w:t>
      </w:r>
      <w:r w:rsidRPr="0051164B">
        <w:rPr>
          <w:szCs w:val="22"/>
          <w:lang w:val="en-CA"/>
        </w:rPr>
        <w:t xml:space="preserve"> using small </w:t>
      </w:r>
      <w:r w:rsidR="00460944">
        <w:rPr>
          <w:szCs w:val="22"/>
          <w:lang w:val="en-CA"/>
        </w:rPr>
        <w:t xml:space="preserve">motorized boats </w:t>
      </w:r>
      <w:r w:rsidRPr="0051164B">
        <w:rPr>
          <w:szCs w:val="22"/>
          <w:lang w:val="en-CA"/>
        </w:rPr>
        <w:t xml:space="preserve"> </w:t>
      </w:r>
      <w:r w:rsidR="00460944" w:rsidRPr="0051164B">
        <w:rPr>
          <w:szCs w:val="22"/>
          <w:lang w:val="en-CA"/>
        </w:rPr>
        <w:t>target</w:t>
      </w:r>
      <w:r w:rsidR="00460944">
        <w:rPr>
          <w:szCs w:val="22"/>
          <w:lang w:val="en-CA"/>
        </w:rPr>
        <w:t>ing</w:t>
      </w:r>
      <w:r w:rsidRPr="0051164B">
        <w:rPr>
          <w:szCs w:val="22"/>
          <w:lang w:val="en-CA"/>
        </w:rPr>
        <w:t xml:space="preserve"> pelagic species. The Comorian customers prefer demersal fish than pelagic. But with the human activities around the coast</w:t>
      </w:r>
      <w:r w:rsidR="00AA735D">
        <w:rPr>
          <w:szCs w:val="22"/>
          <w:lang w:val="en-CA"/>
        </w:rPr>
        <w:t>,</w:t>
      </w:r>
      <w:r w:rsidRPr="0051164B">
        <w:rPr>
          <w:szCs w:val="22"/>
          <w:lang w:val="en-CA"/>
        </w:rPr>
        <w:t xml:space="preserve"> these </w:t>
      </w:r>
      <w:r w:rsidR="00AA735D" w:rsidRPr="0051164B">
        <w:rPr>
          <w:szCs w:val="22"/>
          <w:lang w:val="en-CA"/>
        </w:rPr>
        <w:t>demersal</w:t>
      </w:r>
      <w:r w:rsidRPr="0051164B">
        <w:rPr>
          <w:szCs w:val="22"/>
          <w:lang w:val="en-CA"/>
        </w:rPr>
        <w:t xml:space="preserve"> fish are </w:t>
      </w:r>
      <w:r w:rsidR="00DC0177">
        <w:rPr>
          <w:szCs w:val="22"/>
          <w:lang w:val="en-CA"/>
        </w:rPr>
        <w:t xml:space="preserve">much difficult to be found </w:t>
      </w:r>
      <w:r w:rsidRPr="0051164B">
        <w:rPr>
          <w:szCs w:val="22"/>
          <w:lang w:val="en-CA"/>
        </w:rPr>
        <w:t xml:space="preserve">in the local market. The small quantity of these species available in the market comes from abroad or from Moheli Island. The </w:t>
      </w:r>
      <w:r w:rsidR="0013035E">
        <w:rPr>
          <w:szCs w:val="22"/>
          <w:lang w:val="en-CA"/>
        </w:rPr>
        <w:t xml:space="preserve">is the </w:t>
      </w:r>
      <w:r w:rsidRPr="0051164B">
        <w:rPr>
          <w:szCs w:val="22"/>
          <w:lang w:val="en-CA"/>
        </w:rPr>
        <w:t xml:space="preserve">only island you can still fish demersal </w:t>
      </w:r>
      <w:r w:rsidR="0013035E">
        <w:rPr>
          <w:szCs w:val="22"/>
          <w:lang w:val="en-CA"/>
        </w:rPr>
        <w:t xml:space="preserve">species </w:t>
      </w:r>
      <w:r w:rsidRPr="0051164B">
        <w:rPr>
          <w:szCs w:val="22"/>
          <w:lang w:val="en-CA"/>
        </w:rPr>
        <w:t xml:space="preserve">because </w:t>
      </w:r>
      <w:r w:rsidR="0013035E">
        <w:rPr>
          <w:szCs w:val="22"/>
          <w:lang w:val="en-CA"/>
        </w:rPr>
        <w:t xml:space="preserve">its </w:t>
      </w:r>
      <w:r w:rsidRPr="0051164B">
        <w:rPr>
          <w:szCs w:val="22"/>
          <w:lang w:val="en-CA"/>
        </w:rPr>
        <w:t xml:space="preserve">coral reef is </w:t>
      </w:r>
      <w:r w:rsidR="0013035E">
        <w:rPr>
          <w:szCs w:val="22"/>
          <w:lang w:val="en-CA"/>
        </w:rPr>
        <w:t>well maintained</w:t>
      </w:r>
      <w:r w:rsidRPr="0051164B">
        <w:rPr>
          <w:szCs w:val="22"/>
          <w:lang w:val="en-CA"/>
        </w:rPr>
        <w:t xml:space="preserve"> according to the marine park </w:t>
      </w:r>
      <w:r w:rsidR="0013035E">
        <w:rPr>
          <w:szCs w:val="22"/>
          <w:lang w:val="en-CA"/>
        </w:rPr>
        <w:t>regulations</w:t>
      </w:r>
      <w:r w:rsidRPr="0051164B">
        <w:rPr>
          <w:szCs w:val="22"/>
          <w:lang w:val="en-CA"/>
        </w:rPr>
        <w:t xml:space="preserve">. </w:t>
      </w:r>
    </w:p>
    <w:p w:rsidR="00C565C1" w:rsidRPr="0051164B" w:rsidRDefault="00C565C1" w:rsidP="00DF7108">
      <w:pPr>
        <w:spacing w:before="120" w:after="120"/>
        <w:rPr>
          <w:szCs w:val="22"/>
          <w:lang w:val="en-CA"/>
        </w:rPr>
      </w:pPr>
      <w:r w:rsidRPr="0051164B">
        <w:rPr>
          <w:szCs w:val="22"/>
          <w:lang w:val="en-CA"/>
        </w:rPr>
        <w:t xml:space="preserve">The insufficient quantity </w:t>
      </w:r>
      <w:r w:rsidR="009731C1">
        <w:rPr>
          <w:szCs w:val="22"/>
          <w:lang w:val="en-CA"/>
        </w:rPr>
        <w:t xml:space="preserve">of these species </w:t>
      </w:r>
      <w:r w:rsidRPr="0051164B">
        <w:rPr>
          <w:szCs w:val="22"/>
          <w:lang w:val="en-CA"/>
        </w:rPr>
        <w:t>in</w:t>
      </w:r>
      <w:r w:rsidR="009731C1">
        <w:rPr>
          <w:szCs w:val="22"/>
          <w:lang w:val="en-CA"/>
        </w:rPr>
        <w:t xml:space="preserve"> the</w:t>
      </w:r>
      <w:r w:rsidRPr="0051164B">
        <w:rPr>
          <w:szCs w:val="22"/>
          <w:lang w:val="en-CA"/>
        </w:rPr>
        <w:t xml:space="preserve"> local market creates a</w:t>
      </w:r>
      <w:r w:rsidR="009731C1">
        <w:rPr>
          <w:szCs w:val="22"/>
          <w:lang w:val="en-CA"/>
        </w:rPr>
        <w:t xml:space="preserve">n </w:t>
      </w:r>
      <w:r w:rsidRPr="0051164B">
        <w:rPr>
          <w:szCs w:val="22"/>
          <w:lang w:val="en-CA"/>
        </w:rPr>
        <w:t xml:space="preserve">inflation. </w:t>
      </w:r>
      <w:r w:rsidR="004D0BD6">
        <w:rPr>
          <w:szCs w:val="22"/>
          <w:lang w:val="en-CA"/>
        </w:rPr>
        <w:t>As</w:t>
      </w:r>
      <w:r w:rsidR="009731C1">
        <w:rPr>
          <w:szCs w:val="22"/>
          <w:lang w:val="en-CA"/>
        </w:rPr>
        <w:t xml:space="preserve"> demands</w:t>
      </w:r>
      <w:r w:rsidRPr="0051164B">
        <w:rPr>
          <w:szCs w:val="22"/>
          <w:lang w:val="en-CA"/>
        </w:rPr>
        <w:t xml:space="preserve"> </w:t>
      </w:r>
      <w:r w:rsidR="004D0BD6">
        <w:rPr>
          <w:szCs w:val="22"/>
          <w:lang w:val="en-CA"/>
        </w:rPr>
        <w:t>become</w:t>
      </w:r>
      <w:r w:rsidRPr="0051164B">
        <w:rPr>
          <w:szCs w:val="22"/>
          <w:lang w:val="en-CA"/>
        </w:rPr>
        <w:t xml:space="preserve"> </w:t>
      </w:r>
      <w:r w:rsidR="009731C1">
        <w:rPr>
          <w:szCs w:val="22"/>
          <w:lang w:val="en-CA"/>
        </w:rPr>
        <w:t xml:space="preserve">heavily </w:t>
      </w:r>
      <w:r w:rsidR="006D636C">
        <w:rPr>
          <w:szCs w:val="22"/>
          <w:lang w:val="en-CA"/>
        </w:rPr>
        <w:t>focused on</w:t>
      </w:r>
      <w:r w:rsidR="009731C1">
        <w:rPr>
          <w:szCs w:val="22"/>
          <w:lang w:val="en-CA"/>
        </w:rPr>
        <w:t xml:space="preserve"> pelagic fish</w:t>
      </w:r>
      <w:r w:rsidRPr="0051164B">
        <w:rPr>
          <w:szCs w:val="22"/>
          <w:lang w:val="en-CA"/>
        </w:rPr>
        <w:t xml:space="preserve">, </w:t>
      </w:r>
      <w:r w:rsidR="009731C1">
        <w:rPr>
          <w:szCs w:val="22"/>
          <w:lang w:val="en-CA"/>
        </w:rPr>
        <w:t>p</w:t>
      </w:r>
      <w:r w:rsidRPr="0051164B">
        <w:rPr>
          <w:szCs w:val="22"/>
          <w:lang w:val="en-CA"/>
        </w:rPr>
        <w:t>ressure</w:t>
      </w:r>
      <w:r w:rsidR="006D636C">
        <w:rPr>
          <w:szCs w:val="22"/>
          <w:lang w:val="en-CA"/>
        </w:rPr>
        <w:t>s</w:t>
      </w:r>
      <w:r w:rsidRPr="0051164B">
        <w:rPr>
          <w:szCs w:val="22"/>
          <w:lang w:val="en-CA"/>
        </w:rPr>
        <w:t xml:space="preserve"> on resource</w:t>
      </w:r>
      <w:r w:rsidR="009731C1">
        <w:rPr>
          <w:szCs w:val="22"/>
          <w:lang w:val="en-CA"/>
        </w:rPr>
        <w:t xml:space="preserve"> availability increase</w:t>
      </w:r>
      <w:r w:rsidR="006D636C">
        <w:rPr>
          <w:szCs w:val="22"/>
          <w:lang w:val="en-CA"/>
        </w:rPr>
        <w:t xml:space="preserve"> and therefore the market price rises</w:t>
      </w:r>
      <w:r w:rsidRPr="0051164B">
        <w:rPr>
          <w:szCs w:val="22"/>
          <w:lang w:val="en-CA"/>
        </w:rPr>
        <w:t xml:space="preserve">. </w:t>
      </w:r>
      <w:r w:rsidR="006D636C">
        <w:rPr>
          <w:szCs w:val="22"/>
          <w:lang w:val="en-CA"/>
        </w:rPr>
        <w:t>Thus, the conservation of demersal fish can</w:t>
      </w:r>
      <w:r w:rsidRPr="0051164B">
        <w:rPr>
          <w:szCs w:val="22"/>
          <w:lang w:val="en-CA"/>
        </w:rPr>
        <w:t xml:space="preserve"> contribute to </w:t>
      </w:r>
      <w:r w:rsidR="006D636C">
        <w:rPr>
          <w:szCs w:val="22"/>
          <w:lang w:val="en-CA"/>
        </w:rPr>
        <w:t>the stabilization of</w:t>
      </w:r>
      <w:r w:rsidRPr="0051164B">
        <w:rPr>
          <w:szCs w:val="22"/>
          <w:lang w:val="en-CA"/>
        </w:rPr>
        <w:t xml:space="preserve"> the market price</w:t>
      </w:r>
      <w:r w:rsidR="006D636C">
        <w:rPr>
          <w:szCs w:val="22"/>
          <w:lang w:val="en-CA"/>
        </w:rPr>
        <w:t xml:space="preserve"> as well</w:t>
      </w:r>
      <w:r w:rsidRPr="0051164B">
        <w:rPr>
          <w:szCs w:val="22"/>
          <w:lang w:val="en-CA"/>
        </w:rPr>
        <w:t xml:space="preserve">. </w:t>
      </w:r>
      <w:r w:rsidR="006D636C">
        <w:rPr>
          <w:szCs w:val="22"/>
          <w:lang w:val="en-CA"/>
        </w:rPr>
        <w:t>E</w:t>
      </w:r>
      <w:r w:rsidRPr="0051164B">
        <w:rPr>
          <w:szCs w:val="22"/>
          <w:lang w:val="en-CA"/>
        </w:rPr>
        <w:t>very year</w:t>
      </w:r>
      <w:r w:rsidR="006D636C">
        <w:rPr>
          <w:szCs w:val="22"/>
          <w:lang w:val="en-CA"/>
        </w:rPr>
        <w:t>,</w:t>
      </w:r>
      <w:r w:rsidRPr="0051164B">
        <w:rPr>
          <w:szCs w:val="22"/>
          <w:lang w:val="en-CA"/>
        </w:rPr>
        <w:t xml:space="preserve"> there are </w:t>
      </w:r>
      <w:r w:rsidR="006D636C">
        <w:rPr>
          <w:szCs w:val="22"/>
          <w:lang w:val="en-CA"/>
        </w:rPr>
        <w:t>on</w:t>
      </w:r>
      <w:r w:rsidRPr="0051164B">
        <w:rPr>
          <w:szCs w:val="22"/>
          <w:lang w:val="en-CA"/>
        </w:rPr>
        <w:t xml:space="preserve"> average 10 fishermen lost at </w:t>
      </w:r>
      <w:r w:rsidR="006D636C">
        <w:rPr>
          <w:szCs w:val="22"/>
          <w:lang w:val="en-CA"/>
        </w:rPr>
        <w:t>sea, out of a</w:t>
      </w:r>
      <w:r w:rsidRPr="0051164B">
        <w:rPr>
          <w:szCs w:val="22"/>
          <w:lang w:val="en-CA"/>
        </w:rPr>
        <w:t xml:space="preserve"> small population of 800,000. </w:t>
      </w:r>
      <w:r w:rsidR="006D636C">
        <w:rPr>
          <w:szCs w:val="22"/>
          <w:lang w:val="en-CA"/>
        </w:rPr>
        <w:t>Usually, t</w:t>
      </w:r>
      <w:r w:rsidRPr="0051164B">
        <w:rPr>
          <w:szCs w:val="22"/>
          <w:lang w:val="en-CA"/>
        </w:rPr>
        <w:t>h</w:t>
      </w:r>
      <w:r w:rsidR="006D636C">
        <w:rPr>
          <w:szCs w:val="22"/>
          <w:lang w:val="en-CA"/>
        </w:rPr>
        <w:t>e</w:t>
      </w:r>
      <w:r w:rsidRPr="0051164B">
        <w:rPr>
          <w:szCs w:val="22"/>
          <w:lang w:val="en-CA"/>
        </w:rPr>
        <w:t xml:space="preserve">se fishermen </w:t>
      </w:r>
      <w:r w:rsidR="006D636C">
        <w:rPr>
          <w:szCs w:val="22"/>
          <w:lang w:val="en-CA"/>
        </w:rPr>
        <w:t>lose their way because they went s</w:t>
      </w:r>
      <w:r w:rsidRPr="0051164B">
        <w:rPr>
          <w:szCs w:val="22"/>
          <w:lang w:val="en-CA"/>
        </w:rPr>
        <w:t xml:space="preserve">o far </w:t>
      </w:r>
      <w:r w:rsidR="006D636C">
        <w:rPr>
          <w:szCs w:val="22"/>
          <w:lang w:val="en-CA"/>
        </w:rPr>
        <w:t>to</w:t>
      </w:r>
      <w:r w:rsidRPr="0051164B">
        <w:rPr>
          <w:szCs w:val="22"/>
          <w:lang w:val="en-CA"/>
        </w:rPr>
        <w:t xml:space="preserve"> Mozambique water or Seychelles </w:t>
      </w:r>
      <w:r w:rsidR="006D636C">
        <w:rPr>
          <w:szCs w:val="22"/>
          <w:lang w:val="en-CA"/>
        </w:rPr>
        <w:t>to</w:t>
      </w:r>
      <w:r w:rsidRPr="0051164B">
        <w:rPr>
          <w:szCs w:val="22"/>
          <w:lang w:val="en-CA"/>
        </w:rPr>
        <w:t xml:space="preserve"> fish because there are no more pelagic resources near the coast</w:t>
      </w:r>
      <w:r w:rsidR="006D636C">
        <w:rPr>
          <w:szCs w:val="22"/>
          <w:lang w:val="en-CA"/>
        </w:rPr>
        <w:t>s</w:t>
      </w:r>
      <w:r w:rsidRPr="0051164B">
        <w:rPr>
          <w:szCs w:val="22"/>
          <w:lang w:val="en-CA"/>
        </w:rPr>
        <w:t xml:space="preserve">. </w:t>
      </w:r>
      <w:r w:rsidR="006D636C">
        <w:rPr>
          <w:szCs w:val="22"/>
          <w:lang w:val="en-CA"/>
        </w:rPr>
        <w:t xml:space="preserve">So </w:t>
      </w:r>
      <w:r w:rsidRPr="0051164B">
        <w:rPr>
          <w:szCs w:val="22"/>
          <w:lang w:val="en-CA"/>
        </w:rPr>
        <w:t>restor</w:t>
      </w:r>
      <w:r w:rsidR="006D636C">
        <w:rPr>
          <w:szCs w:val="22"/>
          <w:lang w:val="en-CA"/>
        </w:rPr>
        <w:t>ing</w:t>
      </w:r>
      <w:r w:rsidRPr="0051164B">
        <w:rPr>
          <w:szCs w:val="22"/>
          <w:lang w:val="en-CA"/>
        </w:rPr>
        <w:t xml:space="preserve"> the coral</w:t>
      </w:r>
      <w:r w:rsidR="006D636C">
        <w:rPr>
          <w:szCs w:val="22"/>
          <w:lang w:val="en-CA"/>
        </w:rPr>
        <w:t>s and coral fish population</w:t>
      </w:r>
      <w:r w:rsidRPr="0051164B">
        <w:rPr>
          <w:szCs w:val="22"/>
          <w:lang w:val="en-CA"/>
        </w:rPr>
        <w:t xml:space="preserve"> will contribute to both food security and to</w:t>
      </w:r>
      <w:r w:rsidR="006D636C">
        <w:rPr>
          <w:szCs w:val="22"/>
          <w:lang w:val="en-CA"/>
        </w:rPr>
        <w:t xml:space="preserve"> the security of</w:t>
      </w:r>
      <w:r w:rsidRPr="0051164B">
        <w:rPr>
          <w:szCs w:val="22"/>
          <w:lang w:val="en-CA"/>
        </w:rPr>
        <w:t xml:space="preserve"> fishermen </w:t>
      </w:r>
      <w:r w:rsidR="006D636C">
        <w:rPr>
          <w:szCs w:val="22"/>
          <w:lang w:val="en-CA"/>
        </w:rPr>
        <w:t>a</w:t>
      </w:r>
      <w:r w:rsidRPr="0051164B">
        <w:rPr>
          <w:szCs w:val="22"/>
          <w:lang w:val="en-CA"/>
        </w:rPr>
        <w:t>t sea</w:t>
      </w:r>
      <w:r w:rsidR="006D636C">
        <w:rPr>
          <w:szCs w:val="22"/>
          <w:lang w:val="en-CA"/>
        </w:rPr>
        <w:t xml:space="preserve"> as they will not have to sail so far to fish.</w:t>
      </w:r>
    </w:p>
    <w:p w:rsidR="00251F22" w:rsidRPr="0051164B" w:rsidRDefault="00251F22" w:rsidP="00DF7108">
      <w:pPr>
        <w:spacing w:before="120" w:after="120"/>
        <w:rPr>
          <w:b/>
          <w:szCs w:val="22"/>
          <w:u w:val="single"/>
          <w:lang w:val="en-CA"/>
        </w:rPr>
      </w:pPr>
      <w:r w:rsidRPr="0051164B">
        <w:rPr>
          <w:b/>
          <w:szCs w:val="22"/>
          <w:u w:val="single"/>
          <w:lang w:val="en-CA"/>
        </w:rPr>
        <w:t>Target audience</w:t>
      </w:r>
    </w:p>
    <w:p w:rsidR="00C565C1" w:rsidRPr="0051164B" w:rsidRDefault="00C565C1" w:rsidP="00DF7108">
      <w:pPr>
        <w:spacing w:before="120" w:after="120"/>
        <w:rPr>
          <w:szCs w:val="22"/>
          <w:lang w:val="en-CA"/>
        </w:rPr>
      </w:pPr>
      <w:r w:rsidRPr="0051164B">
        <w:rPr>
          <w:szCs w:val="22"/>
          <w:lang w:val="en-CA"/>
        </w:rPr>
        <w:t>The training course will target the local authority (fishery regional directories, National Fishery department Managers, Regional fishery project Managers), the rel</w:t>
      </w:r>
      <w:r w:rsidR="001B6FE5">
        <w:rPr>
          <w:szCs w:val="22"/>
          <w:lang w:val="en-CA"/>
        </w:rPr>
        <w:t>evant</w:t>
      </w:r>
      <w:r w:rsidRPr="0051164B">
        <w:rPr>
          <w:szCs w:val="22"/>
          <w:lang w:val="en-CA"/>
        </w:rPr>
        <w:t xml:space="preserve"> coastal communities and NGOs involved in the area management. </w:t>
      </w:r>
      <w:r w:rsidR="001B6FE5">
        <w:rPr>
          <w:szCs w:val="22"/>
          <w:lang w:val="en-CA"/>
        </w:rPr>
        <w:t>The program will also</w:t>
      </w:r>
      <w:r w:rsidRPr="0051164B">
        <w:rPr>
          <w:szCs w:val="22"/>
          <w:lang w:val="en-CA"/>
        </w:rPr>
        <w:t xml:space="preserve"> </w:t>
      </w:r>
      <w:r w:rsidR="001B6FE5">
        <w:rPr>
          <w:szCs w:val="22"/>
          <w:lang w:val="en-CA"/>
        </w:rPr>
        <w:t>provide</w:t>
      </w:r>
      <w:r w:rsidRPr="0051164B">
        <w:rPr>
          <w:szCs w:val="22"/>
          <w:lang w:val="en-CA"/>
        </w:rPr>
        <w:t xml:space="preserve"> education</w:t>
      </w:r>
      <w:r w:rsidR="001B6FE5">
        <w:rPr>
          <w:szCs w:val="22"/>
          <w:lang w:val="en-CA"/>
        </w:rPr>
        <w:t xml:space="preserve"> </w:t>
      </w:r>
      <w:r w:rsidRPr="0051164B">
        <w:rPr>
          <w:szCs w:val="22"/>
          <w:lang w:val="en-CA"/>
        </w:rPr>
        <w:t xml:space="preserve">for children in </w:t>
      </w:r>
      <w:r w:rsidR="001B6FE5">
        <w:rPr>
          <w:szCs w:val="22"/>
          <w:lang w:val="en-CA"/>
        </w:rPr>
        <w:t xml:space="preserve">the coastal </w:t>
      </w:r>
      <w:r w:rsidRPr="0051164B">
        <w:rPr>
          <w:szCs w:val="22"/>
          <w:lang w:val="en-CA"/>
        </w:rPr>
        <w:t>communities for</w:t>
      </w:r>
      <w:r w:rsidR="001B6FE5">
        <w:rPr>
          <w:szCs w:val="22"/>
          <w:lang w:val="en-CA"/>
        </w:rPr>
        <w:t xml:space="preserve"> raising awareness of </w:t>
      </w:r>
      <w:r w:rsidRPr="0051164B">
        <w:rPr>
          <w:szCs w:val="22"/>
          <w:lang w:val="en-CA"/>
        </w:rPr>
        <w:t xml:space="preserve">the coastal management issue. The local authorities will </w:t>
      </w:r>
      <w:r w:rsidR="001B6FE5">
        <w:rPr>
          <w:szCs w:val="22"/>
          <w:lang w:val="en-CA"/>
        </w:rPr>
        <w:t xml:space="preserve">endorse </w:t>
      </w:r>
      <w:r w:rsidRPr="0051164B">
        <w:rPr>
          <w:szCs w:val="22"/>
          <w:lang w:val="en-CA"/>
        </w:rPr>
        <w:t>the training output</w:t>
      </w:r>
      <w:r w:rsidR="001B6FE5">
        <w:rPr>
          <w:szCs w:val="22"/>
          <w:lang w:val="en-CA"/>
        </w:rPr>
        <w:t>s</w:t>
      </w:r>
      <w:r w:rsidRPr="0051164B">
        <w:rPr>
          <w:szCs w:val="22"/>
          <w:lang w:val="en-CA"/>
        </w:rPr>
        <w:t xml:space="preserve"> and later implement </w:t>
      </w:r>
      <w:r w:rsidR="001B6FE5">
        <w:rPr>
          <w:szCs w:val="22"/>
          <w:lang w:val="en-CA"/>
        </w:rPr>
        <w:t xml:space="preserve">necessary </w:t>
      </w:r>
      <w:r w:rsidRPr="0051164B">
        <w:rPr>
          <w:szCs w:val="22"/>
          <w:lang w:val="en-CA"/>
        </w:rPr>
        <w:t xml:space="preserve">measures. </w:t>
      </w:r>
    </w:p>
    <w:p w:rsidR="00C565C1" w:rsidRPr="0051164B" w:rsidRDefault="00C565C1" w:rsidP="00DF7108">
      <w:pPr>
        <w:spacing w:before="120" w:after="120"/>
        <w:rPr>
          <w:szCs w:val="22"/>
          <w:lang w:val="en-CA"/>
        </w:rPr>
      </w:pPr>
      <w:r w:rsidRPr="0051164B">
        <w:rPr>
          <w:szCs w:val="22"/>
          <w:lang w:val="en-CA"/>
        </w:rPr>
        <w:t>The coastal communities</w:t>
      </w:r>
      <w:r w:rsidR="001B6FE5">
        <w:rPr>
          <w:szCs w:val="22"/>
          <w:lang w:val="en-CA"/>
        </w:rPr>
        <w:t xml:space="preserve">, especially </w:t>
      </w:r>
      <w:r w:rsidRPr="0051164B">
        <w:rPr>
          <w:szCs w:val="22"/>
          <w:lang w:val="en-CA"/>
        </w:rPr>
        <w:t>fisherwomen</w:t>
      </w:r>
      <w:r w:rsidR="001B6FE5">
        <w:rPr>
          <w:szCs w:val="22"/>
          <w:lang w:val="en-CA"/>
        </w:rPr>
        <w:t>,</w:t>
      </w:r>
      <w:r w:rsidRPr="0051164B">
        <w:rPr>
          <w:szCs w:val="22"/>
          <w:lang w:val="en-CA"/>
        </w:rPr>
        <w:t xml:space="preserve"> are illitera</w:t>
      </w:r>
      <w:r w:rsidR="001B6FE5">
        <w:rPr>
          <w:szCs w:val="22"/>
          <w:lang w:val="en-CA"/>
        </w:rPr>
        <w:t>te</w:t>
      </w:r>
      <w:r w:rsidRPr="0051164B">
        <w:rPr>
          <w:szCs w:val="22"/>
          <w:lang w:val="en-CA"/>
        </w:rPr>
        <w:t xml:space="preserve">. They </w:t>
      </w:r>
      <w:r w:rsidR="001B6FE5">
        <w:rPr>
          <w:szCs w:val="22"/>
          <w:lang w:val="en-CA"/>
        </w:rPr>
        <w:t>are not at all familiar with</w:t>
      </w:r>
      <w:r w:rsidRPr="0051164B">
        <w:rPr>
          <w:szCs w:val="22"/>
          <w:lang w:val="en-CA"/>
        </w:rPr>
        <w:t xml:space="preserve"> biodiversity issue</w:t>
      </w:r>
      <w:r w:rsidR="001B6FE5">
        <w:rPr>
          <w:szCs w:val="22"/>
          <w:lang w:val="en-CA"/>
        </w:rPr>
        <w:t>s</w:t>
      </w:r>
      <w:r w:rsidRPr="0051164B">
        <w:rPr>
          <w:szCs w:val="22"/>
          <w:lang w:val="en-CA"/>
        </w:rPr>
        <w:t>. T</w:t>
      </w:r>
      <w:r w:rsidR="001B6FE5">
        <w:rPr>
          <w:szCs w:val="22"/>
          <w:lang w:val="en-CA"/>
        </w:rPr>
        <w:t xml:space="preserve">o them </w:t>
      </w:r>
      <w:r w:rsidRPr="0051164B">
        <w:rPr>
          <w:szCs w:val="22"/>
          <w:lang w:val="en-CA"/>
        </w:rPr>
        <w:t xml:space="preserve">fish </w:t>
      </w:r>
      <w:r w:rsidR="001B6FE5">
        <w:rPr>
          <w:szCs w:val="22"/>
          <w:lang w:val="en-CA"/>
        </w:rPr>
        <w:t>are only the source of</w:t>
      </w:r>
      <w:r w:rsidRPr="0051164B">
        <w:rPr>
          <w:szCs w:val="22"/>
          <w:lang w:val="en-CA"/>
        </w:rPr>
        <w:t xml:space="preserve"> food security </w:t>
      </w:r>
      <w:r w:rsidR="001B6FE5">
        <w:rPr>
          <w:szCs w:val="22"/>
          <w:lang w:val="en-CA"/>
        </w:rPr>
        <w:t>for</w:t>
      </w:r>
      <w:r w:rsidRPr="0051164B">
        <w:rPr>
          <w:szCs w:val="22"/>
          <w:lang w:val="en-CA"/>
        </w:rPr>
        <w:t xml:space="preserve"> </w:t>
      </w:r>
      <w:r w:rsidR="001B6FE5">
        <w:rPr>
          <w:szCs w:val="22"/>
          <w:lang w:val="en-CA"/>
        </w:rPr>
        <w:t xml:space="preserve">them and </w:t>
      </w:r>
      <w:r w:rsidRPr="0051164B">
        <w:rPr>
          <w:szCs w:val="22"/>
          <w:lang w:val="en-CA"/>
        </w:rPr>
        <w:t xml:space="preserve">their </w:t>
      </w:r>
      <w:r w:rsidR="001B6FE5">
        <w:rPr>
          <w:szCs w:val="22"/>
          <w:lang w:val="en-CA"/>
        </w:rPr>
        <w:t>children</w:t>
      </w:r>
      <w:r w:rsidRPr="0051164B">
        <w:rPr>
          <w:szCs w:val="22"/>
          <w:lang w:val="en-CA"/>
        </w:rPr>
        <w:t xml:space="preserve">. </w:t>
      </w:r>
      <w:r w:rsidR="001B6FE5">
        <w:rPr>
          <w:szCs w:val="22"/>
          <w:lang w:val="en-CA"/>
        </w:rPr>
        <w:t>T</w:t>
      </w:r>
      <w:r w:rsidRPr="0051164B">
        <w:rPr>
          <w:szCs w:val="22"/>
          <w:lang w:val="en-CA"/>
        </w:rPr>
        <w:t xml:space="preserve">he community members </w:t>
      </w:r>
      <w:r w:rsidR="001B6FE5">
        <w:rPr>
          <w:szCs w:val="22"/>
          <w:lang w:val="en-CA"/>
        </w:rPr>
        <w:t xml:space="preserve">should be targeted </w:t>
      </w:r>
      <w:r w:rsidRPr="0051164B">
        <w:rPr>
          <w:szCs w:val="22"/>
          <w:lang w:val="en-CA"/>
        </w:rPr>
        <w:t xml:space="preserve">to understand </w:t>
      </w:r>
      <w:r w:rsidR="001B6FE5">
        <w:rPr>
          <w:szCs w:val="22"/>
          <w:lang w:val="en-CA"/>
        </w:rPr>
        <w:t xml:space="preserve">the relationship </w:t>
      </w:r>
      <w:r w:rsidRPr="0051164B">
        <w:rPr>
          <w:szCs w:val="22"/>
          <w:lang w:val="en-CA"/>
        </w:rPr>
        <w:t xml:space="preserve">between their activities and the </w:t>
      </w:r>
      <w:r w:rsidR="001B6FE5">
        <w:rPr>
          <w:szCs w:val="22"/>
          <w:lang w:val="en-CA"/>
        </w:rPr>
        <w:t xml:space="preserve">sustainability of </w:t>
      </w:r>
      <w:r w:rsidRPr="0051164B">
        <w:rPr>
          <w:szCs w:val="22"/>
          <w:lang w:val="en-CA"/>
        </w:rPr>
        <w:t>coastal resources</w:t>
      </w:r>
      <w:r w:rsidR="001B6FE5">
        <w:rPr>
          <w:szCs w:val="22"/>
          <w:lang w:val="en-CA"/>
        </w:rPr>
        <w:t xml:space="preserve">. </w:t>
      </w:r>
      <w:r w:rsidRPr="0051164B">
        <w:rPr>
          <w:szCs w:val="22"/>
          <w:lang w:val="en-CA"/>
        </w:rPr>
        <w:t xml:space="preserve">The NGOs </w:t>
      </w:r>
      <w:r w:rsidR="001B6FE5">
        <w:rPr>
          <w:szCs w:val="22"/>
          <w:lang w:val="en-CA"/>
        </w:rPr>
        <w:t>also</w:t>
      </w:r>
      <w:r w:rsidRPr="0051164B">
        <w:rPr>
          <w:szCs w:val="22"/>
          <w:lang w:val="en-CA"/>
        </w:rPr>
        <w:t xml:space="preserve"> have to know how th</w:t>
      </w:r>
      <w:r w:rsidR="001B6FE5">
        <w:rPr>
          <w:szCs w:val="22"/>
          <w:lang w:val="en-CA"/>
        </w:rPr>
        <w:t>e</w:t>
      </w:r>
      <w:r w:rsidRPr="0051164B">
        <w:rPr>
          <w:szCs w:val="22"/>
          <w:lang w:val="en-CA"/>
        </w:rPr>
        <w:t xml:space="preserve"> activities</w:t>
      </w:r>
      <w:r w:rsidR="001B6FE5">
        <w:rPr>
          <w:szCs w:val="22"/>
          <w:lang w:val="en-CA"/>
        </w:rPr>
        <w:t xml:space="preserve"> of coastal communities</w:t>
      </w:r>
      <w:r w:rsidRPr="0051164B">
        <w:rPr>
          <w:szCs w:val="22"/>
          <w:lang w:val="en-CA"/>
        </w:rPr>
        <w:t xml:space="preserve"> can impact their activities like tourism or other resources management</w:t>
      </w:r>
      <w:r w:rsidR="001B6FE5">
        <w:rPr>
          <w:szCs w:val="22"/>
          <w:lang w:val="en-CA"/>
        </w:rPr>
        <w:t xml:space="preserve"> efforts.</w:t>
      </w:r>
    </w:p>
    <w:p w:rsidR="00251F22" w:rsidRPr="0051164B" w:rsidRDefault="00251F22" w:rsidP="00DF7108">
      <w:pPr>
        <w:spacing w:before="120" w:after="120"/>
        <w:rPr>
          <w:b/>
          <w:szCs w:val="22"/>
          <w:u w:val="single"/>
          <w:lang w:val="en-CA"/>
        </w:rPr>
      </w:pPr>
      <w:r w:rsidRPr="0051164B">
        <w:rPr>
          <w:b/>
          <w:szCs w:val="22"/>
          <w:u w:val="single"/>
          <w:lang w:val="en-CA"/>
        </w:rPr>
        <w:t>Details of the training</w:t>
      </w:r>
    </w:p>
    <w:p w:rsidR="00C565C1" w:rsidRPr="0051164B" w:rsidRDefault="00C565C1" w:rsidP="00DF7108">
      <w:pPr>
        <w:spacing w:before="120" w:after="120"/>
        <w:rPr>
          <w:szCs w:val="22"/>
          <w:lang w:val="en-CA"/>
        </w:rPr>
      </w:pPr>
      <w:r w:rsidRPr="0051164B">
        <w:rPr>
          <w:szCs w:val="22"/>
          <w:lang w:val="en-CA"/>
        </w:rPr>
        <w:t xml:space="preserve">The training </w:t>
      </w:r>
      <w:r w:rsidR="00357F82">
        <w:rPr>
          <w:szCs w:val="22"/>
          <w:lang w:val="en-CA"/>
        </w:rPr>
        <w:t xml:space="preserve">aims to </w:t>
      </w:r>
      <w:r w:rsidRPr="0051164B">
        <w:rPr>
          <w:szCs w:val="22"/>
          <w:lang w:val="en-CA"/>
        </w:rPr>
        <w:t xml:space="preserve">achieve Aichi target 6 (for sustainable living resources) and target 10 (for reducing pressures on vulnerable ecosystem). The training </w:t>
      </w:r>
      <w:r w:rsidR="00357F82">
        <w:rPr>
          <w:szCs w:val="22"/>
          <w:lang w:val="en-CA"/>
        </w:rPr>
        <w:t xml:space="preserve">is </w:t>
      </w:r>
      <w:r w:rsidRPr="0051164B">
        <w:rPr>
          <w:szCs w:val="22"/>
          <w:lang w:val="en-CA"/>
        </w:rPr>
        <w:t xml:space="preserve">to </w:t>
      </w:r>
      <w:r w:rsidR="00357F82">
        <w:rPr>
          <w:szCs w:val="22"/>
          <w:lang w:val="en-CA"/>
        </w:rPr>
        <w:t>train the</w:t>
      </w:r>
      <w:r w:rsidRPr="0051164B">
        <w:rPr>
          <w:szCs w:val="22"/>
          <w:lang w:val="en-CA"/>
        </w:rPr>
        <w:t xml:space="preserve"> fisherwomen to understand the importance of coastal biodiversity</w:t>
      </w:r>
      <w:r w:rsidR="00357F82">
        <w:rPr>
          <w:szCs w:val="22"/>
          <w:lang w:val="en-CA"/>
        </w:rPr>
        <w:t xml:space="preserve"> in their area</w:t>
      </w:r>
      <w:r w:rsidRPr="0051164B">
        <w:rPr>
          <w:szCs w:val="22"/>
          <w:lang w:val="en-CA"/>
        </w:rPr>
        <w:t>. They</w:t>
      </w:r>
      <w:r w:rsidR="00B33554">
        <w:rPr>
          <w:szCs w:val="22"/>
          <w:lang w:val="en-CA"/>
        </w:rPr>
        <w:t xml:space="preserve"> will learn how their fishing activities are linked to the sustainability of coral reefs, their source of livelihoods. </w:t>
      </w:r>
      <w:r w:rsidRPr="0051164B">
        <w:rPr>
          <w:szCs w:val="22"/>
          <w:lang w:val="en-CA"/>
        </w:rPr>
        <w:t>Then</w:t>
      </w:r>
      <w:r w:rsidR="00B42C89">
        <w:rPr>
          <w:szCs w:val="22"/>
          <w:lang w:val="en-CA"/>
        </w:rPr>
        <w:t>,</w:t>
      </w:r>
      <w:r w:rsidRPr="0051164B">
        <w:rPr>
          <w:szCs w:val="22"/>
          <w:lang w:val="en-CA"/>
        </w:rPr>
        <w:t xml:space="preserve"> the fish</w:t>
      </w:r>
      <w:r w:rsidR="00B42C89">
        <w:rPr>
          <w:szCs w:val="22"/>
          <w:lang w:val="en-CA"/>
        </w:rPr>
        <w:t>ing</w:t>
      </w:r>
      <w:r w:rsidRPr="0051164B">
        <w:rPr>
          <w:szCs w:val="22"/>
          <w:lang w:val="en-CA"/>
        </w:rPr>
        <w:t xml:space="preserve"> expert</w:t>
      </w:r>
      <w:r w:rsidR="00B42C89">
        <w:rPr>
          <w:szCs w:val="22"/>
          <w:lang w:val="en-CA"/>
        </w:rPr>
        <w:t>s will</w:t>
      </w:r>
      <w:r w:rsidRPr="0051164B">
        <w:rPr>
          <w:szCs w:val="22"/>
          <w:lang w:val="en-CA"/>
        </w:rPr>
        <w:t xml:space="preserve"> teach them </w:t>
      </w:r>
      <w:r w:rsidR="00B42C89">
        <w:rPr>
          <w:szCs w:val="22"/>
          <w:lang w:val="en-CA"/>
        </w:rPr>
        <w:t>on</w:t>
      </w:r>
      <w:r w:rsidRPr="0051164B">
        <w:rPr>
          <w:szCs w:val="22"/>
          <w:lang w:val="en-CA"/>
        </w:rPr>
        <w:t xml:space="preserve"> </w:t>
      </w:r>
      <w:r w:rsidR="00B42C89">
        <w:rPr>
          <w:szCs w:val="22"/>
          <w:lang w:val="en-CA"/>
        </w:rPr>
        <w:t xml:space="preserve">the boat engine that will allow </w:t>
      </w:r>
      <w:r w:rsidRPr="0051164B">
        <w:rPr>
          <w:szCs w:val="22"/>
          <w:lang w:val="en-CA"/>
        </w:rPr>
        <w:t xml:space="preserve">them </w:t>
      </w:r>
      <w:r w:rsidR="00B42C89">
        <w:rPr>
          <w:szCs w:val="22"/>
          <w:lang w:val="en-CA"/>
        </w:rPr>
        <w:t>to</w:t>
      </w:r>
      <w:r w:rsidRPr="0051164B">
        <w:rPr>
          <w:szCs w:val="22"/>
          <w:lang w:val="en-CA"/>
        </w:rPr>
        <w:t xml:space="preserve"> fish the species they need</w:t>
      </w:r>
      <w:r w:rsidR="00B42C89">
        <w:rPr>
          <w:szCs w:val="22"/>
          <w:lang w:val="en-CA"/>
        </w:rPr>
        <w:t xml:space="preserve"> to </w:t>
      </w:r>
      <w:r w:rsidRPr="0051164B">
        <w:rPr>
          <w:szCs w:val="22"/>
          <w:lang w:val="en-CA"/>
        </w:rPr>
        <w:t xml:space="preserve">protect the </w:t>
      </w:r>
      <w:r w:rsidR="00B42C89">
        <w:rPr>
          <w:szCs w:val="22"/>
          <w:lang w:val="en-CA"/>
        </w:rPr>
        <w:t>coastal</w:t>
      </w:r>
      <w:r w:rsidRPr="0051164B">
        <w:rPr>
          <w:szCs w:val="22"/>
          <w:lang w:val="en-CA"/>
        </w:rPr>
        <w:t xml:space="preserve"> ecosystem</w:t>
      </w:r>
      <w:r w:rsidR="005B6FBF">
        <w:rPr>
          <w:szCs w:val="22"/>
          <w:lang w:val="en-CA"/>
        </w:rPr>
        <w:t>s</w:t>
      </w:r>
      <w:r w:rsidRPr="0051164B">
        <w:rPr>
          <w:szCs w:val="22"/>
          <w:lang w:val="en-CA"/>
        </w:rPr>
        <w:t xml:space="preserve">. The training for </w:t>
      </w:r>
      <w:r w:rsidR="005B6FBF">
        <w:rPr>
          <w:szCs w:val="22"/>
          <w:lang w:val="en-CA"/>
        </w:rPr>
        <w:t xml:space="preserve">the </w:t>
      </w:r>
      <w:r w:rsidRPr="0051164B">
        <w:rPr>
          <w:szCs w:val="22"/>
          <w:lang w:val="en-CA"/>
        </w:rPr>
        <w:t xml:space="preserve">local community </w:t>
      </w:r>
      <w:r w:rsidR="005B6FBF">
        <w:rPr>
          <w:szCs w:val="22"/>
          <w:lang w:val="en-CA"/>
        </w:rPr>
        <w:t>must</w:t>
      </w:r>
      <w:r w:rsidRPr="0051164B">
        <w:rPr>
          <w:szCs w:val="22"/>
          <w:lang w:val="en-CA"/>
        </w:rPr>
        <w:t xml:space="preserve"> be</w:t>
      </w:r>
      <w:r w:rsidR="005B6FBF">
        <w:rPr>
          <w:szCs w:val="22"/>
          <w:lang w:val="en-CA"/>
        </w:rPr>
        <w:t xml:space="preserve"> adopt</w:t>
      </w:r>
      <w:r w:rsidRPr="0051164B">
        <w:rPr>
          <w:szCs w:val="22"/>
          <w:lang w:val="en-CA"/>
        </w:rPr>
        <w:t xml:space="preserve"> their </w:t>
      </w:r>
      <w:r w:rsidR="005B6FBF">
        <w:rPr>
          <w:szCs w:val="22"/>
          <w:lang w:val="en-CA"/>
        </w:rPr>
        <w:t>current</w:t>
      </w:r>
      <w:r w:rsidRPr="0051164B">
        <w:rPr>
          <w:szCs w:val="22"/>
          <w:lang w:val="en-CA"/>
        </w:rPr>
        <w:t xml:space="preserve"> knowledge,</w:t>
      </w:r>
      <w:r w:rsidR="005B6FBF">
        <w:rPr>
          <w:szCs w:val="22"/>
          <w:lang w:val="en-CA"/>
        </w:rPr>
        <w:t xml:space="preserve"> and present in their language</w:t>
      </w:r>
      <w:r w:rsidRPr="0051164B">
        <w:rPr>
          <w:szCs w:val="22"/>
          <w:lang w:val="en-CA"/>
        </w:rPr>
        <w:t xml:space="preserve"> </w:t>
      </w:r>
      <w:r w:rsidR="005B6FBF">
        <w:rPr>
          <w:szCs w:val="22"/>
          <w:lang w:val="en-CA"/>
        </w:rPr>
        <w:t xml:space="preserve">with </w:t>
      </w:r>
      <w:r w:rsidRPr="0051164B">
        <w:rPr>
          <w:szCs w:val="22"/>
          <w:lang w:val="en-CA"/>
        </w:rPr>
        <w:t>visual</w:t>
      </w:r>
      <w:r w:rsidR="005B6FBF">
        <w:rPr>
          <w:szCs w:val="22"/>
          <w:lang w:val="en-CA"/>
        </w:rPr>
        <w:t xml:space="preserve"> aids</w:t>
      </w:r>
      <w:r w:rsidRPr="0051164B">
        <w:rPr>
          <w:szCs w:val="22"/>
          <w:lang w:val="en-CA"/>
        </w:rPr>
        <w:t xml:space="preserve">. Before preparing the module course for communities, </w:t>
      </w:r>
      <w:r w:rsidR="005B6FBF">
        <w:rPr>
          <w:szCs w:val="22"/>
          <w:lang w:val="en-CA"/>
        </w:rPr>
        <w:t>a</w:t>
      </w:r>
      <w:r w:rsidRPr="0051164B">
        <w:rPr>
          <w:szCs w:val="22"/>
          <w:lang w:val="en-CA"/>
        </w:rPr>
        <w:t xml:space="preserve"> consultant must </w:t>
      </w:r>
      <w:r w:rsidR="005B6FBF">
        <w:rPr>
          <w:szCs w:val="22"/>
          <w:lang w:val="en-CA"/>
        </w:rPr>
        <w:t>consult the fis</w:t>
      </w:r>
      <w:r w:rsidRPr="0051164B">
        <w:rPr>
          <w:szCs w:val="22"/>
          <w:lang w:val="en-CA"/>
        </w:rPr>
        <w:t>herwomen to learn the traditional knowledge and adapt the course</w:t>
      </w:r>
      <w:r w:rsidR="005B6FBF">
        <w:rPr>
          <w:szCs w:val="22"/>
          <w:lang w:val="en-CA"/>
        </w:rPr>
        <w:t xml:space="preserve"> accordingly</w:t>
      </w:r>
      <w:r w:rsidRPr="0051164B">
        <w:rPr>
          <w:szCs w:val="22"/>
          <w:lang w:val="en-CA"/>
        </w:rPr>
        <w:t xml:space="preserve">. </w:t>
      </w:r>
    </w:p>
    <w:p w:rsidR="00C565C1" w:rsidRPr="0051164B" w:rsidRDefault="00C565C1" w:rsidP="00DF7108">
      <w:pPr>
        <w:spacing w:before="120" w:after="120"/>
        <w:rPr>
          <w:szCs w:val="22"/>
          <w:lang w:val="en-CA"/>
        </w:rPr>
      </w:pPr>
      <w:r w:rsidRPr="0051164B">
        <w:rPr>
          <w:szCs w:val="22"/>
          <w:lang w:val="en-CA"/>
        </w:rPr>
        <w:t xml:space="preserve">The training </w:t>
      </w:r>
      <w:r w:rsidR="00393661">
        <w:rPr>
          <w:szCs w:val="22"/>
          <w:lang w:val="en-CA"/>
        </w:rPr>
        <w:t xml:space="preserve">will educate </w:t>
      </w:r>
      <w:r w:rsidRPr="0051164B">
        <w:rPr>
          <w:szCs w:val="22"/>
          <w:lang w:val="en-CA"/>
        </w:rPr>
        <w:t>the local authorit</w:t>
      </w:r>
      <w:r w:rsidR="00393661">
        <w:rPr>
          <w:szCs w:val="22"/>
          <w:lang w:val="en-CA"/>
        </w:rPr>
        <w:t>ies</w:t>
      </w:r>
      <w:r w:rsidRPr="0051164B">
        <w:rPr>
          <w:szCs w:val="22"/>
          <w:lang w:val="en-CA"/>
        </w:rPr>
        <w:t xml:space="preserve"> </w:t>
      </w:r>
      <w:r w:rsidR="00393661">
        <w:rPr>
          <w:szCs w:val="22"/>
          <w:lang w:val="en-CA"/>
        </w:rPr>
        <w:t xml:space="preserve">on </w:t>
      </w:r>
      <w:r w:rsidRPr="0051164B">
        <w:rPr>
          <w:szCs w:val="22"/>
          <w:lang w:val="en-CA"/>
        </w:rPr>
        <w:t xml:space="preserve">the area management </w:t>
      </w:r>
      <w:r w:rsidR="00393661">
        <w:rPr>
          <w:szCs w:val="22"/>
          <w:lang w:val="en-CA"/>
        </w:rPr>
        <w:t xml:space="preserve">and </w:t>
      </w:r>
      <w:r w:rsidRPr="0051164B">
        <w:rPr>
          <w:szCs w:val="22"/>
          <w:lang w:val="en-CA"/>
        </w:rPr>
        <w:t>the challenge</w:t>
      </w:r>
      <w:r w:rsidR="00393661">
        <w:rPr>
          <w:szCs w:val="22"/>
          <w:lang w:val="en-CA"/>
        </w:rPr>
        <w:t>s</w:t>
      </w:r>
      <w:r w:rsidRPr="0051164B">
        <w:rPr>
          <w:szCs w:val="22"/>
          <w:lang w:val="en-CA"/>
        </w:rPr>
        <w:t xml:space="preserve"> of the </w:t>
      </w:r>
      <w:r w:rsidR="00393661">
        <w:rPr>
          <w:szCs w:val="22"/>
          <w:lang w:val="en-CA"/>
        </w:rPr>
        <w:t>resource</w:t>
      </w:r>
      <w:r w:rsidRPr="0051164B">
        <w:rPr>
          <w:szCs w:val="22"/>
          <w:lang w:val="en-CA"/>
        </w:rPr>
        <w:t xml:space="preserve"> exploitation </w:t>
      </w:r>
      <w:r w:rsidR="00393661">
        <w:rPr>
          <w:szCs w:val="22"/>
          <w:lang w:val="en-CA"/>
        </w:rPr>
        <w:t xml:space="preserve">so that they are more aware of </w:t>
      </w:r>
      <w:r w:rsidRPr="0051164B">
        <w:rPr>
          <w:szCs w:val="22"/>
          <w:lang w:val="en-CA"/>
        </w:rPr>
        <w:t>the actual impact</w:t>
      </w:r>
      <w:r w:rsidR="00393661">
        <w:rPr>
          <w:szCs w:val="22"/>
          <w:lang w:val="en-CA"/>
        </w:rPr>
        <w:t>s</w:t>
      </w:r>
      <w:r w:rsidRPr="0051164B">
        <w:rPr>
          <w:szCs w:val="22"/>
          <w:lang w:val="en-CA"/>
        </w:rPr>
        <w:t xml:space="preserve"> and the future impact</w:t>
      </w:r>
      <w:r w:rsidR="00393661">
        <w:rPr>
          <w:szCs w:val="22"/>
          <w:lang w:val="en-CA"/>
        </w:rPr>
        <w:t>s</w:t>
      </w:r>
      <w:r w:rsidRPr="0051164B">
        <w:rPr>
          <w:szCs w:val="22"/>
          <w:lang w:val="en-CA"/>
        </w:rPr>
        <w:t xml:space="preserve"> </w:t>
      </w:r>
      <w:r w:rsidR="00393661">
        <w:rPr>
          <w:szCs w:val="22"/>
          <w:lang w:val="en-CA"/>
        </w:rPr>
        <w:t xml:space="preserve">of various fishing activities </w:t>
      </w:r>
      <w:r w:rsidRPr="0051164B">
        <w:rPr>
          <w:szCs w:val="22"/>
          <w:lang w:val="en-CA"/>
        </w:rPr>
        <w:t>on th</w:t>
      </w:r>
      <w:r w:rsidR="00393661">
        <w:rPr>
          <w:szCs w:val="22"/>
          <w:lang w:val="en-CA"/>
        </w:rPr>
        <w:t>e coastal ecosystems</w:t>
      </w:r>
      <w:r w:rsidRPr="0051164B">
        <w:rPr>
          <w:szCs w:val="22"/>
          <w:lang w:val="en-CA"/>
        </w:rPr>
        <w:t xml:space="preserve">. This training workshop </w:t>
      </w:r>
      <w:r w:rsidR="007E5535">
        <w:rPr>
          <w:szCs w:val="22"/>
          <w:lang w:val="en-CA"/>
        </w:rPr>
        <w:t>will also provide trainings adapted</w:t>
      </w:r>
      <w:r w:rsidRPr="0051164B">
        <w:rPr>
          <w:szCs w:val="22"/>
          <w:lang w:val="en-CA"/>
        </w:rPr>
        <w:t xml:space="preserve"> t</w:t>
      </w:r>
      <w:r w:rsidR="007E5535">
        <w:rPr>
          <w:szCs w:val="22"/>
          <w:lang w:val="en-CA"/>
        </w:rPr>
        <w:t>o meet the needs of</w:t>
      </w:r>
      <w:r w:rsidRPr="0051164B">
        <w:rPr>
          <w:szCs w:val="22"/>
          <w:lang w:val="en-CA"/>
        </w:rPr>
        <w:t xml:space="preserve"> children </w:t>
      </w:r>
      <w:r w:rsidR="007E5535">
        <w:rPr>
          <w:szCs w:val="22"/>
          <w:lang w:val="en-CA"/>
        </w:rPr>
        <w:t>in their learning of sustainable use of marine resources.</w:t>
      </w:r>
      <w:r w:rsidR="00DF3248">
        <w:rPr>
          <w:szCs w:val="22"/>
          <w:lang w:val="en-CA"/>
        </w:rPr>
        <w:t xml:space="preserve"> </w:t>
      </w:r>
      <w:r w:rsidRPr="0051164B">
        <w:rPr>
          <w:szCs w:val="22"/>
          <w:lang w:val="en-CA"/>
        </w:rPr>
        <w:t>In both case</w:t>
      </w:r>
      <w:r w:rsidR="00DF3248">
        <w:rPr>
          <w:szCs w:val="22"/>
          <w:lang w:val="en-CA"/>
        </w:rPr>
        <w:t>s,</w:t>
      </w:r>
      <w:r w:rsidRPr="0051164B">
        <w:rPr>
          <w:szCs w:val="22"/>
          <w:lang w:val="en-CA"/>
        </w:rPr>
        <w:t xml:space="preserve"> </w:t>
      </w:r>
      <w:r w:rsidR="00DF3248">
        <w:rPr>
          <w:szCs w:val="22"/>
          <w:lang w:val="en-CA"/>
        </w:rPr>
        <w:t xml:space="preserve">an </w:t>
      </w:r>
      <w:r w:rsidRPr="0051164B">
        <w:rPr>
          <w:szCs w:val="22"/>
          <w:lang w:val="en-CA"/>
        </w:rPr>
        <w:t xml:space="preserve">Integrated Coastal Management tool can be used </w:t>
      </w:r>
      <w:r w:rsidR="00DF3248">
        <w:rPr>
          <w:szCs w:val="22"/>
          <w:lang w:val="en-CA"/>
        </w:rPr>
        <w:t>e</w:t>
      </w:r>
      <w:r w:rsidRPr="0051164B">
        <w:rPr>
          <w:szCs w:val="22"/>
          <w:lang w:val="en-CA"/>
        </w:rPr>
        <w:t>speciall</w:t>
      </w:r>
      <w:r w:rsidR="00DF3248">
        <w:rPr>
          <w:szCs w:val="22"/>
          <w:lang w:val="en-CA"/>
        </w:rPr>
        <w:t>y for the local a</w:t>
      </w:r>
      <w:r w:rsidRPr="0051164B">
        <w:rPr>
          <w:szCs w:val="22"/>
          <w:lang w:val="en-CA"/>
        </w:rPr>
        <w:t>uthorit</w:t>
      </w:r>
      <w:r w:rsidR="00DF3248">
        <w:rPr>
          <w:szCs w:val="22"/>
          <w:lang w:val="en-CA"/>
        </w:rPr>
        <w:t>ies</w:t>
      </w:r>
      <w:r w:rsidRPr="0051164B">
        <w:rPr>
          <w:szCs w:val="22"/>
          <w:lang w:val="en-CA"/>
        </w:rPr>
        <w:t xml:space="preserve"> and the Fishery Ecosystem Approach can be used </w:t>
      </w:r>
      <w:r w:rsidR="00DF3248">
        <w:rPr>
          <w:szCs w:val="22"/>
          <w:lang w:val="en-CA"/>
        </w:rPr>
        <w:t xml:space="preserve">for </w:t>
      </w:r>
      <w:r w:rsidRPr="0051164B">
        <w:rPr>
          <w:szCs w:val="22"/>
          <w:lang w:val="en-CA"/>
        </w:rPr>
        <w:t>the local communities</w:t>
      </w:r>
      <w:r w:rsidR="00DF3248">
        <w:rPr>
          <w:szCs w:val="22"/>
          <w:lang w:val="en-CA"/>
        </w:rPr>
        <w:t xml:space="preserve">. </w:t>
      </w:r>
      <w:r w:rsidRPr="0051164B">
        <w:rPr>
          <w:szCs w:val="22"/>
          <w:lang w:val="en-CA"/>
        </w:rPr>
        <w:t xml:space="preserve">As </w:t>
      </w:r>
      <w:r w:rsidR="00DF3248">
        <w:rPr>
          <w:szCs w:val="22"/>
          <w:lang w:val="en-CA"/>
        </w:rPr>
        <w:t xml:space="preserve">an </w:t>
      </w:r>
      <w:r w:rsidRPr="0051164B">
        <w:rPr>
          <w:szCs w:val="22"/>
          <w:lang w:val="en-CA"/>
        </w:rPr>
        <w:t>output of all training workshop</w:t>
      </w:r>
      <w:r w:rsidR="00DF3248">
        <w:rPr>
          <w:szCs w:val="22"/>
          <w:lang w:val="en-CA"/>
        </w:rPr>
        <w:t>s</w:t>
      </w:r>
      <w:r w:rsidRPr="0051164B">
        <w:rPr>
          <w:szCs w:val="22"/>
          <w:lang w:val="en-CA"/>
        </w:rPr>
        <w:t>,</w:t>
      </w:r>
      <w:r w:rsidR="00DF3248">
        <w:rPr>
          <w:szCs w:val="22"/>
          <w:lang w:val="en-CA"/>
        </w:rPr>
        <w:t xml:space="preserve"> it would be much appreciated </w:t>
      </w:r>
      <w:r w:rsidRPr="0051164B">
        <w:rPr>
          <w:szCs w:val="22"/>
          <w:lang w:val="en-CA"/>
        </w:rPr>
        <w:t xml:space="preserve">to </w:t>
      </w:r>
      <w:r w:rsidR="00DF3248">
        <w:rPr>
          <w:szCs w:val="22"/>
          <w:lang w:val="en-CA"/>
        </w:rPr>
        <w:t xml:space="preserve">receive </w:t>
      </w:r>
      <w:r w:rsidRPr="0051164B">
        <w:rPr>
          <w:szCs w:val="22"/>
          <w:lang w:val="en-CA"/>
        </w:rPr>
        <w:t xml:space="preserve">IEC tools to continue </w:t>
      </w:r>
      <w:r w:rsidR="00DF3248">
        <w:rPr>
          <w:szCs w:val="22"/>
          <w:lang w:val="en-CA"/>
        </w:rPr>
        <w:t xml:space="preserve">to raise </w:t>
      </w:r>
      <w:r w:rsidRPr="0051164B">
        <w:rPr>
          <w:szCs w:val="22"/>
          <w:lang w:val="en-CA"/>
        </w:rPr>
        <w:t>people</w:t>
      </w:r>
      <w:r w:rsidR="00DF3248">
        <w:rPr>
          <w:szCs w:val="22"/>
          <w:lang w:val="en-CA"/>
        </w:rPr>
        <w:t>’s awareness</w:t>
      </w:r>
      <w:r w:rsidR="00C3453E">
        <w:rPr>
          <w:szCs w:val="22"/>
          <w:lang w:val="en-CA"/>
        </w:rPr>
        <w:t xml:space="preserve"> on the above mentioned issues</w:t>
      </w:r>
      <w:r w:rsidRPr="0051164B">
        <w:rPr>
          <w:szCs w:val="22"/>
          <w:lang w:val="en-CA"/>
        </w:rPr>
        <w:t>.</w:t>
      </w:r>
    </w:p>
    <w:p w:rsidR="00E45DD4" w:rsidRPr="0051164B" w:rsidRDefault="00E45DD4" w:rsidP="00DF7108">
      <w:pPr>
        <w:spacing w:before="120" w:after="120"/>
        <w:rPr>
          <w:b/>
          <w:szCs w:val="22"/>
          <w:u w:val="single"/>
          <w:lang w:val="en-CA"/>
        </w:rPr>
      </w:pPr>
      <w:r w:rsidRPr="0051164B">
        <w:rPr>
          <w:b/>
          <w:szCs w:val="22"/>
          <w:u w:val="single"/>
          <w:lang w:val="en-CA"/>
        </w:rPr>
        <w:t>Format of the training</w:t>
      </w:r>
    </w:p>
    <w:p w:rsidR="00C565C1" w:rsidRPr="0051164B" w:rsidRDefault="00C565C1" w:rsidP="00DF7108">
      <w:pPr>
        <w:spacing w:before="120" w:after="120"/>
        <w:rPr>
          <w:szCs w:val="22"/>
          <w:lang w:val="en-CA"/>
        </w:rPr>
      </w:pPr>
      <w:r w:rsidRPr="0051164B">
        <w:rPr>
          <w:szCs w:val="22"/>
          <w:lang w:val="en-CA"/>
        </w:rPr>
        <w:t xml:space="preserve">The training will be </w:t>
      </w:r>
      <w:r w:rsidR="00D62DC1">
        <w:rPr>
          <w:szCs w:val="22"/>
          <w:lang w:val="en-CA"/>
        </w:rPr>
        <w:t xml:space="preserve">conducted </w:t>
      </w:r>
      <w:r w:rsidRPr="0051164B">
        <w:rPr>
          <w:szCs w:val="22"/>
          <w:lang w:val="en-CA"/>
        </w:rPr>
        <w:t>in two different channels. For the authorities and NGO</w:t>
      </w:r>
      <w:r w:rsidR="00D62DC1">
        <w:rPr>
          <w:szCs w:val="22"/>
          <w:lang w:val="en-CA"/>
        </w:rPr>
        <w:t>s</w:t>
      </w:r>
      <w:r w:rsidRPr="0051164B">
        <w:rPr>
          <w:szCs w:val="22"/>
          <w:lang w:val="en-CA"/>
        </w:rPr>
        <w:t>, the</w:t>
      </w:r>
      <w:r w:rsidR="00D62DC1">
        <w:rPr>
          <w:szCs w:val="22"/>
          <w:lang w:val="en-CA"/>
        </w:rPr>
        <w:t xml:space="preserve"> training will be in the form of</w:t>
      </w:r>
      <w:r w:rsidRPr="0051164B">
        <w:rPr>
          <w:szCs w:val="22"/>
          <w:lang w:val="en-CA"/>
        </w:rPr>
        <w:t xml:space="preserve"> a national workshop</w:t>
      </w:r>
      <w:r w:rsidR="00D62DC1">
        <w:rPr>
          <w:szCs w:val="22"/>
          <w:lang w:val="en-CA"/>
        </w:rPr>
        <w:t>,</w:t>
      </w:r>
      <w:r w:rsidRPr="0051164B">
        <w:rPr>
          <w:szCs w:val="22"/>
          <w:lang w:val="en-CA"/>
        </w:rPr>
        <w:t xml:space="preserve"> including </w:t>
      </w:r>
      <w:r w:rsidR="00D62DC1">
        <w:rPr>
          <w:szCs w:val="22"/>
          <w:lang w:val="en-CA"/>
        </w:rPr>
        <w:t>all</w:t>
      </w:r>
      <w:r w:rsidRPr="0051164B">
        <w:rPr>
          <w:szCs w:val="22"/>
          <w:lang w:val="en-CA"/>
        </w:rPr>
        <w:t xml:space="preserve"> regional stakeholders involved in the area management. The national workshop can be </w:t>
      </w:r>
      <w:r w:rsidR="00E74B1E">
        <w:rPr>
          <w:szCs w:val="22"/>
          <w:lang w:val="en-CA"/>
        </w:rPr>
        <w:t xml:space="preserve">organized either </w:t>
      </w:r>
      <w:r w:rsidRPr="0051164B">
        <w:rPr>
          <w:szCs w:val="22"/>
          <w:lang w:val="en-CA"/>
        </w:rPr>
        <w:t>in three</w:t>
      </w:r>
      <w:r w:rsidR="00E74B1E">
        <w:rPr>
          <w:szCs w:val="22"/>
          <w:lang w:val="en-CA"/>
        </w:rPr>
        <w:t xml:space="preserve"> parts</w:t>
      </w:r>
      <w:r w:rsidRPr="0051164B">
        <w:rPr>
          <w:szCs w:val="22"/>
          <w:lang w:val="en-CA"/>
        </w:rPr>
        <w:t xml:space="preserve"> </w:t>
      </w:r>
      <w:r w:rsidR="00E74B1E">
        <w:rPr>
          <w:szCs w:val="22"/>
          <w:lang w:val="en-CA"/>
        </w:rPr>
        <w:t>t</w:t>
      </w:r>
      <w:r w:rsidRPr="0051164B">
        <w:rPr>
          <w:szCs w:val="22"/>
          <w:lang w:val="en-CA"/>
        </w:rPr>
        <w:t xml:space="preserve">o </w:t>
      </w:r>
      <w:r w:rsidR="00E74B1E">
        <w:rPr>
          <w:szCs w:val="22"/>
          <w:lang w:val="en-CA"/>
        </w:rPr>
        <w:t>convene</w:t>
      </w:r>
      <w:r w:rsidRPr="0051164B">
        <w:rPr>
          <w:szCs w:val="22"/>
          <w:lang w:val="en-CA"/>
        </w:rPr>
        <w:t xml:space="preserve"> one </w:t>
      </w:r>
      <w:r w:rsidR="00E74B1E">
        <w:rPr>
          <w:szCs w:val="22"/>
          <w:lang w:val="en-CA"/>
        </w:rPr>
        <w:t>in</w:t>
      </w:r>
      <w:r w:rsidRPr="0051164B">
        <w:rPr>
          <w:szCs w:val="22"/>
          <w:lang w:val="en-CA"/>
        </w:rPr>
        <w:t xml:space="preserve"> each Island</w:t>
      </w:r>
      <w:r w:rsidR="00E74B1E">
        <w:rPr>
          <w:szCs w:val="22"/>
          <w:lang w:val="en-CA"/>
        </w:rPr>
        <w:t xml:space="preserve"> </w:t>
      </w:r>
      <w:r w:rsidRPr="0051164B">
        <w:rPr>
          <w:szCs w:val="22"/>
          <w:lang w:val="en-CA"/>
        </w:rPr>
        <w:t xml:space="preserve">or to </w:t>
      </w:r>
      <w:r w:rsidR="00E74B1E">
        <w:rPr>
          <w:szCs w:val="22"/>
          <w:lang w:val="en-CA"/>
        </w:rPr>
        <w:t xml:space="preserve">have </w:t>
      </w:r>
      <w:r w:rsidRPr="0051164B">
        <w:rPr>
          <w:szCs w:val="22"/>
          <w:lang w:val="en-CA"/>
        </w:rPr>
        <w:t xml:space="preserve">one workshop in the </w:t>
      </w:r>
      <w:r w:rsidR="00E74B1E">
        <w:rPr>
          <w:szCs w:val="22"/>
          <w:lang w:val="en-CA"/>
        </w:rPr>
        <w:t>c</w:t>
      </w:r>
      <w:r w:rsidRPr="0051164B">
        <w:rPr>
          <w:szCs w:val="22"/>
          <w:lang w:val="en-CA"/>
        </w:rPr>
        <w:t>apital</w:t>
      </w:r>
      <w:r w:rsidR="00E74B1E">
        <w:rPr>
          <w:szCs w:val="22"/>
          <w:lang w:val="en-CA"/>
        </w:rPr>
        <w:t>. However, latter option</w:t>
      </w:r>
      <w:r w:rsidRPr="0051164B">
        <w:rPr>
          <w:szCs w:val="22"/>
          <w:lang w:val="en-CA"/>
        </w:rPr>
        <w:t xml:space="preserve"> will be </w:t>
      </w:r>
      <w:r w:rsidR="00E74B1E">
        <w:rPr>
          <w:szCs w:val="22"/>
          <w:lang w:val="en-CA"/>
        </w:rPr>
        <w:t xml:space="preserve">more </w:t>
      </w:r>
      <w:r w:rsidRPr="0051164B">
        <w:rPr>
          <w:szCs w:val="22"/>
          <w:lang w:val="en-CA"/>
        </w:rPr>
        <w:t>expensive than th</w:t>
      </w:r>
      <w:r w:rsidR="00E74B1E">
        <w:rPr>
          <w:szCs w:val="22"/>
          <w:lang w:val="en-CA"/>
        </w:rPr>
        <w:t>e former.</w:t>
      </w:r>
      <w:r w:rsidR="00374F8B">
        <w:rPr>
          <w:szCs w:val="22"/>
          <w:lang w:val="en-CA"/>
        </w:rPr>
        <w:t xml:space="preserve"> </w:t>
      </w:r>
      <w:r w:rsidRPr="0051164B">
        <w:rPr>
          <w:szCs w:val="22"/>
          <w:lang w:val="en-CA"/>
        </w:rPr>
        <w:t xml:space="preserve">For the </w:t>
      </w:r>
      <w:r w:rsidR="00374F8B">
        <w:rPr>
          <w:szCs w:val="22"/>
          <w:lang w:val="en-CA"/>
        </w:rPr>
        <w:t xml:space="preserve">members of </w:t>
      </w:r>
      <w:r w:rsidRPr="0051164B">
        <w:rPr>
          <w:szCs w:val="22"/>
          <w:lang w:val="en-CA"/>
        </w:rPr>
        <w:t xml:space="preserve">local communities and </w:t>
      </w:r>
      <w:r w:rsidR="00374F8B">
        <w:rPr>
          <w:szCs w:val="22"/>
          <w:lang w:val="en-CA"/>
        </w:rPr>
        <w:t>for t</w:t>
      </w:r>
      <w:r w:rsidRPr="0051164B">
        <w:rPr>
          <w:szCs w:val="22"/>
          <w:lang w:val="en-CA"/>
        </w:rPr>
        <w:t>heir children, the training</w:t>
      </w:r>
      <w:r w:rsidR="007B7DBB">
        <w:rPr>
          <w:szCs w:val="22"/>
          <w:lang w:val="en-CA"/>
        </w:rPr>
        <w:t xml:space="preserve">s </w:t>
      </w:r>
      <w:r w:rsidRPr="0051164B">
        <w:rPr>
          <w:szCs w:val="22"/>
          <w:lang w:val="en-CA"/>
        </w:rPr>
        <w:t>should be by module</w:t>
      </w:r>
      <w:r w:rsidR="00DD2307">
        <w:rPr>
          <w:szCs w:val="22"/>
          <w:lang w:val="en-CA"/>
        </w:rPr>
        <w:t>s</w:t>
      </w:r>
      <w:r w:rsidRPr="0051164B">
        <w:rPr>
          <w:szCs w:val="22"/>
          <w:lang w:val="en-CA"/>
        </w:rPr>
        <w:t xml:space="preserve"> with more visual tools to make </w:t>
      </w:r>
      <w:r w:rsidR="007B7DBB">
        <w:rPr>
          <w:szCs w:val="22"/>
          <w:lang w:val="en-CA"/>
        </w:rPr>
        <w:t xml:space="preserve">them fully </w:t>
      </w:r>
      <w:r w:rsidRPr="0051164B">
        <w:rPr>
          <w:szCs w:val="22"/>
          <w:lang w:val="en-CA"/>
        </w:rPr>
        <w:t xml:space="preserve">understand how they can protect their </w:t>
      </w:r>
      <w:r w:rsidR="00EF0153">
        <w:rPr>
          <w:szCs w:val="22"/>
          <w:lang w:val="en-CA"/>
        </w:rPr>
        <w:t xml:space="preserve">marine </w:t>
      </w:r>
      <w:r w:rsidR="00033DD6">
        <w:rPr>
          <w:szCs w:val="22"/>
          <w:lang w:val="en-CA"/>
        </w:rPr>
        <w:t xml:space="preserve">and coastal </w:t>
      </w:r>
      <w:r w:rsidRPr="0051164B">
        <w:rPr>
          <w:szCs w:val="22"/>
          <w:lang w:val="en-CA"/>
        </w:rPr>
        <w:t>resources.</w:t>
      </w:r>
    </w:p>
    <w:p w:rsidR="00E45DD4" w:rsidRPr="0051164B" w:rsidRDefault="00E45DD4" w:rsidP="00DF7108">
      <w:pPr>
        <w:spacing w:before="120" w:after="120"/>
        <w:rPr>
          <w:b/>
          <w:szCs w:val="22"/>
          <w:u w:val="single"/>
          <w:lang w:val="en-CA"/>
        </w:rPr>
      </w:pPr>
      <w:r w:rsidRPr="0051164B">
        <w:rPr>
          <w:b/>
          <w:szCs w:val="22"/>
          <w:u w:val="single"/>
          <w:lang w:val="en-CA"/>
        </w:rPr>
        <w:t>Partners to be engaged</w:t>
      </w:r>
    </w:p>
    <w:p w:rsidR="00C565C1" w:rsidRPr="0051164B" w:rsidRDefault="00C565C1" w:rsidP="00DF7108">
      <w:pPr>
        <w:spacing w:before="120" w:after="120"/>
        <w:rPr>
          <w:szCs w:val="22"/>
          <w:lang w:val="en-CA"/>
        </w:rPr>
      </w:pPr>
      <w:r w:rsidRPr="0051164B">
        <w:rPr>
          <w:szCs w:val="22"/>
          <w:lang w:val="en-CA"/>
        </w:rPr>
        <w:t>Th</w:t>
      </w:r>
      <w:r w:rsidR="00E92FDA">
        <w:rPr>
          <w:szCs w:val="22"/>
          <w:lang w:val="en-CA"/>
        </w:rPr>
        <w:t>e</w:t>
      </w:r>
      <w:r w:rsidRPr="0051164B">
        <w:rPr>
          <w:szCs w:val="22"/>
          <w:lang w:val="en-CA"/>
        </w:rPr>
        <w:t xml:space="preserve"> training can be developed in partnership with Fisheries department and FAO for</w:t>
      </w:r>
      <w:r w:rsidR="00E92FDA">
        <w:rPr>
          <w:szCs w:val="22"/>
          <w:lang w:val="en-CA"/>
        </w:rPr>
        <w:t xml:space="preserve"> their </w:t>
      </w:r>
      <w:r w:rsidRPr="0051164B">
        <w:rPr>
          <w:szCs w:val="22"/>
          <w:lang w:val="en-CA"/>
        </w:rPr>
        <w:t xml:space="preserve">expertise </w:t>
      </w:r>
      <w:r w:rsidR="00E92FDA">
        <w:rPr>
          <w:szCs w:val="22"/>
          <w:lang w:val="en-CA"/>
        </w:rPr>
        <w:t>on sustainable fishing activities</w:t>
      </w:r>
      <w:r w:rsidR="0023645C">
        <w:rPr>
          <w:szCs w:val="22"/>
          <w:lang w:val="en-CA"/>
        </w:rPr>
        <w:t xml:space="preserve"> and manuals</w:t>
      </w:r>
      <w:r w:rsidR="00E92FDA">
        <w:rPr>
          <w:szCs w:val="22"/>
          <w:lang w:val="en-CA"/>
        </w:rPr>
        <w:t>.</w:t>
      </w:r>
    </w:p>
    <w:p w:rsidR="00B330C7" w:rsidRDefault="00E45DD4" w:rsidP="00DF7108">
      <w:pPr>
        <w:spacing w:before="120" w:after="120"/>
        <w:rPr>
          <w:b/>
          <w:szCs w:val="22"/>
          <w:u w:val="single"/>
          <w:lang w:val="en-CA"/>
        </w:rPr>
      </w:pPr>
      <w:r w:rsidRPr="0051164B">
        <w:rPr>
          <w:b/>
          <w:szCs w:val="22"/>
          <w:u w:val="single"/>
          <w:lang w:val="en-CA"/>
        </w:rPr>
        <w:t>Financial implication and timeframe</w:t>
      </w:r>
    </w:p>
    <w:p w:rsidR="00C565C1" w:rsidRPr="00B330C7" w:rsidRDefault="00B330C7" w:rsidP="00DF7108">
      <w:pPr>
        <w:spacing w:before="120" w:after="120"/>
        <w:rPr>
          <w:b/>
          <w:szCs w:val="22"/>
          <w:u w:val="single"/>
          <w:lang w:val="en-CA"/>
        </w:rPr>
      </w:pPr>
      <w:r>
        <w:rPr>
          <w:szCs w:val="22"/>
          <w:lang w:val="en-CA"/>
        </w:rPr>
        <w:t xml:space="preserve">Each </w:t>
      </w:r>
      <w:r w:rsidR="00461795">
        <w:rPr>
          <w:szCs w:val="22"/>
          <w:lang w:val="en-CA"/>
        </w:rPr>
        <w:t>t</w:t>
      </w:r>
      <w:r w:rsidR="00C565C1" w:rsidRPr="0051164B">
        <w:rPr>
          <w:szCs w:val="22"/>
          <w:lang w:val="en-CA"/>
        </w:rPr>
        <w:t xml:space="preserve">raining will </w:t>
      </w:r>
      <w:r w:rsidR="00461795">
        <w:rPr>
          <w:szCs w:val="22"/>
          <w:lang w:val="en-CA"/>
        </w:rPr>
        <w:t>take a full day</w:t>
      </w:r>
      <w:r w:rsidR="00C565C1" w:rsidRPr="0051164B">
        <w:rPr>
          <w:szCs w:val="22"/>
          <w:lang w:val="en-CA"/>
        </w:rPr>
        <w:t xml:space="preserve">. Two sessions will </w:t>
      </w:r>
      <w:r w:rsidR="00461795">
        <w:rPr>
          <w:szCs w:val="22"/>
          <w:lang w:val="en-CA"/>
        </w:rPr>
        <w:t xml:space="preserve">be </w:t>
      </w:r>
      <w:r w:rsidR="00C565C1" w:rsidRPr="0051164B">
        <w:rPr>
          <w:szCs w:val="22"/>
          <w:lang w:val="en-CA"/>
        </w:rPr>
        <w:t>organize</w:t>
      </w:r>
      <w:r w:rsidR="00461795">
        <w:rPr>
          <w:szCs w:val="22"/>
          <w:lang w:val="en-CA"/>
        </w:rPr>
        <w:t>d</w:t>
      </w:r>
      <w:r w:rsidR="00C565C1" w:rsidRPr="0051164B">
        <w:rPr>
          <w:szCs w:val="22"/>
          <w:lang w:val="en-CA"/>
        </w:rPr>
        <w:t>,</w:t>
      </w:r>
      <w:r w:rsidR="00461795">
        <w:rPr>
          <w:szCs w:val="22"/>
          <w:lang w:val="en-CA"/>
        </w:rPr>
        <w:t xml:space="preserve"> and participants</w:t>
      </w:r>
      <w:r w:rsidR="00C565C1" w:rsidRPr="0051164B">
        <w:rPr>
          <w:szCs w:val="22"/>
          <w:lang w:val="en-CA"/>
        </w:rPr>
        <w:t xml:space="preserve"> will continue</w:t>
      </w:r>
      <w:r w:rsidR="00461795">
        <w:rPr>
          <w:szCs w:val="22"/>
          <w:lang w:val="en-CA"/>
        </w:rPr>
        <w:t xml:space="preserve"> to train others </w:t>
      </w:r>
      <w:r w:rsidR="0050288F">
        <w:rPr>
          <w:szCs w:val="22"/>
          <w:lang w:val="en-CA"/>
        </w:rPr>
        <w:t xml:space="preserve">in their coastal communities </w:t>
      </w:r>
      <w:r w:rsidR="00461795">
        <w:rPr>
          <w:szCs w:val="22"/>
          <w:lang w:val="en-CA"/>
        </w:rPr>
        <w:t>on sustainable fishing</w:t>
      </w:r>
      <w:r w:rsidR="00C565C1" w:rsidRPr="0051164B">
        <w:rPr>
          <w:szCs w:val="22"/>
          <w:lang w:val="en-CA"/>
        </w:rPr>
        <w:t>. The whole workshop will take 3 days</w:t>
      </w:r>
      <w:r w:rsidR="00B7274C">
        <w:rPr>
          <w:szCs w:val="22"/>
          <w:lang w:val="en-CA"/>
        </w:rPr>
        <w:t>,</w:t>
      </w:r>
      <w:r w:rsidR="00C565C1" w:rsidRPr="0051164B">
        <w:rPr>
          <w:szCs w:val="22"/>
          <w:lang w:val="en-CA"/>
        </w:rPr>
        <w:t xml:space="preserve"> and module</w:t>
      </w:r>
      <w:r w:rsidR="00B7274C">
        <w:rPr>
          <w:szCs w:val="22"/>
          <w:lang w:val="en-CA"/>
        </w:rPr>
        <w:t>s</w:t>
      </w:r>
      <w:r w:rsidR="00C565C1" w:rsidRPr="0051164B">
        <w:rPr>
          <w:szCs w:val="22"/>
          <w:lang w:val="en-CA"/>
        </w:rPr>
        <w:t xml:space="preserve"> for communities or children </w:t>
      </w:r>
      <w:r w:rsidR="00B7274C">
        <w:rPr>
          <w:szCs w:val="22"/>
          <w:lang w:val="en-CA"/>
        </w:rPr>
        <w:t xml:space="preserve">will include </w:t>
      </w:r>
      <w:r w:rsidR="00E27A46">
        <w:rPr>
          <w:szCs w:val="22"/>
          <w:lang w:val="en-CA"/>
        </w:rPr>
        <w:t xml:space="preserve">an </w:t>
      </w:r>
      <w:r w:rsidR="00C565C1" w:rsidRPr="0051164B">
        <w:rPr>
          <w:szCs w:val="22"/>
          <w:lang w:val="en-CA"/>
        </w:rPr>
        <w:t xml:space="preserve">exhibition </w:t>
      </w:r>
      <w:r w:rsidR="00B7274C">
        <w:rPr>
          <w:szCs w:val="22"/>
          <w:lang w:val="en-CA"/>
        </w:rPr>
        <w:t>in</w:t>
      </w:r>
      <w:r w:rsidR="00C565C1" w:rsidRPr="0051164B">
        <w:rPr>
          <w:szCs w:val="22"/>
          <w:lang w:val="en-CA"/>
        </w:rPr>
        <w:t xml:space="preserve"> each of the three Islands. A total of 10 working days per session will be organized </w:t>
      </w:r>
      <w:r w:rsidR="00677B08">
        <w:rPr>
          <w:szCs w:val="22"/>
          <w:lang w:val="en-CA"/>
        </w:rPr>
        <w:t>as below</w:t>
      </w:r>
      <w:r w:rsidR="00C565C1" w:rsidRPr="0051164B">
        <w:rPr>
          <w:szCs w:val="22"/>
          <w:lang w:val="en-CA"/>
        </w:rPr>
        <w:t xml:space="preserve"> (Table1).</w:t>
      </w:r>
    </w:p>
    <w:p w:rsidR="00C565C1" w:rsidRPr="0051164B" w:rsidRDefault="00C565C1" w:rsidP="00DF7108">
      <w:pPr>
        <w:spacing w:before="120" w:after="120"/>
        <w:rPr>
          <w:b/>
          <w:szCs w:val="22"/>
          <w:lang w:val="en-CA"/>
        </w:rPr>
      </w:pPr>
      <w:r w:rsidRPr="0051164B">
        <w:rPr>
          <w:b/>
          <w:szCs w:val="22"/>
          <w:lang w:val="en-CA"/>
        </w:rPr>
        <w:t>Table 1: estimation of budget for the whole training</w:t>
      </w:r>
    </w:p>
    <w:tbl>
      <w:tblPr>
        <w:tblW w:w="9333" w:type="dxa"/>
        <w:tblInd w:w="93" w:type="dxa"/>
        <w:tblCellMar>
          <w:left w:w="70" w:type="dxa"/>
          <w:right w:w="70" w:type="dxa"/>
        </w:tblCellMar>
        <w:tblLook w:val="04A0" w:firstRow="1" w:lastRow="0" w:firstColumn="1" w:lastColumn="0" w:noHBand="0" w:noVBand="1"/>
      </w:tblPr>
      <w:tblGrid>
        <w:gridCol w:w="764"/>
        <w:gridCol w:w="3324"/>
        <w:gridCol w:w="1559"/>
        <w:gridCol w:w="993"/>
        <w:gridCol w:w="1134"/>
        <w:gridCol w:w="1559"/>
      </w:tblGrid>
      <w:tr w:rsidR="00C565C1" w:rsidRPr="0051164B" w:rsidTr="00DF7108">
        <w:trPr>
          <w:trHeight w:val="557"/>
        </w:trPr>
        <w:tc>
          <w:tcPr>
            <w:tcW w:w="764" w:type="dxa"/>
            <w:tcBorders>
              <w:top w:val="double" w:sz="6" w:space="0" w:color="auto"/>
              <w:left w:val="double" w:sz="6" w:space="0" w:color="auto"/>
              <w:bottom w:val="double" w:sz="6" w:space="0" w:color="auto"/>
              <w:right w:val="single" w:sz="8" w:space="0" w:color="auto"/>
            </w:tcBorders>
            <w:shd w:val="clear" w:color="auto" w:fill="auto"/>
            <w:noWrap/>
            <w:vAlign w:val="center"/>
            <w:hideMark/>
          </w:tcPr>
          <w:p w:rsidR="00C565C1" w:rsidRPr="0051164B" w:rsidRDefault="00C565C1" w:rsidP="00DF7108">
            <w:pPr>
              <w:jc w:val="left"/>
              <w:rPr>
                <w:rFonts w:eastAsia="Times New Roman"/>
                <w:color w:val="000000"/>
                <w:szCs w:val="22"/>
                <w:lang w:val="en-CA" w:eastAsia="fr-FR"/>
              </w:rPr>
            </w:pPr>
            <w:r w:rsidRPr="0051164B">
              <w:rPr>
                <w:rFonts w:eastAsia="Times New Roman"/>
                <w:color w:val="000000"/>
                <w:szCs w:val="22"/>
                <w:lang w:val="en-CA" w:eastAsia="fr-FR"/>
              </w:rPr>
              <w:t>#</w:t>
            </w:r>
          </w:p>
        </w:tc>
        <w:tc>
          <w:tcPr>
            <w:tcW w:w="3324" w:type="dxa"/>
            <w:tcBorders>
              <w:top w:val="double" w:sz="6" w:space="0" w:color="auto"/>
              <w:left w:val="nil"/>
              <w:bottom w:val="double" w:sz="6" w:space="0" w:color="auto"/>
              <w:right w:val="nil"/>
            </w:tcBorders>
            <w:shd w:val="clear" w:color="auto" w:fill="auto"/>
            <w:noWrap/>
            <w:vAlign w:val="center"/>
            <w:hideMark/>
          </w:tcPr>
          <w:p w:rsidR="00C565C1" w:rsidRPr="0051164B" w:rsidRDefault="00C565C1" w:rsidP="00DF7108">
            <w:pPr>
              <w:jc w:val="center"/>
              <w:rPr>
                <w:rFonts w:eastAsia="Times New Roman"/>
                <w:b/>
                <w:bCs/>
                <w:color w:val="000000"/>
                <w:szCs w:val="22"/>
                <w:lang w:val="en-CA" w:eastAsia="fr-FR"/>
              </w:rPr>
            </w:pPr>
            <w:r w:rsidRPr="0051164B">
              <w:rPr>
                <w:rFonts w:eastAsia="Times New Roman"/>
                <w:b/>
                <w:bCs/>
                <w:color w:val="000000"/>
                <w:szCs w:val="22"/>
                <w:lang w:val="en-CA" w:eastAsia="fr-FR"/>
              </w:rPr>
              <w:t>Designations</w:t>
            </w:r>
          </w:p>
        </w:tc>
        <w:tc>
          <w:tcPr>
            <w:tcW w:w="1559" w:type="dxa"/>
            <w:tcBorders>
              <w:top w:val="double" w:sz="6" w:space="0" w:color="auto"/>
              <w:left w:val="double" w:sz="6" w:space="0" w:color="auto"/>
              <w:bottom w:val="double" w:sz="6" w:space="0" w:color="auto"/>
              <w:right w:val="single" w:sz="8" w:space="0" w:color="auto"/>
            </w:tcBorders>
            <w:shd w:val="clear" w:color="auto" w:fill="auto"/>
            <w:noWrap/>
            <w:vAlign w:val="center"/>
            <w:hideMark/>
          </w:tcPr>
          <w:p w:rsidR="00C565C1" w:rsidRPr="0051164B" w:rsidRDefault="00C565C1" w:rsidP="00DF7108">
            <w:pPr>
              <w:jc w:val="center"/>
              <w:rPr>
                <w:rFonts w:eastAsia="Times New Roman"/>
                <w:b/>
                <w:bCs/>
                <w:color w:val="000000"/>
                <w:szCs w:val="22"/>
                <w:lang w:val="en-CA" w:eastAsia="fr-FR"/>
              </w:rPr>
            </w:pPr>
            <w:r w:rsidRPr="0051164B">
              <w:rPr>
                <w:rFonts w:eastAsia="Times New Roman"/>
                <w:b/>
                <w:bCs/>
                <w:color w:val="000000"/>
                <w:szCs w:val="22"/>
                <w:lang w:val="en-CA" w:eastAsia="fr-FR"/>
              </w:rPr>
              <w:t>unity</w:t>
            </w:r>
          </w:p>
        </w:tc>
        <w:tc>
          <w:tcPr>
            <w:tcW w:w="993" w:type="dxa"/>
            <w:tcBorders>
              <w:top w:val="double" w:sz="6" w:space="0" w:color="auto"/>
              <w:left w:val="nil"/>
              <w:bottom w:val="double" w:sz="6" w:space="0" w:color="auto"/>
              <w:right w:val="single" w:sz="8" w:space="0" w:color="auto"/>
            </w:tcBorders>
            <w:shd w:val="clear" w:color="auto" w:fill="auto"/>
            <w:vAlign w:val="center"/>
            <w:hideMark/>
          </w:tcPr>
          <w:p w:rsidR="00C565C1" w:rsidRPr="0051164B" w:rsidRDefault="00C565C1" w:rsidP="00DF7108">
            <w:pPr>
              <w:jc w:val="center"/>
              <w:rPr>
                <w:rFonts w:eastAsia="Times New Roman"/>
                <w:b/>
                <w:bCs/>
                <w:color w:val="000000"/>
                <w:szCs w:val="22"/>
                <w:lang w:val="en-CA" w:eastAsia="fr-FR"/>
              </w:rPr>
            </w:pPr>
            <w:r w:rsidRPr="0051164B">
              <w:rPr>
                <w:rFonts w:eastAsia="Times New Roman"/>
                <w:b/>
                <w:bCs/>
                <w:color w:val="000000"/>
                <w:szCs w:val="22"/>
                <w:lang w:val="en-CA" w:eastAsia="fr-FR"/>
              </w:rPr>
              <w:t>value of unity</w:t>
            </w:r>
          </w:p>
        </w:tc>
        <w:tc>
          <w:tcPr>
            <w:tcW w:w="1134" w:type="dxa"/>
            <w:tcBorders>
              <w:top w:val="double" w:sz="6" w:space="0" w:color="auto"/>
              <w:left w:val="nil"/>
              <w:bottom w:val="double" w:sz="6" w:space="0" w:color="auto"/>
              <w:right w:val="single" w:sz="8" w:space="0" w:color="auto"/>
            </w:tcBorders>
            <w:shd w:val="clear" w:color="auto" w:fill="auto"/>
            <w:vAlign w:val="center"/>
            <w:hideMark/>
          </w:tcPr>
          <w:p w:rsidR="00C565C1" w:rsidRPr="0051164B" w:rsidRDefault="00C565C1" w:rsidP="00DF7108">
            <w:pPr>
              <w:jc w:val="center"/>
              <w:rPr>
                <w:rFonts w:eastAsia="Times New Roman"/>
                <w:b/>
                <w:bCs/>
                <w:color w:val="000000"/>
                <w:szCs w:val="22"/>
                <w:lang w:val="en-CA" w:eastAsia="fr-FR"/>
              </w:rPr>
            </w:pPr>
            <w:r w:rsidRPr="0051164B">
              <w:rPr>
                <w:rFonts w:eastAsia="Times New Roman"/>
                <w:b/>
                <w:bCs/>
                <w:color w:val="000000"/>
                <w:szCs w:val="22"/>
                <w:lang w:val="en-CA" w:eastAsia="fr-FR"/>
              </w:rPr>
              <w:t xml:space="preserve">number of unity </w:t>
            </w:r>
          </w:p>
        </w:tc>
        <w:tc>
          <w:tcPr>
            <w:tcW w:w="1559" w:type="dxa"/>
            <w:tcBorders>
              <w:top w:val="double" w:sz="6" w:space="0" w:color="auto"/>
              <w:left w:val="nil"/>
              <w:bottom w:val="double" w:sz="6" w:space="0" w:color="auto"/>
              <w:right w:val="double" w:sz="6" w:space="0" w:color="auto"/>
            </w:tcBorders>
            <w:shd w:val="clear" w:color="auto" w:fill="auto"/>
            <w:vAlign w:val="center"/>
            <w:hideMark/>
          </w:tcPr>
          <w:p w:rsidR="00C565C1" w:rsidRPr="0051164B" w:rsidRDefault="00C565C1" w:rsidP="00DF7108">
            <w:pPr>
              <w:jc w:val="center"/>
              <w:rPr>
                <w:rFonts w:eastAsia="Times New Roman"/>
                <w:b/>
                <w:bCs/>
                <w:color w:val="000000"/>
                <w:szCs w:val="22"/>
                <w:lang w:val="en-CA" w:eastAsia="fr-FR"/>
              </w:rPr>
            </w:pPr>
            <w:r w:rsidRPr="0051164B">
              <w:rPr>
                <w:rFonts w:eastAsia="Times New Roman"/>
                <w:b/>
                <w:bCs/>
                <w:color w:val="000000"/>
                <w:szCs w:val="22"/>
                <w:lang w:val="en-CA" w:eastAsia="fr-FR"/>
              </w:rPr>
              <w:t>Total amount (USD)</w:t>
            </w:r>
          </w:p>
        </w:tc>
      </w:tr>
      <w:tr w:rsidR="00C565C1" w:rsidRPr="0051164B" w:rsidTr="00DF7108">
        <w:trPr>
          <w:trHeight w:val="345"/>
        </w:trPr>
        <w:tc>
          <w:tcPr>
            <w:tcW w:w="764" w:type="dxa"/>
            <w:tcBorders>
              <w:top w:val="nil"/>
              <w:left w:val="double" w:sz="6" w:space="0" w:color="auto"/>
              <w:bottom w:val="nil"/>
              <w:right w:val="single" w:sz="8" w:space="0" w:color="auto"/>
            </w:tcBorders>
            <w:shd w:val="clear" w:color="000000" w:fill="F2F2F2"/>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1</w:t>
            </w:r>
          </w:p>
        </w:tc>
        <w:tc>
          <w:tcPr>
            <w:tcW w:w="3324" w:type="dxa"/>
            <w:tcBorders>
              <w:top w:val="nil"/>
              <w:left w:val="nil"/>
              <w:bottom w:val="nil"/>
              <w:right w:val="nil"/>
            </w:tcBorders>
            <w:shd w:val="clear" w:color="000000" w:fill="F2F2F2"/>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E</w:t>
            </w:r>
            <w:r w:rsidR="00160D5A">
              <w:rPr>
                <w:rFonts w:eastAsia="Times New Roman"/>
                <w:b/>
                <w:bCs/>
                <w:color w:val="000000"/>
                <w:szCs w:val="22"/>
                <w:lang w:val="en-CA" w:eastAsia="fr-FR"/>
              </w:rPr>
              <w:t>x</w:t>
            </w:r>
            <w:r w:rsidRPr="0051164B">
              <w:rPr>
                <w:rFonts w:eastAsia="Times New Roman"/>
                <w:b/>
                <w:bCs/>
                <w:color w:val="000000"/>
                <w:szCs w:val="22"/>
                <w:lang w:val="en-CA" w:eastAsia="fr-FR"/>
              </w:rPr>
              <w:t>perts Fees</w:t>
            </w:r>
          </w:p>
        </w:tc>
        <w:tc>
          <w:tcPr>
            <w:tcW w:w="1559" w:type="dxa"/>
            <w:tcBorders>
              <w:top w:val="nil"/>
              <w:left w:val="double" w:sz="6" w:space="0" w:color="auto"/>
              <w:bottom w:val="nil"/>
              <w:right w:val="single" w:sz="8" w:space="0" w:color="auto"/>
            </w:tcBorders>
            <w:shd w:val="clear" w:color="000000" w:fill="F2F2F2"/>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993" w:type="dxa"/>
            <w:tcBorders>
              <w:top w:val="nil"/>
              <w:left w:val="nil"/>
              <w:bottom w:val="nil"/>
              <w:right w:val="single" w:sz="8" w:space="0" w:color="auto"/>
            </w:tcBorders>
            <w:shd w:val="clear" w:color="000000" w:fill="F2F2F2"/>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134" w:type="dxa"/>
            <w:tcBorders>
              <w:top w:val="nil"/>
              <w:left w:val="nil"/>
              <w:bottom w:val="nil"/>
              <w:right w:val="single" w:sz="8" w:space="0" w:color="auto"/>
            </w:tcBorders>
            <w:shd w:val="clear" w:color="000000" w:fill="F2F2F2"/>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559" w:type="dxa"/>
            <w:tcBorders>
              <w:top w:val="nil"/>
              <w:left w:val="nil"/>
              <w:bottom w:val="nil"/>
              <w:right w:val="double" w:sz="6" w:space="0" w:color="auto"/>
            </w:tcBorders>
            <w:shd w:val="clear" w:color="000000" w:fill="F2F2F2"/>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11</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Expert Honorary</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H/day</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500</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20</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10 000.00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12</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 xml:space="preserve">Expert </w:t>
            </w:r>
            <w:r w:rsidR="00160D5A" w:rsidRPr="0051164B">
              <w:rPr>
                <w:rFonts w:eastAsia="Times New Roman"/>
                <w:color w:val="000000"/>
                <w:szCs w:val="22"/>
                <w:lang w:val="en-CA" w:eastAsia="fr-FR"/>
              </w:rPr>
              <w:t>subsistence</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unit/day</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180</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22</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3 960.00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13</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Expert ticket</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R/R</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1500</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3 000.00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14</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Flight to Anjouan</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R/R</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205</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410.00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15</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Flight to Mohéli</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RR</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150</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300.00</w:t>
            </w:r>
          </w:p>
        </w:tc>
      </w:tr>
      <w:tr w:rsidR="00C565C1" w:rsidRPr="0051164B" w:rsidTr="00DF7108">
        <w:trPr>
          <w:trHeight w:val="330"/>
        </w:trPr>
        <w:tc>
          <w:tcPr>
            <w:tcW w:w="764" w:type="dxa"/>
            <w:tcBorders>
              <w:top w:val="single" w:sz="4" w:space="0" w:color="auto"/>
              <w:left w:val="double" w:sz="6" w:space="0" w:color="auto"/>
              <w:bottom w:val="single" w:sz="4" w:space="0" w:color="auto"/>
              <w:right w:val="single" w:sz="8" w:space="0" w:color="auto"/>
            </w:tcBorders>
            <w:shd w:val="clear" w:color="auto" w:fill="auto"/>
            <w:noWrap/>
            <w:vAlign w:val="bottom"/>
            <w:hideMark/>
          </w:tcPr>
          <w:p w:rsidR="00C565C1" w:rsidRPr="0051164B" w:rsidRDefault="00C565C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16</w:t>
            </w:r>
          </w:p>
        </w:tc>
        <w:tc>
          <w:tcPr>
            <w:tcW w:w="3324" w:type="dxa"/>
            <w:tcBorders>
              <w:top w:val="single" w:sz="4" w:space="0" w:color="auto"/>
              <w:left w:val="nil"/>
              <w:bottom w:val="single" w:sz="4" w:space="0" w:color="auto"/>
              <w:right w:val="nil"/>
            </w:tcBorders>
            <w:shd w:val="clear" w:color="auto" w:fill="auto"/>
            <w:noWrap/>
            <w:vAlign w:val="bottom"/>
            <w:hideMark/>
          </w:tcPr>
          <w:p w:rsidR="00C565C1" w:rsidRPr="0051164B" w:rsidRDefault="00C565C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Total 1</w:t>
            </w:r>
          </w:p>
        </w:tc>
        <w:tc>
          <w:tcPr>
            <w:tcW w:w="1559" w:type="dxa"/>
            <w:tcBorders>
              <w:top w:val="single" w:sz="4" w:space="0" w:color="auto"/>
              <w:left w:val="double" w:sz="6" w:space="0" w:color="auto"/>
              <w:bottom w:val="single" w:sz="4" w:space="0" w:color="auto"/>
              <w:right w:val="single" w:sz="8" w:space="0" w:color="auto"/>
            </w:tcBorders>
            <w:shd w:val="clear" w:color="auto" w:fill="auto"/>
            <w:noWrap/>
            <w:vAlign w:val="bottom"/>
            <w:hideMark/>
          </w:tcPr>
          <w:p w:rsidR="00C565C1" w:rsidRPr="0051164B" w:rsidRDefault="00C565C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993" w:type="dxa"/>
            <w:tcBorders>
              <w:top w:val="single" w:sz="4" w:space="0" w:color="auto"/>
              <w:left w:val="nil"/>
              <w:bottom w:val="single" w:sz="4" w:space="0" w:color="auto"/>
              <w:right w:val="single" w:sz="8" w:space="0" w:color="auto"/>
            </w:tcBorders>
            <w:shd w:val="clear" w:color="auto" w:fill="auto"/>
            <w:noWrap/>
            <w:vAlign w:val="bottom"/>
            <w:hideMark/>
          </w:tcPr>
          <w:p w:rsidR="00C565C1" w:rsidRPr="0051164B" w:rsidRDefault="00C565C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134" w:type="dxa"/>
            <w:tcBorders>
              <w:top w:val="single" w:sz="4" w:space="0" w:color="auto"/>
              <w:left w:val="nil"/>
              <w:bottom w:val="single" w:sz="4" w:space="0" w:color="auto"/>
              <w:right w:val="single" w:sz="8" w:space="0" w:color="auto"/>
            </w:tcBorders>
            <w:shd w:val="clear" w:color="auto" w:fill="auto"/>
            <w:noWrap/>
            <w:vAlign w:val="bottom"/>
            <w:hideMark/>
          </w:tcPr>
          <w:p w:rsidR="00C565C1" w:rsidRPr="0051164B" w:rsidRDefault="00C565C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559" w:type="dxa"/>
            <w:tcBorders>
              <w:top w:val="single" w:sz="4" w:space="0" w:color="auto"/>
              <w:left w:val="nil"/>
              <w:bottom w:val="single" w:sz="4" w:space="0" w:color="auto"/>
              <w:right w:val="double" w:sz="6" w:space="0" w:color="auto"/>
            </w:tcBorders>
            <w:shd w:val="clear" w:color="auto" w:fill="auto"/>
            <w:noWrap/>
            <w:vAlign w:val="bottom"/>
            <w:hideMark/>
          </w:tcPr>
          <w:p w:rsidR="00C565C1" w:rsidRPr="0051164B" w:rsidRDefault="00C565C1" w:rsidP="00DF7108">
            <w:pPr>
              <w:jc w:val="right"/>
              <w:rPr>
                <w:rFonts w:eastAsia="Times New Roman"/>
                <w:b/>
                <w:bCs/>
                <w:color w:val="000000"/>
                <w:szCs w:val="22"/>
                <w:lang w:val="en-CA" w:eastAsia="fr-FR"/>
              </w:rPr>
            </w:pPr>
            <w:r w:rsidRPr="0051164B">
              <w:rPr>
                <w:rFonts w:eastAsia="Times New Roman"/>
                <w:b/>
                <w:bCs/>
                <w:color w:val="000000"/>
                <w:szCs w:val="22"/>
                <w:lang w:val="en-CA" w:eastAsia="fr-FR"/>
              </w:rPr>
              <w:t>16 960.00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000000" w:fill="F2F2F2"/>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2</w:t>
            </w:r>
          </w:p>
        </w:tc>
        <w:tc>
          <w:tcPr>
            <w:tcW w:w="3324" w:type="dxa"/>
            <w:tcBorders>
              <w:top w:val="nil"/>
              <w:left w:val="nil"/>
              <w:bottom w:val="nil"/>
              <w:right w:val="nil"/>
            </w:tcBorders>
            <w:shd w:val="clear" w:color="000000" w:fill="F2F2F2"/>
            <w:noWrap/>
            <w:vAlign w:val="bottom"/>
            <w:hideMark/>
          </w:tcPr>
          <w:p w:rsidR="00C565C1" w:rsidRPr="0051164B" w:rsidRDefault="00160D5A"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Authorities</w:t>
            </w:r>
            <w:r w:rsidR="00C565C1" w:rsidRPr="0051164B">
              <w:rPr>
                <w:rFonts w:eastAsia="Times New Roman"/>
                <w:b/>
                <w:bCs/>
                <w:color w:val="000000"/>
                <w:szCs w:val="22"/>
                <w:lang w:val="en-CA" w:eastAsia="fr-FR"/>
              </w:rPr>
              <w:t xml:space="preserve"> and NGOs workshop</w:t>
            </w:r>
          </w:p>
        </w:tc>
        <w:tc>
          <w:tcPr>
            <w:tcW w:w="1559" w:type="dxa"/>
            <w:tcBorders>
              <w:top w:val="nil"/>
              <w:left w:val="double" w:sz="6" w:space="0" w:color="auto"/>
              <w:bottom w:val="nil"/>
              <w:right w:val="single" w:sz="8" w:space="0" w:color="auto"/>
            </w:tcBorders>
            <w:shd w:val="clear" w:color="000000" w:fill="F2F2F2"/>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 </w:t>
            </w:r>
          </w:p>
        </w:tc>
        <w:tc>
          <w:tcPr>
            <w:tcW w:w="993" w:type="dxa"/>
            <w:tcBorders>
              <w:top w:val="nil"/>
              <w:left w:val="nil"/>
              <w:bottom w:val="nil"/>
              <w:right w:val="single" w:sz="8" w:space="0" w:color="auto"/>
            </w:tcBorders>
            <w:shd w:val="clear" w:color="000000" w:fill="F2F2F2"/>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 </w:t>
            </w:r>
          </w:p>
        </w:tc>
        <w:tc>
          <w:tcPr>
            <w:tcW w:w="1134" w:type="dxa"/>
            <w:tcBorders>
              <w:top w:val="nil"/>
              <w:left w:val="nil"/>
              <w:bottom w:val="nil"/>
              <w:right w:val="single" w:sz="8" w:space="0" w:color="auto"/>
            </w:tcBorders>
            <w:shd w:val="clear" w:color="000000" w:fill="F2F2F2"/>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 </w:t>
            </w:r>
          </w:p>
        </w:tc>
        <w:tc>
          <w:tcPr>
            <w:tcW w:w="1559" w:type="dxa"/>
            <w:tcBorders>
              <w:top w:val="nil"/>
              <w:left w:val="nil"/>
              <w:bottom w:val="nil"/>
              <w:right w:val="double" w:sz="6" w:space="0" w:color="auto"/>
            </w:tcBorders>
            <w:shd w:val="clear" w:color="000000" w:fill="F2F2F2"/>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 </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21</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Grande-Comore, Anjouan, Moheli</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6C65C3" w:rsidP="00C565C1">
            <w:pPr>
              <w:jc w:val="left"/>
              <w:rPr>
                <w:rFonts w:eastAsia="Times New Roman"/>
                <w:color w:val="000000"/>
                <w:szCs w:val="22"/>
                <w:lang w:val="en-CA" w:eastAsia="fr-FR"/>
              </w:rPr>
            </w:pPr>
            <w:r w:rsidRPr="0051164B">
              <w:rPr>
                <w:rFonts w:eastAsia="Times New Roman"/>
                <w:color w:val="000000"/>
                <w:szCs w:val="22"/>
                <w:lang w:val="en-CA" w:eastAsia="fr-FR"/>
              </w:rPr>
              <w:t>P</w:t>
            </w:r>
            <w:r w:rsidR="00C565C1" w:rsidRPr="0051164B">
              <w:rPr>
                <w:rFonts w:eastAsia="Times New Roman"/>
                <w:color w:val="000000"/>
                <w:szCs w:val="22"/>
                <w:lang w:val="en-CA" w:eastAsia="fr-FR"/>
              </w:rPr>
              <w:t>er</w:t>
            </w:r>
            <w:r>
              <w:rPr>
                <w:rFonts w:eastAsia="Times New Roman"/>
                <w:color w:val="000000"/>
                <w:szCs w:val="22"/>
                <w:lang w:val="en-CA" w:eastAsia="fr-FR"/>
              </w:rPr>
              <w:t xml:space="preserve"> </w:t>
            </w:r>
            <w:r w:rsidR="00C565C1" w:rsidRPr="0051164B">
              <w:rPr>
                <w:rFonts w:eastAsia="Times New Roman"/>
                <w:color w:val="000000"/>
                <w:szCs w:val="22"/>
                <w:lang w:val="en-CA" w:eastAsia="fr-FR"/>
              </w:rPr>
              <w:t>diem</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7</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66</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462.00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22</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Coffee break and lunch</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unity</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20</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70</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1 400.00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23</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conference room</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unity</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150</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300.00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24</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Multi media</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unity</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100</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200.00</w:t>
            </w:r>
          </w:p>
        </w:tc>
      </w:tr>
      <w:tr w:rsidR="00C565C1" w:rsidRPr="0051164B" w:rsidTr="00DF7108">
        <w:trPr>
          <w:trHeight w:val="330"/>
        </w:trPr>
        <w:tc>
          <w:tcPr>
            <w:tcW w:w="764" w:type="dxa"/>
            <w:tcBorders>
              <w:top w:val="single" w:sz="4" w:space="0" w:color="auto"/>
              <w:left w:val="double" w:sz="6" w:space="0" w:color="auto"/>
              <w:bottom w:val="single" w:sz="4" w:space="0" w:color="auto"/>
              <w:right w:val="single" w:sz="8" w:space="0" w:color="auto"/>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25</w:t>
            </w:r>
          </w:p>
        </w:tc>
        <w:tc>
          <w:tcPr>
            <w:tcW w:w="3324" w:type="dxa"/>
            <w:tcBorders>
              <w:top w:val="single" w:sz="4" w:space="0" w:color="auto"/>
              <w:left w:val="nil"/>
              <w:bottom w:val="single" w:sz="4" w:space="0" w:color="auto"/>
              <w:right w:val="nil"/>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Total 2</w:t>
            </w:r>
          </w:p>
        </w:tc>
        <w:tc>
          <w:tcPr>
            <w:tcW w:w="1559" w:type="dxa"/>
            <w:tcBorders>
              <w:top w:val="single" w:sz="4" w:space="0" w:color="auto"/>
              <w:left w:val="double" w:sz="6" w:space="0" w:color="auto"/>
              <w:bottom w:val="single" w:sz="4" w:space="0" w:color="auto"/>
              <w:right w:val="single" w:sz="8" w:space="0" w:color="auto"/>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993" w:type="dxa"/>
            <w:tcBorders>
              <w:top w:val="single" w:sz="4" w:space="0" w:color="auto"/>
              <w:left w:val="nil"/>
              <w:bottom w:val="single" w:sz="4" w:space="0" w:color="auto"/>
              <w:right w:val="single" w:sz="8" w:space="0" w:color="auto"/>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134" w:type="dxa"/>
            <w:tcBorders>
              <w:top w:val="single" w:sz="4" w:space="0" w:color="auto"/>
              <w:left w:val="nil"/>
              <w:bottom w:val="single" w:sz="4" w:space="0" w:color="auto"/>
              <w:right w:val="single" w:sz="8" w:space="0" w:color="auto"/>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559" w:type="dxa"/>
            <w:tcBorders>
              <w:top w:val="single" w:sz="4" w:space="0" w:color="auto"/>
              <w:left w:val="nil"/>
              <w:bottom w:val="single" w:sz="4" w:space="0" w:color="auto"/>
              <w:right w:val="double" w:sz="6" w:space="0" w:color="auto"/>
            </w:tcBorders>
            <w:shd w:val="clear" w:color="auto" w:fill="auto"/>
            <w:noWrap/>
            <w:vAlign w:val="bottom"/>
            <w:hideMark/>
          </w:tcPr>
          <w:p w:rsidR="00C565C1" w:rsidRPr="0051164B" w:rsidRDefault="00C565C1" w:rsidP="00C565C1">
            <w:pPr>
              <w:jc w:val="right"/>
              <w:rPr>
                <w:rFonts w:eastAsia="Times New Roman"/>
                <w:b/>
                <w:bCs/>
                <w:color w:val="000000"/>
                <w:szCs w:val="22"/>
                <w:lang w:val="en-CA" w:eastAsia="fr-FR"/>
              </w:rPr>
            </w:pPr>
            <w:r w:rsidRPr="0051164B">
              <w:rPr>
                <w:rFonts w:eastAsia="Times New Roman"/>
                <w:b/>
                <w:bCs/>
                <w:color w:val="000000"/>
                <w:szCs w:val="22"/>
                <w:lang w:val="en-CA" w:eastAsia="fr-FR"/>
              </w:rPr>
              <w:t>2 362.00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000000" w:fill="F2F2F2"/>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3</w:t>
            </w:r>
          </w:p>
        </w:tc>
        <w:tc>
          <w:tcPr>
            <w:tcW w:w="3324" w:type="dxa"/>
            <w:tcBorders>
              <w:top w:val="nil"/>
              <w:left w:val="nil"/>
              <w:bottom w:val="nil"/>
              <w:right w:val="nil"/>
            </w:tcBorders>
            <w:shd w:val="clear" w:color="000000" w:fill="F2F2F2"/>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Local communities training (18)</w:t>
            </w:r>
          </w:p>
        </w:tc>
        <w:tc>
          <w:tcPr>
            <w:tcW w:w="1559" w:type="dxa"/>
            <w:tcBorders>
              <w:top w:val="nil"/>
              <w:left w:val="double" w:sz="6" w:space="0" w:color="auto"/>
              <w:bottom w:val="nil"/>
              <w:right w:val="single" w:sz="8" w:space="0" w:color="auto"/>
            </w:tcBorders>
            <w:shd w:val="clear" w:color="000000" w:fill="F2F2F2"/>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993" w:type="dxa"/>
            <w:tcBorders>
              <w:top w:val="nil"/>
              <w:left w:val="nil"/>
              <w:bottom w:val="nil"/>
              <w:right w:val="single" w:sz="8" w:space="0" w:color="auto"/>
            </w:tcBorders>
            <w:shd w:val="clear" w:color="000000" w:fill="F2F2F2"/>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134" w:type="dxa"/>
            <w:tcBorders>
              <w:top w:val="nil"/>
              <w:left w:val="nil"/>
              <w:bottom w:val="nil"/>
              <w:right w:val="single" w:sz="8" w:space="0" w:color="auto"/>
            </w:tcBorders>
            <w:shd w:val="clear" w:color="000000" w:fill="F2F2F2"/>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559" w:type="dxa"/>
            <w:tcBorders>
              <w:top w:val="nil"/>
              <w:left w:val="nil"/>
              <w:bottom w:val="nil"/>
              <w:right w:val="double" w:sz="6" w:space="0" w:color="auto"/>
            </w:tcBorders>
            <w:shd w:val="clear" w:color="000000" w:fill="F2F2F2"/>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 </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 xml:space="preserve">IEC tools </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pa</w:t>
            </w:r>
            <w:r w:rsidR="006C65C3">
              <w:rPr>
                <w:rFonts w:eastAsia="Times New Roman"/>
                <w:color w:val="000000"/>
                <w:szCs w:val="22"/>
                <w:lang w:val="en-CA" w:eastAsia="fr-FR"/>
              </w:rPr>
              <w:t>c</w:t>
            </w:r>
            <w:r w:rsidRPr="0051164B">
              <w:rPr>
                <w:rFonts w:eastAsia="Times New Roman"/>
                <w:color w:val="000000"/>
                <w:szCs w:val="22"/>
                <w:lang w:val="en-CA" w:eastAsia="fr-FR"/>
              </w:rPr>
              <w:t>kage</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3000</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6 000.00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31</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Grande-Comore, Anjouan, Mohéli</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Per</w:t>
            </w:r>
            <w:r w:rsidR="006C65C3">
              <w:rPr>
                <w:rFonts w:eastAsia="Times New Roman"/>
                <w:color w:val="000000"/>
                <w:szCs w:val="22"/>
                <w:lang w:val="en-CA" w:eastAsia="fr-FR"/>
              </w:rPr>
              <w:t xml:space="preserve"> </w:t>
            </w:r>
            <w:r w:rsidRPr="0051164B">
              <w:rPr>
                <w:rFonts w:eastAsia="Times New Roman"/>
                <w:color w:val="000000"/>
                <w:szCs w:val="22"/>
                <w:lang w:val="en-CA" w:eastAsia="fr-FR"/>
              </w:rPr>
              <w:t>diem/pers</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7</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180</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1 260.00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32</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coffee break and lunch</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unity</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20</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184</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3 680.00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33</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pedagogic tools</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packages</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100</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200.00</w:t>
            </w:r>
          </w:p>
        </w:tc>
      </w:tr>
      <w:tr w:rsidR="00C565C1" w:rsidRPr="0051164B" w:rsidTr="00DF7108">
        <w:trPr>
          <w:trHeight w:val="330"/>
        </w:trPr>
        <w:tc>
          <w:tcPr>
            <w:tcW w:w="764" w:type="dxa"/>
            <w:tcBorders>
              <w:top w:val="single" w:sz="4" w:space="0" w:color="auto"/>
              <w:left w:val="double" w:sz="6" w:space="0" w:color="auto"/>
              <w:bottom w:val="single" w:sz="4" w:space="0" w:color="auto"/>
              <w:right w:val="single" w:sz="8" w:space="0" w:color="auto"/>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34</w:t>
            </w:r>
          </w:p>
        </w:tc>
        <w:tc>
          <w:tcPr>
            <w:tcW w:w="3324" w:type="dxa"/>
            <w:tcBorders>
              <w:top w:val="single" w:sz="4" w:space="0" w:color="auto"/>
              <w:left w:val="nil"/>
              <w:bottom w:val="single" w:sz="4" w:space="0" w:color="auto"/>
              <w:right w:val="nil"/>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Total 3</w:t>
            </w:r>
          </w:p>
        </w:tc>
        <w:tc>
          <w:tcPr>
            <w:tcW w:w="1559" w:type="dxa"/>
            <w:tcBorders>
              <w:top w:val="single" w:sz="4" w:space="0" w:color="auto"/>
              <w:left w:val="double" w:sz="6" w:space="0" w:color="auto"/>
              <w:bottom w:val="single" w:sz="4" w:space="0" w:color="auto"/>
              <w:right w:val="single" w:sz="8" w:space="0" w:color="auto"/>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993" w:type="dxa"/>
            <w:tcBorders>
              <w:top w:val="single" w:sz="4" w:space="0" w:color="auto"/>
              <w:left w:val="nil"/>
              <w:bottom w:val="single" w:sz="4" w:space="0" w:color="auto"/>
              <w:right w:val="single" w:sz="8" w:space="0" w:color="auto"/>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134" w:type="dxa"/>
            <w:tcBorders>
              <w:top w:val="single" w:sz="4" w:space="0" w:color="auto"/>
              <w:left w:val="nil"/>
              <w:bottom w:val="single" w:sz="4" w:space="0" w:color="auto"/>
              <w:right w:val="single" w:sz="8" w:space="0" w:color="auto"/>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559" w:type="dxa"/>
            <w:tcBorders>
              <w:top w:val="single" w:sz="4" w:space="0" w:color="auto"/>
              <w:left w:val="nil"/>
              <w:bottom w:val="single" w:sz="4" w:space="0" w:color="auto"/>
              <w:right w:val="double" w:sz="6" w:space="0" w:color="auto"/>
            </w:tcBorders>
            <w:shd w:val="clear" w:color="auto" w:fill="auto"/>
            <w:noWrap/>
            <w:vAlign w:val="bottom"/>
            <w:hideMark/>
          </w:tcPr>
          <w:p w:rsidR="00C565C1" w:rsidRPr="0051164B" w:rsidRDefault="00C565C1" w:rsidP="00C565C1">
            <w:pPr>
              <w:jc w:val="right"/>
              <w:rPr>
                <w:rFonts w:eastAsia="Times New Roman"/>
                <w:b/>
                <w:bCs/>
                <w:color w:val="000000"/>
                <w:szCs w:val="22"/>
                <w:lang w:val="en-CA" w:eastAsia="fr-FR"/>
              </w:rPr>
            </w:pPr>
            <w:r w:rsidRPr="0051164B">
              <w:rPr>
                <w:rFonts w:eastAsia="Times New Roman"/>
                <w:b/>
                <w:bCs/>
                <w:color w:val="000000"/>
                <w:szCs w:val="22"/>
                <w:lang w:val="en-CA" w:eastAsia="fr-FR"/>
              </w:rPr>
              <w:t>11 140.00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000000" w:fill="F2F2F2"/>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4</w:t>
            </w:r>
          </w:p>
        </w:tc>
        <w:tc>
          <w:tcPr>
            <w:tcW w:w="3324" w:type="dxa"/>
            <w:tcBorders>
              <w:top w:val="nil"/>
              <w:left w:val="nil"/>
              <w:bottom w:val="nil"/>
              <w:right w:val="nil"/>
            </w:tcBorders>
            <w:shd w:val="clear" w:color="000000" w:fill="F2F2F2"/>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xml:space="preserve">Children or </w:t>
            </w:r>
            <w:r w:rsidR="00160D5A" w:rsidRPr="0051164B">
              <w:rPr>
                <w:rFonts w:eastAsia="Times New Roman"/>
                <w:b/>
                <w:bCs/>
                <w:color w:val="000000"/>
                <w:szCs w:val="22"/>
                <w:lang w:val="en-CA" w:eastAsia="fr-FR"/>
              </w:rPr>
              <w:t>pupils</w:t>
            </w:r>
            <w:r w:rsidRPr="0051164B">
              <w:rPr>
                <w:rFonts w:eastAsia="Times New Roman"/>
                <w:b/>
                <w:bCs/>
                <w:color w:val="000000"/>
                <w:szCs w:val="22"/>
                <w:lang w:val="en-CA" w:eastAsia="fr-FR"/>
              </w:rPr>
              <w:t xml:space="preserve"> exhibition</w:t>
            </w:r>
          </w:p>
        </w:tc>
        <w:tc>
          <w:tcPr>
            <w:tcW w:w="1559" w:type="dxa"/>
            <w:tcBorders>
              <w:top w:val="nil"/>
              <w:left w:val="double" w:sz="6" w:space="0" w:color="auto"/>
              <w:bottom w:val="nil"/>
              <w:right w:val="single" w:sz="8" w:space="0" w:color="auto"/>
            </w:tcBorders>
            <w:shd w:val="clear" w:color="000000" w:fill="F2F2F2"/>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993" w:type="dxa"/>
            <w:tcBorders>
              <w:top w:val="nil"/>
              <w:left w:val="nil"/>
              <w:bottom w:val="nil"/>
              <w:right w:val="single" w:sz="8" w:space="0" w:color="auto"/>
            </w:tcBorders>
            <w:shd w:val="clear" w:color="000000" w:fill="F2F2F2"/>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134" w:type="dxa"/>
            <w:tcBorders>
              <w:top w:val="nil"/>
              <w:left w:val="nil"/>
              <w:bottom w:val="nil"/>
              <w:right w:val="single" w:sz="8" w:space="0" w:color="auto"/>
            </w:tcBorders>
            <w:shd w:val="clear" w:color="000000" w:fill="F2F2F2"/>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559" w:type="dxa"/>
            <w:tcBorders>
              <w:top w:val="nil"/>
              <w:left w:val="nil"/>
              <w:bottom w:val="nil"/>
              <w:right w:val="double" w:sz="6" w:space="0" w:color="auto"/>
            </w:tcBorders>
            <w:shd w:val="clear" w:color="000000" w:fill="F2F2F2"/>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41</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bus rent</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R/R</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200</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6</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1 200.00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42</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Lunch for children gift</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unity</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20</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360</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7 200.00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43</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Production of pedagogic tools</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packages</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150</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2</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300.00</w:t>
            </w:r>
          </w:p>
        </w:tc>
      </w:tr>
      <w:tr w:rsidR="00C565C1" w:rsidRPr="0051164B" w:rsidTr="00DF7108">
        <w:trPr>
          <w:trHeight w:val="330"/>
        </w:trPr>
        <w:tc>
          <w:tcPr>
            <w:tcW w:w="764"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44</w:t>
            </w:r>
          </w:p>
        </w:tc>
        <w:tc>
          <w:tcPr>
            <w:tcW w:w="3324" w:type="dxa"/>
            <w:tcBorders>
              <w:top w:val="nil"/>
              <w:left w:val="nil"/>
              <w:bottom w:val="nil"/>
              <w:right w:val="nil"/>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Guide to help g</w:t>
            </w:r>
            <w:r w:rsidR="008948F9">
              <w:rPr>
                <w:rFonts w:eastAsia="Times New Roman"/>
                <w:color w:val="000000"/>
                <w:szCs w:val="22"/>
                <w:lang w:val="en-CA" w:eastAsia="fr-FR"/>
              </w:rPr>
              <w:t>u</w:t>
            </w:r>
            <w:r w:rsidRPr="0051164B">
              <w:rPr>
                <w:rFonts w:eastAsia="Times New Roman"/>
                <w:color w:val="000000"/>
                <w:szCs w:val="22"/>
                <w:lang w:val="en-CA" w:eastAsia="fr-FR"/>
              </w:rPr>
              <w:t>ard</w:t>
            </w:r>
          </w:p>
        </w:tc>
        <w:tc>
          <w:tcPr>
            <w:tcW w:w="1559" w:type="dxa"/>
            <w:tcBorders>
              <w:top w:val="nil"/>
              <w:left w:val="double" w:sz="6" w:space="0" w:color="auto"/>
              <w:bottom w:val="nil"/>
              <w:right w:val="single" w:sz="8" w:space="0" w:color="auto"/>
            </w:tcBorders>
            <w:shd w:val="clear" w:color="auto" w:fill="auto"/>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H/day</w:t>
            </w:r>
          </w:p>
        </w:tc>
        <w:tc>
          <w:tcPr>
            <w:tcW w:w="993"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50</w:t>
            </w:r>
          </w:p>
        </w:tc>
        <w:tc>
          <w:tcPr>
            <w:tcW w:w="1134" w:type="dxa"/>
            <w:tcBorders>
              <w:top w:val="nil"/>
              <w:left w:val="nil"/>
              <w:bottom w:val="nil"/>
              <w:right w:val="single" w:sz="8"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12</w:t>
            </w:r>
          </w:p>
        </w:tc>
        <w:tc>
          <w:tcPr>
            <w:tcW w:w="1559" w:type="dxa"/>
            <w:tcBorders>
              <w:top w:val="nil"/>
              <w:left w:val="nil"/>
              <w:bottom w:val="nil"/>
              <w:right w:val="double" w:sz="6" w:space="0" w:color="auto"/>
            </w:tcBorders>
            <w:shd w:val="clear" w:color="auto" w:fill="auto"/>
            <w:noWrap/>
            <w:vAlign w:val="bottom"/>
            <w:hideMark/>
          </w:tcPr>
          <w:p w:rsidR="00C565C1" w:rsidRPr="0051164B" w:rsidRDefault="00C565C1" w:rsidP="00C565C1">
            <w:pPr>
              <w:jc w:val="right"/>
              <w:rPr>
                <w:rFonts w:eastAsia="Times New Roman"/>
                <w:color w:val="000000"/>
                <w:szCs w:val="22"/>
                <w:lang w:val="en-CA" w:eastAsia="fr-FR"/>
              </w:rPr>
            </w:pPr>
            <w:r w:rsidRPr="0051164B">
              <w:rPr>
                <w:rFonts w:eastAsia="Times New Roman"/>
                <w:color w:val="000000"/>
                <w:szCs w:val="22"/>
                <w:lang w:val="en-CA" w:eastAsia="fr-FR"/>
              </w:rPr>
              <w:t>600.00</w:t>
            </w:r>
          </w:p>
        </w:tc>
      </w:tr>
      <w:tr w:rsidR="00C565C1" w:rsidRPr="0051164B" w:rsidTr="00DF7108">
        <w:trPr>
          <w:trHeight w:val="330"/>
        </w:trPr>
        <w:tc>
          <w:tcPr>
            <w:tcW w:w="764" w:type="dxa"/>
            <w:tcBorders>
              <w:top w:val="single" w:sz="4" w:space="0" w:color="auto"/>
              <w:left w:val="double" w:sz="6" w:space="0" w:color="auto"/>
              <w:bottom w:val="single" w:sz="4" w:space="0" w:color="auto"/>
              <w:right w:val="single" w:sz="8" w:space="0" w:color="auto"/>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45</w:t>
            </w:r>
          </w:p>
        </w:tc>
        <w:tc>
          <w:tcPr>
            <w:tcW w:w="3324" w:type="dxa"/>
            <w:tcBorders>
              <w:top w:val="single" w:sz="4" w:space="0" w:color="auto"/>
              <w:left w:val="nil"/>
              <w:bottom w:val="single" w:sz="4" w:space="0" w:color="auto"/>
              <w:right w:val="nil"/>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Total 4</w:t>
            </w:r>
          </w:p>
        </w:tc>
        <w:tc>
          <w:tcPr>
            <w:tcW w:w="1559" w:type="dxa"/>
            <w:tcBorders>
              <w:top w:val="single" w:sz="4" w:space="0" w:color="auto"/>
              <w:left w:val="double" w:sz="6" w:space="0" w:color="auto"/>
              <w:bottom w:val="single" w:sz="4" w:space="0" w:color="auto"/>
              <w:right w:val="single" w:sz="8" w:space="0" w:color="auto"/>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993" w:type="dxa"/>
            <w:tcBorders>
              <w:top w:val="single" w:sz="4" w:space="0" w:color="auto"/>
              <w:left w:val="nil"/>
              <w:bottom w:val="single" w:sz="4" w:space="0" w:color="auto"/>
              <w:right w:val="single" w:sz="8" w:space="0" w:color="auto"/>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134" w:type="dxa"/>
            <w:tcBorders>
              <w:top w:val="single" w:sz="4" w:space="0" w:color="auto"/>
              <w:left w:val="nil"/>
              <w:bottom w:val="single" w:sz="4" w:space="0" w:color="auto"/>
              <w:right w:val="single" w:sz="8" w:space="0" w:color="auto"/>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559" w:type="dxa"/>
            <w:tcBorders>
              <w:top w:val="single" w:sz="4" w:space="0" w:color="auto"/>
              <w:left w:val="nil"/>
              <w:bottom w:val="single" w:sz="4" w:space="0" w:color="auto"/>
              <w:right w:val="double" w:sz="6" w:space="0" w:color="auto"/>
            </w:tcBorders>
            <w:shd w:val="clear" w:color="auto" w:fill="auto"/>
            <w:noWrap/>
            <w:vAlign w:val="bottom"/>
            <w:hideMark/>
          </w:tcPr>
          <w:p w:rsidR="00C565C1" w:rsidRPr="0051164B" w:rsidRDefault="00C565C1" w:rsidP="00C565C1">
            <w:pPr>
              <w:jc w:val="right"/>
              <w:rPr>
                <w:rFonts w:eastAsia="Times New Roman"/>
                <w:b/>
                <w:bCs/>
                <w:color w:val="000000"/>
                <w:szCs w:val="22"/>
                <w:lang w:val="en-CA" w:eastAsia="fr-FR"/>
              </w:rPr>
            </w:pPr>
            <w:r w:rsidRPr="0051164B">
              <w:rPr>
                <w:rFonts w:eastAsia="Times New Roman"/>
                <w:b/>
                <w:bCs/>
                <w:color w:val="000000"/>
                <w:szCs w:val="22"/>
                <w:lang w:val="en-CA" w:eastAsia="fr-FR"/>
              </w:rPr>
              <w:t>9 300.00</w:t>
            </w:r>
          </w:p>
        </w:tc>
      </w:tr>
      <w:tr w:rsidR="00C565C1" w:rsidRPr="0051164B" w:rsidTr="00DF7108">
        <w:trPr>
          <w:trHeight w:val="330"/>
        </w:trPr>
        <w:tc>
          <w:tcPr>
            <w:tcW w:w="764" w:type="dxa"/>
            <w:tcBorders>
              <w:top w:val="nil"/>
              <w:left w:val="double" w:sz="6" w:space="0" w:color="auto"/>
              <w:bottom w:val="single" w:sz="4" w:space="0" w:color="auto"/>
              <w:right w:val="single" w:sz="8" w:space="0" w:color="auto"/>
            </w:tcBorders>
            <w:shd w:val="clear" w:color="000000" w:fill="F2F2F2"/>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 </w:t>
            </w:r>
          </w:p>
        </w:tc>
        <w:tc>
          <w:tcPr>
            <w:tcW w:w="3324" w:type="dxa"/>
            <w:tcBorders>
              <w:top w:val="nil"/>
              <w:left w:val="nil"/>
              <w:bottom w:val="single" w:sz="4" w:space="0" w:color="auto"/>
              <w:right w:val="nil"/>
            </w:tcBorders>
            <w:shd w:val="clear" w:color="000000" w:fill="F2F2F2"/>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 </w:t>
            </w:r>
          </w:p>
        </w:tc>
        <w:tc>
          <w:tcPr>
            <w:tcW w:w="1559" w:type="dxa"/>
            <w:tcBorders>
              <w:top w:val="nil"/>
              <w:left w:val="double" w:sz="6" w:space="0" w:color="auto"/>
              <w:bottom w:val="single" w:sz="4" w:space="0" w:color="auto"/>
              <w:right w:val="single" w:sz="8" w:space="0" w:color="auto"/>
            </w:tcBorders>
            <w:shd w:val="clear" w:color="000000" w:fill="F2F2F2"/>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 </w:t>
            </w:r>
          </w:p>
        </w:tc>
        <w:tc>
          <w:tcPr>
            <w:tcW w:w="993" w:type="dxa"/>
            <w:tcBorders>
              <w:top w:val="nil"/>
              <w:left w:val="nil"/>
              <w:bottom w:val="single" w:sz="4" w:space="0" w:color="auto"/>
              <w:right w:val="single" w:sz="8" w:space="0" w:color="auto"/>
            </w:tcBorders>
            <w:shd w:val="clear" w:color="000000" w:fill="F2F2F2"/>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 </w:t>
            </w:r>
          </w:p>
        </w:tc>
        <w:tc>
          <w:tcPr>
            <w:tcW w:w="1134" w:type="dxa"/>
            <w:tcBorders>
              <w:top w:val="nil"/>
              <w:left w:val="nil"/>
              <w:bottom w:val="single" w:sz="4" w:space="0" w:color="auto"/>
              <w:right w:val="single" w:sz="8" w:space="0" w:color="auto"/>
            </w:tcBorders>
            <w:shd w:val="clear" w:color="000000" w:fill="F2F2F2"/>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 </w:t>
            </w:r>
          </w:p>
        </w:tc>
        <w:tc>
          <w:tcPr>
            <w:tcW w:w="1559" w:type="dxa"/>
            <w:tcBorders>
              <w:top w:val="nil"/>
              <w:left w:val="nil"/>
              <w:bottom w:val="single" w:sz="4" w:space="0" w:color="auto"/>
              <w:right w:val="double" w:sz="6" w:space="0" w:color="auto"/>
            </w:tcBorders>
            <w:shd w:val="clear" w:color="000000" w:fill="F2F2F2"/>
            <w:noWrap/>
            <w:vAlign w:val="bottom"/>
            <w:hideMark/>
          </w:tcPr>
          <w:p w:rsidR="00C565C1" w:rsidRPr="0051164B" w:rsidRDefault="00C565C1" w:rsidP="00C565C1">
            <w:pPr>
              <w:jc w:val="left"/>
              <w:rPr>
                <w:rFonts w:eastAsia="Times New Roman"/>
                <w:color w:val="000000"/>
                <w:szCs w:val="22"/>
                <w:lang w:val="en-CA" w:eastAsia="fr-FR"/>
              </w:rPr>
            </w:pPr>
            <w:r w:rsidRPr="0051164B">
              <w:rPr>
                <w:rFonts w:eastAsia="Times New Roman"/>
                <w:color w:val="000000"/>
                <w:szCs w:val="22"/>
                <w:lang w:val="en-CA" w:eastAsia="fr-FR"/>
              </w:rPr>
              <w:t> </w:t>
            </w:r>
          </w:p>
        </w:tc>
      </w:tr>
      <w:tr w:rsidR="00C565C1" w:rsidRPr="0051164B" w:rsidTr="00DF7108">
        <w:trPr>
          <w:trHeight w:val="345"/>
        </w:trPr>
        <w:tc>
          <w:tcPr>
            <w:tcW w:w="764" w:type="dxa"/>
            <w:tcBorders>
              <w:top w:val="nil"/>
              <w:left w:val="double" w:sz="6" w:space="0" w:color="auto"/>
              <w:bottom w:val="double" w:sz="6" w:space="0" w:color="auto"/>
              <w:right w:val="single" w:sz="8" w:space="0" w:color="auto"/>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Grand Total</w:t>
            </w:r>
          </w:p>
        </w:tc>
        <w:tc>
          <w:tcPr>
            <w:tcW w:w="3324" w:type="dxa"/>
            <w:tcBorders>
              <w:top w:val="nil"/>
              <w:left w:val="nil"/>
              <w:bottom w:val="double" w:sz="6" w:space="0" w:color="auto"/>
              <w:right w:val="nil"/>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559" w:type="dxa"/>
            <w:tcBorders>
              <w:top w:val="nil"/>
              <w:left w:val="double" w:sz="6" w:space="0" w:color="auto"/>
              <w:bottom w:val="double" w:sz="6" w:space="0" w:color="auto"/>
              <w:right w:val="nil"/>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993" w:type="dxa"/>
            <w:tcBorders>
              <w:top w:val="nil"/>
              <w:left w:val="nil"/>
              <w:bottom w:val="double" w:sz="6" w:space="0" w:color="auto"/>
              <w:right w:val="nil"/>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134" w:type="dxa"/>
            <w:tcBorders>
              <w:top w:val="nil"/>
              <w:left w:val="nil"/>
              <w:bottom w:val="double" w:sz="6" w:space="0" w:color="auto"/>
              <w:right w:val="nil"/>
            </w:tcBorders>
            <w:shd w:val="clear" w:color="auto" w:fill="auto"/>
            <w:noWrap/>
            <w:vAlign w:val="bottom"/>
            <w:hideMark/>
          </w:tcPr>
          <w:p w:rsidR="00C565C1" w:rsidRPr="0051164B" w:rsidRDefault="00C565C1" w:rsidP="00C565C1">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559" w:type="dxa"/>
            <w:tcBorders>
              <w:top w:val="nil"/>
              <w:left w:val="double" w:sz="6" w:space="0" w:color="auto"/>
              <w:bottom w:val="double" w:sz="6" w:space="0" w:color="auto"/>
              <w:right w:val="double" w:sz="6" w:space="0" w:color="auto"/>
            </w:tcBorders>
            <w:shd w:val="clear" w:color="auto" w:fill="auto"/>
            <w:noWrap/>
            <w:vAlign w:val="bottom"/>
            <w:hideMark/>
          </w:tcPr>
          <w:p w:rsidR="00C565C1" w:rsidRPr="0051164B" w:rsidRDefault="00C565C1" w:rsidP="00C565C1">
            <w:pPr>
              <w:jc w:val="right"/>
              <w:rPr>
                <w:rFonts w:eastAsia="Times New Roman"/>
                <w:b/>
                <w:bCs/>
                <w:color w:val="000000"/>
                <w:szCs w:val="22"/>
                <w:lang w:val="en-CA" w:eastAsia="fr-FR"/>
              </w:rPr>
            </w:pPr>
            <w:r w:rsidRPr="0051164B">
              <w:rPr>
                <w:rFonts w:eastAsia="Times New Roman"/>
                <w:b/>
                <w:bCs/>
                <w:color w:val="000000"/>
                <w:szCs w:val="22"/>
                <w:lang w:val="en-CA" w:eastAsia="fr-FR"/>
              </w:rPr>
              <w:t>39 762.00</w:t>
            </w:r>
          </w:p>
        </w:tc>
      </w:tr>
    </w:tbl>
    <w:p w:rsidR="00C565C1" w:rsidRPr="0051164B" w:rsidRDefault="00C565C1" w:rsidP="00C565C1">
      <w:pPr>
        <w:rPr>
          <w:szCs w:val="22"/>
          <w:lang w:val="en-CA"/>
        </w:rPr>
      </w:pPr>
    </w:p>
    <w:p w:rsidR="002B7D55" w:rsidRPr="0051164B" w:rsidRDefault="002B7D55" w:rsidP="002B7D55">
      <w:pPr>
        <w:jc w:val="center"/>
        <w:rPr>
          <w:szCs w:val="22"/>
          <w:lang w:val="en-CA"/>
        </w:rPr>
      </w:pPr>
    </w:p>
    <w:p w:rsidR="00F051C4" w:rsidRPr="0051164B" w:rsidRDefault="00F051C4" w:rsidP="007B448B">
      <w:pPr>
        <w:widowControl w:val="0"/>
        <w:wordWrap w:val="0"/>
        <w:autoSpaceDE w:val="0"/>
        <w:autoSpaceDN w:val="0"/>
        <w:spacing w:after="200" w:line="276" w:lineRule="auto"/>
        <w:rPr>
          <w:rFonts w:eastAsia="Arial Unicode MS"/>
          <w:bCs/>
          <w:kern w:val="2"/>
          <w:szCs w:val="22"/>
          <w:lang w:val="en-CA" w:eastAsia="ko-KR"/>
        </w:rPr>
      </w:pPr>
    </w:p>
    <w:p w:rsidR="00F051C4" w:rsidRPr="00DF7108" w:rsidRDefault="00DF7108" w:rsidP="00FB2F1B">
      <w:pPr>
        <w:rPr>
          <w:b/>
          <w:szCs w:val="22"/>
          <w:lang w:val="fr-FR"/>
        </w:rPr>
      </w:pPr>
      <w:r w:rsidRPr="00DF7108">
        <w:rPr>
          <w:b/>
          <w:szCs w:val="22"/>
          <w:lang w:val="fr-FR"/>
        </w:rPr>
        <w:br w:type="page"/>
      </w:r>
      <w:r w:rsidR="00F051C4" w:rsidRPr="00DF7108">
        <w:rPr>
          <w:b/>
          <w:szCs w:val="22"/>
          <w:lang w:val="fr-FR"/>
        </w:rPr>
        <w:t>Formation à la planification de la conservation de la zone marine et côtière en Guinée pour atteindre les objectifs d’Aichi.</w:t>
      </w:r>
    </w:p>
    <w:p w:rsidR="00FB2F1B" w:rsidRPr="00DF7108" w:rsidRDefault="00FB2F1B" w:rsidP="00FB2F1B">
      <w:pPr>
        <w:pStyle w:val="ListParagraph"/>
        <w:ind w:left="0"/>
        <w:rPr>
          <w:rFonts w:ascii="Times New Roman" w:hAnsi="Times New Roman"/>
          <w:i/>
          <w:lang w:val="fr-FR"/>
        </w:rPr>
      </w:pPr>
    </w:p>
    <w:p w:rsidR="00FB2F1B" w:rsidRPr="0051164B" w:rsidRDefault="00FB2F1B" w:rsidP="00FB2F1B">
      <w:pPr>
        <w:pStyle w:val="ListParagraph"/>
        <w:ind w:left="0"/>
        <w:rPr>
          <w:rFonts w:ascii="Times New Roman" w:hAnsi="Times New Roman"/>
          <w:i/>
          <w:lang w:val="en-CA"/>
        </w:rPr>
      </w:pPr>
      <w:r w:rsidRPr="0051164B">
        <w:rPr>
          <w:rFonts w:ascii="Times New Roman" w:hAnsi="Times New Roman"/>
          <w:i/>
          <w:lang w:val="en-CA"/>
        </w:rPr>
        <w:t>Aboubacar Oulare</w:t>
      </w:r>
    </w:p>
    <w:p w:rsidR="00FB2F1B" w:rsidRPr="0051164B" w:rsidRDefault="00FB2F1B" w:rsidP="00FB2F1B">
      <w:pPr>
        <w:pStyle w:val="ListParagraph"/>
        <w:ind w:left="0"/>
        <w:rPr>
          <w:rFonts w:ascii="Times New Roman" w:hAnsi="Times New Roman"/>
          <w:i/>
          <w:lang w:val="en-CA"/>
        </w:rPr>
      </w:pPr>
      <w:r w:rsidRPr="0051164B">
        <w:rPr>
          <w:rFonts w:ascii="Times New Roman" w:hAnsi="Times New Roman"/>
          <w:i/>
          <w:lang w:val="en-CA"/>
        </w:rPr>
        <w:t>Technical Advisor to the Minister of Environment</w:t>
      </w:r>
    </w:p>
    <w:p w:rsidR="00FB2F1B" w:rsidRPr="0051164B" w:rsidRDefault="00FB2F1B" w:rsidP="00FB2F1B">
      <w:pPr>
        <w:pStyle w:val="ListParagraph"/>
        <w:ind w:left="0"/>
        <w:rPr>
          <w:rFonts w:ascii="Times New Roman" w:hAnsi="Times New Roman"/>
          <w:i/>
          <w:lang w:val="en-CA"/>
        </w:rPr>
      </w:pPr>
      <w:r w:rsidRPr="0051164B">
        <w:rPr>
          <w:rFonts w:ascii="Times New Roman" w:hAnsi="Times New Roman"/>
          <w:i/>
          <w:lang w:val="en-CA"/>
        </w:rPr>
        <w:t>Ministry of Environment, Water and Forests</w:t>
      </w:r>
    </w:p>
    <w:p w:rsidR="00F051C4" w:rsidRPr="0051164B" w:rsidRDefault="00FB2F1B" w:rsidP="00FB2F1B">
      <w:pPr>
        <w:pStyle w:val="ListParagraph"/>
        <w:ind w:left="0"/>
        <w:rPr>
          <w:rFonts w:ascii="Times New Roman" w:hAnsi="Times New Roman"/>
          <w:i/>
          <w:lang w:val="en-CA"/>
        </w:rPr>
      </w:pPr>
      <w:r w:rsidRPr="0051164B">
        <w:rPr>
          <w:rFonts w:ascii="Times New Roman" w:hAnsi="Times New Roman"/>
          <w:i/>
          <w:lang w:val="en-CA"/>
        </w:rPr>
        <w:t>Guinea</w:t>
      </w:r>
    </w:p>
    <w:p w:rsidR="00FB2F1B" w:rsidRPr="0051164B" w:rsidRDefault="00FB2F1B" w:rsidP="00FB2F1B">
      <w:pPr>
        <w:pStyle w:val="ListParagraph"/>
        <w:ind w:left="0"/>
        <w:rPr>
          <w:rFonts w:ascii="Times New Roman" w:hAnsi="Times New Roman"/>
          <w:b/>
          <w:u w:val="single"/>
          <w:lang w:val="en-CA"/>
        </w:rPr>
      </w:pPr>
    </w:p>
    <w:p w:rsidR="00F051C4" w:rsidRPr="0051164B" w:rsidRDefault="00FB2F1B" w:rsidP="00FB2F1B">
      <w:pPr>
        <w:pStyle w:val="ListParagraph"/>
        <w:ind w:left="0"/>
        <w:rPr>
          <w:rFonts w:ascii="Times New Roman" w:hAnsi="Times New Roman"/>
          <w:b/>
          <w:u w:val="single"/>
          <w:lang w:val="en-CA"/>
        </w:rPr>
      </w:pPr>
      <w:r w:rsidRPr="0051164B">
        <w:rPr>
          <w:rFonts w:ascii="Times New Roman" w:hAnsi="Times New Roman"/>
          <w:b/>
          <w:u w:val="single"/>
          <w:lang w:val="en-CA"/>
        </w:rPr>
        <w:t>Goal and objectives</w:t>
      </w:r>
    </w:p>
    <w:p w:rsidR="00F051C4" w:rsidRPr="0051164B" w:rsidRDefault="00F051C4" w:rsidP="001106EA">
      <w:pPr>
        <w:pStyle w:val="ListParagraph"/>
        <w:numPr>
          <w:ilvl w:val="1"/>
          <w:numId w:val="33"/>
        </w:numPr>
        <w:rPr>
          <w:rFonts w:ascii="Times New Roman" w:hAnsi="Times New Roman"/>
          <w:lang w:val="en-CA"/>
        </w:rPr>
      </w:pPr>
      <w:r w:rsidRPr="0051164B">
        <w:rPr>
          <w:rFonts w:ascii="Times New Roman" w:hAnsi="Times New Roman"/>
          <w:b/>
          <w:lang w:val="en-CA"/>
        </w:rPr>
        <w:t xml:space="preserve">But : </w:t>
      </w:r>
      <w:r w:rsidRPr="0051164B">
        <w:rPr>
          <w:rFonts w:ascii="Times New Roman" w:hAnsi="Times New Roman"/>
          <w:lang w:val="en-CA"/>
        </w:rPr>
        <w:t>Contribuer à préserver durablement les ressources marines et côtières à travers la planification des activités d’exploitation des ressources côtières et marines par une approche intégrée et participative.</w:t>
      </w:r>
    </w:p>
    <w:p w:rsidR="00F051C4" w:rsidRPr="0051164B" w:rsidRDefault="00F051C4" w:rsidP="001106EA">
      <w:pPr>
        <w:pStyle w:val="ListParagraph"/>
        <w:numPr>
          <w:ilvl w:val="1"/>
          <w:numId w:val="33"/>
        </w:numPr>
        <w:rPr>
          <w:rFonts w:ascii="Times New Roman" w:hAnsi="Times New Roman"/>
          <w:b/>
          <w:lang w:val="en-CA"/>
        </w:rPr>
      </w:pPr>
      <w:r w:rsidRPr="0051164B">
        <w:rPr>
          <w:rFonts w:ascii="Times New Roman" w:hAnsi="Times New Roman"/>
          <w:b/>
          <w:lang w:val="en-CA"/>
        </w:rPr>
        <w:t>Objectifs :</w:t>
      </w:r>
    </w:p>
    <w:p w:rsidR="00F051C4" w:rsidRPr="0051164B" w:rsidRDefault="00F051C4" w:rsidP="001106EA">
      <w:pPr>
        <w:pStyle w:val="ListParagraph"/>
        <w:numPr>
          <w:ilvl w:val="0"/>
          <w:numId w:val="34"/>
        </w:numPr>
        <w:jc w:val="both"/>
        <w:rPr>
          <w:rFonts w:ascii="Times New Roman" w:hAnsi="Times New Roman"/>
          <w:lang w:val="en-CA"/>
        </w:rPr>
      </w:pPr>
      <w:r w:rsidRPr="0051164B">
        <w:rPr>
          <w:rFonts w:ascii="Times New Roman" w:hAnsi="Times New Roman"/>
          <w:lang w:val="en-CA"/>
        </w:rPr>
        <w:t xml:space="preserve">Initier les personnes formées à l’analyse et à la répartition spatiale coordonnée et  harmonisée des </w:t>
      </w:r>
      <w:r w:rsidRPr="0051164B">
        <w:rPr>
          <w:rFonts w:ascii="Times New Roman" w:hAnsi="Times New Roman"/>
          <w:b/>
          <w:lang w:val="en-CA"/>
        </w:rPr>
        <w:t>activités d’exploitation</w:t>
      </w:r>
      <w:r w:rsidRPr="0051164B">
        <w:rPr>
          <w:rFonts w:ascii="Times New Roman" w:hAnsi="Times New Roman"/>
          <w:lang w:val="en-CA"/>
        </w:rPr>
        <w:t xml:space="preserve"> (minière, pêches industrielle et artisanale, infrastructures routières, agriculture, urbanisation, etc.) </w:t>
      </w:r>
      <w:r w:rsidRPr="0051164B">
        <w:rPr>
          <w:rFonts w:ascii="Times New Roman" w:hAnsi="Times New Roman"/>
          <w:b/>
          <w:lang w:val="en-CA"/>
        </w:rPr>
        <w:t>et de conservation de la biodiversité</w:t>
      </w:r>
      <w:r w:rsidRPr="0051164B">
        <w:rPr>
          <w:rFonts w:ascii="Times New Roman" w:hAnsi="Times New Roman"/>
          <w:lang w:val="en-CA"/>
        </w:rPr>
        <w:t xml:space="preserve"> (création et / ou  appui  à la gestion d’aires protégées de conservation des habitats et des espèces)</w:t>
      </w:r>
    </w:p>
    <w:p w:rsidR="00F051C4" w:rsidRPr="0051164B" w:rsidRDefault="00F051C4" w:rsidP="001106EA">
      <w:pPr>
        <w:pStyle w:val="ListParagraph"/>
        <w:numPr>
          <w:ilvl w:val="0"/>
          <w:numId w:val="34"/>
        </w:numPr>
        <w:jc w:val="both"/>
        <w:rPr>
          <w:rFonts w:ascii="Times New Roman" w:hAnsi="Times New Roman"/>
          <w:lang w:val="en-CA"/>
        </w:rPr>
      </w:pPr>
      <w:r w:rsidRPr="0051164B">
        <w:rPr>
          <w:rFonts w:ascii="Times New Roman" w:hAnsi="Times New Roman"/>
          <w:lang w:val="en-CA"/>
        </w:rPr>
        <w:t>Initier les personnes formées à la mise en place d’un mécanisme de coordination des interventions des parties prenantes de la zone marine et côtière.</w:t>
      </w:r>
    </w:p>
    <w:p w:rsidR="00F051C4" w:rsidRPr="0051164B" w:rsidRDefault="00F051C4" w:rsidP="00F051C4">
      <w:pPr>
        <w:pStyle w:val="ListParagraph"/>
        <w:rPr>
          <w:rFonts w:ascii="Times New Roman" w:hAnsi="Times New Roman"/>
          <w:lang w:val="en-CA"/>
        </w:rPr>
      </w:pPr>
    </w:p>
    <w:p w:rsidR="00F051C4" w:rsidRPr="0051164B" w:rsidRDefault="004015EC" w:rsidP="004015EC">
      <w:pPr>
        <w:pStyle w:val="ListParagraph"/>
        <w:ind w:left="0"/>
        <w:rPr>
          <w:rFonts w:ascii="Times New Roman" w:hAnsi="Times New Roman"/>
          <w:u w:val="single"/>
          <w:lang w:val="en-CA"/>
        </w:rPr>
      </w:pPr>
      <w:r w:rsidRPr="0051164B">
        <w:rPr>
          <w:rFonts w:ascii="Times New Roman" w:hAnsi="Times New Roman"/>
          <w:b/>
          <w:u w:val="single"/>
          <w:lang w:val="en-CA"/>
        </w:rPr>
        <w:t>Purpose</w:t>
      </w:r>
    </w:p>
    <w:p w:rsidR="00F051C4" w:rsidRPr="0051164B" w:rsidRDefault="00F051C4" w:rsidP="004015EC">
      <w:pPr>
        <w:pStyle w:val="ListParagraph"/>
        <w:ind w:left="0"/>
        <w:rPr>
          <w:rFonts w:ascii="Times New Roman" w:hAnsi="Times New Roman"/>
          <w:lang w:val="en-CA"/>
        </w:rPr>
      </w:pPr>
      <w:r w:rsidRPr="0051164B">
        <w:rPr>
          <w:rFonts w:ascii="Times New Roman" w:hAnsi="Times New Roman"/>
          <w:lang w:val="en-CA"/>
        </w:rPr>
        <w:t>Quel est le problème ?</w:t>
      </w:r>
    </w:p>
    <w:p w:rsidR="00F051C4" w:rsidRPr="0051164B" w:rsidRDefault="00F051C4" w:rsidP="004015EC">
      <w:pPr>
        <w:ind w:firstLine="720"/>
        <w:rPr>
          <w:szCs w:val="22"/>
          <w:lang w:val="en-CA"/>
        </w:rPr>
      </w:pPr>
      <w:r w:rsidRPr="0051164B">
        <w:rPr>
          <w:szCs w:val="22"/>
          <w:lang w:val="en-CA"/>
        </w:rPr>
        <w:t>La zone côtière de la Guinée est longue d’environ 340 km. Elle contient près de 30% de la population nationale de 13.000.000 d’habitants. Elle produit des biens et services issus de la mer par les pêcheries, le petit emploi, l’agriculture, l’exploitation du bois de mangrove, la production de sel, etc. Elle renferme d’importants gisements de bauxite.</w:t>
      </w:r>
    </w:p>
    <w:p w:rsidR="00F051C4" w:rsidRPr="0051164B" w:rsidRDefault="00F051C4" w:rsidP="004015EC">
      <w:pPr>
        <w:ind w:firstLine="720"/>
        <w:rPr>
          <w:szCs w:val="22"/>
          <w:lang w:val="en-CA"/>
        </w:rPr>
      </w:pPr>
      <w:r w:rsidRPr="0051164B">
        <w:rPr>
          <w:szCs w:val="22"/>
          <w:lang w:val="en-CA"/>
        </w:rPr>
        <w:t xml:space="preserve">Cette zone marine et côtière est actuellement l’objet d’une exploitation minière très importante par la création de 6 ports miniers en eau profonde, l’ouverture de routes, la surpêche, la production artisanale de sel marin avec l’utilisation de bois de mangrove. </w:t>
      </w:r>
    </w:p>
    <w:p w:rsidR="00F051C4" w:rsidRPr="0051164B" w:rsidRDefault="00F051C4" w:rsidP="004015EC">
      <w:pPr>
        <w:ind w:firstLine="360"/>
        <w:rPr>
          <w:szCs w:val="22"/>
          <w:lang w:val="en-CA"/>
        </w:rPr>
      </w:pPr>
      <w:r w:rsidRPr="0051164B">
        <w:rPr>
          <w:szCs w:val="22"/>
          <w:lang w:val="en-CA"/>
        </w:rPr>
        <w:t>Toutes les couches socio-professionnelles et les groupes d’intérêt sont concernés par les conflits d’occupation, d’attribution, d’intérêt et d’érosion dans la zone côtière et marine. Même les zones d’importance en matière de biodiversité marine et côtière pourront être préservées si on n’intervient pas à présent et la Guinée ne pourrait pas atteindre ses objectifs d’Aichi notamment l’objectif 11.</w:t>
      </w:r>
    </w:p>
    <w:p w:rsidR="004015EC" w:rsidRPr="0051164B" w:rsidRDefault="004015EC" w:rsidP="004015EC">
      <w:pPr>
        <w:pStyle w:val="ListParagraph"/>
        <w:ind w:left="0"/>
        <w:rPr>
          <w:rFonts w:ascii="Times New Roman" w:hAnsi="Times New Roman"/>
          <w:b/>
          <w:lang w:val="en-CA"/>
        </w:rPr>
      </w:pPr>
    </w:p>
    <w:p w:rsidR="004015EC" w:rsidRPr="0051164B" w:rsidRDefault="004015EC" w:rsidP="004015EC">
      <w:pPr>
        <w:pStyle w:val="ListParagraph"/>
        <w:ind w:left="0"/>
        <w:rPr>
          <w:rFonts w:ascii="Times New Roman" w:hAnsi="Times New Roman"/>
          <w:b/>
          <w:u w:val="single"/>
          <w:lang w:val="en-CA"/>
        </w:rPr>
      </w:pPr>
      <w:r w:rsidRPr="0051164B">
        <w:rPr>
          <w:rFonts w:ascii="Times New Roman" w:hAnsi="Times New Roman"/>
          <w:b/>
          <w:u w:val="single"/>
          <w:lang w:val="en-CA"/>
        </w:rPr>
        <w:t>Local and national level</w:t>
      </w:r>
    </w:p>
    <w:p w:rsidR="00F051C4" w:rsidRPr="0051164B" w:rsidRDefault="00F051C4" w:rsidP="004015EC">
      <w:pPr>
        <w:pStyle w:val="ListParagraph"/>
        <w:ind w:left="0"/>
        <w:rPr>
          <w:rFonts w:ascii="Times New Roman" w:hAnsi="Times New Roman"/>
          <w:lang w:val="en-CA"/>
        </w:rPr>
      </w:pPr>
      <w:r w:rsidRPr="0051164B">
        <w:rPr>
          <w:rFonts w:ascii="Times New Roman" w:hAnsi="Times New Roman"/>
          <w:lang w:val="en-CA"/>
        </w:rPr>
        <w:t>Quel programme la formation va contribuer ?</w:t>
      </w:r>
    </w:p>
    <w:p w:rsidR="00F051C4" w:rsidRPr="0051164B" w:rsidRDefault="00F051C4" w:rsidP="004015EC">
      <w:pPr>
        <w:ind w:firstLine="360"/>
        <w:rPr>
          <w:szCs w:val="22"/>
          <w:lang w:val="en-CA"/>
        </w:rPr>
      </w:pPr>
      <w:r w:rsidRPr="0051164B">
        <w:rPr>
          <w:szCs w:val="22"/>
          <w:lang w:val="en-CA"/>
        </w:rPr>
        <w:t>Le programme de formation va contribuer à la réalisation de la planification marine et côtière au niveau national. Cette planification par la réduction des conflits.</w:t>
      </w:r>
    </w:p>
    <w:p w:rsidR="004015EC" w:rsidRPr="0051164B" w:rsidRDefault="004015EC" w:rsidP="004015EC">
      <w:pPr>
        <w:pStyle w:val="ListParagraph"/>
        <w:ind w:left="0"/>
        <w:rPr>
          <w:rFonts w:ascii="Times New Roman" w:hAnsi="Times New Roman"/>
          <w:b/>
          <w:lang w:val="en-CA"/>
        </w:rPr>
      </w:pPr>
    </w:p>
    <w:p w:rsidR="004015EC" w:rsidRPr="0051164B" w:rsidRDefault="00FE4B6B" w:rsidP="004015EC">
      <w:pPr>
        <w:pStyle w:val="ListParagraph"/>
        <w:ind w:left="0"/>
        <w:rPr>
          <w:rFonts w:ascii="Times New Roman" w:hAnsi="Times New Roman"/>
          <w:u w:val="single"/>
          <w:lang w:val="en-CA"/>
        </w:rPr>
      </w:pPr>
      <w:r w:rsidRPr="0051164B">
        <w:rPr>
          <w:rFonts w:ascii="Times New Roman" w:hAnsi="Times New Roman"/>
          <w:b/>
          <w:u w:val="single"/>
          <w:lang w:val="en-CA"/>
        </w:rPr>
        <w:t>Issue(s) to be addressed</w:t>
      </w:r>
    </w:p>
    <w:p w:rsidR="00F051C4" w:rsidRPr="0051164B" w:rsidRDefault="004015EC" w:rsidP="004015EC">
      <w:pPr>
        <w:pStyle w:val="ListParagraph"/>
        <w:ind w:left="0"/>
        <w:rPr>
          <w:rFonts w:ascii="Times New Roman" w:hAnsi="Times New Roman"/>
          <w:lang w:val="en-CA"/>
        </w:rPr>
      </w:pPr>
      <w:r w:rsidRPr="0051164B">
        <w:rPr>
          <w:rFonts w:ascii="Times New Roman" w:hAnsi="Times New Roman"/>
          <w:lang w:val="en-CA"/>
        </w:rPr>
        <w:t>Q</w:t>
      </w:r>
      <w:r w:rsidR="00F051C4" w:rsidRPr="0051164B">
        <w:rPr>
          <w:rFonts w:ascii="Times New Roman" w:hAnsi="Times New Roman"/>
          <w:lang w:val="en-CA"/>
        </w:rPr>
        <w:t>uel problème est concerné ?</w:t>
      </w:r>
    </w:p>
    <w:p w:rsidR="00F051C4" w:rsidRPr="0051164B" w:rsidRDefault="00F051C4" w:rsidP="008A21C4">
      <w:pPr>
        <w:ind w:firstLine="360"/>
        <w:rPr>
          <w:szCs w:val="22"/>
          <w:lang w:val="en-CA"/>
        </w:rPr>
      </w:pPr>
      <w:r w:rsidRPr="0051164B">
        <w:rPr>
          <w:szCs w:val="22"/>
          <w:lang w:val="en-CA"/>
        </w:rPr>
        <w:t>La formation va s’adresser aux représentants de différentes structures Etatiques et autres parties prenantes concernées dans la zone marine et côtière et dont les principales sont:</w:t>
      </w:r>
    </w:p>
    <w:p w:rsidR="00F051C4" w:rsidRPr="0051164B" w:rsidRDefault="00F051C4" w:rsidP="001106EA">
      <w:pPr>
        <w:pStyle w:val="ListParagraph"/>
        <w:numPr>
          <w:ilvl w:val="0"/>
          <w:numId w:val="34"/>
        </w:numPr>
        <w:rPr>
          <w:rFonts w:ascii="Times New Roman" w:hAnsi="Times New Roman"/>
          <w:lang w:val="en-CA"/>
        </w:rPr>
      </w:pPr>
      <w:r w:rsidRPr="0051164B">
        <w:rPr>
          <w:rFonts w:ascii="Times New Roman" w:hAnsi="Times New Roman"/>
          <w:lang w:val="en-CA"/>
        </w:rPr>
        <w:t>Structures Etatiques : représentants des ministères en charge de la conservation marine, de l’urbanisme, du plan, des mines et de la géologie, de la pêche, des collectivités locales, de la recherche scientifique, des médias, de la marine ;</w:t>
      </w:r>
    </w:p>
    <w:p w:rsidR="00F051C4" w:rsidRPr="0051164B" w:rsidRDefault="00F051C4" w:rsidP="001106EA">
      <w:pPr>
        <w:pStyle w:val="ListParagraph"/>
        <w:numPr>
          <w:ilvl w:val="0"/>
          <w:numId w:val="34"/>
        </w:numPr>
        <w:rPr>
          <w:rFonts w:ascii="Times New Roman" w:hAnsi="Times New Roman"/>
          <w:lang w:val="en-CA"/>
        </w:rPr>
      </w:pPr>
      <w:r w:rsidRPr="0051164B">
        <w:rPr>
          <w:rFonts w:ascii="Times New Roman" w:hAnsi="Times New Roman"/>
          <w:lang w:val="en-CA"/>
        </w:rPr>
        <w:t>Parties prenantes non Etatiques</w:t>
      </w:r>
    </w:p>
    <w:p w:rsidR="00F051C4" w:rsidRPr="0051164B" w:rsidRDefault="00F051C4" w:rsidP="001106EA">
      <w:pPr>
        <w:pStyle w:val="ListParagraph"/>
        <w:numPr>
          <w:ilvl w:val="1"/>
          <w:numId w:val="34"/>
        </w:numPr>
        <w:rPr>
          <w:rFonts w:ascii="Times New Roman" w:hAnsi="Times New Roman"/>
          <w:lang w:val="en-CA"/>
        </w:rPr>
      </w:pPr>
      <w:r w:rsidRPr="0051164B">
        <w:rPr>
          <w:rFonts w:ascii="Times New Roman" w:hAnsi="Times New Roman"/>
          <w:lang w:val="en-CA"/>
        </w:rPr>
        <w:t>Société civile : pêcheurs, mareyeurs, agriculteurs, exploitants forestiers artisanaux</w:t>
      </w:r>
    </w:p>
    <w:p w:rsidR="00F051C4" w:rsidRPr="0051164B" w:rsidRDefault="00F051C4" w:rsidP="001106EA">
      <w:pPr>
        <w:pStyle w:val="ListParagraph"/>
        <w:numPr>
          <w:ilvl w:val="1"/>
          <w:numId w:val="34"/>
        </w:numPr>
        <w:rPr>
          <w:rFonts w:ascii="Times New Roman" w:hAnsi="Times New Roman"/>
          <w:lang w:val="en-CA"/>
        </w:rPr>
      </w:pPr>
      <w:r w:rsidRPr="0051164B">
        <w:rPr>
          <w:rFonts w:ascii="Times New Roman" w:hAnsi="Times New Roman"/>
          <w:lang w:val="en-CA"/>
        </w:rPr>
        <w:t>Associations socio-professionnelles locales : leaders locaux, leaders religieux, ONG, presse locale</w:t>
      </w:r>
    </w:p>
    <w:p w:rsidR="00F051C4" w:rsidRPr="0051164B" w:rsidRDefault="00F051C4" w:rsidP="001106EA">
      <w:pPr>
        <w:pStyle w:val="ListParagraph"/>
        <w:numPr>
          <w:ilvl w:val="1"/>
          <w:numId w:val="34"/>
        </w:numPr>
        <w:rPr>
          <w:rFonts w:ascii="Times New Roman" w:hAnsi="Times New Roman"/>
          <w:lang w:val="en-CA"/>
        </w:rPr>
      </w:pPr>
      <w:r w:rsidRPr="0051164B">
        <w:rPr>
          <w:rFonts w:ascii="Times New Roman" w:hAnsi="Times New Roman"/>
          <w:lang w:val="en-CA"/>
        </w:rPr>
        <w:t>Secteur privé : mines, tourisme</w:t>
      </w:r>
    </w:p>
    <w:p w:rsidR="00F051C4" w:rsidRPr="0051164B" w:rsidRDefault="00F051C4" w:rsidP="00F051C4">
      <w:pPr>
        <w:pStyle w:val="ListParagraph"/>
        <w:rPr>
          <w:rFonts w:ascii="Times New Roman" w:hAnsi="Times New Roman"/>
          <w:lang w:val="en-CA"/>
        </w:rPr>
      </w:pPr>
    </w:p>
    <w:p w:rsidR="00F051C4" w:rsidRPr="0051164B" w:rsidRDefault="008A21C4" w:rsidP="008A21C4">
      <w:pPr>
        <w:pStyle w:val="ListParagraph"/>
        <w:ind w:left="0"/>
        <w:rPr>
          <w:rFonts w:ascii="Times New Roman" w:hAnsi="Times New Roman"/>
          <w:b/>
          <w:u w:val="single"/>
          <w:lang w:val="en-CA"/>
        </w:rPr>
      </w:pPr>
      <w:r w:rsidRPr="0051164B">
        <w:rPr>
          <w:rFonts w:ascii="Times New Roman" w:hAnsi="Times New Roman"/>
          <w:b/>
          <w:u w:val="single"/>
          <w:lang w:val="en-CA"/>
        </w:rPr>
        <w:t>Training details</w:t>
      </w:r>
    </w:p>
    <w:p w:rsidR="00F051C4" w:rsidRPr="0051164B" w:rsidRDefault="008A21C4" w:rsidP="00F051C4">
      <w:pPr>
        <w:rPr>
          <w:szCs w:val="22"/>
          <w:lang w:val="en-CA"/>
        </w:rPr>
      </w:pPr>
      <w:r w:rsidRPr="0051164B">
        <w:rPr>
          <w:b/>
          <w:szCs w:val="22"/>
          <w:lang w:val="en-CA"/>
        </w:rPr>
        <w:t>1</w:t>
      </w:r>
      <w:r w:rsidR="00F051C4" w:rsidRPr="0051164B">
        <w:rPr>
          <w:b/>
          <w:szCs w:val="22"/>
          <w:lang w:val="en-CA"/>
        </w:rPr>
        <w:t>.1 Echelle de connaissance:</w:t>
      </w:r>
      <w:r w:rsidR="00F051C4" w:rsidRPr="0051164B">
        <w:rPr>
          <w:szCs w:val="22"/>
          <w:lang w:val="en-CA"/>
        </w:rPr>
        <w:t xml:space="preserve"> le savoir que les bénéficiaires auront :</w:t>
      </w:r>
    </w:p>
    <w:p w:rsidR="00F051C4" w:rsidRPr="0051164B" w:rsidRDefault="00F051C4" w:rsidP="001106EA">
      <w:pPr>
        <w:pStyle w:val="ListParagraph"/>
        <w:numPr>
          <w:ilvl w:val="0"/>
          <w:numId w:val="34"/>
        </w:numPr>
        <w:rPr>
          <w:rFonts w:ascii="Times New Roman" w:hAnsi="Times New Roman"/>
          <w:lang w:val="en-CA"/>
        </w:rPr>
      </w:pPr>
      <w:r w:rsidRPr="0051164B">
        <w:rPr>
          <w:rFonts w:ascii="Times New Roman" w:hAnsi="Times New Roman"/>
          <w:lang w:val="en-CA"/>
        </w:rPr>
        <w:t>Connaissance des différentes parties concernées par la zone marine et côtière</w:t>
      </w:r>
    </w:p>
    <w:p w:rsidR="00F051C4" w:rsidRPr="0051164B" w:rsidRDefault="00F051C4" w:rsidP="001106EA">
      <w:pPr>
        <w:pStyle w:val="ListParagraph"/>
        <w:numPr>
          <w:ilvl w:val="0"/>
          <w:numId w:val="34"/>
        </w:numPr>
        <w:rPr>
          <w:rFonts w:ascii="Times New Roman" w:hAnsi="Times New Roman"/>
          <w:lang w:val="en-CA"/>
        </w:rPr>
      </w:pPr>
      <w:r w:rsidRPr="0051164B">
        <w:rPr>
          <w:rFonts w:ascii="Times New Roman" w:hAnsi="Times New Roman"/>
          <w:lang w:val="en-CA"/>
        </w:rPr>
        <w:t>Connaissance des différentes relations entre les parties concernées</w:t>
      </w:r>
    </w:p>
    <w:p w:rsidR="00F051C4" w:rsidRPr="0051164B" w:rsidRDefault="00F051C4" w:rsidP="001106EA">
      <w:pPr>
        <w:pStyle w:val="ListParagraph"/>
        <w:numPr>
          <w:ilvl w:val="0"/>
          <w:numId w:val="34"/>
        </w:numPr>
        <w:rPr>
          <w:rFonts w:ascii="Times New Roman" w:hAnsi="Times New Roman"/>
          <w:lang w:val="en-CA"/>
        </w:rPr>
      </w:pPr>
      <w:r w:rsidRPr="0051164B">
        <w:rPr>
          <w:rFonts w:ascii="Times New Roman" w:hAnsi="Times New Roman"/>
          <w:lang w:val="en-CA"/>
        </w:rPr>
        <w:t>Connaissance des intérêts propres et divergents (identification des conflits)</w:t>
      </w:r>
    </w:p>
    <w:p w:rsidR="00F051C4" w:rsidRPr="0051164B" w:rsidRDefault="00F051C4" w:rsidP="001106EA">
      <w:pPr>
        <w:pStyle w:val="ListParagraph"/>
        <w:numPr>
          <w:ilvl w:val="0"/>
          <w:numId w:val="34"/>
        </w:numPr>
        <w:rPr>
          <w:rFonts w:ascii="Times New Roman" w:hAnsi="Times New Roman"/>
          <w:lang w:val="en-CA"/>
        </w:rPr>
      </w:pPr>
      <w:r w:rsidRPr="0051164B">
        <w:rPr>
          <w:rFonts w:ascii="Times New Roman" w:hAnsi="Times New Roman"/>
          <w:lang w:val="en-CA"/>
        </w:rPr>
        <w:t>Identification pour l’identification des zones prioritaires pour la conservation marine et côtière</w:t>
      </w:r>
    </w:p>
    <w:p w:rsidR="00F051C4" w:rsidRPr="0051164B" w:rsidRDefault="008A21C4" w:rsidP="00F051C4">
      <w:pPr>
        <w:rPr>
          <w:szCs w:val="22"/>
          <w:lang w:val="en-CA"/>
        </w:rPr>
      </w:pPr>
      <w:r w:rsidRPr="0051164B">
        <w:rPr>
          <w:b/>
          <w:szCs w:val="22"/>
          <w:lang w:val="en-CA"/>
        </w:rPr>
        <w:t>2</w:t>
      </w:r>
      <w:r w:rsidR="00F051C4" w:rsidRPr="0051164B">
        <w:rPr>
          <w:b/>
          <w:szCs w:val="22"/>
          <w:lang w:val="en-CA"/>
        </w:rPr>
        <w:t>.2 Outils :</w:t>
      </w:r>
      <w:r w:rsidR="00F051C4" w:rsidRPr="0051164B">
        <w:rPr>
          <w:szCs w:val="22"/>
          <w:lang w:val="en-CA"/>
        </w:rPr>
        <w:t xml:space="preserve"> les outils nécessaires sont :</w:t>
      </w:r>
    </w:p>
    <w:p w:rsidR="00F051C4" w:rsidRPr="0051164B" w:rsidRDefault="00F051C4" w:rsidP="001106EA">
      <w:pPr>
        <w:pStyle w:val="ListParagraph"/>
        <w:numPr>
          <w:ilvl w:val="0"/>
          <w:numId w:val="34"/>
        </w:numPr>
        <w:rPr>
          <w:rFonts w:ascii="Times New Roman" w:hAnsi="Times New Roman"/>
          <w:lang w:val="en-CA"/>
        </w:rPr>
      </w:pPr>
      <w:r w:rsidRPr="0051164B">
        <w:rPr>
          <w:rFonts w:ascii="Times New Roman" w:hAnsi="Times New Roman"/>
          <w:lang w:val="en-CA"/>
        </w:rPr>
        <w:t>Evaluation environnementale stratégique de la zone marine et côtière</w:t>
      </w:r>
    </w:p>
    <w:p w:rsidR="00F051C4" w:rsidRPr="0051164B" w:rsidRDefault="00F051C4" w:rsidP="001106EA">
      <w:pPr>
        <w:pStyle w:val="ListParagraph"/>
        <w:numPr>
          <w:ilvl w:val="0"/>
          <w:numId w:val="34"/>
        </w:numPr>
        <w:rPr>
          <w:rFonts w:ascii="Times New Roman" w:hAnsi="Times New Roman"/>
          <w:lang w:val="en-CA"/>
        </w:rPr>
      </w:pPr>
      <w:r w:rsidRPr="0051164B">
        <w:rPr>
          <w:rFonts w:ascii="Times New Roman" w:hAnsi="Times New Roman"/>
          <w:lang w:val="en-CA"/>
        </w:rPr>
        <w:t>Logiciels de SIG et planification de conservation marine (Marxan)</w:t>
      </w:r>
    </w:p>
    <w:p w:rsidR="00F051C4" w:rsidRPr="0051164B" w:rsidRDefault="00F051C4" w:rsidP="001106EA">
      <w:pPr>
        <w:pStyle w:val="ListParagraph"/>
        <w:numPr>
          <w:ilvl w:val="0"/>
          <w:numId w:val="34"/>
        </w:numPr>
        <w:rPr>
          <w:rFonts w:ascii="Times New Roman" w:hAnsi="Times New Roman"/>
          <w:lang w:val="en-CA"/>
        </w:rPr>
      </w:pPr>
      <w:r w:rsidRPr="0051164B">
        <w:rPr>
          <w:rFonts w:ascii="Times New Roman" w:hAnsi="Times New Roman"/>
          <w:lang w:val="en-CA"/>
        </w:rPr>
        <w:t>ICM</w:t>
      </w:r>
    </w:p>
    <w:p w:rsidR="00F051C4" w:rsidRPr="0051164B" w:rsidRDefault="00F051C4" w:rsidP="001106EA">
      <w:pPr>
        <w:pStyle w:val="ListParagraph"/>
        <w:numPr>
          <w:ilvl w:val="0"/>
          <w:numId w:val="34"/>
        </w:numPr>
        <w:rPr>
          <w:rFonts w:ascii="Times New Roman" w:hAnsi="Times New Roman"/>
          <w:lang w:val="en-CA"/>
        </w:rPr>
      </w:pPr>
      <w:r w:rsidRPr="0051164B">
        <w:rPr>
          <w:rFonts w:ascii="Times New Roman" w:hAnsi="Times New Roman"/>
          <w:lang w:val="en-CA"/>
        </w:rPr>
        <w:t>Cartographie des concessions minières de Guinée</w:t>
      </w:r>
    </w:p>
    <w:p w:rsidR="00F051C4" w:rsidRPr="0051164B" w:rsidRDefault="00F051C4" w:rsidP="001106EA">
      <w:pPr>
        <w:pStyle w:val="ListParagraph"/>
        <w:numPr>
          <w:ilvl w:val="0"/>
          <w:numId w:val="34"/>
        </w:numPr>
        <w:rPr>
          <w:rFonts w:ascii="Times New Roman" w:hAnsi="Times New Roman"/>
          <w:lang w:val="en-CA"/>
        </w:rPr>
      </w:pPr>
      <w:r w:rsidRPr="0051164B">
        <w:rPr>
          <w:rFonts w:ascii="Times New Roman" w:hAnsi="Times New Roman"/>
          <w:lang w:val="en-CA"/>
        </w:rPr>
        <w:t>Cartographie des parties prenantes de Guinée</w:t>
      </w:r>
    </w:p>
    <w:p w:rsidR="00F051C4" w:rsidRPr="0051164B" w:rsidRDefault="00F051C4" w:rsidP="00F051C4">
      <w:pPr>
        <w:pStyle w:val="ListParagraph"/>
        <w:rPr>
          <w:rFonts w:ascii="Times New Roman" w:hAnsi="Times New Roman"/>
          <w:lang w:val="en-CA"/>
        </w:rPr>
      </w:pPr>
    </w:p>
    <w:p w:rsidR="00F051C4" w:rsidRPr="0051164B" w:rsidRDefault="008A21C4" w:rsidP="008A21C4">
      <w:pPr>
        <w:pStyle w:val="ListParagraph"/>
        <w:ind w:left="0"/>
        <w:rPr>
          <w:rFonts w:ascii="Times New Roman" w:hAnsi="Times New Roman"/>
          <w:b/>
          <w:u w:val="single"/>
          <w:lang w:val="en-CA"/>
        </w:rPr>
      </w:pPr>
      <w:r w:rsidRPr="0051164B">
        <w:rPr>
          <w:rFonts w:ascii="Times New Roman" w:hAnsi="Times New Roman"/>
          <w:b/>
          <w:u w:val="single"/>
          <w:lang w:val="en-CA"/>
        </w:rPr>
        <w:t>Training format</w:t>
      </w:r>
    </w:p>
    <w:p w:rsidR="00F051C4" w:rsidRPr="0051164B" w:rsidRDefault="00F051C4" w:rsidP="00CA0211">
      <w:pPr>
        <w:ind w:firstLine="360"/>
        <w:rPr>
          <w:szCs w:val="22"/>
          <w:lang w:val="en-CA"/>
        </w:rPr>
      </w:pPr>
      <w:r w:rsidRPr="0051164B">
        <w:rPr>
          <w:szCs w:val="22"/>
          <w:lang w:val="en-CA"/>
        </w:rPr>
        <w:t xml:space="preserve">La formation sera un atelier national organisé dans un lieu de la zone marine et côtière où la problématique est bien connue. </w:t>
      </w:r>
    </w:p>
    <w:p w:rsidR="00F051C4" w:rsidRPr="0051164B" w:rsidRDefault="00F051C4" w:rsidP="00CA0211">
      <w:pPr>
        <w:ind w:firstLine="360"/>
        <w:rPr>
          <w:szCs w:val="22"/>
          <w:lang w:val="en-CA"/>
        </w:rPr>
      </w:pPr>
      <w:r w:rsidRPr="0051164B">
        <w:rPr>
          <w:szCs w:val="22"/>
          <w:lang w:val="en-CA"/>
        </w:rPr>
        <w:t>L’atelier sera précédé par la collecte de documents et outils (versions électroniques et dures, sites internet) et logiciels, sur le thème de la formation tant au niveau national qu’international.</w:t>
      </w:r>
    </w:p>
    <w:p w:rsidR="00F051C4" w:rsidRPr="0051164B" w:rsidRDefault="00F051C4" w:rsidP="00F051C4">
      <w:pPr>
        <w:rPr>
          <w:szCs w:val="22"/>
          <w:lang w:val="en-CA"/>
        </w:rPr>
      </w:pPr>
      <w:r w:rsidRPr="0051164B">
        <w:rPr>
          <w:szCs w:val="22"/>
          <w:lang w:val="en-CA"/>
        </w:rPr>
        <w:t>Atelier, cours électronique, modules, etc.</w:t>
      </w:r>
    </w:p>
    <w:p w:rsidR="00F051C4" w:rsidRPr="0051164B" w:rsidRDefault="00F051C4" w:rsidP="00CA0211">
      <w:pPr>
        <w:ind w:firstLine="720"/>
        <w:rPr>
          <w:szCs w:val="22"/>
          <w:lang w:val="en-CA"/>
        </w:rPr>
      </w:pPr>
      <w:r w:rsidRPr="0051164B">
        <w:rPr>
          <w:szCs w:val="22"/>
          <w:lang w:val="en-CA"/>
        </w:rPr>
        <w:t>Les principaux modules prévus sont:</w:t>
      </w:r>
    </w:p>
    <w:p w:rsidR="00F051C4" w:rsidRPr="0051164B" w:rsidRDefault="00F051C4" w:rsidP="00F051C4">
      <w:pPr>
        <w:rPr>
          <w:b/>
          <w:i/>
          <w:szCs w:val="22"/>
          <w:lang w:val="en-CA"/>
        </w:rPr>
      </w:pPr>
      <w:r w:rsidRPr="0051164B">
        <w:rPr>
          <w:b/>
          <w:i/>
          <w:szCs w:val="22"/>
          <w:lang w:val="en-CA"/>
        </w:rPr>
        <w:t>Modules généraux</w:t>
      </w:r>
    </w:p>
    <w:p w:rsidR="00F051C4" w:rsidRPr="0051164B" w:rsidRDefault="00F051C4" w:rsidP="001106EA">
      <w:pPr>
        <w:pStyle w:val="ListParagraph"/>
        <w:numPr>
          <w:ilvl w:val="0"/>
          <w:numId w:val="34"/>
        </w:numPr>
        <w:spacing w:after="0"/>
        <w:rPr>
          <w:rFonts w:ascii="Times New Roman" w:hAnsi="Times New Roman"/>
          <w:i/>
          <w:lang w:val="en-CA"/>
        </w:rPr>
      </w:pPr>
      <w:r w:rsidRPr="0051164B">
        <w:rPr>
          <w:rFonts w:ascii="Times New Roman" w:hAnsi="Times New Roman"/>
          <w:i/>
          <w:lang w:val="en-CA"/>
        </w:rPr>
        <w:t>Identification et hiérarchisation des parties prenantes</w:t>
      </w:r>
    </w:p>
    <w:p w:rsidR="00F051C4" w:rsidRPr="0051164B" w:rsidRDefault="00F051C4" w:rsidP="001106EA">
      <w:pPr>
        <w:pStyle w:val="ListParagraph"/>
        <w:numPr>
          <w:ilvl w:val="0"/>
          <w:numId w:val="34"/>
        </w:numPr>
        <w:rPr>
          <w:rFonts w:ascii="Times New Roman" w:hAnsi="Times New Roman"/>
          <w:i/>
          <w:lang w:val="en-CA"/>
        </w:rPr>
      </w:pPr>
      <w:r w:rsidRPr="0051164B">
        <w:rPr>
          <w:rFonts w:ascii="Times New Roman" w:hAnsi="Times New Roman"/>
          <w:i/>
          <w:lang w:val="en-CA"/>
        </w:rPr>
        <w:t xml:space="preserve">Communication interpersonnelle et interinstitutionnelle </w:t>
      </w:r>
    </w:p>
    <w:p w:rsidR="00F051C4" w:rsidRPr="0051164B" w:rsidRDefault="00F051C4" w:rsidP="001106EA">
      <w:pPr>
        <w:pStyle w:val="ListParagraph"/>
        <w:numPr>
          <w:ilvl w:val="0"/>
          <w:numId w:val="34"/>
        </w:numPr>
        <w:rPr>
          <w:rFonts w:ascii="Times New Roman" w:hAnsi="Times New Roman"/>
          <w:i/>
          <w:lang w:val="en-CA"/>
        </w:rPr>
      </w:pPr>
      <w:r w:rsidRPr="0051164B">
        <w:rPr>
          <w:rFonts w:ascii="Times New Roman" w:hAnsi="Times New Roman"/>
          <w:i/>
          <w:lang w:val="en-CA"/>
        </w:rPr>
        <w:t>Gestion et planification participatives</w:t>
      </w:r>
    </w:p>
    <w:p w:rsidR="00F051C4" w:rsidRPr="0051164B" w:rsidRDefault="00F051C4" w:rsidP="00F051C4">
      <w:pPr>
        <w:rPr>
          <w:b/>
          <w:i/>
          <w:szCs w:val="22"/>
          <w:lang w:val="en-CA"/>
        </w:rPr>
      </w:pPr>
      <w:r w:rsidRPr="0051164B">
        <w:rPr>
          <w:b/>
          <w:i/>
          <w:szCs w:val="22"/>
          <w:lang w:val="en-CA"/>
        </w:rPr>
        <w:t>Modules spécifiques</w:t>
      </w:r>
    </w:p>
    <w:p w:rsidR="00F051C4" w:rsidRPr="0051164B" w:rsidRDefault="00F051C4" w:rsidP="001106EA">
      <w:pPr>
        <w:pStyle w:val="ListParagraph"/>
        <w:numPr>
          <w:ilvl w:val="0"/>
          <w:numId w:val="34"/>
        </w:numPr>
        <w:spacing w:after="0"/>
        <w:rPr>
          <w:rFonts w:ascii="Times New Roman" w:hAnsi="Times New Roman"/>
          <w:i/>
          <w:lang w:val="en-CA"/>
        </w:rPr>
      </w:pPr>
      <w:r w:rsidRPr="0051164B">
        <w:rPr>
          <w:rFonts w:ascii="Times New Roman" w:hAnsi="Times New Roman"/>
          <w:i/>
          <w:lang w:val="en-CA"/>
        </w:rPr>
        <w:t>Conservation de la diversité biologique (DB)</w:t>
      </w:r>
    </w:p>
    <w:p w:rsidR="00F051C4" w:rsidRPr="0051164B" w:rsidRDefault="00F051C4" w:rsidP="001106EA">
      <w:pPr>
        <w:pStyle w:val="ListParagraph"/>
        <w:numPr>
          <w:ilvl w:val="0"/>
          <w:numId w:val="34"/>
        </w:numPr>
        <w:spacing w:after="0"/>
        <w:rPr>
          <w:rFonts w:ascii="Times New Roman" w:hAnsi="Times New Roman"/>
          <w:i/>
          <w:lang w:val="en-CA"/>
        </w:rPr>
      </w:pPr>
      <w:r w:rsidRPr="0051164B">
        <w:rPr>
          <w:rFonts w:ascii="Times New Roman" w:hAnsi="Times New Roman"/>
          <w:i/>
          <w:lang w:val="en-CA"/>
        </w:rPr>
        <w:t>Objectifs d’Aichi pour la DB</w:t>
      </w:r>
    </w:p>
    <w:p w:rsidR="00F051C4" w:rsidRPr="0051164B" w:rsidRDefault="00F051C4" w:rsidP="001106EA">
      <w:pPr>
        <w:pStyle w:val="ListParagraph"/>
        <w:numPr>
          <w:ilvl w:val="0"/>
          <w:numId w:val="34"/>
        </w:numPr>
        <w:rPr>
          <w:rFonts w:ascii="Times New Roman" w:hAnsi="Times New Roman"/>
          <w:i/>
          <w:lang w:val="en-CA"/>
        </w:rPr>
      </w:pPr>
      <w:r w:rsidRPr="0051164B">
        <w:rPr>
          <w:rFonts w:ascii="Times New Roman" w:hAnsi="Times New Roman"/>
          <w:i/>
          <w:lang w:val="en-CA"/>
        </w:rPr>
        <w:t>Marine spatiale planification (MSP)</w:t>
      </w:r>
    </w:p>
    <w:p w:rsidR="00F051C4" w:rsidRPr="0051164B" w:rsidRDefault="00F051C4" w:rsidP="001106EA">
      <w:pPr>
        <w:pStyle w:val="ListParagraph"/>
        <w:numPr>
          <w:ilvl w:val="0"/>
          <w:numId w:val="34"/>
        </w:numPr>
        <w:rPr>
          <w:rFonts w:ascii="Times New Roman" w:hAnsi="Times New Roman"/>
          <w:i/>
          <w:lang w:val="en-CA"/>
        </w:rPr>
      </w:pPr>
      <w:r w:rsidRPr="0051164B">
        <w:rPr>
          <w:rFonts w:ascii="Times New Roman" w:hAnsi="Times New Roman"/>
          <w:i/>
          <w:lang w:val="en-CA"/>
        </w:rPr>
        <w:t>Intégration de la conservation marine (ICM) dans les objectifs d’Aichi pour la biodiversité</w:t>
      </w:r>
    </w:p>
    <w:p w:rsidR="00F051C4" w:rsidRPr="0051164B" w:rsidRDefault="00F051C4" w:rsidP="001106EA">
      <w:pPr>
        <w:pStyle w:val="ListParagraph"/>
        <w:numPr>
          <w:ilvl w:val="0"/>
          <w:numId w:val="34"/>
        </w:numPr>
        <w:rPr>
          <w:rFonts w:ascii="Times New Roman" w:hAnsi="Times New Roman"/>
          <w:i/>
          <w:lang w:val="en-CA"/>
        </w:rPr>
      </w:pPr>
      <w:r w:rsidRPr="0051164B">
        <w:rPr>
          <w:rFonts w:ascii="Times New Roman" w:hAnsi="Times New Roman"/>
          <w:i/>
          <w:lang w:val="en-CA"/>
        </w:rPr>
        <w:t>Lois et règlements nationaux en relation avec la stratégie : environnement/DB, mines, collectivités locales, agriculture, pêche, élevage, changement climatique, etc.</w:t>
      </w:r>
    </w:p>
    <w:p w:rsidR="00F051C4" w:rsidRPr="0051164B" w:rsidRDefault="00F051C4" w:rsidP="00F051C4">
      <w:pPr>
        <w:pStyle w:val="ListParagraph"/>
        <w:spacing w:after="0"/>
        <w:rPr>
          <w:rFonts w:ascii="Times New Roman" w:hAnsi="Times New Roman"/>
          <w:lang w:val="en-CA"/>
        </w:rPr>
      </w:pPr>
    </w:p>
    <w:p w:rsidR="00F051C4" w:rsidRPr="0051164B" w:rsidRDefault="00CA0211" w:rsidP="00CA0211">
      <w:pPr>
        <w:pStyle w:val="ListParagraph"/>
        <w:ind w:left="0"/>
        <w:rPr>
          <w:rFonts w:ascii="Times New Roman" w:hAnsi="Times New Roman"/>
          <w:b/>
          <w:lang w:val="en-CA"/>
        </w:rPr>
      </w:pPr>
      <w:r w:rsidRPr="0051164B">
        <w:rPr>
          <w:rFonts w:ascii="Times New Roman" w:hAnsi="Times New Roman"/>
          <w:b/>
          <w:u w:val="single"/>
          <w:lang w:val="en-CA"/>
        </w:rPr>
        <w:t>Partners</w:t>
      </w:r>
    </w:p>
    <w:p w:rsidR="00E57AA1" w:rsidRPr="00E20AF7" w:rsidRDefault="00E20AF7" w:rsidP="007B448B">
      <w:pPr>
        <w:pStyle w:val="ListParagraph"/>
        <w:widowControl w:val="0"/>
        <w:numPr>
          <w:ilvl w:val="0"/>
          <w:numId w:val="34"/>
        </w:numPr>
        <w:wordWrap w:val="0"/>
        <w:autoSpaceDE w:val="0"/>
        <w:autoSpaceDN w:val="0"/>
        <w:adjustRightInd w:val="0"/>
        <w:rPr>
          <w:rFonts w:eastAsia="Arial Unicode MS"/>
          <w:bCs/>
          <w:kern w:val="2"/>
          <w:lang w:val="en-CA" w:eastAsia="ko-KR"/>
        </w:rPr>
      </w:pPr>
      <w:r w:rsidRPr="00E20AF7">
        <w:rPr>
          <w:rFonts w:ascii="Times New Roman" w:hAnsi="Times New Roman"/>
          <w:lang w:val="en-CA"/>
        </w:rPr>
        <w:t>CBD, IOC-UNESCO, GEF, MSP</w:t>
      </w:r>
      <w:r w:rsidR="00E57AA1" w:rsidRPr="00E20AF7">
        <w:rPr>
          <w:rFonts w:eastAsia="Arial Unicode MS"/>
          <w:bCs/>
          <w:kern w:val="2"/>
          <w:lang w:val="en-CA" w:eastAsia="ko-KR"/>
        </w:rPr>
        <w:br w:type="page"/>
      </w:r>
    </w:p>
    <w:tbl>
      <w:tblPr>
        <w:tblpPr w:leftFromText="180" w:rightFromText="180" w:horzAnchor="margin" w:tblpY="217"/>
        <w:tblW w:w="8780" w:type="dxa"/>
        <w:tblCellMar>
          <w:left w:w="70" w:type="dxa"/>
          <w:right w:w="70" w:type="dxa"/>
        </w:tblCellMar>
        <w:tblLook w:val="04A0" w:firstRow="1" w:lastRow="0" w:firstColumn="1" w:lastColumn="0" w:noHBand="0" w:noVBand="1"/>
      </w:tblPr>
      <w:tblGrid>
        <w:gridCol w:w="2357"/>
        <w:gridCol w:w="1056"/>
        <w:gridCol w:w="1187"/>
        <w:gridCol w:w="1080"/>
        <w:gridCol w:w="1180"/>
        <w:gridCol w:w="1920"/>
      </w:tblGrid>
      <w:tr w:rsidR="00E57AA1" w:rsidRPr="0051164B" w:rsidTr="00FF3DAB">
        <w:trPr>
          <w:trHeight w:val="315"/>
        </w:trPr>
        <w:tc>
          <w:tcPr>
            <w:tcW w:w="4600" w:type="dxa"/>
            <w:gridSpan w:val="3"/>
            <w:tcBorders>
              <w:top w:val="nil"/>
              <w:left w:val="nil"/>
              <w:bottom w:val="nil"/>
              <w:right w:val="nil"/>
            </w:tcBorders>
            <w:shd w:val="clear" w:color="auto" w:fill="auto"/>
            <w:noWrap/>
            <w:vAlign w:val="center"/>
            <w:hideMark/>
          </w:tcPr>
          <w:p w:rsidR="00E57AA1" w:rsidRPr="0051164B" w:rsidRDefault="00E57AA1" w:rsidP="00FF3DAB">
            <w:pPr>
              <w:pStyle w:val="ListParagraph"/>
              <w:spacing w:after="0" w:line="240" w:lineRule="auto"/>
              <w:ind w:left="0"/>
              <w:rPr>
                <w:rFonts w:ascii="Times New Roman" w:eastAsia="Times New Roman" w:hAnsi="Times New Roman"/>
                <w:b/>
                <w:bCs/>
                <w:color w:val="000000"/>
                <w:u w:val="single"/>
                <w:lang w:val="en-CA" w:eastAsia="fr-FR"/>
              </w:rPr>
            </w:pPr>
            <w:r w:rsidRPr="0051164B">
              <w:rPr>
                <w:rFonts w:ascii="Times New Roman" w:eastAsia="Times New Roman" w:hAnsi="Times New Roman"/>
                <w:b/>
                <w:bCs/>
                <w:color w:val="000000"/>
                <w:u w:val="single"/>
                <w:lang w:val="en-CA" w:eastAsia="fr-FR"/>
              </w:rPr>
              <w:t>Finance</w:t>
            </w:r>
          </w:p>
        </w:tc>
        <w:tc>
          <w:tcPr>
            <w:tcW w:w="1080" w:type="dxa"/>
            <w:tcBorders>
              <w:top w:val="nil"/>
              <w:left w:val="nil"/>
              <w:bottom w:val="nil"/>
              <w:right w:val="nil"/>
            </w:tcBorders>
            <w:shd w:val="clear" w:color="auto" w:fill="auto"/>
            <w:noWrap/>
            <w:vAlign w:val="bottom"/>
            <w:hideMark/>
          </w:tcPr>
          <w:p w:rsidR="00E57AA1" w:rsidRPr="0051164B" w:rsidRDefault="00E57AA1" w:rsidP="00FF3DAB">
            <w:pPr>
              <w:rPr>
                <w:rFonts w:eastAsia="Times New Roman"/>
                <w:color w:val="000000"/>
                <w:szCs w:val="22"/>
                <w:lang w:val="en-CA" w:eastAsia="fr-FR"/>
              </w:rPr>
            </w:pPr>
          </w:p>
        </w:tc>
        <w:tc>
          <w:tcPr>
            <w:tcW w:w="1180" w:type="dxa"/>
            <w:tcBorders>
              <w:top w:val="nil"/>
              <w:left w:val="nil"/>
              <w:bottom w:val="nil"/>
              <w:right w:val="nil"/>
            </w:tcBorders>
            <w:shd w:val="clear" w:color="auto" w:fill="auto"/>
            <w:noWrap/>
            <w:vAlign w:val="bottom"/>
            <w:hideMark/>
          </w:tcPr>
          <w:p w:rsidR="00E57AA1" w:rsidRPr="0051164B" w:rsidRDefault="00E57AA1" w:rsidP="00FF3DAB">
            <w:pPr>
              <w:rPr>
                <w:rFonts w:eastAsia="Times New Roman"/>
                <w:color w:val="000000"/>
                <w:szCs w:val="22"/>
                <w:lang w:val="en-CA" w:eastAsia="fr-FR"/>
              </w:rPr>
            </w:pPr>
          </w:p>
        </w:tc>
        <w:tc>
          <w:tcPr>
            <w:tcW w:w="1920" w:type="dxa"/>
            <w:tcBorders>
              <w:top w:val="nil"/>
              <w:left w:val="nil"/>
              <w:bottom w:val="nil"/>
              <w:right w:val="nil"/>
            </w:tcBorders>
            <w:shd w:val="clear" w:color="auto" w:fill="auto"/>
            <w:noWrap/>
            <w:vAlign w:val="bottom"/>
            <w:hideMark/>
          </w:tcPr>
          <w:p w:rsidR="00E57AA1" w:rsidRPr="0051164B" w:rsidRDefault="00E57AA1" w:rsidP="00FF3DAB">
            <w:pPr>
              <w:rPr>
                <w:rFonts w:eastAsia="Times New Roman"/>
                <w:color w:val="000000"/>
                <w:szCs w:val="22"/>
                <w:lang w:val="en-CA" w:eastAsia="fr-FR"/>
              </w:rPr>
            </w:pPr>
          </w:p>
        </w:tc>
      </w:tr>
      <w:tr w:rsidR="00E57AA1" w:rsidRPr="0051164B" w:rsidTr="00FF3DAB">
        <w:trPr>
          <w:trHeight w:val="315"/>
        </w:trPr>
        <w:tc>
          <w:tcPr>
            <w:tcW w:w="2357" w:type="dxa"/>
            <w:tcBorders>
              <w:top w:val="single" w:sz="4" w:space="0" w:color="auto"/>
              <w:left w:val="single" w:sz="4" w:space="0" w:color="auto"/>
              <w:bottom w:val="single" w:sz="4" w:space="0" w:color="auto"/>
              <w:right w:val="single" w:sz="4" w:space="0" w:color="auto"/>
            </w:tcBorders>
            <w:shd w:val="clear" w:color="auto" w:fill="auto"/>
          </w:tcPr>
          <w:p w:rsidR="00E57AA1" w:rsidRPr="0051164B" w:rsidRDefault="00E57AA1" w:rsidP="00DF7108">
            <w:pPr>
              <w:jc w:val="left"/>
              <w:rPr>
                <w:rFonts w:eastAsia="Times New Roman"/>
                <w:b/>
                <w:bCs/>
                <w:color w:val="000000"/>
                <w:szCs w:val="22"/>
                <w:lang w:val="en-CA" w:eastAsia="fr-FR"/>
              </w:rPr>
            </w:pPr>
          </w:p>
        </w:tc>
        <w:tc>
          <w:tcPr>
            <w:tcW w:w="1056" w:type="dxa"/>
            <w:tcBorders>
              <w:top w:val="single" w:sz="4" w:space="0" w:color="auto"/>
              <w:left w:val="single" w:sz="4" w:space="0" w:color="auto"/>
              <w:bottom w:val="single" w:sz="4" w:space="0" w:color="auto"/>
              <w:right w:val="single" w:sz="4" w:space="0" w:color="auto"/>
            </w:tcBorders>
            <w:shd w:val="clear" w:color="auto" w:fill="auto"/>
          </w:tcPr>
          <w:p w:rsidR="00E57AA1" w:rsidRPr="0051164B" w:rsidRDefault="00E57AA1" w:rsidP="00DF7108">
            <w:pPr>
              <w:jc w:val="left"/>
              <w:rPr>
                <w:rFonts w:eastAsia="Times New Roman"/>
                <w:b/>
                <w:bCs/>
                <w:color w:val="000000"/>
                <w:szCs w:val="22"/>
                <w:lang w:val="en-CA" w:eastAsia="fr-FR"/>
              </w:rPr>
            </w:pPr>
          </w:p>
        </w:tc>
        <w:tc>
          <w:tcPr>
            <w:tcW w:w="1187" w:type="dxa"/>
            <w:tcBorders>
              <w:top w:val="single" w:sz="4" w:space="0" w:color="auto"/>
              <w:left w:val="single" w:sz="4" w:space="0" w:color="auto"/>
              <w:bottom w:val="single" w:sz="4" w:space="0" w:color="auto"/>
              <w:right w:val="single" w:sz="4" w:space="0" w:color="auto"/>
            </w:tcBorders>
            <w:shd w:val="clear" w:color="auto" w:fill="auto"/>
          </w:tcPr>
          <w:p w:rsidR="00E57AA1" w:rsidRPr="0051164B" w:rsidRDefault="00E57AA1" w:rsidP="00DF7108">
            <w:pPr>
              <w:jc w:val="left"/>
              <w:rPr>
                <w:rFonts w:eastAsia="Times New Roman"/>
                <w:b/>
                <w:bCs/>
                <w:color w:val="000000"/>
                <w:szCs w:val="22"/>
                <w:lang w:val="en-CA" w:eastAsia="fr-FR"/>
              </w:rPr>
            </w:pPr>
          </w:p>
        </w:tc>
        <w:tc>
          <w:tcPr>
            <w:tcW w:w="1080" w:type="dxa"/>
            <w:tcBorders>
              <w:top w:val="single" w:sz="4" w:space="0" w:color="auto"/>
              <w:left w:val="nil"/>
              <w:bottom w:val="single" w:sz="4" w:space="0" w:color="auto"/>
              <w:right w:val="single" w:sz="4" w:space="0" w:color="auto"/>
            </w:tcBorders>
            <w:shd w:val="clear" w:color="auto" w:fill="auto"/>
          </w:tcPr>
          <w:p w:rsidR="00E57AA1" w:rsidRPr="0051164B" w:rsidRDefault="00E57AA1" w:rsidP="00DF7108">
            <w:pPr>
              <w:jc w:val="left"/>
              <w:rPr>
                <w:rFonts w:eastAsia="Times New Roman"/>
                <w:b/>
                <w:bCs/>
                <w:color w:val="000000"/>
                <w:szCs w:val="22"/>
                <w:lang w:val="en-CA" w:eastAsia="fr-FR"/>
              </w:rPr>
            </w:pPr>
          </w:p>
        </w:tc>
        <w:tc>
          <w:tcPr>
            <w:tcW w:w="1180" w:type="dxa"/>
            <w:tcBorders>
              <w:top w:val="single" w:sz="4" w:space="0" w:color="auto"/>
              <w:left w:val="nil"/>
              <w:bottom w:val="single" w:sz="4" w:space="0" w:color="auto"/>
              <w:right w:val="single" w:sz="4" w:space="0" w:color="auto"/>
            </w:tcBorders>
            <w:shd w:val="clear" w:color="auto" w:fill="auto"/>
          </w:tcPr>
          <w:p w:rsidR="00E57AA1" w:rsidRPr="0051164B" w:rsidRDefault="00E57AA1" w:rsidP="00DF7108">
            <w:pPr>
              <w:jc w:val="left"/>
              <w:rPr>
                <w:rFonts w:eastAsia="Times New Roman"/>
                <w:b/>
                <w:bCs/>
                <w:color w:val="000000"/>
                <w:szCs w:val="22"/>
                <w:lang w:val="en-CA" w:eastAsia="fr-FR"/>
              </w:rPr>
            </w:pPr>
          </w:p>
        </w:tc>
        <w:tc>
          <w:tcPr>
            <w:tcW w:w="1920" w:type="dxa"/>
            <w:tcBorders>
              <w:top w:val="single" w:sz="4" w:space="0" w:color="auto"/>
              <w:left w:val="single" w:sz="4" w:space="0" w:color="auto"/>
              <w:bottom w:val="single" w:sz="4" w:space="0" w:color="auto"/>
              <w:right w:val="single" w:sz="4" w:space="0" w:color="auto"/>
            </w:tcBorders>
            <w:shd w:val="clear" w:color="auto" w:fill="auto"/>
          </w:tcPr>
          <w:p w:rsidR="00E57AA1" w:rsidRPr="0051164B" w:rsidRDefault="00E57AA1" w:rsidP="00DF7108">
            <w:pPr>
              <w:jc w:val="left"/>
              <w:rPr>
                <w:rFonts w:eastAsia="Times New Roman"/>
                <w:b/>
                <w:bCs/>
                <w:color w:val="000000"/>
                <w:szCs w:val="22"/>
                <w:lang w:val="en-CA" w:eastAsia="fr-FR"/>
              </w:rPr>
            </w:pPr>
          </w:p>
        </w:tc>
      </w:tr>
      <w:tr w:rsidR="00E57AA1" w:rsidRPr="0051164B" w:rsidTr="00FF3DAB">
        <w:trPr>
          <w:trHeight w:val="315"/>
        </w:trPr>
        <w:tc>
          <w:tcPr>
            <w:tcW w:w="235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Lignes</w:t>
            </w:r>
          </w:p>
        </w:tc>
        <w:tc>
          <w:tcPr>
            <w:tcW w:w="105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Unité</w:t>
            </w:r>
          </w:p>
        </w:tc>
        <w:tc>
          <w:tcPr>
            <w:tcW w:w="118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Prévision</w:t>
            </w:r>
          </w:p>
        </w:tc>
        <w:tc>
          <w:tcPr>
            <w:tcW w:w="1080" w:type="dxa"/>
            <w:tcBorders>
              <w:top w:val="single" w:sz="4" w:space="0" w:color="auto"/>
              <w:left w:val="nil"/>
              <w:bottom w:val="single" w:sz="4" w:space="0" w:color="auto"/>
              <w:right w:val="single" w:sz="4" w:space="0" w:color="auto"/>
            </w:tcBorders>
            <w:shd w:val="clear" w:color="auto" w:fill="auto"/>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Budget</w:t>
            </w:r>
          </w:p>
        </w:tc>
        <w:tc>
          <w:tcPr>
            <w:tcW w:w="1180" w:type="dxa"/>
            <w:tcBorders>
              <w:top w:val="single" w:sz="4" w:space="0" w:color="auto"/>
              <w:left w:val="nil"/>
              <w:bottom w:val="single" w:sz="4" w:space="0" w:color="auto"/>
              <w:right w:val="single" w:sz="4" w:space="0" w:color="auto"/>
            </w:tcBorders>
            <w:shd w:val="clear" w:color="auto" w:fill="auto"/>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Calendrier</w:t>
            </w:r>
          </w:p>
        </w:tc>
        <w:tc>
          <w:tcPr>
            <w:tcW w:w="19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Obs.</w:t>
            </w:r>
          </w:p>
        </w:tc>
      </w:tr>
      <w:tr w:rsidR="00E57AA1" w:rsidRPr="0051164B" w:rsidTr="00FF3DAB">
        <w:trPr>
          <w:trHeight w:val="540"/>
        </w:trPr>
        <w:tc>
          <w:tcPr>
            <w:tcW w:w="2357" w:type="dxa"/>
            <w:vMerge/>
            <w:tcBorders>
              <w:top w:val="single" w:sz="4" w:space="0" w:color="auto"/>
              <w:left w:val="single" w:sz="4" w:space="0" w:color="auto"/>
              <w:bottom w:val="single" w:sz="4" w:space="0" w:color="auto"/>
              <w:right w:val="single" w:sz="4" w:space="0" w:color="auto"/>
            </w:tcBorders>
            <w:vAlign w:val="center"/>
            <w:hideMark/>
          </w:tcPr>
          <w:p w:rsidR="00E57AA1" w:rsidRPr="0051164B" w:rsidRDefault="00E57AA1" w:rsidP="00DF7108">
            <w:pPr>
              <w:jc w:val="left"/>
              <w:rPr>
                <w:rFonts w:eastAsia="Times New Roman"/>
                <w:b/>
                <w:bCs/>
                <w:color w:val="000000"/>
                <w:szCs w:val="22"/>
                <w:lang w:val="en-CA" w:eastAsia="fr-FR"/>
              </w:rPr>
            </w:pPr>
          </w:p>
        </w:tc>
        <w:tc>
          <w:tcPr>
            <w:tcW w:w="1056" w:type="dxa"/>
            <w:vMerge/>
            <w:tcBorders>
              <w:top w:val="single" w:sz="4" w:space="0" w:color="auto"/>
              <w:left w:val="single" w:sz="4" w:space="0" w:color="auto"/>
              <w:bottom w:val="single" w:sz="4" w:space="0" w:color="auto"/>
              <w:right w:val="single" w:sz="4" w:space="0" w:color="auto"/>
            </w:tcBorders>
            <w:vAlign w:val="center"/>
            <w:hideMark/>
          </w:tcPr>
          <w:p w:rsidR="00E57AA1" w:rsidRPr="0051164B" w:rsidRDefault="00E57AA1" w:rsidP="00DF7108">
            <w:pPr>
              <w:jc w:val="left"/>
              <w:rPr>
                <w:rFonts w:eastAsia="Times New Roman"/>
                <w:b/>
                <w:bCs/>
                <w:color w:val="000000"/>
                <w:szCs w:val="22"/>
                <w:lang w:val="en-CA" w:eastAsia="fr-FR"/>
              </w:rPr>
            </w:pPr>
          </w:p>
        </w:tc>
        <w:tc>
          <w:tcPr>
            <w:tcW w:w="1187" w:type="dxa"/>
            <w:vMerge/>
            <w:tcBorders>
              <w:top w:val="single" w:sz="4" w:space="0" w:color="auto"/>
              <w:left w:val="single" w:sz="4" w:space="0" w:color="auto"/>
              <w:bottom w:val="single" w:sz="4" w:space="0" w:color="auto"/>
              <w:right w:val="single" w:sz="4" w:space="0" w:color="auto"/>
            </w:tcBorders>
            <w:vAlign w:val="center"/>
            <w:hideMark/>
          </w:tcPr>
          <w:p w:rsidR="00E57AA1" w:rsidRPr="0051164B" w:rsidRDefault="00E57AA1" w:rsidP="00DF7108">
            <w:pPr>
              <w:jc w:val="left"/>
              <w:rPr>
                <w:rFonts w:eastAsia="Times New Roman"/>
                <w:b/>
                <w:bCs/>
                <w:color w:val="000000"/>
                <w:szCs w:val="22"/>
                <w:lang w:val="en-CA" w:eastAsia="fr-FR"/>
              </w:rPr>
            </w:pPr>
          </w:p>
        </w:tc>
        <w:tc>
          <w:tcPr>
            <w:tcW w:w="1080" w:type="dxa"/>
            <w:tcBorders>
              <w:top w:val="nil"/>
              <w:left w:val="nil"/>
              <w:bottom w:val="single" w:sz="4" w:space="0" w:color="auto"/>
              <w:right w:val="single" w:sz="4" w:space="0" w:color="auto"/>
            </w:tcBorders>
            <w:shd w:val="clear" w:color="auto" w:fill="auto"/>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(USD)</w:t>
            </w:r>
          </w:p>
        </w:tc>
        <w:tc>
          <w:tcPr>
            <w:tcW w:w="1180" w:type="dxa"/>
            <w:tcBorders>
              <w:top w:val="nil"/>
              <w:left w:val="nil"/>
              <w:bottom w:val="single" w:sz="4" w:space="0" w:color="auto"/>
              <w:right w:val="single" w:sz="4" w:space="0" w:color="auto"/>
            </w:tcBorders>
            <w:shd w:val="clear" w:color="auto" w:fill="auto"/>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(jours)</w:t>
            </w:r>
          </w:p>
        </w:tc>
        <w:tc>
          <w:tcPr>
            <w:tcW w:w="1920" w:type="dxa"/>
            <w:vMerge/>
            <w:tcBorders>
              <w:top w:val="single" w:sz="4" w:space="0" w:color="auto"/>
              <w:left w:val="single" w:sz="4" w:space="0" w:color="auto"/>
              <w:bottom w:val="single" w:sz="4" w:space="0" w:color="auto"/>
              <w:right w:val="single" w:sz="4" w:space="0" w:color="auto"/>
            </w:tcBorders>
            <w:vAlign w:val="center"/>
            <w:hideMark/>
          </w:tcPr>
          <w:p w:rsidR="00E57AA1" w:rsidRPr="0051164B" w:rsidRDefault="00E57AA1" w:rsidP="00DF7108">
            <w:pPr>
              <w:jc w:val="left"/>
              <w:rPr>
                <w:rFonts w:eastAsia="Times New Roman"/>
                <w:b/>
                <w:bCs/>
                <w:color w:val="000000"/>
                <w:szCs w:val="22"/>
                <w:lang w:val="en-CA" w:eastAsia="fr-FR"/>
              </w:rPr>
            </w:pPr>
          </w:p>
        </w:tc>
      </w:tr>
      <w:tr w:rsidR="00E57AA1" w:rsidRPr="0051164B" w:rsidTr="00FF3DAB">
        <w:trPr>
          <w:trHeight w:val="1005"/>
        </w:trPr>
        <w:tc>
          <w:tcPr>
            <w:tcW w:w="2357" w:type="dxa"/>
            <w:tcBorders>
              <w:top w:val="nil"/>
              <w:left w:val="single" w:sz="4" w:space="0" w:color="auto"/>
              <w:bottom w:val="single" w:sz="4" w:space="0" w:color="auto"/>
              <w:right w:val="single" w:sz="4" w:space="0" w:color="auto"/>
            </w:tcBorders>
            <w:shd w:val="clear" w:color="000000" w:fill="FFC000"/>
            <w:vAlign w:val="center"/>
            <w:hideMark/>
          </w:tcPr>
          <w:p w:rsidR="00E57AA1" w:rsidRPr="0051164B" w:rsidRDefault="00E57AA1" w:rsidP="00DF7108">
            <w:pPr>
              <w:pStyle w:val="ListParagraph"/>
              <w:numPr>
                <w:ilvl w:val="0"/>
                <w:numId w:val="35"/>
              </w:numPr>
              <w:spacing w:after="0" w:line="240" w:lineRule="auto"/>
              <w:rPr>
                <w:rFonts w:ascii="Times New Roman" w:eastAsia="Times New Roman" w:hAnsi="Times New Roman"/>
                <w:b/>
                <w:bCs/>
                <w:color w:val="000000"/>
                <w:lang w:val="en-CA" w:eastAsia="fr-FR"/>
              </w:rPr>
            </w:pPr>
            <w:r w:rsidRPr="0051164B">
              <w:rPr>
                <w:rFonts w:ascii="Times New Roman" w:eastAsia="Times New Roman" w:hAnsi="Times New Roman"/>
                <w:b/>
                <w:bCs/>
                <w:color w:val="000000"/>
                <w:lang w:val="en-CA" w:eastAsia="fr-FR"/>
              </w:rPr>
              <w:t>Préparation de la formation</w:t>
            </w:r>
          </w:p>
        </w:tc>
        <w:tc>
          <w:tcPr>
            <w:tcW w:w="1056"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187"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080"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600</w:t>
            </w:r>
          </w:p>
        </w:tc>
        <w:tc>
          <w:tcPr>
            <w:tcW w:w="1180"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7</w:t>
            </w:r>
          </w:p>
        </w:tc>
        <w:tc>
          <w:tcPr>
            <w:tcW w:w="1920"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r>
      <w:tr w:rsidR="00E57AA1" w:rsidRPr="0051164B" w:rsidTr="00FF3DAB">
        <w:trPr>
          <w:trHeight w:val="1035"/>
        </w:trPr>
        <w:tc>
          <w:tcPr>
            <w:tcW w:w="2357" w:type="dxa"/>
            <w:tcBorders>
              <w:top w:val="nil"/>
              <w:left w:val="single" w:sz="4" w:space="0" w:color="auto"/>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Collecte de la documentation</w:t>
            </w:r>
          </w:p>
        </w:tc>
        <w:tc>
          <w:tcPr>
            <w:tcW w:w="1056"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personne</w:t>
            </w:r>
          </w:p>
        </w:tc>
        <w:tc>
          <w:tcPr>
            <w:tcW w:w="1187"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1</w:t>
            </w:r>
          </w:p>
        </w:tc>
        <w:tc>
          <w:tcPr>
            <w:tcW w:w="10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200</w:t>
            </w:r>
          </w:p>
        </w:tc>
        <w:tc>
          <w:tcPr>
            <w:tcW w:w="11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3</w:t>
            </w:r>
          </w:p>
        </w:tc>
        <w:tc>
          <w:tcPr>
            <w:tcW w:w="192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 </w:t>
            </w:r>
          </w:p>
        </w:tc>
      </w:tr>
      <w:tr w:rsidR="00E57AA1" w:rsidRPr="0051164B" w:rsidTr="00FF3DAB">
        <w:trPr>
          <w:trHeight w:val="1110"/>
        </w:trPr>
        <w:tc>
          <w:tcPr>
            <w:tcW w:w="2357" w:type="dxa"/>
            <w:tcBorders>
              <w:top w:val="nil"/>
              <w:left w:val="single" w:sz="4" w:space="0" w:color="auto"/>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Mise en plane de la logistique</w:t>
            </w:r>
          </w:p>
        </w:tc>
        <w:tc>
          <w:tcPr>
            <w:tcW w:w="1056"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personne</w:t>
            </w:r>
          </w:p>
        </w:tc>
        <w:tc>
          <w:tcPr>
            <w:tcW w:w="1187"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2</w:t>
            </w:r>
          </w:p>
        </w:tc>
        <w:tc>
          <w:tcPr>
            <w:tcW w:w="10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400</w:t>
            </w:r>
          </w:p>
        </w:tc>
        <w:tc>
          <w:tcPr>
            <w:tcW w:w="11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4</w:t>
            </w:r>
          </w:p>
        </w:tc>
        <w:tc>
          <w:tcPr>
            <w:tcW w:w="192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 </w:t>
            </w:r>
          </w:p>
        </w:tc>
      </w:tr>
      <w:tr w:rsidR="00E57AA1" w:rsidRPr="0051164B" w:rsidTr="00FF3DAB">
        <w:trPr>
          <w:trHeight w:val="540"/>
        </w:trPr>
        <w:tc>
          <w:tcPr>
            <w:tcW w:w="2357" w:type="dxa"/>
            <w:tcBorders>
              <w:top w:val="nil"/>
              <w:left w:val="single" w:sz="4" w:space="0" w:color="auto"/>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2. Formation</w:t>
            </w:r>
          </w:p>
        </w:tc>
        <w:tc>
          <w:tcPr>
            <w:tcW w:w="1056"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187"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0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xml:space="preserve">  29 200   </w:t>
            </w:r>
          </w:p>
        </w:tc>
        <w:tc>
          <w:tcPr>
            <w:tcW w:w="11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92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r>
      <w:tr w:rsidR="00E57AA1" w:rsidRPr="0051164B" w:rsidTr="00FF3DAB">
        <w:trPr>
          <w:trHeight w:val="2085"/>
        </w:trPr>
        <w:tc>
          <w:tcPr>
            <w:tcW w:w="2357" w:type="dxa"/>
            <w:tcBorders>
              <w:top w:val="nil"/>
              <w:left w:val="single" w:sz="4" w:space="0" w:color="auto"/>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Etape 1. Cours de formation au logiciel Marxan, aux modules MSP et à l’approche par écosystème</w:t>
            </w:r>
          </w:p>
        </w:tc>
        <w:tc>
          <w:tcPr>
            <w:tcW w:w="1056"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personne</w:t>
            </w:r>
          </w:p>
        </w:tc>
        <w:tc>
          <w:tcPr>
            <w:tcW w:w="1187"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4</w:t>
            </w:r>
          </w:p>
        </w:tc>
        <w:tc>
          <w:tcPr>
            <w:tcW w:w="1080"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xml:space="preserve">    9 100   </w:t>
            </w:r>
          </w:p>
        </w:tc>
        <w:tc>
          <w:tcPr>
            <w:tcW w:w="1180"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920"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r>
      <w:tr w:rsidR="00E57AA1" w:rsidRPr="0051164B" w:rsidTr="00FF3DAB">
        <w:trPr>
          <w:trHeight w:val="1275"/>
        </w:trPr>
        <w:tc>
          <w:tcPr>
            <w:tcW w:w="2357" w:type="dxa"/>
            <w:tcBorders>
              <w:top w:val="nil"/>
              <w:left w:val="single" w:sz="4" w:space="0" w:color="auto"/>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Logistique de la formation pour les participants</w:t>
            </w:r>
          </w:p>
        </w:tc>
        <w:tc>
          <w:tcPr>
            <w:tcW w:w="1056"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personne</w:t>
            </w:r>
          </w:p>
        </w:tc>
        <w:tc>
          <w:tcPr>
            <w:tcW w:w="1187"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2</w:t>
            </w:r>
          </w:p>
        </w:tc>
        <w:tc>
          <w:tcPr>
            <w:tcW w:w="10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 xml:space="preserve">       800   </w:t>
            </w:r>
          </w:p>
        </w:tc>
        <w:tc>
          <w:tcPr>
            <w:tcW w:w="11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4</w:t>
            </w:r>
          </w:p>
        </w:tc>
        <w:tc>
          <w:tcPr>
            <w:tcW w:w="192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2 perspnnes, 4 jours et 100 USD / jour</w:t>
            </w:r>
          </w:p>
        </w:tc>
      </w:tr>
      <w:tr w:rsidR="00E57AA1" w:rsidRPr="0051164B" w:rsidTr="00FF3DAB">
        <w:trPr>
          <w:trHeight w:val="870"/>
        </w:trPr>
        <w:tc>
          <w:tcPr>
            <w:tcW w:w="2357" w:type="dxa"/>
            <w:tcBorders>
              <w:top w:val="nil"/>
              <w:left w:val="single" w:sz="4" w:space="0" w:color="auto"/>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Acquisition des outils de formation</w:t>
            </w:r>
          </w:p>
        </w:tc>
        <w:tc>
          <w:tcPr>
            <w:tcW w:w="1056"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forfait</w:t>
            </w:r>
          </w:p>
        </w:tc>
        <w:tc>
          <w:tcPr>
            <w:tcW w:w="1187"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1</w:t>
            </w:r>
          </w:p>
        </w:tc>
        <w:tc>
          <w:tcPr>
            <w:tcW w:w="10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 xml:space="preserve">       500   </w:t>
            </w:r>
          </w:p>
        </w:tc>
        <w:tc>
          <w:tcPr>
            <w:tcW w:w="11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5</w:t>
            </w:r>
          </w:p>
        </w:tc>
        <w:tc>
          <w:tcPr>
            <w:tcW w:w="192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 </w:t>
            </w:r>
          </w:p>
        </w:tc>
      </w:tr>
      <w:tr w:rsidR="00E57AA1" w:rsidRPr="0051164B" w:rsidTr="00FF3DAB">
        <w:trPr>
          <w:trHeight w:val="915"/>
        </w:trPr>
        <w:tc>
          <w:tcPr>
            <w:tcW w:w="2357" w:type="dxa"/>
            <w:tcBorders>
              <w:top w:val="nil"/>
              <w:left w:val="single" w:sz="4" w:space="0" w:color="auto"/>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Coût d'un expert pour 1 semaine</w:t>
            </w:r>
          </w:p>
        </w:tc>
        <w:tc>
          <w:tcPr>
            <w:tcW w:w="1056"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forfait</w:t>
            </w:r>
          </w:p>
        </w:tc>
        <w:tc>
          <w:tcPr>
            <w:tcW w:w="1187"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1</w:t>
            </w:r>
          </w:p>
        </w:tc>
        <w:tc>
          <w:tcPr>
            <w:tcW w:w="10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 xml:space="preserve">    5 000   </w:t>
            </w:r>
          </w:p>
        </w:tc>
        <w:tc>
          <w:tcPr>
            <w:tcW w:w="11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7</w:t>
            </w:r>
          </w:p>
        </w:tc>
        <w:tc>
          <w:tcPr>
            <w:tcW w:w="192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 </w:t>
            </w:r>
          </w:p>
        </w:tc>
      </w:tr>
      <w:tr w:rsidR="00E57AA1" w:rsidRPr="0051164B" w:rsidTr="00FF3DAB">
        <w:trPr>
          <w:trHeight w:val="1110"/>
        </w:trPr>
        <w:tc>
          <w:tcPr>
            <w:tcW w:w="2357" w:type="dxa"/>
            <w:tcBorders>
              <w:top w:val="nil"/>
              <w:left w:val="single" w:sz="4" w:space="0" w:color="auto"/>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Coût de la formation</w:t>
            </w:r>
          </w:p>
        </w:tc>
        <w:tc>
          <w:tcPr>
            <w:tcW w:w="1056"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personne</w:t>
            </w:r>
          </w:p>
        </w:tc>
        <w:tc>
          <w:tcPr>
            <w:tcW w:w="1187"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4</w:t>
            </w:r>
          </w:p>
        </w:tc>
        <w:tc>
          <w:tcPr>
            <w:tcW w:w="10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 xml:space="preserve">    2 800   </w:t>
            </w:r>
          </w:p>
        </w:tc>
        <w:tc>
          <w:tcPr>
            <w:tcW w:w="11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7</w:t>
            </w:r>
          </w:p>
        </w:tc>
        <w:tc>
          <w:tcPr>
            <w:tcW w:w="192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4 personnes , 7 jours, 100 USD /jour</w:t>
            </w:r>
          </w:p>
        </w:tc>
      </w:tr>
      <w:tr w:rsidR="00E57AA1" w:rsidRPr="0051164B" w:rsidTr="00FF3DAB">
        <w:trPr>
          <w:trHeight w:val="1020"/>
        </w:trPr>
        <w:tc>
          <w:tcPr>
            <w:tcW w:w="2357" w:type="dxa"/>
            <w:tcBorders>
              <w:top w:val="nil"/>
              <w:left w:val="single" w:sz="4" w:space="0" w:color="auto"/>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Etape 2. Atelier de formation</w:t>
            </w:r>
          </w:p>
        </w:tc>
        <w:tc>
          <w:tcPr>
            <w:tcW w:w="1056"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personne</w:t>
            </w:r>
          </w:p>
        </w:tc>
        <w:tc>
          <w:tcPr>
            <w:tcW w:w="1187"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20</w:t>
            </w:r>
          </w:p>
        </w:tc>
        <w:tc>
          <w:tcPr>
            <w:tcW w:w="1080"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xml:space="preserve">  20 100   </w:t>
            </w:r>
          </w:p>
        </w:tc>
        <w:tc>
          <w:tcPr>
            <w:tcW w:w="1180"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 </w:t>
            </w:r>
          </w:p>
        </w:tc>
        <w:tc>
          <w:tcPr>
            <w:tcW w:w="1920"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 </w:t>
            </w:r>
          </w:p>
        </w:tc>
      </w:tr>
      <w:tr w:rsidR="00E57AA1" w:rsidRPr="0051164B" w:rsidTr="00FF3DAB">
        <w:trPr>
          <w:trHeight w:val="990"/>
        </w:trPr>
        <w:tc>
          <w:tcPr>
            <w:tcW w:w="2357" w:type="dxa"/>
            <w:tcBorders>
              <w:top w:val="nil"/>
              <w:left w:val="single" w:sz="4" w:space="0" w:color="auto"/>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Logistique</w:t>
            </w:r>
          </w:p>
        </w:tc>
        <w:tc>
          <w:tcPr>
            <w:tcW w:w="1056"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personne</w:t>
            </w:r>
          </w:p>
        </w:tc>
        <w:tc>
          <w:tcPr>
            <w:tcW w:w="1187"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2</w:t>
            </w:r>
          </w:p>
        </w:tc>
        <w:tc>
          <w:tcPr>
            <w:tcW w:w="10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600</w:t>
            </w:r>
          </w:p>
        </w:tc>
        <w:tc>
          <w:tcPr>
            <w:tcW w:w="11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3</w:t>
            </w:r>
          </w:p>
        </w:tc>
        <w:tc>
          <w:tcPr>
            <w:tcW w:w="192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2 personnes, 3 jours et 100 USD / Jour</w:t>
            </w:r>
          </w:p>
        </w:tc>
      </w:tr>
      <w:tr w:rsidR="00E57AA1" w:rsidRPr="0051164B" w:rsidTr="00FF3DAB">
        <w:trPr>
          <w:trHeight w:val="945"/>
        </w:trPr>
        <w:tc>
          <w:tcPr>
            <w:tcW w:w="2357" w:type="dxa"/>
            <w:tcBorders>
              <w:top w:val="nil"/>
              <w:left w:val="single" w:sz="4" w:space="0" w:color="auto"/>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Acquisition des outils de formation</w:t>
            </w:r>
          </w:p>
        </w:tc>
        <w:tc>
          <w:tcPr>
            <w:tcW w:w="1056"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forfait</w:t>
            </w:r>
          </w:p>
        </w:tc>
        <w:tc>
          <w:tcPr>
            <w:tcW w:w="1187"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1</w:t>
            </w:r>
          </w:p>
        </w:tc>
        <w:tc>
          <w:tcPr>
            <w:tcW w:w="10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500</w:t>
            </w:r>
          </w:p>
        </w:tc>
        <w:tc>
          <w:tcPr>
            <w:tcW w:w="11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2</w:t>
            </w:r>
          </w:p>
        </w:tc>
        <w:tc>
          <w:tcPr>
            <w:tcW w:w="192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b/>
                <w:bCs/>
                <w:i/>
                <w:iCs/>
                <w:color w:val="000000"/>
                <w:szCs w:val="22"/>
                <w:lang w:val="en-CA" w:eastAsia="fr-FR"/>
              </w:rPr>
            </w:pPr>
            <w:r w:rsidRPr="0051164B">
              <w:rPr>
                <w:rFonts w:eastAsia="Times New Roman"/>
                <w:b/>
                <w:bCs/>
                <w:i/>
                <w:iCs/>
                <w:color w:val="000000"/>
                <w:szCs w:val="22"/>
                <w:lang w:val="en-CA" w:eastAsia="fr-FR"/>
              </w:rPr>
              <w:t> </w:t>
            </w:r>
          </w:p>
        </w:tc>
      </w:tr>
      <w:tr w:rsidR="00E57AA1" w:rsidRPr="00DF7108" w:rsidTr="00FF3DAB">
        <w:trPr>
          <w:trHeight w:val="1860"/>
        </w:trPr>
        <w:tc>
          <w:tcPr>
            <w:tcW w:w="2357" w:type="dxa"/>
            <w:tcBorders>
              <w:top w:val="nil"/>
              <w:left w:val="single" w:sz="4" w:space="0" w:color="auto"/>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Formateur</w:t>
            </w:r>
          </w:p>
        </w:tc>
        <w:tc>
          <w:tcPr>
            <w:tcW w:w="1056"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personnes</w:t>
            </w:r>
          </w:p>
        </w:tc>
        <w:tc>
          <w:tcPr>
            <w:tcW w:w="1187"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2</w:t>
            </w:r>
          </w:p>
        </w:tc>
        <w:tc>
          <w:tcPr>
            <w:tcW w:w="10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 xml:space="preserve">    9 000   </w:t>
            </w:r>
          </w:p>
        </w:tc>
        <w:tc>
          <w:tcPr>
            <w:tcW w:w="11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9</w:t>
            </w:r>
          </w:p>
        </w:tc>
        <w:tc>
          <w:tcPr>
            <w:tcW w:w="1920" w:type="dxa"/>
            <w:tcBorders>
              <w:top w:val="nil"/>
              <w:left w:val="nil"/>
              <w:bottom w:val="single" w:sz="4" w:space="0" w:color="auto"/>
              <w:right w:val="single" w:sz="4" w:space="0" w:color="auto"/>
            </w:tcBorders>
            <w:shd w:val="clear" w:color="auto" w:fill="auto"/>
            <w:vAlign w:val="center"/>
            <w:hideMark/>
          </w:tcPr>
          <w:p w:rsidR="00E57AA1" w:rsidRPr="00DF7108" w:rsidRDefault="00E57AA1" w:rsidP="00DF7108">
            <w:pPr>
              <w:jc w:val="left"/>
              <w:rPr>
                <w:rFonts w:eastAsia="Times New Roman"/>
                <w:i/>
                <w:iCs/>
                <w:color w:val="000000"/>
                <w:szCs w:val="22"/>
                <w:lang w:val="fr-FR" w:eastAsia="fr-FR"/>
              </w:rPr>
            </w:pPr>
            <w:r w:rsidRPr="00DF7108">
              <w:rPr>
                <w:rFonts w:eastAsia="Times New Roman"/>
                <w:i/>
                <w:iCs/>
                <w:color w:val="000000"/>
                <w:szCs w:val="22"/>
                <w:lang w:val="fr-FR" w:eastAsia="fr-FR"/>
              </w:rPr>
              <w:t>2 formateurs, 5 jours de formattion et 4 jo</w:t>
            </w:r>
            <w:r w:rsidR="00DF7108" w:rsidRPr="00DF7108">
              <w:rPr>
                <w:rFonts w:eastAsia="Times New Roman"/>
                <w:i/>
                <w:iCs/>
                <w:color w:val="000000"/>
                <w:szCs w:val="22"/>
                <w:lang w:val="fr-FR" w:eastAsia="fr-FR"/>
              </w:rPr>
              <w:t>u</w:t>
            </w:r>
            <w:r w:rsidR="00DF7108">
              <w:rPr>
                <w:rFonts w:eastAsia="Times New Roman"/>
                <w:i/>
                <w:iCs/>
                <w:color w:val="000000"/>
                <w:szCs w:val="22"/>
                <w:lang w:val="fr-FR" w:eastAsia="fr-FR"/>
              </w:rPr>
              <w:t>rs de pre</w:t>
            </w:r>
            <w:r w:rsidRPr="00DF7108">
              <w:rPr>
                <w:rFonts w:eastAsia="Times New Roman"/>
                <w:i/>
                <w:iCs/>
                <w:color w:val="000000"/>
                <w:szCs w:val="22"/>
                <w:lang w:val="fr-FR" w:eastAsia="fr-FR"/>
              </w:rPr>
              <w:t>pration, 500 USD/j</w:t>
            </w:r>
          </w:p>
        </w:tc>
      </w:tr>
      <w:tr w:rsidR="00E57AA1" w:rsidRPr="0051164B" w:rsidTr="00FF3DAB">
        <w:trPr>
          <w:trHeight w:val="1035"/>
        </w:trPr>
        <w:tc>
          <w:tcPr>
            <w:tcW w:w="2357" w:type="dxa"/>
            <w:tcBorders>
              <w:top w:val="nil"/>
              <w:left w:val="single" w:sz="4" w:space="0" w:color="auto"/>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Participants</w:t>
            </w:r>
          </w:p>
        </w:tc>
        <w:tc>
          <w:tcPr>
            <w:tcW w:w="1056"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personne</w:t>
            </w:r>
          </w:p>
        </w:tc>
        <w:tc>
          <w:tcPr>
            <w:tcW w:w="1187"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20</w:t>
            </w:r>
          </w:p>
        </w:tc>
        <w:tc>
          <w:tcPr>
            <w:tcW w:w="10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 xml:space="preserve">  10 000   </w:t>
            </w:r>
          </w:p>
        </w:tc>
        <w:tc>
          <w:tcPr>
            <w:tcW w:w="11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5</w:t>
            </w:r>
          </w:p>
        </w:tc>
        <w:tc>
          <w:tcPr>
            <w:tcW w:w="192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i/>
                <w:iCs/>
                <w:color w:val="000000"/>
                <w:szCs w:val="22"/>
                <w:lang w:val="en-CA" w:eastAsia="fr-FR"/>
              </w:rPr>
            </w:pPr>
            <w:r w:rsidRPr="0051164B">
              <w:rPr>
                <w:rFonts w:eastAsia="Times New Roman"/>
                <w:i/>
                <w:iCs/>
                <w:color w:val="000000"/>
                <w:szCs w:val="22"/>
                <w:lang w:val="en-CA" w:eastAsia="fr-FR"/>
              </w:rPr>
              <w:t>5 jours, 20 personnes, 100 USD / jour</w:t>
            </w:r>
          </w:p>
        </w:tc>
      </w:tr>
      <w:tr w:rsidR="00E57AA1" w:rsidRPr="0051164B" w:rsidTr="00FF3DAB">
        <w:trPr>
          <w:trHeight w:val="1065"/>
        </w:trPr>
        <w:tc>
          <w:tcPr>
            <w:tcW w:w="2357" w:type="dxa"/>
            <w:tcBorders>
              <w:top w:val="nil"/>
              <w:left w:val="single" w:sz="4" w:space="0" w:color="auto"/>
              <w:bottom w:val="single" w:sz="4" w:space="0" w:color="auto"/>
              <w:right w:val="single" w:sz="4" w:space="0" w:color="auto"/>
            </w:tcBorders>
            <w:shd w:val="clear" w:color="000000" w:fill="FFC000"/>
            <w:vAlign w:val="center"/>
            <w:hideMark/>
          </w:tcPr>
          <w:p w:rsidR="00E57AA1" w:rsidRPr="0051164B" w:rsidRDefault="00E57AA1" w:rsidP="00DF7108">
            <w:pPr>
              <w:pStyle w:val="ListParagraph"/>
              <w:numPr>
                <w:ilvl w:val="0"/>
                <w:numId w:val="35"/>
              </w:numPr>
              <w:spacing w:after="0" w:line="240" w:lineRule="auto"/>
              <w:rPr>
                <w:rFonts w:ascii="Times New Roman" w:eastAsia="Times New Roman" w:hAnsi="Times New Roman"/>
                <w:b/>
                <w:bCs/>
                <w:color w:val="000000"/>
                <w:lang w:val="en-CA" w:eastAsia="fr-FR"/>
              </w:rPr>
            </w:pPr>
            <w:r w:rsidRPr="0051164B">
              <w:rPr>
                <w:rFonts w:ascii="Times New Roman" w:eastAsia="Times New Roman" w:hAnsi="Times New Roman"/>
                <w:b/>
                <w:bCs/>
                <w:color w:val="000000"/>
                <w:lang w:val="en-CA" w:eastAsia="fr-FR"/>
              </w:rPr>
              <w:t>Restitution et diffusion des résultats</w:t>
            </w:r>
          </w:p>
        </w:tc>
        <w:tc>
          <w:tcPr>
            <w:tcW w:w="1056"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187"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080"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1300</w:t>
            </w:r>
          </w:p>
        </w:tc>
        <w:tc>
          <w:tcPr>
            <w:tcW w:w="1180"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4 jours</w:t>
            </w:r>
          </w:p>
        </w:tc>
        <w:tc>
          <w:tcPr>
            <w:tcW w:w="1920" w:type="dxa"/>
            <w:tcBorders>
              <w:top w:val="nil"/>
              <w:left w:val="nil"/>
              <w:bottom w:val="single" w:sz="4" w:space="0" w:color="auto"/>
              <w:right w:val="single" w:sz="4" w:space="0" w:color="auto"/>
            </w:tcBorders>
            <w:shd w:val="clear" w:color="000000" w:fill="FFC000"/>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r>
      <w:tr w:rsidR="00E57AA1" w:rsidRPr="0051164B" w:rsidTr="00FF3DAB">
        <w:trPr>
          <w:trHeight w:val="885"/>
        </w:trPr>
        <w:tc>
          <w:tcPr>
            <w:tcW w:w="2357" w:type="dxa"/>
            <w:tcBorders>
              <w:top w:val="nil"/>
              <w:left w:val="single" w:sz="4" w:space="0" w:color="auto"/>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Reprographie des documents de formation</w:t>
            </w:r>
          </w:p>
        </w:tc>
        <w:tc>
          <w:tcPr>
            <w:tcW w:w="1056"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forfait</w:t>
            </w:r>
          </w:p>
        </w:tc>
        <w:tc>
          <w:tcPr>
            <w:tcW w:w="1187"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1</w:t>
            </w:r>
          </w:p>
        </w:tc>
        <w:tc>
          <w:tcPr>
            <w:tcW w:w="10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1000</w:t>
            </w:r>
          </w:p>
        </w:tc>
        <w:tc>
          <w:tcPr>
            <w:tcW w:w="11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3 jours</w:t>
            </w:r>
          </w:p>
        </w:tc>
        <w:tc>
          <w:tcPr>
            <w:tcW w:w="192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 </w:t>
            </w:r>
          </w:p>
        </w:tc>
      </w:tr>
      <w:tr w:rsidR="00E57AA1" w:rsidRPr="0051164B" w:rsidTr="00FF3DAB">
        <w:trPr>
          <w:trHeight w:val="1290"/>
        </w:trPr>
        <w:tc>
          <w:tcPr>
            <w:tcW w:w="2357" w:type="dxa"/>
            <w:tcBorders>
              <w:top w:val="nil"/>
              <w:left w:val="single" w:sz="4" w:space="0" w:color="auto"/>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Restitution de la formation aux partenaires ayant désigné</w:t>
            </w:r>
          </w:p>
        </w:tc>
        <w:tc>
          <w:tcPr>
            <w:tcW w:w="1056"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forfait</w:t>
            </w:r>
          </w:p>
        </w:tc>
        <w:tc>
          <w:tcPr>
            <w:tcW w:w="1187"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1</w:t>
            </w:r>
          </w:p>
        </w:tc>
        <w:tc>
          <w:tcPr>
            <w:tcW w:w="10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300</w:t>
            </w:r>
          </w:p>
        </w:tc>
        <w:tc>
          <w:tcPr>
            <w:tcW w:w="11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1 jour</w:t>
            </w:r>
          </w:p>
        </w:tc>
        <w:tc>
          <w:tcPr>
            <w:tcW w:w="192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color w:val="000000"/>
                <w:szCs w:val="22"/>
                <w:lang w:val="en-CA" w:eastAsia="fr-FR"/>
              </w:rPr>
            </w:pPr>
            <w:r w:rsidRPr="0051164B">
              <w:rPr>
                <w:rFonts w:eastAsia="Times New Roman"/>
                <w:color w:val="000000"/>
                <w:szCs w:val="22"/>
                <w:lang w:val="en-CA" w:eastAsia="fr-FR"/>
              </w:rPr>
              <w:t> </w:t>
            </w:r>
          </w:p>
        </w:tc>
      </w:tr>
      <w:tr w:rsidR="00E57AA1" w:rsidRPr="0051164B" w:rsidTr="00FF3DAB">
        <w:trPr>
          <w:trHeight w:val="315"/>
        </w:trPr>
        <w:tc>
          <w:tcPr>
            <w:tcW w:w="2357" w:type="dxa"/>
            <w:tcBorders>
              <w:top w:val="nil"/>
              <w:left w:val="single" w:sz="4" w:space="0" w:color="auto"/>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Total 1+2+3</w:t>
            </w:r>
          </w:p>
        </w:tc>
        <w:tc>
          <w:tcPr>
            <w:tcW w:w="1056"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187"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0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xml:space="preserve">  31 100   </w:t>
            </w:r>
          </w:p>
        </w:tc>
        <w:tc>
          <w:tcPr>
            <w:tcW w:w="118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c>
          <w:tcPr>
            <w:tcW w:w="1920" w:type="dxa"/>
            <w:tcBorders>
              <w:top w:val="nil"/>
              <w:left w:val="nil"/>
              <w:bottom w:val="single" w:sz="4" w:space="0" w:color="auto"/>
              <w:right w:val="single" w:sz="4" w:space="0" w:color="auto"/>
            </w:tcBorders>
            <w:shd w:val="clear" w:color="auto" w:fill="auto"/>
            <w:vAlign w:val="center"/>
            <w:hideMark/>
          </w:tcPr>
          <w:p w:rsidR="00E57AA1" w:rsidRPr="0051164B" w:rsidRDefault="00E57AA1" w:rsidP="00DF7108">
            <w:pPr>
              <w:jc w:val="left"/>
              <w:rPr>
                <w:rFonts w:eastAsia="Times New Roman"/>
                <w:b/>
                <w:bCs/>
                <w:color w:val="000000"/>
                <w:szCs w:val="22"/>
                <w:lang w:val="en-CA" w:eastAsia="fr-FR"/>
              </w:rPr>
            </w:pPr>
            <w:r w:rsidRPr="0051164B">
              <w:rPr>
                <w:rFonts w:eastAsia="Times New Roman"/>
                <w:b/>
                <w:bCs/>
                <w:color w:val="000000"/>
                <w:szCs w:val="22"/>
                <w:lang w:val="en-CA" w:eastAsia="fr-FR"/>
              </w:rPr>
              <w:t> </w:t>
            </w:r>
          </w:p>
        </w:tc>
      </w:tr>
    </w:tbl>
    <w:p w:rsidR="007B448B" w:rsidRPr="0051164B" w:rsidRDefault="00E57AA1" w:rsidP="007B448B">
      <w:pPr>
        <w:widowControl w:val="0"/>
        <w:wordWrap w:val="0"/>
        <w:autoSpaceDE w:val="0"/>
        <w:autoSpaceDN w:val="0"/>
        <w:spacing w:after="200" w:line="276" w:lineRule="auto"/>
        <w:rPr>
          <w:rFonts w:eastAsia="Arial Unicode MS"/>
          <w:bCs/>
          <w:kern w:val="2"/>
          <w:szCs w:val="22"/>
          <w:lang w:val="en-CA" w:eastAsia="ko-KR"/>
        </w:rPr>
      </w:pPr>
      <w:r>
        <w:rPr>
          <w:rFonts w:eastAsia="Arial Unicode MS"/>
          <w:bCs/>
          <w:kern w:val="2"/>
          <w:szCs w:val="22"/>
          <w:lang w:val="en-CA" w:eastAsia="ko-KR"/>
        </w:rPr>
        <w:t xml:space="preserve"> </w:t>
      </w: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2C56F7" w:rsidRPr="0051164B" w:rsidRDefault="00C565C1" w:rsidP="002C56F7">
      <w:pPr>
        <w:rPr>
          <w:b/>
          <w:bCs/>
          <w:szCs w:val="22"/>
          <w:lang w:val="en-CA"/>
        </w:rPr>
      </w:pPr>
      <w:r w:rsidRPr="0051164B">
        <w:rPr>
          <w:rFonts w:eastAsia="Arial Unicode MS"/>
          <w:bCs/>
          <w:kern w:val="2"/>
          <w:szCs w:val="22"/>
          <w:lang w:val="en-CA" w:eastAsia="ko-KR"/>
        </w:rPr>
        <w:br w:type="page"/>
      </w:r>
      <w:r w:rsidR="002C56F7" w:rsidRPr="0051164B">
        <w:rPr>
          <w:b/>
          <w:bCs/>
          <w:szCs w:val="22"/>
          <w:lang w:val="en-CA"/>
        </w:rPr>
        <w:t>Developing national/subnational training programmes to support integrated cross-sectoral marine and coastal marine and coastal planning and management to achieve the Aichi Biodiversity Targets</w:t>
      </w:r>
    </w:p>
    <w:p w:rsidR="002C56F7" w:rsidRPr="0051164B" w:rsidRDefault="002C56F7" w:rsidP="002C56F7">
      <w:pPr>
        <w:rPr>
          <w:b/>
          <w:bCs/>
          <w:szCs w:val="22"/>
          <w:lang w:val="en-CA"/>
        </w:rPr>
      </w:pPr>
    </w:p>
    <w:p w:rsidR="002C56F7" w:rsidRPr="0051164B" w:rsidRDefault="002C56F7" w:rsidP="002C56F7">
      <w:pPr>
        <w:rPr>
          <w:bCs/>
          <w:i/>
          <w:szCs w:val="22"/>
          <w:lang w:val="en-CA"/>
        </w:rPr>
      </w:pPr>
      <w:r w:rsidRPr="0051164B">
        <w:rPr>
          <w:bCs/>
          <w:i/>
          <w:szCs w:val="22"/>
          <w:lang w:val="en-CA"/>
        </w:rPr>
        <w:t>Ramesh Ramachandran</w:t>
      </w:r>
    </w:p>
    <w:p w:rsidR="002C56F7" w:rsidRPr="0051164B" w:rsidRDefault="002C56F7" w:rsidP="002C56F7">
      <w:pPr>
        <w:rPr>
          <w:bCs/>
          <w:i/>
          <w:szCs w:val="22"/>
          <w:lang w:val="en-CA"/>
        </w:rPr>
      </w:pPr>
      <w:r w:rsidRPr="0051164B">
        <w:rPr>
          <w:bCs/>
          <w:i/>
          <w:szCs w:val="22"/>
          <w:lang w:val="en-CA"/>
        </w:rPr>
        <w:t>National Centre for Sustainable Coastal Management</w:t>
      </w:r>
    </w:p>
    <w:p w:rsidR="002C56F7" w:rsidRPr="0051164B" w:rsidRDefault="002C56F7" w:rsidP="002C56F7">
      <w:pPr>
        <w:rPr>
          <w:bCs/>
          <w:i/>
          <w:szCs w:val="22"/>
          <w:lang w:val="en-CA"/>
        </w:rPr>
      </w:pPr>
      <w:r w:rsidRPr="0051164B">
        <w:rPr>
          <w:bCs/>
          <w:i/>
          <w:szCs w:val="22"/>
          <w:lang w:val="en-CA"/>
        </w:rPr>
        <w:t>Ministry of Environment, Forest and Climate Change</w:t>
      </w:r>
    </w:p>
    <w:p w:rsidR="002C56F7" w:rsidRPr="0051164B" w:rsidRDefault="002C56F7" w:rsidP="002C56F7">
      <w:pPr>
        <w:rPr>
          <w:bCs/>
          <w:i/>
          <w:szCs w:val="22"/>
          <w:lang w:val="en-CA"/>
        </w:rPr>
      </w:pPr>
      <w:r w:rsidRPr="0051164B">
        <w:rPr>
          <w:bCs/>
          <w:i/>
          <w:szCs w:val="22"/>
          <w:lang w:val="en-CA"/>
        </w:rPr>
        <w:t>India</w:t>
      </w:r>
    </w:p>
    <w:p w:rsidR="002C56F7" w:rsidRPr="0051164B" w:rsidRDefault="002C56F7" w:rsidP="002C56F7">
      <w:pPr>
        <w:rPr>
          <w:b/>
          <w:bCs/>
          <w:szCs w:val="22"/>
          <w:lang w:val="en-CA"/>
        </w:rPr>
      </w:pPr>
    </w:p>
    <w:p w:rsidR="002C56F7" w:rsidRPr="0051164B" w:rsidRDefault="002C56F7" w:rsidP="002C56F7">
      <w:pPr>
        <w:rPr>
          <w:b/>
          <w:bCs/>
          <w:szCs w:val="22"/>
          <w:u w:val="single"/>
          <w:lang w:val="en-CA"/>
        </w:rPr>
      </w:pPr>
      <w:r w:rsidRPr="0051164B">
        <w:rPr>
          <w:b/>
          <w:bCs/>
          <w:szCs w:val="22"/>
          <w:u w:val="single"/>
          <w:lang w:val="en-CA"/>
        </w:rPr>
        <w:t xml:space="preserve">Goals and objectives </w:t>
      </w:r>
    </w:p>
    <w:p w:rsidR="002C56F7" w:rsidRPr="0051164B" w:rsidRDefault="002C56F7" w:rsidP="002C56F7">
      <w:pPr>
        <w:rPr>
          <w:szCs w:val="22"/>
          <w:lang w:val="en-CA"/>
        </w:rPr>
      </w:pPr>
      <w:r w:rsidRPr="0051164B">
        <w:rPr>
          <w:szCs w:val="22"/>
          <w:lang w:val="en-CA"/>
        </w:rPr>
        <w:t xml:space="preserve">The overall Goal of this training programme is to make trainees aware </w:t>
      </w:r>
      <w:r w:rsidR="00781769">
        <w:rPr>
          <w:szCs w:val="22"/>
          <w:lang w:val="en-CA"/>
        </w:rPr>
        <w:t xml:space="preserve">of </w:t>
      </w:r>
      <w:r w:rsidRPr="0051164B">
        <w:rPr>
          <w:szCs w:val="22"/>
          <w:lang w:val="en-CA"/>
        </w:rPr>
        <w:t xml:space="preserve">the process of integrated coastal management with particular emphasis on the role of Marine Spatial Planning as instrument for the conservation of coastal and marine biodiversity.  </w:t>
      </w:r>
    </w:p>
    <w:p w:rsidR="002C56F7" w:rsidRPr="0051164B" w:rsidRDefault="002C56F7" w:rsidP="002C56F7">
      <w:pPr>
        <w:rPr>
          <w:szCs w:val="22"/>
          <w:lang w:val="en-CA"/>
        </w:rPr>
      </w:pPr>
    </w:p>
    <w:p w:rsidR="002C56F7" w:rsidRPr="0051164B" w:rsidRDefault="002C56F7" w:rsidP="002C56F7">
      <w:pPr>
        <w:rPr>
          <w:szCs w:val="22"/>
          <w:lang w:val="en-CA"/>
        </w:rPr>
      </w:pPr>
      <w:r w:rsidRPr="0051164B">
        <w:rPr>
          <w:szCs w:val="22"/>
          <w:lang w:val="en-CA"/>
        </w:rPr>
        <w:t>The specific objective of this programme is to better equip the participants to effectively use tools such as ICM, MSP for implementation of regulation towards sustainable use of coastal and marine resources</w:t>
      </w:r>
    </w:p>
    <w:p w:rsidR="002C56F7" w:rsidRPr="0051164B" w:rsidRDefault="002C56F7" w:rsidP="002C56F7">
      <w:pPr>
        <w:rPr>
          <w:i/>
          <w:szCs w:val="22"/>
          <w:lang w:val="en-CA"/>
        </w:rPr>
      </w:pPr>
    </w:p>
    <w:p w:rsidR="002C56F7" w:rsidRPr="0051164B" w:rsidRDefault="002C56F7" w:rsidP="002C56F7">
      <w:pPr>
        <w:rPr>
          <w:szCs w:val="22"/>
          <w:u w:val="single"/>
          <w:lang w:val="en-CA"/>
        </w:rPr>
      </w:pPr>
      <w:r w:rsidRPr="0051164B">
        <w:rPr>
          <w:b/>
          <w:bCs/>
          <w:szCs w:val="22"/>
          <w:u w:val="single"/>
          <w:lang w:val="en-CA"/>
        </w:rPr>
        <w:t>Issue(s) to be addressed</w:t>
      </w:r>
      <w:r w:rsidRPr="0051164B">
        <w:rPr>
          <w:szCs w:val="22"/>
          <w:u w:val="single"/>
          <w:lang w:val="en-CA"/>
        </w:rPr>
        <w:t xml:space="preserve"> </w:t>
      </w:r>
    </w:p>
    <w:p w:rsidR="002C56F7" w:rsidRPr="0051164B" w:rsidRDefault="002C56F7" w:rsidP="002C56F7">
      <w:pPr>
        <w:rPr>
          <w:i/>
          <w:szCs w:val="22"/>
          <w:lang w:val="en-CA"/>
        </w:rPr>
      </w:pPr>
      <w:r w:rsidRPr="0051164B">
        <w:rPr>
          <w:szCs w:val="22"/>
          <w:lang w:val="en-CA"/>
        </w:rPr>
        <w:t xml:space="preserve">India’s marine biodiversity underpins ecosystem functions and services that are of great human value. For millions of Indians, coastal and marine biodiversity supports their very livelihoods and way of life.  This Training programme is designed to develop proficiency in the interpretation and analysis of coastal conservation issues in order to determine appropriate approaches to manage the humans with the coastal and marine resources. With this background the following issues will be addressed in this course: </w:t>
      </w:r>
    </w:p>
    <w:p w:rsidR="002C56F7" w:rsidRPr="0051164B" w:rsidRDefault="002C56F7" w:rsidP="001106EA">
      <w:pPr>
        <w:numPr>
          <w:ilvl w:val="0"/>
          <w:numId w:val="37"/>
        </w:numPr>
        <w:jc w:val="left"/>
        <w:rPr>
          <w:szCs w:val="22"/>
          <w:lang w:val="en-CA"/>
        </w:rPr>
      </w:pPr>
      <w:r w:rsidRPr="0051164B">
        <w:rPr>
          <w:szCs w:val="22"/>
          <w:lang w:val="en-CA"/>
        </w:rPr>
        <w:t xml:space="preserve"> Aichi Biodiversity Targets and SDGs </w:t>
      </w:r>
    </w:p>
    <w:p w:rsidR="002C56F7" w:rsidRPr="0051164B" w:rsidRDefault="002C56F7" w:rsidP="001106EA">
      <w:pPr>
        <w:numPr>
          <w:ilvl w:val="0"/>
          <w:numId w:val="37"/>
        </w:numPr>
        <w:jc w:val="left"/>
        <w:rPr>
          <w:szCs w:val="22"/>
          <w:lang w:val="en-CA"/>
        </w:rPr>
      </w:pPr>
      <w:r w:rsidRPr="0051164B">
        <w:rPr>
          <w:szCs w:val="22"/>
          <w:lang w:val="en-CA"/>
        </w:rPr>
        <w:t>Demarcation of Ecologically Sensitive Areas in the entire mainland coast and Islands for conservation</w:t>
      </w:r>
    </w:p>
    <w:p w:rsidR="002C56F7" w:rsidRPr="0051164B" w:rsidRDefault="002C56F7" w:rsidP="001106EA">
      <w:pPr>
        <w:numPr>
          <w:ilvl w:val="0"/>
          <w:numId w:val="37"/>
        </w:numPr>
        <w:jc w:val="left"/>
        <w:rPr>
          <w:szCs w:val="22"/>
          <w:lang w:val="en-CA"/>
        </w:rPr>
      </w:pPr>
      <w:r w:rsidRPr="0051164B">
        <w:rPr>
          <w:szCs w:val="22"/>
          <w:lang w:val="en-CA"/>
        </w:rPr>
        <w:t>Development of Framework for Identifying Highly Stressed Zones (HSZ)</w:t>
      </w:r>
    </w:p>
    <w:p w:rsidR="002C56F7" w:rsidRPr="0051164B" w:rsidRDefault="002C56F7" w:rsidP="001106EA">
      <w:pPr>
        <w:numPr>
          <w:ilvl w:val="0"/>
          <w:numId w:val="37"/>
        </w:numPr>
        <w:jc w:val="left"/>
        <w:rPr>
          <w:szCs w:val="22"/>
          <w:lang w:val="en-CA"/>
        </w:rPr>
      </w:pPr>
      <w:r w:rsidRPr="0051164B">
        <w:rPr>
          <w:szCs w:val="22"/>
          <w:lang w:val="en-CA"/>
        </w:rPr>
        <w:t xml:space="preserve">Development of Framework for involving Community for Conservation </w:t>
      </w:r>
    </w:p>
    <w:p w:rsidR="002C56F7" w:rsidRPr="0051164B" w:rsidRDefault="002C56F7" w:rsidP="001106EA">
      <w:pPr>
        <w:numPr>
          <w:ilvl w:val="0"/>
          <w:numId w:val="37"/>
        </w:numPr>
        <w:jc w:val="left"/>
        <w:rPr>
          <w:szCs w:val="22"/>
          <w:lang w:val="en-CA"/>
        </w:rPr>
      </w:pPr>
      <w:r w:rsidRPr="0051164B">
        <w:rPr>
          <w:szCs w:val="22"/>
          <w:lang w:val="en-CA"/>
        </w:rPr>
        <w:t xml:space="preserve">Tools for integrated cross-sectoral coastal and marine planning and management (MSP, ICM) and group exercise </w:t>
      </w:r>
    </w:p>
    <w:p w:rsidR="002C56F7" w:rsidRPr="0051164B" w:rsidRDefault="002C56F7" w:rsidP="001106EA">
      <w:pPr>
        <w:numPr>
          <w:ilvl w:val="0"/>
          <w:numId w:val="37"/>
        </w:numPr>
        <w:jc w:val="left"/>
        <w:rPr>
          <w:szCs w:val="22"/>
          <w:lang w:val="en-CA"/>
        </w:rPr>
      </w:pPr>
      <w:r w:rsidRPr="0051164B">
        <w:rPr>
          <w:bCs/>
          <w:szCs w:val="22"/>
          <w:lang w:val="en-CA"/>
        </w:rPr>
        <w:t>Disseminate information</w:t>
      </w:r>
      <w:r w:rsidRPr="0051164B">
        <w:rPr>
          <w:b/>
          <w:bCs/>
          <w:szCs w:val="22"/>
          <w:lang w:val="en-CA"/>
        </w:rPr>
        <w:t xml:space="preserve"> CoMBINe </w:t>
      </w:r>
      <w:r w:rsidRPr="0051164B">
        <w:rPr>
          <w:szCs w:val="22"/>
          <w:lang w:val="en-CA"/>
        </w:rPr>
        <w:t>– National Database on Coastal &amp; Marine Biodiversity</w:t>
      </w:r>
    </w:p>
    <w:p w:rsidR="002C56F7" w:rsidRPr="0051164B" w:rsidRDefault="002C56F7" w:rsidP="001106EA">
      <w:pPr>
        <w:numPr>
          <w:ilvl w:val="0"/>
          <w:numId w:val="37"/>
        </w:numPr>
        <w:jc w:val="left"/>
        <w:rPr>
          <w:szCs w:val="22"/>
          <w:lang w:val="en-CA"/>
        </w:rPr>
      </w:pPr>
      <w:r w:rsidRPr="0051164B">
        <w:rPr>
          <w:szCs w:val="22"/>
          <w:lang w:val="en-CA"/>
        </w:rPr>
        <w:t xml:space="preserve">Development of Ecosystem Health Report assessment </w:t>
      </w:r>
    </w:p>
    <w:p w:rsidR="002C56F7" w:rsidRPr="0051164B" w:rsidRDefault="002C56F7" w:rsidP="001106EA">
      <w:pPr>
        <w:numPr>
          <w:ilvl w:val="0"/>
          <w:numId w:val="37"/>
        </w:numPr>
        <w:jc w:val="left"/>
        <w:rPr>
          <w:szCs w:val="22"/>
          <w:lang w:val="en-CA"/>
        </w:rPr>
      </w:pPr>
      <w:r w:rsidRPr="0051164B">
        <w:rPr>
          <w:szCs w:val="22"/>
          <w:lang w:val="en-CA"/>
        </w:rPr>
        <w:t>Current regulatory mechanisms/legislation</w:t>
      </w:r>
    </w:p>
    <w:p w:rsidR="002C56F7" w:rsidRPr="0051164B" w:rsidRDefault="002C56F7" w:rsidP="001106EA">
      <w:pPr>
        <w:numPr>
          <w:ilvl w:val="0"/>
          <w:numId w:val="37"/>
        </w:numPr>
        <w:jc w:val="left"/>
        <w:rPr>
          <w:szCs w:val="22"/>
          <w:lang w:val="en-CA"/>
        </w:rPr>
      </w:pPr>
      <w:r w:rsidRPr="0051164B">
        <w:rPr>
          <w:szCs w:val="22"/>
          <w:lang w:val="en-CA"/>
        </w:rPr>
        <w:t>Ecosystem valuation of goods and services</w:t>
      </w:r>
    </w:p>
    <w:p w:rsidR="002C56F7" w:rsidRPr="0051164B" w:rsidRDefault="002C56F7" w:rsidP="001106EA">
      <w:pPr>
        <w:numPr>
          <w:ilvl w:val="0"/>
          <w:numId w:val="37"/>
        </w:numPr>
        <w:jc w:val="left"/>
        <w:rPr>
          <w:szCs w:val="22"/>
          <w:lang w:val="en-CA"/>
        </w:rPr>
      </w:pPr>
      <w:r w:rsidRPr="0051164B">
        <w:rPr>
          <w:szCs w:val="22"/>
          <w:lang w:val="en-CA"/>
        </w:rPr>
        <w:t xml:space="preserve">Assessment of vulnerability and adaptation to climate change </w:t>
      </w:r>
    </w:p>
    <w:p w:rsidR="002C56F7" w:rsidRPr="0051164B" w:rsidRDefault="002C56F7" w:rsidP="001106EA">
      <w:pPr>
        <w:numPr>
          <w:ilvl w:val="0"/>
          <w:numId w:val="37"/>
        </w:numPr>
        <w:jc w:val="left"/>
        <w:rPr>
          <w:szCs w:val="22"/>
          <w:lang w:val="en-CA"/>
        </w:rPr>
      </w:pPr>
      <w:r w:rsidRPr="0051164B">
        <w:rPr>
          <w:szCs w:val="22"/>
          <w:lang w:val="en-CA"/>
        </w:rPr>
        <w:t xml:space="preserve">Blue carbon and blue economy </w:t>
      </w:r>
    </w:p>
    <w:p w:rsidR="002C56F7" w:rsidRPr="0051164B" w:rsidRDefault="002C56F7" w:rsidP="002C56F7">
      <w:pPr>
        <w:rPr>
          <w:szCs w:val="22"/>
          <w:lang w:val="en-CA"/>
        </w:rPr>
      </w:pPr>
    </w:p>
    <w:p w:rsidR="002C56F7" w:rsidRPr="0051164B" w:rsidRDefault="002C56F7" w:rsidP="002C56F7">
      <w:pPr>
        <w:rPr>
          <w:szCs w:val="22"/>
          <w:lang w:val="en-CA"/>
        </w:rPr>
      </w:pPr>
      <w:r w:rsidRPr="0051164B">
        <w:rPr>
          <w:szCs w:val="22"/>
          <w:lang w:val="en-CA"/>
        </w:rPr>
        <w:t xml:space="preserve">Depending on the duration and level of participants attending the course the above issues will be addressed either condensed or expanded in detail. </w:t>
      </w:r>
    </w:p>
    <w:p w:rsidR="002C56F7" w:rsidRPr="0051164B" w:rsidRDefault="002C56F7" w:rsidP="002C56F7">
      <w:pPr>
        <w:rPr>
          <w:b/>
          <w:bCs/>
          <w:szCs w:val="22"/>
          <w:lang w:val="en-CA"/>
        </w:rPr>
      </w:pPr>
    </w:p>
    <w:p w:rsidR="002C56F7" w:rsidRPr="0051164B" w:rsidRDefault="002C56F7" w:rsidP="002C56F7">
      <w:pPr>
        <w:rPr>
          <w:b/>
          <w:bCs/>
          <w:szCs w:val="22"/>
          <w:u w:val="single"/>
          <w:lang w:val="en-CA"/>
        </w:rPr>
      </w:pPr>
      <w:r w:rsidRPr="0051164B">
        <w:rPr>
          <w:b/>
          <w:bCs/>
          <w:szCs w:val="22"/>
          <w:u w:val="single"/>
          <w:lang w:val="en-CA"/>
        </w:rPr>
        <w:t xml:space="preserve">Target audience </w:t>
      </w:r>
    </w:p>
    <w:p w:rsidR="002C56F7" w:rsidRPr="0051164B" w:rsidRDefault="002C56F7" w:rsidP="002C56F7">
      <w:pPr>
        <w:rPr>
          <w:szCs w:val="22"/>
          <w:lang w:val="en-CA"/>
        </w:rPr>
      </w:pPr>
      <w:r w:rsidRPr="0051164B">
        <w:rPr>
          <w:szCs w:val="22"/>
          <w:lang w:val="en-CA"/>
        </w:rPr>
        <w:t>The following three levels of Training programme will be conducted:</w:t>
      </w:r>
    </w:p>
    <w:p w:rsidR="002C56F7" w:rsidRPr="0051164B" w:rsidRDefault="002C56F7" w:rsidP="002C56F7">
      <w:pPr>
        <w:rPr>
          <w:szCs w:val="22"/>
          <w:lang w:val="en-CA"/>
        </w:rPr>
      </w:pPr>
    </w:p>
    <w:p w:rsidR="002C56F7" w:rsidRPr="0051164B" w:rsidRDefault="002C56F7" w:rsidP="001106EA">
      <w:pPr>
        <w:numPr>
          <w:ilvl w:val="0"/>
          <w:numId w:val="38"/>
        </w:numPr>
        <w:contextualSpacing/>
        <w:jc w:val="left"/>
        <w:rPr>
          <w:szCs w:val="22"/>
          <w:lang w:val="en-CA"/>
        </w:rPr>
      </w:pPr>
      <w:r w:rsidRPr="0051164B">
        <w:rPr>
          <w:b/>
          <w:szCs w:val="22"/>
          <w:lang w:val="en-CA"/>
        </w:rPr>
        <w:t>One day knowledge sharing/visioning workshop</w:t>
      </w:r>
      <w:r w:rsidRPr="0051164B">
        <w:rPr>
          <w:szCs w:val="22"/>
          <w:lang w:val="en-CA"/>
        </w:rPr>
        <w:t xml:space="preserve"> to senior Ministerial officials and to senior State Government officials and their feedback to strengthen the National Coastal Mission document for implementation</w:t>
      </w:r>
    </w:p>
    <w:p w:rsidR="002C56F7" w:rsidRPr="0051164B" w:rsidRDefault="002C56F7" w:rsidP="001106EA">
      <w:pPr>
        <w:numPr>
          <w:ilvl w:val="0"/>
          <w:numId w:val="38"/>
        </w:numPr>
        <w:contextualSpacing/>
        <w:jc w:val="left"/>
        <w:rPr>
          <w:szCs w:val="22"/>
          <w:lang w:val="en-CA"/>
        </w:rPr>
      </w:pPr>
      <w:r w:rsidRPr="0051164B">
        <w:rPr>
          <w:szCs w:val="22"/>
          <w:lang w:val="en-CA"/>
        </w:rPr>
        <w:t xml:space="preserve"> </w:t>
      </w:r>
      <w:r w:rsidRPr="0051164B">
        <w:rPr>
          <w:b/>
          <w:szCs w:val="22"/>
          <w:lang w:val="en-CA"/>
        </w:rPr>
        <w:t>Three day training programme</w:t>
      </w:r>
      <w:r w:rsidRPr="0051164B">
        <w:rPr>
          <w:szCs w:val="22"/>
          <w:lang w:val="en-CA"/>
        </w:rPr>
        <w:t xml:space="preserve"> to mid-level carrier Government officers working in coastal conservation/management at Ministries and at State Government</w:t>
      </w:r>
    </w:p>
    <w:p w:rsidR="002C56F7" w:rsidRPr="0051164B" w:rsidRDefault="002C56F7" w:rsidP="001106EA">
      <w:pPr>
        <w:numPr>
          <w:ilvl w:val="0"/>
          <w:numId w:val="38"/>
        </w:numPr>
        <w:contextualSpacing/>
        <w:jc w:val="left"/>
        <w:rPr>
          <w:szCs w:val="22"/>
          <w:lang w:val="en-CA"/>
        </w:rPr>
      </w:pPr>
      <w:r w:rsidRPr="0051164B">
        <w:rPr>
          <w:b/>
          <w:szCs w:val="22"/>
          <w:lang w:val="en-CA"/>
        </w:rPr>
        <w:t>One week training programme</w:t>
      </w:r>
      <w:r w:rsidRPr="0051164B">
        <w:rPr>
          <w:szCs w:val="22"/>
          <w:lang w:val="en-CA"/>
        </w:rPr>
        <w:t xml:space="preserve"> to the young researchers/ faculty members/High school teachers</w:t>
      </w:r>
    </w:p>
    <w:p w:rsidR="002C56F7" w:rsidRPr="0051164B" w:rsidRDefault="002C56F7" w:rsidP="002C56F7">
      <w:pPr>
        <w:rPr>
          <w:szCs w:val="22"/>
          <w:lang w:val="en-CA"/>
        </w:rPr>
      </w:pPr>
    </w:p>
    <w:p w:rsidR="002C56F7" w:rsidRPr="0051164B" w:rsidRDefault="002C56F7" w:rsidP="002C56F7">
      <w:pPr>
        <w:rPr>
          <w:i/>
          <w:szCs w:val="22"/>
          <w:lang w:val="en-CA"/>
        </w:rPr>
      </w:pPr>
    </w:p>
    <w:p w:rsidR="002C56F7" w:rsidRPr="0051164B" w:rsidRDefault="002C56F7" w:rsidP="002C56F7">
      <w:pPr>
        <w:rPr>
          <w:b/>
          <w:bCs/>
          <w:szCs w:val="22"/>
          <w:lang w:val="en-CA"/>
        </w:rPr>
      </w:pPr>
    </w:p>
    <w:p w:rsidR="002C56F7" w:rsidRPr="0051164B" w:rsidRDefault="002C56F7" w:rsidP="002C56F7">
      <w:pPr>
        <w:rPr>
          <w:b/>
          <w:bCs/>
          <w:szCs w:val="22"/>
          <w:u w:val="single"/>
          <w:lang w:val="en-CA"/>
        </w:rPr>
      </w:pPr>
      <w:r w:rsidRPr="0051164B">
        <w:rPr>
          <w:b/>
          <w:bCs/>
          <w:szCs w:val="22"/>
          <w:u w:val="single"/>
          <w:lang w:val="en-CA"/>
        </w:rPr>
        <w:t xml:space="preserve">Details of the training </w:t>
      </w:r>
    </w:p>
    <w:p w:rsidR="002C56F7" w:rsidRPr="0051164B" w:rsidRDefault="002C56F7" w:rsidP="002C56F7">
      <w:pPr>
        <w:rPr>
          <w:szCs w:val="22"/>
          <w:lang w:val="en-CA"/>
        </w:rPr>
      </w:pPr>
      <w:r w:rsidRPr="0051164B">
        <w:rPr>
          <w:szCs w:val="22"/>
          <w:lang w:val="en-CA"/>
        </w:rPr>
        <w:t>Since the training will be at three levels of different time duration of 1 to 5 days and at difference type of recipients (High level, mid-carrier; young professionals) the skills, tools and knowledge</w:t>
      </w:r>
      <w:r w:rsidR="00B47CB8">
        <w:rPr>
          <w:szCs w:val="22"/>
          <w:lang w:val="en-CA"/>
        </w:rPr>
        <w:t>-</w:t>
      </w:r>
      <w:r w:rsidRPr="0051164B">
        <w:rPr>
          <w:szCs w:val="22"/>
          <w:lang w:val="en-CA"/>
        </w:rPr>
        <w:t>sharing lectures will be designed  as shown below:</w:t>
      </w:r>
    </w:p>
    <w:p w:rsidR="002C56F7" w:rsidRPr="0051164B" w:rsidRDefault="002C56F7" w:rsidP="002C56F7">
      <w:pPr>
        <w:rPr>
          <w:szCs w:val="22"/>
          <w:lang w:val="en-CA"/>
        </w:rPr>
      </w:pPr>
    </w:p>
    <w:p w:rsidR="002C56F7" w:rsidRPr="0051164B" w:rsidRDefault="002C56F7" w:rsidP="002C56F7">
      <w:pPr>
        <w:rPr>
          <w:szCs w:val="22"/>
          <w:lang w:val="en-CA"/>
        </w:rPr>
      </w:pPr>
      <w:r w:rsidRPr="0051164B">
        <w:rPr>
          <w:b/>
          <w:szCs w:val="22"/>
          <w:lang w:val="en-CA"/>
        </w:rPr>
        <w:t>Level 1:</w:t>
      </w:r>
      <w:r w:rsidRPr="0051164B">
        <w:rPr>
          <w:szCs w:val="22"/>
          <w:lang w:val="en-CA"/>
        </w:rPr>
        <w:t xml:space="preserve">   </w:t>
      </w:r>
    </w:p>
    <w:p w:rsidR="002C56F7" w:rsidRPr="0051164B" w:rsidRDefault="002C56F7" w:rsidP="002C56F7">
      <w:pPr>
        <w:rPr>
          <w:szCs w:val="22"/>
          <w:lang w:val="en-CA"/>
        </w:rPr>
      </w:pPr>
    </w:p>
    <w:p w:rsidR="002C56F7" w:rsidRPr="0051164B" w:rsidRDefault="002C56F7" w:rsidP="00D846B2">
      <w:pPr>
        <w:contextualSpacing/>
        <w:rPr>
          <w:szCs w:val="22"/>
          <w:lang w:val="en-CA"/>
        </w:rPr>
      </w:pPr>
      <w:r w:rsidRPr="0051164B">
        <w:rPr>
          <w:szCs w:val="22"/>
          <w:lang w:val="en-CA"/>
        </w:rPr>
        <w:t>The purpose of this programme is to create awareness and provide knowledge on conservation and sustainable use of marine and coastal biodiversity by an action oriented, holistic approach, which will prepare participants, to take decisions for implementable solutions to coastal issues in their work place.</w:t>
      </w:r>
    </w:p>
    <w:p w:rsidR="002C56F7" w:rsidRPr="0051164B" w:rsidRDefault="002C56F7" w:rsidP="00D846B2">
      <w:pPr>
        <w:contextualSpacing/>
        <w:rPr>
          <w:szCs w:val="22"/>
          <w:lang w:val="en-CA"/>
        </w:rPr>
      </w:pPr>
    </w:p>
    <w:p w:rsidR="002C56F7" w:rsidRPr="0051164B" w:rsidRDefault="002C56F7" w:rsidP="00D846B2">
      <w:pPr>
        <w:contextualSpacing/>
        <w:rPr>
          <w:szCs w:val="22"/>
          <w:lang w:val="en-CA"/>
        </w:rPr>
      </w:pPr>
      <w:r w:rsidRPr="0051164B">
        <w:rPr>
          <w:szCs w:val="22"/>
          <w:lang w:val="en-CA"/>
        </w:rPr>
        <w:t>NCSCM will share the knowledge generated and the tools developed relevant to Coastal Zone Notification 2011 and Island Protection Zone Notification 2011. The details of the training are as follows:</w:t>
      </w:r>
    </w:p>
    <w:p w:rsidR="002C56F7" w:rsidRPr="0051164B" w:rsidRDefault="002C56F7" w:rsidP="00D846B2">
      <w:pPr>
        <w:contextualSpacing/>
        <w:rPr>
          <w:szCs w:val="22"/>
          <w:lang w:val="en-CA"/>
        </w:rPr>
      </w:pPr>
    </w:p>
    <w:p w:rsidR="002C56F7" w:rsidRPr="0051164B" w:rsidRDefault="002C56F7" w:rsidP="00D846B2">
      <w:pPr>
        <w:ind w:left="3060" w:hanging="3060"/>
        <w:contextualSpacing/>
        <w:rPr>
          <w:szCs w:val="22"/>
          <w:lang w:val="en-CA"/>
        </w:rPr>
      </w:pPr>
      <w:r w:rsidRPr="0051164B">
        <w:rPr>
          <w:b/>
          <w:szCs w:val="22"/>
          <w:lang w:val="en-CA"/>
        </w:rPr>
        <w:t xml:space="preserve">One Day </w:t>
      </w:r>
    </w:p>
    <w:p w:rsidR="002C56F7" w:rsidRPr="0051164B" w:rsidRDefault="002C56F7" w:rsidP="00D846B2">
      <w:pPr>
        <w:tabs>
          <w:tab w:val="left" w:pos="720"/>
          <w:tab w:val="left" w:pos="1080"/>
        </w:tabs>
        <w:ind w:left="3060" w:hanging="3060"/>
        <w:contextualSpacing/>
        <w:rPr>
          <w:szCs w:val="22"/>
          <w:u w:val="single"/>
          <w:lang w:val="en-CA"/>
        </w:rPr>
      </w:pPr>
    </w:p>
    <w:p w:rsidR="002C56F7" w:rsidRPr="0051164B" w:rsidRDefault="002C56F7" w:rsidP="00D846B2">
      <w:pPr>
        <w:tabs>
          <w:tab w:val="left" w:pos="180"/>
          <w:tab w:val="left" w:pos="720"/>
          <w:tab w:val="left" w:pos="1080"/>
          <w:tab w:val="left" w:pos="3060"/>
        </w:tabs>
        <w:ind w:left="3060" w:hanging="3060"/>
        <w:contextualSpacing/>
        <w:rPr>
          <w:szCs w:val="22"/>
          <w:lang w:val="en-CA"/>
        </w:rPr>
      </w:pPr>
      <w:r w:rsidRPr="0051164B">
        <w:rPr>
          <w:szCs w:val="22"/>
          <w:lang w:val="en-CA"/>
        </w:rPr>
        <w:t>9.00</w:t>
      </w:r>
      <w:r w:rsidRPr="0051164B">
        <w:rPr>
          <w:szCs w:val="22"/>
          <w:lang w:val="en-CA"/>
        </w:rPr>
        <w:tab/>
        <w:t>-</w:t>
      </w:r>
      <w:r w:rsidRPr="0051164B">
        <w:rPr>
          <w:szCs w:val="22"/>
          <w:lang w:val="en-CA"/>
        </w:rPr>
        <w:tab/>
        <w:t>9.30   a.m.</w:t>
      </w:r>
      <w:r w:rsidRPr="0051164B">
        <w:rPr>
          <w:szCs w:val="22"/>
          <w:lang w:val="en-CA"/>
        </w:rPr>
        <w:tab/>
        <w:t xml:space="preserve">Welcome and introduction </w:t>
      </w:r>
    </w:p>
    <w:p w:rsidR="002C56F7" w:rsidRPr="0051164B" w:rsidRDefault="002C56F7" w:rsidP="00D846B2">
      <w:pPr>
        <w:tabs>
          <w:tab w:val="left" w:pos="180"/>
          <w:tab w:val="left" w:pos="720"/>
          <w:tab w:val="left" w:pos="1080"/>
          <w:tab w:val="left" w:pos="2880"/>
        </w:tabs>
        <w:ind w:left="3060" w:hanging="3060"/>
        <w:contextualSpacing/>
        <w:rPr>
          <w:szCs w:val="22"/>
          <w:lang w:val="en-CA"/>
        </w:rPr>
      </w:pPr>
      <w:r w:rsidRPr="0051164B">
        <w:rPr>
          <w:szCs w:val="22"/>
          <w:lang w:val="en-CA"/>
        </w:rPr>
        <w:t>9.30</w:t>
      </w:r>
      <w:r w:rsidRPr="0051164B">
        <w:rPr>
          <w:szCs w:val="22"/>
          <w:lang w:val="en-CA"/>
        </w:rPr>
        <w:tab/>
        <w:t>-</w:t>
      </w:r>
      <w:r w:rsidRPr="0051164B">
        <w:rPr>
          <w:szCs w:val="22"/>
          <w:lang w:val="en-CA"/>
        </w:rPr>
        <w:tab/>
        <w:t>10.00 a.m.</w:t>
      </w:r>
      <w:r w:rsidRPr="0051164B">
        <w:rPr>
          <w:szCs w:val="22"/>
          <w:lang w:val="en-CA"/>
        </w:rPr>
        <w:tab/>
      </w:r>
      <w:r w:rsidRPr="0051164B">
        <w:rPr>
          <w:szCs w:val="22"/>
          <w:lang w:val="en-CA"/>
        </w:rPr>
        <w:tab/>
      </w:r>
      <w:r w:rsidRPr="0051164B">
        <w:rPr>
          <w:b/>
          <w:szCs w:val="22"/>
          <w:lang w:val="en-CA"/>
        </w:rPr>
        <w:t>Setting Context:</w:t>
      </w:r>
      <w:r w:rsidRPr="0051164B">
        <w:rPr>
          <w:szCs w:val="22"/>
          <w:lang w:val="en-CA"/>
        </w:rPr>
        <w:t xml:space="preserve"> Global efforts for the conservation and sustainable use of marine and coastal biodiversity</w:t>
      </w:r>
    </w:p>
    <w:p w:rsidR="002C56F7" w:rsidRPr="0051164B" w:rsidRDefault="002C56F7" w:rsidP="00D846B2">
      <w:pPr>
        <w:tabs>
          <w:tab w:val="left" w:pos="180"/>
          <w:tab w:val="left" w:pos="720"/>
          <w:tab w:val="left" w:pos="1080"/>
          <w:tab w:val="left" w:pos="2880"/>
        </w:tabs>
        <w:ind w:left="3060" w:hanging="3060"/>
        <w:contextualSpacing/>
        <w:rPr>
          <w:szCs w:val="22"/>
          <w:lang w:val="en-CA"/>
        </w:rPr>
      </w:pPr>
      <w:r w:rsidRPr="0051164B">
        <w:rPr>
          <w:szCs w:val="22"/>
          <w:lang w:val="en-CA"/>
        </w:rPr>
        <w:t>10.00</w:t>
      </w:r>
      <w:r w:rsidRPr="0051164B">
        <w:rPr>
          <w:szCs w:val="22"/>
          <w:lang w:val="en-CA"/>
        </w:rPr>
        <w:tab/>
        <w:t>-</w:t>
      </w:r>
      <w:r w:rsidRPr="0051164B">
        <w:rPr>
          <w:szCs w:val="22"/>
          <w:lang w:val="en-CA"/>
        </w:rPr>
        <w:tab/>
        <w:t>10.30 a.m.</w:t>
      </w:r>
      <w:r w:rsidRPr="0051164B">
        <w:rPr>
          <w:szCs w:val="22"/>
          <w:lang w:val="en-CA"/>
        </w:rPr>
        <w:tab/>
      </w:r>
      <w:r w:rsidRPr="0051164B">
        <w:rPr>
          <w:szCs w:val="22"/>
          <w:lang w:val="en-CA"/>
        </w:rPr>
        <w:tab/>
        <w:t>National Biodiversity Strategy and Action Plan</w:t>
      </w:r>
    </w:p>
    <w:p w:rsidR="002C56F7" w:rsidRPr="0051164B" w:rsidRDefault="002C56F7" w:rsidP="00D846B2">
      <w:pPr>
        <w:tabs>
          <w:tab w:val="left" w:pos="180"/>
          <w:tab w:val="left" w:pos="720"/>
          <w:tab w:val="left" w:pos="1080"/>
        </w:tabs>
        <w:ind w:left="3060" w:hanging="3060"/>
        <w:contextualSpacing/>
        <w:rPr>
          <w:szCs w:val="22"/>
          <w:lang w:val="en-CA"/>
        </w:rPr>
      </w:pPr>
    </w:p>
    <w:p w:rsidR="002C56F7" w:rsidRPr="0051164B" w:rsidRDefault="002C56F7" w:rsidP="00D846B2">
      <w:pPr>
        <w:tabs>
          <w:tab w:val="left" w:pos="180"/>
          <w:tab w:val="left" w:pos="720"/>
          <w:tab w:val="left" w:pos="1080"/>
        </w:tabs>
        <w:ind w:left="3060" w:hanging="3060"/>
        <w:contextualSpacing/>
        <w:rPr>
          <w:szCs w:val="22"/>
          <w:lang w:val="en-CA"/>
        </w:rPr>
      </w:pPr>
      <w:r w:rsidRPr="0051164B">
        <w:rPr>
          <w:szCs w:val="22"/>
          <w:lang w:val="en-CA"/>
        </w:rPr>
        <w:t>10.30</w:t>
      </w:r>
      <w:r w:rsidRPr="0051164B">
        <w:rPr>
          <w:szCs w:val="22"/>
          <w:lang w:val="en-CA"/>
        </w:rPr>
        <w:tab/>
        <w:t>-</w:t>
      </w:r>
      <w:r w:rsidRPr="0051164B">
        <w:rPr>
          <w:szCs w:val="22"/>
          <w:lang w:val="en-CA"/>
        </w:rPr>
        <w:tab/>
        <w:t>11.00 a.m.</w:t>
      </w:r>
      <w:r w:rsidRPr="0051164B">
        <w:rPr>
          <w:szCs w:val="22"/>
          <w:lang w:val="en-CA"/>
        </w:rPr>
        <w:tab/>
        <w:t>Coffee break</w:t>
      </w:r>
    </w:p>
    <w:p w:rsidR="002C56F7" w:rsidRPr="0051164B" w:rsidRDefault="002C56F7" w:rsidP="00D846B2">
      <w:pPr>
        <w:tabs>
          <w:tab w:val="left" w:pos="180"/>
          <w:tab w:val="left" w:pos="720"/>
          <w:tab w:val="left" w:pos="1080"/>
        </w:tabs>
        <w:ind w:left="3060" w:hanging="3060"/>
        <w:contextualSpacing/>
        <w:rPr>
          <w:szCs w:val="22"/>
          <w:lang w:val="en-CA"/>
        </w:rPr>
      </w:pPr>
    </w:p>
    <w:p w:rsidR="002C56F7" w:rsidRPr="0051164B" w:rsidRDefault="002C56F7" w:rsidP="00D846B2">
      <w:pPr>
        <w:tabs>
          <w:tab w:val="left" w:pos="180"/>
          <w:tab w:val="left" w:pos="720"/>
          <w:tab w:val="left" w:pos="1080"/>
        </w:tabs>
        <w:ind w:left="3060" w:hanging="3060"/>
        <w:contextualSpacing/>
        <w:rPr>
          <w:szCs w:val="22"/>
          <w:lang w:val="en-CA"/>
        </w:rPr>
      </w:pPr>
      <w:r w:rsidRPr="0051164B">
        <w:rPr>
          <w:szCs w:val="22"/>
          <w:lang w:val="en-CA"/>
        </w:rPr>
        <w:t>11.00</w:t>
      </w:r>
      <w:r w:rsidRPr="0051164B">
        <w:rPr>
          <w:szCs w:val="22"/>
          <w:lang w:val="en-CA"/>
        </w:rPr>
        <w:tab/>
        <w:t>-</w:t>
      </w:r>
      <w:r w:rsidRPr="0051164B">
        <w:rPr>
          <w:szCs w:val="22"/>
          <w:lang w:val="en-CA"/>
        </w:rPr>
        <w:tab/>
        <w:t>11.30 a.m.</w:t>
      </w:r>
      <w:r w:rsidRPr="0051164B">
        <w:rPr>
          <w:szCs w:val="22"/>
          <w:lang w:val="en-CA"/>
        </w:rPr>
        <w:tab/>
        <w:t xml:space="preserve">CRZ and IPZ Notification 2011 and the Scientific information requirements for effective coastal and Island management </w:t>
      </w:r>
    </w:p>
    <w:p w:rsidR="002C56F7" w:rsidRPr="0051164B" w:rsidRDefault="002C56F7" w:rsidP="00D846B2">
      <w:pPr>
        <w:tabs>
          <w:tab w:val="left" w:pos="180"/>
          <w:tab w:val="left" w:pos="720"/>
          <w:tab w:val="left" w:pos="1080"/>
        </w:tabs>
        <w:ind w:left="3060" w:hanging="3060"/>
        <w:contextualSpacing/>
        <w:rPr>
          <w:szCs w:val="22"/>
          <w:lang w:val="en-CA"/>
        </w:rPr>
      </w:pPr>
    </w:p>
    <w:p w:rsidR="002C56F7" w:rsidRPr="0051164B" w:rsidRDefault="002C56F7" w:rsidP="00D846B2">
      <w:pPr>
        <w:ind w:left="720" w:hanging="720"/>
        <w:contextualSpacing/>
        <w:rPr>
          <w:szCs w:val="22"/>
          <w:lang w:val="en-CA"/>
        </w:rPr>
      </w:pPr>
      <w:r w:rsidRPr="0051164B">
        <w:rPr>
          <w:szCs w:val="22"/>
          <w:lang w:val="en-CA"/>
        </w:rPr>
        <w:t>11.30</w:t>
      </w:r>
      <w:r w:rsidRPr="0051164B">
        <w:rPr>
          <w:szCs w:val="22"/>
          <w:lang w:val="en-CA"/>
        </w:rPr>
        <w:tab/>
        <w:t>-    12.00 a.m.</w:t>
      </w:r>
      <w:r w:rsidRPr="0051164B">
        <w:rPr>
          <w:szCs w:val="22"/>
          <w:lang w:val="en-CA"/>
        </w:rPr>
        <w:tab/>
      </w:r>
      <w:r w:rsidRPr="0051164B">
        <w:rPr>
          <w:b/>
          <w:szCs w:val="22"/>
          <w:lang w:val="en-CA"/>
        </w:rPr>
        <w:t>Tools &amp; data generated</w:t>
      </w:r>
      <w:r w:rsidRPr="0051164B">
        <w:rPr>
          <w:szCs w:val="22"/>
          <w:lang w:val="en-CA"/>
        </w:rPr>
        <w:t xml:space="preserve"> for conservation Management: </w:t>
      </w:r>
    </w:p>
    <w:p w:rsidR="002C56F7" w:rsidRPr="0051164B" w:rsidRDefault="002C56F7" w:rsidP="00D846B2">
      <w:pPr>
        <w:contextualSpacing/>
        <w:rPr>
          <w:szCs w:val="22"/>
          <w:lang w:val="en-CA"/>
        </w:rPr>
      </w:pPr>
      <w:r w:rsidRPr="0051164B">
        <w:rPr>
          <w:szCs w:val="22"/>
          <w:lang w:val="en-CA"/>
        </w:rPr>
        <w:t>Demarcation of Ecologically Sensitive Areas, Highly Stressed Zone, Development of community</w:t>
      </w:r>
      <w:r w:rsidR="00DE5ACC">
        <w:rPr>
          <w:szCs w:val="22"/>
          <w:lang w:val="en-CA"/>
        </w:rPr>
        <w:t>-</w:t>
      </w:r>
      <w:r w:rsidRPr="0051164B">
        <w:rPr>
          <w:szCs w:val="22"/>
          <w:lang w:val="en-CA"/>
        </w:rPr>
        <w:t xml:space="preserve">based management areas </w:t>
      </w:r>
    </w:p>
    <w:p w:rsidR="002C56F7" w:rsidRPr="0051164B" w:rsidRDefault="002C56F7" w:rsidP="00D846B2">
      <w:pPr>
        <w:contextualSpacing/>
        <w:rPr>
          <w:szCs w:val="22"/>
          <w:lang w:val="en-CA"/>
        </w:rPr>
      </w:pPr>
      <w:r w:rsidRPr="0051164B">
        <w:rPr>
          <w:szCs w:val="22"/>
          <w:lang w:val="en-CA"/>
        </w:rPr>
        <w:tab/>
      </w:r>
      <w:r w:rsidRPr="0051164B">
        <w:rPr>
          <w:szCs w:val="22"/>
          <w:lang w:val="en-CA"/>
        </w:rPr>
        <w:tab/>
      </w:r>
      <w:r w:rsidRPr="0051164B">
        <w:rPr>
          <w:szCs w:val="22"/>
          <w:lang w:val="en-CA"/>
        </w:rPr>
        <w:tab/>
      </w:r>
      <w:r w:rsidRPr="0051164B">
        <w:rPr>
          <w:szCs w:val="22"/>
          <w:lang w:val="en-CA"/>
        </w:rPr>
        <w:tab/>
        <w:t xml:space="preserve"> </w:t>
      </w:r>
    </w:p>
    <w:p w:rsidR="002C56F7" w:rsidRPr="0051164B" w:rsidRDefault="002C56F7" w:rsidP="00D846B2">
      <w:pPr>
        <w:tabs>
          <w:tab w:val="left" w:pos="180"/>
          <w:tab w:val="left" w:pos="720"/>
          <w:tab w:val="left" w:pos="1080"/>
        </w:tabs>
        <w:ind w:left="3060" w:hanging="3060"/>
        <w:contextualSpacing/>
        <w:rPr>
          <w:szCs w:val="22"/>
          <w:lang w:val="en-CA"/>
        </w:rPr>
      </w:pPr>
    </w:p>
    <w:p w:rsidR="002C56F7" w:rsidRPr="0051164B" w:rsidRDefault="002C56F7" w:rsidP="00D846B2">
      <w:pPr>
        <w:tabs>
          <w:tab w:val="left" w:pos="180"/>
          <w:tab w:val="left" w:pos="720"/>
          <w:tab w:val="left" w:pos="1080"/>
          <w:tab w:val="left" w:pos="2394"/>
        </w:tabs>
        <w:ind w:left="3060" w:hanging="3060"/>
        <w:contextualSpacing/>
        <w:rPr>
          <w:szCs w:val="22"/>
          <w:lang w:val="en-CA"/>
        </w:rPr>
      </w:pPr>
      <w:r w:rsidRPr="0051164B">
        <w:rPr>
          <w:szCs w:val="22"/>
          <w:lang w:val="en-CA"/>
        </w:rPr>
        <w:t>12.00</w:t>
      </w:r>
      <w:r w:rsidRPr="0051164B">
        <w:rPr>
          <w:szCs w:val="22"/>
          <w:lang w:val="en-CA"/>
        </w:rPr>
        <w:tab/>
        <w:t>-</w:t>
      </w:r>
      <w:r w:rsidRPr="0051164B">
        <w:rPr>
          <w:szCs w:val="22"/>
          <w:lang w:val="en-CA"/>
        </w:rPr>
        <w:tab/>
        <w:t>01.00 p.m.</w:t>
      </w:r>
      <w:r w:rsidRPr="0051164B">
        <w:rPr>
          <w:szCs w:val="22"/>
          <w:lang w:val="en-CA"/>
        </w:rPr>
        <w:tab/>
      </w:r>
      <w:r w:rsidRPr="0051164B">
        <w:rPr>
          <w:szCs w:val="22"/>
          <w:lang w:val="en-CA"/>
        </w:rPr>
        <w:tab/>
        <w:t xml:space="preserve">Aichi Biodiversity Target </w:t>
      </w:r>
      <w:r w:rsidRPr="0051164B">
        <w:rPr>
          <w:b/>
          <w:szCs w:val="22"/>
          <w:lang w:val="en-CA"/>
        </w:rPr>
        <w:t>Self assessment</w:t>
      </w:r>
      <w:r w:rsidRPr="0051164B">
        <w:rPr>
          <w:szCs w:val="22"/>
          <w:lang w:val="en-CA"/>
        </w:rPr>
        <w:t xml:space="preserve"> : Breakout group Exercise</w:t>
      </w:r>
    </w:p>
    <w:p w:rsidR="002C56F7" w:rsidRPr="0051164B" w:rsidRDefault="002C56F7" w:rsidP="00D846B2">
      <w:pPr>
        <w:tabs>
          <w:tab w:val="left" w:pos="180"/>
          <w:tab w:val="left" w:pos="720"/>
          <w:tab w:val="left" w:pos="1080"/>
          <w:tab w:val="left" w:pos="1260"/>
        </w:tabs>
        <w:ind w:left="3060" w:hanging="3060"/>
        <w:contextualSpacing/>
        <w:rPr>
          <w:szCs w:val="22"/>
          <w:lang w:val="en-CA"/>
        </w:rPr>
      </w:pPr>
    </w:p>
    <w:p w:rsidR="002C56F7" w:rsidRPr="0051164B" w:rsidRDefault="002C56F7" w:rsidP="00D846B2">
      <w:pPr>
        <w:tabs>
          <w:tab w:val="left" w:pos="180"/>
          <w:tab w:val="left" w:pos="720"/>
          <w:tab w:val="left" w:pos="1080"/>
          <w:tab w:val="left" w:pos="1260"/>
        </w:tabs>
        <w:ind w:left="3060" w:hanging="3060"/>
        <w:contextualSpacing/>
        <w:rPr>
          <w:szCs w:val="22"/>
          <w:lang w:val="en-CA"/>
        </w:rPr>
      </w:pPr>
      <w:r w:rsidRPr="0051164B">
        <w:rPr>
          <w:szCs w:val="22"/>
          <w:lang w:val="en-CA"/>
        </w:rPr>
        <w:t>01.00</w:t>
      </w:r>
      <w:r w:rsidRPr="0051164B">
        <w:rPr>
          <w:szCs w:val="22"/>
          <w:lang w:val="en-CA"/>
        </w:rPr>
        <w:tab/>
        <w:t>-</w:t>
      </w:r>
      <w:r w:rsidRPr="0051164B">
        <w:rPr>
          <w:szCs w:val="22"/>
          <w:lang w:val="en-CA"/>
        </w:rPr>
        <w:tab/>
        <w:t>2.00 p.m.</w:t>
      </w:r>
      <w:r w:rsidRPr="0051164B">
        <w:rPr>
          <w:szCs w:val="22"/>
          <w:lang w:val="en-CA"/>
        </w:rPr>
        <w:tab/>
        <w:t>Lunch break</w:t>
      </w:r>
    </w:p>
    <w:p w:rsidR="002C56F7" w:rsidRPr="0051164B" w:rsidRDefault="002C56F7" w:rsidP="00D846B2">
      <w:pPr>
        <w:tabs>
          <w:tab w:val="left" w:pos="180"/>
          <w:tab w:val="left" w:pos="720"/>
          <w:tab w:val="left" w:pos="1080"/>
          <w:tab w:val="left" w:pos="1260"/>
        </w:tabs>
        <w:ind w:left="3060" w:hanging="3060"/>
        <w:contextualSpacing/>
        <w:rPr>
          <w:szCs w:val="22"/>
          <w:lang w:val="en-CA"/>
        </w:rPr>
      </w:pPr>
    </w:p>
    <w:p w:rsidR="002C56F7" w:rsidRPr="0051164B" w:rsidRDefault="002C56F7" w:rsidP="00D846B2">
      <w:pPr>
        <w:tabs>
          <w:tab w:val="left" w:pos="180"/>
          <w:tab w:val="left" w:pos="720"/>
          <w:tab w:val="left" w:pos="1080"/>
          <w:tab w:val="left" w:pos="1260"/>
        </w:tabs>
        <w:ind w:left="3060" w:hanging="3060"/>
        <w:contextualSpacing/>
        <w:rPr>
          <w:szCs w:val="22"/>
          <w:lang w:val="en-CA"/>
        </w:rPr>
      </w:pPr>
      <w:r w:rsidRPr="0051164B">
        <w:rPr>
          <w:szCs w:val="22"/>
          <w:lang w:val="en-CA"/>
        </w:rPr>
        <w:t>2.00</w:t>
      </w:r>
      <w:r w:rsidRPr="0051164B">
        <w:rPr>
          <w:szCs w:val="22"/>
          <w:lang w:val="en-CA"/>
        </w:rPr>
        <w:tab/>
        <w:t>-</w:t>
      </w:r>
      <w:r w:rsidRPr="0051164B">
        <w:rPr>
          <w:szCs w:val="22"/>
          <w:lang w:val="en-CA"/>
        </w:rPr>
        <w:tab/>
        <w:t>3.00 p.m.</w:t>
      </w:r>
      <w:r w:rsidRPr="0051164B">
        <w:rPr>
          <w:szCs w:val="22"/>
          <w:lang w:val="en-CA"/>
        </w:rPr>
        <w:tab/>
        <w:t>MSP and cross-sectoral marine spatial planning simulation exercise</w:t>
      </w:r>
    </w:p>
    <w:p w:rsidR="002C56F7" w:rsidRPr="0051164B" w:rsidRDefault="002C56F7" w:rsidP="00D846B2">
      <w:pPr>
        <w:tabs>
          <w:tab w:val="left" w:pos="180"/>
          <w:tab w:val="left" w:pos="720"/>
          <w:tab w:val="left" w:pos="1080"/>
          <w:tab w:val="left" w:pos="1260"/>
        </w:tabs>
        <w:ind w:left="3060" w:hanging="3060"/>
        <w:contextualSpacing/>
        <w:rPr>
          <w:szCs w:val="22"/>
          <w:lang w:val="en-CA"/>
        </w:rPr>
      </w:pPr>
    </w:p>
    <w:p w:rsidR="002C56F7" w:rsidRPr="0051164B" w:rsidRDefault="002C56F7" w:rsidP="00D846B2">
      <w:pPr>
        <w:tabs>
          <w:tab w:val="left" w:pos="180"/>
          <w:tab w:val="left" w:pos="720"/>
          <w:tab w:val="left" w:pos="1080"/>
          <w:tab w:val="left" w:pos="1260"/>
        </w:tabs>
        <w:ind w:left="3060" w:hanging="3060"/>
        <w:contextualSpacing/>
        <w:rPr>
          <w:szCs w:val="22"/>
          <w:lang w:val="en-CA"/>
        </w:rPr>
      </w:pPr>
      <w:r w:rsidRPr="0051164B">
        <w:rPr>
          <w:szCs w:val="22"/>
          <w:lang w:val="en-CA"/>
        </w:rPr>
        <w:t>3.00</w:t>
      </w:r>
      <w:r w:rsidRPr="0051164B">
        <w:rPr>
          <w:szCs w:val="22"/>
          <w:lang w:val="en-CA"/>
        </w:rPr>
        <w:tab/>
        <w:t>-</w:t>
      </w:r>
      <w:r w:rsidRPr="0051164B">
        <w:rPr>
          <w:szCs w:val="22"/>
          <w:lang w:val="en-CA"/>
        </w:rPr>
        <w:tab/>
        <w:t>3.30 p.m.</w:t>
      </w:r>
      <w:r w:rsidRPr="0051164B">
        <w:rPr>
          <w:szCs w:val="22"/>
          <w:lang w:val="en-CA"/>
        </w:rPr>
        <w:tab/>
        <w:t>Tea break</w:t>
      </w:r>
    </w:p>
    <w:p w:rsidR="002C56F7" w:rsidRPr="0051164B" w:rsidRDefault="002C56F7" w:rsidP="00D846B2">
      <w:pPr>
        <w:tabs>
          <w:tab w:val="left" w:pos="180"/>
          <w:tab w:val="left" w:pos="720"/>
          <w:tab w:val="left" w:pos="1080"/>
          <w:tab w:val="left" w:pos="1260"/>
        </w:tabs>
        <w:ind w:left="3060" w:hanging="3060"/>
        <w:contextualSpacing/>
        <w:rPr>
          <w:szCs w:val="22"/>
          <w:lang w:val="en-CA"/>
        </w:rPr>
      </w:pPr>
    </w:p>
    <w:p w:rsidR="002C56F7" w:rsidRPr="0051164B" w:rsidRDefault="002C56F7" w:rsidP="00D846B2">
      <w:pPr>
        <w:tabs>
          <w:tab w:val="left" w:pos="180"/>
          <w:tab w:val="left" w:pos="720"/>
          <w:tab w:val="left" w:pos="1080"/>
          <w:tab w:val="left" w:pos="1260"/>
        </w:tabs>
        <w:ind w:left="3060" w:hanging="3060"/>
        <w:contextualSpacing/>
        <w:rPr>
          <w:szCs w:val="22"/>
          <w:lang w:val="en-CA"/>
        </w:rPr>
      </w:pPr>
      <w:r w:rsidRPr="0051164B">
        <w:rPr>
          <w:szCs w:val="22"/>
          <w:lang w:val="en-CA"/>
        </w:rPr>
        <w:t>3.30</w:t>
      </w:r>
      <w:r w:rsidRPr="0051164B">
        <w:rPr>
          <w:szCs w:val="22"/>
          <w:lang w:val="en-CA"/>
        </w:rPr>
        <w:tab/>
        <w:t>-</w:t>
      </w:r>
      <w:r w:rsidRPr="0051164B">
        <w:rPr>
          <w:szCs w:val="22"/>
          <w:lang w:val="en-CA"/>
        </w:rPr>
        <w:tab/>
        <w:t>4.00 p.m.</w:t>
      </w:r>
      <w:r w:rsidRPr="0051164B">
        <w:rPr>
          <w:szCs w:val="22"/>
          <w:lang w:val="en-CA"/>
        </w:rPr>
        <w:tab/>
        <w:t>National Coastal Mission connecting with conservation</w:t>
      </w:r>
    </w:p>
    <w:p w:rsidR="002C56F7" w:rsidRPr="0051164B" w:rsidRDefault="002C56F7" w:rsidP="00D846B2">
      <w:pPr>
        <w:tabs>
          <w:tab w:val="left" w:pos="180"/>
          <w:tab w:val="left" w:pos="720"/>
          <w:tab w:val="left" w:pos="1080"/>
          <w:tab w:val="left" w:pos="1260"/>
        </w:tabs>
        <w:ind w:left="3060" w:hanging="3060"/>
        <w:contextualSpacing/>
        <w:rPr>
          <w:szCs w:val="22"/>
          <w:lang w:val="en-CA"/>
        </w:rPr>
      </w:pPr>
    </w:p>
    <w:p w:rsidR="002C56F7" w:rsidRPr="0051164B" w:rsidRDefault="002C56F7" w:rsidP="00D846B2">
      <w:pPr>
        <w:tabs>
          <w:tab w:val="left" w:pos="180"/>
          <w:tab w:val="left" w:pos="720"/>
          <w:tab w:val="left" w:pos="1080"/>
          <w:tab w:val="left" w:pos="1260"/>
        </w:tabs>
        <w:ind w:left="3060" w:hanging="3060"/>
        <w:contextualSpacing/>
        <w:rPr>
          <w:szCs w:val="22"/>
          <w:lang w:val="en-CA"/>
        </w:rPr>
      </w:pPr>
      <w:r w:rsidRPr="0051164B">
        <w:rPr>
          <w:szCs w:val="22"/>
          <w:lang w:val="en-CA"/>
        </w:rPr>
        <w:t>4.00</w:t>
      </w:r>
      <w:r w:rsidRPr="0051164B">
        <w:rPr>
          <w:szCs w:val="22"/>
          <w:lang w:val="en-CA"/>
        </w:rPr>
        <w:tab/>
        <w:t>-</w:t>
      </w:r>
      <w:r w:rsidRPr="0051164B">
        <w:rPr>
          <w:szCs w:val="22"/>
          <w:lang w:val="en-CA"/>
        </w:rPr>
        <w:tab/>
        <w:t>500 p.m.</w:t>
      </w:r>
      <w:r w:rsidRPr="0051164B">
        <w:rPr>
          <w:szCs w:val="22"/>
          <w:lang w:val="en-CA"/>
        </w:rPr>
        <w:tab/>
        <w:t xml:space="preserve">Discussion and visioning process for developing next steps and implementation </w:t>
      </w:r>
    </w:p>
    <w:p w:rsidR="002C56F7" w:rsidRPr="0051164B" w:rsidRDefault="002C56F7" w:rsidP="00D846B2">
      <w:pPr>
        <w:contextualSpacing/>
        <w:rPr>
          <w:szCs w:val="22"/>
          <w:lang w:val="en-CA"/>
        </w:rPr>
      </w:pPr>
    </w:p>
    <w:p w:rsidR="002C56F7" w:rsidRPr="0051164B" w:rsidRDefault="002C56F7" w:rsidP="00D846B2">
      <w:pPr>
        <w:contextualSpacing/>
        <w:rPr>
          <w:szCs w:val="22"/>
          <w:lang w:val="en-CA"/>
        </w:rPr>
      </w:pPr>
      <w:r w:rsidRPr="0051164B">
        <w:rPr>
          <w:b/>
          <w:szCs w:val="22"/>
          <w:lang w:val="en-CA"/>
        </w:rPr>
        <w:t>Level 2:</w:t>
      </w:r>
      <w:r w:rsidRPr="0051164B">
        <w:rPr>
          <w:szCs w:val="22"/>
          <w:lang w:val="en-CA"/>
        </w:rPr>
        <w:t xml:space="preserve">   </w:t>
      </w:r>
    </w:p>
    <w:p w:rsidR="002C56F7" w:rsidRPr="0051164B" w:rsidRDefault="002C56F7" w:rsidP="00D846B2">
      <w:pPr>
        <w:contextualSpacing/>
        <w:rPr>
          <w:szCs w:val="22"/>
          <w:lang w:val="en-CA"/>
        </w:rPr>
      </w:pPr>
    </w:p>
    <w:p w:rsidR="002C56F7" w:rsidRPr="0051164B" w:rsidRDefault="002C56F7" w:rsidP="00D846B2">
      <w:pPr>
        <w:widowControl w:val="0"/>
        <w:autoSpaceDE w:val="0"/>
        <w:autoSpaceDN w:val="0"/>
        <w:adjustRightInd w:val="0"/>
        <w:contextualSpacing/>
        <w:rPr>
          <w:szCs w:val="22"/>
          <w:lang w:val="en-CA"/>
        </w:rPr>
      </w:pPr>
      <w:r w:rsidRPr="0051164B">
        <w:rPr>
          <w:szCs w:val="22"/>
          <w:lang w:val="en-CA"/>
        </w:rPr>
        <w:t>The purpose of this programme is to create awareness and provide knowledge on conservation and sustainable use of marine and coastal biodiversity by an action oriented, holistic approach, with range of skills necessary to undertake the complex tasks involved in planning and conservation management in their work place.</w:t>
      </w:r>
    </w:p>
    <w:p w:rsidR="002C56F7" w:rsidRPr="0051164B" w:rsidRDefault="002C56F7" w:rsidP="00D846B2">
      <w:pPr>
        <w:widowControl w:val="0"/>
        <w:autoSpaceDE w:val="0"/>
        <w:autoSpaceDN w:val="0"/>
        <w:adjustRightInd w:val="0"/>
        <w:contextualSpacing/>
        <w:rPr>
          <w:color w:val="6B0001"/>
          <w:szCs w:val="22"/>
          <w:lang w:val="en-CA"/>
        </w:rPr>
      </w:pPr>
      <w:r w:rsidRPr="0051164B">
        <w:rPr>
          <w:szCs w:val="22"/>
          <w:lang w:val="en-CA"/>
        </w:rPr>
        <w:t>This training is a job-oriented and problem-solving course that provides participants a set of concepts, practical tools and lessons learned.  A simulated Marine Spatial Planning and Management exercise will be conducted using a case study.</w:t>
      </w:r>
    </w:p>
    <w:p w:rsidR="002C56F7" w:rsidRPr="0051164B" w:rsidRDefault="00DF7108" w:rsidP="00D846B2">
      <w:pPr>
        <w:ind w:left="3060" w:hanging="3060"/>
        <w:contextualSpacing/>
        <w:rPr>
          <w:i/>
          <w:szCs w:val="22"/>
          <w:lang w:val="en-CA"/>
        </w:rPr>
      </w:pPr>
      <w:r>
        <w:rPr>
          <w:b/>
          <w:szCs w:val="22"/>
          <w:lang w:val="en-CA"/>
        </w:rPr>
        <w:t xml:space="preserve">Three Day </w:t>
      </w:r>
      <w:r w:rsidR="002C56F7" w:rsidRPr="0051164B">
        <w:rPr>
          <w:b/>
          <w:szCs w:val="22"/>
          <w:lang w:val="en-CA"/>
        </w:rPr>
        <w:t xml:space="preserve">Programme  </w:t>
      </w:r>
      <w:r w:rsidR="002C56F7" w:rsidRPr="0051164B">
        <w:rPr>
          <w:i/>
          <w:szCs w:val="22"/>
          <w:lang w:val="en-CA"/>
        </w:rPr>
        <w:t>(Detailed course content will be worked out)</w:t>
      </w:r>
    </w:p>
    <w:p w:rsidR="002C56F7" w:rsidRPr="0051164B" w:rsidRDefault="002C56F7" w:rsidP="00D846B2">
      <w:pPr>
        <w:contextualSpacing/>
        <w:rPr>
          <w:szCs w:val="22"/>
          <w:lang w:val="en-CA"/>
        </w:rPr>
      </w:pPr>
      <w:r w:rsidRPr="0051164B">
        <w:rPr>
          <w:b/>
          <w:szCs w:val="22"/>
          <w:lang w:val="en-CA"/>
        </w:rPr>
        <w:t>Level 3:</w:t>
      </w:r>
      <w:r w:rsidRPr="0051164B">
        <w:rPr>
          <w:szCs w:val="22"/>
          <w:lang w:val="en-CA"/>
        </w:rPr>
        <w:t xml:space="preserve">   </w:t>
      </w:r>
    </w:p>
    <w:p w:rsidR="002C56F7" w:rsidRPr="0051164B" w:rsidRDefault="002C56F7" w:rsidP="00D846B2">
      <w:pPr>
        <w:contextualSpacing/>
        <w:rPr>
          <w:szCs w:val="22"/>
          <w:lang w:val="en-CA"/>
        </w:rPr>
      </w:pPr>
    </w:p>
    <w:p w:rsidR="002C56F7" w:rsidRPr="0051164B" w:rsidRDefault="002C56F7" w:rsidP="00D846B2">
      <w:pPr>
        <w:widowControl w:val="0"/>
        <w:autoSpaceDE w:val="0"/>
        <w:autoSpaceDN w:val="0"/>
        <w:adjustRightInd w:val="0"/>
        <w:contextualSpacing/>
        <w:rPr>
          <w:szCs w:val="22"/>
          <w:lang w:val="en-CA"/>
        </w:rPr>
      </w:pPr>
      <w:r w:rsidRPr="0051164B">
        <w:rPr>
          <w:szCs w:val="22"/>
          <w:lang w:val="en-CA"/>
        </w:rPr>
        <w:t xml:space="preserve">Building capacity and Networking of trainers and lecturers who are working (Researcher, Lecturer, High School Teacher) in coastal/marine science to increase training and communication competencies in Integrated Coastal Zone Management. </w:t>
      </w:r>
    </w:p>
    <w:p w:rsidR="002C56F7" w:rsidRPr="0051164B" w:rsidRDefault="002C56F7" w:rsidP="00D846B2">
      <w:pPr>
        <w:widowControl w:val="0"/>
        <w:autoSpaceDE w:val="0"/>
        <w:autoSpaceDN w:val="0"/>
        <w:adjustRightInd w:val="0"/>
        <w:contextualSpacing/>
        <w:rPr>
          <w:szCs w:val="22"/>
          <w:lang w:val="en-CA"/>
        </w:rPr>
      </w:pPr>
      <w:r w:rsidRPr="0051164B">
        <w:rPr>
          <w:szCs w:val="22"/>
          <w:lang w:val="en-CA"/>
        </w:rPr>
        <w:t>This programme will adopt a combination of instructional methods that include lectures, assessment, case analysis and participatory activities such as group practical exercises, group discussion, role-playing, debate</w:t>
      </w:r>
    </w:p>
    <w:p w:rsidR="00D846B2" w:rsidRPr="0051164B" w:rsidRDefault="00D846B2" w:rsidP="002C56F7">
      <w:pPr>
        <w:ind w:left="3060" w:hanging="3060"/>
        <w:rPr>
          <w:b/>
          <w:szCs w:val="22"/>
          <w:lang w:val="en-CA"/>
        </w:rPr>
      </w:pPr>
    </w:p>
    <w:p w:rsidR="002C56F7" w:rsidRPr="0051164B" w:rsidRDefault="002C56F7" w:rsidP="002C56F7">
      <w:pPr>
        <w:ind w:left="3060" w:hanging="3060"/>
        <w:rPr>
          <w:i/>
          <w:szCs w:val="22"/>
          <w:lang w:val="en-CA"/>
        </w:rPr>
      </w:pPr>
      <w:r w:rsidRPr="0051164B">
        <w:rPr>
          <w:b/>
          <w:szCs w:val="22"/>
          <w:lang w:val="en-CA"/>
        </w:rPr>
        <w:t xml:space="preserve">Five Day  Programme  </w:t>
      </w:r>
      <w:r w:rsidRPr="0051164B">
        <w:rPr>
          <w:i/>
          <w:szCs w:val="22"/>
          <w:lang w:val="en-CA"/>
        </w:rPr>
        <w:t>(Detailed course content will be worked out)</w:t>
      </w:r>
    </w:p>
    <w:p w:rsidR="002C56F7" w:rsidRPr="0051164B" w:rsidRDefault="002C56F7" w:rsidP="002C56F7">
      <w:pPr>
        <w:rPr>
          <w:b/>
          <w:bCs/>
          <w:szCs w:val="22"/>
          <w:lang w:val="en-CA"/>
        </w:rPr>
      </w:pPr>
    </w:p>
    <w:p w:rsidR="002C56F7" w:rsidRPr="0051164B" w:rsidRDefault="002C56F7" w:rsidP="002C56F7">
      <w:pPr>
        <w:rPr>
          <w:b/>
          <w:bCs/>
          <w:szCs w:val="22"/>
          <w:u w:val="single"/>
          <w:lang w:val="en-CA"/>
        </w:rPr>
      </w:pPr>
      <w:r w:rsidRPr="0051164B">
        <w:rPr>
          <w:b/>
          <w:bCs/>
          <w:szCs w:val="22"/>
          <w:u w:val="single"/>
          <w:lang w:val="en-CA"/>
        </w:rPr>
        <w:t xml:space="preserve">Format for the training </w:t>
      </w:r>
    </w:p>
    <w:p w:rsidR="002C56F7" w:rsidRPr="0051164B" w:rsidRDefault="002C56F7" w:rsidP="002C56F7">
      <w:pPr>
        <w:rPr>
          <w:szCs w:val="22"/>
          <w:lang w:val="en-CA"/>
        </w:rPr>
      </w:pPr>
      <w:r w:rsidRPr="0051164B">
        <w:rPr>
          <w:szCs w:val="22"/>
          <w:lang w:val="en-CA"/>
        </w:rPr>
        <w:t xml:space="preserve">The management of coastal and marine resources require the integration of knowledge generated from various scientific disciplines. Coastal managers need skills and integration of a variety of knowledge sources, rather than specific technical expertise. The training will be conducted as </w:t>
      </w:r>
      <w:r w:rsidRPr="0051164B">
        <w:rPr>
          <w:b/>
          <w:szCs w:val="22"/>
          <w:lang w:val="en-CA"/>
        </w:rPr>
        <w:t>workshop mode</w:t>
      </w:r>
      <w:r w:rsidRPr="0051164B">
        <w:rPr>
          <w:szCs w:val="22"/>
          <w:lang w:val="en-CA"/>
        </w:rPr>
        <w:t xml:space="preserve"> with lectures from experts, breakout group discussion and a half day field visit for 3 day and 5 day training programme. </w:t>
      </w:r>
    </w:p>
    <w:p w:rsidR="002C56F7" w:rsidRPr="0051164B" w:rsidRDefault="002C56F7" w:rsidP="002C56F7">
      <w:pPr>
        <w:rPr>
          <w:b/>
          <w:bCs/>
          <w:szCs w:val="22"/>
          <w:lang w:val="en-CA"/>
        </w:rPr>
      </w:pPr>
    </w:p>
    <w:p w:rsidR="002C56F7" w:rsidRPr="0051164B" w:rsidRDefault="002C56F7" w:rsidP="002C56F7">
      <w:pPr>
        <w:rPr>
          <w:b/>
          <w:bCs/>
          <w:szCs w:val="22"/>
          <w:u w:val="single"/>
          <w:lang w:val="en-CA"/>
        </w:rPr>
      </w:pPr>
      <w:r w:rsidRPr="0051164B">
        <w:rPr>
          <w:b/>
          <w:bCs/>
          <w:szCs w:val="22"/>
          <w:u w:val="single"/>
          <w:lang w:val="en-CA"/>
        </w:rPr>
        <w:t xml:space="preserve">Partners to be engaged </w:t>
      </w:r>
    </w:p>
    <w:p w:rsidR="002C56F7" w:rsidRPr="0051164B" w:rsidRDefault="002C56F7" w:rsidP="002C56F7">
      <w:pPr>
        <w:rPr>
          <w:szCs w:val="22"/>
          <w:lang w:val="en-CA"/>
        </w:rPr>
      </w:pPr>
      <w:r w:rsidRPr="0051164B">
        <w:rPr>
          <w:szCs w:val="22"/>
          <w:lang w:val="en-CA"/>
        </w:rPr>
        <w:t>NCSCM will work with the following Institutions/partners :</w:t>
      </w:r>
    </w:p>
    <w:p w:rsidR="002C56F7" w:rsidRPr="0051164B" w:rsidRDefault="002C56F7" w:rsidP="002C56F7">
      <w:pPr>
        <w:rPr>
          <w:szCs w:val="22"/>
          <w:lang w:val="en-CA"/>
        </w:rPr>
      </w:pPr>
    </w:p>
    <w:p w:rsidR="002C56F7" w:rsidRPr="0051164B" w:rsidRDefault="002C56F7" w:rsidP="002C56F7">
      <w:pPr>
        <w:rPr>
          <w:szCs w:val="22"/>
          <w:lang w:val="en-CA"/>
        </w:rPr>
      </w:pPr>
      <w:r w:rsidRPr="0051164B">
        <w:rPr>
          <w:szCs w:val="22"/>
          <w:lang w:val="en-CA"/>
        </w:rPr>
        <w:t>Ministry of Environment, Forests and Climate Change, New Delhi</w:t>
      </w:r>
    </w:p>
    <w:p w:rsidR="002C56F7" w:rsidRPr="0051164B" w:rsidRDefault="002C56F7" w:rsidP="002C56F7">
      <w:pPr>
        <w:rPr>
          <w:szCs w:val="22"/>
          <w:lang w:val="en-CA"/>
        </w:rPr>
      </w:pPr>
      <w:r w:rsidRPr="0051164B">
        <w:rPr>
          <w:szCs w:val="22"/>
          <w:lang w:val="en-CA"/>
        </w:rPr>
        <w:t>National Biodiversity Authority</w:t>
      </w:r>
    </w:p>
    <w:p w:rsidR="002C56F7" w:rsidRPr="0051164B" w:rsidRDefault="002C56F7" w:rsidP="002C56F7">
      <w:pPr>
        <w:rPr>
          <w:szCs w:val="22"/>
          <w:lang w:val="en-CA"/>
        </w:rPr>
      </w:pPr>
      <w:r w:rsidRPr="0051164B">
        <w:rPr>
          <w:szCs w:val="22"/>
          <w:lang w:val="en-CA"/>
        </w:rPr>
        <w:t>Zoological Survey of India</w:t>
      </w:r>
    </w:p>
    <w:p w:rsidR="002C56F7" w:rsidRPr="0051164B" w:rsidRDefault="002C56F7" w:rsidP="002C56F7">
      <w:pPr>
        <w:rPr>
          <w:szCs w:val="22"/>
          <w:lang w:val="en-CA"/>
        </w:rPr>
      </w:pPr>
      <w:r w:rsidRPr="0051164B">
        <w:rPr>
          <w:szCs w:val="22"/>
          <w:lang w:val="en-CA"/>
        </w:rPr>
        <w:t xml:space="preserve">Wildlife Institute of India </w:t>
      </w:r>
    </w:p>
    <w:p w:rsidR="002C56F7" w:rsidRPr="0051164B" w:rsidRDefault="002C56F7" w:rsidP="002C56F7">
      <w:pPr>
        <w:rPr>
          <w:szCs w:val="22"/>
          <w:lang w:val="en-CA"/>
        </w:rPr>
      </w:pPr>
      <w:r w:rsidRPr="0051164B">
        <w:rPr>
          <w:szCs w:val="22"/>
          <w:lang w:val="en-CA"/>
        </w:rPr>
        <w:t>Madras School of Economics</w:t>
      </w:r>
    </w:p>
    <w:p w:rsidR="002C56F7" w:rsidRPr="0051164B" w:rsidRDefault="002C56F7" w:rsidP="002C56F7">
      <w:pPr>
        <w:rPr>
          <w:szCs w:val="22"/>
          <w:lang w:val="en-CA"/>
        </w:rPr>
      </w:pPr>
      <w:r w:rsidRPr="0051164B">
        <w:rPr>
          <w:szCs w:val="22"/>
          <w:lang w:val="en-CA"/>
        </w:rPr>
        <w:t xml:space="preserve">MSSRF Research Foundation </w:t>
      </w:r>
    </w:p>
    <w:p w:rsidR="002C56F7" w:rsidRPr="0051164B" w:rsidRDefault="002C56F7" w:rsidP="002C56F7">
      <w:pPr>
        <w:rPr>
          <w:szCs w:val="22"/>
          <w:lang w:val="en-CA"/>
        </w:rPr>
      </w:pPr>
      <w:r w:rsidRPr="0051164B">
        <w:rPr>
          <w:szCs w:val="22"/>
          <w:lang w:val="en-CA"/>
        </w:rPr>
        <w:t>State Forest Department and many other academic and research Institutions</w:t>
      </w:r>
    </w:p>
    <w:p w:rsidR="002C56F7" w:rsidRPr="0051164B" w:rsidRDefault="002C56F7" w:rsidP="002C56F7">
      <w:pPr>
        <w:rPr>
          <w:szCs w:val="22"/>
          <w:lang w:val="en-CA"/>
        </w:rPr>
      </w:pPr>
    </w:p>
    <w:p w:rsidR="002C56F7" w:rsidRPr="0051164B" w:rsidRDefault="002C56F7" w:rsidP="002C56F7">
      <w:pPr>
        <w:rPr>
          <w:b/>
          <w:szCs w:val="22"/>
          <w:u w:val="single"/>
          <w:lang w:val="en-CA"/>
        </w:rPr>
      </w:pPr>
      <w:r w:rsidRPr="0051164B">
        <w:rPr>
          <w:b/>
          <w:szCs w:val="22"/>
          <w:u w:val="single"/>
          <w:lang w:val="en-CA"/>
        </w:rPr>
        <w:t>Financial implications/Budget/Timeframe</w:t>
      </w:r>
    </w:p>
    <w:p w:rsidR="002C56F7" w:rsidRPr="0051164B" w:rsidRDefault="002C56F7" w:rsidP="002C56F7">
      <w:pPr>
        <w:rPr>
          <w:szCs w:val="22"/>
          <w:lang w:val="en-CA"/>
        </w:rPr>
      </w:pPr>
      <w:r w:rsidRPr="0051164B">
        <w:rPr>
          <w:szCs w:val="22"/>
          <w:lang w:val="en-CA"/>
        </w:rPr>
        <w:t>Capacity building is already part of the mandate of the National Centre for Sustainable Coastal Management. Financial provision to conduct training programme is earmarked in our budget for the next two years i.e. upto December 2019.</w:t>
      </w:r>
    </w:p>
    <w:p w:rsidR="002C56F7" w:rsidRPr="0051164B" w:rsidRDefault="002C56F7" w:rsidP="002C56F7">
      <w:pPr>
        <w:rPr>
          <w:szCs w:val="22"/>
          <w:lang w:val="en-CA"/>
        </w:rPr>
      </w:pPr>
    </w:p>
    <w:p w:rsidR="002C56F7" w:rsidRPr="0051164B" w:rsidRDefault="002C56F7" w:rsidP="002C56F7">
      <w:pPr>
        <w:rPr>
          <w:szCs w:val="22"/>
          <w:lang w:val="en-CA"/>
        </w:rPr>
      </w:pPr>
      <w:r w:rsidRPr="0051164B">
        <w:rPr>
          <w:szCs w:val="22"/>
          <w:lang w:val="en-CA"/>
        </w:rPr>
        <w:t>All the three level of training will be conducted three times in a year (every 4-month interval starting from December 2017)</w:t>
      </w:r>
    </w:p>
    <w:p w:rsidR="00C565C1" w:rsidRPr="0051164B" w:rsidRDefault="00C565C1" w:rsidP="007B448B">
      <w:pPr>
        <w:widowControl w:val="0"/>
        <w:wordWrap w:val="0"/>
        <w:autoSpaceDE w:val="0"/>
        <w:autoSpaceDN w:val="0"/>
        <w:spacing w:after="200" w:line="276" w:lineRule="auto"/>
        <w:rPr>
          <w:rFonts w:eastAsia="Arial Unicode MS"/>
          <w:bCs/>
          <w:kern w:val="2"/>
          <w:szCs w:val="22"/>
          <w:lang w:val="en-CA" w:eastAsia="ko-KR"/>
        </w:rPr>
      </w:pPr>
    </w:p>
    <w:p w:rsidR="00D846B2" w:rsidRPr="0051164B" w:rsidRDefault="00D846B2" w:rsidP="007B448B">
      <w:pPr>
        <w:widowControl w:val="0"/>
        <w:wordWrap w:val="0"/>
        <w:autoSpaceDE w:val="0"/>
        <w:autoSpaceDN w:val="0"/>
        <w:spacing w:after="200" w:line="276" w:lineRule="auto"/>
        <w:rPr>
          <w:rFonts w:eastAsia="Arial Unicode MS"/>
          <w:bCs/>
          <w:kern w:val="2"/>
          <w:szCs w:val="22"/>
          <w:lang w:val="en-CA" w:eastAsia="ko-KR"/>
        </w:rPr>
      </w:pPr>
    </w:p>
    <w:p w:rsidR="00DC02CC" w:rsidRPr="0051164B" w:rsidRDefault="00DC02CC" w:rsidP="007B0807">
      <w:pPr>
        <w:rPr>
          <w:b/>
          <w:szCs w:val="22"/>
          <w:lang w:val="en-CA"/>
        </w:rPr>
      </w:pPr>
    </w:p>
    <w:p w:rsidR="00DC02CC" w:rsidRPr="0051164B" w:rsidRDefault="00DC02CC" w:rsidP="007B0807">
      <w:pPr>
        <w:rPr>
          <w:b/>
          <w:szCs w:val="22"/>
          <w:lang w:val="en-CA"/>
        </w:rPr>
      </w:pPr>
    </w:p>
    <w:p w:rsidR="00DC02CC" w:rsidRPr="0051164B" w:rsidRDefault="00DC02CC" w:rsidP="007B0807">
      <w:pPr>
        <w:rPr>
          <w:b/>
          <w:szCs w:val="22"/>
          <w:lang w:val="en-CA"/>
        </w:rPr>
      </w:pPr>
    </w:p>
    <w:p w:rsidR="00DC02CC" w:rsidRPr="0051164B" w:rsidRDefault="00DC02CC" w:rsidP="007B0807">
      <w:pPr>
        <w:rPr>
          <w:b/>
          <w:szCs w:val="22"/>
          <w:lang w:val="en-CA"/>
        </w:rPr>
      </w:pPr>
    </w:p>
    <w:p w:rsidR="00DC02CC" w:rsidRPr="0051164B" w:rsidRDefault="00DC02CC" w:rsidP="007B0807">
      <w:pPr>
        <w:rPr>
          <w:b/>
          <w:szCs w:val="22"/>
          <w:lang w:val="en-CA"/>
        </w:rPr>
      </w:pPr>
    </w:p>
    <w:p w:rsidR="00DC02CC" w:rsidRPr="0051164B" w:rsidRDefault="00DC02CC" w:rsidP="007B0807">
      <w:pPr>
        <w:rPr>
          <w:b/>
          <w:szCs w:val="22"/>
          <w:lang w:val="en-CA"/>
        </w:rPr>
      </w:pPr>
    </w:p>
    <w:p w:rsidR="00DC02CC" w:rsidRPr="0051164B" w:rsidRDefault="00DC02CC" w:rsidP="007B0807">
      <w:pPr>
        <w:rPr>
          <w:b/>
          <w:szCs w:val="22"/>
          <w:lang w:val="en-CA"/>
        </w:rPr>
      </w:pPr>
    </w:p>
    <w:p w:rsidR="008C0D68" w:rsidRPr="0051164B" w:rsidRDefault="008C0D68" w:rsidP="00DF7108">
      <w:pPr>
        <w:keepNext/>
        <w:rPr>
          <w:b/>
          <w:szCs w:val="22"/>
          <w:lang w:val="en-CA"/>
        </w:rPr>
      </w:pPr>
      <w:r w:rsidRPr="0051164B">
        <w:rPr>
          <w:b/>
          <w:szCs w:val="22"/>
          <w:lang w:val="en-CA"/>
        </w:rPr>
        <w:t>Atelier d'échanges et de partages</w:t>
      </w:r>
    </w:p>
    <w:p w:rsidR="008C0D68" w:rsidRPr="0051164B" w:rsidRDefault="008C0D68" w:rsidP="00DF7108">
      <w:pPr>
        <w:keepNext/>
        <w:rPr>
          <w:i/>
          <w:szCs w:val="22"/>
          <w:lang w:val="en-CA"/>
        </w:rPr>
      </w:pPr>
    </w:p>
    <w:p w:rsidR="008C0D68" w:rsidRPr="0051164B" w:rsidRDefault="008C0D68" w:rsidP="00DF7108">
      <w:pPr>
        <w:keepNext/>
        <w:rPr>
          <w:i/>
          <w:szCs w:val="22"/>
          <w:lang w:val="en-CA"/>
        </w:rPr>
      </w:pPr>
      <w:r w:rsidRPr="0051164B">
        <w:rPr>
          <w:i/>
          <w:szCs w:val="22"/>
          <w:lang w:val="en-CA"/>
        </w:rPr>
        <w:t xml:space="preserve">Fara Mihanta Andriambelo </w:t>
      </w:r>
    </w:p>
    <w:p w:rsidR="008C0D68" w:rsidRPr="0051164B" w:rsidRDefault="008C0D68" w:rsidP="00DF7108">
      <w:pPr>
        <w:keepNext/>
        <w:rPr>
          <w:i/>
          <w:szCs w:val="22"/>
          <w:lang w:val="en-CA"/>
        </w:rPr>
      </w:pPr>
      <w:r w:rsidRPr="0051164B">
        <w:rPr>
          <w:i/>
          <w:szCs w:val="22"/>
          <w:lang w:val="en-CA"/>
        </w:rPr>
        <w:t>Technical Collaborator</w:t>
      </w:r>
    </w:p>
    <w:p w:rsidR="008C0D68" w:rsidRPr="0051164B" w:rsidRDefault="008C0D68" w:rsidP="00DF7108">
      <w:pPr>
        <w:keepNext/>
        <w:rPr>
          <w:i/>
          <w:szCs w:val="22"/>
          <w:lang w:val="en-CA"/>
        </w:rPr>
      </w:pPr>
      <w:r w:rsidRPr="0051164B">
        <w:rPr>
          <w:i/>
          <w:szCs w:val="22"/>
          <w:lang w:val="en-CA"/>
        </w:rPr>
        <w:t>Ministry of Environment, Ecology and Forests</w:t>
      </w:r>
    </w:p>
    <w:p w:rsidR="008C0D68" w:rsidRPr="0051164B" w:rsidRDefault="008C0D68" w:rsidP="008C0D68">
      <w:pPr>
        <w:rPr>
          <w:i/>
          <w:szCs w:val="22"/>
          <w:lang w:val="en-CA"/>
        </w:rPr>
      </w:pPr>
      <w:r w:rsidRPr="0051164B">
        <w:rPr>
          <w:i/>
          <w:szCs w:val="22"/>
          <w:lang w:val="en-CA"/>
        </w:rPr>
        <w:t>Madagascar</w:t>
      </w:r>
    </w:p>
    <w:p w:rsidR="008C0D68" w:rsidRPr="0051164B" w:rsidRDefault="008C0D68" w:rsidP="008C0D68">
      <w:pPr>
        <w:rPr>
          <w:i/>
          <w:szCs w:val="22"/>
          <w:lang w:val="en-CA"/>
        </w:rPr>
      </w:pPr>
    </w:p>
    <w:p w:rsidR="008C0D68" w:rsidRPr="0051164B" w:rsidRDefault="008C0D68" w:rsidP="008C0D68">
      <w:pPr>
        <w:rPr>
          <w:b/>
          <w:szCs w:val="22"/>
          <w:u w:val="single"/>
          <w:lang w:val="en-CA"/>
        </w:rPr>
      </w:pPr>
      <w:r w:rsidRPr="0051164B">
        <w:rPr>
          <w:b/>
          <w:szCs w:val="22"/>
          <w:u w:val="single"/>
          <w:lang w:val="en-CA"/>
        </w:rPr>
        <w:t>Context</w:t>
      </w:r>
    </w:p>
    <w:p w:rsidR="008C0D68" w:rsidRPr="0051164B" w:rsidRDefault="008C0D68" w:rsidP="008C0D68">
      <w:pPr>
        <w:ind w:firstLine="720"/>
        <w:rPr>
          <w:szCs w:val="22"/>
          <w:lang w:val="en-CA"/>
        </w:rPr>
      </w:pPr>
      <w:r w:rsidRPr="0051164B">
        <w:rPr>
          <w:szCs w:val="22"/>
          <w:lang w:val="en-CA"/>
        </w:rPr>
        <w:t xml:space="preserve">Depuis 1997, le Gouvernement de Madagascar s’est internationalement engagee dans la mise en œuvre de la Convention sur Diversitee Biologique et des Objectifs d’Aichi, plus particulièrement d’atteindre, 10% du territoire marine durablement géré et ce jusqu’en l’an 2020. Ce qui dessine clairement les enjeux internationaux de la gestion des zones marines et côtières. </w:t>
      </w:r>
    </w:p>
    <w:p w:rsidR="008C0D68" w:rsidRPr="0051164B" w:rsidRDefault="008C0D68" w:rsidP="008C0D68">
      <w:pPr>
        <w:ind w:firstLine="720"/>
        <w:rPr>
          <w:szCs w:val="22"/>
          <w:lang w:val="en-CA"/>
        </w:rPr>
      </w:pPr>
      <w:r w:rsidRPr="0051164B">
        <w:rPr>
          <w:szCs w:val="22"/>
          <w:lang w:val="en-CA"/>
        </w:rPr>
        <w:t>Cet engagement s’est renforcee par l’adoption en 2016 de la Strategie et des Plans d’Action Nationaux pour la Biodiversité (SPANB).</w:t>
      </w:r>
    </w:p>
    <w:p w:rsidR="008C0D68" w:rsidRPr="0051164B" w:rsidRDefault="008C0D68" w:rsidP="008C0D68">
      <w:pPr>
        <w:ind w:firstLine="720"/>
        <w:rPr>
          <w:szCs w:val="22"/>
          <w:lang w:val="en-CA"/>
        </w:rPr>
      </w:pPr>
      <w:r w:rsidRPr="0051164B">
        <w:rPr>
          <w:szCs w:val="22"/>
          <w:lang w:val="en-CA"/>
        </w:rPr>
        <w:t>Par ailleurs, lors du Congrès des parc à Sydney en 2014, l’Etat a renouvelé son engagement pour la gestion durable des ressources naturelles du pays par la Promesse de Sydney plus particulièrement sur la mise en place et la gestion effective de ces actuelles Aires Protégées et le triplement des Aires Marines Protégées de Madagascar;</w:t>
      </w:r>
    </w:p>
    <w:p w:rsidR="008C0D68" w:rsidRPr="0051164B" w:rsidRDefault="008C0D68" w:rsidP="008C0D68">
      <w:pPr>
        <w:ind w:firstLine="720"/>
        <w:rPr>
          <w:szCs w:val="22"/>
          <w:lang w:val="en-CA"/>
        </w:rPr>
      </w:pPr>
      <w:r w:rsidRPr="0051164B">
        <w:rPr>
          <w:szCs w:val="22"/>
          <w:lang w:val="en-CA"/>
        </w:rPr>
        <w:t>Au niveau national, la sortie récente du nouveau Code de gestion des Aires Protégées (2015) et de son décret d’application (2017) ainsi que du nouveau Code de la pèche (2015) et ses décrets d’application (2016); le développement du concept et des pratiques Locally Managed Marine Areas (LMMAs) nécessitent une coordination réelle des interventions sur le terrain.</w:t>
      </w:r>
    </w:p>
    <w:p w:rsidR="008C0D68" w:rsidRPr="0051164B" w:rsidRDefault="008C0D68" w:rsidP="008C0D68">
      <w:pPr>
        <w:ind w:firstLine="720"/>
        <w:rPr>
          <w:szCs w:val="22"/>
          <w:lang w:val="en-CA"/>
        </w:rPr>
      </w:pPr>
      <w:r w:rsidRPr="0051164B">
        <w:rPr>
          <w:szCs w:val="22"/>
          <w:lang w:val="en-CA"/>
        </w:rPr>
        <w:t>On note également l’existence de nombreux outils, divers acteurs et d’intervenants. En effet, en plus des autorités locales et services techniques déconcentrées, les ministères sectoriels qui agissent et ont des interactions avec ces zones marines et côtières, les gestionnaires d’APMC et les communautés locales et leurs ONGs d’appuis, les intervenant dans différents projets, les différents bailleurs doivent trouver leur place.</w:t>
      </w:r>
    </w:p>
    <w:p w:rsidR="008C0D68" w:rsidRPr="0051164B" w:rsidRDefault="008C0D68" w:rsidP="008C0D68">
      <w:pPr>
        <w:ind w:firstLine="720"/>
        <w:rPr>
          <w:szCs w:val="22"/>
          <w:lang w:val="en-CA"/>
        </w:rPr>
      </w:pPr>
      <w:r w:rsidRPr="0051164B">
        <w:rPr>
          <w:szCs w:val="22"/>
          <w:lang w:val="en-CA"/>
        </w:rPr>
        <w:t>Il en résulte l’existence multiples relations conflictuelles entre des acteurs / parties prenantes sur la gestion des zones côtières et marines et de leurs ressources / Biodiversité.</w:t>
      </w:r>
    </w:p>
    <w:p w:rsidR="008C0D68" w:rsidRPr="0051164B" w:rsidRDefault="008C0D68" w:rsidP="008C0D68">
      <w:pPr>
        <w:ind w:firstLine="720"/>
        <w:rPr>
          <w:szCs w:val="22"/>
          <w:lang w:val="en-CA"/>
        </w:rPr>
      </w:pPr>
      <w:r w:rsidRPr="0051164B">
        <w:rPr>
          <w:szCs w:val="22"/>
          <w:lang w:val="en-CA"/>
        </w:rPr>
        <w:t>L’ouverture qu’offre la mise en œuvre prochaine du Projet GEF « sustainable management of Madagascar’s marine resources » constitue une grande opportunité pour établir une bonne coordination des actions entre ces différents intervenant.</w:t>
      </w:r>
    </w:p>
    <w:p w:rsidR="008C0D68" w:rsidRPr="0051164B" w:rsidRDefault="008C0D68" w:rsidP="008C0D68">
      <w:pPr>
        <w:ind w:firstLine="720"/>
        <w:rPr>
          <w:szCs w:val="22"/>
          <w:lang w:val="en-CA"/>
        </w:rPr>
      </w:pPr>
      <w:r w:rsidRPr="0051164B">
        <w:rPr>
          <w:szCs w:val="22"/>
          <w:lang w:val="en-CA"/>
        </w:rPr>
        <w:t>Cet action est vouée a continuer étant donne la complexité des espaces marines et côtières ainsi que les modes de gestions collaboratives et participatives qu’elles exigent. Il s’agit donc de forger une équipe pluridisciplinaire pour maintenir le cap et atteindre ensemble les objectifs pour lesquels le pays s’est engagé.</w:t>
      </w:r>
    </w:p>
    <w:p w:rsidR="003626B0" w:rsidRPr="0051164B" w:rsidRDefault="003626B0" w:rsidP="003626B0">
      <w:pPr>
        <w:rPr>
          <w:szCs w:val="22"/>
          <w:lang w:val="en-CA"/>
        </w:rPr>
      </w:pPr>
    </w:p>
    <w:p w:rsidR="003626B0" w:rsidRPr="0051164B" w:rsidRDefault="003626B0" w:rsidP="003626B0">
      <w:pPr>
        <w:rPr>
          <w:b/>
          <w:szCs w:val="22"/>
          <w:u w:val="single"/>
          <w:lang w:val="en-CA"/>
        </w:rPr>
      </w:pPr>
      <w:r w:rsidRPr="0051164B">
        <w:rPr>
          <w:b/>
          <w:szCs w:val="22"/>
          <w:u w:val="single"/>
          <w:lang w:val="en-CA"/>
        </w:rPr>
        <w:t>Objectives</w:t>
      </w:r>
    </w:p>
    <w:p w:rsidR="003626B0" w:rsidRPr="0051164B" w:rsidRDefault="003626B0" w:rsidP="003626B0">
      <w:pPr>
        <w:pStyle w:val="ListParagraph"/>
        <w:spacing w:after="160" w:line="259" w:lineRule="auto"/>
        <w:ind w:left="0" w:firstLine="720"/>
        <w:jc w:val="both"/>
        <w:rPr>
          <w:rFonts w:ascii="Times New Roman" w:hAnsi="Times New Roman"/>
          <w:lang w:val="en-CA"/>
        </w:rPr>
      </w:pPr>
      <w:r w:rsidRPr="0051164B">
        <w:rPr>
          <w:rFonts w:ascii="Times New Roman" w:hAnsi="Times New Roman"/>
          <w:lang w:val="en-CA"/>
        </w:rPr>
        <w:t>Gestion intégrée des ressources marines et côtières de Madagascar : collaborer et avancer ensemble dans une même vision et dans la même direction</w:t>
      </w:r>
      <w:r w:rsidR="00D5309F" w:rsidRPr="0051164B">
        <w:rPr>
          <w:rFonts w:ascii="Times New Roman" w:hAnsi="Times New Roman"/>
          <w:lang w:val="en-CA"/>
        </w:rPr>
        <w:t>.</w:t>
      </w:r>
    </w:p>
    <w:p w:rsidR="003626B0" w:rsidRPr="0051164B" w:rsidRDefault="007C6B57" w:rsidP="003626B0">
      <w:pPr>
        <w:rPr>
          <w:i/>
          <w:szCs w:val="22"/>
          <w:lang w:val="en-CA"/>
        </w:rPr>
      </w:pPr>
      <w:r w:rsidRPr="0051164B">
        <w:rPr>
          <w:i/>
          <w:szCs w:val="22"/>
          <w:lang w:val="en-CA"/>
        </w:rPr>
        <w:t>Objectifs specifiques</w:t>
      </w:r>
    </w:p>
    <w:p w:rsidR="003626B0" w:rsidRPr="0051164B" w:rsidRDefault="003626B0" w:rsidP="001106EA">
      <w:pPr>
        <w:pStyle w:val="ListParagraph"/>
        <w:numPr>
          <w:ilvl w:val="0"/>
          <w:numId w:val="39"/>
        </w:numPr>
        <w:spacing w:after="160" w:line="259" w:lineRule="auto"/>
        <w:jc w:val="both"/>
        <w:rPr>
          <w:rFonts w:ascii="Times New Roman" w:hAnsi="Times New Roman"/>
          <w:lang w:val="en-CA"/>
        </w:rPr>
      </w:pPr>
      <w:r w:rsidRPr="0051164B">
        <w:rPr>
          <w:rFonts w:ascii="Times New Roman" w:hAnsi="Times New Roman"/>
          <w:lang w:val="en-CA"/>
        </w:rPr>
        <w:t xml:space="preserve">Coordination des interventions dans la gestion des zones marines et côtières </w:t>
      </w:r>
    </w:p>
    <w:p w:rsidR="003626B0" w:rsidRPr="0051164B" w:rsidRDefault="003626B0" w:rsidP="003626B0">
      <w:pPr>
        <w:pStyle w:val="ListParagraph"/>
        <w:jc w:val="both"/>
        <w:rPr>
          <w:rFonts w:ascii="Times New Roman" w:hAnsi="Times New Roman"/>
          <w:lang w:val="en-CA"/>
        </w:rPr>
      </w:pPr>
      <w:r w:rsidRPr="0051164B">
        <w:rPr>
          <w:rFonts w:ascii="Times New Roman" w:hAnsi="Times New Roman"/>
          <w:lang w:val="en-CA"/>
        </w:rPr>
        <w:t>Dans un premier temps, se focaliser sur les cibles du projet GEF « Sustainable management of Madagascar’s marine resources » avec ses deux sous-projets MPA (EXPANDING AND CONSOLIDATING MADAGASCAR’S MARINE PROTECTED AREAS NETWORK ) et SWIOFISH2 (SECOND SOUTH WEST INDIAN OCEAN FISHERIES GOVERNANCE AND SHARED GROWTH PROJECT) à travers la mise en place et l’opérationnalisation du Bureau de coordination Mer- Environnement et Pèche ;</w:t>
      </w:r>
    </w:p>
    <w:p w:rsidR="003626B0" w:rsidRPr="0051164B" w:rsidRDefault="003626B0" w:rsidP="001106EA">
      <w:pPr>
        <w:pStyle w:val="ListParagraph"/>
        <w:numPr>
          <w:ilvl w:val="0"/>
          <w:numId w:val="39"/>
        </w:numPr>
        <w:spacing w:after="160" w:line="259" w:lineRule="auto"/>
        <w:jc w:val="both"/>
        <w:rPr>
          <w:rFonts w:ascii="Times New Roman" w:hAnsi="Times New Roman"/>
          <w:lang w:val="en-CA"/>
        </w:rPr>
      </w:pPr>
      <w:r w:rsidRPr="0051164B">
        <w:rPr>
          <w:rFonts w:ascii="Times New Roman" w:hAnsi="Times New Roman"/>
          <w:lang w:val="en-CA"/>
        </w:rPr>
        <w:t>Mise en contexte et mise à niveau d’informations des agents concernés par la collaboration des 3 entités qui sont « obligés » à collaborer : Ministère de l’Environnement, de l’Ecologie et des Forets, Ministère chargé des Ressources Halieutique et de la Pèche et Secrétariat d’Etat chargé de la Mer dans un premier temps</w:t>
      </w:r>
    </w:p>
    <w:p w:rsidR="003626B0" w:rsidRPr="0051164B" w:rsidRDefault="003626B0" w:rsidP="001106EA">
      <w:pPr>
        <w:pStyle w:val="ListParagraph"/>
        <w:numPr>
          <w:ilvl w:val="0"/>
          <w:numId w:val="39"/>
        </w:numPr>
        <w:spacing w:after="160" w:line="259" w:lineRule="auto"/>
        <w:jc w:val="both"/>
        <w:rPr>
          <w:rFonts w:ascii="Times New Roman" w:hAnsi="Times New Roman"/>
          <w:lang w:val="en-CA"/>
        </w:rPr>
      </w:pPr>
      <w:r w:rsidRPr="0051164B">
        <w:rPr>
          <w:rFonts w:ascii="Times New Roman" w:hAnsi="Times New Roman"/>
          <w:lang w:val="en-CA"/>
        </w:rPr>
        <w:t>Et en second lieu, coordination des interventions avec les autres acteurs et parties prenantes dans les zones côtières et marines ;</w:t>
      </w:r>
    </w:p>
    <w:p w:rsidR="00DC02CC" w:rsidRPr="0051164B" w:rsidRDefault="00DC02CC" w:rsidP="00DC02CC">
      <w:pPr>
        <w:pStyle w:val="ListParagraph"/>
        <w:spacing w:after="160" w:line="259" w:lineRule="auto"/>
        <w:ind w:left="0"/>
        <w:jc w:val="both"/>
        <w:rPr>
          <w:rFonts w:ascii="Times New Roman" w:hAnsi="Times New Roman"/>
          <w:lang w:val="en-CA"/>
        </w:rPr>
      </w:pPr>
    </w:p>
    <w:p w:rsidR="00DC02CC" w:rsidRPr="0051164B" w:rsidRDefault="00DF7108" w:rsidP="00DC02CC">
      <w:pPr>
        <w:pStyle w:val="ListParagraph"/>
        <w:spacing w:after="160" w:line="259" w:lineRule="auto"/>
        <w:ind w:left="0"/>
        <w:jc w:val="both"/>
        <w:rPr>
          <w:rFonts w:ascii="Times New Roman" w:hAnsi="Times New Roman"/>
          <w:b/>
          <w:u w:val="single"/>
          <w:lang w:val="en-CA"/>
        </w:rPr>
      </w:pPr>
      <w:r>
        <w:rPr>
          <w:rFonts w:ascii="Times New Roman" w:hAnsi="Times New Roman"/>
          <w:b/>
          <w:u w:val="single"/>
          <w:lang w:val="en-CA"/>
        </w:rPr>
        <w:t>Methodologie</w:t>
      </w:r>
    </w:p>
    <w:p w:rsidR="00DC02CC" w:rsidRPr="0051164B" w:rsidRDefault="00DC02CC" w:rsidP="001106EA">
      <w:pPr>
        <w:pStyle w:val="ListParagraph"/>
        <w:numPr>
          <w:ilvl w:val="0"/>
          <w:numId w:val="39"/>
        </w:numPr>
        <w:spacing w:after="160" w:line="259" w:lineRule="auto"/>
        <w:rPr>
          <w:rFonts w:ascii="Times New Roman" w:hAnsi="Times New Roman"/>
          <w:u w:val="single"/>
          <w:lang w:val="en-CA"/>
        </w:rPr>
      </w:pPr>
      <w:r w:rsidRPr="0051164B">
        <w:rPr>
          <w:rFonts w:ascii="Times New Roman" w:hAnsi="Times New Roman"/>
          <w:u w:val="single"/>
          <w:lang w:val="en-CA"/>
        </w:rPr>
        <w:t>Inventaire des parties prenantes</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Toutes les parties prenantes :</w:t>
      </w:r>
    </w:p>
    <w:p w:rsidR="00DC02CC" w:rsidRPr="0051164B" w:rsidRDefault="00DC02CC" w:rsidP="001106EA">
      <w:pPr>
        <w:pStyle w:val="ListParagraph"/>
        <w:numPr>
          <w:ilvl w:val="2"/>
          <w:numId w:val="39"/>
        </w:numPr>
        <w:spacing w:after="160" w:line="259" w:lineRule="auto"/>
        <w:jc w:val="both"/>
        <w:rPr>
          <w:rFonts w:ascii="Times New Roman" w:hAnsi="Times New Roman"/>
          <w:lang w:val="en-CA"/>
        </w:rPr>
      </w:pPr>
      <w:r w:rsidRPr="0051164B">
        <w:rPr>
          <w:rFonts w:ascii="Times New Roman" w:hAnsi="Times New Roman"/>
          <w:lang w:val="en-CA"/>
        </w:rPr>
        <w:t>Ministère de l’Environnement, de l’Ecologie et des Forets / Direction du Système des Aires Protégées (MEEF)</w:t>
      </w:r>
    </w:p>
    <w:p w:rsidR="00DC02CC" w:rsidRPr="0051164B" w:rsidRDefault="00DC02CC" w:rsidP="001106EA">
      <w:pPr>
        <w:pStyle w:val="ListParagraph"/>
        <w:numPr>
          <w:ilvl w:val="2"/>
          <w:numId w:val="39"/>
        </w:numPr>
        <w:spacing w:after="160" w:line="259" w:lineRule="auto"/>
        <w:jc w:val="both"/>
        <w:rPr>
          <w:rFonts w:ascii="Times New Roman" w:hAnsi="Times New Roman"/>
          <w:lang w:val="en-CA"/>
        </w:rPr>
      </w:pPr>
      <w:r w:rsidRPr="0051164B">
        <w:rPr>
          <w:rFonts w:ascii="Times New Roman" w:hAnsi="Times New Roman"/>
          <w:lang w:val="en-CA"/>
        </w:rPr>
        <w:t>Secrétariat d’Etat chargé de la Mer (SE Mer)</w:t>
      </w:r>
    </w:p>
    <w:p w:rsidR="00DC02CC" w:rsidRPr="0051164B" w:rsidRDefault="00DC02CC" w:rsidP="001106EA">
      <w:pPr>
        <w:pStyle w:val="ListParagraph"/>
        <w:numPr>
          <w:ilvl w:val="2"/>
          <w:numId w:val="39"/>
        </w:numPr>
        <w:spacing w:after="160" w:line="259" w:lineRule="auto"/>
        <w:jc w:val="both"/>
        <w:rPr>
          <w:rFonts w:ascii="Times New Roman" w:hAnsi="Times New Roman"/>
          <w:lang w:val="en-CA"/>
        </w:rPr>
      </w:pPr>
      <w:r w:rsidRPr="0051164B">
        <w:rPr>
          <w:rFonts w:ascii="Times New Roman" w:hAnsi="Times New Roman"/>
          <w:lang w:val="en-CA"/>
        </w:rPr>
        <w:t>Ministère en charge des Ressources Halieutiques et de la Pèche (MRHP)</w:t>
      </w:r>
    </w:p>
    <w:p w:rsidR="00DC02CC" w:rsidRPr="0051164B" w:rsidRDefault="00DC02CC" w:rsidP="001106EA">
      <w:pPr>
        <w:pStyle w:val="ListParagraph"/>
        <w:numPr>
          <w:ilvl w:val="2"/>
          <w:numId w:val="39"/>
        </w:numPr>
        <w:spacing w:after="160" w:line="259" w:lineRule="auto"/>
        <w:jc w:val="both"/>
        <w:rPr>
          <w:rFonts w:ascii="Times New Roman" w:hAnsi="Times New Roman"/>
          <w:lang w:val="en-CA"/>
        </w:rPr>
      </w:pPr>
      <w:r w:rsidRPr="0051164B">
        <w:rPr>
          <w:rFonts w:ascii="Times New Roman" w:hAnsi="Times New Roman"/>
          <w:lang w:val="en-CA"/>
        </w:rPr>
        <w:t>Ministères sectoriels : Ministère auprès de la Présidence en charge des Mines et Pétroles (MPMP) / Office Malagasy des Mines et Nationales et des Industries Stratégiques (OMNIS), Ministère chargé des Mines, Ministère chargé des Transport, Ministère chargé de l’Aménagement du territoire, Centre de Fusion des Informations Maritimes (CFIM), Ministère chargé de la Défense, Instituts / Universités et Centres de recherches….</w:t>
      </w:r>
    </w:p>
    <w:p w:rsidR="00DC02CC" w:rsidRPr="0051164B" w:rsidRDefault="00DC02CC" w:rsidP="001106EA">
      <w:pPr>
        <w:pStyle w:val="ListParagraph"/>
        <w:numPr>
          <w:ilvl w:val="2"/>
          <w:numId w:val="39"/>
        </w:numPr>
        <w:spacing w:after="160" w:line="259" w:lineRule="auto"/>
        <w:jc w:val="both"/>
        <w:rPr>
          <w:rFonts w:ascii="Times New Roman" w:hAnsi="Times New Roman"/>
          <w:lang w:val="en-CA"/>
        </w:rPr>
      </w:pPr>
      <w:r w:rsidRPr="0051164B">
        <w:rPr>
          <w:rFonts w:ascii="Times New Roman" w:hAnsi="Times New Roman"/>
          <w:lang w:val="en-CA"/>
        </w:rPr>
        <w:t>Gestionnaires d’Aires Protégées Marines et Côtières : WWF / WCS / CI / MNP / BV</w:t>
      </w:r>
    </w:p>
    <w:p w:rsidR="00DC02CC" w:rsidRPr="0051164B" w:rsidRDefault="00DC02CC" w:rsidP="001106EA">
      <w:pPr>
        <w:pStyle w:val="ListParagraph"/>
        <w:numPr>
          <w:ilvl w:val="2"/>
          <w:numId w:val="39"/>
        </w:numPr>
        <w:spacing w:after="160" w:line="259" w:lineRule="auto"/>
        <w:jc w:val="both"/>
        <w:rPr>
          <w:rFonts w:ascii="Times New Roman" w:hAnsi="Times New Roman"/>
          <w:lang w:val="en-CA"/>
        </w:rPr>
      </w:pPr>
      <w:r w:rsidRPr="0051164B">
        <w:rPr>
          <w:rFonts w:ascii="Times New Roman" w:hAnsi="Times New Roman"/>
          <w:lang w:val="en-CA"/>
        </w:rPr>
        <w:t>Réseau MIHARI / LMMA</w:t>
      </w:r>
    </w:p>
    <w:p w:rsidR="00DC02CC" w:rsidRPr="0051164B" w:rsidRDefault="00DC02CC" w:rsidP="00DC02CC">
      <w:pPr>
        <w:pStyle w:val="ListParagraph"/>
        <w:ind w:left="2160"/>
        <w:rPr>
          <w:rFonts w:ascii="Times New Roman" w:hAnsi="Times New Roman"/>
          <w:lang w:val="en-CA"/>
        </w:rPr>
      </w:pPr>
    </w:p>
    <w:p w:rsidR="00DC02CC" w:rsidRPr="0051164B" w:rsidRDefault="00DC02CC" w:rsidP="00DC02CC">
      <w:pPr>
        <w:pStyle w:val="ListParagraph"/>
        <w:ind w:firstLine="720"/>
        <w:jc w:val="both"/>
        <w:rPr>
          <w:rFonts w:ascii="Times New Roman" w:hAnsi="Times New Roman"/>
          <w:lang w:val="en-CA" w:eastAsia="ko-KR"/>
        </w:rPr>
      </w:pPr>
      <w:r w:rsidRPr="0051164B">
        <w:rPr>
          <w:rFonts w:ascii="Times New Roman" w:hAnsi="Times New Roman"/>
          <w:lang w:val="en-CA" w:eastAsia="ko-KR"/>
        </w:rPr>
        <w:t>Dans un premier temps, il s’agit d’etablir une relation de confiance entre les trois entités ministérielles directement concernées avec cette opportunites que le projet GEF offre. Il s’agit d’arriver à assurer la conservation durable et efficace à travers la synergie des actions avec des capacités multiples.</w:t>
      </w:r>
    </w:p>
    <w:p w:rsidR="00DC02CC" w:rsidRPr="0051164B" w:rsidRDefault="00DC02CC" w:rsidP="00DC02CC">
      <w:pPr>
        <w:pStyle w:val="ListParagraph"/>
        <w:ind w:firstLine="720"/>
        <w:jc w:val="both"/>
        <w:rPr>
          <w:rFonts w:ascii="Times New Roman" w:hAnsi="Times New Roman"/>
          <w:lang w:val="en-CA" w:eastAsia="ko-KR"/>
        </w:rPr>
      </w:pPr>
      <w:r w:rsidRPr="0051164B">
        <w:rPr>
          <w:rFonts w:ascii="Times New Roman" w:hAnsi="Times New Roman"/>
          <w:lang w:val="en-CA" w:eastAsia="ko-KR"/>
        </w:rPr>
        <w:t>Une fois un bloc, constitué de ces trois acteurs principaux ayant la meme vision et voulant avancer ensemble formé, les rencontres et échanges avec les autres parties prenantes sera effectué. Il s’agit en l’occurence des autres entités ministérielles, le comité de pilotage de la Promesse de Sydney, les gestionnaires d’APMC légalement établis, le réseau MIHARI, les LMMAs et les communautés locales, ...</w:t>
      </w:r>
    </w:p>
    <w:p w:rsidR="00DC02CC" w:rsidRPr="0051164B" w:rsidRDefault="00DC02CC" w:rsidP="00DC02CC">
      <w:pPr>
        <w:pStyle w:val="ListParagraph"/>
        <w:ind w:firstLine="720"/>
        <w:jc w:val="both"/>
        <w:rPr>
          <w:rFonts w:ascii="Times New Roman" w:hAnsi="Times New Roman"/>
          <w:lang w:val="en-CA" w:eastAsia="ko-KR"/>
        </w:rPr>
      </w:pPr>
    </w:p>
    <w:p w:rsidR="00DC02CC" w:rsidRPr="0051164B" w:rsidRDefault="00DC02CC" w:rsidP="00DC02CC">
      <w:pPr>
        <w:pStyle w:val="ListParagraph"/>
        <w:spacing w:after="160" w:line="259" w:lineRule="auto"/>
        <w:rPr>
          <w:rFonts w:ascii="Times New Roman" w:hAnsi="Times New Roman"/>
          <w:b/>
          <w:i/>
          <w:u w:val="single"/>
          <w:lang w:val="en-CA"/>
        </w:rPr>
      </w:pPr>
      <w:r w:rsidRPr="0051164B">
        <w:rPr>
          <w:rFonts w:ascii="Times New Roman" w:hAnsi="Times New Roman"/>
          <w:b/>
          <w:lang w:val="en-CA"/>
        </w:rPr>
        <w:t xml:space="preserve"> </w:t>
      </w:r>
      <w:r w:rsidRPr="0051164B">
        <w:rPr>
          <w:rFonts w:ascii="Times New Roman" w:hAnsi="Times New Roman"/>
          <w:b/>
          <w:i/>
          <w:u w:val="single"/>
          <w:lang w:val="en-CA"/>
        </w:rPr>
        <w:t>PHASE 1</w:t>
      </w:r>
    </w:p>
    <w:p w:rsidR="00DC02CC" w:rsidRPr="0051164B" w:rsidRDefault="00DC02CC" w:rsidP="00DC02CC">
      <w:pPr>
        <w:pStyle w:val="ListParagraph"/>
        <w:rPr>
          <w:rFonts w:ascii="Times New Roman" w:hAnsi="Times New Roman"/>
          <w:lang w:val="en-CA"/>
        </w:rPr>
      </w:pPr>
      <w:r w:rsidRPr="0051164B">
        <w:rPr>
          <w:rFonts w:ascii="Times New Roman" w:hAnsi="Times New Roman"/>
          <w:b/>
          <w:i/>
          <w:lang w:val="en-CA"/>
        </w:rPr>
        <w:t>Renforcement de capacités du staff technique du MEEF, MRHP et SE Mer, directement lies à la mise en œuvre du Projet GEF :</w:t>
      </w:r>
    </w:p>
    <w:p w:rsidR="00DC02CC" w:rsidRPr="0051164B" w:rsidRDefault="00DC02CC" w:rsidP="001106EA">
      <w:pPr>
        <w:pStyle w:val="ListParagraph"/>
        <w:numPr>
          <w:ilvl w:val="0"/>
          <w:numId w:val="40"/>
        </w:numPr>
        <w:spacing w:after="160" w:line="259" w:lineRule="auto"/>
        <w:rPr>
          <w:rFonts w:ascii="Times New Roman" w:hAnsi="Times New Roman"/>
          <w:lang w:val="en-CA"/>
        </w:rPr>
      </w:pPr>
      <w:r w:rsidRPr="0051164B">
        <w:rPr>
          <w:rFonts w:ascii="Times New Roman" w:hAnsi="Times New Roman"/>
          <w:lang w:val="en-CA"/>
        </w:rPr>
        <w:t>Il s’agit d’un atelier d’information, d’échanges et de partage dans lesquels des thématiques précis seront abordées en vue d’identifier les points d’entrée des actions collaboratives et les points nécessitant des éclaircissement afin d’éviter les situations conflictuelles.</w:t>
      </w:r>
    </w:p>
    <w:p w:rsidR="00DC02CC" w:rsidRPr="0051164B" w:rsidRDefault="00DC02CC" w:rsidP="00DC02CC">
      <w:pPr>
        <w:pStyle w:val="ListParagraph"/>
        <w:ind w:left="1080"/>
        <w:rPr>
          <w:rFonts w:ascii="Times New Roman" w:hAnsi="Times New Roman"/>
          <w:lang w:val="en-CA"/>
        </w:rPr>
      </w:pP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Directement affectés</w:t>
      </w:r>
    </w:p>
    <w:p w:rsidR="00DC02CC" w:rsidRPr="0051164B" w:rsidRDefault="00DC02CC" w:rsidP="001106EA">
      <w:pPr>
        <w:pStyle w:val="ListParagraph"/>
        <w:numPr>
          <w:ilvl w:val="2"/>
          <w:numId w:val="39"/>
        </w:numPr>
        <w:spacing w:after="160" w:line="259" w:lineRule="auto"/>
        <w:rPr>
          <w:rFonts w:ascii="Times New Roman" w:hAnsi="Times New Roman"/>
          <w:lang w:val="en-CA"/>
        </w:rPr>
      </w:pPr>
      <w:r w:rsidRPr="0051164B">
        <w:rPr>
          <w:rFonts w:ascii="Times New Roman" w:hAnsi="Times New Roman"/>
          <w:lang w:val="en-CA"/>
        </w:rPr>
        <w:t>MEEF / DSAP</w:t>
      </w:r>
    </w:p>
    <w:p w:rsidR="00DC02CC" w:rsidRPr="0051164B" w:rsidRDefault="00DC02CC" w:rsidP="001106EA">
      <w:pPr>
        <w:pStyle w:val="ListParagraph"/>
        <w:numPr>
          <w:ilvl w:val="2"/>
          <w:numId w:val="39"/>
        </w:numPr>
        <w:spacing w:after="160" w:line="259" w:lineRule="auto"/>
        <w:rPr>
          <w:rFonts w:ascii="Times New Roman" w:hAnsi="Times New Roman"/>
          <w:lang w:val="en-CA"/>
        </w:rPr>
      </w:pPr>
      <w:r w:rsidRPr="0051164B">
        <w:rPr>
          <w:rFonts w:ascii="Times New Roman" w:hAnsi="Times New Roman"/>
          <w:lang w:val="en-CA"/>
        </w:rPr>
        <w:t>SE Mer</w:t>
      </w:r>
    </w:p>
    <w:p w:rsidR="00DC02CC" w:rsidRPr="0051164B" w:rsidRDefault="00DC02CC" w:rsidP="001106EA">
      <w:pPr>
        <w:pStyle w:val="ListParagraph"/>
        <w:numPr>
          <w:ilvl w:val="2"/>
          <w:numId w:val="39"/>
        </w:numPr>
        <w:spacing w:after="160" w:line="259" w:lineRule="auto"/>
        <w:rPr>
          <w:rFonts w:ascii="Times New Roman" w:hAnsi="Times New Roman"/>
          <w:lang w:val="en-CA"/>
        </w:rPr>
      </w:pPr>
      <w:r w:rsidRPr="0051164B">
        <w:rPr>
          <w:rFonts w:ascii="Times New Roman" w:hAnsi="Times New Roman"/>
          <w:lang w:val="en-CA"/>
        </w:rPr>
        <w:t>MRHP</w:t>
      </w:r>
    </w:p>
    <w:p w:rsidR="00DC02CC" w:rsidRPr="0051164B" w:rsidRDefault="00DC02CC" w:rsidP="001106EA">
      <w:pPr>
        <w:pStyle w:val="ListParagraph"/>
        <w:numPr>
          <w:ilvl w:val="0"/>
          <w:numId w:val="39"/>
        </w:numPr>
        <w:spacing w:after="160" w:line="259" w:lineRule="auto"/>
        <w:rPr>
          <w:rFonts w:ascii="Times New Roman" w:hAnsi="Times New Roman"/>
          <w:b/>
          <w:i/>
          <w:lang w:val="en-CA"/>
        </w:rPr>
      </w:pPr>
      <w:r w:rsidRPr="0051164B">
        <w:rPr>
          <w:rFonts w:ascii="Times New Roman" w:hAnsi="Times New Roman"/>
          <w:b/>
          <w:i/>
          <w:lang w:val="en-CA"/>
        </w:rPr>
        <w:t>Contact des personnes cibles (intervenants) :</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DSAP / SCGAP</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 xml:space="preserve"> DPM</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DEnv</w:t>
      </w:r>
    </w:p>
    <w:p w:rsidR="00DC02CC" w:rsidRPr="0051164B" w:rsidRDefault="00DC02CC" w:rsidP="001106EA">
      <w:pPr>
        <w:pStyle w:val="ListParagraph"/>
        <w:numPr>
          <w:ilvl w:val="0"/>
          <w:numId w:val="39"/>
        </w:numPr>
        <w:spacing w:after="160" w:line="259" w:lineRule="auto"/>
        <w:rPr>
          <w:rFonts w:ascii="Times New Roman" w:hAnsi="Times New Roman"/>
          <w:b/>
          <w:i/>
          <w:lang w:val="en-CA"/>
        </w:rPr>
      </w:pPr>
      <w:r w:rsidRPr="0051164B">
        <w:rPr>
          <w:rFonts w:ascii="Times New Roman" w:hAnsi="Times New Roman"/>
          <w:b/>
          <w:i/>
          <w:lang w:val="en-CA"/>
        </w:rPr>
        <w:t>Contenus des interventions (modules)</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Directeur du Système des Aires Protégées (DSAP) auprès du MEEF : CDB et textes nationaux</w:t>
      </w:r>
    </w:p>
    <w:p w:rsidR="00DC02CC" w:rsidRPr="0051164B" w:rsidRDefault="00DC02CC" w:rsidP="001106EA">
      <w:pPr>
        <w:pStyle w:val="ListParagraph"/>
        <w:numPr>
          <w:ilvl w:val="1"/>
          <w:numId w:val="39"/>
        </w:numPr>
        <w:spacing w:after="160" w:line="259" w:lineRule="auto"/>
        <w:jc w:val="both"/>
        <w:rPr>
          <w:rFonts w:ascii="Times New Roman" w:hAnsi="Times New Roman"/>
          <w:lang w:val="en-CA"/>
        </w:rPr>
      </w:pPr>
      <w:r w:rsidRPr="0051164B">
        <w:rPr>
          <w:rFonts w:ascii="Times New Roman" w:hAnsi="Times New Roman"/>
          <w:lang w:val="en-CA"/>
        </w:rPr>
        <w:t>Service de la Création et de Gestion des Aires Protégées (SCGAP) : les Aires Protégées dans le contexte international et national (particulièrement le processus de création et le Plan d’Aménagement et de Gestion)</w:t>
      </w:r>
    </w:p>
    <w:p w:rsidR="00DC02CC" w:rsidRPr="0051164B" w:rsidRDefault="00DC02CC" w:rsidP="001106EA">
      <w:pPr>
        <w:pStyle w:val="ListParagraph"/>
        <w:numPr>
          <w:ilvl w:val="1"/>
          <w:numId w:val="39"/>
        </w:numPr>
        <w:spacing w:after="160" w:line="259" w:lineRule="auto"/>
        <w:jc w:val="both"/>
        <w:rPr>
          <w:rFonts w:ascii="Times New Roman" w:hAnsi="Times New Roman"/>
          <w:lang w:val="en-CA"/>
        </w:rPr>
      </w:pPr>
      <w:r w:rsidRPr="0051164B">
        <w:rPr>
          <w:rFonts w:ascii="Times New Roman" w:hAnsi="Times New Roman"/>
          <w:lang w:val="en-CA"/>
        </w:rPr>
        <w:t>Directeur de la Préservation de la Mer (DPM) auprès du SE Mer : Promesse de Sydney (Résultats des études, roadmap COPIL Sydney)</w:t>
      </w:r>
    </w:p>
    <w:p w:rsidR="00DC02CC" w:rsidRPr="0051164B" w:rsidRDefault="00DC02CC" w:rsidP="001106EA">
      <w:pPr>
        <w:pStyle w:val="ListParagraph"/>
        <w:numPr>
          <w:ilvl w:val="1"/>
          <w:numId w:val="39"/>
        </w:numPr>
        <w:spacing w:after="160" w:line="259" w:lineRule="auto"/>
        <w:jc w:val="both"/>
        <w:rPr>
          <w:rFonts w:ascii="Times New Roman" w:hAnsi="Times New Roman"/>
          <w:lang w:val="en-CA"/>
        </w:rPr>
      </w:pPr>
      <w:r w:rsidRPr="0051164B">
        <w:rPr>
          <w:rFonts w:ascii="Times New Roman" w:hAnsi="Times New Roman"/>
          <w:lang w:val="en-CA"/>
        </w:rPr>
        <w:t>Directeur chargée de l’Environnement auprès du MRHP : Code de la pèche et textes connexes (et le Plan d’Aménagement de Pêcherie PAP)</w:t>
      </w:r>
    </w:p>
    <w:p w:rsidR="00DC02CC" w:rsidRPr="0051164B" w:rsidRDefault="00DC02CC" w:rsidP="001106EA">
      <w:pPr>
        <w:pStyle w:val="ListParagraph"/>
        <w:numPr>
          <w:ilvl w:val="0"/>
          <w:numId w:val="39"/>
        </w:numPr>
        <w:spacing w:after="160" w:line="259" w:lineRule="auto"/>
        <w:rPr>
          <w:rFonts w:ascii="Times New Roman" w:hAnsi="Times New Roman"/>
          <w:b/>
          <w:i/>
          <w:lang w:val="en-CA"/>
        </w:rPr>
      </w:pPr>
      <w:r w:rsidRPr="0051164B">
        <w:rPr>
          <w:rFonts w:ascii="Times New Roman" w:hAnsi="Times New Roman"/>
          <w:b/>
          <w:i/>
          <w:lang w:val="en-CA"/>
        </w:rPr>
        <w:t>Listing participants</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5 MEEF</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5 SE Mer</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 xml:space="preserve">5 MRHP </w:t>
      </w:r>
    </w:p>
    <w:p w:rsidR="00DC02CC" w:rsidRPr="0051164B" w:rsidRDefault="00DC02CC" w:rsidP="001106EA">
      <w:pPr>
        <w:pStyle w:val="ListParagraph"/>
        <w:numPr>
          <w:ilvl w:val="0"/>
          <w:numId w:val="39"/>
        </w:numPr>
        <w:spacing w:after="160" w:line="259" w:lineRule="auto"/>
        <w:rPr>
          <w:rFonts w:ascii="Times New Roman" w:hAnsi="Times New Roman"/>
          <w:lang w:val="en-CA"/>
        </w:rPr>
      </w:pPr>
      <w:r w:rsidRPr="0051164B">
        <w:rPr>
          <w:rFonts w:ascii="Times New Roman" w:hAnsi="Times New Roman"/>
          <w:b/>
          <w:i/>
          <w:lang w:val="en-CA"/>
        </w:rPr>
        <w:t>Durée de l’atelier</w:t>
      </w:r>
      <w:r w:rsidRPr="0051164B">
        <w:rPr>
          <w:rFonts w:ascii="Times New Roman" w:hAnsi="Times New Roman"/>
          <w:lang w:val="en-CA"/>
        </w:rPr>
        <w:t> : 2jours</w:t>
      </w:r>
    </w:p>
    <w:p w:rsidR="00DC02CC" w:rsidRPr="0051164B" w:rsidRDefault="00DC02CC" w:rsidP="001106EA">
      <w:pPr>
        <w:pStyle w:val="ListParagraph"/>
        <w:numPr>
          <w:ilvl w:val="0"/>
          <w:numId w:val="39"/>
        </w:numPr>
        <w:spacing w:after="160" w:line="259" w:lineRule="auto"/>
        <w:rPr>
          <w:rFonts w:ascii="Times New Roman" w:hAnsi="Times New Roman"/>
          <w:b/>
          <w:i/>
          <w:u w:val="single"/>
          <w:lang w:val="en-CA"/>
        </w:rPr>
      </w:pPr>
      <w:r w:rsidRPr="0051164B">
        <w:rPr>
          <w:rFonts w:ascii="Times New Roman" w:hAnsi="Times New Roman"/>
          <w:b/>
          <w:i/>
          <w:lang w:val="en-CA"/>
        </w:rPr>
        <w:t>Conduite de l’atelier</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Self-assessment : standard REPC</w:t>
      </w:r>
    </w:p>
    <w:p w:rsidR="00DC02CC" w:rsidRPr="0051164B" w:rsidRDefault="00DC02CC" w:rsidP="001106EA">
      <w:pPr>
        <w:pStyle w:val="ListParagraph"/>
        <w:numPr>
          <w:ilvl w:val="1"/>
          <w:numId w:val="39"/>
        </w:numPr>
        <w:spacing w:after="160" w:line="259" w:lineRule="auto"/>
        <w:jc w:val="both"/>
        <w:rPr>
          <w:rFonts w:ascii="Times New Roman" w:hAnsi="Times New Roman"/>
          <w:lang w:val="en-CA"/>
        </w:rPr>
      </w:pPr>
      <w:r w:rsidRPr="0051164B">
        <w:rPr>
          <w:rFonts w:ascii="Times New Roman" w:hAnsi="Times New Roman"/>
          <w:lang w:val="en-CA"/>
        </w:rPr>
        <w:t>Présentations des points clés par les intervenants suivis de questions / réponses</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Identification des éléments offrant des opportunités (propices au développement de situation collaborative) et des défis (sources de conflits)</w:t>
      </w:r>
    </w:p>
    <w:p w:rsidR="00DC02CC" w:rsidRPr="0051164B" w:rsidRDefault="00DC02CC" w:rsidP="001106EA">
      <w:pPr>
        <w:pStyle w:val="ListParagraph"/>
        <w:numPr>
          <w:ilvl w:val="1"/>
          <w:numId w:val="39"/>
        </w:numPr>
        <w:spacing w:after="160" w:line="259" w:lineRule="auto"/>
        <w:jc w:val="both"/>
        <w:rPr>
          <w:rFonts w:ascii="Times New Roman" w:hAnsi="Times New Roman"/>
          <w:lang w:val="en-CA"/>
        </w:rPr>
      </w:pPr>
      <w:r w:rsidRPr="0051164B">
        <w:rPr>
          <w:rFonts w:ascii="Times New Roman" w:hAnsi="Times New Roman"/>
          <w:lang w:val="en-CA"/>
        </w:rPr>
        <w:t>Simulation de gestion de territoire marin et côtière avec superposition des interventions </w:t>
      </w:r>
    </w:p>
    <w:p w:rsidR="00DC02CC" w:rsidRPr="0051164B" w:rsidRDefault="00DC02CC" w:rsidP="001106EA">
      <w:pPr>
        <w:pStyle w:val="ListParagraph"/>
        <w:numPr>
          <w:ilvl w:val="2"/>
          <w:numId w:val="39"/>
        </w:numPr>
        <w:spacing w:after="160" w:line="259" w:lineRule="auto"/>
        <w:jc w:val="both"/>
        <w:rPr>
          <w:rFonts w:ascii="Times New Roman" w:hAnsi="Times New Roman"/>
          <w:lang w:val="en-CA"/>
        </w:rPr>
      </w:pPr>
      <w:r w:rsidRPr="0051164B">
        <w:rPr>
          <w:rFonts w:ascii="Times New Roman" w:hAnsi="Times New Roman"/>
          <w:lang w:val="en-CA"/>
        </w:rPr>
        <w:t>cas d’une zone de mangroves avec demande de centre d’élevage de crevettes : zones à haute potentialité biologique (bois, faune et autres flore), à proximité d’un village de pécheurs (façade maritime et rôle de protection pour le village), zone de droits d’usage, zones d’intervention de deux projets distincts.</w:t>
      </w:r>
    </w:p>
    <w:p w:rsidR="00DC02CC" w:rsidRPr="0051164B" w:rsidRDefault="00DC02CC" w:rsidP="00DC02CC">
      <w:pPr>
        <w:pStyle w:val="ListParagraph"/>
        <w:ind w:left="2160"/>
        <w:rPr>
          <w:rFonts w:ascii="Times New Roman" w:hAnsi="Times New Roman"/>
          <w:lang w:val="en-CA"/>
        </w:rPr>
      </w:pPr>
    </w:p>
    <w:p w:rsidR="00DC02CC" w:rsidRPr="0051164B" w:rsidRDefault="00DC02CC" w:rsidP="00DC02CC">
      <w:pPr>
        <w:pStyle w:val="ListParagraph"/>
        <w:spacing w:after="160" w:line="259" w:lineRule="auto"/>
        <w:rPr>
          <w:rFonts w:ascii="Times New Roman" w:hAnsi="Times New Roman"/>
          <w:b/>
          <w:i/>
          <w:u w:val="single"/>
          <w:lang w:val="en-CA"/>
        </w:rPr>
      </w:pPr>
      <w:r w:rsidRPr="0051164B">
        <w:rPr>
          <w:rFonts w:ascii="Times New Roman" w:hAnsi="Times New Roman"/>
          <w:b/>
          <w:i/>
          <w:u w:val="single"/>
          <w:lang w:val="en-CA"/>
        </w:rPr>
        <w:t>PHASE 2</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1. Rencontre avec les gestionnaires d’AMPC</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 xml:space="preserve">2. Rencontre avec le réseau MIHARI </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 xml:space="preserve">3. Descente vers les LMMAs (certains) </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4. Rencontre avec les autres départements ministériels</w:t>
      </w:r>
    </w:p>
    <w:p w:rsidR="00DC02CC" w:rsidRPr="0051164B" w:rsidRDefault="00DC02CC" w:rsidP="001106EA">
      <w:pPr>
        <w:pStyle w:val="ListParagraph"/>
        <w:numPr>
          <w:ilvl w:val="0"/>
          <w:numId w:val="40"/>
        </w:numPr>
        <w:spacing w:after="160" w:line="259" w:lineRule="auto"/>
        <w:jc w:val="both"/>
        <w:rPr>
          <w:rFonts w:ascii="Times New Roman" w:hAnsi="Times New Roman"/>
          <w:lang w:val="en-CA"/>
        </w:rPr>
      </w:pPr>
      <w:r w:rsidRPr="0051164B">
        <w:rPr>
          <w:rFonts w:ascii="Times New Roman" w:hAnsi="Times New Roman"/>
          <w:lang w:val="en-CA"/>
        </w:rPr>
        <w:t>Basée sur les « issues » de la première phase, le « bureau » agira comme un seule entité et rencontrera ces groupes en vue de recueillir leurs avis sur leur gestion actuelle de ces zones marines et côtières : où ils en sont ? qu’est-ce qui manque ? où pourrait-on intervenir pour les aider si besoin ?</w:t>
      </w:r>
    </w:p>
    <w:p w:rsidR="00DC02CC" w:rsidRPr="0051164B" w:rsidRDefault="00DC02CC" w:rsidP="001106EA">
      <w:pPr>
        <w:pStyle w:val="ListParagraph"/>
        <w:numPr>
          <w:ilvl w:val="0"/>
          <w:numId w:val="40"/>
        </w:numPr>
        <w:spacing w:after="160" w:line="259" w:lineRule="auto"/>
        <w:jc w:val="both"/>
        <w:rPr>
          <w:rFonts w:ascii="Times New Roman" w:hAnsi="Times New Roman"/>
          <w:lang w:val="en-CA"/>
        </w:rPr>
      </w:pPr>
      <w:r w:rsidRPr="0051164B">
        <w:rPr>
          <w:rFonts w:ascii="Times New Roman" w:hAnsi="Times New Roman"/>
          <w:lang w:val="en-CA"/>
        </w:rPr>
        <w:t>3 ateliers d’une journée chacune pour les trois premiers groupes</w:t>
      </w:r>
    </w:p>
    <w:p w:rsidR="00DC02CC" w:rsidRPr="0051164B" w:rsidRDefault="00DC02CC" w:rsidP="001106EA">
      <w:pPr>
        <w:pStyle w:val="ListParagraph"/>
        <w:numPr>
          <w:ilvl w:val="0"/>
          <w:numId w:val="40"/>
        </w:numPr>
        <w:spacing w:after="160" w:line="259" w:lineRule="auto"/>
        <w:jc w:val="both"/>
        <w:rPr>
          <w:rFonts w:ascii="Times New Roman" w:hAnsi="Times New Roman"/>
          <w:lang w:val="en-CA"/>
        </w:rPr>
      </w:pPr>
      <w:r w:rsidRPr="0051164B">
        <w:rPr>
          <w:rFonts w:ascii="Times New Roman" w:hAnsi="Times New Roman"/>
          <w:lang w:val="en-CA"/>
        </w:rPr>
        <w:t>Une descente sur site à organiser avec le réseau MIHARI pour rencontrer les communautés locales gestionnaires de ressources</w:t>
      </w:r>
    </w:p>
    <w:p w:rsidR="00DC02CC" w:rsidRPr="0051164B" w:rsidRDefault="00DC02CC" w:rsidP="00DC02CC">
      <w:pPr>
        <w:pStyle w:val="ListParagraph"/>
        <w:ind w:left="2520"/>
        <w:rPr>
          <w:rFonts w:ascii="Times New Roman" w:hAnsi="Times New Roman"/>
          <w:lang w:val="en-CA"/>
        </w:rPr>
      </w:pPr>
    </w:p>
    <w:p w:rsidR="00DC02CC" w:rsidRPr="0051164B" w:rsidRDefault="00DC02CC" w:rsidP="001106EA">
      <w:pPr>
        <w:pStyle w:val="ListParagraph"/>
        <w:numPr>
          <w:ilvl w:val="0"/>
          <w:numId w:val="39"/>
        </w:numPr>
        <w:spacing w:after="160" w:line="259" w:lineRule="auto"/>
        <w:rPr>
          <w:rFonts w:ascii="Times New Roman" w:hAnsi="Times New Roman"/>
          <w:b/>
          <w:i/>
          <w:lang w:val="en-CA"/>
        </w:rPr>
      </w:pPr>
      <w:r w:rsidRPr="0051164B">
        <w:rPr>
          <w:rFonts w:ascii="Times New Roman" w:hAnsi="Times New Roman"/>
          <w:b/>
          <w:i/>
          <w:lang w:val="en-CA"/>
        </w:rPr>
        <w:t xml:space="preserve">Budgétisation </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 xml:space="preserve">Supports </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Locations salles</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Pauses cafés et déjeuner</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voyage et indemnités</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carburants</w:t>
      </w:r>
    </w:p>
    <w:p w:rsidR="00DC02CC" w:rsidRPr="0051164B" w:rsidRDefault="00DC02CC" w:rsidP="001106EA">
      <w:pPr>
        <w:pStyle w:val="ListParagraph"/>
        <w:numPr>
          <w:ilvl w:val="1"/>
          <w:numId w:val="39"/>
        </w:numPr>
        <w:spacing w:after="160" w:line="259" w:lineRule="auto"/>
        <w:rPr>
          <w:rFonts w:ascii="Times New Roman" w:hAnsi="Times New Roman"/>
          <w:lang w:val="en-CA"/>
        </w:rPr>
      </w:pPr>
      <w:r w:rsidRPr="0051164B">
        <w:rPr>
          <w:rFonts w:ascii="Times New Roman" w:hAnsi="Times New Roman"/>
          <w:lang w:val="en-CA"/>
        </w:rPr>
        <w:t>communication</w:t>
      </w:r>
    </w:p>
    <w:p w:rsidR="00DC02CC" w:rsidRPr="0051164B" w:rsidRDefault="00DC02CC" w:rsidP="001106EA">
      <w:pPr>
        <w:pStyle w:val="ListParagraph"/>
        <w:numPr>
          <w:ilvl w:val="0"/>
          <w:numId w:val="39"/>
        </w:numPr>
        <w:spacing w:after="160" w:line="259" w:lineRule="auto"/>
        <w:rPr>
          <w:rFonts w:ascii="Times New Roman" w:hAnsi="Times New Roman"/>
          <w:i/>
          <w:lang w:val="en-CA"/>
        </w:rPr>
      </w:pPr>
      <w:r w:rsidRPr="0051164B">
        <w:rPr>
          <w:rFonts w:ascii="Times New Roman" w:hAnsi="Times New Roman"/>
          <w:b/>
          <w:i/>
          <w:lang w:val="en-CA"/>
        </w:rPr>
        <w:t>Recherche de financement</w:t>
      </w:r>
    </w:p>
    <w:p w:rsidR="00DC02CC" w:rsidRPr="0051164B" w:rsidRDefault="00DC02CC" w:rsidP="00DC02CC">
      <w:pPr>
        <w:pStyle w:val="ListParagraph"/>
        <w:spacing w:after="160" w:line="259" w:lineRule="auto"/>
        <w:ind w:left="360"/>
        <w:rPr>
          <w:rFonts w:ascii="Times New Roman" w:hAnsi="Times New Roman"/>
          <w:i/>
          <w:lang w:val="en-CA"/>
        </w:rPr>
      </w:pPr>
    </w:p>
    <w:p w:rsidR="00DC02CC" w:rsidRPr="0051164B" w:rsidRDefault="00DC02CC" w:rsidP="00DC02CC">
      <w:pPr>
        <w:pStyle w:val="ListParagraph"/>
        <w:spacing w:after="160" w:line="259" w:lineRule="auto"/>
        <w:ind w:left="360"/>
        <w:rPr>
          <w:rFonts w:ascii="Times New Roman" w:hAnsi="Times New Roman"/>
          <w:lang w:val="en-CA"/>
        </w:rPr>
      </w:pPr>
    </w:p>
    <w:p w:rsidR="00E144EE" w:rsidRPr="0051164B" w:rsidRDefault="00DC02CC" w:rsidP="00E144EE">
      <w:pPr>
        <w:autoSpaceDE w:val="0"/>
        <w:autoSpaceDN w:val="0"/>
        <w:adjustRightInd w:val="0"/>
        <w:rPr>
          <w:b/>
          <w:szCs w:val="22"/>
          <w:lang w:val="en-CA"/>
        </w:rPr>
      </w:pPr>
      <w:r w:rsidRPr="0051164B">
        <w:rPr>
          <w:lang w:val="en-CA"/>
        </w:rPr>
        <w:br w:type="page"/>
      </w:r>
      <w:r w:rsidR="00E144EE" w:rsidRPr="0051164B">
        <w:rPr>
          <w:b/>
          <w:szCs w:val="22"/>
          <w:lang w:val="en-CA"/>
        </w:rPr>
        <w:t>Integrated Coastal Resource Management (ICRM) Initiatives in Myanmar</w:t>
      </w:r>
    </w:p>
    <w:p w:rsidR="00E144EE" w:rsidRPr="0051164B" w:rsidRDefault="00E144EE" w:rsidP="00E144EE">
      <w:pPr>
        <w:autoSpaceDE w:val="0"/>
        <w:autoSpaceDN w:val="0"/>
        <w:adjustRightInd w:val="0"/>
        <w:jc w:val="left"/>
        <w:rPr>
          <w:i/>
          <w:szCs w:val="22"/>
          <w:lang w:val="en-CA"/>
        </w:rPr>
      </w:pPr>
    </w:p>
    <w:p w:rsidR="00E144EE" w:rsidRPr="0051164B" w:rsidRDefault="00E144EE" w:rsidP="00E144EE">
      <w:pPr>
        <w:autoSpaceDE w:val="0"/>
        <w:autoSpaceDN w:val="0"/>
        <w:adjustRightInd w:val="0"/>
        <w:jc w:val="left"/>
        <w:rPr>
          <w:i/>
          <w:szCs w:val="22"/>
          <w:lang w:val="en-CA"/>
        </w:rPr>
      </w:pPr>
      <w:r w:rsidRPr="0051164B">
        <w:rPr>
          <w:i/>
          <w:szCs w:val="22"/>
          <w:lang w:val="en-CA"/>
        </w:rPr>
        <w:t>Toe Aung</w:t>
      </w:r>
    </w:p>
    <w:p w:rsidR="00E144EE" w:rsidRPr="0051164B" w:rsidRDefault="00E144EE" w:rsidP="00E144EE">
      <w:pPr>
        <w:autoSpaceDE w:val="0"/>
        <w:autoSpaceDN w:val="0"/>
        <w:adjustRightInd w:val="0"/>
        <w:jc w:val="left"/>
        <w:rPr>
          <w:i/>
          <w:szCs w:val="22"/>
          <w:lang w:val="en-CA"/>
        </w:rPr>
      </w:pPr>
      <w:r w:rsidRPr="0051164B">
        <w:rPr>
          <w:i/>
          <w:szCs w:val="22"/>
          <w:lang w:val="en-CA"/>
        </w:rPr>
        <w:t xml:space="preserve">Mangrove Conservation Division, </w:t>
      </w:r>
    </w:p>
    <w:p w:rsidR="00E144EE" w:rsidRPr="0051164B" w:rsidRDefault="00E144EE" w:rsidP="00E144EE">
      <w:pPr>
        <w:autoSpaceDE w:val="0"/>
        <w:autoSpaceDN w:val="0"/>
        <w:adjustRightInd w:val="0"/>
        <w:jc w:val="left"/>
        <w:rPr>
          <w:i/>
          <w:szCs w:val="22"/>
          <w:lang w:val="en-CA"/>
        </w:rPr>
      </w:pPr>
      <w:r w:rsidRPr="0051164B">
        <w:rPr>
          <w:i/>
          <w:szCs w:val="22"/>
          <w:lang w:val="en-CA"/>
        </w:rPr>
        <w:t>Ministry of Natural Resources and Environmental Conservation</w:t>
      </w:r>
    </w:p>
    <w:p w:rsidR="00E144EE" w:rsidRPr="0051164B" w:rsidRDefault="00E144EE" w:rsidP="00E144EE">
      <w:pPr>
        <w:autoSpaceDE w:val="0"/>
        <w:autoSpaceDN w:val="0"/>
        <w:adjustRightInd w:val="0"/>
        <w:jc w:val="left"/>
        <w:rPr>
          <w:i/>
          <w:szCs w:val="22"/>
          <w:lang w:val="en-CA"/>
        </w:rPr>
      </w:pPr>
      <w:r w:rsidRPr="0051164B">
        <w:rPr>
          <w:i/>
          <w:szCs w:val="22"/>
          <w:lang w:val="en-CA"/>
        </w:rPr>
        <w:t>Myanmar</w:t>
      </w:r>
    </w:p>
    <w:p w:rsidR="00E144EE" w:rsidRPr="0051164B" w:rsidRDefault="00E144EE" w:rsidP="00E144EE">
      <w:pPr>
        <w:autoSpaceDE w:val="0"/>
        <w:autoSpaceDN w:val="0"/>
        <w:adjustRightInd w:val="0"/>
        <w:rPr>
          <w:szCs w:val="22"/>
          <w:lang w:val="en-CA"/>
        </w:rPr>
      </w:pPr>
    </w:p>
    <w:p w:rsidR="00E144EE" w:rsidRPr="0051164B" w:rsidRDefault="00E144EE" w:rsidP="00E144EE">
      <w:pPr>
        <w:autoSpaceDE w:val="0"/>
        <w:autoSpaceDN w:val="0"/>
        <w:adjustRightInd w:val="0"/>
        <w:rPr>
          <w:b/>
          <w:szCs w:val="22"/>
          <w:u w:val="single"/>
          <w:lang w:val="en-CA"/>
        </w:rPr>
      </w:pPr>
      <w:r w:rsidRPr="0051164B">
        <w:rPr>
          <w:b/>
          <w:szCs w:val="22"/>
          <w:u w:val="single"/>
          <w:lang w:val="en-CA"/>
        </w:rPr>
        <w:t>Introduction, Goals and Objectives</w:t>
      </w:r>
    </w:p>
    <w:p w:rsidR="00E144EE" w:rsidRDefault="00E144EE" w:rsidP="009150A5">
      <w:pPr>
        <w:autoSpaceDE w:val="0"/>
        <w:autoSpaceDN w:val="0"/>
        <w:adjustRightInd w:val="0"/>
        <w:rPr>
          <w:szCs w:val="22"/>
          <w:lang w:val="en-CA"/>
        </w:rPr>
      </w:pPr>
      <w:r w:rsidRPr="0051164B">
        <w:rPr>
          <w:szCs w:val="22"/>
          <w:lang w:val="en-CA"/>
        </w:rPr>
        <w:t>Myanmar is the largest country in mainland Southeast Asia with a land area of 676,577 km</w:t>
      </w:r>
      <w:r w:rsidRPr="0051164B">
        <w:rPr>
          <w:szCs w:val="22"/>
          <w:vertAlign w:val="superscript"/>
          <w:lang w:val="en-CA"/>
        </w:rPr>
        <w:t>2</w:t>
      </w:r>
      <w:r w:rsidRPr="0051164B">
        <w:rPr>
          <w:szCs w:val="22"/>
          <w:lang w:val="en-CA"/>
        </w:rPr>
        <w:t>, bordered by Bangladesh and India to the northwest, the People</w:t>
      </w:r>
      <w:r w:rsidR="0094503B" w:rsidRPr="0051164B">
        <w:rPr>
          <w:szCs w:val="22"/>
          <w:lang w:val="en-CA"/>
        </w:rPr>
        <w:t>’</w:t>
      </w:r>
      <w:r w:rsidRPr="0051164B">
        <w:rPr>
          <w:szCs w:val="22"/>
          <w:lang w:val="en-CA"/>
        </w:rPr>
        <w:t>s Republic of China to the northeast and the Lao PDR and Thailand to the southeast. The Bay of Bengal and Andaman Sea lie to the south and west. In terms of coastal and marine contexts, Myanmar has a large marine territory. The coastline stretches from the Naf River, the dividing line between Bangladesh and Myanmar, to Kawthaung at the border with Thailand, 2,832 km to the south. Along the southern coastline the Myeik Archipelago is made up of more than 800 islands. The continental shelf covers 225,000 km</w:t>
      </w:r>
      <w:r w:rsidRPr="0051164B">
        <w:rPr>
          <w:szCs w:val="22"/>
          <w:vertAlign w:val="superscript"/>
          <w:lang w:val="en-CA"/>
        </w:rPr>
        <w:t>2</w:t>
      </w:r>
      <w:r w:rsidRPr="0051164B">
        <w:rPr>
          <w:szCs w:val="22"/>
          <w:lang w:val="en-CA"/>
        </w:rPr>
        <w:t>, and the Exclusive Economic Zone covers 512,000 km</w:t>
      </w:r>
      <w:r w:rsidRPr="0051164B">
        <w:rPr>
          <w:szCs w:val="22"/>
          <w:vertAlign w:val="superscript"/>
          <w:lang w:val="en-CA"/>
        </w:rPr>
        <w:t>2</w:t>
      </w:r>
      <w:r w:rsidRPr="0051164B">
        <w:rPr>
          <w:szCs w:val="22"/>
          <w:lang w:val="en-CA"/>
        </w:rPr>
        <w:t>. Coastal areas also include 5,000 km</w:t>
      </w:r>
      <w:r w:rsidRPr="0051164B">
        <w:rPr>
          <w:szCs w:val="22"/>
          <w:vertAlign w:val="superscript"/>
          <w:lang w:val="en-CA"/>
        </w:rPr>
        <w:t>2</w:t>
      </w:r>
      <w:r w:rsidRPr="0051164B">
        <w:rPr>
          <w:szCs w:val="22"/>
          <w:lang w:val="en-CA"/>
        </w:rPr>
        <w:t xml:space="preserve"> of brackish and freshwater swampland that provides essential ecological habitat for spawning and as a nursery and feeding ground for fish, prawns and other aquatic fauna and flora of economic and ecological importance. Mangroves are found in many coastal regions, particularly near estuaries in Rakhine State, Taninthayi Region and Ayeyawady Region. Other coastal habitats include intertidal mud and sand flats, which are very important for migratory water birds, as well as sand dunes and beach forest. The Gulf of Mottama contains one of the largest intertidal mudflats in the world and is thought to be key for the survival of the critically endangered spoon-billed sandpiper. In collaboration with IUCN and UNEP funded by GEF, the Ministry of Natural Resources and Environmental Conservation Myanmar have updated “National Biodiversity Strategy and Action Plan 2011 to NBSAP 2015-2020 (October, 2015). Moreover, more specific one “National Strategy and Action Plan” for coastal and marine resources has been formulated. In these plans, the urgent needs for expanding of marine protected areas and to practice integrated approaches have been clearly mentioned to move forward for the sustainable conservation and management of coastal and marine resources in Myanmar.</w:t>
      </w:r>
    </w:p>
    <w:p w:rsidR="009150A5" w:rsidRPr="0051164B" w:rsidRDefault="009150A5" w:rsidP="00E144EE">
      <w:pPr>
        <w:autoSpaceDE w:val="0"/>
        <w:autoSpaceDN w:val="0"/>
        <w:adjustRightInd w:val="0"/>
        <w:ind w:firstLine="720"/>
        <w:rPr>
          <w:szCs w:val="22"/>
          <w:lang w:val="en-CA"/>
        </w:rPr>
      </w:pPr>
    </w:p>
    <w:p w:rsidR="00E144EE" w:rsidRPr="0051164B" w:rsidRDefault="00E144EE" w:rsidP="00E144EE">
      <w:pPr>
        <w:rPr>
          <w:szCs w:val="22"/>
          <w:lang w:val="en-CA"/>
        </w:rPr>
      </w:pPr>
      <w:r w:rsidRPr="0051164B">
        <w:rPr>
          <w:szCs w:val="22"/>
          <w:lang w:val="en-CA"/>
        </w:rPr>
        <w:t xml:space="preserve">Therefore, the overall goal of the proposed programme is to </w:t>
      </w:r>
      <w:r w:rsidRPr="0051164B">
        <w:rPr>
          <w:b/>
          <w:szCs w:val="22"/>
          <w:lang w:val="en-CA"/>
        </w:rPr>
        <w:t>“to establish marine protected areas through integrated marine and coastal resource management approaches in Myanmar’s coasts</w:t>
      </w:r>
      <w:r w:rsidRPr="0051164B">
        <w:rPr>
          <w:szCs w:val="22"/>
          <w:lang w:val="en-CA"/>
        </w:rPr>
        <w:t>”. The specific objectives are as below;</w:t>
      </w:r>
    </w:p>
    <w:p w:rsidR="00E144EE" w:rsidRPr="0051164B" w:rsidRDefault="00E144EE" w:rsidP="001106EA">
      <w:pPr>
        <w:pStyle w:val="ListParagraph"/>
        <w:numPr>
          <w:ilvl w:val="0"/>
          <w:numId w:val="41"/>
        </w:numPr>
        <w:spacing w:line="240" w:lineRule="auto"/>
        <w:jc w:val="both"/>
        <w:rPr>
          <w:rFonts w:ascii="Times New Roman" w:hAnsi="Times New Roman"/>
          <w:lang w:val="en-CA"/>
        </w:rPr>
      </w:pPr>
      <w:r w:rsidRPr="0051164B">
        <w:rPr>
          <w:rFonts w:ascii="Times New Roman" w:hAnsi="Times New Roman"/>
          <w:lang w:val="en-CA"/>
        </w:rPr>
        <w:t xml:space="preserve">To establish community and co-managed fisheries (Aichi Target 6.1) </w:t>
      </w:r>
    </w:p>
    <w:p w:rsidR="00E144EE" w:rsidRPr="0051164B" w:rsidRDefault="00E144EE" w:rsidP="001106EA">
      <w:pPr>
        <w:pStyle w:val="ListParagraph"/>
        <w:numPr>
          <w:ilvl w:val="0"/>
          <w:numId w:val="41"/>
        </w:numPr>
        <w:spacing w:line="240" w:lineRule="auto"/>
        <w:jc w:val="both"/>
        <w:rPr>
          <w:rFonts w:ascii="Times New Roman" w:hAnsi="Times New Roman"/>
          <w:lang w:val="en-CA"/>
        </w:rPr>
      </w:pPr>
      <w:r w:rsidRPr="0051164B">
        <w:rPr>
          <w:rFonts w:ascii="Times New Roman" w:hAnsi="Times New Roman"/>
          <w:lang w:val="en-CA"/>
        </w:rPr>
        <w:t>To conserve 15 percent of Myanmar’s coral reefs conserved within MPAs, including LMMAs and other area-based conservation measures by 2020 (Aichi Target 10.1)</w:t>
      </w:r>
    </w:p>
    <w:p w:rsidR="00E144EE" w:rsidRPr="0051164B" w:rsidRDefault="00E144EE" w:rsidP="001106EA">
      <w:pPr>
        <w:pStyle w:val="ListParagraph"/>
        <w:numPr>
          <w:ilvl w:val="0"/>
          <w:numId w:val="41"/>
        </w:numPr>
        <w:spacing w:line="240" w:lineRule="auto"/>
        <w:jc w:val="both"/>
        <w:rPr>
          <w:rFonts w:ascii="Times New Roman" w:hAnsi="Times New Roman"/>
          <w:lang w:val="en-CA"/>
        </w:rPr>
      </w:pPr>
      <w:r w:rsidRPr="0051164B">
        <w:rPr>
          <w:rFonts w:ascii="Times New Roman" w:hAnsi="Times New Roman"/>
          <w:lang w:val="en-CA"/>
        </w:rPr>
        <w:t>To ban and effectively enforce destructive fishing practices (Aichi Target 10.2)</w:t>
      </w:r>
    </w:p>
    <w:p w:rsidR="00E144EE" w:rsidRPr="0051164B" w:rsidRDefault="00E144EE" w:rsidP="001106EA">
      <w:pPr>
        <w:pStyle w:val="ListParagraph"/>
        <w:numPr>
          <w:ilvl w:val="0"/>
          <w:numId w:val="41"/>
        </w:numPr>
        <w:spacing w:line="240" w:lineRule="auto"/>
        <w:jc w:val="both"/>
        <w:rPr>
          <w:rFonts w:ascii="Times New Roman" w:hAnsi="Times New Roman"/>
          <w:lang w:val="en-CA"/>
        </w:rPr>
      </w:pPr>
      <w:r w:rsidRPr="0051164B">
        <w:rPr>
          <w:rFonts w:ascii="Times New Roman" w:hAnsi="Times New Roman"/>
          <w:lang w:val="en-CA"/>
        </w:rPr>
        <w:t>To recognize Myanmar’s sites of premier conservation value by relevant international designations through the designation of World Heritage site, Ramsar site, and biosphere reserve (Aichi Target 11.4)</w:t>
      </w:r>
    </w:p>
    <w:p w:rsidR="00E144EE" w:rsidRPr="0051164B" w:rsidRDefault="00E144EE" w:rsidP="001106EA">
      <w:pPr>
        <w:pStyle w:val="ListParagraph"/>
        <w:numPr>
          <w:ilvl w:val="0"/>
          <w:numId w:val="41"/>
        </w:numPr>
        <w:spacing w:line="240" w:lineRule="auto"/>
        <w:jc w:val="both"/>
        <w:rPr>
          <w:rFonts w:ascii="Times New Roman" w:hAnsi="Times New Roman"/>
          <w:lang w:val="en-CA"/>
        </w:rPr>
      </w:pPr>
      <w:r w:rsidRPr="0051164B">
        <w:rPr>
          <w:rFonts w:ascii="Times New Roman" w:hAnsi="Times New Roman"/>
          <w:lang w:val="en-CA"/>
        </w:rPr>
        <w:t>To prepare nested MPAs for the Myeik Archipelago through a Marine Spatial Plan ( Target 11.5)</w:t>
      </w:r>
    </w:p>
    <w:p w:rsidR="00E144EE" w:rsidRPr="0051164B" w:rsidRDefault="00E144EE" w:rsidP="001106EA">
      <w:pPr>
        <w:pStyle w:val="ListParagraph"/>
        <w:numPr>
          <w:ilvl w:val="0"/>
          <w:numId w:val="41"/>
        </w:numPr>
        <w:spacing w:line="240" w:lineRule="auto"/>
        <w:jc w:val="both"/>
        <w:rPr>
          <w:rFonts w:ascii="Times New Roman" w:hAnsi="Times New Roman"/>
          <w:lang w:val="en-CA"/>
        </w:rPr>
      </w:pPr>
      <w:r w:rsidRPr="0051164B">
        <w:rPr>
          <w:rFonts w:ascii="Times New Roman" w:hAnsi="Times New Roman"/>
          <w:lang w:val="en-CA"/>
        </w:rPr>
        <w:t>To regulate Integrated management and conservation approach in Myanmar (NSAP strategies)</w:t>
      </w:r>
    </w:p>
    <w:p w:rsidR="00E144EE" w:rsidRPr="0051164B" w:rsidRDefault="00E144EE" w:rsidP="009150A5">
      <w:pPr>
        <w:rPr>
          <w:szCs w:val="22"/>
          <w:lang w:val="en-CA"/>
        </w:rPr>
      </w:pPr>
      <w:r w:rsidRPr="0051164B">
        <w:rPr>
          <w:szCs w:val="22"/>
          <w:lang w:val="en-CA"/>
        </w:rPr>
        <w:t>In addition to the national plans and international commitments, one more important reason to be added is the mangrove wildlife sanctuary in the Ayeyarwady Delta saved thousands of people during the cyclone Nargis 2008. Such tragic lesson ha</w:t>
      </w:r>
      <w:r w:rsidR="0094503B" w:rsidRPr="0051164B">
        <w:rPr>
          <w:szCs w:val="22"/>
          <w:lang w:val="en-CA"/>
        </w:rPr>
        <w:t>s</w:t>
      </w:r>
      <w:r w:rsidRPr="0051164B">
        <w:rPr>
          <w:szCs w:val="22"/>
          <w:lang w:val="en-CA"/>
        </w:rPr>
        <w:t xml:space="preserve"> urged the country to expand and establish protection sites for the safety and prosperity of people in the coasts, but it is carefully to take consideration for all participation in integrated approach. The goals and objects contribute to the implementation of ToR of NCRMC – National Coastal Resources Management Committee led by Vice President, and Sub-committees in coastal states/regions.</w:t>
      </w:r>
    </w:p>
    <w:p w:rsidR="00E144EE" w:rsidRDefault="00E144EE" w:rsidP="00E144EE">
      <w:pPr>
        <w:rPr>
          <w:b/>
          <w:szCs w:val="22"/>
          <w:lang w:val="en-CA"/>
        </w:rPr>
      </w:pPr>
    </w:p>
    <w:p w:rsidR="00057369" w:rsidRPr="0051164B" w:rsidRDefault="00057369" w:rsidP="00E144EE">
      <w:pPr>
        <w:rPr>
          <w:b/>
          <w:szCs w:val="22"/>
          <w:lang w:val="en-CA"/>
        </w:rPr>
      </w:pPr>
    </w:p>
    <w:p w:rsidR="00E144EE" w:rsidRPr="0051164B" w:rsidRDefault="00E144EE" w:rsidP="00E144EE">
      <w:pPr>
        <w:rPr>
          <w:b/>
          <w:szCs w:val="22"/>
          <w:u w:val="single"/>
          <w:lang w:val="en-CA"/>
        </w:rPr>
      </w:pPr>
      <w:r w:rsidRPr="0051164B">
        <w:rPr>
          <w:b/>
          <w:szCs w:val="22"/>
          <w:u w:val="single"/>
          <w:lang w:val="en-CA"/>
        </w:rPr>
        <w:t>Issues to be addressed</w:t>
      </w:r>
    </w:p>
    <w:p w:rsidR="00E144EE" w:rsidRDefault="00E144EE" w:rsidP="009150A5">
      <w:pPr>
        <w:rPr>
          <w:szCs w:val="22"/>
          <w:lang w:val="en-CA"/>
        </w:rPr>
      </w:pPr>
      <w:r w:rsidRPr="0051164B">
        <w:rPr>
          <w:szCs w:val="22"/>
          <w:lang w:val="en-CA"/>
        </w:rPr>
        <w:t xml:space="preserve">To date, Myanmar has designated 39 PAs covering 38, 906 km2, 5.75 % of Myanmar’s land area. Seven additional areas have been proposed, that would cover a further 1.09 %. Myanmar’s 30-year National Forestry Master Plan set the national target for PA coverage at 10 % of total land area by 2030. This target recognizes a variety of protection types, reflecting the diversity of conservation practices found in Myanmar. </w:t>
      </w:r>
    </w:p>
    <w:p w:rsidR="009150A5" w:rsidRPr="0051164B" w:rsidRDefault="009150A5" w:rsidP="009150A5">
      <w:pPr>
        <w:rPr>
          <w:szCs w:val="22"/>
          <w:lang w:val="en-CA"/>
        </w:rPr>
      </w:pPr>
    </w:p>
    <w:p w:rsidR="00E144EE" w:rsidRDefault="00E144EE" w:rsidP="009150A5">
      <w:pPr>
        <w:rPr>
          <w:szCs w:val="22"/>
          <w:lang w:val="en-CA"/>
        </w:rPr>
      </w:pPr>
      <w:r w:rsidRPr="0051164B">
        <w:rPr>
          <w:szCs w:val="22"/>
          <w:lang w:val="en-CA"/>
        </w:rPr>
        <w:t xml:space="preserve">However, MPAs remain a large gap in Myanmar’s PA system. To date, one national park (Lampi Island Marine National Park), three wildlife </w:t>
      </w:r>
      <w:r w:rsidR="009150A5" w:rsidRPr="0051164B">
        <w:rPr>
          <w:szCs w:val="22"/>
          <w:lang w:val="en-CA"/>
        </w:rPr>
        <w:t>sanctuaries</w:t>
      </w:r>
      <w:r w:rsidRPr="0051164B">
        <w:rPr>
          <w:szCs w:val="22"/>
          <w:lang w:val="en-CA"/>
        </w:rPr>
        <w:t xml:space="preserve">, two shark and three crab protection areas have been established. In total, MPAs in Myanmar currently cover approximately 13, 650 (2.6 % of Myanmar’s Exclusive Economic Zone),and leave important fisheries and coral reef areas unprotected. In mentioned above, mangroves play key natural resources in Myanmar’s coasts that provide breeding grounds for marine fishery resources, and filtering sediment impacts to coral reefs and sea grasses. In this regard, approximately 50 % of mangroves have been depleted and degraded, and according to the recent survey done by the Norwegian marine research vessel RV Fridtjof Nansen, there have been dramatic declines in pelagic fish biomass by 90 % and demersal by 60%. </w:t>
      </w:r>
    </w:p>
    <w:p w:rsidR="009150A5" w:rsidRPr="0051164B" w:rsidRDefault="009150A5" w:rsidP="009150A5">
      <w:pPr>
        <w:rPr>
          <w:szCs w:val="22"/>
          <w:lang w:val="en-CA"/>
        </w:rPr>
      </w:pPr>
    </w:p>
    <w:p w:rsidR="00E144EE" w:rsidRPr="0051164B" w:rsidRDefault="00E144EE" w:rsidP="009150A5">
      <w:pPr>
        <w:rPr>
          <w:szCs w:val="22"/>
          <w:lang w:val="en-CA"/>
        </w:rPr>
      </w:pPr>
      <w:r w:rsidRPr="0051164B">
        <w:rPr>
          <w:szCs w:val="22"/>
          <w:lang w:val="en-CA"/>
        </w:rPr>
        <w:t xml:space="preserve">Therefore, the establishment of MPAs and LMMAs to protect key habitats, including coral, sea grass, and mangroves areas is part of the nested approach to fishery management, and need all-inclusiveness and integration. New MPAs are urgently needed to protect Myanmar’s coastal </w:t>
      </w:r>
      <w:r w:rsidR="009150A5" w:rsidRPr="0051164B">
        <w:rPr>
          <w:szCs w:val="22"/>
          <w:lang w:val="en-CA"/>
        </w:rPr>
        <w:t>ecosystems</w:t>
      </w:r>
      <w:r w:rsidRPr="0051164B">
        <w:rPr>
          <w:szCs w:val="22"/>
          <w:lang w:val="en-CA"/>
        </w:rPr>
        <w:t xml:space="preserve">, particularly of coral reef ecosystems in the Myeik Archipelago. </w:t>
      </w:r>
    </w:p>
    <w:p w:rsidR="009150A5" w:rsidRDefault="009150A5" w:rsidP="009150A5">
      <w:pPr>
        <w:rPr>
          <w:szCs w:val="22"/>
          <w:lang w:val="en-CA"/>
        </w:rPr>
      </w:pPr>
    </w:p>
    <w:p w:rsidR="00E144EE" w:rsidRPr="0051164B" w:rsidRDefault="00E144EE" w:rsidP="009150A5">
      <w:pPr>
        <w:rPr>
          <w:szCs w:val="22"/>
          <w:lang w:val="en-CA"/>
        </w:rPr>
      </w:pPr>
      <w:r w:rsidRPr="0051164B">
        <w:rPr>
          <w:szCs w:val="22"/>
          <w:lang w:val="en-CA"/>
        </w:rPr>
        <w:t>In this context, to support the expansion of MPAs and LMMAs through integrated coastal resources management approaches in unprotected coasts of Myanmar, it is very important to bring in the decision-makers to be aware of importance of coastal resources, mangroves, coral reefs, and sea grasses, and their connection with marine fishery. To manage these sustainably, the managers and academicians needs to understand about ICRM and practice it in implementation on the ground.</w:t>
      </w:r>
    </w:p>
    <w:p w:rsidR="00E144EE" w:rsidRPr="0051164B" w:rsidRDefault="00E144EE" w:rsidP="00E144EE">
      <w:pPr>
        <w:rPr>
          <w:b/>
          <w:szCs w:val="22"/>
          <w:lang w:val="en-CA"/>
        </w:rPr>
      </w:pPr>
    </w:p>
    <w:p w:rsidR="00E144EE" w:rsidRPr="0051164B" w:rsidRDefault="00E144EE" w:rsidP="00E144EE">
      <w:pPr>
        <w:rPr>
          <w:b/>
          <w:szCs w:val="22"/>
          <w:u w:val="single"/>
          <w:lang w:val="en-CA"/>
        </w:rPr>
      </w:pPr>
      <w:r w:rsidRPr="0051164B">
        <w:rPr>
          <w:b/>
          <w:szCs w:val="22"/>
          <w:u w:val="single"/>
          <w:lang w:val="en-CA"/>
        </w:rPr>
        <w:t xml:space="preserve">National/sub-national priorities </w:t>
      </w:r>
    </w:p>
    <w:p w:rsidR="00E144EE" w:rsidRPr="0051164B" w:rsidRDefault="00E144EE" w:rsidP="009150A5">
      <w:pPr>
        <w:pStyle w:val="ListParagraph"/>
        <w:spacing w:line="240" w:lineRule="auto"/>
        <w:ind w:left="0"/>
        <w:jc w:val="both"/>
        <w:rPr>
          <w:rFonts w:ascii="Times New Roman" w:hAnsi="Times New Roman"/>
          <w:lang w:val="en-CA"/>
        </w:rPr>
      </w:pPr>
      <w:r w:rsidRPr="0051164B">
        <w:rPr>
          <w:rFonts w:ascii="Times New Roman" w:hAnsi="Times New Roman"/>
          <w:lang w:val="en-CA"/>
        </w:rPr>
        <w:t xml:space="preserve">The Ministry of National Resources and Environmental Conservation describes 10 % of the country total area in the 30-year National Forestry Master Plan”, that including a range of categories of protection for marine and coastal resources including MPAs, wildlife sanctuaries, national parks, and etc. The goals and objectives of the proposed activities are mainly designed to meet the context of NBSAP 2015-2020 that primarily contribute to Aichi Targets, and NSAP 2016 in Myanmar as well. </w:t>
      </w:r>
    </w:p>
    <w:p w:rsidR="00E144EE" w:rsidRPr="0051164B" w:rsidRDefault="00E144EE" w:rsidP="00E144EE">
      <w:pPr>
        <w:rPr>
          <w:b/>
          <w:szCs w:val="22"/>
          <w:u w:val="single"/>
          <w:lang w:val="en-CA"/>
        </w:rPr>
      </w:pPr>
      <w:r w:rsidRPr="0051164B">
        <w:rPr>
          <w:b/>
          <w:szCs w:val="22"/>
          <w:u w:val="single"/>
          <w:lang w:val="en-CA"/>
        </w:rPr>
        <w:t>Target audience</w:t>
      </w:r>
    </w:p>
    <w:p w:rsidR="00E144EE" w:rsidRPr="0051164B" w:rsidRDefault="00E144EE" w:rsidP="001106EA">
      <w:pPr>
        <w:pStyle w:val="ListParagraph"/>
        <w:numPr>
          <w:ilvl w:val="0"/>
          <w:numId w:val="45"/>
        </w:numPr>
        <w:spacing w:after="0" w:line="240" w:lineRule="auto"/>
        <w:jc w:val="both"/>
        <w:rPr>
          <w:rFonts w:ascii="Times New Roman" w:hAnsi="Times New Roman"/>
          <w:b/>
          <w:lang w:val="en-CA"/>
        </w:rPr>
      </w:pPr>
      <w:r w:rsidRPr="0051164B">
        <w:rPr>
          <w:rFonts w:ascii="Times New Roman" w:hAnsi="Times New Roman"/>
          <w:b/>
          <w:lang w:val="en-CA"/>
        </w:rPr>
        <w:t>Policy Workshop Programme for High-level Officials</w:t>
      </w:r>
    </w:p>
    <w:p w:rsidR="00E144EE" w:rsidRPr="0051164B" w:rsidRDefault="00E144EE" w:rsidP="00E144EE">
      <w:pPr>
        <w:ind w:firstLine="360"/>
        <w:rPr>
          <w:szCs w:val="22"/>
          <w:lang w:val="en-CA"/>
        </w:rPr>
      </w:pPr>
      <w:r w:rsidRPr="0051164B">
        <w:rPr>
          <w:szCs w:val="22"/>
          <w:lang w:val="en-CA"/>
        </w:rPr>
        <w:t xml:space="preserve">The first program is “High-level Policy Learning Event” to the countries where MPAs and other kinds of successful integrated approaches are in place. According to the past experiences, such learning events are very effective to change the mindsets of decision makers and policy makers to start thinking about the conservation approach. In Myanmar, there are six regions/states in the coasts, Rakhine, Ayeyarwady, Yangon, Bago, Mon, and Tanintharyi. Chief ministers and relevant ministers, in particular ministers for natural resources, marine and fishery, are planned to invite the short-term training. </w:t>
      </w:r>
    </w:p>
    <w:p w:rsidR="00E144EE" w:rsidRPr="0051164B" w:rsidRDefault="00E144EE" w:rsidP="00E144EE">
      <w:pPr>
        <w:rPr>
          <w:b/>
          <w:szCs w:val="22"/>
          <w:lang w:val="en-CA"/>
        </w:rPr>
      </w:pPr>
    </w:p>
    <w:p w:rsidR="00E144EE" w:rsidRPr="0051164B" w:rsidRDefault="00E144EE" w:rsidP="001106EA">
      <w:pPr>
        <w:pStyle w:val="ListParagraph"/>
        <w:numPr>
          <w:ilvl w:val="0"/>
          <w:numId w:val="45"/>
        </w:numPr>
        <w:spacing w:after="0" w:line="240" w:lineRule="auto"/>
        <w:jc w:val="both"/>
        <w:rPr>
          <w:rFonts w:ascii="Times New Roman" w:hAnsi="Times New Roman"/>
          <w:b/>
          <w:lang w:val="en-CA"/>
        </w:rPr>
      </w:pPr>
      <w:r w:rsidRPr="0051164B">
        <w:rPr>
          <w:rFonts w:ascii="Times New Roman" w:hAnsi="Times New Roman"/>
          <w:b/>
          <w:lang w:val="en-CA"/>
        </w:rPr>
        <w:t>ICRM Managerial Training Programme</w:t>
      </w:r>
    </w:p>
    <w:p w:rsidR="00E144EE" w:rsidRPr="0051164B" w:rsidRDefault="00E144EE" w:rsidP="00E144EE">
      <w:pPr>
        <w:ind w:firstLine="360"/>
        <w:rPr>
          <w:szCs w:val="22"/>
          <w:lang w:val="en-CA"/>
        </w:rPr>
      </w:pPr>
      <w:r w:rsidRPr="0051164B">
        <w:rPr>
          <w:szCs w:val="22"/>
          <w:lang w:val="en-CA"/>
        </w:rPr>
        <w:t>The second proposed activity is “Advanced ICRM Training” for managerial levels as well as the academicians. In this context, the key trainees would be staff officers, range officers, park wardens and managers levels</w:t>
      </w:r>
      <w:r w:rsidRPr="0051164B">
        <w:rPr>
          <w:b/>
          <w:szCs w:val="22"/>
          <w:lang w:val="en-CA"/>
        </w:rPr>
        <w:t xml:space="preserve"> </w:t>
      </w:r>
      <w:r w:rsidRPr="0051164B">
        <w:rPr>
          <w:szCs w:val="22"/>
          <w:lang w:val="en-CA"/>
        </w:rPr>
        <w:t xml:space="preserve">who are going to manage MPAs and LMMAs for public consultation, stakeholder consultation for the planning process. Regarding the establishment of MPAs, and LMMAs through integrated approach, although legislation is under the Forest Department of Ministry of Natural Resources and Environmental Conservation, the participants from Department of Fishery, General Administration Department, Land use and Land settlement Department, lecturers from the Universities where marine courses are delivered, in-job training schools under Ministry of Natural Resources and Environmental Conservation and Ministry of Agriculture, Livestock and Fishery are also potential to take part.  Local NGOs and CBOs are also welcome to take part in the training based on their interests. </w:t>
      </w:r>
    </w:p>
    <w:p w:rsidR="004245CE" w:rsidRDefault="004245CE" w:rsidP="004245CE">
      <w:pPr>
        <w:rPr>
          <w:szCs w:val="22"/>
          <w:lang w:val="en-CA"/>
        </w:rPr>
      </w:pPr>
    </w:p>
    <w:p w:rsidR="00E144EE" w:rsidRPr="0051164B" w:rsidRDefault="00E144EE" w:rsidP="004245CE">
      <w:pPr>
        <w:rPr>
          <w:szCs w:val="22"/>
          <w:lang w:val="en-CA"/>
        </w:rPr>
      </w:pPr>
      <w:r w:rsidRPr="0051164B">
        <w:rPr>
          <w:szCs w:val="22"/>
          <w:lang w:val="en-CA"/>
        </w:rPr>
        <w:t>After the training, the participants are expected to contribute to more internal trainings in their respective offices, universities and in-job training schools. The later part of the training is designed to support grants to implement the results and outcomes from the change plan for the actual participants. Therefore, the training is planned to implement long terms. All trainees will be organized to share the actual application of knowledge gained from the training programme and to exchange the actual implementation of the change plan each trainee ha</w:t>
      </w:r>
      <w:r w:rsidR="00C9338D" w:rsidRPr="0051164B">
        <w:rPr>
          <w:szCs w:val="22"/>
          <w:lang w:val="en-CA"/>
        </w:rPr>
        <w:t>s</w:t>
      </w:r>
      <w:r w:rsidRPr="0051164B">
        <w:rPr>
          <w:szCs w:val="22"/>
          <w:lang w:val="en-CA"/>
        </w:rPr>
        <w:t xml:space="preserve"> done. </w:t>
      </w:r>
    </w:p>
    <w:p w:rsidR="00E144EE" w:rsidRPr="0051164B" w:rsidRDefault="00E144EE" w:rsidP="00E144EE">
      <w:pPr>
        <w:rPr>
          <w:b/>
          <w:szCs w:val="22"/>
          <w:lang w:val="en-CA"/>
        </w:rPr>
      </w:pPr>
    </w:p>
    <w:p w:rsidR="00E144EE" w:rsidRPr="0051164B" w:rsidRDefault="00E144EE" w:rsidP="00E144EE">
      <w:pPr>
        <w:rPr>
          <w:b/>
          <w:szCs w:val="22"/>
          <w:u w:val="single"/>
          <w:lang w:val="en-CA"/>
        </w:rPr>
      </w:pPr>
      <w:r w:rsidRPr="0051164B">
        <w:rPr>
          <w:b/>
          <w:szCs w:val="22"/>
          <w:u w:val="single"/>
          <w:lang w:val="en-CA"/>
        </w:rPr>
        <w:t>Details of the training</w:t>
      </w:r>
    </w:p>
    <w:p w:rsidR="00E144EE" w:rsidRPr="0051164B" w:rsidRDefault="00E144EE" w:rsidP="001106EA">
      <w:pPr>
        <w:pStyle w:val="ListParagraph"/>
        <w:numPr>
          <w:ilvl w:val="0"/>
          <w:numId w:val="43"/>
        </w:numPr>
        <w:spacing w:after="0" w:line="240" w:lineRule="auto"/>
        <w:jc w:val="both"/>
        <w:rPr>
          <w:rFonts w:ascii="Times New Roman" w:hAnsi="Times New Roman"/>
          <w:b/>
          <w:lang w:val="en-CA"/>
        </w:rPr>
      </w:pPr>
      <w:r w:rsidRPr="0051164B">
        <w:rPr>
          <w:rFonts w:ascii="Times New Roman" w:hAnsi="Times New Roman"/>
          <w:b/>
          <w:lang w:val="en-CA"/>
        </w:rPr>
        <w:t>Policy Workshop Programme for High-level Officials</w:t>
      </w:r>
    </w:p>
    <w:p w:rsidR="00E144EE" w:rsidRPr="0051164B" w:rsidRDefault="00E144EE" w:rsidP="004245CE">
      <w:pPr>
        <w:rPr>
          <w:szCs w:val="22"/>
          <w:lang w:val="en-CA"/>
        </w:rPr>
      </w:pPr>
      <w:r w:rsidRPr="0051164B">
        <w:rPr>
          <w:szCs w:val="22"/>
          <w:lang w:val="en-CA"/>
        </w:rPr>
        <w:t xml:space="preserve">In high-level programme, the main theme is to learn how and why the MPAs are successful in selected countries, and then to encourage to apply good practices combined with local context in Myanmar. In parallel with such field visits, the themes taken into account to discuss and give thoughts for High-level Delegation are; </w:t>
      </w:r>
      <w:r w:rsidRPr="0051164B">
        <w:rPr>
          <w:bCs/>
          <w:iCs/>
          <w:szCs w:val="22"/>
          <w:lang w:val="en-CA"/>
        </w:rPr>
        <w:t>International conventions &amp; protocols</w:t>
      </w:r>
      <w:r w:rsidRPr="0051164B">
        <w:rPr>
          <w:szCs w:val="22"/>
          <w:lang w:val="en-CA"/>
        </w:rPr>
        <w:t xml:space="preserve">, regional and international collaboration in coastal and marine resources, what are the ecosystems?, the value and importance of coastal ecosystem, mangroves, coral reefs, and sea grasses, integrated coastal management approach, marine spatial planning, good practices and lessons from successful MPAs, community-based mangrove management, LMMAs and community-based Fishery, stakeholder participation, trans boundary collaboration, </w:t>
      </w:r>
      <w:r w:rsidRPr="0051164B">
        <w:rPr>
          <w:bCs/>
          <w:iCs/>
          <w:szCs w:val="22"/>
          <w:lang w:val="en-CA"/>
        </w:rPr>
        <w:t>cross-sector management</w:t>
      </w:r>
      <w:r w:rsidRPr="0051164B">
        <w:rPr>
          <w:szCs w:val="22"/>
          <w:lang w:val="en-CA"/>
        </w:rPr>
        <w:t xml:space="preserve">, </w:t>
      </w:r>
      <w:r w:rsidRPr="0051164B">
        <w:rPr>
          <w:bCs/>
          <w:iCs/>
          <w:szCs w:val="22"/>
          <w:lang w:val="en-CA"/>
        </w:rPr>
        <w:t>resource planning and management</w:t>
      </w:r>
      <w:r w:rsidRPr="0051164B">
        <w:rPr>
          <w:szCs w:val="22"/>
          <w:lang w:val="en-CA"/>
        </w:rPr>
        <w:t xml:space="preserve">, </w:t>
      </w:r>
      <w:r w:rsidRPr="0051164B">
        <w:rPr>
          <w:bCs/>
          <w:iCs/>
          <w:szCs w:val="22"/>
          <w:lang w:val="en-CA"/>
        </w:rPr>
        <w:t>pollution abatement</w:t>
      </w:r>
      <w:r w:rsidRPr="0051164B">
        <w:rPr>
          <w:szCs w:val="22"/>
          <w:lang w:val="en-CA"/>
        </w:rPr>
        <w:t xml:space="preserve">, </w:t>
      </w:r>
      <w:r w:rsidRPr="0051164B">
        <w:rPr>
          <w:bCs/>
          <w:iCs/>
          <w:szCs w:val="22"/>
          <w:lang w:val="en-CA"/>
        </w:rPr>
        <w:t>challenges and issues in marine and coastal environments</w:t>
      </w:r>
      <w:r w:rsidRPr="0051164B">
        <w:rPr>
          <w:szCs w:val="22"/>
          <w:lang w:val="en-CA"/>
        </w:rPr>
        <w:t xml:space="preserve">, and </w:t>
      </w:r>
      <w:r w:rsidRPr="0051164B">
        <w:rPr>
          <w:bCs/>
          <w:iCs/>
          <w:szCs w:val="22"/>
          <w:lang w:val="en-CA"/>
        </w:rPr>
        <w:t>monitoring and evaluation.</w:t>
      </w:r>
    </w:p>
    <w:p w:rsidR="00E144EE" w:rsidRPr="0051164B" w:rsidRDefault="00E144EE" w:rsidP="001106EA">
      <w:pPr>
        <w:pStyle w:val="ListParagraph"/>
        <w:numPr>
          <w:ilvl w:val="0"/>
          <w:numId w:val="43"/>
        </w:numPr>
        <w:spacing w:after="0" w:line="240" w:lineRule="auto"/>
        <w:jc w:val="both"/>
        <w:rPr>
          <w:rFonts w:ascii="Times New Roman" w:hAnsi="Times New Roman"/>
          <w:b/>
          <w:lang w:val="en-CA"/>
        </w:rPr>
      </w:pPr>
      <w:r w:rsidRPr="0051164B">
        <w:rPr>
          <w:rFonts w:ascii="Times New Roman" w:hAnsi="Times New Roman"/>
          <w:b/>
          <w:lang w:val="en-CA"/>
        </w:rPr>
        <w:t>ICRM Managerial Training Programme</w:t>
      </w:r>
    </w:p>
    <w:p w:rsidR="00E144EE" w:rsidRPr="0051164B" w:rsidRDefault="00E144EE" w:rsidP="004245CE">
      <w:pPr>
        <w:rPr>
          <w:szCs w:val="22"/>
          <w:lang w:val="en-CA"/>
        </w:rPr>
      </w:pPr>
      <w:r w:rsidRPr="0051164B">
        <w:rPr>
          <w:szCs w:val="22"/>
          <w:lang w:val="en-CA"/>
        </w:rPr>
        <w:t xml:space="preserve">In Advanced ICRM training for management, the main theme is to deeply understand the essence of ICRM, and then to apply it on the ground in Myanmar. This ToT programme is considered to take place a long-term event, composed of mixed teaching models, in-country inception workshop, proposing change plan, writing change plan together with internal ICRM training, e-learning, e-discussion with mentors for improving change plan, learning workshop in third country, and finally completing change plan and mid-term workshop.  Then, the next six months are planned to implement the change plan proposed by the trainees. In this context, the change plan must be feasible to conform with the time given. The themes taken into account to discuss and give thoughts for high-level delegation are; </w:t>
      </w:r>
      <w:r w:rsidRPr="0051164B">
        <w:rPr>
          <w:bCs/>
          <w:iCs/>
          <w:szCs w:val="22"/>
          <w:lang w:val="en-CA"/>
        </w:rPr>
        <w:t>national policy &amp; legislation, international conventions &amp; protocols</w:t>
      </w:r>
      <w:r w:rsidRPr="0051164B">
        <w:rPr>
          <w:szCs w:val="22"/>
          <w:lang w:val="en-CA"/>
        </w:rPr>
        <w:t xml:space="preserve">, regional and international collaboration in coastal and marine resources, what are the ecosystems, the value and importance of coastal ecosystem, mangroves, coral reefs, and sea grasses, integrated coastal management approach (role play), marine spatial planning (role play), good practices and lessons from successful MPAs, guidelines for MPAs, trans boundary collaboration, stakeholder participation, communication strategy, </w:t>
      </w:r>
      <w:r w:rsidRPr="0051164B">
        <w:rPr>
          <w:bCs/>
          <w:iCs/>
          <w:szCs w:val="22"/>
          <w:lang w:val="en-CA"/>
        </w:rPr>
        <w:t>conflict management</w:t>
      </w:r>
      <w:r w:rsidRPr="0051164B">
        <w:rPr>
          <w:szCs w:val="22"/>
          <w:lang w:val="en-CA"/>
        </w:rPr>
        <w:t xml:space="preserve">, </w:t>
      </w:r>
      <w:r w:rsidRPr="0051164B">
        <w:rPr>
          <w:bCs/>
          <w:iCs/>
          <w:szCs w:val="22"/>
          <w:lang w:val="en-CA"/>
        </w:rPr>
        <w:t>cross-sector management</w:t>
      </w:r>
      <w:r w:rsidRPr="0051164B">
        <w:rPr>
          <w:szCs w:val="22"/>
          <w:lang w:val="en-CA"/>
        </w:rPr>
        <w:t xml:space="preserve">, </w:t>
      </w:r>
      <w:r w:rsidRPr="0051164B">
        <w:rPr>
          <w:bCs/>
          <w:iCs/>
          <w:szCs w:val="22"/>
          <w:lang w:val="en-CA"/>
        </w:rPr>
        <w:t>MPA management/conservation</w:t>
      </w:r>
      <w:r w:rsidRPr="0051164B">
        <w:rPr>
          <w:szCs w:val="22"/>
          <w:lang w:val="en-CA"/>
        </w:rPr>
        <w:t xml:space="preserve">, </w:t>
      </w:r>
      <w:r w:rsidRPr="0051164B">
        <w:rPr>
          <w:bCs/>
          <w:iCs/>
          <w:szCs w:val="22"/>
          <w:lang w:val="en-CA"/>
        </w:rPr>
        <w:t>resource planning and management</w:t>
      </w:r>
      <w:r w:rsidRPr="0051164B">
        <w:rPr>
          <w:szCs w:val="22"/>
          <w:lang w:val="en-CA"/>
        </w:rPr>
        <w:t xml:space="preserve">, </w:t>
      </w:r>
      <w:r w:rsidRPr="0051164B">
        <w:rPr>
          <w:bCs/>
          <w:iCs/>
          <w:szCs w:val="22"/>
          <w:lang w:val="en-CA"/>
        </w:rPr>
        <w:t>livelihood development, pollution abatement, habitat restoration</w:t>
      </w:r>
      <w:r w:rsidRPr="0051164B">
        <w:rPr>
          <w:szCs w:val="22"/>
          <w:lang w:val="en-CA"/>
        </w:rPr>
        <w:t xml:space="preserve">, and </w:t>
      </w:r>
      <w:r w:rsidRPr="0051164B">
        <w:rPr>
          <w:bCs/>
          <w:iCs/>
          <w:szCs w:val="22"/>
          <w:lang w:val="en-CA"/>
        </w:rPr>
        <w:t>monitoring and evaluation</w:t>
      </w:r>
      <w:r w:rsidRPr="0051164B">
        <w:rPr>
          <w:szCs w:val="22"/>
          <w:lang w:val="en-CA"/>
        </w:rPr>
        <w:t>.</w:t>
      </w:r>
    </w:p>
    <w:p w:rsidR="00E144EE" w:rsidRPr="0051164B" w:rsidRDefault="00E144EE" w:rsidP="00E144EE">
      <w:pPr>
        <w:rPr>
          <w:b/>
          <w:szCs w:val="22"/>
          <w:lang w:val="en-CA"/>
        </w:rPr>
      </w:pPr>
    </w:p>
    <w:p w:rsidR="00E144EE" w:rsidRPr="0051164B" w:rsidRDefault="00E144EE" w:rsidP="00E144EE">
      <w:pPr>
        <w:rPr>
          <w:b/>
          <w:szCs w:val="22"/>
          <w:u w:val="single"/>
          <w:lang w:val="en-CA"/>
        </w:rPr>
      </w:pPr>
      <w:r w:rsidRPr="0051164B">
        <w:rPr>
          <w:b/>
          <w:szCs w:val="22"/>
          <w:u w:val="single"/>
          <w:lang w:val="en-CA"/>
        </w:rPr>
        <w:t>Format for the training</w:t>
      </w:r>
    </w:p>
    <w:tbl>
      <w:tblPr>
        <w:tblW w:w="0" w:type="auto"/>
        <w:tblBorders>
          <w:top w:val="single" w:sz="8" w:space="0" w:color="4F81BD"/>
          <w:bottom w:val="single" w:sz="8" w:space="0" w:color="4F81BD"/>
        </w:tblBorders>
        <w:tblLook w:val="04A0" w:firstRow="1" w:lastRow="0" w:firstColumn="1" w:lastColumn="0" w:noHBand="0" w:noVBand="1"/>
      </w:tblPr>
      <w:tblGrid>
        <w:gridCol w:w="381"/>
        <w:gridCol w:w="1854"/>
        <w:gridCol w:w="4895"/>
        <w:gridCol w:w="2245"/>
      </w:tblGrid>
      <w:tr w:rsidR="00E144EE" w:rsidRPr="0051164B" w:rsidTr="00006C01">
        <w:tc>
          <w:tcPr>
            <w:tcW w:w="381" w:type="dxa"/>
            <w:tcBorders>
              <w:top w:val="single" w:sz="8" w:space="0" w:color="4F81BD"/>
              <w:left w:val="nil"/>
              <w:bottom w:val="single" w:sz="8" w:space="0" w:color="4F81BD"/>
              <w:right w:val="nil"/>
            </w:tcBorders>
            <w:shd w:val="clear" w:color="auto" w:fill="auto"/>
          </w:tcPr>
          <w:p w:rsidR="00E144EE" w:rsidRPr="0051164B" w:rsidRDefault="00E144EE" w:rsidP="001106EA">
            <w:pPr>
              <w:rPr>
                <w:rFonts w:eastAsia="Calibri"/>
                <w:b/>
                <w:bCs/>
                <w:szCs w:val="22"/>
                <w:lang w:val="en-CA"/>
              </w:rPr>
            </w:pPr>
          </w:p>
        </w:tc>
        <w:tc>
          <w:tcPr>
            <w:tcW w:w="1854" w:type="dxa"/>
            <w:tcBorders>
              <w:top w:val="single" w:sz="8" w:space="0" w:color="4F81BD"/>
              <w:left w:val="nil"/>
              <w:bottom w:val="single" w:sz="8" w:space="0" w:color="4F81BD"/>
              <w:right w:val="nil"/>
            </w:tcBorders>
            <w:shd w:val="clear" w:color="auto" w:fill="auto"/>
          </w:tcPr>
          <w:p w:rsidR="00E144EE" w:rsidRPr="0051164B" w:rsidRDefault="00E144EE" w:rsidP="00006C01">
            <w:pPr>
              <w:jc w:val="left"/>
              <w:rPr>
                <w:rFonts w:eastAsia="Calibri"/>
                <w:b/>
                <w:bCs/>
                <w:szCs w:val="22"/>
                <w:lang w:val="en-CA"/>
              </w:rPr>
            </w:pPr>
            <w:r w:rsidRPr="0051164B">
              <w:rPr>
                <w:rFonts w:eastAsia="Calibri"/>
                <w:b/>
                <w:bCs/>
                <w:szCs w:val="22"/>
                <w:lang w:val="en-CA"/>
              </w:rPr>
              <w:t>Types of Activities</w:t>
            </w:r>
          </w:p>
        </w:tc>
        <w:tc>
          <w:tcPr>
            <w:tcW w:w="4895" w:type="dxa"/>
            <w:tcBorders>
              <w:top w:val="single" w:sz="8" w:space="0" w:color="4F81BD"/>
              <w:left w:val="nil"/>
              <w:bottom w:val="single" w:sz="8" w:space="0" w:color="4F81BD"/>
              <w:right w:val="nil"/>
            </w:tcBorders>
            <w:shd w:val="clear" w:color="auto" w:fill="auto"/>
          </w:tcPr>
          <w:p w:rsidR="00E144EE" w:rsidRPr="0051164B" w:rsidRDefault="00E144EE" w:rsidP="001106EA">
            <w:pPr>
              <w:rPr>
                <w:rFonts w:eastAsia="Calibri"/>
                <w:b/>
                <w:bCs/>
                <w:szCs w:val="22"/>
                <w:lang w:val="en-CA"/>
              </w:rPr>
            </w:pPr>
            <w:r w:rsidRPr="0051164B">
              <w:rPr>
                <w:rFonts w:eastAsia="Calibri"/>
                <w:b/>
                <w:bCs/>
                <w:szCs w:val="22"/>
                <w:lang w:val="en-CA"/>
              </w:rPr>
              <w:t>How and Where to implement</w:t>
            </w:r>
          </w:p>
        </w:tc>
        <w:tc>
          <w:tcPr>
            <w:tcW w:w="2245" w:type="dxa"/>
            <w:tcBorders>
              <w:top w:val="single" w:sz="8" w:space="0" w:color="4F81BD"/>
              <w:left w:val="nil"/>
              <w:bottom w:val="single" w:sz="8" w:space="0" w:color="4F81BD"/>
              <w:right w:val="nil"/>
            </w:tcBorders>
            <w:shd w:val="clear" w:color="auto" w:fill="auto"/>
          </w:tcPr>
          <w:p w:rsidR="00E144EE" w:rsidRPr="0051164B" w:rsidRDefault="00E144EE" w:rsidP="001106EA">
            <w:pPr>
              <w:rPr>
                <w:rFonts w:eastAsia="Calibri"/>
                <w:b/>
                <w:bCs/>
                <w:szCs w:val="22"/>
                <w:lang w:val="en-CA"/>
              </w:rPr>
            </w:pPr>
            <w:r w:rsidRPr="0051164B">
              <w:rPr>
                <w:rFonts w:eastAsia="Calibri"/>
                <w:b/>
                <w:bCs/>
                <w:szCs w:val="22"/>
                <w:lang w:val="en-CA"/>
              </w:rPr>
              <w:t>Participants</w:t>
            </w:r>
          </w:p>
        </w:tc>
      </w:tr>
      <w:tr w:rsidR="00E144EE" w:rsidRPr="0051164B" w:rsidTr="00006C01">
        <w:tc>
          <w:tcPr>
            <w:tcW w:w="381" w:type="dxa"/>
            <w:tcBorders>
              <w:left w:val="nil"/>
              <w:right w:val="nil"/>
            </w:tcBorders>
            <w:shd w:val="clear" w:color="auto" w:fill="D3DFEE"/>
          </w:tcPr>
          <w:p w:rsidR="00E144EE" w:rsidRPr="0051164B" w:rsidRDefault="00E144EE" w:rsidP="001106EA">
            <w:pPr>
              <w:rPr>
                <w:rFonts w:eastAsia="Calibri"/>
                <w:b/>
                <w:bCs/>
                <w:szCs w:val="22"/>
                <w:lang w:val="en-CA"/>
              </w:rPr>
            </w:pPr>
            <w:r w:rsidRPr="0051164B">
              <w:rPr>
                <w:rFonts w:eastAsia="Calibri"/>
                <w:b/>
                <w:bCs/>
                <w:szCs w:val="22"/>
                <w:lang w:val="en-CA"/>
              </w:rPr>
              <w:t>1.</w:t>
            </w:r>
          </w:p>
        </w:tc>
        <w:tc>
          <w:tcPr>
            <w:tcW w:w="1854" w:type="dxa"/>
            <w:tcBorders>
              <w:left w:val="nil"/>
              <w:right w:val="nil"/>
            </w:tcBorders>
            <w:shd w:val="clear" w:color="auto" w:fill="D3DFEE"/>
          </w:tcPr>
          <w:p w:rsidR="00E144EE" w:rsidRPr="0051164B" w:rsidRDefault="00E144EE" w:rsidP="00DF7108">
            <w:pPr>
              <w:jc w:val="left"/>
              <w:rPr>
                <w:rFonts w:eastAsia="Calibri"/>
                <w:szCs w:val="22"/>
                <w:lang w:val="en-CA"/>
              </w:rPr>
            </w:pPr>
            <w:r w:rsidRPr="0051164B">
              <w:rPr>
                <w:rFonts w:eastAsia="Calibri"/>
                <w:szCs w:val="22"/>
                <w:lang w:val="en-CA"/>
              </w:rPr>
              <w:t>Policy Workshop Programme for High-level Officials</w:t>
            </w:r>
          </w:p>
          <w:p w:rsidR="00E144EE" w:rsidRPr="0051164B" w:rsidRDefault="00E144EE" w:rsidP="001106EA">
            <w:pPr>
              <w:rPr>
                <w:rFonts w:eastAsia="Calibri"/>
                <w:szCs w:val="22"/>
                <w:lang w:val="en-CA"/>
              </w:rPr>
            </w:pPr>
            <w:r w:rsidRPr="0051164B">
              <w:rPr>
                <w:rFonts w:eastAsia="Calibri"/>
                <w:szCs w:val="22"/>
                <w:lang w:val="en-CA"/>
              </w:rPr>
              <w:t>(Short-term three days programme)</w:t>
            </w:r>
          </w:p>
        </w:tc>
        <w:tc>
          <w:tcPr>
            <w:tcW w:w="4895" w:type="dxa"/>
            <w:tcBorders>
              <w:left w:val="nil"/>
              <w:right w:val="nil"/>
            </w:tcBorders>
            <w:shd w:val="clear" w:color="auto" w:fill="D3DFEE"/>
          </w:tcPr>
          <w:p w:rsidR="00E144EE" w:rsidRPr="0051164B" w:rsidRDefault="00E144EE" w:rsidP="001106EA">
            <w:pPr>
              <w:rPr>
                <w:rFonts w:eastAsia="Calibri"/>
                <w:szCs w:val="22"/>
                <w:lang w:val="en-CA"/>
              </w:rPr>
            </w:pPr>
            <w:r w:rsidRPr="0051164B">
              <w:rPr>
                <w:rFonts w:eastAsia="Calibri"/>
                <w:b/>
                <w:szCs w:val="22"/>
                <w:lang w:val="en-CA"/>
              </w:rPr>
              <w:t>1</w:t>
            </w:r>
            <w:r w:rsidRPr="0051164B">
              <w:rPr>
                <w:rFonts w:eastAsia="Calibri"/>
                <w:b/>
                <w:szCs w:val="22"/>
                <w:vertAlign w:val="superscript"/>
                <w:lang w:val="en-CA"/>
              </w:rPr>
              <w:t>st</w:t>
            </w:r>
            <w:r w:rsidRPr="0051164B">
              <w:rPr>
                <w:rFonts w:eastAsia="Calibri"/>
                <w:b/>
                <w:szCs w:val="22"/>
                <w:lang w:val="en-CA"/>
              </w:rPr>
              <w:t xml:space="preserve"> Day</w:t>
            </w:r>
            <w:r w:rsidRPr="0051164B">
              <w:rPr>
                <w:rFonts w:eastAsia="Calibri"/>
                <w:szCs w:val="22"/>
                <w:lang w:val="en-CA"/>
              </w:rPr>
              <w:t>- introducing policy, legal frameworks, international commitment, collaboration, coastal resources in theory mentioned above</w:t>
            </w:r>
          </w:p>
          <w:p w:rsidR="00E144EE" w:rsidRPr="0051164B" w:rsidRDefault="00E144EE" w:rsidP="00DF7108">
            <w:pPr>
              <w:jc w:val="left"/>
              <w:rPr>
                <w:rFonts w:eastAsia="Calibri"/>
                <w:szCs w:val="22"/>
                <w:lang w:val="en-CA"/>
              </w:rPr>
            </w:pPr>
            <w:r w:rsidRPr="0051164B">
              <w:rPr>
                <w:rFonts w:eastAsia="Calibri"/>
                <w:b/>
                <w:szCs w:val="22"/>
                <w:lang w:val="en-CA"/>
              </w:rPr>
              <w:t>2</w:t>
            </w:r>
            <w:r w:rsidRPr="0051164B">
              <w:rPr>
                <w:rFonts w:eastAsia="Calibri"/>
                <w:b/>
                <w:szCs w:val="22"/>
                <w:vertAlign w:val="superscript"/>
                <w:lang w:val="en-CA"/>
              </w:rPr>
              <w:t>nd</w:t>
            </w:r>
            <w:r w:rsidRPr="0051164B">
              <w:rPr>
                <w:rFonts w:eastAsia="Calibri"/>
                <w:b/>
                <w:szCs w:val="22"/>
                <w:lang w:val="en-CA"/>
              </w:rPr>
              <w:t xml:space="preserve"> Day</w:t>
            </w:r>
            <w:r w:rsidRPr="0051164B">
              <w:rPr>
                <w:rFonts w:eastAsia="Calibri"/>
                <w:szCs w:val="22"/>
                <w:lang w:val="en-CA"/>
              </w:rPr>
              <w:t xml:space="preserve"> – Field visits to ICRM sites, MPAs and LMMAs</w:t>
            </w:r>
          </w:p>
          <w:p w:rsidR="00E144EE" w:rsidRPr="0051164B" w:rsidRDefault="00E144EE" w:rsidP="00DF7108">
            <w:pPr>
              <w:jc w:val="left"/>
              <w:rPr>
                <w:rFonts w:eastAsia="Calibri"/>
                <w:szCs w:val="22"/>
                <w:lang w:val="en-CA"/>
              </w:rPr>
            </w:pPr>
            <w:r w:rsidRPr="0051164B">
              <w:rPr>
                <w:rFonts w:eastAsia="Calibri"/>
                <w:b/>
                <w:szCs w:val="22"/>
                <w:lang w:val="en-CA"/>
              </w:rPr>
              <w:t>3</w:t>
            </w:r>
            <w:r w:rsidRPr="0051164B">
              <w:rPr>
                <w:rFonts w:eastAsia="Calibri"/>
                <w:b/>
                <w:szCs w:val="22"/>
                <w:vertAlign w:val="superscript"/>
                <w:lang w:val="en-CA"/>
              </w:rPr>
              <w:t>rd</w:t>
            </w:r>
            <w:r w:rsidRPr="0051164B">
              <w:rPr>
                <w:rFonts w:eastAsia="Calibri"/>
                <w:b/>
                <w:szCs w:val="22"/>
                <w:lang w:val="en-CA"/>
              </w:rPr>
              <w:t xml:space="preserve"> Day</w:t>
            </w:r>
            <w:r w:rsidRPr="0051164B">
              <w:rPr>
                <w:rFonts w:eastAsia="Calibri"/>
                <w:szCs w:val="22"/>
                <w:lang w:val="en-CA"/>
              </w:rPr>
              <w:t xml:space="preserve"> – Discuss lessons learnt and what and how to contribute to their respective regions</w:t>
            </w:r>
          </w:p>
        </w:tc>
        <w:tc>
          <w:tcPr>
            <w:tcW w:w="2245" w:type="dxa"/>
            <w:tcBorders>
              <w:left w:val="nil"/>
              <w:right w:val="nil"/>
            </w:tcBorders>
            <w:shd w:val="clear" w:color="auto" w:fill="D3DFEE"/>
          </w:tcPr>
          <w:p w:rsidR="00E144EE" w:rsidRPr="0051164B" w:rsidRDefault="00E144EE" w:rsidP="001106EA">
            <w:pPr>
              <w:pStyle w:val="ListParagraph"/>
              <w:numPr>
                <w:ilvl w:val="0"/>
                <w:numId w:val="42"/>
              </w:numPr>
              <w:tabs>
                <w:tab w:val="clear" w:pos="720"/>
              </w:tabs>
              <w:spacing w:after="0" w:line="240" w:lineRule="auto"/>
              <w:ind w:left="0" w:firstLine="0"/>
              <w:rPr>
                <w:rFonts w:ascii="Times New Roman" w:hAnsi="Times New Roman"/>
                <w:lang w:val="en-CA"/>
              </w:rPr>
            </w:pPr>
            <w:r w:rsidRPr="0051164B">
              <w:rPr>
                <w:rFonts w:ascii="Times New Roman" w:hAnsi="Times New Roman"/>
                <w:lang w:val="en-CA"/>
              </w:rPr>
              <w:t>For Chief Ministers and Relevant Ministers from six coastal regions</w:t>
            </w:r>
          </w:p>
          <w:p w:rsidR="00E144EE" w:rsidRPr="0051164B" w:rsidRDefault="00E144EE" w:rsidP="001106EA">
            <w:pPr>
              <w:rPr>
                <w:rFonts w:eastAsia="Calibri"/>
                <w:szCs w:val="22"/>
                <w:lang w:val="en-CA"/>
              </w:rPr>
            </w:pPr>
          </w:p>
        </w:tc>
      </w:tr>
      <w:tr w:rsidR="00E144EE" w:rsidRPr="0051164B" w:rsidTr="00006C01">
        <w:tc>
          <w:tcPr>
            <w:tcW w:w="381" w:type="dxa"/>
            <w:shd w:val="clear" w:color="auto" w:fill="auto"/>
          </w:tcPr>
          <w:p w:rsidR="00E144EE" w:rsidRPr="0051164B" w:rsidRDefault="00E144EE" w:rsidP="001106EA">
            <w:pPr>
              <w:rPr>
                <w:rFonts w:eastAsia="Calibri"/>
                <w:b/>
                <w:bCs/>
                <w:szCs w:val="22"/>
                <w:lang w:val="en-CA"/>
              </w:rPr>
            </w:pPr>
            <w:r w:rsidRPr="0051164B">
              <w:rPr>
                <w:rFonts w:eastAsia="Calibri"/>
                <w:b/>
                <w:bCs/>
                <w:szCs w:val="22"/>
                <w:lang w:val="en-CA"/>
              </w:rPr>
              <w:t>2.</w:t>
            </w:r>
          </w:p>
        </w:tc>
        <w:tc>
          <w:tcPr>
            <w:tcW w:w="1854" w:type="dxa"/>
            <w:shd w:val="clear" w:color="auto" w:fill="auto"/>
          </w:tcPr>
          <w:p w:rsidR="00E144EE" w:rsidRPr="0051164B" w:rsidRDefault="00E144EE" w:rsidP="001106EA">
            <w:pPr>
              <w:rPr>
                <w:rFonts w:eastAsia="Calibri"/>
                <w:szCs w:val="22"/>
                <w:lang w:val="en-CA"/>
              </w:rPr>
            </w:pPr>
            <w:r w:rsidRPr="0051164B">
              <w:rPr>
                <w:rFonts w:eastAsia="Calibri"/>
                <w:szCs w:val="22"/>
                <w:lang w:val="en-CA"/>
              </w:rPr>
              <w:t>ICRM Managerial Training Programme</w:t>
            </w:r>
          </w:p>
          <w:p w:rsidR="00E144EE" w:rsidRPr="0051164B" w:rsidRDefault="00E144EE" w:rsidP="001106EA">
            <w:pPr>
              <w:pStyle w:val="ListParagraph"/>
              <w:numPr>
                <w:ilvl w:val="0"/>
                <w:numId w:val="42"/>
              </w:numPr>
              <w:tabs>
                <w:tab w:val="clear" w:pos="720"/>
              </w:tabs>
              <w:spacing w:after="0" w:line="240" w:lineRule="auto"/>
              <w:ind w:left="156" w:hanging="156"/>
              <w:rPr>
                <w:rFonts w:ascii="Times New Roman" w:hAnsi="Times New Roman"/>
                <w:lang w:val="en-CA"/>
              </w:rPr>
            </w:pPr>
            <w:r w:rsidRPr="0051164B">
              <w:rPr>
                <w:rFonts w:ascii="Times New Roman" w:hAnsi="Times New Roman"/>
                <w:lang w:val="en-CA"/>
              </w:rPr>
              <w:t>Long-term six+six            (learning + implementation training)</w:t>
            </w:r>
          </w:p>
        </w:tc>
        <w:tc>
          <w:tcPr>
            <w:tcW w:w="4895" w:type="dxa"/>
            <w:shd w:val="clear" w:color="auto" w:fill="auto"/>
          </w:tcPr>
          <w:p w:rsidR="00E144EE" w:rsidRPr="0051164B" w:rsidRDefault="00E144EE" w:rsidP="001106EA">
            <w:pPr>
              <w:rPr>
                <w:rFonts w:eastAsia="Calibri"/>
                <w:b/>
                <w:szCs w:val="22"/>
                <w:u w:val="single"/>
                <w:lang w:val="en-CA"/>
              </w:rPr>
            </w:pPr>
            <w:r w:rsidRPr="0051164B">
              <w:rPr>
                <w:rFonts w:eastAsia="Calibri"/>
                <w:b/>
                <w:szCs w:val="22"/>
                <w:u w:val="single"/>
                <w:lang w:val="en-CA"/>
              </w:rPr>
              <w:t>First six</w:t>
            </w:r>
            <w:r w:rsidR="00112B2E" w:rsidRPr="0051164B">
              <w:rPr>
                <w:rFonts w:eastAsia="Calibri"/>
                <w:b/>
                <w:szCs w:val="22"/>
                <w:u w:val="single"/>
                <w:lang w:val="en-CA"/>
              </w:rPr>
              <w:t>-</w:t>
            </w:r>
            <w:r w:rsidRPr="0051164B">
              <w:rPr>
                <w:rFonts w:eastAsia="Calibri"/>
                <w:b/>
                <w:szCs w:val="22"/>
                <w:u w:val="single"/>
                <w:lang w:val="en-CA"/>
              </w:rPr>
              <w:t>month session</w:t>
            </w:r>
          </w:p>
          <w:p w:rsidR="00E144EE" w:rsidRPr="0051164B" w:rsidRDefault="00E144EE" w:rsidP="001106EA">
            <w:pPr>
              <w:rPr>
                <w:rFonts w:eastAsia="Calibri"/>
                <w:b/>
                <w:szCs w:val="22"/>
                <w:lang w:val="en-CA"/>
              </w:rPr>
            </w:pPr>
          </w:p>
          <w:p w:rsidR="00E144EE" w:rsidRPr="0051164B" w:rsidRDefault="00E144EE" w:rsidP="001106EA">
            <w:pPr>
              <w:rPr>
                <w:rFonts w:eastAsia="Calibri"/>
                <w:szCs w:val="22"/>
                <w:lang w:val="en-CA"/>
              </w:rPr>
            </w:pPr>
            <w:r w:rsidRPr="0051164B">
              <w:rPr>
                <w:rFonts w:eastAsia="Calibri"/>
                <w:b/>
                <w:szCs w:val="22"/>
                <w:lang w:val="en-CA"/>
              </w:rPr>
              <w:t>1</w:t>
            </w:r>
            <w:r w:rsidRPr="0051164B">
              <w:rPr>
                <w:rFonts w:eastAsia="Calibri"/>
                <w:b/>
                <w:szCs w:val="22"/>
                <w:vertAlign w:val="superscript"/>
                <w:lang w:val="en-CA"/>
              </w:rPr>
              <w:t>st</w:t>
            </w:r>
            <w:r w:rsidRPr="0051164B">
              <w:rPr>
                <w:rFonts w:eastAsia="Calibri"/>
                <w:b/>
                <w:szCs w:val="22"/>
                <w:lang w:val="en-CA"/>
              </w:rPr>
              <w:t xml:space="preserve"> Month</w:t>
            </w:r>
            <w:r w:rsidRPr="0051164B">
              <w:rPr>
                <w:rFonts w:eastAsia="Calibri"/>
                <w:szCs w:val="22"/>
                <w:lang w:val="en-CA"/>
              </w:rPr>
              <w:t xml:space="preserve"> – one week for ICRM theory and other related coastal and marine subjects mentioned above and one week for drafting change plan, and then based on the change plan, mentors will be provided.</w:t>
            </w:r>
          </w:p>
          <w:p w:rsidR="00E144EE" w:rsidRPr="0051164B" w:rsidRDefault="00E144EE" w:rsidP="001106EA">
            <w:pPr>
              <w:rPr>
                <w:rFonts w:eastAsia="Calibri"/>
                <w:szCs w:val="22"/>
                <w:lang w:val="en-CA"/>
              </w:rPr>
            </w:pPr>
            <w:r w:rsidRPr="0051164B">
              <w:rPr>
                <w:rFonts w:eastAsia="Calibri"/>
                <w:b/>
                <w:szCs w:val="22"/>
                <w:lang w:val="en-CA"/>
              </w:rPr>
              <w:t>2</w:t>
            </w:r>
            <w:r w:rsidRPr="0051164B">
              <w:rPr>
                <w:rFonts w:eastAsia="Calibri"/>
                <w:b/>
                <w:szCs w:val="22"/>
                <w:vertAlign w:val="superscript"/>
                <w:lang w:val="en-CA"/>
              </w:rPr>
              <w:t>nd</w:t>
            </w:r>
            <w:r w:rsidRPr="0051164B">
              <w:rPr>
                <w:rFonts w:eastAsia="Calibri"/>
                <w:b/>
                <w:szCs w:val="22"/>
                <w:lang w:val="en-CA"/>
              </w:rPr>
              <w:t xml:space="preserve"> Month</w:t>
            </w:r>
            <w:r w:rsidRPr="0051164B">
              <w:rPr>
                <w:rFonts w:eastAsia="Calibri"/>
                <w:szCs w:val="22"/>
                <w:lang w:val="en-CA"/>
              </w:rPr>
              <w:t xml:space="preserve"> – Self-study and e-learning and discussion with mentor through skypes, webinars by google handout, access university libraries, writing change plan for ICRM</w:t>
            </w:r>
          </w:p>
          <w:p w:rsidR="00E144EE" w:rsidRPr="0051164B" w:rsidRDefault="00E144EE" w:rsidP="001106EA">
            <w:pPr>
              <w:rPr>
                <w:rFonts w:eastAsia="Calibri"/>
                <w:szCs w:val="22"/>
                <w:lang w:val="en-CA"/>
              </w:rPr>
            </w:pPr>
            <w:r w:rsidRPr="0051164B">
              <w:rPr>
                <w:rFonts w:eastAsia="Calibri"/>
                <w:b/>
                <w:szCs w:val="22"/>
                <w:lang w:val="en-CA"/>
              </w:rPr>
              <w:t>3</w:t>
            </w:r>
            <w:r w:rsidRPr="0051164B">
              <w:rPr>
                <w:rFonts w:eastAsia="Calibri"/>
                <w:b/>
                <w:szCs w:val="22"/>
                <w:vertAlign w:val="superscript"/>
                <w:lang w:val="en-CA"/>
              </w:rPr>
              <w:t>rd</w:t>
            </w:r>
            <w:r w:rsidRPr="0051164B">
              <w:rPr>
                <w:rFonts w:eastAsia="Calibri"/>
                <w:b/>
                <w:szCs w:val="22"/>
                <w:lang w:val="en-CA"/>
              </w:rPr>
              <w:t xml:space="preserve"> Month</w:t>
            </w:r>
            <w:r w:rsidR="00AB742D" w:rsidRPr="0051164B">
              <w:rPr>
                <w:rFonts w:eastAsia="Calibri"/>
                <w:b/>
                <w:szCs w:val="22"/>
                <w:lang w:val="en-CA"/>
              </w:rPr>
              <w:t xml:space="preserve"> - </w:t>
            </w:r>
            <w:r w:rsidRPr="0051164B">
              <w:rPr>
                <w:rFonts w:eastAsia="Calibri"/>
                <w:szCs w:val="22"/>
                <w:lang w:val="en-CA"/>
              </w:rPr>
              <w:t>one week for field trips to the successful MAPs, ICRMs sites, LMMAs in selected countries (e.g Thailand, China, Malaysia, Phillipines), that includes communicating and closely working with locals and learning in depth on the ground, home-stay and one-week for reconsidering the draft change plan, adding, revising, if necessary, deleting and making new one.</w:t>
            </w:r>
          </w:p>
          <w:p w:rsidR="00E144EE" w:rsidRPr="0051164B" w:rsidRDefault="00E144EE" w:rsidP="001106EA">
            <w:pPr>
              <w:rPr>
                <w:rFonts w:eastAsia="Calibri"/>
                <w:szCs w:val="22"/>
                <w:lang w:val="en-CA"/>
              </w:rPr>
            </w:pPr>
            <w:r w:rsidRPr="0051164B">
              <w:rPr>
                <w:rFonts w:eastAsia="Calibri"/>
                <w:b/>
                <w:szCs w:val="22"/>
                <w:lang w:val="en-CA"/>
              </w:rPr>
              <w:t>4</w:t>
            </w:r>
            <w:r w:rsidRPr="0051164B">
              <w:rPr>
                <w:rFonts w:eastAsia="Calibri"/>
                <w:b/>
                <w:szCs w:val="22"/>
                <w:vertAlign w:val="superscript"/>
                <w:lang w:val="en-CA"/>
              </w:rPr>
              <w:t>th</w:t>
            </w:r>
            <w:r w:rsidRPr="0051164B">
              <w:rPr>
                <w:rFonts w:eastAsia="Calibri"/>
                <w:b/>
                <w:szCs w:val="22"/>
                <w:lang w:val="en-CA"/>
              </w:rPr>
              <w:t xml:space="preserve"> and 5</w:t>
            </w:r>
            <w:r w:rsidRPr="0051164B">
              <w:rPr>
                <w:rFonts w:eastAsia="Calibri"/>
                <w:b/>
                <w:szCs w:val="22"/>
                <w:vertAlign w:val="superscript"/>
                <w:lang w:val="en-CA"/>
              </w:rPr>
              <w:t>th</w:t>
            </w:r>
            <w:r w:rsidRPr="0051164B">
              <w:rPr>
                <w:rFonts w:eastAsia="Calibri"/>
                <w:b/>
                <w:szCs w:val="22"/>
                <w:lang w:val="en-CA"/>
              </w:rPr>
              <w:t xml:space="preserve"> Month</w:t>
            </w:r>
            <w:r w:rsidRPr="0051164B">
              <w:rPr>
                <w:rFonts w:eastAsia="Calibri"/>
                <w:szCs w:val="22"/>
                <w:lang w:val="en-CA"/>
              </w:rPr>
              <w:t>_Fine-tuning change plans</w:t>
            </w:r>
          </w:p>
          <w:p w:rsidR="00E144EE" w:rsidRPr="0051164B" w:rsidRDefault="00E144EE" w:rsidP="001106EA">
            <w:pPr>
              <w:rPr>
                <w:rFonts w:eastAsia="Calibri"/>
                <w:szCs w:val="22"/>
                <w:lang w:val="en-CA"/>
              </w:rPr>
            </w:pPr>
            <w:r w:rsidRPr="0051164B">
              <w:rPr>
                <w:rFonts w:eastAsia="Calibri"/>
                <w:b/>
                <w:szCs w:val="22"/>
                <w:lang w:val="en-CA"/>
              </w:rPr>
              <w:t>6</w:t>
            </w:r>
            <w:r w:rsidRPr="0051164B">
              <w:rPr>
                <w:rFonts w:eastAsia="Calibri"/>
                <w:b/>
                <w:szCs w:val="22"/>
                <w:vertAlign w:val="superscript"/>
                <w:lang w:val="en-CA"/>
              </w:rPr>
              <w:t>th</w:t>
            </w:r>
            <w:r w:rsidRPr="0051164B">
              <w:rPr>
                <w:rFonts w:eastAsia="Calibri"/>
                <w:b/>
                <w:szCs w:val="22"/>
                <w:lang w:val="en-CA"/>
              </w:rPr>
              <w:t xml:space="preserve"> Month</w:t>
            </w:r>
            <w:r w:rsidRPr="0051164B">
              <w:rPr>
                <w:rFonts w:eastAsia="Calibri"/>
                <w:szCs w:val="22"/>
                <w:lang w:val="en-CA"/>
              </w:rPr>
              <w:t>_ Refreshing the courses done in the first month, reporting the change plan, and mid-term workshop</w:t>
            </w:r>
          </w:p>
          <w:p w:rsidR="00E144EE" w:rsidRPr="0051164B" w:rsidRDefault="00E144EE" w:rsidP="00006C01">
            <w:pPr>
              <w:spacing w:before="120"/>
              <w:rPr>
                <w:rFonts w:eastAsia="Calibri"/>
                <w:b/>
                <w:szCs w:val="22"/>
                <w:u w:val="single"/>
                <w:lang w:val="en-CA"/>
              </w:rPr>
            </w:pPr>
            <w:r w:rsidRPr="0051164B">
              <w:rPr>
                <w:rFonts w:eastAsia="Calibri"/>
                <w:b/>
                <w:szCs w:val="22"/>
                <w:u w:val="single"/>
                <w:lang w:val="en-CA"/>
              </w:rPr>
              <w:t>Second six</w:t>
            </w:r>
            <w:r w:rsidR="00E724A0" w:rsidRPr="0051164B">
              <w:rPr>
                <w:rFonts w:eastAsia="Calibri"/>
                <w:b/>
                <w:szCs w:val="22"/>
                <w:u w:val="single"/>
                <w:lang w:val="en-CA"/>
              </w:rPr>
              <w:t>-</w:t>
            </w:r>
            <w:r w:rsidRPr="0051164B">
              <w:rPr>
                <w:rFonts w:eastAsia="Calibri"/>
                <w:b/>
                <w:szCs w:val="22"/>
                <w:u w:val="single"/>
                <w:lang w:val="en-CA"/>
              </w:rPr>
              <w:t>month session</w:t>
            </w:r>
          </w:p>
          <w:p w:rsidR="00E144EE" w:rsidRPr="0051164B" w:rsidRDefault="00E144EE" w:rsidP="001106EA">
            <w:pPr>
              <w:pStyle w:val="ListParagraph"/>
              <w:numPr>
                <w:ilvl w:val="0"/>
                <w:numId w:val="42"/>
              </w:numPr>
              <w:tabs>
                <w:tab w:val="clear" w:pos="720"/>
              </w:tabs>
              <w:spacing w:after="0" w:line="240" w:lineRule="auto"/>
              <w:ind w:left="246" w:hanging="246"/>
              <w:rPr>
                <w:rFonts w:ascii="Times New Roman" w:hAnsi="Times New Roman"/>
                <w:lang w:val="en-CA"/>
              </w:rPr>
            </w:pPr>
            <w:r w:rsidRPr="0051164B">
              <w:rPr>
                <w:rFonts w:ascii="Times New Roman" w:hAnsi="Times New Roman"/>
                <w:lang w:val="en-CA"/>
              </w:rPr>
              <w:t>Contributing internal trainings to the relevant institutions and organizations by each trainee</w:t>
            </w:r>
          </w:p>
          <w:p w:rsidR="00E144EE" w:rsidRPr="0051164B" w:rsidRDefault="00E144EE" w:rsidP="001106EA">
            <w:pPr>
              <w:pStyle w:val="ListParagraph"/>
              <w:numPr>
                <w:ilvl w:val="0"/>
                <w:numId w:val="42"/>
              </w:numPr>
              <w:tabs>
                <w:tab w:val="clear" w:pos="720"/>
              </w:tabs>
              <w:spacing w:after="0" w:line="240" w:lineRule="auto"/>
              <w:ind w:left="246" w:hanging="246"/>
              <w:rPr>
                <w:rFonts w:ascii="Times New Roman" w:hAnsi="Times New Roman"/>
                <w:lang w:val="en-CA"/>
              </w:rPr>
            </w:pPr>
            <w:r w:rsidRPr="0051164B">
              <w:rPr>
                <w:rFonts w:ascii="Times New Roman" w:hAnsi="Times New Roman"/>
                <w:lang w:val="en-CA"/>
              </w:rPr>
              <w:t>Implementing the change plan</w:t>
            </w:r>
          </w:p>
          <w:p w:rsidR="00E144EE" w:rsidRPr="00006C01" w:rsidRDefault="00E144EE" w:rsidP="001106EA">
            <w:pPr>
              <w:pStyle w:val="ListParagraph"/>
              <w:numPr>
                <w:ilvl w:val="0"/>
                <w:numId w:val="42"/>
              </w:numPr>
              <w:tabs>
                <w:tab w:val="clear" w:pos="720"/>
              </w:tabs>
              <w:spacing w:after="0" w:line="240" w:lineRule="auto"/>
              <w:ind w:left="246" w:hanging="246"/>
              <w:rPr>
                <w:rFonts w:ascii="Times New Roman" w:hAnsi="Times New Roman"/>
                <w:lang w:val="en-CA"/>
              </w:rPr>
            </w:pPr>
            <w:r w:rsidRPr="0051164B">
              <w:rPr>
                <w:rFonts w:ascii="Times New Roman" w:hAnsi="Times New Roman"/>
                <w:lang w:val="en-CA"/>
              </w:rPr>
              <w:t>Final Experience sharing workshop in last month of the training</w:t>
            </w:r>
          </w:p>
        </w:tc>
        <w:tc>
          <w:tcPr>
            <w:tcW w:w="2245" w:type="dxa"/>
            <w:shd w:val="clear" w:color="auto" w:fill="auto"/>
          </w:tcPr>
          <w:p w:rsidR="00E144EE" w:rsidRPr="0051164B" w:rsidRDefault="00E144EE" w:rsidP="001106EA">
            <w:pPr>
              <w:pStyle w:val="ListParagraph"/>
              <w:numPr>
                <w:ilvl w:val="0"/>
                <w:numId w:val="42"/>
              </w:numPr>
              <w:tabs>
                <w:tab w:val="clear" w:pos="720"/>
              </w:tabs>
              <w:spacing w:after="0" w:line="240" w:lineRule="auto"/>
              <w:ind w:left="0" w:firstLine="0"/>
              <w:rPr>
                <w:rFonts w:ascii="Times New Roman" w:hAnsi="Times New Roman"/>
                <w:lang w:val="en-CA"/>
              </w:rPr>
            </w:pPr>
            <w:r w:rsidRPr="0051164B">
              <w:rPr>
                <w:rFonts w:ascii="Times New Roman" w:hAnsi="Times New Roman"/>
                <w:lang w:val="en-CA"/>
              </w:rPr>
              <w:t>Invite Manager level officials from relevant department and relevant training schools from marine, forestry and fishery sectors, and teachers from marine universities</w:t>
            </w:r>
          </w:p>
          <w:p w:rsidR="00E144EE" w:rsidRPr="0051164B" w:rsidRDefault="00E144EE" w:rsidP="001106EA">
            <w:pPr>
              <w:pStyle w:val="ListParagraph"/>
              <w:numPr>
                <w:ilvl w:val="0"/>
                <w:numId w:val="42"/>
              </w:numPr>
              <w:tabs>
                <w:tab w:val="clear" w:pos="720"/>
              </w:tabs>
              <w:spacing w:after="0" w:line="240" w:lineRule="auto"/>
              <w:ind w:left="0" w:firstLine="0"/>
              <w:rPr>
                <w:rFonts w:ascii="Times New Roman" w:hAnsi="Times New Roman"/>
                <w:lang w:val="en-CA"/>
              </w:rPr>
            </w:pPr>
            <w:r w:rsidRPr="0051164B">
              <w:rPr>
                <w:rFonts w:ascii="Times New Roman" w:hAnsi="Times New Roman"/>
                <w:lang w:val="en-CA"/>
              </w:rPr>
              <w:t>More stakeholders will be invited to attend the final knowledge sharing workshop at the end of the training program.</w:t>
            </w:r>
          </w:p>
        </w:tc>
      </w:tr>
    </w:tbl>
    <w:p w:rsidR="00E144EE" w:rsidRPr="0051164B" w:rsidRDefault="00E144EE" w:rsidP="00E144EE">
      <w:pPr>
        <w:rPr>
          <w:szCs w:val="22"/>
          <w:lang w:val="en-CA"/>
        </w:rPr>
      </w:pPr>
    </w:p>
    <w:p w:rsidR="00E144EE" w:rsidRPr="0051164B" w:rsidRDefault="00E144EE" w:rsidP="00E144EE">
      <w:pPr>
        <w:rPr>
          <w:b/>
          <w:szCs w:val="22"/>
          <w:u w:val="single"/>
          <w:lang w:val="en-CA"/>
        </w:rPr>
      </w:pPr>
      <w:r w:rsidRPr="0051164B">
        <w:rPr>
          <w:b/>
          <w:szCs w:val="22"/>
          <w:u w:val="single"/>
          <w:lang w:val="en-CA"/>
        </w:rPr>
        <w:t>Partners for the training</w:t>
      </w:r>
    </w:p>
    <w:p w:rsidR="00E144EE" w:rsidRPr="0051164B" w:rsidRDefault="00E144EE" w:rsidP="00E144EE">
      <w:pPr>
        <w:ind w:firstLine="720"/>
        <w:rPr>
          <w:szCs w:val="22"/>
          <w:lang w:val="en-CA"/>
        </w:rPr>
      </w:pPr>
      <w:r w:rsidRPr="0051164B">
        <w:rPr>
          <w:szCs w:val="22"/>
          <w:lang w:val="en-CA"/>
        </w:rPr>
        <w:t xml:space="preserve">IUCN-International Union for Conservation of Nature, WCS-Wildlife Conservation Society, FFI- Flora and Fauna International, and Embassy of Denmark in Myanmar are core partners for the trainings. Other organizations WIF-Worldview International Foundation, and University of Queenland also could be co-organizers for the proposed programme. </w:t>
      </w:r>
    </w:p>
    <w:p w:rsidR="00E144EE" w:rsidRPr="0051164B" w:rsidRDefault="00E144EE" w:rsidP="00E144EE">
      <w:pPr>
        <w:ind w:firstLine="720"/>
        <w:rPr>
          <w:szCs w:val="22"/>
          <w:lang w:val="en-CA"/>
        </w:rPr>
      </w:pPr>
      <w:r w:rsidRPr="0051164B">
        <w:rPr>
          <w:szCs w:val="22"/>
          <w:lang w:val="en-CA"/>
        </w:rPr>
        <w:t>Furthermore, SIDA, DANIDA and USAIDs could be potential partners for these proposed activities.</w:t>
      </w:r>
    </w:p>
    <w:p w:rsidR="00E144EE" w:rsidRPr="0051164B" w:rsidRDefault="00E144EE" w:rsidP="00E144EE">
      <w:pPr>
        <w:tabs>
          <w:tab w:val="center" w:pos="4680"/>
        </w:tabs>
        <w:rPr>
          <w:b/>
          <w:szCs w:val="22"/>
          <w:lang w:val="en-CA"/>
        </w:rPr>
      </w:pPr>
    </w:p>
    <w:p w:rsidR="00E144EE" w:rsidRPr="0051164B" w:rsidRDefault="00E144EE" w:rsidP="00E144EE">
      <w:pPr>
        <w:tabs>
          <w:tab w:val="center" w:pos="4680"/>
        </w:tabs>
        <w:rPr>
          <w:b/>
          <w:szCs w:val="22"/>
          <w:u w:val="single"/>
          <w:lang w:val="en-CA"/>
        </w:rPr>
      </w:pPr>
      <w:r w:rsidRPr="0051164B">
        <w:rPr>
          <w:b/>
          <w:szCs w:val="22"/>
          <w:u w:val="single"/>
          <w:lang w:val="en-CA"/>
        </w:rPr>
        <w:t>Financial implications/Budget/Timefram</w:t>
      </w:r>
      <w:r w:rsidR="006B1823" w:rsidRPr="0051164B">
        <w:rPr>
          <w:b/>
          <w:szCs w:val="22"/>
          <w:u w:val="single"/>
          <w:lang w:val="en-CA"/>
        </w:rPr>
        <w:t>e</w:t>
      </w:r>
    </w:p>
    <w:tbl>
      <w:tblPr>
        <w:tblW w:w="0" w:type="auto"/>
        <w:tblInd w:w="108" w:type="dxa"/>
        <w:tblBorders>
          <w:top w:val="single" w:sz="8" w:space="0" w:color="4F81BD"/>
          <w:bottom w:val="single" w:sz="8" w:space="0" w:color="4F81BD"/>
        </w:tblBorders>
        <w:tblLook w:val="04A0" w:firstRow="1" w:lastRow="0" w:firstColumn="1" w:lastColumn="0" w:noHBand="0" w:noVBand="1"/>
      </w:tblPr>
      <w:tblGrid>
        <w:gridCol w:w="2592"/>
        <w:gridCol w:w="1620"/>
        <w:gridCol w:w="900"/>
        <w:gridCol w:w="990"/>
        <w:gridCol w:w="966"/>
        <w:gridCol w:w="834"/>
        <w:gridCol w:w="1350"/>
      </w:tblGrid>
      <w:tr w:rsidR="00E144EE" w:rsidRPr="0051164B" w:rsidTr="001106EA">
        <w:tc>
          <w:tcPr>
            <w:tcW w:w="2592" w:type="dxa"/>
            <w:vMerge w:val="restart"/>
            <w:tcBorders>
              <w:top w:val="single" w:sz="8" w:space="0" w:color="4F81BD"/>
              <w:left w:val="nil"/>
              <w:bottom w:val="single" w:sz="8" w:space="0" w:color="4F81BD"/>
              <w:right w:val="nil"/>
            </w:tcBorders>
            <w:shd w:val="clear" w:color="auto" w:fill="auto"/>
          </w:tcPr>
          <w:p w:rsidR="00E144EE" w:rsidRPr="0051164B" w:rsidRDefault="00E144EE" w:rsidP="001106EA">
            <w:pPr>
              <w:rPr>
                <w:rFonts w:eastAsia="Calibri"/>
                <w:b/>
                <w:bCs/>
                <w:szCs w:val="22"/>
                <w:lang w:val="en-CA"/>
              </w:rPr>
            </w:pPr>
            <w:r w:rsidRPr="0051164B">
              <w:rPr>
                <w:rFonts w:eastAsia="Calibri"/>
                <w:bCs/>
                <w:szCs w:val="22"/>
                <w:lang w:val="en-CA"/>
              </w:rPr>
              <w:t>Proposed Training and learning events</w:t>
            </w:r>
          </w:p>
        </w:tc>
        <w:tc>
          <w:tcPr>
            <w:tcW w:w="5310" w:type="dxa"/>
            <w:gridSpan w:val="5"/>
            <w:tcBorders>
              <w:top w:val="single" w:sz="8" w:space="0" w:color="4F81BD"/>
              <w:left w:val="nil"/>
              <w:bottom w:val="single" w:sz="8" w:space="0" w:color="4F81BD"/>
              <w:right w:val="nil"/>
            </w:tcBorders>
            <w:shd w:val="clear" w:color="auto" w:fill="auto"/>
          </w:tcPr>
          <w:p w:rsidR="00E144EE" w:rsidRPr="0051164B" w:rsidRDefault="00E144EE" w:rsidP="001106EA">
            <w:pPr>
              <w:tabs>
                <w:tab w:val="center" w:pos="4680"/>
              </w:tabs>
              <w:jc w:val="center"/>
              <w:rPr>
                <w:rFonts w:eastAsia="Calibri"/>
                <w:b/>
                <w:bCs/>
                <w:szCs w:val="22"/>
                <w:lang w:val="en-CA"/>
              </w:rPr>
            </w:pPr>
            <w:r w:rsidRPr="0051164B">
              <w:rPr>
                <w:rFonts w:eastAsia="Calibri"/>
                <w:bCs/>
                <w:szCs w:val="22"/>
                <w:lang w:val="en-CA"/>
              </w:rPr>
              <w:t>Yearly budget Breakdown (USD)</w:t>
            </w:r>
          </w:p>
        </w:tc>
        <w:tc>
          <w:tcPr>
            <w:tcW w:w="1350" w:type="dxa"/>
            <w:tcBorders>
              <w:top w:val="single" w:sz="8" w:space="0" w:color="4F81BD"/>
              <w:left w:val="nil"/>
              <w:bottom w:val="single" w:sz="8" w:space="0" w:color="4F81BD"/>
              <w:right w:val="nil"/>
            </w:tcBorders>
            <w:shd w:val="clear" w:color="auto" w:fill="auto"/>
          </w:tcPr>
          <w:p w:rsidR="00E144EE" w:rsidRPr="0051164B" w:rsidRDefault="00E144EE" w:rsidP="001106EA">
            <w:pPr>
              <w:tabs>
                <w:tab w:val="center" w:pos="4680"/>
              </w:tabs>
              <w:rPr>
                <w:rFonts w:eastAsia="Calibri"/>
                <w:b/>
                <w:bCs/>
                <w:szCs w:val="22"/>
                <w:lang w:val="en-CA"/>
              </w:rPr>
            </w:pPr>
            <w:r w:rsidRPr="0051164B">
              <w:rPr>
                <w:rFonts w:eastAsia="Calibri"/>
                <w:bCs/>
                <w:szCs w:val="22"/>
                <w:lang w:val="en-CA"/>
              </w:rPr>
              <w:t>Sub-total</w:t>
            </w:r>
          </w:p>
        </w:tc>
      </w:tr>
      <w:tr w:rsidR="00E144EE" w:rsidRPr="0051164B" w:rsidTr="001106EA">
        <w:tc>
          <w:tcPr>
            <w:tcW w:w="2592" w:type="dxa"/>
            <w:vMerge/>
            <w:tcBorders>
              <w:left w:val="nil"/>
              <w:right w:val="nil"/>
            </w:tcBorders>
            <w:shd w:val="clear" w:color="auto" w:fill="D3DFEE"/>
          </w:tcPr>
          <w:p w:rsidR="00E144EE" w:rsidRPr="0051164B" w:rsidRDefault="00E144EE" w:rsidP="001106EA">
            <w:pPr>
              <w:rPr>
                <w:rFonts w:eastAsia="Calibri"/>
                <w:b/>
                <w:bCs/>
                <w:szCs w:val="22"/>
                <w:lang w:val="en-CA"/>
              </w:rPr>
            </w:pPr>
          </w:p>
        </w:tc>
        <w:tc>
          <w:tcPr>
            <w:tcW w:w="1620" w:type="dxa"/>
            <w:tcBorders>
              <w:left w:val="nil"/>
              <w:right w:val="nil"/>
            </w:tcBorders>
            <w:shd w:val="clear" w:color="auto" w:fill="D3DFEE"/>
          </w:tcPr>
          <w:p w:rsidR="00E144EE" w:rsidRPr="0051164B" w:rsidRDefault="00E144EE" w:rsidP="001106EA">
            <w:pPr>
              <w:tabs>
                <w:tab w:val="center" w:pos="4680"/>
              </w:tabs>
              <w:rPr>
                <w:rFonts w:eastAsia="Calibri"/>
                <w:b/>
                <w:szCs w:val="22"/>
                <w:lang w:val="en-CA"/>
              </w:rPr>
            </w:pPr>
            <w:r w:rsidRPr="0051164B">
              <w:rPr>
                <w:rFonts w:eastAsia="Calibri"/>
                <w:b/>
                <w:szCs w:val="22"/>
                <w:lang w:val="en-CA"/>
              </w:rPr>
              <w:t>2019</w:t>
            </w:r>
          </w:p>
        </w:tc>
        <w:tc>
          <w:tcPr>
            <w:tcW w:w="900" w:type="dxa"/>
            <w:tcBorders>
              <w:left w:val="nil"/>
              <w:right w:val="nil"/>
            </w:tcBorders>
            <w:shd w:val="clear" w:color="auto" w:fill="D3DFEE"/>
          </w:tcPr>
          <w:p w:rsidR="00E144EE" w:rsidRPr="0051164B" w:rsidRDefault="00E144EE" w:rsidP="001106EA">
            <w:pPr>
              <w:tabs>
                <w:tab w:val="center" w:pos="4680"/>
              </w:tabs>
              <w:rPr>
                <w:rFonts w:eastAsia="Calibri"/>
                <w:b/>
                <w:szCs w:val="22"/>
                <w:lang w:val="en-CA"/>
              </w:rPr>
            </w:pPr>
            <w:r w:rsidRPr="0051164B">
              <w:rPr>
                <w:rFonts w:eastAsia="Calibri"/>
                <w:b/>
                <w:szCs w:val="22"/>
                <w:lang w:val="en-CA"/>
              </w:rPr>
              <w:t>2020</w:t>
            </w:r>
          </w:p>
        </w:tc>
        <w:tc>
          <w:tcPr>
            <w:tcW w:w="990" w:type="dxa"/>
            <w:tcBorders>
              <w:left w:val="nil"/>
              <w:right w:val="nil"/>
            </w:tcBorders>
            <w:shd w:val="clear" w:color="auto" w:fill="D3DFEE"/>
          </w:tcPr>
          <w:p w:rsidR="00E144EE" w:rsidRPr="0051164B" w:rsidRDefault="00E144EE" w:rsidP="001106EA">
            <w:pPr>
              <w:tabs>
                <w:tab w:val="center" w:pos="4680"/>
              </w:tabs>
              <w:rPr>
                <w:rFonts w:eastAsia="Calibri"/>
                <w:b/>
                <w:szCs w:val="22"/>
                <w:lang w:val="en-CA"/>
              </w:rPr>
            </w:pPr>
            <w:r w:rsidRPr="0051164B">
              <w:rPr>
                <w:rFonts w:eastAsia="Calibri"/>
                <w:b/>
                <w:szCs w:val="22"/>
                <w:lang w:val="en-CA"/>
              </w:rPr>
              <w:t>2021</w:t>
            </w:r>
          </w:p>
        </w:tc>
        <w:tc>
          <w:tcPr>
            <w:tcW w:w="966" w:type="dxa"/>
            <w:tcBorders>
              <w:left w:val="nil"/>
              <w:right w:val="nil"/>
            </w:tcBorders>
            <w:shd w:val="clear" w:color="auto" w:fill="D3DFEE"/>
          </w:tcPr>
          <w:p w:rsidR="00E144EE" w:rsidRPr="0051164B" w:rsidRDefault="00E144EE" w:rsidP="001106EA">
            <w:pPr>
              <w:tabs>
                <w:tab w:val="center" w:pos="4680"/>
              </w:tabs>
              <w:rPr>
                <w:rFonts w:eastAsia="Calibri"/>
                <w:b/>
                <w:szCs w:val="22"/>
                <w:lang w:val="en-CA"/>
              </w:rPr>
            </w:pPr>
            <w:r w:rsidRPr="0051164B">
              <w:rPr>
                <w:rFonts w:eastAsia="Calibri"/>
                <w:b/>
                <w:szCs w:val="22"/>
                <w:lang w:val="en-CA"/>
              </w:rPr>
              <w:t>2022</w:t>
            </w:r>
          </w:p>
        </w:tc>
        <w:tc>
          <w:tcPr>
            <w:tcW w:w="834" w:type="dxa"/>
            <w:tcBorders>
              <w:left w:val="nil"/>
              <w:right w:val="nil"/>
            </w:tcBorders>
            <w:shd w:val="clear" w:color="auto" w:fill="D3DFEE"/>
          </w:tcPr>
          <w:p w:rsidR="00E144EE" w:rsidRPr="0051164B" w:rsidRDefault="00E144EE" w:rsidP="001106EA">
            <w:pPr>
              <w:tabs>
                <w:tab w:val="center" w:pos="4680"/>
              </w:tabs>
              <w:rPr>
                <w:rFonts w:eastAsia="Calibri"/>
                <w:b/>
                <w:szCs w:val="22"/>
                <w:lang w:val="en-CA"/>
              </w:rPr>
            </w:pPr>
            <w:r w:rsidRPr="0051164B">
              <w:rPr>
                <w:rFonts w:eastAsia="Calibri"/>
                <w:b/>
                <w:szCs w:val="22"/>
                <w:lang w:val="en-CA"/>
              </w:rPr>
              <w:t>2023</w:t>
            </w:r>
          </w:p>
        </w:tc>
        <w:tc>
          <w:tcPr>
            <w:tcW w:w="1350" w:type="dxa"/>
            <w:tcBorders>
              <w:left w:val="nil"/>
              <w:right w:val="nil"/>
            </w:tcBorders>
            <w:shd w:val="clear" w:color="auto" w:fill="D3DFEE"/>
          </w:tcPr>
          <w:p w:rsidR="00E144EE" w:rsidRPr="0051164B" w:rsidRDefault="00E144EE" w:rsidP="001106EA">
            <w:pPr>
              <w:tabs>
                <w:tab w:val="center" w:pos="4680"/>
              </w:tabs>
              <w:rPr>
                <w:rFonts w:eastAsia="Calibri"/>
                <w:b/>
                <w:szCs w:val="22"/>
                <w:lang w:val="en-CA"/>
              </w:rPr>
            </w:pPr>
            <w:r w:rsidRPr="0051164B">
              <w:rPr>
                <w:rFonts w:eastAsia="Calibri"/>
                <w:b/>
                <w:szCs w:val="22"/>
                <w:lang w:val="en-CA"/>
              </w:rPr>
              <w:t>Total</w:t>
            </w:r>
          </w:p>
        </w:tc>
      </w:tr>
      <w:tr w:rsidR="00E144EE" w:rsidRPr="0051164B" w:rsidTr="001106EA">
        <w:tc>
          <w:tcPr>
            <w:tcW w:w="2592" w:type="dxa"/>
            <w:shd w:val="clear" w:color="auto" w:fill="auto"/>
          </w:tcPr>
          <w:p w:rsidR="00E144EE" w:rsidRPr="0051164B" w:rsidRDefault="00E144EE" w:rsidP="001106EA">
            <w:pPr>
              <w:pStyle w:val="ListParagraph"/>
              <w:numPr>
                <w:ilvl w:val="0"/>
                <w:numId w:val="44"/>
              </w:numPr>
              <w:spacing w:after="0" w:line="240" w:lineRule="auto"/>
              <w:ind w:left="342" w:hanging="342"/>
              <w:rPr>
                <w:rFonts w:ascii="Times New Roman" w:hAnsi="Times New Roman"/>
                <w:b/>
                <w:bCs/>
                <w:lang w:val="en-CA"/>
              </w:rPr>
            </w:pPr>
            <w:r w:rsidRPr="0051164B">
              <w:rPr>
                <w:rFonts w:ascii="Times New Roman" w:hAnsi="Times New Roman"/>
                <w:bCs/>
                <w:lang w:val="en-CA"/>
              </w:rPr>
              <w:t>High level Learning Event</w:t>
            </w:r>
          </w:p>
        </w:tc>
        <w:tc>
          <w:tcPr>
            <w:tcW w:w="1620" w:type="dxa"/>
            <w:shd w:val="clear" w:color="auto" w:fill="auto"/>
          </w:tcPr>
          <w:p w:rsidR="00E144EE" w:rsidRPr="0051164B" w:rsidRDefault="00E144EE" w:rsidP="001106EA">
            <w:pPr>
              <w:tabs>
                <w:tab w:val="center" w:pos="4680"/>
              </w:tabs>
              <w:rPr>
                <w:rFonts w:eastAsia="Calibri"/>
                <w:szCs w:val="22"/>
                <w:lang w:val="en-CA"/>
              </w:rPr>
            </w:pPr>
            <w:r w:rsidRPr="0051164B">
              <w:rPr>
                <w:rFonts w:eastAsia="Calibri"/>
                <w:szCs w:val="22"/>
                <w:lang w:val="en-CA"/>
              </w:rPr>
              <w:t xml:space="preserve">20,000 </w:t>
            </w:r>
          </w:p>
        </w:tc>
        <w:tc>
          <w:tcPr>
            <w:tcW w:w="900" w:type="dxa"/>
            <w:shd w:val="clear" w:color="auto" w:fill="auto"/>
          </w:tcPr>
          <w:p w:rsidR="00E144EE" w:rsidRPr="0051164B" w:rsidRDefault="00E144EE" w:rsidP="001106EA">
            <w:pPr>
              <w:tabs>
                <w:tab w:val="center" w:pos="4680"/>
              </w:tabs>
              <w:rPr>
                <w:rFonts w:eastAsia="Calibri"/>
                <w:szCs w:val="22"/>
                <w:lang w:val="en-CA"/>
              </w:rPr>
            </w:pPr>
          </w:p>
        </w:tc>
        <w:tc>
          <w:tcPr>
            <w:tcW w:w="990" w:type="dxa"/>
            <w:shd w:val="clear" w:color="auto" w:fill="auto"/>
          </w:tcPr>
          <w:p w:rsidR="00E144EE" w:rsidRPr="0051164B" w:rsidRDefault="00E144EE" w:rsidP="001106EA">
            <w:pPr>
              <w:tabs>
                <w:tab w:val="center" w:pos="4680"/>
              </w:tabs>
              <w:rPr>
                <w:rFonts w:eastAsia="Calibri"/>
                <w:szCs w:val="22"/>
                <w:lang w:val="en-CA"/>
              </w:rPr>
            </w:pPr>
            <w:r w:rsidRPr="0051164B">
              <w:rPr>
                <w:rFonts w:eastAsia="Calibri"/>
                <w:szCs w:val="22"/>
                <w:lang w:val="en-CA"/>
              </w:rPr>
              <w:t>20,000</w:t>
            </w:r>
          </w:p>
        </w:tc>
        <w:tc>
          <w:tcPr>
            <w:tcW w:w="966" w:type="dxa"/>
            <w:shd w:val="clear" w:color="auto" w:fill="auto"/>
          </w:tcPr>
          <w:p w:rsidR="00E144EE" w:rsidRPr="0051164B" w:rsidRDefault="00E144EE" w:rsidP="001106EA">
            <w:pPr>
              <w:tabs>
                <w:tab w:val="center" w:pos="4680"/>
              </w:tabs>
              <w:rPr>
                <w:rFonts w:eastAsia="Calibri"/>
                <w:szCs w:val="22"/>
                <w:lang w:val="en-CA"/>
              </w:rPr>
            </w:pPr>
          </w:p>
        </w:tc>
        <w:tc>
          <w:tcPr>
            <w:tcW w:w="834" w:type="dxa"/>
            <w:shd w:val="clear" w:color="auto" w:fill="auto"/>
          </w:tcPr>
          <w:p w:rsidR="00E144EE" w:rsidRPr="0051164B" w:rsidRDefault="00E144EE" w:rsidP="001106EA">
            <w:pPr>
              <w:tabs>
                <w:tab w:val="center" w:pos="4680"/>
              </w:tabs>
              <w:rPr>
                <w:rFonts w:eastAsia="Calibri"/>
                <w:szCs w:val="22"/>
                <w:lang w:val="en-CA"/>
              </w:rPr>
            </w:pPr>
          </w:p>
        </w:tc>
        <w:tc>
          <w:tcPr>
            <w:tcW w:w="1350" w:type="dxa"/>
            <w:shd w:val="clear" w:color="auto" w:fill="auto"/>
          </w:tcPr>
          <w:p w:rsidR="00E144EE" w:rsidRPr="0051164B" w:rsidRDefault="00E144EE" w:rsidP="001106EA">
            <w:pPr>
              <w:tabs>
                <w:tab w:val="center" w:pos="4680"/>
              </w:tabs>
              <w:rPr>
                <w:rFonts w:eastAsia="Calibri"/>
                <w:szCs w:val="22"/>
                <w:lang w:val="en-CA"/>
              </w:rPr>
            </w:pPr>
            <w:r w:rsidRPr="0051164B">
              <w:rPr>
                <w:rFonts w:eastAsia="Calibri"/>
                <w:szCs w:val="22"/>
                <w:lang w:val="en-CA"/>
              </w:rPr>
              <w:t>400,000</w:t>
            </w:r>
          </w:p>
        </w:tc>
      </w:tr>
      <w:tr w:rsidR="00E144EE" w:rsidRPr="0051164B" w:rsidTr="00006C01">
        <w:trPr>
          <w:trHeight w:val="1178"/>
        </w:trPr>
        <w:tc>
          <w:tcPr>
            <w:tcW w:w="2592" w:type="dxa"/>
            <w:tcBorders>
              <w:left w:val="nil"/>
              <w:right w:val="nil"/>
            </w:tcBorders>
            <w:shd w:val="clear" w:color="auto" w:fill="D3DFEE"/>
          </w:tcPr>
          <w:p w:rsidR="00E144EE" w:rsidRPr="0051164B" w:rsidRDefault="00E144EE" w:rsidP="001106EA">
            <w:pPr>
              <w:pStyle w:val="ListParagraph"/>
              <w:numPr>
                <w:ilvl w:val="0"/>
                <w:numId w:val="44"/>
              </w:numPr>
              <w:spacing w:after="0" w:line="240" w:lineRule="auto"/>
              <w:ind w:left="342" w:hanging="342"/>
              <w:rPr>
                <w:rFonts w:ascii="Times New Roman" w:hAnsi="Times New Roman"/>
                <w:b/>
                <w:bCs/>
                <w:lang w:val="en-CA"/>
              </w:rPr>
            </w:pPr>
            <w:r w:rsidRPr="0051164B">
              <w:rPr>
                <w:rFonts w:ascii="Times New Roman" w:hAnsi="Times New Roman"/>
                <w:bCs/>
                <w:lang w:val="en-CA"/>
              </w:rPr>
              <w:t xml:space="preserve">Advanced ICRM Leadership ToT </w:t>
            </w:r>
          </w:p>
          <w:p w:rsidR="00E144EE" w:rsidRPr="0051164B" w:rsidRDefault="00E144EE" w:rsidP="001106EA">
            <w:pPr>
              <w:pStyle w:val="ListParagraph"/>
              <w:ind w:left="342" w:hanging="342"/>
              <w:rPr>
                <w:rFonts w:ascii="Times New Roman" w:hAnsi="Times New Roman"/>
                <w:b/>
                <w:bCs/>
                <w:lang w:val="en-CA"/>
              </w:rPr>
            </w:pPr>
            <w:r w:rsidRPr="0051164B">
              <w:rPr>
                <w:rFonts w:ascii="Times New Roman" w:hAnsi="Times New Roman"/>
                <w:bCs/>
                <w:lang w:val="en-CA"/>
              </w:rPr>
              <w:t xml:space="preserve">       2.1 Theoretical and Practical Learning</w:t>
            </w:r>
          </w:p>
        </w:tc>
        <w:tc>
          <w:tcPr>
            <w:tcW w:w="1620" w:type="dxa"/>
            <w:tcBorders>
              <w:left w:val="nil"/>
              <w:right w:val="nil"/>
            </w:tcBorders>
            <w:shd w:val="clear" w:color="auto" w:fill="D3DFEE"/>
          </w:tcPr>
          <w:p w:rsidR="00E144EE" w:rsidRPr="0051164B" w:rsidRDefault="00E144EE" w:rsidP="001106EA">
            <w:pPr>
              <w:tabs>
                <w:tab w:val="center" w:pos="4680"/>
              </w:tabs>
              <w:rPr>
                <w:rFonts w:eastAsia="Calibri"/>
                <w:szCs w:val="22"/>
                <w:lang w:val="en-CA"/>
              </w:rPr>
            </w:pPr>
            <w:r w:rsidRPr="0051164B">
              <w:rPr>
                <w:rFonts w:eastAsia="Calibri"/>
                <w:szCs w:val="22"/>
                <w:lang w:val="en-CA"/>
              </w:rPr>
              <w:t xml:space="preserve">36000 </w:t>
            </w:r>
          </w:p>
        </w:tc>
        <w:tc>
          <w:tcPr>
            <w:tcW w:w="900" w:type="dxa"/>
            <w:tcBorders>
              <w:left w:val="nil"/>
              <w:right w:val="nil"/>
            </w:tcBorders>
            <w:shd w:val="clear" w:color="auto" w:fill="D3DFEE"/>
          </w:tcPr>
          <w:p w:rsidR="00E144EE" w:rsidRPr="0051164B" w:rsidRDefault="00E144EE" w:rsidP="001106EA">
            <w:pPr>
              <w:tabs>
                <w:tab w:val="center" w:pos="4680"/>
              </w:tabs>
              <w:rPr>
                <w:rFonts w:eastAsia="Calibri"/>
                <w:szCs w:val="22"/>
                <w:lang w:val="en-CA"/>
              </w:rPr>
            </w:pPr>
            <w:r w:rsidRPr="0051164B">
              <w:rPr>
                <w:rFonts w:eastAsia="Calibri"/>
                <w:szCs w:val="22"/>
                <w:lang w:val="en-CA"/>
              </w:rPr>
              <w:t xml:space="preserve">36000 </w:t>
            </w:r>
          </w:p>
        </w:tc>
        <w:tc>
          <w:tcPr>
            <w:tcW w:w="990" w:type="dxa"/>
            <w:tcBorders>
              <w:left w:val="nil"/>
              <w:right w:val="nil"/>
            </w:tcBorders>
            <w:shd w:val="clear" w:color="auto" w:fill="D3DFEE"/>
          </w:tcPr>
          <w:p w:rsidR="00E144EE" w:rsidRPr="0051164B" w:rsidRDefault="00E144EE" w:rsidP="001106EA">
            <w:pPr>
              <w:tabs>
                <w:tab w:val="center" w:pos="4680"/>
              </w:tabs>
              <w:rPr>
                <w:rFonts w:eastAsia="Calibri"/>
                <w:szCs w:val="22"/>
                <w:lang w:val="en-CA"/>
              </w:rPr>
            </w:pPr>
            <w:r w:rsidRPr="0051164B">
              <w:rPr>
                <w:rFonts w:eastAsia="Calibri"/>
                <w:szCs w:val="22"/>
                <w:lang w:val="en-CA"/>
              </w:rPr>
              <w:t>36000</w:t>
            </w:r>
          </w:p>
        </w:tc>
        <w:tc>
          <w:tcPr>
            <w:tcW w:w="966" w:type="dxa"/>
            <w:tcBorders>
              <w:left w:val="nil"/>
              <w:right w:val="nil"/>
            </w:tcBorders>
            <w:shd w:val="clear" w:color="auto" w:fill="D3DFEE"/>
          </w:tcPr>
          <w:p w:rsidR="00E144EE" w:rsidRPr="0051164B" w:rsidRDefault="00E144EE" w:rsidP="001106EA">
            <w:pPr>
              <w:tabs>
                <w:tab w:val="center" w:pos="4680"/>
              </w:tabs>
              <w:rPr>
                <w:rFonts w:eastAsia="Calibri"/>
                <w:szCs w:val="22"/>
                <w:lang w:val="en-CA"/>
              </w:rPr>
            </w:pPr>
            <w:r w:rsidRPr="0051164B">
              <w:rPr>
                <w:rFonts w:eastAsia="Calibri"/>
                <w:szCs w:val="22"/>
                <w:lang w:val="en-CA"/>
              </w:rPr>
              <w:t>36000</w:t>
            </w:r>
          </w:p>
        </w:tc>
        <w:tc>
          <w:tcPr>
            <w:tcW w:w="834" w:type="dxa"/>
            <w:tcBorders>
              <w:left w:val="nil"/>
              <w:right w:val="nil"/>
            </w:tcBorders>
            <w:shd w:val="clear" w:color="auto" w:fill="D3DFEE"/>
          </w:tcPr>
          <w:p w:rsidR="00E144EE" w:rsidRPr="0051164B" w:rsidRDefault="00E144EE" w:rsidP="001106EA">
            <w:pPr>
              <w:tabs>
                <w:tab w:val="center" w:pos="4680"/>
              </w:tabs>
              <w:rPr>
                <w:rFonts w:eastAsia="Calibri"/>
                <w:szCs w:val="22"/>
                <w:lang w:val="en-CA"/>
              </w:rPr>
            </w:pPr>
            <w:r w:rsidRPr="0051164B">
              <w:rPr>
                <w:rFonts w:eastAsia="Calibri"/>
                <w:szCs w:val="22"/>
                <w:lang w:val="en-CA"/>
              </w:rPr>
              <w:t xml:space="preserve">36000 </w:t>
            </w:r>
          </w:p>
        </w:tc>
        <w:tc>
          <w:tcPr>
            <w:tcW w:w="1350" w:type="dxa"/>
            <w:tcBorders>
              <w:left w:val="nil"/>
              <w:right w:val="nil"/>
            </w:tcBorders>
            <w:shd w:val="clear" w:color="auto" w:fill="D3DFEE"/>
          </w:tcPr>
          <w:p w:rsidR="00E144EE" w:rsidRPr="0051164B" w:rsidRDefault="00E144EE" w:rsidP="001106EA">
            <w:pPr>
              <w:tabs>
                <w:tab w:val="center" w:pos="4680"/>
              </w:tabs>
              <w:rPr>
                <w:rFonts w:eastAsia="Calibri"/>
                <w:szCs w:val="22"/>
                <w:lang w:val="en-CA"/>
              </w:rPr>
            </w:pPr>
            <w:r w:rsidRPr="0051164B">
              <w:rPr>
                <w:rFonts w:eastAsia="Calibri"/>
                <w:szCs w:val="22"/>
                <w:lang w:val="en-CA"/>
              </w:rPr>
              <w:t>180,000</w:t>
            </w:r>
          </w:p>
        </w:tc>
      </w:tr>
      <w:tr w:rsidR="00E144EE" w:rsidRPr="0051164B" w:rsidTr="001106EA">
        <w:tc>
          <w:tcPr>
            <w:tcW w:w="2592" w:type="dxa"/>
            <w:shd w:val="clear" w:color="auto" w:fill="auto"/>
          </w:tcPr>
          <w:p w:rsidR="00E144EE" w:rsidRPr="0051164B" w:rsidRDefault="00E144EE" w:rsidP="00006C01">
            <w:pPr>
              <w:ind w:left="342" w:hanging="342"/>
              <w:jc w:val="left"/>
              <w:rPr>
                <w:rFonts w:eastAsia="Calibri"/>
                <w:b/>
                <w:bCs/>
                <w:szCs w:val="22"/>
                <w:lang w:val="en-CA"/>
              </w:rPr>
            </w:pPr>
            <w:r w:rsidRPr="0051164B">
              <w:rPr>
                <w:rFonts w:eastAsia="Calibri"/>
                <w:bCs/>
                <w:szCs w:val="22"/>
                <w:lang w:val="en-CA"/>
              </w:rPr>
              <w:t xml:space="preserve">       2.2 Grant for change plan implementation and internal workshops</w:t>
            </w:r>
          </w:p>
        </w:tc>
        <w:tc>
          <w:tcPr>
            <w:tcW w:w="1620" w:type="dxa"/>
            <w:shd w:val="clear" w:color="auto" w:fill="auto"/>
          </w:tcPr>
          <w:p w:rsidR="00E144EE" w:rsidRPr="0051164B" w:rsidRDefault="00E144EE" w:rsidP="001106EA">
            <w:pPr>
              <w:tabs>
                <w:tab w:val="center" w:pos="4680"/>
              </w:tabs>
              <w:rPr>
                <w:rFonts w:eastAsia="Calibri"/>
                <w:szCs w:val="22"/>
                <w:lang w:val="en-CA"/>
              </w:rPr>
            </w:pPr>
            <w:r w:rsidRPr="0051164B">
              <w:rPr>
                <w:rFonts w:eastAsia="Calibri"/>
                <w:szCs w:val="22"/>
                <w:lang w:val="en-CA"/>
              </w:rPr>
              <w:t>20000</w:t>
            </w:r>
          </w:p>
        </w:tc>
        <w:tc>
          <w:tcPr>
            <w:tcW w:w="900" w:type="dxa"/>
            <w:shd w:val="clear" w:color="auto" w:fill="auto"/>
          </w:tcPr>
          <w:p w:rsidR="00E144EE" w:rsidRPr="0051164B" w:rsidRDefault="00E144EE" w:rsidP="001106EA">
            <w:pPr>
              <w:tabs>
                <w:tab w:val="center" w:pos="4680"/>
              </w:tabs>
              <w:rPr>
                <w:rFonts w:eastAsia="Calibri"/>
                <w:szCs w:val="22"/>
                <w:lang w:val="en-CA"/>
              </w:rPr>
            </w:pPr>
            <w:r w:rsidRPr="0051164B">
              <w:rPr>
                <w:rFonts w:eastAsia="Calibri"/>
                <w:szCs w:val="22"/>
                <w:lang w:val="en-CA"/>
              </w:rPr>
              <w:t>20000</w:t>
            </w:r>
          </w:p>
        </w:tc>
        <w:tc>
          <w:tcPr>
            <w:tcW w:w="990" w:type="dxa"/>
            <w:shd w:val="clear" w:color="auto" w:fill="auto"/>
          </w:tcPr>
          <w:p w:rsidR="00E144EE" w:rsidRPr="0051164B" w:rsidRDefault="00E144EE" w:rsidP="001106EA">
            <w:pPr>
              <w:tabs>
                <w:tab w:val="center" w:pos="4680"/>
              </w:tabs>
              <w:rPr>
                <w:rFonts w:eastAsia="Calibri"/>
                <w:szCs w:val="22"/>
                <w:lang w:val="en-CA"/>
              </w:rPr>
            </w:pPr>
            <w:r w:rsidRPr="0051164B">
              <w:rPr>
                <w:rFonts w:eastAsia="Calibri"/>
                <w:szCs w:val="22"/>
                <w:lang w:val="en-CA"/>
              </w:rPr>
              <w:t>20000</w:t>
            </w:r>
          </w:p>
        </w:tc>
        <w:tc>
          <w:tcPr>
            <w:tcW w:w="966" w:type="dxa"/>
            <w:shd w:val="clear" w:color="auto" w:fill="auto"/>
          </w:tcPr>
          <w:p w:rsidR="00E144EE" w:rsidRPr="0051164B" w:rsidRDefault="00E144EE" w:rsidP="001106EA">
            <w:pPr>
              <w:tabs>
                <w:tab w:val="center" w:pos="4680"/>
              </w:tabs>
              <w:rPr>
                <w:rFonts w:eastAsia="Calibri"/>
                <w:szCs w:val="22"/>
                <w:lang w:val="en-CA"/>
              </w:rPr>
            </w:pPr>
            <w:r w:rsidRPr="0051164B">
              <w:rPr>
                <w:rFonts w:eastAsia="Calibri"/>
                <w:szCs w:val="22"/>
                <w:lang w:val="en-CA"/>
              </w:rPr>
              <w:t>20000</w:t>
            </w:r>
          </w:p>
        </w:tc>
        <w:tc>
          <w:tcPr>
            <w:tcW w:w="834" w:type="dxa"/>
            <w:shd w:val="clear" w:color="auto" w:fill="auto"/>
          </w:tcPr>
          <w:p w:rsidR="00E144EE" w:rsidRPr="0051164B" w:rsidRDefault="00E144EE" w:rsidP="001106EA">
            <w:pPr>
              <w:tabs>
                <w:tab w:val="center" w:pos="4680"/>
              </w:tabs>
              <w:rPr>
                <w:rFonts w:eastAsia="Calibri"/>
                <w:szCs w:val="22"/>
                <w:lang w:val="en-CA"/>
              </w:rPr>
            </w:pPr>
            <w:r w:rsidRPr="0051164B">
              <w:rPr>
                <w:rFonts w:eastAsia="Calibri"/>
                <w:szCs w:val="22"/>
                <w:lang w:val="en-CA"/>
              </w:rPr>
              <w:t>20000</w:t>
            </w:r>
          </w:p>
        </w:tc>
        <w:tc>
          <w:tcPr>
            <w:tcW w:w="1350" w:type="dxa"/>
            <w:shd w:val="clear" w:color="auto" w:fill="auto"/>
          </w:tcPr>
          <w:p w:rsidR="00E144EE" w:rsidRPr="0051164B" w:rsidRDefault="00E144EE" w:rsidP="001106EA">
            <w:pPr>
              <w:tabs>
                <w:tab w:val="center" w:pos="4680"/>
              </w:tabs>
              <w:rPr>
                <w:rFonts w:eastAsia="Calibri"/>
                <w:szCs w:val="22"/>
                <w:lang w:val="en-CA"/>
              </w:rPr>
            </w:pPr>
            <w:r w:rsidRPr="0051164B">
              <w:rPr>
                <w:rFonts w:eastAsia="Calibri"/>
                <w:szCs w:val="22"/>
                <w:lang w:val="en-CA"/>
              </w:rPr>
              <w:t>100,000</w:t>
            </w:r>
          </w:p>
        </w:tc>
      </w:tr>
      <w:tr w:rsidR="00E144EE" w:rsidRPr="0051164B" w:rsidTr="001106EA">
        <w:tc>
          <w:tcPr>
            <w:tcW w:w="2592" w:type="dxa"/>
            <w:tcBorders>
              <w:left w:val="nil"/>
              <w:right w:val="nil"/>
            </w:tcBorders>
            <w:shd w:val="clear" w:color="auto" w:fill="D3DFEE"/>
          </w:tcPr>
          <w:p w:rsidR="00E144EE" w:rsidRPr="0051164B" w:rsidRDefault="00E144EE" w:rsidP="001106EA">
            <w:pPr>
              <w:ind w:left="342" w:hanging="342"/>
              <w:rPr>
                <w:rFonts w:eastAsia="Calibri"/>
                <w:b/>
                <w:bCs/>
                <w:szCs w:val="22"/>
                <w:lang w:val="en-CA"/>
              </w:rPr>
            </w:pPr>
            <w:r w:rsidRPr="0051164B">
              <w:rPr>
                <w:rFonts w:eastAsia="Calibri"/>
                <w:bCs/>
                <w:szCs w:val="22"/>
                <w:lang w:val="en-CA"/>
              </w:rPr>
              <w:t xml:space="preserve">       2.3 Final Experience Sharing Workshop</w:t>
            </w:r>
          </w:p>
        </w:tc>
        <w:tc>
          <w:tcPr>
            <w:tcW w:w="1620" w:type="dxa"/>
            <w:tcBorders>
              <w:left w:val="nil"/>
              <w:right w:val="nil"/>
            </w:tcBorders>
            <w:shd w:val="clear" w:color="auto" w:fill="D3DFEE"/>
          </w:tcPr>
          <w:p w:rsidR="00E144EE" w:rsidRPr="0051164B" w:rsidRDefault="00E144EE" w:rsidP="001106EA">
            <w:pPr>
              <w:tabs>
                <w:tab w:val="center" w:pos="4680"/>
              </w:tabs>
              <w:rPr>
                <w:rFonts w:eastAsia="Calibri"/>
                <w:szCs w:val="22"/>
                <w:lang w:val="en-CA"/>
              </w:rPr>
            </w:pPr>
            <w:r w:rsidRPr="0051164B">
              <w:rPr>
                <w:rFonts w:eastAsia="Calibri"/>
                <w:szCs w:val="22"/>
                <w:lang w:val="en-CA"/>
              </w:rPr>
              <w:t>5000</w:t>
            </w:r>
          </w:p>
        </w:tc>
        <w:tc>
          <w:tcPr>
            <w:tcW w:w="900" w:type="dxa"/>
            <w:tcBorders>
              <w:left w:val="nil"/>
              <w:right w:val="nil"/>
            </w:tcBorders>
            <w:shd w:val="clear" w:color="auto" w:fill="D3DFEE"/>
          </w:tcPr>
          <w:p w:rsidR="00E144EE" w:rsidRPr="0051164B" w:rsidRDefault="00E144EE" w:rsidP="001106EA">
            <w:pPr>
              <w:tabs>
                <w:tab w:val="center" w:pos="4680"/>
              </w:tabs>
              <w:rPr>
                <w:rFonts w:eastAsia="Calibri"/>
                <w:szCs w:val="22"/>
                <w:lang w:val="en-CA"/>
              </w:rPr>
            </w:pPr>
            <w:r w:rsidRPr="0051164B">
              <w:rPr>
                <w:rFonts w:eastAsia="Calibri"/>
                <w:szCs w:val="22"/>
                <w:lang w:val="en-CA"/>
              </w:rPr>
              <w:t>5000</w:t>
            </w:r>
          </w:p>
        </w:tc>
        <w:tc>
          <w:tcPr>
            <w:tcW w:w="990" w:type="dxa"/>
            <w:tcBorders>
              <w:left w:val="nil"/>
              <w:right w:val="nil"/>
            </w:tcBorders>
            <w:shd w:val="clear" w:color="auto" w:fill="D3DFEE"/>
          </w:tcPr>
          <w:p w:rsidR="00E144EE" w:rsidRPr="0051164B" w:rsidRDefault="00E144EE" w:rsidP="001106EA">
            <w:pPr>
              <w:tabs>
                <w:tab w:val="center" w:pos="4680"/>
              </w:tabs>
              <w:rPr>
                <w:rFonts w:eastAsia="Calibri"/>
                <w:szCs w:val="22"/>
                <w:lang w:val="en-CA"/>
              </w:rPr>
            </w:pPr>
            <w:r w:rsidRPr="0051164B">
              <w:rPr>
                <w:rFonts w:eastAsia="Calibri"/>
                <w:szCs w:val="22"/>
                <w:lang w:val="en-CA"/>
              </w:rPr>
              <w:t>5000</w:t>
            </w:r>
          </w:p>
        </w:tc>
        <w:tc>
          <w:tcPr>
            <w:tcW w:w="966" w:type="dxa"/>
            <w:tcBorders>
              <w:left w:val="nil"/>
              <w:right w:val="nil"/>
            </w:tcBorders>
            <w:shd w:val="clear" w:color="auto" w:fill="D3DFEE"/>
          </w:tcPr>
          <w:p w:rsidR="00E144EE" w:rsidRPr="0051164B" w:rsidRDefault="00E144EE" w:rsidP="001106EA">
            <w:pPr>
              <w:tabs>
                <w:tab w:val="center" w:pos="4680"/>
              </w:tabs>
              <w:rPr>
                <w:rFonts w:eastAsia="Calibri"/>
                <w:szCs w:val="22"/>
                <w:lang w:val="en-CA"/>
              </w:rPr>
            </w:pPr>
            <w:r w:rsidRPr="0051164B">
              <w:rPr>
                <w:rFonts w:eastAsia="Calibri"/>
                <w:szCs w:val="22"/>
                <w:lang w:val="en-CA"/>
              </w:rPr>
              <w:t>5000</w:t>
            </w:r>
          </w:p>
        </w:tc>
        <w:tc>
          <w:tcPr>
            <w:tcW w:w="834" w:type="dxa"/>
            <w:tcBorders>
              <w:left w:val="nil"/>
              <w:right w:val="nil"/>
            </w:tcBorders>
            <w:shd w:val="clear" w:color="auto" w:fill="D3DFEE"/>
          </w:tcPr>
          <w:p w:rsidR="00E144EE" w:rsidRPr="0051164B" w:rsidRDefault="00E144EE" w:rsidP="001106EA">
            <w:pPr>
              <w:tabs>
                <w:tab w:val="center" w:pos="4680"/>
              </w:tabs>
              <w:rPr>
                <w:rFonts w:eastAsia="Calibri"/>
                <w:szCs w:val="22"/>
                <w:lang w:val="en-CA"/>
              </w:rPr>
            </w:pPr>
            <w:r w:rsidRPr="0051164B">
              <w:rPr>
                <w:rFonts w:eastAsia="Calibri"/>
                <w:szCs w:val="22"/>
                <w:lang w:val="en-CA"/>
              </w:rPr>
              <w:t xml:space="preserve">5000 </w:t>
            </w:r>
          </w:p>
        </w:tc>
        <w:tc>
          <w:tcPr>
            <w:tcW w:w="1350" w:type="dxa"/>
            <w:tcBorders>
              <w:left w:val="nil"/>
              <w:right w:val="nil"/>
            </w:tcBorders>
            <w:shd w:val="clear" w:color="auto" w:fill="D3DFEE"/>
          </w:tcPr>
          <w:p w:rsidR="00E144EE" w:rsidRPr="0051164B" w:rsidRDefault="00E144EE" w:rsidP="001106EA">
            <w:pPr>
              <w:tabs>
                <w:tab w:val="center" w:pos="4680"/>
              </w:tabs>
              <w:rPr>
                <w:rFonts w:eastAsia="Calibri"/>
                <w:szCs w:val="22"/>
                <w:lang w:val="en-CA"/>
              </w:rPr>
            </w:pPr>
            <w:r w:rsidRPr="0051164B">
              <w:rPr>
                <w:rFonts w:eastAsia="Calibri"/>
                <w:szCs w:val="22"/>
                <w:lang w:val="en-CA"/>
              </w:rPr>
              <w:t xml:space="preserve">   25,000</w:t>
            </w:r>
          </w:p>
        </w:tc>
      </w:tr>
      <w:tr w:rsidR="00E144EE" w:rsidRPr="0051164B" w:rsidTr="001106EA">
        <w:tc>
          <w:tcPr>
            <w:tcW w:w="7902" w:type="dxa"/>
            <w:gridSpan w:val="6"/>
            <w:shd w:val="clear" w:color="auto" w:fill="auto"/>
          </w:tcPr>
          <w:p w:rsidR="00E144EE" w:rsidRPr="0051164B" w:rsidRDefault="00E144EE" w:rsidP="001106EA">
            <w:pPr>
              <w:jc w:val="right"/>
              <w:rPr>
                <w:rFonts w:eastAsia="Calibri"/>
                <w:b/>
                <w:bCs/>
                <w:szCs w:val="22"/>
                <w:lang w:val="en-CA"/>
              </w:rPr>
            </w:pPr>
            <w:r w:rsidRPr="0051164B">
              <w:rPr>
                <w:rFonts w:eastAsia="Calibri"/>
                <w:bCs/>
                <w:szCs w:val="22"/>
                <w:lang w:val="en-CA"/>
              </w:rPr>
              <w:t>Total budget</w:t>
            </w:r>
          </w:p>
        </w:tc>
        <w:tc>
          <w:tcPr>
            <w:tcW w:w="1350" w:type="dxa"/>
            <w:shd w:val="clear" w:color="auto" w:fill="auto"/>
          </w:tcPr>
          <w:p w:rsidR="00E144EE" w:rsidRPr="0051164B" w:rsidRDefault="00E144EE" w:rsidP="001106EA">
            <w:pPr>
              <w:tabs>
                <w:tab w:val="center" w:pos="4680"/>
              </w:tabs>
              <w:rPr>
                <w:rFonts w:eastAsia="Calibri"/>
                <w:szCs w:val="22"/>
                <w:lang w:val="en-CA"/>
              </w:rPr>
            </w:pPr>
            <w:r w:rsidRPr="0051164B">
              <w:rPr>
                <w:rFonts w:eastAsia="Calibri"/>
                <w:szCs w:val="22"/>
                <w:lang w:val="en-CA"/>
              </w:rPr>
              <w:t xml:space="preserve"> 705,000</w:t>
            </w:r>
          </w:p>
        </w:tc>
      </w:tr>
    </w:tbl>
    <w:p w:rsidR="007109FB" w:rsidRPr="0051164B" w:rsidRDefault="007109FB" w:rsidP="00E144EE">
      <w:pPr>
        <w:tabs>
          <w:tab w:val="center" w:pos="4680"/>
        </w:tabs>
        <w:rPr>
          <w:b/>
          <w:szCs w:val="22"/>
          <w:lang w:val="en-CA"/>
        </w:rPr>
      </w:pPr>
    </w:p>
    <w:p w:rsidR="0027169A" w:rsidRPr="0051164B" w:rsidRDefault="007109FB" w:rsidP="0027169A">
      <w:pPr>
        <w:rPr>
          <w:rFonts w:cs="Calibri"/>
          <w:b/>
          <w:bCs/>
          <w:szCs w:val="22"/>
          <w:lang w:val="en-CA"/>
        </w:rPr>
      </w:pPr>
      <w:r w:rsidRPr="0051164B">
        <w:rPr>
          <w:b/>
          <w:szCs w:val="22"/>
          <w:lang w:val="en-CA"/>
        </w:rPr>
        <w:br w:type="page"/>
      </w:r>
      <w:r w:rsidR="0027169A" w:rsidRPr="0051164B">
        <w:rPr>
          <w:rFonts w:cs="Calibri"/>
          <w:b/>
          <w:bCs/>
          <w:szCs w:val="22"/>
          <w:lang w:val="en-CA"/>
        </w:rPr>
        <w:t>Training in marine spatial planning</w:t>
      </w:r>
    </w:p>
    <w:p w:rsidR="0027169A" w:rsidRPr="0051164B" w:rsidRDefault="0027169A" w:rsidP="0027169A">
      <w:pPr>
        <w:widowControl w:val="0"/>
        <w:tabs>
          <w:tab w:val="right" w:pos="1290"/>
          <w:tab w:val="left" w:pos="1380"/>
        </w:tabs>
        <w:autoSpaceDE w:val="0"/>
        <w:autoSpaceDN w:val="0"/>
        <w:adjustRightInd w:val="0"/>
        <w:spacing w:before="58"/>
        <w:rPr>
          <w:i/>
          <w:lang w:val="en-CA"/>
        </w:rPr>
      </w:pPr>
    </w:p>
    <w:p w:rsidR="0027169A" w:rsidRPr="0051164B" w:rsidRDefault="0027169A" w:rsidP="0027169A">
      <w:pPr>
        <w:widowControl w:val="0"/>
        <w:tabs>
          <w:tab w:val="right" w:pos="1290"/>
          <w:tab w:val="left" w:pos="1380"/>
        </w:tabs>
        <w:autoSpaceDE w:val="0"/>
        <w:autoSpaceDN w:val="0"/>
        <w:adjustRightInd w:val="0"/>
        <w:spacing w:before="58"/>
        <w:rPr>
          <w:i/>
          <w:lang w:val="en-CA"/>
        </w:rPr>
      </w:pPr>
      <w:r w:rsidRPr="0051164B">
        <w:rPr>
          <w:i/>
          <w:lang w:val="en-CA"/>
        </w:rPr>
        <w:t>Nena Gonzales Meza</w:t>
      </w:r>
    </w:p>
    <w:p w:rsidR="0027169A" w:rsidRPr="0051164B" w:rsidRDefault="0027169A" w:rsidP="0027169A">
      <w:pPr>
        <w:rPr>
          <w:i/>
          <w:lang w:val="en-CA"/>
        </w:rPr>
      </w:pPr>
      <w:r w:rsidRPr="0051164B">
        <w:rPr>
          <w:i/>
          <w:lang w:val="en-CA"/>
        </w:rPr>
        <w:t>Specialist on Climate Change and Environmental Management</w:t>
      </w:r>
    </w:p>
    <w:p w:rsidR="0027169A" w:rsidRPr="0051164B" w:rsidRDefault="0027169A" w:rsidP="0027169A">
      <w:pPr>
        <w:rPr>
          <w:i/>
          <w:lang w:val="en-CA"/>
        </w:rPr>
      </w:pPr>
      <w:r w:rsidRPr="0051164B">
        <w:rPr>
          <w:i/>
          <w:lang w:val="en-CA"/>
        </w:rPr>
        <w:t>Directorate for Climate Change, Fisheries and Aquaculture Biodiversity</w:t>
      </w:r>
    </w:p>
    <w:p w:rsidR="0027169A" w:rsidRPr="0051164B" w:rsidRDefault="0027169A" w:rsidP="0027169A">
      <w:pPr>
        <w:widowControl w:val="0"/>
        <w:tabs>
          <w:tab w:val="right" w:pos="1290"/>
          <w:tab w:val="left" w:pos="1380"/>
        </w:tabs>
        <w:autoSpaceDE w:val="0"/>
        <w:autoSpaceDN w:val="0"/>
        <w:adjustRightInd w:val="0"/>
        <w:spacing w:before="58"/>
        <w:rPr>
          <w:i/>
          <w:lang w:val="en-CA"/>
        </w:rPr>
      </w:pPr>
      <w:r w:rsidRPr="0051164B">
        <w:rPr>
          <w:i/>
          <w:lang w:val="en-CA"/>
        </w:rPr>
        <w:t>Ministry of Production</w:t>
      </w:r>
    </w:p>
    <w:p w:rsidR="0027169A" w:rsidRPr="0051164B" w:rsidRDefault="0027169A" w:rsidP="0027169A">
      <w:pPr>
        <w:widowControl w:val="0"/>
        <w:tabs>
          <w:tab w:val="right" w:pos="1290"/>
          <w:tab w:val="left" w:pos="1380"/>
        </w:tabs>
        <w:autoSpaceDE w:val="0"/>
        <w:autoSpaceDN w:val="0"/>
        <w:adjustRightInd w:val="0"/>
        <w:spacing w:before="58"/>
        <w:rPr>
          <w:i/>
          <w:lang w:val="en-CA"/>
        </w:rPr>
      </w:pPr>
      <w:r w:rsidRPr="0051164B">
        <w:rPr>
          <w:i/>
          <w:lang w:val="en-CA"/>
        </w:rPr>
        <w:t>Peru</w:t>
      </w:r>
    </w:p>
    <w:p w:rsidR="0027169A" w:rsidRPr="0051164B" w:rsidRDefault="0027169A" w:rsidP="0027169A">
      <w:pPr>
        <w:rPr>
          <w:rFonts w:cs="Calibri"/>
          <w:b/>
          <w:bCs/>
          <w:szCs w:val="22"/>
          <w:lang w:val="en-CA"/>
        </w:rPr>
      </w:pPr>
    </w:p>
    <w:p w:rsidR="0027169A" w:rsidRPr="0051164B" w:rsidRDefault="0027169A" w:rsidP="0027169A">
      <w:pPr>
        <w:rPr>
          <w:b/>
          <w:bCs/>
          <w:szCs w:val="22"/>
          <w:u w:val="single"/>
          <w:lang w:val="en-CA"/>
        </w:rPr>
      </w:pPr>
      <w:r w:rsidRPr="0051164B">
        <w:rPr>
          <w:b/>
          <w:bCs/>
          <w:szCs w:val="22"/>
          <w:u w:val="single"/>
          <w:lang w:val="en-CA"/>
        </w:rPr>
        <w:t xml:space="preserve">Goals and objectives </w:t>
      </w:r>
    </w:p>
    <w:p w:rsidR="0027169A" w:rsidRPr="00AC52E2" w:rsidRDefault="0027169A" w:rsidP="0027169A">
      <w:pPr>
        <w:pStyle w:val="Default"/>
        <w:ind w:firstLine="720"/>
        <w:jc w:val="both"/>
        <w:rPr>
          <w:sz w:val="22"/>
          <w:szCs w:val="22"/>
          <w:lang w:val="en-CA"/>
        </w:rPr>
      </w:pPr>
      <w:r w:rsidRPr="00AC52E2">
        <w:rPr>
          <w:sz w:val="22"/>
          <w:szCs w:val="22"/>
          <w:lang w:val="en-CA"/>
        </w:rPr>
        <w:t xml:space="preserve">El proyecto “Pesquerías Costeras Pacifico América Latina” (Peru – Ecuador) es una iniciativa del Estado peruano liderada por el Ministerio del Ambiente (MINAM), y el Ministerio de la Producción como socio estratégico, que cuenta la cooperación técnica del Programa de las Naciones Unidas para el Desarrollo (PNUD) y financiada por el Fondo Mundial del Ambiente (GEF), se estará desarrollando un componente que explorará el uso de un enfoque holístico por medio de procesos participativos dentro del marco de planificación marino - costera en el Golfo de Guayaquil y en la </w:t>
      </w:r>
      <w:r w:rsidRPr="00AC52E2">
        <w:rPr>
          <w:b/>
          <w:sz w:val="22"/>
          <w:szCs w:val="22"/>
          <w:u w:val="single"/>
          <w:lang w:val="en-CA"/>
        </w:rPr>
        <w:t>BAHÍA* (S)  DE SECHURA (Y PARACAS)</w:t>
      </w:r>
      <w:r w:rsidRPr="00AC52E2">
        <w:rPr>
          <w:sz w:val="22"/>
          <w:szCs w:val="22"/>
          <w:lang w:val="en-CA"/>
        </w:rPr>
        <w:t xml:space="preserve">. Además, el proyecto explorará el valor índice de salud de los océanos en apoyo a la toma de decisiones.  El proyecto del CFI explorará a profundidad el uso de </w:t>
      </w:r>
      <w:r w:rsidRPr="00AC52E2">
        <w:rPr>
          <w:b/>
          <w:sz w:val="22"/>
          <w:szCs w:val="22"/>
          <w:lang w:val="en-CA"/>
        </w:rPr>
        <w:t>PEM.</w:t>
      </w:r>
      <w:r w:rsidRPr="00AC52E2">
        <w:rPr>
          <w:sz w:val="22"/>
          <w:szCs w:val="22"/>
          <w:lang w:val="en-CA"/>
        </w:rPr>
        <w:t xml:space="preserve"> </w:t>
      </w:r>
    </w:p>
    <w:p w:rsidR="0027169A" w:rsidRPr="00AC52E2" w:rsidRDefault="0027169A" w:rsidP="0027169A">
      <w:pPr>
        <w:spacing w:before="120" w:after="120"/>
        <w:contextualSpacing/>
        <w:rPr>
          <w:szCs w:val="22"/>
          <w:lang w:val="en-CA"/>
        </w:rPr>
      </w:pPr>
      <w:r w:rsidRPr="00AC52E2">
        <w:rPr>
          <w:b/>
          <w:szCs w:val="22"/>
          <w:lang w:val="en-CA"/>
        </w:rPr>
        <w:t>Metas: Al 2020 1</w:t>
      </w:r>
      <w:r w:rsidRPr="00AC52E2">
        <w:rPr>
          <w:szCs w:val="22"/>
          <w:lang w:val="en-CA"/>
        </w:rPr>
        <w:t xml:space="preserve"> GOREs sera entrenado en planificación espacial marina y costera en el Perú.</w:t>
      </w:r>
    </w:p>
    <w:p w:rsidR="0027169A" w:rsidRPr="00AC52E2" w:rsidRDefault="0027169A" w:rsidP="0027169A">
      <w:pPr>
        <w:pStyle w:val="Heading3"/>
        <w:jc w:val="both"/>
        <w:rPr>
          <w:szCs w:val="22"/>
          <w:lang w:val="en-CA"/>
        </w:rPr>
      </w:pPr>
      <w:bookmarkStart w:id="24" w:name="_Toc473351678"/>
      <w:bookmarkStart w:id="25" w:name="_Toc448895652"/>
      <w:bookmarkStart w:id="26" w:name="_Toc448895356"/>
      <w:r w:rsidRPr="00AC52E2">
        <w:rPr>
          <w:szCs w:val="22"/>
          <w:lang w:val="en-CA"/>
        </w:rPr>
        <w:t>Objetivo General: Entrenar a actores locales en los proceso de planificación espacial marina y costera</w:t>
      </w:r>
      <w:bookmarkEnd w:id="24"/>
      <w:bookmarkEnd w:id="25"/>
      <w:bookmarkEnd w:id="26"/>
      <w:r w:rsidRPr="00AC52E2">
        <w:rPr>
          <w:szCs w:val="22"/>
          <w:lang w:val="en-CA"/>
        </w:rPr>
        <w:t>, con enfoque de reducción de riesgos basado en ecosistemas.</w:t>
      </w:r>
    </w:p>
    <w:p w:rsidR="0027169A" w:rsidRPr="00AC52E2" w:rsidRDefault="0027169A" w:rsidP="0027169A">
      <w:pPr>
        <w:pStyle w:val="ListParagraph"/>
        <w:ind w:left="0"/>
        <w:jc w:val="both"/>
        <w:rPr>
          <w:rFonts w:ascii="Times New Roman" w:hAnsi="Times New Roman"/>
          <w:b/>
          <w:lang w:val="en-CA"/>
        </w:rPr>
      </w:pPr>
      <w:r w:rsidRPr="00AC52E2">
        <w:rPr>
          <w:rFonts w:ascii="Times New Roman" w:hAnsi="Times New Roman"/>
          <w:b/>
          <w:lang w:val="en-CA"/>
        </w:rPr>
        <w:t>Objetivos específicos:</w:t>
      </w:r>
    </w:p>
    <w:p w:rsidR="0027169A" w:rsidRPr="00AC52E2" w:rsidRDefault="0027169A" w:rsidP="0027169A">
      <w:pPr>
        <w:pStyle w:val="ListParagraph"/>
        <w:numPr>
          <w:ilvl w:val="0"/>
          <w:numId w:val="49"/>
        </w:numPr>
        <w:spacing w:after="0" w:line="240" w:lineRule="auto"/>
        <w:ind w:left="426" w:hanging="426"/>
        <w:jc w:val="both"/>
        <w:rPr>
          <w:rFonts w:ascii="Times New Roman" w:hAnsi="Times New Roman"/>
          <w:b/>
          <w:lang w:val="en-CA"/>
        </w:rPr>
      </w:pPr>
      <w:r w:rsidRPr="00AC52E2">
        <w:rPr>
          <w:rFonts w:ascii="Times New Roman" w:hAnsi="Times New Roman"/>
          <w:lang w:val="en-CA" w:eastAsia="zh-CN"/>
        </w:rPr>
        <w:t xml:space="preserve">Fortalecer las capacidades de los actores locales </w:t>
      </w:r>
      <w:r w:rsidRPr="00AC52E2">
        <w:rPr>
          <w:rFonts w:ascii="Times New Roman" w:hAnsi="Times New Roman"/>
          <w:lang w:val="en-CA"/>
        </w:rPr>
        <w:t>de la zona piloto de Bahía Sechura-Piura, quienes participaran durante el proceso de implementación de la planificación espacial marina. incluidos los representantes de los Gobiernos Regionales de Piura, Tumbes e Ica.</w:t>
      </w:r>
    </w:p>
    <w:p w:rsidR="0027169A" w:rsidRPr="00AC52E2" w:rsidRDefault="0027169A" w:rsidP="0027169A">
      <w:pPr>
        <w:pStyle w:val="ListParagraph"/>
        <w:numPr>
          <w:ilvl w:val="0"/>
          <w:numId w:val="49"/>
        </w:numPr>
        <w:spacing w:after="0" w:line="240" w:lineRule="auto"/>
        <w:ind w:left="426" w:hanging="426"/>
        <w:jc w:val="both"/>
        <w:rPr>
          <w:rFonts w:ascii="Times New Roman" w:hAnsi="Times New Roman"/>
          <w:lang w:val="en-CA"/>
        </w:rPr>
      </w:pPr>
      <w:r w:rsidRPr="00AC52E2">
        <w:rPr>
          <w:rFonts w:ascii="Times New Roman" w:hAnsi="Times New Roman"/>
          <w:lang w:val="en-CA"/>
        </w:rPr>
        <w:t xml:space="preserve">Identificar otras necesidades para la implmentacion de la planificación espacial marina. </w:t>
      </w:r>
    </w:p>
    <w:p w:rsidR="0027169A" w:rsidRPr="00AC52E2" w:rsidRDefault="0027169A" w:rsidP="0027169A">
      <w:pPr>
        <w:pStyle w:val="Prrafodelista1"/>
        <w:ind w:left="0"/>
        <w:jc w:val="both"/>
        <w:rPr>
          <w:color w:val="FF0000"/>
          <w:sz w:val="22"/>
          <w:szCs w:val="22"/>
          <w:lang w:val="en-CA"/>
        </w:rPr>
      </w:pPr>
    </w:p>
    <w:p w:rsidR="0027169A" w:rsidRPr="00AC52E2" w:rsidRDefault="0027169A" w:rsidP="0027169A">
      <w:pPr>
        <w:rPr>
          <w:szCs w:val="22"/>
          <w:u w:val="single"/>
          <w:lang w:val="en-CA"/>
        </w:rPr>
      </w:pPr>
      <w:r w:rsidRPr="00AC52E2">
        <w:rPr>
          <w:b/>
          <w:bCs/>
          <w:szCs w:val="22"/>
          <w:u w:val="single"/>
          <w:lang w:val="en-CA"/>
        </w:rPr>
        <w:t>Issue(s) to be addressed</w:t>
      </w:r>
      <w:r w:rsidRPr="00AC52E2">
        <w:rPr>
          <w:szCs w:val="22"/>
          <w:u w:val="single"/>
          <w:lang w:val="en-CA"/>
        </w:rPr>
        <w:t xml:space="preserve"> </w:t>
      </w:r>
    </w:p>
    <w:p w:rsidR="0027169A" w:rsidRPr="0051164B" w:rsidRDefault="0027169A" w:rsidP="0027169A">
      <w:pPr>
        <w:spacing w:before="120" w:after="120"/>
        <w:ind w:firstLine="720"/>
        <w:contextualSpacing/>
        <w:rPr>
          <w:szCs w:val="22"/>
          <w:lang w:val="en-CA"/>
        </w:rPr>
      </w:pPr>
      <w:r w:rsidRPr="00AC52E2">
        <w:rPr>
          <w:szCs w:val="22"/>
          <w:lang w:val="en-CA"/>
        </w:rPr>
        <w:t>A pesar de la relevancia de este tema; en el Perú, no existe una estrategia nacional en</w:t>
      </w:r>
      <w:r w:rsidRPr="00AC52E2">
        <w:rPr>
          <w:rFonts w:eastAsia="Times New Roman"/>
          <w:szCs w:val="22"/>
          <w:lang w:val="en-CA"/>
        </w:rPr>
        <w:t xml:space="preserve"> </w:t>
      </w:r>
      <w:r w:rsidRPr="00AC52E2">
        <w:rPr>
          <w:szCs w:val="22"/>
          <w:lang w:val="en-CA"/>
        </w:rPr>
        <w:t>cuanto a la Planificación Espacial Marina (PEM), que sirva de apoyo en la toma</w:t>
      </w:r>
      <w:r w:rsidRPr="0051164B">
        <w:rPr>
          <w:szCs w:val="22"/>
          <w:lang w:val="en-CA"/>
        </w:rPr>
        <w:t xml:space="preserve"> de</w:t>
      </w:r>
      <w:r w:rsidRPr="0051164B">
        <w:rPr>
          <w:rFonts w:eastAsia="Times New Roman"/>
          <w:lang w:val="en-CA"/>
        </w:rPr>
        <w:t xml:space="preserve"> decisiones en el aprovechamiento de recursos marinos. En este escenario resulta necesario para el diseño de una estrategia nacional; la generación de instrumentos con un enfoque integral y la creación de ámbitos de coordinación interinstitucional que permitan la fijación de objetivos a mediano y largo plazo relativos al espacio marítimo que contemplen la complejidad oceanográfica y la enorme riqueza biológica que se encuentra en la zona marina. </w:t>
      </w:r>
    </w:p>
    <w:p w:rsidR="0027169A" w:rsidRPr="0051164B" w:rsidRDefault="0027169A" w:rsidP="0027169A">
      <w:pPr>
        <w:spacing w:before="120" w:after="120"/>
        <w:contextualSpacing/>
        <w:rPr>
          <w:szCs w:val="22"/>
          <w:lang w:val="en-CA"/>
        </w:rPr>
      </w:pPr>
    </w:p>
    <w:p w:rsidR="0027169A" w:rsidRPr="0051164B" w:rsidRDefault="0027169A" w:rsidP="0027169A">
      <w:pPr>
        <w:spacing w:before="120" w:after="120"/>
        <w:ind w:firstLine="720"/>
        <w:contextualSpacing/>
        <w:rPr>
          <w:szCs w:val="22"/>
          <w:lang w:val="en-CA"/>
        </w:rPr>
      </w:pPr>
      <w:r w:rsidRPr="0051164B">
        <w:rPr>
          <w:szCs w:val="22"/>
          <w:lang w:val="en-CA"/>
        </w:rPr>
        <w:t>Los gobiernos regionales tienen serias limitaciones para administrar las diversas pesquerías artesanales. Estas regiones concentran, respectivamente, un 38% y 42% de los pescadores artesanales y la flota artesanal de Perú.</w:t>
      </w:r>
    </w:p>
    <w:p w:rsidR="0027169A" w:rsidRPr="0051164B" w:rsidRDefault="0027169A" w:rsidP="0027169A">
      <w:pPr>
        <w:rPr>
          <w:i/>
          <w:szCs w:val="22"/>
          <w:lang w:val="en-CA"/>
        </w:rPr>
      </w:pPr>
    </w:p>
    <w:p w:rsidR="0027169A" w:rsidRPr="0051164B" w:rsidRDefault="0027169A" w:rsidP="0027169A">
      <w:pPr>
        <w:rPr>
          <w:szCs w:val="22"/>
          <w:u w:val="single"/>
          <w:lang w:val="en-CA"/>
        </w:rPr>
      </w:pPr>
      <w:r w:rsidRPr="0051164B">
        <w:rPr>
          <w:b/>
          <w:bCs/>
          <w:szCs w:val="22"/>
          <w:u w:val="single"/>
          <w:lang w:val="en-CA"/>
        </w:rPr>
        <w:t>National/sub-national priorities that this will contribute to</w:t>
      </w:r>
    </w:p>
    <w:p w:rsidR="0027169A" w:rsidRPr="0051164B" w:rsidRDefault="0027169A" w:rsidP="0027169A">
      <w:pPr>
        <w:spacing w:before="120" w:after="120"/>
        <w:ind w:firstLine="720"/>
        <w:contextualSpacing/>
        <w:rPr>
          <w:szCs w:val="22"/>
          <w:lang w:val="en-CA"/>
        </w:rPr>
      </w:pPr>
      <w:r w:rsidRPr="0051164B">
        <w:rPr>
          <w:szCs w:val="22"/>
          <w:lang w:val="en-CA"/>
        </w:rPr>
        <w:t>El pais se ha comprometido a través del proyecto GEF para mejorar las condiciones propicias  para la planificación espacial marina y costera (CMSP).</w:t>
      </w:r>
    </w:p>
    <w:p w:rsidR="0027169A" w:rsidRPr="0051164B" w:rsidRDefault="0027169A" w:rsidP="0027169A">
      <w:pPr>
        <w:spacing w:before="120" w:after="120"/>
        <w:contextualSpacing/>
        <w:rPr>
          <w:szCs w:val="22"/>
          <w:lang w:val="en-CA"/>
        </w:rPr>
      </w:pPr>
    </w:p>
    <w:p w:rsidR="0027169A" w:rsidRPr="0051164B" w:rsidRDefault="0027169A" w:rsidP="0027169A">
      <w:pPr>
        <w:spacing w:before="120" w:after="120"/>
        <w:contextualSpacing/>
        <w:rPr>
          <w:szCs w:val="22"/>
          <w:lang w:val="en-CA"/>
        </w:rPr>
      </w:pPr>
      <w:r w:rsidRPr="0051164B">
        <w:rPr>
          <w:szCs w:val="22"/>
          <w:lang w:val="en-CA"/>
        </w:rPr>
        <w:pict>
          <v:shape id="Imagen 46" o:spid="_x0000_i1031" type="#_x0000_t75" style="width:396.75pt;height:297.75pt;visibility:visible">
            <v:imagedata r:id="rId56" o:title=""/>
          </v:shape>
        </w:pict>
      </w:r>
    </w:p>
    <w:p w:rsidR="0027169A" w:rsidRPr="0051164B" w:rsidRDefault="0027169A" w:rsidP="0027169A">
      <w:pPr>
        <w:pStyle w:val="Caption"/>
        <w:rPr>
          <w:i/>
          <w:szCs w:val="22"/>
          <w:lang w:val="en-CA"/>
        </w:rPr>
      </w:pPr>
      <w:bookmarkStart w:id="27" w:name="_Ref446008432"/>
      <w:bookmarkStart w:id="28" w:name="_Toc473351724"/>
      <w:r w:rsidRPr="0051164B">
        <w:rPr>
          <w:i/>
          <w:szCs w:val="22"/>
          <w:lang w:val="en-CA"/>
        </w:rPr>
        <w:t xml:space="preserve">Figure </w:t>
      </w:r>
      <w:r w:rsidRPr="0051164B">
        <w:rPr>
          <w:i/>
          <w:szCs w:val="22"/>
          <w:lang w:val="en-CA"/>
        </w:rPr>
        <w:fldChar w:fldCharType="begin"/>
      </w:r>
      <w:r w:rsidRPr="0051164B">
        <w:rPr>
          <w:i/>
          <w:szCs w:val="22"/>
          <w:lang w:val="en-CA"/>
        </w:rPr>
        <w:instrText xml:space="preserve"> SEQ Figure \* ARABIC </w:instrText>
      </w:r>
      <w:r w:rsidRPr="0051164B">
        <w:rPr>
          <w:i/>
          <w:szCs w:val="22"/>
          <w:lang w:val="en-CA"/>
        </w:rPr>
        <w:fldChar w:fldCharType="separate"/>
      </w:r>
      <w:r w:rsidRPr="0051164B">
        <w:rPr>
          <w:i/>
          <w:szCs w:val="22"/>
          <w:lang w:val="en-CA"/>
        </w:rPr>
        <w:t>10</w:t>
      </w:r>
      <w:r w:rsidRPr="0051164B">
        <w:rPr>
          <w:i/>
          <w:szCs w:val="22"/>
          <w:lang w:val="en-CA"/>
        </w:rPr>
        <w:fldChar w:fldCharType="end"/>
      </w:r>
      <w:bookmarkEnd w:id="27"/>
      <w:r w:rsidRPr="0051164B">
        <w:rPr>
          <w:i/>
          <w:szCs w:val="22"/>
          <w:lang w:val="en-CA"/>
        </w:rPr>
        <w:t>. Bahía de Sechura, sitio piloto para ordenamiento espacial marino en Perú.</w:t>
      </w:r>
      <w:bookmarkEnd w:id="28"/>
    </w:p>
    <w:p w:rsidR="00690B57" w:rsidRDefault="0027169A" w:rsidP="00690B57">
      <w:pPr>
        <w:spacing w:before="120" w:after="120"/>
        <w:ind w:firstLine="720"/>
        <w:contextualSpacing/>
        <w:rPr>
          <w:szCs w:val="22"/>
          <w:lang w:val="en-CA"/>
        </w:rPr>
      </w:pPr>
      <w:r w:rsidRPr="0051164B">
        <w:rPr>
          <w:szCs w:val="22"/>
          <w:lang w:val="en-CA"/>
        </w:rPr>
        <w:t>La bahía de Sechura está ubicada en la región de Piura, es compartida por las provincias de Sechura y Paita. La bahía tiene una superficie de 222,600 ha donde concurren diversas y dinámicas actividades (</w:t>
      </w:r>
      <w:r w:rsidRPr="0051164B">
        <w:rPr>
          <w:szCs w:val="22"/>
          <w:lang w:val="en-CA"/>
        </w:rPr>
        <w:fldChar w:fldCharType="begin"/>
      </w:r>
      <w:r w:rsidRPr="0051164B">
        <w:rPr>
          <w:szCs w:val="22"/>
          <w:lang w:val="en-CA"/>
        </w:rPr>
        <w:instrText xml:space="preserve"> REF _Ref446008432 \h  \* MERGEFORMAT </w:instrText>
      </w:r>
      <w:r w:rsidRPr="0051164B">
        <w:rPr>
          <w:szCs w:val="22"/>
          <w:lang w:val="en-CA"/>
        </w:rPr>
      </w:r>
      <w:r w:rsidRPr="0051164B">
        <w:rPr>
          <w:szCs w:val="22"/>
          <w:lang w:val="en-CA"/>
        </w:rPr>
        <w:fldChar w:fldCharType="separate"/>
      </w:r>
      <w:r w:rsidRPr="0051164B">
        <w:rPr>
          <w:szCs w:val="22"/>
          <w:lang w:val="en-CA"/>
        </w:rPr>
        <w:t>Figure 10</w:t>
      </w:r>
      <w:r w:rsidRPr="0051164B">
        <w:rPr>
          <w:szCs w:val="22"/>
          <w:lang w:val="en-CA"/>
        </w:rPr>
        <w:fldChar w:fldCharType="end"/>
      </w:r>
      <w:r w:rsidRPr="0051164B">
        <w:rPr>
          <w:szCs w:val="22"/>
          <w:lang w:val="en-CA"/>
        </w:rPr>
        <w:t>) (Diez Hurtado, 2012), e incluye una franja de cinco millas reservada para los pescadores artesanales y ca., 155 lotes autorizados para engorde de concha de abanico</w:t>
      </w:r>
      <w:r w:rsidRPr="0051164B">
        <w:rPr>
          <w:rStyle w:val="FootnoteReference"/>
          <w:szCs w:val="22"/>
          <w:lang w:val="en-CA"/>
        </w:rPr>
        <w:footnoteReference w:id="1"/>
      </w:r>
      <w:r w:rsidRPr="0051164B">
        <w:rPr>
          <w:szCs w:val="22"/>
          <w:lang w:val="en-CA"/>
        </w:rPr>
        <w:t xml:space="preserve"> (ca., 10,894 ha). La semilla se obtiene principalmente de Isla Lobos de Tierra, una MPA</w:t>
      </w:r>
      <w:r w:rsidRPr="0051164B">
        <w:rPr>
          <w:rStyle w:val="FootnoteReference"/>
          <w:szCs w:val="22"/>
          <w:lang w:val="en-CA"/>
        </w:rPr>
        <w:footnoteReference w:id="2"/>
      </w:r>
      <w:r w:rsidRPr="0051164B">
        <w:rPr>
          <w:szCs w:val="22"/>
          <w:lang w:val="en-CA"/>
        </w:rPr>
        <w:t xml:space="preserve"> ubicada al sur, fuera de la bahía de Sechura. La bahía es la mayor área de producción de concha de abanico. Hay 12 comunidades pesqueras; cuatro concentran la mayor parte de los desembarques: Matacaballo, Las Delicias, Parachique y Puerto Rico. Unas 44,000 personas viven en la franja costera</w:t>
      </w:r>
      <w:r w:rsidRPr="0051164B">
        <w:rPr>
          <w:rStyle w:val="FootnoteReference"/>
          <w:szCs w:val="22"/>
          <w:lang w:val="en-CA"/>
        </w:rPr>
        <w:footnoteReference w:id="3"/>
      </w:r>
      <w:r w:rsidRPr="0051164B">
        <w:rPr>
          <w:szCs w:val="22"/>
          <w:lang w:val="en-CA"/>
        </w:rPr>
        <w:t>. En la bahía operan cerqueros grandeses que capturan anchoveta y pesquerías de pequeña escala y artesanales. Los pescadores artesanales y los cultivadores de concha de abanico tienen frecuentes conflictos por el uso de la bahía.</w:t>
      </w:r>
    </w:p>
    <w:p w:rsidR="00690B57" w:rsidRDefault="00690B57" w:rsidP="00690B57">
      <w:pPr>
        <w:spacing w:before="120" w:after="120"/>
        <w:ind w:firstLine="720"/>
        <w:contextualSpacing/>
        <w:rPr>
          <w:szCs w:val="22"/>
          <w:lang w:val="en-CA"/>
        </w:rPr>
      </w:pPr>
    </w:p>
    <w:p w:rsidR="0027169A" w:rsidRPr="0051164B" w:rsidRDefault="0027169A" w:rsidP="00690B57">
      <w:pPr>
        <w:spacing w:before="120" w:after="120"/>
        <w:ind w:firstLine="720"/>
        <w:contextualSpacing/>
        <w:rPr>
          <w:szCs w:val="22"/>
          <w:lang w:val="en-CA"/>
        </w:rPr>
      </w:pPr>
      <w:r w:rsidRPr="0051164B">
        <w:rPr>
          <w:szCs w:val="22"/>
          <w:lang w:val="en-CA"/>
        </w:rPr>
        <w:t>Hay bloques de gas y petróleo y minería no-metálica bajo explotación en la bahía y tierra adentro. Hay frecuentes conflictos por la preocupación de impactos de la contaminación en la maricultura y pesquería. Un reciente conflicto intenso giró alrededor del proyecto de instalar un gasoducto para transportar gas natural seco de las plataformas costa afuera a una estación en tierra en Punta Lagunas (Anon, 2012; Diez Hurtado, 2012; Anon, 2015f; Anon, 2015g).</w:t>
      </w:r>
    </w:p>
    <w:p w:rsidR="0027169A" w:rsidRPr="0051164B" w:rsidRDefault="0027169A" w:rsidP="0027169A">
      <w:pPr>
        <w:spacing w:before="120" w:after="120"/>
        <w:contextualSpacing/>
        <w:rPr>
          <w:szCs w:val="22"/>
          <w:lang w:val="en-CA"/>
        </w:rPr>
      </w:pPr>
    </w:p>
    <w:p w:rsidR="0027169A" w:rsidRPr="0051164B" w:rsidRDefault="0027169A" w:rsidP="0027169A">
      <w:pPr>
        <w:spacing w:before="120" w:after="120"/>
        <w:contextualSpacing/>
        <w:rPr>
          <w:szCs w:val="22"/>
          <w:lang w:val="en-CA"/>
        </w:rPr>
      </w:pPr>
    </w:p>
    <w:p w:rsidR="0027169A" w:rsidRPr="0051164B" w:rsidRDefault="0027169A" w:rsidP="0027169A">
      <w:pPr>
        <w:spacing w:before="120" w:after="120"/>
        <w:contextualSpacing/>
        <w:rPr>
          <w:szCs w:val="22"/>
          <w:lang w:val="en-CA"/>
        </w:rPr>
      </w:pPr>
      <w:r w:rsidRPr="0051164B">
        <w:rPr>
          <w:szCs w:val="22"/>
          <w:lang w:val="en-CA" w:eastAsia="es-ES"/>
        </w:rPr>
        <w:pict>
          <v:shape id="Imagen 1" o:spid="_x0000_i1032" type="#_x0000_t75" style="width:354pt;height:361.5pt;visibility:visible">
            <v:imagedata r:id="rId57" o:title=""/>
          </v:shape>
        </w:pict>
      </w:r>
    </w:p>
    <w:p w:rsidR="0027169A" w:rsidRPr="0051164B" w:rsidRDefault="0027169A" w:rsidP="0027169A">
      <w:pPr>
        <w:rPr>
          <w:b/>
          <w:bCs/>
          <w:szCs w:val="22"/>
          <w:u w:val="single"/>
          <w:lang w:val="en-CA"/>
        </w:rPr>
      </w:pPr>
      <w:r w:rsidRPr="0051164B">
        <w:rPr>
          <w:b/>
          <w:bCs/>
          <w:szCs w:val="22"/>
          <w:u w:val="single"/>
          <w:lang w:val="en-CA"/>
        </w:rPr>
        <w:t xml:space="preserve">Target audience </w:t>
      </w:r>
    </w:p>
    <w:p w:rsidR="0027169A" w:rsidRPr="0051164B" w:rsidRDefault="0027169A" w:rsidP="0027169A">
      <w:pPr>
        <w:ind w:firstLine="720"/>
        <w:rPr>
          <w:szCs w:val="22"/>
          <w:lang w:val="en-CA"/>
        </w:rPr>
      </w:pPr>
      <w:r w:rsidRPr="0051164B">
        <w:rPr>
          <w:szCs w:val="22"/>
          <w:lang w:val="en-CA"/>
        </w:rPr>
        <w:t>Funcionarios de las autoridades locales como los Gobiernos Regionales de la Producción competentes en temas pesqueros y acuícolas, Ministerio del Ambiente y del Ministerio de la Producción y el Instituto del Mar del Peru.</w:t>
      </w:r>
    </w:p>
    <w:p w:rsidR="0027169A" w:rsidRPr="0051164B" w:rsidRDefault="0027169A" w:rsidP="0027169A">
      <w:pPr>
        <w:rPr>
          <w:szCs w:val="22"/>
          <w:lang w:val="en-CA"/>
        </w:rPr>
      </w:pPr>
    </w:p>
    <w:p w:rsidR="0027169A" w:rsidRPr="0051164B" w:rsidRDefault="0027169A" w:rsidP="0027169A">
      <w:pPr>
        <w:ind w:firstLine="720"/>
        <w:rPr>
          <w:szCs w:val="22"/>
          <w:lang w:val="en-CA"/>
        </w:rPr>
      </w:pPr>
      <w:r w:rsidRPr="0051164B">
        <w:rPr>
          <w:szCs w:val="22"/>
          <w:lang w:val="en-CA"/>
        </w:rPr>
        <w:t>Asimismo como invitados DICAPI de la Marina de Guerra del Peru, Servicio Nacional de Áreas Naturales Protegidas por el Estado, Autoridad Nacional del Agua, Municipalidad de Sechura, Ministerio de Energía y Minas.</w:t>
      </w:r>
    </w:p>
    <w:p w:rsidR="0027169A" w:rsidRPr="0051164B" w:rsidRDefault="0027169A" w:rsidP="0027169A">
      <w:pPr>
        <w:rPr>
          <w:b/>
          <w:bCs/>
          <w:szCs w:val="22"/>
          <w:lang w:val="en-CA"/>
        </w:rPr>
      </w:pPr>
    </w:p>
    <w:p w:rsidR="0027169A" w:rsidRPr="0051164B" w:rsidRDefault="0027169A" w:rsidP="0027169A">
      <w:pPr>
        <w:rPr>
          <w:b/>
          <w:bCs/>
          <w:szCs w:val="22"/>
          <w:u w:val="single"/>
          <w:lang w:val="en-CA"/>
        </w:rPr>
      </w:pPr>
      <w:r w:rsidRPr="0051164B">
        <w:rPr>
          <w:b/>
          <w:bCs/>
          <w:szCs w:val="22"/>
          <w:u w:val="single"/>
          <w:lang w:val="en-CA"/>
        </w:rPr>
        <w:t xml:space="preserve">Details of the training </w:t>
      </w:r>
    </w:p>
    <w:p w:rsidR="0027169A" w:rsidRPr="0051164B" w:rsidRDefault="0027169A" w:rsidP="0027169A">
      <w:pPr>
        <w:numPr>
          <w:ilvl w:val="0"/>
          <w:numId w:val="47"/>
        </w:numPr>
        <w:spacing w:before="120" w:after="120"/>
        <w:contextualSpacing/>
        <w:rPr>
          <w:szCs w:val="22"/>
          <w:lang w:val="en-CA"/>
        </w:rPr>
      </w:pPr>
      <w:r w:rsidRPr="0051164B">
        <w:rPr>
          <w:szCs w:val="22"/>
          <w:lang w:val="en-CA"/>
        </w:rPr>
        <w:t>En ambos sitios se usará la metodología y herramienta de la NOAA</w:t>
      </w:r>
      <w:r w:rsidRPr="0051164B">
        <w:rPr>
          <w:rStyle w:val="FootnoteReference"/>
          <w:szCs w:val="22"/>
          <w:lang w:val="en-CA"/>
        </w:rPr>
        <w:footnoteReference w:id="4"/>
      </w:r>
      <w:r w:rsidRPr="0051164B">
        <w:rPr>
          <w:szCs w:val="22"/>
          <w:lang w:val="en-CA"/>
        </w:rPr>
        <w:t xml:space="preserve"> (COS, 2011). Sin embargo, estas serán adaptadas a las condiciones locales y los desarrollos existentes</w:t>
      </w:r>
      <w:r w:rsidRPr="0051164B">
        <w:rPr>
          <w:rStyle w:val="FootnoteReference"/>
          <w:szCs w:val="22"/>
          <w:lang w:val="en-CA"/>
        </w:rPr>
        <w:footnoteReference w:id="5"/>
      </w:r>
      <w:r w:rsidRPr="0051164B">
        <w:rPr>
          <w:szCs w:val="22"/>
          <w:lang w:val="en-CA"/>
        </w:rPr>
        <w:t>. La NOAA entrenará un grupo núcleo (entrenamiento de entrenadores) y proveerá tutoría durante el proceso de planificación. A su vez, el grupo núcleo de entrenadores, entrenará al equipo técnico y actores clave de cada sitio. Un tema transversal será los potenciales impactos a la variabilidad meteorológica y el cambio climático, y la reducción riesgos y basada en ecosistemas (EcoDRR y EbA).</w:t>
      </w:r>
    </w:p>
    <w:p w:rsidR="0027169A" w:rsidRPr="0051164B" w:rsidRDefault="0027169A" w:rsidP="0027169A">
      <w:pPr>
        <w:numPr>
          <w:ilvl w:val="0"/>
          <w:numId w:val="47"/>
        </w:numPr>
        <w:spacing w:before="120" w:after="120"/>
        <w:contextualSpacing/>
        <w:rPr>
          <w:szCs w:val="22"/>
          <w:lang w:val="en-CA"/>
        </w:rPr>
      </w:pPr>
      <w:r w:rsidRPr="0051164B">
        <w:rPr>
          <w:szCs w:val="22"/>
          <w:lang w:val="en-CA"/>
        </w:rPr>
        <w:t>El proceso de CMSP de NOAA está estructurado en cuatro fases: (1) proceso previo a la planificación, (2) entender los impactos, (3) desarrollar el plan, e (4) implementación y evaluación.</w:t>
      </w:r>
    </w:p>
    <w:p w:rsidR="0027169A" w:rsidRPr="0051164B" w:rsidRDefault="0027169A" w:rsidP="0027169A">
      <w:pPr>
        <w:rPr>
          <w:b/>
          <w:bCs/>
          <w:szCs w:val="22"/>
          <w:u w:val="single"/>
          <w:lang w:val="en-CA"/>
        </w:rPr>
      </w:pPr>
      <w:r w:rsidRPr="0051164B">
        <w:rPr>
          <w:b/>
          <w:bCs/>
          <w:szCs w:val="22"/>
          <w:u w:val="single"/>
          <w:lang w:val="en-CA"/>
        </w:rPr>
        <w:t xml:space="preserve">Format for the training </w:t>
      </w:r>
    </w:p>
    <w:p w:rsidR="0027169A" w:rsidRPr="0051164B" w:rsidRDefault="0027169A" w:rsidP="0027169A">
      <w:pPr>
        <w:rPr>
          <w:i/>
          <w:szCs w:val="22"/>
          <w:lang w:val="en-CA"/>
        </w:rPr>
      </w:pPr>
      <w:r w:rsidRPr="0051164B">
        <w:rPr>
          <w:i/>
          <w:szCs w:val="22"/>
          <w:lang w:val="en-CA"/>
        </w:rPr>
        <w:t>Se desarrollarán las siguientes actividades:</w:t>
      </w:r>
    </w:p>
    <w:p w:rsidR="0027169A" w:rsidRPr="0051164B" w:rsidRDefault="0027169A" w:rsidP="0027169A">
      <w:pPr>
        <w:rPr>
          <w:i/>
          <w:szCs w:val="22"/>
          <w:lang w:val="en-CA"/>
        </w:rPr>
      </w:pPr>
      <w:r w:rsidRPr="0051164B">
        <w:rPr>
          <w:i/>
          <w:szCs w:val="22"/>
          <w:lang w:val="en-CA"/>
        </w:rPr>
        <w:t>Previa a su ejecucion:</w:t>
      </w:r>
    </w:p>
    <w:p w:rsidR="0027169A" w:rsidRPr="0051164B" w:rsidRDefault="0027169A" w:rsidP="0027169A">
      <w:pPr>
        <w:numPr>
          <w:ilvl w:val="0"/>
          <w:numId w:val="48"/>
        </w:numPr>
        <w:jc w:val="left"/>
        <w:rPr>
          <w:i/>
          <w:szCs w:val="22"/>
          <w:lang w:val="en-CA"/>
        </w:rPr>
      </w:pPr>
      <w:r w:rsidRPr="0051164B">
        <w:rPr>
          <w:i/>
          <w:szCs w:val="22"/>
          <w:lang w:val="en-CA"/>
        </w:rPr>
        <w:t>Reuniones de trabajo.</w:t>
      </w:r>
    </w:p>
    <w:p w:rsidR="0027169A" w:rsidRPr="0051164B" w:rsidRDefault="0027169A" w:rsidP="0027169A">
      <w:pPr>
        <w:numPr>
          <w:ilvl w:val="0"/>
          <w:numId w:val="48"/>
        </w:numPr>
        <w:jc w:val="left"/>
        <w:rPr>
          <w:i/>
          <w:szCs w:val="22"/>
          <w:lang w:val="en-CA"/>
        </w:rPr>
      </w:pPr>
      <w:r w:rsidRPr="0051164B">
        <w:rPr>
          <w:i/>
          <w:szCs w:val="22"/>
          <w:lang w:val="en-CA"/>
        </w:rPr>
        <w:t>Con la entidad lider (MINAM): Sucripción de un Convenio de Colaboración Interinstitucional.</w:t>
      </w:r>
    </w:p>
    <w:p w:rsidR="0027169A" w:rsidRPr="0051164B" w:rsidRDefault="0027169A" w:rsidP="0027169A">
      <w:pPr>
        <w:rPr>
          <w:i/>
          <w:szCs w:val="22"/>
          <w:lang w:val="en-CA"/>
        </w:rPr>
      </w:pPr>
    </w:p>
    <w:p w:rsidR="0027169A" w:rsidRPr="0051164B" w:rsidRDefault="0027169A" w:rsidP="0027169A">
      <w:pPr>
        <w:rPr>
          <w:i/>
          <w:szCs w:val="22"/>
          <w:lang w:val="en-CA"/>
        </w:rPr>
      </w:pPr>
      <w:r w:rsidRPr="0051164B">
        <w:rPr>
          <w:i/>
          <w:szCs w:val="22"/>
          <w:lang w:val="en-CA"/>
        </w:rPr>
        <w:t>Con las autoridades nacionales y locales:</w:t>
      </w:r>
    </w:p>
    <w:p w:rsidR="0027169A" w:rsidRPr="0051164B" w:rsidRDefault="0027169A" w:rsidP="0027169A">
      <w:pPr>
        <w:numPr>
          <w:ilvl w:val="0"/>
          <w:numId w:val="46"/>
        </w:numPr>
        <w:spacing w:before="120" w:after="120"/>
        <w:contextualSpacing/>
        <w:rPr>
          <w:szCs w:val="22"/>
          <w:lang w:val="en-CA"/>
        </w:rPr>
      </w:pPr>
      <w:r w:rsidRPr="0051164B">
        <w:rPr>
          <w:szCs w:val="22"/>
          <w:lang w:val="en-CA"/>
        </w:rPr>
        <w:t>2 Worshops en Lima: uno de inicio y uno final para autoridades nacionales. A fin de presentarles el Proyecto y sobre todo explicarles en que consistirá la capacitación en planificación especial marina y recepcionar los comentarios o aportes antes del proceso del entrenamiento.</w:t>
      </w:r>
    </w:p>
    <w:p w:rsidR="0027169A" w:rsidRPr="0051164B" w:rsidRDefault="0027169A" w:rsidP="0027169A">
      <w:pPr>
        <w:numPr>
          <w:ilvl w:val="0"/>
          <w:numId w:val="46"/>
        </w:numPr>
        <w:spacing w:before="120" w:after="120"/>
        <w:contextualSpacing/>
        <w:rPr>
          <w:szCs w:val="22"/>
          <w:lang w:val="en-CA"/>
        </w:rPr>
      </w:pPr>
      <w:r w:rsidRPr="0051164B">
        <w:rPr>
          <w:szCs w:val="22"/>
          <w:lang w:val="en-CA"/>
        </w:rPr>
        <w:t>Talleres locales con los GORES, 1 dia cada uno para recopilar infromacion y acordar actividades.</w:t>
      </w:r>
    </w:p>
    <w:p w:rsidR="0027169A" w:rsidRPr="0051164B" w:rsidRDefault="0027169A" w:rsidP="0027169A">
      <w:pPr>
        <w:numPr>
          <w:ilvl w:val="0"/>
          <w:numId w:val="46"/>
        </w:numPr>
        <w:spacing w:before="120" w:after="120"/>
        <w:contextualSpacing/>
        <w:rPr>
          <w:szCs w:val="22"/>
          <w:lang w:val="en-CA"/>
        </w:rPr>
      </w:pPr>
      <w:r w:rsidRPr="0051164B">
        <w:rPr>
          <w:szCs w:val="22"/>
          <w:lang w:val="en-CA"/>
        </w:rPr>
        <w:t>Entrenamiento a ser coordinado con la NOAA (duración y selección de participantes). Segun el informe del workshop de inicio.</w:t>
      </w:r>
    </w:p>
    <w:p w:rsidR="0027169A" w:rsidRPr="0051164B" w:rsidRDefault="0027169A" w:rsidP="0027169A">
      <w:pPr>
        <w:spacing w:before="120" w:after="120"/>
        <w:contextualSpacing/>
        <w:rPr>
          <w:szCs w:val="22"/>
          <w:lang w:val="en-CA"/>
        </w:rPr>
      </w:pPr>
    </w:p>
    <w:p w:rsidR="0027169A" w:rsidRPr="0051164B" w:rsidRDefault="0027169A" w:rsidP="0027169A">
      <w:pPr>
        <w:ind w:firstLine="360"/>
        <w:rPr>
          <w:szCs w:val="22"/>
          <w:lang w:val="en-CA"/>
        </w:rPr>
      </w:pPr>
      <w:r w:rsidRPr="0051164B">
        <w:rPr>
          <w:szCs w:val="22"/>
          <w:lang w:val="en-CA"/>
        </w:rPr>
        <w:t>El primer año se usará para involucrar a los actores clave, establecer el grupo promotor, y entrenar personal técnico y actores clave. El proceso de planificación participativa se desarrollará en los años 2 y 3. Habrá permanente comunicación y retroalimentación entre los equipos ecuatoriano y peruano para facilitar la fertilización cruzada.</w:t>
      </w:r>
    </w:p>
    <w:p w:rsidR="0027169A" w:rsidRPr="0051164B" w:rsidRDefault="0027169A" w:rsidP="0027169A">
      <w:pPr>
        <w:spacing w:before="120" w:after="120"/>
        <w:contextualSpacing/>
        <w:rPr>
          <w:szCs w:val="22"/>
          <w:lang w:val="en-CA"/>
        </w:rPr>
      </w:pPr>
    </w:p>
    <w:p w:rsidR="0027169A" w:rsidRPr="0051164B" w:rsidRDefault="0027169A" w:rsidP="0027169A">
      <w:pPr>
        <w:spacing w:before="120" w:after="120"/>
        <w:ind w:firstLine="360"/>
        <w:contextualSpacing/>
        <w:rPr>
          <w:szCs w:val="22"/>
          <w:lang w:val="en-CA"/>
        </w:rPr>
      </w:pPr>
      <w:r w:rsidRPr="0051164B">
        <w:rPr>
          <w:szCs w:val="22"/>
          <w:lang w:val="en-CA"/>
        </w:rPr>
        <w:t>En los tres sitios se usará la metodología y herramienta de la NOAA</w:t>
      </w:r>
      <w:r w:rsidRPr="0051164B">
        <w:rPr>
          <w:szCs w:val="22"/>
          <w:lang w:val="en-CA"/>
        </w:rPr>
        <w:footnoteReference w:id="6"/>
      </w:r>
      <w:r w:rsidRPr="0051164B">
        <w:rPr>
          <w:szCs w:val="22"/>
          <w:lang w:val="en-CA"/>
        </w:rPr>
        <w:t xml:space="preserve"> (COS, 2011). Sin embargo, estas serán adaptadas a las condiciones locales y los desarrollos existentes</w:t>
      </w:r>
      <w:r w:rsidRPr="0051164B">
        <w:rPr>
          <w:szCs w:val="22"/>
          <w:lang w:val="en-CA"/>
        </w:rPr>
        <w:footnoteReference w:id="7"/>
      </w:r>
      <w:r w:rsidRPr="0051164B">
        <w:rPr>
          <w:szCs w:val="22"/>
          <w:lang w:val="en-CA"/>
        </w:rPr>
        <w:t>. Se coordinará con un experto de la NOAA el entrenamiento a un grupo núcleo (entrenamiento de entrenadores) y se proveerá tutoría durante el proceso de planificación. A su vez, el grupo núcleo de entrenadores, entrenará al equipo técnico y actores clave de cada sitio. Un tema transversal serán los potenciales impactos a la variabilidad meteorológica y el cambio climático, y la reducción riesgos y basada en ecosistemas (EcoDRR y EbA).</w:t>
      </w:r>
    </w:p>
    <w:p w:rsidR="0027169A" w:rsidRPr="0051164B" w:rsidRDefault="0027169A" w:rsidP="0027169A">
      <w:pPr>
        <w:spacing w:before="120" w:after="120"/>
        <w:contextualSpacing/>
        <w:rPr>
          <w:szCs w:val="22"/>
          <w:lang w:val="en-CA"/>
        </w:rPr>
      </w:pPr>
    </w:p>
    <w:p w:rsidR="0027169A" w:rsidRPr="0051164B" w:rsidRDefault="0027169A" w:rsidP="0027169A">
      <w:pPr>
        <w:spacing w:before="120" w:after="120"/>
        <w:ind w:firstLine="360"/>
        <w:contextualSpacing/>
        <w:rPr>
          <w:szCs w:val="22"/>
          <w:lang w:val="en-CA"/>
        </w:rPr>
      </w:pPr>
      <w:r w:rsidRPr="0051164B">
        <w:rPr>
          <w:szCs w:val="22"/>
          <w:lang w:val="en-CA"/>
        </w:rPr>
        <w:t>El proceso de CMSP de NOAA está estructurado en cuatro fases:</w:t>
      </w:r>
    </w:p>
    <w:p w:rsidR="0027169A" w:rsidRPr="0051164B" w:rsidRDefault="0027169A" w:rsidP="0027169A">
      <w:pPr>
        <w:spacing w:before="120" w:after="120"/>
        <w:contextualSpacing/>
        <w:rPr>
          <w:szCs w:val="22"/>
          <w:lang w:val="en-CA"/>
        </w:rPr>
      </w:pPr>
    </w:p>
    <w:p w:rsidR="0027169A" w:rsidRPr="0051164B" w:rsidRDefault="0027169A" w:rsidP="0027169A">
      <w:pPr>
        <w:spacing w:before="120" w:after="120"/>
        <w:contextualSpacing/>
        <w:rPr>
          <w:szCs w:val="22"/>
          <w:lang w:val="en-CA"/>
        </w:rPr>
      </w:pPr>
      <w:r w:rsidRPr="0051164B">
        <w:rPr>
          <w:szCs w:val="22"/>
          <w:lang w:val="en-CA"/>
        </w:rPr>
        <w:pict>
          <v:shape id="_x0000_i1033" type="#_x0000_t75" style="width:444.75pt;height:246pt">
            <v:imagedata r:id="rId58" o:title="Proceso planifiación marina NOAA ESPAÑOL"/>
          </v:shape>
        </w:pict>
      </w:r>
    </w:p>
    <w:p w:rsidR="0027169A" w:rsidRPr="0051164B" w:rsidRDefault="0027169A" w:rsidP="0027169A">
      <w:pPr>
        <w:spacing w:before="120" w:after="120"/>
        <w:contextualSpacing/>
        <w:rPr>
          <w:b/>
          <w:szCs w:val="22"/>
          <w:lang w:val="en-CA"/>
        </w:rPr>
      </w:pPr>
      <w:r w:rsidRPr="0051164B">
        <w:rPr>
          <w:b/>
          <w:szCs w:val="22"/>
          <w:lang w:val="en-CA"/>
        </w:rPr>
        <w:t>METODOLOGÍA DE TRABAJO DE LOS WORKSHOPS</w:t>
      </w:r>
    </w:p>
    <w:p w:rsidR="0027169A" w:rsidRPr="0051164B" w:rsidRDefault="0027169A" w:rsidP="0027169A">
      <w:pPr>
        <w:spacing w:before="120" w:after="120"/>
        <w:ind w:firstLine="720"/>
        <w:contextualSpacing/>
        <w:rPr>
          <w:szCs w:val="22"/>
          <w:lang w:val="en-CA"/>
        </w:rPr>
      </w:pPr>
      <w:r w:rsidRPr="0051164B">
        <w:rPr>
          <w:szCs w:val="22"/>
          <w:lang w:val="en-CA"/>
        </w:rPr>
        <w:t>La apertura del taller tendrá inicio a las 09:00 hrs. del día xx de XXXX del 2018 con unas palabras de inauguración a cargo del Director de Asuntos Ambientales Pesquerosy Acuicolas.</w:t>
      </w:r>
    </w:p>
    <w:p w:rsidR="0027169A" w:rsidRPr="0051164B" w:rsidRDefault="0027169A" w:rsidP="0027169A">
      <w:pPr>
        <w:spacing w:before="120" w:after="120"/>
        <w:ind w:firstLine="720"/>
        <w:contextualSpacing/>
        <w:rPr>
          <w:szCs w:val="22"/>
          <w:lang w:val="en-CA"/>
        </w:rPr>
      </w:pPr>
      <w:r w:rsidRPr="0051164B">
        <w:rPr>
          <w:szCs w:val="22"/>
          <w:lang w:val="en-CA"/>
        </w:rPr>
        <w:t>A la alocución inicial le seguirá una breve presentación de los participantes junto con sus expectativas para el taller.</w:t>
      </w:r>
    </w:p>
    <w:p w:rsidR="0027169A" w:rsidRPr="0051164B" w:rsidRDefault="0027169A" w:rsidP="0027169A">
      <w:pPr>
        <w:spacing w:before="120" w:after="120"/>
        <w:ind w:firstLine="720"/>
        <w:contextualSpacing/>
        <w:rPr>
          <w:szCs w:val="22"/>
          <w:lang w:val="en-CA"/>
        </w:rPr>
      </w:pPr>
      <w:r w:rsidRPr="0051164B">
        <w:rPr>
          <w:szCs w:val="22"/>
          <w:lang w:val="en-CA"/>
        </w:rPr>
        <w:t xml:space="preserve">El taller reunirá a profesionales/funcionarios del PRODUCE, MINAM, IMARPE vinculados en temas de interés referidos a la Planificación Espacial Marina (PEM) y representantes de otras instituciones que se consideren pertinentes, tanto como proveedores de información como de tomadores de decisiones. </w:t>
      </w:r>
    </w:p>
    <w:p w:rsidR="0027169A" w:rsidRPr="0051164B" w:rsidRDefault="0027169A" w:rsidP="0027169A">
      <w:pPr>
        <w:spacing w:before="120" w:after="120"/>
        <w:ind w:firstLine="720"/>
        <w:contextualSpacing/>
        <w:rPr>
          <w:szCs w:val="22"/>
          <w:lang w:val="en-CA"/>
        </w:rPr>
      </w:pPr>
      <w:r w:rsidRPr="0051164B">
        <w:rPr>
          <w:szCs w:val="22"/>
          <w:lang w:val="en-CA"/>
        </w:rPr>
        <w:t>El desarrollo del taller tendrá carácter participativo y se desarrollará de acuerdo a la agenda establecida.</w:t>
      </w:r>
    </w:p>
    <w:p w:rsidR="0027169A" w:rsidRPr="0051164B" w:rsidRDefault="0027169A" w:rsidP="0027169A">
      <w:pPr>
        <w:spacing w:before="120" w:after="120"/>
        <w:ind w:firstLine="720"/>
        <w:contextualSpacing/>
        <w:rPr>
          <w:szCs w:val="22"/>
          <w:lang w:val="en-CA"/>
        </w:rPr>
      </w:pPr>
      <w:r w:rsidRPr="0051164B">
        <w:rPr>
          <w:szCs w:val="22"/>
          <w:lang w:val="en-CA"/>
        </w:rPr>
        <w:t>En horas de la mañana se realizará una breve presentación del moderador del taller para luego abordar temas referidos al desarrollo de capacidades en la planificación espacial marina, antecedentes para la elaboración de planes de acción e iniciativas de relevancia en cuanto a la optimización espacial del manejo pesquero en Bahia Sechura como zona piloto, establecimiento de los objetivos y resultados esperados, y el proceso orientado a la planificación espacial marina.</w:t>
      </w:r>
    </w:p>
    <w:p w:rsidR="0027169A" w:rsidRPr="0051164B" w:rsidRDefault="0027169A" w:rsidP="0027169A">
      <w:pPr>
        <w:spacing w:before="120" w:after="120"/>
        <w:ind w:firstLine="720"/>
        <w:contextualSpacing/>
        <w:rPr>
          <w:szCs w:val="22"/>
          <w:lang w:val="en-CA"/>
        </w:rPr>
      </w:pPr>
      <w:r w:rsidRPr="0051164B">
        <w:rPr>
          <w:szCs w:val="22"/>
          <w:lang w:val="en-CA"/>
        </w:rPr>
        <w:t xml:space="preserve">Durante el desarrollo del taller se realizarán presentaciones que permitan revisar y definir todos los conceptos referidos a la planificación espacial marina,  integración de datos que permitan visualizar los diferentes tipos de hábitats, actividades humanas, disponibilidad y distribución de recursos, entre otros. </w:t>
      </w:r>
    </w:p>
    <w:p w:rsidR="0027169A" w:rsidRPr="0051164B" w:rsidRDefault="0027169A" w:rsidP="0027169A">
      <w:pPr>
        <w:spacing w:before="120" w:after="120"/>
        <w:ind w:firstLine="720"/>
        <w:contextualSpacing/>
        <w:rPr>
          <w:szCs w:val="22"/>
          <w:lang w:val="en-CA"/>
        </w:rPr>
      </w:pPr>
      <w:r w:rsidRPr="0051164B">
        <w:rPr>
          <w:szCs w:val="22"/>
          <w:lang w:val="en-CA"/>
        </w:rPr>
        <w:t xml:space="preserve">Se discutirá la posibilidad de proponer un programa de intercambio de información y se establecerá redes de contactos sobre temas referidos a la planificación espacial marina. </w:t>
      </w:r>
    </w:p>
    <w:p w:rsidR="0027169A" w:rsidRPr="0051164B" w:rsidRDefault="0027169A" w:rsidP="0027169A">
      <w:pPr>
        <w:spacing w:before="120" w:after="120"/>
        <w:ind w:firstLine="720"/>
        <w:contextualSpacing/>
        <w:rPr>
          <w:szCs w:val="22"/>
          <w:lang w:val="en-CA"/>
        </w:rPr>
      </w:pPr>
      <w:r w:rsidRPr="0051164B">
        <w:rPr>
          <w:szCs w:val="22"/>
          <w:lang w:val="en-CA"/>
        </w:rPr>
        <w:t>En horas de la tarde se discutirá la posibilidad de formular una propuesta de protocolo para la planificación espacial marina. Para ello se desarrollará un marco conceptual para la planificación espacial marina y la formación de grupos de trabajo para la propuesta del protocolo. Finalmente se realizará una plenaria donde se expondrán la lectura de conclusiones, recomendaciones para el desarrollo de las actividades de los expertos de la NOAA en la zona piloto.</w:t>
      </w:r>
    </w:p>
    <w:p w:rsidR="0027169A" w:rsidRPr="0051164B" w:rsidRDefault="0027169A" w:rsidP="0027169A">
      <w:pPr>
        <w:spacing w:before="120" w:after="120"/>
        <w:ind w:firstLine="720"/>
        <w:contextualSpacing/>
        <w:rPr>
          <w:szCs w:val="22"/>
          <w:lang w:val="en-CA"/>
        </w:rPr>
      </w:pPr>
      <w:r w:rsidRPr="0051164B">
        <w:rPr>
          <w:szCs w:val="22"/>
          <w:lang w:val="en-CA"/>
        </w:rPr>
        <w:t>El dia xx de xxxxx de 2018 se realizará una revisión de los productos generados durante el taller y se elaborara el informe preliminar que adjuntara la propuestas de capacitacion de la NOAA en las zonas piloto.</w:t>
      </w:r>
    </w:p>
    <w:p w:rsidR="0027169A" w:rsidRPr="0051164B" w:rsidRDefault="0027169A" w:rsidP="0027169A">
      <w:pPr>
        <w:spacing w:before="120" w:after="120"/>
        <w:contextualSpacing/>
        <w:rPr>
          <w:szCs w:val="22"/>
          <w:lang w:val="en-CA"/>
        </w:rPr>
      </w:pPr>
    </w:p>
    <w:p w:rsidR="0027169A" w:rsidRPr="0051164B" w:rsidRDefault="0027169A" w:rsidP="0027169A">
      <w:pPr>
        <w:spacing w:before="120" w:after="120"/>
        <w:contextualSpacing/>
        <w:rPr>
          <w:b/>
          <w:szCs w:val="22"/>
          <w:u w:val="single"/>
          <w:lang w:val="en-CA"/>
        </w:rPr>
      </w:pPr>
      <w:r w:rsidRPr="0051164B">
        <w:rPr>
          <w:b/>
          <w:szCs w:val="22"/>
          <w:u w:val="single"/>
          <w:lang w:val="en-CA"/>
        </w:rPr>
        <w:t xml:space="preserve">Partners to be engaged </w:t>
      </w:r>
    </w:p>
    <w:p w:rsidR="0027169A" w:rsidRPr="0051164B" w:rsidRDefault="0027169A" w:rsidP="0027169A">
      <w:pPr>
        <w:spacing w:before="120" w:after="120"/>
        <w:ind w:firstLine="720"/>
        <w:contextualSpacing/>
        <w:rPr>
          <w:szCs w:val="22"/>
          <w:lang w:val="en-CA"/>
        </w:rPr>
      </w:pPr>
      <w:r w:rsidRPr="0051164B">
        <w:rPr>
          <w:szCs w:val="22"/>
          <w:lang w:val="en-CA"/>
        </w:rPr>
        <w:t>PRODUCE y MINAM. Quienes coordinarán con las instituciones objetivos (e.g., DICAPI, PRODUCE, Ministerio de Energía y Minas, ANA) y los gobiernos de las provincias de Paita y Sechura y el gobierno regional de Piura.</w:t>
      </w:r>
    </w:p>
    <w:p w:rsidR="0027169A" w:rsidRPr="0051164B" w:rsidRDefault="0027169A" w:rsidP="0027169A">
      <w:pPr>
        <w:spacing w:before="120" w:after="120"/>
        <w:contextualSpacing/>
        <w:rPr>
          <w:szCs w:val="22"/>
          <w:lang w:val="en-CA"/>
        </w:rPr>
      </w:pPr>
    </w:p>
    <w:p w:rsidR="0027169A" w:rsidRPr="0051164B" w:rsidRDefault="0027169A" w:rsidP="0027169A">
      <w:pPr>
        <w:spacing w:before="120" w:after="120"/>
        <w:ind w:firstLine="720"/>
        <w:contextualSpacing/>
        <w:rPr>
          <w:szCs w:val="22"/>
          <w:lang w:val="en-CA"/>
        </w:rPr>
      </w:pPr>
      <w:r w:rsidRPr="0051164B">
        <w:rPr>
          <w:szCs w:val="22"/>
          <w:lang w:val="en-CA"/>
        </w:rPr>
        <w:t>Gobierno de Ecuador con sus instituciones pares y la agencia ejecutora (PNUD).</w:t>
      </w:r>
    </w:p>
    <w:p w:rsidR="0027169A" w:rsidRPr="0051164B" w:rsidRDefault="0027169A" w:rsidP="0027169A">
      <w:pPr>
        <w:spacing w:before="120" w:after="120"/>
        <w:contextualSpacing/>
        <w:rPr>
          <w:szCs w:val="22"/>
          <w:lang w:val="en-CA"/>
        </w:rPr>
      </w:pPr>
    </w:p>
    <w:p w:rsidR="0027169A" w:rsidRPr="0051164B" w:rsidRDefault="0027169A" w:rsidP="0027169A">
      <w:pPr>
        <w:spacing w:before="120" w:after="120"/>
        <w:contextualSpacing/>
        <w:jc w:val="left"/>
        <w:rPr>
          <w:b/>
          <w:szCs w:val="22"/>
          <w:u w:val="single"/>
          <w:lang w:val="en-CA"/>
        </w:rPr>
      </w:pPr>
      <w:r w:rsidRPr="0051164B">
        <w:rPr>
          <w:b/>
          <w:szCs w:val="22"/>
          <w:u w:val="single"/>
          <w:lang w:val="en-CA"/>
        </w:rPr>
        <w:t>Financial implications/Budget/Timeframe</w:t>
      </w:r>
    </w:p>
    <w:p w:rsidR="0027169A" w:rsidRPr="0051164B" w:rsidRDefault="0027169A" w:rsidP="0027169A">
      <w:pPr>
        <w:spacing w:before="120" w:after="120"/>
        <w:contextualSpacing/>
        <w:rPr>
          <w:rFonts w:cs="Calibri"/>
          <w:b/>
          <w:szCs w:val="22"/>
          <w:lang w:val="en-CA"/>
        </w:rPr>
      </w:pPr>
    </w:p>
    <w:p w:rsidR="0027169A" w:rsidRPr="0051164B" w:rsidRDefault="0027169A" w:rsidP="0027169A">
      <w:pPr>
        <w:spacing w:before="120" w:after="120"/>
        <w:contextualSpacing/>
        <w:rPr>
          <w:rFonts w:cs="Calibri"/>
          <w:b/>
          <w:szCs w:val="22"/>
          <w:lang w:val="en-CA"/>
        </w:rPr>
      </w:pPr>
      <w:r w:rsidRPr="0051164B">
        <w:rPr>
          <w:lang w:val="en-CA"/>
        </w:rPr>
        <w:pict>
          <v:shape id="_x0000_i1034" type="#_x0000_t75" style="width:516pt;height:228pt">
            <v:imagedata r:id="rId59" o:title=""/>
          </v:shape>
        </w:pict>
      </w:r>
    </w:p>
    <w:p w:rsidR="0027169A" w:rsidRPr="0051164B" w:rsidRDefault="0027169A" w:rsidP="0027169A">
      <w:pPr>
        <w:spacing w:before="120" w:after="120"/>
        <w:contextualSpacing/>
        <w:rPr>
          <w:rFonts w:cs="Calibri"/>
          <w:b/>
          <w:szCs w:val="22"/>
          <w:lang w:val="en-CA"/>
        </w:rPr>
      </w:pPr>
    </w:p>
    <w:p w:rsidR="0027169A" w:rsidRPr="0051164B" w:rsidRDefault="0027169A" w:rsidP="0027169A">
      <w:pPr>
        <w:spacing w:before="120" w:after="120"/>
        <w:contextualSpacing/>
        <w:rPr>
          <w:rFonts w:cs="Calibri"/>
          <w:b/>
          <w:szCs w:val="22"/>
          <w:lang w:val="en-CA"/>
        </w:rPr>
      </w:pPr>
    </w:p>
    <w:p w:rsidR="0027169A" w:rsidRPr="0051164B" w:rsidRDefault="0027169A" w:rsidP="0027169A">
      <w:pPr>
        <w:spacing w:before="120" w:after="120"/>
        <w:contextualSpacing/>
        <w:rPr>
          <w:rFonts w:cs="Calibri"/>
          <w:b/>
          <w:szCs w:val="22"/>
          <w:lang w:val="en-CA"/>
        </w:rPr>
      </w:pPr>
    </w:p>
    <w:p w:rsidR="0027169A" w:rsidRPr="0051164B" w:rsidRDefault="0027169A" w:rsidP="0027169A">
      <w:pPr>
        <w:spacing w:before="120" w:after="120"/>
        <w:contextualSpacing/>
        <w:rPr>
          <w:rFonts w:cs="Calibri"/>
          <w:b/>
          <w:szCs w:val="22"/>
          <w:lang w:val="en-CA"/>
        </w:rPr>
      </w:pPr>
    </w:p>
    <w:p w:rsidR="0027169A" w:rsidRPr="0051164B" w:rsidRDefault="0027169A" w:rsidP="0027169A">
      <w:pPr>
        <w:spacing w:before="120" w:after="120"/>
        <w:contextualSpacing/>
        <w:rPr>
          <w:rFonts w:cs="Calibri"/>
          <w:b/>
          <w:szCs w:val="22"/>
          <w:lang w:val="en-CA"/>
        </w:rPr>
      </w:pPr>
    </w:p>
    <w:p w:rsidR="0027169A" w:rsidRPr="0051164B" w:rsidRDefault="0027169A" w:rsidP="0027169A">
      <w:pPr>
        <w:spacing w:before="120" w:after="120"/>
        <w:contextualSpacing/>
        <w:rPr>
          <w:rFonts w:cs="Calibri"/>
          <w:b/>
          <w:szCs w:val="22"/>
          <w:lang w:val="en-CA"/>
        </w:rPr>
      </w:pPr>
    </w:p>
    <w:p w:rsidR="0027169A" w:rsidRPr="0051164B" w:rsidRDefault="0027169A" w:rsidP="0027169A">
      <w:pPr>
        <w:spacing w:before="120" w:after="120"/>
        <w:contextualSpacing/>
        <w:rPr>
          <w:rFonts w:cs="Calibri"/>
          <w:b/>
          <w:szCs w:val="22"/>
          <w:lang w:val="en-CA"/>
        </w:rPr>
      </w:pPr>
    </w:p>
    <w:p w:rsidR="0027169A" w:rsidRPr="0051164B" w:rsidRDefault="0027169A" w:rsidP="0027169A">
      <w:pPr>
        <w:spacing w:before="120" w:after="120"/>
        <w:contextualSpacing/>
        <w:rPr>
          <w:rFonts w:cs="Calibri"/>
          <w:b/>
          <w:szCs w:val="22"/>
          <w:lang w:val="en-CA"/>
        </w:rPr>
        <w:sectPr w:rsidR="0027169A" w:rsidRPr="0051164B" w:rsidSect="00DF7108">
          <w:pgSz w:w="12240" w:h="15840"/>
          <w:pgMar w:top="1134" w:right="1440" w:bottom="1134" w:left="1440" w:header="720" w:footer="720" w:gutter="0"/>
          <w:cols w:space="720"/>
          <w:docGrid w:linePitch="360"/>
        </w:sectPr>
      </w:pPr>
    </w:p>
    <w:p w:rsidR="0027169A" w:rsidRPr="0051164B" w:rsidRDefault="0027169A" w:rsidP="00337F39">
      <w:pPr>
        <w:rPr>
          <w:rFonts w:cs="Calibri"/>
          <w:szCs w:val="22"/>
          <w:lang w:val="en-CA"/>
        </w:rPr>
        <w:sectPr w:rsidR="0027169A" w:rsidRPr="0051164B" w:rsidSect="0027169A">
          <w:pgSz w:w="15840" w:h="12240" w:orient="landscape"/>
          <w:pgMar w:top="1440" w:right="1440" w:bottom="1440" w:left="1440" w:header="720" w:footer="720" w:gutter="0"/>
          <w:cols w:space="720"/>
          <w:docGrid w:linePitch="360"/>
        </w:sectPr>
      </w:pPr>
      <w:r w:rsidRPr="0051164B">
        <w:rPr>
          <w:lang w:val="en-CA"/>
        </w:rPr>
        <w:pict>
          <v:shape id="_x0000_i1035" type="#_x0000_t75" style="width:699pt;height:477pt">
            <v:imagedata r:id="rId60" o:title=""/>
          </v:shape>
        </w:pict>
      </w:r>
    </w:p>
    <w:p w:rsidR="004A3A9C" w:rsidRPr="0051164B" w:rsidRDefault="004A3A9C" w:rsidP="004A3A9C">
      <w:pPr>
        <w:rPr>
          <w:b/>
          <w:szCs w:val="22"/>
          <w:lang w:val="en-CA"/>
        </w:rPr>
      </w:pPr>
      <w:r w:rsidRPr="0051164B">
        <w:rPr>
          <w:b/>
          <w:szCs w:val="22"/>
          <w:lang w:val="en-CA"/>
        </w:rPr>
        <w:t xml:space="preserve">Shark </w:t>
      </w:r>
      <w:r w:rsidR="00337F39" w:rsidRPr="0051164B">
        <w:rPr>
          <w:b/>
          <w:szCs w:val="22"/>
          <w:lang w:val="en-CA"/>
        </w:rPr>
        <w:t>sanctuary</w:t>
      </w:r>
      <w:r w:rsidRPr="0051164B">
        <w:rPr>
          <w:b/>
          <w:szCs w:val="22"/>
          <w:lang w:val="en-CA"/>
        </w:rPr>
        <w:t xml:space="preserve"> training programme </w:t>
      </w:r>
    </w:p>
    <w:p w:rsidR="004A3A9C" w:rsidRPr="0051164B" w:rsidRDefault="004A3A9C" w:rsidP="004A3A9C">
      <w:pPr>
        <w:rPr>
          <w:i/>
          <w:szCs w:val="22"/>
          <w:lang w:val="en-CA"/>
        </w:rPr>
      </w:pPr>
      <w:r w:rsidRPr="0051164B">
        <w:rPr>
          <w:i/>
          <w:szCs w:val="22"/>
          <w:lang w:val="en-CA"/>
        </w:rPr>
        <w:t>Fatutolo Iene</w:t>
      </w:r>
    </w:p>
    <w:p w:rsidR="004A3A9C" w:rsidRPr="0051164B" w:rsidRDefault="004A3A9C" w:rsidP="004A3A9C">
      <w:pPr>
        <w:rPr>
          <w:i/>
          <w:szCs w:val="22"/>
          <w:lang w:val="en-CA"/>
        </w:rPr>
      </w:pPr>
      <w:r w:rsidRPr="0051164B">
        <w:rPr>
          <w:i/>
          <w:szCs w:val="22"/>
          <w:lang w:val="en-CA"/>
        </w:rPr>
        <w:t>Marine Conservation Officer</w:t>
      </w:r>
    </w:p>
    <w:p w:rsidR="004A3A9C" w:rsidRPr="0051164B" w:rsidRDefault="004A3A9C" w:rsidP="004A3A9C">
      <w:pPr>
        <w:rPr>
          <w:i/>
          <w:szCs w:val="22"/>
          <w:lang w:val="en-CA"/>
        </w:rPr>
      </w:pPr>
      <w:r w:rsidRPr="0051164B">
        <w:rPr>
          <w:i/>
          <w:szCs w:val="22"/>
          <w:lang w:val="en-CA"/>
        </w:rPr>
        <w:t xml:space="preserve">Ministry of Natural Resources and Environment </w:t>
      </w:r>
    </w:p>
    <w:p w:rsidR="004A3A9C" w:rsidRPr="0051164B" w:rsidRDefault="004A3A9C" w:rsidP="004A3A9C">
      <w:pPr>
        <w:rPr>
          <w:i/>
          <w:szCs w:val="22"/>
          <w:lang w:val="en-CA"/>
        </w:rPr>
      </w:pPr>
      <w:r w:rsidRPr="0051164B">
        <w:rPr>
          <w:i/>
          <w:szCs w:val="22"/>
          <w:lang w:val="en-CA"/>
        </w:rPr>
        <w:t>Samoa</w:t>
      </w:r>
    </w:p>
    <w:p w:rsidR="004A3A9C" w:rsidRPr="0051164B" w:rsidRDefault="004A3A9C" w:rsidP="004A3A9C">
      <w:pPr>
        <w:rPr>
          <w:szCs w:val="22"/>
          <w:lang w:val="en-CA"/>
        </w:rPr>
      </w:pPr>
    </w:p>
    <w:p w:rsidR="004A3A9C" w:rsidRPr="0051164B" w:rsidRDefault="004A3A9C" w:rsidP="00B814FD">
      <w:pPr>
        <w:rPr>
          <w:szCs w:val="22"/>
          <w:lang w:val="en-CA"/>
        </w:rPr>
      </w:pPr>
      <w:r w:rsidRPr="0051164B">
        <w:rPr>
          <w:szCs w:val="22"/>
          <w:lang w:val="en-CA"/>
        </w:rPr>
        <w:t xml:space="preserve">The main goal is </w:t>
      </w:r>
      <w:r w:rsidR="00B814FD">
        <w:rPr>
          <w:szCs w:val="22"/>
          <w:lang w:val="en-CA"/>
        </w:rPr>
        <w:t xml:space="preserve">to </w:t>
      </w:r>
      <w:r w:rsidRPr="0051164B">
        <w:rPr>
          <w:szCs w:val="22"/>
          <w:lang w:val="en-CA"/>
        </w:rPr>
        <w:t>establish a sanctuary within the Exclusive Economy Zone (EEZ) specific for sharks with consideration also for other migratory species such as dolphins, whales and turtles. All th</w:t>
      </w:r>
      <w:r w:rsidR="003B18CC">
        <w:rPr>
          <w:szCs w:val="22"/>
          <w:lang w:val="en-CA"/>
        </w:rPr>
        <w:t>ese</w:t>
      </w:r>
      <w:r w:rsidRPr="0051164B">
        <w:rPr>
          <w:szCs w:val="22"/>
          <w:lang w:val="en-CA"/>
        </w:rPr>
        <w:t xml:space="preserve"> animals are endangered and about to extinct </w:t>
      </w:r>
      <w:r w:rsidR="003B18CC">
        <w:rPr>
          <w:szCs w:val="22"/>
          <w:lang w:val="en-CA"/>
        </w:rPr>
        <w:t>without m</w:t>
      </w:r>
      <w:r w:rsidRPr="0051164B">
        <w:rPr>
          <w:szCs w:val="22"/>
          <w:lang w:val="en-CA"/>
        </w:rPr>
        <w:t>easure</w:t>
      </w:r>
      <w:r w:rsidR="003B18CC">
        <w:rPr>
          <w:szCs w:val="22"/>
          <w:lang w:val="en-CA"/>
        </w:rPr>
        <w:t>s</w:t>
      </w:r>
      <w:r w:rsidRPr="0051164B">
        <w:rPr>
          <w:szCs w:val="22"/>
          <w:lang w:val="en-CA"/>
        </w:rPr>
        <w:t xml:space="preserve"> in place to protect and conserve them from human activities. The training will be focusing on the protection of sharks and </w:t>
      </w:r>
      <w:r w:rsidR="002C1850">
        <w:rPr>
          <w:szCs w:val="22"/>
          <w:lang w:val="en-CA"/>
        </w:rPr>
        <w:t>their</w:t>
      </w:r>
      <w:r w:rsidRPr="0051164B">
        <w:rPr>
          <w:szCs w:val="22"/>
          <w:lang w:val="en-CA"/>
        </w:rPr>
        <w:t xml:space="preserve"> sustainable use</w:t>
      </w:r>
      <w:r w:rsidR="002C1850">
        <w:rPr>
          <w:szCs w:val="22"/>
          <w:lang w:val="en-CA"/>
        </w:rPr>
        <w:t>,</w:t>
      </w:r>
      <w:r w:rsidRPr="0051164B">
        <w:rPr>
          <w:szCs w:val="22"/>
          <w:lang w:val="en-CA"/>
        </w:rPr>
        <w:t xml:space="preserve"> not only for the livelihood of the local people</w:t>
      </w:r>
      <w:r w:rsidR="002C1850">
        <w:rPr>
          <w:szCs w:val="22"/>
          <w:lang w:val="en-CA"/>
        </w:rPr>
        <w:t>,</w:t>
      </w:r>
      <w:r w:rsidRPr="0051164B">
        <w:rPr>
          <w:szCs w:val="22"/>
          <w:lang w:val="en-CA"/>
        </w:rPr>
        <w:t xml:space="preserve"> </w:t>
      </w:r>
      <w:r w:rsidR="002C1850">
        <w:rPr>
          <w:szCs w:val="22"/>
          <w:lang w:val="en-CA"/>
        </w:rPr>
        <w:t xml:space="preserve">but </w:t>
      </w:r>
      <w:r w:rsidRPr="0051164B">
        <w:rPr>
          <w:szCs w:val="22"/>
          <w:lang w:val="en-CA"/>
        </w:rPr>
        <w:t xml:space="preserve">also to maintain the </w:t>
      </w:r>
      <w:r w:rsidR="002C1850">
        <w:rPr>
          <w:szCs w:val="22"/>
          <w:lang w:val="en-CA"/>
        </w:rPr>
        <w:t xml:space="preserve">ecological </w:t>
      </w:r>
      <w:r w:rsidRPr="0051164B">
        <w:rPr>
          <w:szCs w:val="22"/>
          <w:lang w:val="en-CA"/>
        </w:rPr>
        <w:t xml:space="preserve">balance </w:t>
      </w:r>
      <w:r w:rsidR="002C1850">
        <w:rPr>
          <w:szCs w:val="22"/>
          <w:lang w:val="en-CA"/>
        </w:rPr>
        <w:t>w</w:t>
      </w:r>
      <w:r w:rsidRPr="0051164B">
        <w:rPr>
          <w:szCs w:val="22"/>
          <w:lang w:val="en-CA"/>
        </w:rPr>
        <w:t>ithin the ecosystem. To achieve this goal</w:t>
      </w:r>
      <w:r w:rsidR="002C1850">
        <w:rPr>
          <w:szCs w:val="22"/>
          <w:lang w:val="en-CA"/>
        </w:rPr>
        <w:t>,</w:t>
      </w:r>
      <w:r w:rsidRPr="0051164B">
        <w:rPr>
          <w:szCs w:val="22"/>
          <w:lang w:val="en-CA"/>
        </w:rPr>
        <w:t xml:space="preserve"> we need to work together with the local communities</w:t>
      </w:r>
      <w:r w:rsidR="002C1850">
        <w:rPr>
          <w:szCs w:val="22"/>
          <w:lang w:val="en-CA"/>
        </w:rPr>
        <w:t>,</w:t>
      </w:r>
      <w:r w:rsidRPr="0051164B">
        <w:rPr>
          <w:szCs w:val="22"/>
          <w:lang w:val="en-CA"/>
        </w:rPr>
        <w:t xml:space="preserve"> especially the fisherman</w:t>
      </w:r>
      <w:r w:rsidR="002C1850">
        <w:rPr>
          <w:szCs w:val="22"/>
          <w:lang w:val="en-CA"/>
        </w:rPr>
        <w:t>,</w:t>
      </w:r>
      <w:r w:rsidRPr="0051164B">
        <w:rPr>
          <w:szCs w:val="22"/>
          <w:lang w:val="en-CA"/>
        </w:rPr>
        <w:t xml:space="preserve"> to increase the awareness</w:t>
      </w:r>
      <w:r w:rsidR="002C1850">
        <w:rPr>
          <w:szCs w:val="22"/>
          <w:lang w:val="en-CA"/>
        </w:rPr>
        <w:t>,</w:t>
      </w:r>
      <w:r w:rsidRPr="0051164B">
        <w:rPr>
          <w:szCs w:val="22"/>
          <w:lang w:val="en-CA"/>
        </w:rPr>
        <w:t xml:space="preserve"> educate on the importance of sharks </w:t>
      </w:r>
      <w:r w:rsidR="002C1850">
        <w:rPr>
          <w:szCs w:val="22"/>
          <w:lang w:val="en-CA"/>
        </w:rPr>
        <w:t>and on</w:t>
      </w:r>
      <w:r w:rsidRPr="0051164B">
        <w:rPr>
          <w:szCs w:val="22"/>
          <w:lang w:val="en-CA"/>
        </w:rPr>
        <w:t xml:space="preserve"> their role in maintaining a healthy ecosystem</w:t>
      </w:r>
      <w:r w:rsidR="002C1850">
        <w:rPr>
          <w:szCs w:val="22"/>
          <w:lang w:val="en-CA"/>
        </w:rPr>
        <w:t>, as well as</w:t>
      </w:r>
      <w:r w:rsidRPr="0051164B">
        <w:rPr>
          <w:szCs w:val="22"/>
          <w:lang w:val="en-CA"/>
        </w:rPr>
        <w:t xml:space="preserve"> the threats and conservation measures at the international, regional and national level</w:t>
      </w:r>
      <w:r w:rsidR="002C1850">
        <w:rPr>
          <w:szCs w:val="22"/>
          <w:lang w:val="en-CA"/>
        </w:rPr>
        <w:t>s</w:t>
      </w:r>
      <w:r w:rsidRPr="0051164B">
        <w:rPr>
          <w:szCs w:val="22"/>
          <w:lang w:val="en-CA"/>
        </w:rPr>
        <w:t>. Also</w:t>
      </w:r>
      <w:r w:rsidR="002C1850">
        <w:rPr>
          <w:szCs w:val="22"/>
          <w:lang w:val="en-CA"/>
        </w:rPr>
        <w:t>, we need to</w:t>
      </w:r>
      <w:r w:rsidRPr="0051164B">
        <w:rPr>
          <w:szCs w:val="22"/>
          <w:lang w:val="en-CA"/>
        </w:rPr>
        <w:t xml:space="preserve"> encourage them </w:t>
      </w:r>
      <w:r w:rsidR="002C1850">
        <w:rPr>
          <w:szCs w:val="22"/>
          <w:lang w:val="en-CA"/>
        </w:rPr>
        <w:t xml:space="preserve">to take </w:t>
      </w:r>
      <w:r w:rsidRPr="0051164B">
        <w:rPr>
          <w:szCs w:val="22"/>
          <w:lang w:val="en-CA"/>
        </w:rPr>
        <w:t>alternative ways to earn more money</w:t>
      </w:r>
      <w:r w:rsidR="00186D4C">
        <w:rPr>
          <w:szCs w:val="22"/>
          <w:lang w:val="en-CA"/>
        </w:rPr>
        <w:t>,</w:t>
      </w:r>
      <w:r w:rsidRPr="0051164B">
        <w:rPr>
          <w:szCs w:val="22"/>
          <w:lang w:val="en-CA"/>
        </w:rPr>
        <w:t xml:space="preserve"> </w:t>
      </w:r>
      <w:r w:rsidR="008A1DA7">
        <w:rPr>
          <w:szCs w:val="22"/>
          <w:lang w:val="en-CA"/>
        </w:rPr>
        <w:t xml:space="preserve">such as </w:t>
      </w:r>
      <w:r w:rsidRPr="0051164B">
        <w:rPr>
          <w:szCs w:val="22"/>
          <w:lang w:val="en-CA"/>
        </w:rPr>
        <w:t>eco-tourism.</w:t>
      </w:r>
      <w:r w:rsidRPr="0051164B">
        <w:rPr>
          <w:rFonts w:eastAsia="+mn-ea"/>
          <w:color w:val="000000"/>
          <w:kern w:val="24"/>
          <w:szCs w:val="22"/>
          <w:lang w:val="en-CA" w:eastAsia="en-NZ"/>
        </w:rPr>
        <w:t xml:space="preserve"> </w:t>
      </w:r>
      <w:r w:rsidR="00186D4C">
        <w:rPr>
          <w:szCs w:val="22"/>
          <w:lang w:val="en-CA"/>
        </w:rPr>
        <w:t>B</w:t>
      </w:r>
      <w:r w:rsidRPr="0051164B">
        <w:rPr>
          <w:szCs w:val="22"/>
          <w:lang w:val="en-CA"/>
        </w:rPr>
        <w:t>est practiced</w:t>
      </w:r>
      <w:r w:rsidR="00186D4C">
        <w:rPr>
          <w:szCs w:val="22"/>
          <w:lang w:val="en-CA"/>
        </w:rPr>
        <w:t xml:space="preserve"> sustainable</w:t>
      </w:r>
      <w:r w:rsidRPr="0051164B">
        <w:rPr>
          <w:szCs w:val="22"/>
          <w:lang w:val="en-CA"/>
        </w:rPr>
        <w:t xml:space="preserve"> eco-tourism </w:t>
      </w:r>
      <w:r w:rsidR="00186D4C">
        <w:rPr>
          <w:szCs w:val="22"/>
          <w:lang w:val="en-CA"/>
        </w:rPr>
        <w:t>for</w:t>
      </w:r>
      <w:r w:rsidRPr="0051164B">
        <w:rPr>
          <w:szCs w:val="22"/>
          <w:lang w:val="en-CA"/>
        </w:rPr>
        <w:t xml:space="preserve"> </w:t>
      </w:r>
      <w:r w:rsidR="00186D4C">
        <w:rPr>
          <w:szCs w:val="22"/>
          <w:lang w:val="en-CA"/>
        </w:rPr>
        <w:t>s</w:t>
      </w:r>
      <w:r w:rsidRPr="0051164B">
        <w:rPr>
          <w:szCs w:val="22"/>
          <w:lang w:val="en-CA"/>
        </w:rPr>
        <w:t>hark</w:t>
      </w:r>
      <w:r w:rsidR="00186D4C">
        <w:rPr>
          <w:szCs w:val="22"/>
          <w:lang w:val="en-CA"/>
        </w:rPr>
        <w:t>s</w:t>
      </w:r>
      <w:r w:rsidRPr="0051164B">
        <w:rPr>
          <w:szCs w:val="22"/>
          <w:lang w:val="en-CA"/>
        </w:rPr>
        <w:t xml:space="preserve"> and ray</w:t>
      </w:r>
      <w:r w:rsidR="00186D4C">
        <w:rPr>
          <w:szCs w:val="22"/>
          <w:lang w:val="en-CA"/>
        </w:rPr>
        <w:t>s includes</w:t>
      </w:r>
      <w:r w:rsidRPr="0051164B">
        <w:rPr>
          <w:szCs w:val="22"/>
          <w:lang w:val="en-CA"/>
        </w:rPr>
        <w:t xml:space="preserve"> dives/snorkelling </w:t>
      </w:r>
      <w:r w:rsidR="00186D4C">
        <w:rPr>
          <w:szCs w:val="22"/>
          <w:lang w:val="en-CA"/>
        </w:rPr>
        <w:t>as</w:t>
      </w:r>
      <w:r w:rsidRPr="0051164B">
        <w:rPr>
          <w:szCs w:val="22"/>
          <w:lang w:val="en-CA"/>
        </w:rPr>
        <w:t xml:space="preserve"> a critical source of income for communities and country.</w:t>
      </w:r>
      <w:r w:rsidR="00186D4C">
        <w:rPr>
          <w:szCs w:val="22"/>
          <w:lang w:val="en-CA"/>
        </w:rPr>
        <w:t xml:space="preserve"> </w:t>
      </w:r>
      <w:r w:rsidRPr="0051164B">
        <w:rPr>
          <w:szCs w:val="22"/>
          <w:lang w:val="en-CA"/>
        </w:rPr>
        <w:t xml:space="preserve">It links to </w:t>
      </w:r>
      <w:r w:rsidR="00186D4C">
        <w:rPr>
          <w:szCs w:val="22"/>
          <w:lang w:val="en-CA"/>
        </w:rPr>
        <w:t xml:space="preserve">Aichi </w:t>
      </w:r>
      <w:r w:rsidRPr="0051164B">
        <w:rPr>
          <w:szCs w:val="22"/>
          <w:lang w:val="en-CA"/>
        </w:rPr>
        <w:t>target 12 and 14</w:t>
      </w:r>
      <w:r w:rsidR="00186D4C">
        <w:rPr>
          <w:szCs w:val="22"/>
          <w:lang w:val="en-CA"/>
        </w:rPr>
        <w:t>:</w:t>
      </w:r>
      <w:r w:rsidRPr="0051164B">
        <w:rPr>
          <w:szCs w:val="22"/>
          <w:lang w:val="en-CA"/>
        </w:rPr>
        <w:t xml:space="preserve"> “</w:t>
      </w:r>
      <w:r w:rsidRPr="0051164B">
        <w:rPr>
          <w:i/>
          <w:szCs w:val="22"/>
          <w:lang w:val="en-CA"/>
        </w:rPr>
        <w:t xml:space="preserve">By 2020 the extinction of known threatened species has been prevented and their conservation status, particularly of those most in decline, has been improved and sustain” </w:t>
      </w:r>
      <w:r w:rsidRPr="0051164B">
        <w:rPr>
          <w:szCs w:val="22"/>
          <w:lang w:val="en-CA"/>
        </w:rPr>
        <w:t>and target 14 “</w:t>
      </w:r>
      <w:r w:rsidRPr="0051164B">
        <w:rPr>
          <w:i/>
          <w:szCs w:val="22"/>
          <w:lang w:val="en-CA"/>
        </w:rPr>
        <w:t xml:space="preserve">By 2020, ecosystem that provide essential services, including services related to water, and contribute to health, livelihood and well-being, are restored and safeguard, taking into account the needs of women, indigenous and local communities and the poor and vulnerable”  </w:t>
      </w:r>
    </w:p>
    <w:p w:rsidR="004A3A9C" w:rsidRPr="0051164B" w:rsidRDefault="000D2859" w:rsidP="004A3A9C">
      <w:pPr>
        <w:pStyle w:val="ListParagraph"/>
        <w:numPr>
          <w:ilvl w:val="0"/>
          <w:numId w:val="50"/>
        </w:numPr>
        <w:spacing w:line="240" w:lineRule="auto"/>
        <w:jc w:val="both"/>
        <w:rPr>
          <w:rFonts w:ascii="Times New Roman" w:hAnsi="Times New Roman"/>
          <w:lang w:val="en-CA"/>
        </w:rPr>
      </w:pPr>
      <w:r>
        <w:rPr>
          <w:rFonts w:ascii="Times New Roman" w:hAnsi="Times New Roman"/>
          <w:lang w:val="en-CA"/>
        </w:rPr>
        <w:t>To p</w:t>
      </w:r>
      <w:r w:rsidR="004A3A9C" w:rsidRPr="0051164B">
        <w:rPr>
          <w:rFonts w:ascii="Times New Roman" w:hAnsi="Times New Roman"/>
          <w:lang w:val="en-CA"/>
        </w:rPr>
        <w:t xml:space="preserve">rotect </w:t>
      </w:r>
      <w:r w:rsidR="00805ED3">
        <w:rPr>
          <w:rFonts w:ascii="Times New Roman" w:hAnsi="Times New Roman"/>
          <w:lang w:val="en-CA"/>
        </w:rPr>
        <w:t>s</w:t>
      </w:r>
      <w:r w:rsidR="004A3A9C" w:rsidRPr="0051164B">
        <w:rPr>
          <w:rFonts w:ascii="Times New Roman" w:hAnsi="Times New Roman"/>
          <w:lang w:val="en-CA"/>
        </w:rPr>
        <w:t xml:space="preserve">harks and other </w:t>
      </w:r>
      <w:r w:rsidR="00805ED3">
        <w:rPr>
          <w:rFonts w:ascii="Times New Roman" w:hAnsi="Times New Roman"/>
          <w:lang w:val="en-CA"/>
        </w:rPr>
        <w:t>marine</w:t>
      </w:r>
      <w:r w:rsidR="004A3A9C" w:rsidRPr="0051164B">
        <w:rPr>
          <w:rFonts w:ascii="Times New Roman" w:hAnsi="Times New Roman"/>
          <w:lang w:val="en-CA"/>
        </w:rPr>
        <w:t xml:space="preserve"> species</w:t>
      </w:r>
    </w:p>
    <w:p w:rsidR="004A3A9C" w:rsidRPr="0051164B" w:rsidRDefault="000D2859" w:rsidP="004A3A9C">
      <w:pPr>
        <w:pStyle w:val="ListParagraph"/>
        <w:numPr>
          <w:ilvl w:val="0"/>
          <w:numId w:val="50"/>
        </w:numPr>
        <w:spacing w:line="240" w:lineRule="auto"/>
        <w:jc w:val="both"/>
        <w:rPr>
          <w:rFonts w:ascii="Times New Roman" w:hAnsi="Times New Roman"/>
          <w:lang w:val="en-CA"/>
        </w:rPr>
      </w:pPr>
      <w:r>
        <w:rPr>
          <w:rFonts w:ascii="Times New Roman" w:hAnsi="Times New Roman"/>
          <w:lang w:val="en-CA"/>
        </w:rPr>
        <w:t>To e</w:t>
      </w:r>
      <w:r w:rsidR="004A3A9C" w:rsidRPr="0051164B">
        <w:rPr>
          <w:rFonts w:ascii="Times New Roman" w:hAnsi="Times New Roman"/>
          <w:lang w:val="en-CA"/>
        </w:rPr>
        <w:t xml:space="preserve">ncourage </w:t>
      </w:r>
      <w:r>
        <w:rPr>
          <w:rFonts w:ascii="Times New Roman" w:hAnsi="Times New Roman"/>
          <w:lang w:val="en-CA"/>
        </w:rPr>
        <w:t>to take</w:t>
      </w:r>
      <w:r w:rsidR="004A3A9C" w:rsidRPr="0051164B">
        <w:rPr>
          <w:rFonts w:ascii="Times New Roman" w:hAnsi="Times New Roman"/>
          <w:lang w:val="en-CA"/>
        </w:rPr>
        <w:t xml:space="preserve"> alternative ways to increase their income</w:t>
      </w:r>
      <w:r>
        <w:rPr>
          <w:rFonts w:ascii="Times New Roman" w:hAnsi="Times New Roman"/>
          <w:lang w:val="en-CA"/>
        </w:rPr>
        <w:t>,</w:t>
      </w:r>
      <w:r w:rsidR="004A3A9C" w:rsidRPr="0051164B">
        <w:rPr>
          <w:rFonts w:ascii="Times New Roman" w:hAnsi="Times New Roman"/>
          <w:lang w:val="en-CA"/>
        </w:rPr>
        <w:t xml:space="preserve"> and to provide jobs for the local people. E.g. Eco-tourism</w:t>
      </w:r>
    </w:p>
    <w:p w:rsidR="004A3A9C" w:rsidRPr="0051164B" w:rsidRDefault="004A3A9C" w:rsidP="004A3A9C">
      <w:pPr>
        <w:pStyle w:val="ListParagraph"/>
        <w:numPr>
          <w:ilvl w:val="0"/>
          <w:numId w:val="50"/>
        </w:numPr>
        <w:spacing w:line="240" w:lineRule="auto"/>
        <w:jc w:val="both"/>
        <w:rPr>
          <w:rFonts w:ascii="Times New Roman" w:hAnsi="Times New Roman"/>
          <w:lang w:val="en-CA"/>
        </w:rPr>
      </w:pPr>
      <w:r w:rsidRPr="0051164B">
        <w:rPr>
          <w:rFonts w:ascii="Times New Roman" w:hAnsi="Times New Roman"/>
          <w:lang w:val="en-CA"/>
        </w:rPr>
        <w:t xml:space="preserve">NO commercial fishing and by-catch of sharks </w:t>
      </w:r>
    </w:p>
    <w:p w:rsidR="004A3A9C" w:rsidRPr="0051164B" w:rsidRDefault="00EA3102" w:rsidP="004A3A9C">
      <w:pPr>
        <w:pStyle w:val="ListParagraph"/>
        <w:numPr>
          <w:ilvl w:val="0"/>
          <w:numId w:val="50"/>
        </w:numPr>
        <w:spacing w:line="240" w:lineRule="auto"/>
        <w:jc w:val="both"/>
        <w:rPr>
          <w:rFonts w:ascii="Times New Roman" w:hAnsi="Times New Roman"/>
          <w:lang w:val="en-CA"/>
        </w:rPr>
      </w:pPr>
      <w:r>
        <w:rPr>
          <w:rFonts w:ascii="Times New Roman" w:hAnsi="Times New Roman"/>
          <w:lang w:val="en-CA"/>
        </w:rPr>
        <w:t>For sustainable f</w:t>
      </w:r>
      <w:r w:rsidR="004A3A9C" w:rsidRPr="0051164B">
        <w:rPr>
          <w:rFonts w:ascii="Times New Roman" w:hAnsi="Times New Roman"/>
          <w:lang w:val="en-CA"/>
        </w:rPr>
        <w:t>ish</w:t>
      </w:r>
      <w:r>
        <w:rPr>
          <w:rFonts w:ascii="Times New Roman" w:hAnsi="Times New Roman"/>
          <w:lang w:val="en-CA"/>
        </w:rPr>
        <w:t>ing</w:t>
      </w:r>
      <w:r w:rsidR="004A3A9C" w:rsidRPr="0051164B">
        <w:rPr>
          <w:rFonts w:ascii="Times New Roman" w:hAnsi="Times New Roman"/>
          <w:lang w:val="en-CA"/>
        </w:rPr>
        <w:t xml:space="preserve"> for local consumptions</w:t>
      </w:r>
    </w:p>
    <w:p w:rsidR="004A3A9C" w:rsidRPr="0051164B" w:rsidRDefault="004A3A9C" w:rsidP="004A3A9C">
      <w:pPr>
        <w:ind w:firstLine="360"/>
        <w:rPr>
          <w:szCs w:val="22"/>
          <w:lang w:val="en-CA"/>
        </w:rPr>
      </w:pPr>
      <w:r w:rsidRPr="0051164B">
        <w:rPr>
          <w:szCs w:val="22"/>
          <w:lang w:val="en-CA"/>
        </w:rPr>
        <w:t>Here are the main issues that need to be raised during the trainin</w:t>
      </w:r>
      <w:r w:rsidR="004E4E96">
        <w:rPr>
          <w:szCs w:val="22"/>
          <w:lang w:val="en-CA"/>
        </w:rPr>
        <w:t>g. S</w:t>
      </w:r>
      <w:r w:rsidRPr="0051164B">
        <w:rPr>
          <w:szCs w:val="22"/>
          <w:lang w:val="en-CA"/>
        </w:rPr>
        <w:t xml:space="preserve">harks </w:t>
      </w:r>
      <w:r w:rsidR="004E4E96">
        <w:rPr>
          <w:szCs w:val="22"/>
          <w:lang w:val="en-CA"/>
        </w:rPr>
        <w:t>are</w:t>
      </w:r>
      <w:r w:rsidRPr="0051164B">
        <w:rPr>
          <w:szCs w:val="22"/>
          <w:lang w:val="en-CA"/>
        </w:rPr>
        <w:t xml:space="preserve"> in </w:t>
      </w:r>
      <w:r w:rsidR="004E4E96">
        <w:rPr>
          <w:szCs w:val="22"/>
          <w:lang w:val="en-CA"/>
        </w:rPr>
        <w:t>danger</w:t>
      </w:r>
      <w:r w:rsidRPr="0051164B">
        <w:rPr>
          <w:szCs w:val="22"/>
          <w:lang w:val="en-CA"/>
        </w:rPr>
        <w:t xml:space="preserve"> because of overfishing</w:t>
      </w:r>
      <w:r w:rsidR="004E4E96">
        <w:rPr>
          <w:szCs w:val="22"/>
          <w:lang w:val="en-CA"/>
        </w:rPr>
        <w:t>, and without them,</w:t>
      </w:r>
      <w:r w:rsidRPr="0051164B">
        <w:rPr>
          <w:szCs w:val="22"/>
          <w:lang w:val="en-CA"/>
        </w:rPr>
        <w:t xml:space="preserve"> the marine ecosystem will not be </w:t>
      </w:r>
      <w:r w:rsidR="00092692">
        <w:rPr>
          <w:szCs w:val="22"/>
          <w:lang w:val="en-CA"/>
        </w:rPr>
        <w:t>sustainable</w:t>
      </w:r>
      <w:r w:rsidRPr="0051164B">
        <w:rPr>
          <w:szCs w:val="22"/>
          <w:lang w:val="en-CA"/>
        </w:rPr>
        <w:t>. Commercial fishing of sharks for their fins is not a sustainable practice</w:t>
      </w:r>
      <w:r w:rsidR="00092692">
        <w:rPr>
          <w:szCs w:val="22"/>
          <w:lang w:val="en-CA"/>
        </w:rPr>
        <w:t>. T</w:t>
      </w:r>
      <w:r w:rsidRPr="0051164B">
        <w:rPr>
          <w:szCs w:val="22"/>
          <w:lang w:val="en-CA"/>
        </w:rPr>
        <w:t xml:space="preserve">he </w:t>
      </w:r>
      <w:r w:rsidR="00E2298E">
        <w:rPr>
          <w:szCs w:val="22"/>
          <w:lang w:val="en-CA"/>
        </w:rPr>
        <w:t xml:space="preserve">local </w:t>
      </w:r>
      <w:r w:rsidRPr="0051164B">
        <w:rPr>
          <w:szCs w:val="22"/>
          <w:lang w:val="en-CA"/>
        </w:rPr>
        <w:t>fishermen do not</w:t>
      </w:r>
      <w:r w:rsidR="00E2298E">
        <w:rPr>
          <w:szCs w:val="22"/>
          <w:lang w:val="en-CA"/>
        </w:rPr>
        <w:t xml:space="preserve"> usually</w:t>
      </w:r>
      <w:r w:rsidRPr="0051164B">
        <w:rPr>
          <w:szCs w:val="22"/>
          <w:lang w:val="en-CA"/>
        </w:rPr>
        <w:t xml:space="preserve"> target sharks and only catch shark</w:t>
      </w:r>
      <w:r w:rsidR="00092692">
        <w:rPr>
          <w:szCs w:val="22"/>
          <w:lang w:val="en-CA"/>
        </w:rPr>
        <w:t>s</w:t>
      </w:r>
      <w:r w:rsidRPr="0051164B">
        <w:rPr>
          <w:szCs w:val="22"/>
          <w:lang w:val="en-CA"/>
        </w:rPr>
        <w:t xml:space="preserve"> if there </w:t>
      </w:r>
      <w:r w:rsidR="00092692">
        <w:rPr>
          <w:szCs w:val="22"/>
          <w:lang w:val="en-CA"/>
        </w:rPr>
        <w:t>is</w:t>
      </w:r>
      <w:r w:rsidRPr="0051164B">
        <w:rPr>
          <w:szCs w:val="22"/>
          <w:lang w:val="en-CA"/>
        </w:rPr>
        <w:t xml:space="preserve"> no other fish </w:t>
      </w:r>
      <w:r w:rsidR="00092692">
        <w:rPr>
          <w:szCs w:val="22"/>
          <w:lang w:val="en-CA"/>
        </w:rPr>
        <w:t>available</w:t>
      </w:r>
      <w:r w:rsidRPr="0051164B">
        <w:rPr>
          <w:szCs w:val="22"/>
          <w:lang w:val="en-CA"/>
        </w:rPr>
        <w:t xml:space="preserve"> that they normally </w:t>
      </w:r>
      <w:r w:rsidR="00092692">
        <w:rPr>
          <w:szCs w:val="22"/>
          <w:lang w:val="en-CA"/>
        </w:rPr>
        <w:t>fish</w:t>
      </w:r>
      <w:r w:rsidRPr="0051164B">
        <w:rPr>
          <w:szCs w:val="22"/>
          <w:lang w:val="en-CA"/>
        </w:rPr>
        <w:t>. The</w:t>
      </w:r>
      <w:r w:rsidR="006E4961">
        <w:rPr>
          <w:szCs w:val="22"/>
          <w:lang w:val="en-CA"/>
        </w:rPr>
        <w:t>re is an</w:t>
      </w:r>
      <w:r w:rsidRPr="0051164B">
        <w:rPr>
          <w:szCs w:val="22"/>
          <w:lang w:val="en-CA"/>
        </w:rPr>
        <w:t xml:space="preserve"> increasing number of Chinese in the country</w:t>
      </w:r>
      <w:r w:rsidR="006E4961">
        <w:rPr>
          <w:szCs w:val="22"/>
          <w:lang w:val="en-CA"/>
        </w:rPr>
        <w:t xml:space="preserve">, </w:t>
      </w:r>
      <w:r w:rsidRPr="0051164B">
        <w:rPr>
          <w:szCs w:val="22"/>
          <w:lang w:val="en-CA"/>
        </w:rPr>
        <w:t xml:space="preserve">some of </w:t>
      </w:r>
      <w:r w:rsidR="006E4961">
        <w:rPr>
          <w:szCs w:val="22"/>
          <w:lang w:val="en-CA"/>
        </w:rPr>
        <w:t>whom</w:t>
      </w:r>
      <w:r w:rsidRPr="0051164B">
        <w:rPr>
          <w:szCs w:val="22"/>
          <w:lang w:val="en-CA"/>
        </w:rPr>
        <w:t xml:space="preserve"> </w:t>
      </w:r>
      <w:r w:rsidR="006E4961">
        <w:rPr>
          <w:szCs w:val="22"/>
          <w:lang w:val="en-CA"/>
        </w:rPr>
        <w:t>approach</w:t>
      </w:r>
      <w:r w:rsidRPr="0051164B">
        <w:rPr>
          <w:szCs w:val="22"/>
          <w:lang w:val="en-CA"/>
        </w:rPr>
        <w:t xml:space="preserve"> the fishermen for shark fins and other marine resources. The fishermen are </w:t>
      </w:r>
      <w:r w:rsidR="00E2298E">
        <w:rPr>
          <w:szCs w:val="22"/>
          <w:lang w:val="en-CA"/>
        </w:rPr>
        <w:t>conducting unsustainable fishing practice</w:t>
      </w:r>
      <w:r w:rsidRPr="0051164B">
        <w:rPr>
          <w:szCs w:val="22"/>
          <w:lang w:val="en-CA"/>
        </w:rPr>
        <w:t xml:space="preserve"> due to </w:t>
      </w:r>
      <w:r w:rsidR="00E2298E">
        <w:rPr>
          <w:szCs w:val="22"/>
          <w:lang w:val="en-CA"/>
        </w:rPr>
        <w:t>such</w:t>
      </w:r>
      <w:r w:rsidRPr="0051164B">
        <w:rPr>
          <w:szCs w:val="22"/>
          <w:lang w:val="en-CA"/>
        </w:rPr>
        <w:t xml:space="preserve"> influence from foreigners/fishing companies</w:t>
      </w:r>
      <w:r w:rsidR="00E2298E">
        <w:rPr>
          <w:szCs w:val="22"/>
          <w:lang w:val="en-CA"/>
        </w:rPr>
        <w:t>. They do so</w:t>
      </w:r>
      <w:r w:rsidRPr="0051164B">
        <w:rPr>
          <w:szCs w:val="22"/>
          <w:lang w:val="en-CA"/>
        </w:rPr>
        <w:t xml:space="preserve"> to obtain </w:t>
      </w:r>
      <w:r w:rsidR="00E2298E">
        <w:rPr>
          <w:szCs w:val="22"/>
          <w:lang w:val="en-CA"/>
        </w:rPr>
        <w:t xml:space="preserve">more </w:t>
      </w:r>
      <w:r w:rsidRPr="0051164B">
        <w:rPr>
          <w:szCs w:val="22"/>
          <w:lang w:val="en-CA"/>
        </w:rPr>
        <w:t xml:space="preserve">money but they </w:t>
      </w:r>
      <w:r w:rsidR="00E2298E">
        <w:rPr>
          <w:szCs w:val="22"/>
          <w:lang w:val="en-CA"/>
        </w:rPr>
        <w:t>are not aware of</w:t>
      </w:r>
      <w:r w:rsidRPr="0051164B">
        <w:rPr>
          <w:szCs w:val="22"/>
          <w:lang w:val="en-CA"/>
        </w:rPr>
        <w:t xml:space="preserve"> the value of shark</w:t>
      </w:r>
      <w:r w:rsidR="00E2298E">
        <w:rPr>
          <w:szCs w:val="22"/>
          <w:lang w:val="en-CA"/>
        </w:rPr>
        <w:t>s</w:t>
      </w:r>
      <w:r w:rsidRPr="0051164B">
        <w:rPr>
          <w:szCs w:val="22"/>
          <w:lang w:val="en-CA"/>
        </w:rPr>
        <w:t xml:space="preserve"> in </w:t>
      </w:r>
      <w:r w:rsidR="00E2298E">
        <w:rPr>
          <w:szCs w:val="22"/>
          <w:lang w:val="en-CA"/>
        </w:rPr>
        <w:t>their</w:t>
      </w:r>
      <w:r w:rsidRPr="0051164B">
        <w:rPr>
          <w:szCs w:val="22"/>
          <w:lang w:val="en-CA"/>
        </w:rPr>
        <w:t xml:space="preserve"> marine ecosystem</w:t>
      </w:r>
      <w:r w:rsidR="00E2298E">
        <w:rPr>
          <w:szCs w:val="22"/>
          <w:lang w:val="en-CA"/>
        </w:rPr>
        <w:t>s</w:t>
      </w:r>
      <w:r w:rsidRPr="0051164B">
        <w:rPr>
          <w:szCs w:val="22"/>
          <w:lang w:val="en-CA"/>
        </w:rPr>
        <w:t xml:space="preserve">.  </w:t>
      </w:r>
    </w:p>
    <w:p w:rsidR="004A3A9C" w:rsidRPr="0051164B" w:rsidRDefault="004A3A9C" w:rsidP="004A3A9C">
      <w:pPr>
        <w:pStyle w:val="ListParagraph"/>
        <w:numPr>
          <w:ilvl w:val="0"/>
          <w:numId w:val="51"/>
        </w:numPr>
        <w:spacing w:line="240" w:lineRule="auto"/>
        <w:jc w:val="both"/>
        <w:rPr>
          <w:rFonts w:ascii="Times New Roman" w:hAnsi="Times New Roman"/>
          <w:lang w:val="en-CA"/>
        </w:rPr>
      </w:pPr>
      <w:r w:rsidRPr="0051164B">
        <w:rPr>
          <w:rFonts w:ascii="Times New Roman" w:hAnsi="Times New Roman"/>
          <w:lang w:val="en-CA"/>
        </w:rPr>
        <w:t xml:space="preserve">Declining of shark </w:t>
      </w:r>
      <w:r w:rsidR="009C3313">
        <w:rPr>
          <w:rFonts w:ascii="Times New Roman" w:hAnsi="Times New Roman"/>
          <w:lang w:val="en-CA"/>
        </w:rPr>
        <w:t>population</w:t>
      </w:r>
    </w:p>
    <w:p w:rsidR="004A3A9C" w:rsidRPr="0051164B" w:rsidRDefault="004A3A9C" w:rsidP="004A3A9C">
      <w:pPr>
        <w:pStyle w:val="ListParagraph"/>
        <w:numPr>
          <w:ilvl w:val="0"/>
          <w:numId w:val="51"/>
        </w:numPr>
        <w:spacing w:line="240" w:lineRule="auto"/>
        <w:jc w:val="both"/>
        <w:rPr>
          <w:rFonts w:ascii="Times New Roman" w:hAnsi="Times New Roman"/>
          <w:lang w:val="en-CA"/>
        </w:rPr>
      </w:pPr>
      <w:r w:rsidRPr="0051164B">
        <w:rPr>
          <w:rFonts w:ascii="Times New Roman" w:hAnsi="Times New Roman"/>
          <w:lang w:val="en-CA"/>
        </w:rPr>
        <w:t>Wasting sharks as a source of food by only removing their fins and discarding the body.</w:t>
      </w:r>
    </w:p>
    <w:p w:rsidR="004A3A9C" w:rsidRPr="0051164B" w:rsidRDefault="004A3A9C" w:rsidP="004A3A9C">
      <w:pPr>
        <w:pStyle w:val="ListParagraph"/>
        <w:numPr>
          <w:ilvl w:val="0"/>
          <w:numId w:val="51"/>
        </w:numPr>
        <w:spacing w:line="240" w:lineRule="auto"/>
        <w:jc w:val="both"/>
        <w:rPr>
          <w:rFonts w:ascii="Times New Roman" w:hAnsi="Times New Roman"/>
          <w:lang w:val="en-CA"/>
        </w:rPr>
      </w:pPr>
      <w:r w:rsidRPr="0051164B">
        <w:rPr>
          <w:rFonts w:ascii="Times New Roman" w:hAnsi="Times New Roman"/>
          <w:lang w:val="en-CA"/>
        </w:rPr>
        <w:t>Damage to the marine ecosystem</w:t>
      </w:r>
    </w:p>
    <w:p w:rsidR="004A3A9C" w:rsidRPr="0051164B" w:rsidRDefault="004A3A9C" w:rsidP="004A3A9C">
      <w:pPr>
        <w:ind w:firstLine="360"/>
        <w:rPr>
          <w:szCs w:val="22"/>
          <w:lang w:val="en-CA"/>
        </w:rPr>
      </w:pPr>
      <w:r w:rsidRPr="0051164B">
        <w:rPr>
          <w:szCs w:val="22"/>
          <w:lang w:val="en-CA"/>
        </w:rPr>
        <w:t xml:space="preserve">If this project </w:t>
      </w:r>
      <w:r w:rsidR="000D7680">
        <w:rPr>
          <w:szCs w:val="22"/>
          <w:lang w:val="en-CA"/>
        </w:rPr>
        <w:t xml:space="preserve">is successful, </w:t>
      </w:r>
      <w:r w:rsidRPr="0051164B">
        <w:rPr>
          <w:szCs w:val="22"/>
          <w:lang w:val="en-CA"/>
        </w:rPr>
        <w:t>it will contribute to the livelihood</w:t>
      </w:r>
      <w:r w:rsidR="000D7680">
        <w:rPr>
          <w:szCs w:val="22"/>
          <w:lang w:val="en-CA"/>
        </w:rPr>
        <w:t>s</w:t>
      </w:r>
      <w:r w:rsidRPr="0051164B">
        <w:rPr>
          <w:szCs w:val="22"/>
          <w:lang w:val="en-CA"/>
        </w:rPr>
        <w:t xml:space="preserve"> of the local community and also create more jobs opportunities. The local ministries seek help from one of the successful sanctuar</w:t>
      </w:r>
      <w:r w:rsidR="000D7680">
        <w:rPr>
          <w:szCs w:val="22"/>
          <w:lang w:val="en-CA"/>
        </w:rPr>
        <w:t>ies</w:t>
      </w:r>
      <w:r w:rsidRPr="0051164B">
        <w:rPr>
          <w:szCs w:val="22"/>
          <w:lang w:val="en-CA"/>
        </w:rPr>
        <w:t xml:space="preserve"> in the pacific</w:t>
      </w:r>
      <w:r w:rsidR="00433072">
        <w:rPr>
          <w:szCs w:val="22"/>
          <w:lang w:val="en-CA"/>
        </w:rPr>
        <w:t xml:space="preserve"> located</w:t>
      </w:r>
      <w:r w:rsidRPr="0051164B">
        <w:rPr>
          <w:szCs w:val="22"/>
          <w:lang w:val="en-CA"/>
        </w:rPr>
        <w:t xml:space="preserve"> </w:t>
      </w:r>
      <w:r w:rsidR="00433072">
        <w:rPr>
          <w:szCs w:val="22"/>
          <w:lang w:val="en-CA"/>
        </w:rPr>
        <w:t>i</w:t>
      </w:r>
      <w:r w:rsidRPr="0051164B">
        <w:rPr>
          <w:szCs w:val="22"/>
          <w:lang w:val="en-CA"/>
        </w:rPr>
        <w:t xml:space="preserve">n the Island of Fiji </w:t>
      </w:r>
      <w:r w:rsidR="00433072">
        <w:rPr>
          <w:szCs w:val="22"/>
          <w:lang w:val="en-CA"/>
        </w:rPr>
        <w:t>for</w:t>
      </w:r>
      <w:r w:rsidRPr="0051164B">
        <w:rPr>
          <w:szCs w:val="22"/>
          <w:lang w:val="en-CA"/>
        </w:rPr>
        <w:t xml:space="preserve"> some good and relevant information to run an ecotourism. All of th</w:t>
      </w:r>
      <w:r w:rsidR="00F42C5A">
        <w:rPr>
          <w:szCs w:val="22"/>
          <w:lang w:val="en-CA"/>
        </w:rPr>
        <w:t>ese</w:t>
      </w:r>
      <w:r w:rsidRPr="0051164B">
        <w:rPr>
          <w:szCs w:val="22"/>
          <w:lang w:val="en-CA"/>
        </w:rPr>
        <w:t xml:space="preserve"> effort</w:t>
      </w:r>
      <w:r w:rsidR="00F42C5A">
        <w:rPr>
          <w:szCs w:val="22"/>
          <w:lang w:val="en-CA"/>
        </w:rPr>
        <w:t>s</w:t>
      </w:r>
      <w:r w:rsidRPr="0051164B">
        <w:rPr>
          <w:szCs w:val="22"/>
          <w:lang w:val="en-CA"/>
        </w:rPr>
        <w:t xml:space="preserve"> will not be successful if we</w:t>
      </w:r>
      <w:r w:rsidR="00F42C5A">
        <w:rPr>
          <w:szCs w:val="22"/>
          <w:lang w:val="en-CA"/>
        </w:rPr>
        <w:t xml:space="preserve"> do</w:t>
      </w:r>
      <w:r w:rsidRPr="0051164B">
        <w:rPr>
          <w:szCs w:val="22"/>
          <w:lang w:val="en-CA"/>
        </w:rPr>
        <w:t xml:space="preserve"> not build a good partnership with the local people</w:t>
      </w:r>
      <w:r w:rsidR="00F42C5A">
        <w:rPr>
          <w:szCs w:val="22"/>
          <w:lang w:val="en-CA"/>
        </w:rPr>
        <w:t>,</w:t>
      </w:r>
      <w:r w:rsidRPr="0051164B">
        <w:rPr>
          <w:szCs w:val="22"/>
          <w:lang w:val="en-CA"/>
        </w:rPr>
        <w:t xml:space="preserve"> especially the fishermen </w:t>
      </w:r>
      <w:r w:rsidR="007D459D">
        <w:rPr>
          <w:szCs w:val="22"/>
          <w:lang w:val="en-CA"/>
        </w:rPr>
        <w:t>as they are the</w:t>
      </w:r>
      <w:r w:rsidRPr="0051164B">
        <w:rPr>
          <w:szCs w:val="22"/>
          <w:lang w:val="en-CA"/>
        </w:rPr>
        <w:t xml:space="preserve"> ones that </w:t>
      </w:r>
      <w:r w:rsidR="00E65CA1">
        <w:rPr>
          <w:szCs w:val="22"/>
          <w:lang w:val="en-CA"/>
        </w:rPr>
        <w:t>need to consent</w:t>
      </w:r>
      <w:r w:rsidR="007D459D">
        <w:rPr>
          <w:szCs w:val="22"/>
          <w:lang w:val="en-CA"/>
        </w:rPr>
        <w:t xml:space="preserve"> to the implementation of </w:t>
      </w:r>
      <w:r w:rsidRPr="0051164B">
        <w:rPr>
          <w:szCs w:val="22"/>
          <w:lang w:val="en-CA"/>
        </w:rPr>
        <w:t xml:space="preserve">the project. We need to put </w:t>
      </w:r>
      <w:r w:rsidR="00CF5EF4">
        <w:rPr>
          <w:szCs w:val="22"/>
          <w:lang w:val="en-CA"/>
        </w:rPr>
        <w:t>so</w:t>
      </w:r>
      <w:r w:rsidRPr="0051164B">
        <w:rPr>
          <w:szCs w:val="22"/>
          <w:lang w:val="en-CA"/>
        </w:rPr>
        <w:t>me pressure</w:t>
      </w:r>
      <w:r w:rsidR="00CF5EF4">
        <w:rPr>
          <w:szCs w:val="22"/>
          <w:lang w:val="en-CA"/>
        </w:rPr>
        <w:t xml:space="preserve"> on the communities</w:t>
      </w:r>
      <w:r w:rsidRPr="0051164B">
        <w:rPr>
          <w:szCs w:val="22"/>
          <w:lang w:val="en-CA"/>
        </w:rPr>
        <w:t xml:space="preserve"> to encourage th</w:t>
      </w:r>
      <w:r w:rsidR="00CF5EF4">
        <w:rPr>
          <w:szCs w:val="22"/>
          <w:lang w:val="en-CA"/>
        </w:rPr>
        <w:t xml:space="preserve">em to consider </w:t>
      </w:r>
      <w:r w:rsidRPr="0051164B">
        <w:rPr>
          <w:szCs w:val="22"/>
          <w:lang w:val="en-CA"/>
        </w:rPr>
        <w:t>future generation</w:t>
      </w:r>
      <w:r w:rsidR="00CF5EF4">
        <w:rPr>
          <w:szCs w:val="22"/>
          <w:lang w:val="en-CA"/>
        </w:rPr>
        <w:t>s</w:t>
      </w:r>
      <w:r w:rsidRPr="0051164B">
        <w:rPr>
          <w:szCs w:val="22"/>
          <w:lang w:val="en-CA"/>
        </w:rPr>
        <w:t xml:space="preserve"> The project will not only contribute to the livelihood of the local</w:t>
      </w:r>
      <w:r w:rsidR="00CF5EF4">
        <w:rPr>
          <w:szCs w:val="22"/>
          <w:lang w:val="en-CA"/>
        </w:rPr>
        <w:t xml:space="preserve"> communities,</w:t>
      </w:r>
      <w:r w:rsidRPr="0051164B">
        <w:rPr>
          <w:szCs w:val="22"/>
          <w:lang w:val="en-CA"/>
        </w:rPr>
        <w:t xml:space="preserve"> but also to the GDP and </w:t>
      </w:r>
      <w:r w:rsidR="00CF5EF4">
        <w:rPr>
          <w:szCs w:val="22"/>
          <w:lang w:val="en-CA"/>
        </w:rPr>
        <w:t>the overall m</w:t>
      </w:r>
      <w:r w:rsidRPr="0051164B">
        <w:rPr>
          <w:szCs w:val="22"/>
          <w:lang w:val="en-CA"/>
        </w:rPr>
        <w:t xml:space="preserve">arine </w:t>
      </w:r>
      <w:r w:rsidR="00CF5EF4">
        <w:rPr>
          <w:szCs w:val="22"/>
          <w:lang w:val="en-CA"/>
        </w:rPr>
        <w:t>e</w:t>
      </w:r>
      <w:r w:rsidRPr="0051164B">
        <w:rPr>
          <w:szCs w:val="22"/>
          <w:lang w:val="en-CA"/>
        </w:rPr>
        <w:t xml:space="preserve">nvironment. </w:t>
      </w:r>
    </w:p>
    <w:p w:rsidR="004A3A9C" w:rsidRPr="0051164B" w:rsidRDefault="004A3A9C" w:rsidP="004A3A9C">
      <w:pPr>
        <w:pStyle w:val="ListParagraph"/>
        <w:numPr>
          <w:ilvl w:val="0"/>
          <w:numId w:val="52"/>
        </w:numPr>
        <w:spacing w:line="240" w:lineRule="auto"/>
        <w:jc w:val="both"/>
        <w:rPr>
          <w:rFonts w:ascii="Times New Roman" w:hAnsi="Times New Roman"/>
          <w:lang w:val="en-CA"/>
        </w:rPr>
      </w:pPr>
      <w:r w:rsidRPr="0051164B">
        <w:rPr>
          <w:rFonts w:ascii="Times New Roman" w:hAnsi="Times New Roman"/>
          <w:lang w:val="en-CA"/>
        </w:rPr>
        <w:t>Improving livelihood for the local community</w:t>
      </w:r>
    </w:p>
    <w:p w:rsidR="004A3A9C" w:rsidRPr="0051164B" w:rsidRDefault="004A3A9C" w:rsidP="004A3A9C">
      <w:pPr>
        <w:pStyle w:val="ListParagraph"/>
        <w:numPr>
          <w:ilvl w:val="0"/>
          <w:numId w:val="52"/>
        </w:numPr>
        <w:spacing w:line="240" w:lineRule="auto"/>
        <w:jc w:val="both"/>
        <w:rPr>
          <w:rFonts w:ascii="Times New Roman" w:hAnsi="Times New Roman"/>
          <w:lang w:val="en-CA"/>
        </w:rPr>
      </w:pPr>
      <w:r w:rsidRPr="0051164B">
        <w:rPr>
          <w:rFonts w:ascii="Times New Roman" w:hAnsi="Times New Roman"/>
          <w:lang w:val="en-CA"/>
        </w:rPr>
        <w:t xml:space="preserve">Food </w:t>
      </w:r>
      <w:r w:rsidR="00C341CF">
        <w:rPr>
          <w:rFonts w:ascii="Times New Roman" w:hAnsi="Times New Roman"/>
          <w:lang w:val="en-CA"/>
        </w:rPr>
        <w:t>s</w:t>
      </w:r>
      <w:r w:rsidRPr="0051164B">
        <w:rPr>
          <w:rFonts w:ascii="Times New Roman" w:hAnsi="Times New Roman"/>
          <w:lang w:val="en-CA"/>
        </w:rPr>
        <w:t>ecurity</w:t>
      </w:r>
    </w:p>
    <w:p w:rsidR="004A3A9C" w:rsidRPr="0051164B" w:rsidRDefault="004A3A9C" w:rsidP="004A3A9C">
      <w:pPr>
        <w:pStyle w:val="ListParagraph"/>
        <w:numPr>
          <w:ilvl w:val="0"/>
          <w:numId w:val="52"/>
        </w:numPr>
        <w:spacing w:line="240" w:lineRule="auto"/>
        <w:jc w:val="both"/>
        <w:rPr>
          <w:rFonts w:ascii="Times New Roman" w:hAnsi="Times New Roman"/>
          <w:lang w:val="en-CA"/>
        </w:rPr>
      </w:pPr>
      <w:r w:rsidRPr="0051164B">
        <w:rPr>
          <w:rFonts w:ascii="Times New Roman" w:hAnsi="Times New Roman"/>
          <w:lang w:val="en-CA"/>
        </w:rPr>
        <w:t xml:space="preserve">Contribute to the </w:t>
      </w:r>
      <w:r w:rsidR="00BF14E0">
        <w:rPr>
          <w:rFonts w:ascii="Times New Roman" w:hAnsi="Times New Roman"/>
          <w:lang w:val="en-CA"/>
        </w:rPr>
        <w:t>national</w:t>
      </w:r>
      <w:r w:rsidRPr="0051164B">
        <w:rPr>
          <w:rFonts w:ascii="Times New Roman" w:hAnsi="Times New Roman"/>
          <w:lang w:val="en-CA"/>
        </w:rPr>
        <w:t xml:space="preserve"> GDP</w:t>
      </w:r>
    </w:p>
    <w:p w:rsidR="004A3A9C" w:rsidRPr="0051164B" w:rsidRDefault="004A3A9C" w:rsidP="004A3A9C">
      <w:pPr>
        <w:ind w:firstLine="360"/>
        <w:rPr>
          <w:szCs w:val="22"/>
          <w:lang w:val="en-CA"/>
        </w:rPr>
      </w:pPr>
      <w:r w:rsidRPr="0051164B">
        <w:rPr>
          <w:szCs w:val="22"/>
          <w:lang w:val="en-CA"/>
        </w:rPr>
        <w:t>First</w:t>
      </w:r>
      <w:r w:rsidR="008564E8">
        <w:rPr>
          <w:szCs w:val="22"/>
          <w:lang w:val="en-CA"/>
        </w:rPr>
        <w:t>,</w:t>
      </w:r>
      <w:r w:rsidRPr="0051164B">
        <w:rPr>
          <w:szCs w:val="22"/>
          <w:lang w:val="en-CA"/>
        </w:rPr>
        <w:t xml:space="preserve"> target audience will be the village mayors and the chiefs</w:t>
      </w:r>
      <w:r w:rsidR="008564E8">
        <w:rPr>
          <w:szCs w:val="22"/>
          <w:lang w:val="en-CA"/>
        </w:rPr>
        <w:t xml:space="preserve"> because </w:t>
      </w:r>
      <w:r w:rsidRPr="0051164B">
        <w:rPr>
          <w:szCs w:val="22"/>
          <w:lang w:val="en-CA"/>
        </w:rPr>
        <w:t xml:space="preserve">they are the ones that </w:t>
      </w:r>
      <w:r w:rsidR="008564E8">
        <w:rPr>
          <w:szCs w:val="22"/>
          <w:lang w:val="en-CA"/>
        </w:rPr>
        <w:t>create</w:t>
      </w:r>
      <w:r w:rsidRPr="0051164B">
        <w:rPr>
          <w:szCs w:val="22"/>
          <w:lang w:val="en-CA"/>
        </w:rPr>
        <w:t xml:space="preserve"> laws and</w:t>
      </w:r>
      <w:r w:rsidR="008564E8">
        <w:rPr>
          <w:szCs w:val="22"/>
          <w:lang w:val="en-CA"/>
        </w:rPr>
        <w:t xml:space="preserve"> restrictions</w:t>
      </w:r>
      <w:r w:rsidRPr="0051164B">
        <w:rPr>
          <w:szCs w:val="22"/>
          <w:lang w:val="en-CA"/>
        </w:rPr>
        <w:t xml:space="preserve"> for the villages</w:t>
      </w:r>
      <w:r w:rsidR="008564E8">
        <w:rPr>
          <w:szCs w:val="22"/>
          <w:lang w:val="en-CA"/>
        </w:rPr>
        <w:t>. W</w:t>
      </w:r>
      <w:r w:rsidRPr="0051164B">
        <w:rPr>
          <w:szCs w:val="22"/>
          <w:lang w:val="en-CA"/>
        </w:rPr>
        <w:t xml:space="preserve">e call it the matai system. Every ministry that </w:t>
      </w:r>
      <w:r w:rsidR="008564E8">
        <w:rPr>
          <w:szCs w:val="22"/>
          <w:lang w:val="en-CA"/>
        </w:rPr>
        <w:t>wishes to</w:t>
      </w:r>
      <w:r w:rsidRPr="0051164B">
        <w:rPr>
          <w:szCs w:val="22"/>
          <w:lang w:val="en-CA"/>
        </w:rPr>
        <w:t xml:space="preserve"> </w:t>
      </w:r>
      <w:r w:rsidR="008564E8">
        <w:rPr>
          <w:szCs w:val="22"/>
          <w:lang w:val="en-CA"/>
        </w:rPr>
        <w:t>engage</w:t>
      </w:r>
      <w:r w:rsidRPr="0051164B">
        <w:rPr>
          <w:szCs w:val="22"/>
          <w:lang w:val="en-CA"/>
        </w:rPr>
        <w:t xml:space="preserve"> </w:t>
      </w:r>
      <w:r w:rsidR="008564E8">
        <w:rPr>
          <w:szCs w:val="22"/>
          <w:lang w:val="en-CA"/>
        </w:rPr>
        <w:t xml:space="preserve">the </w:t>
      </w:r>
      <w:r w:rsidRPr="0051164B">
        <w:rPr>
          <w:szCs w:val="22"/>
          <w:lang w:val="en-CA"/>
        </w:rPr>
        <w:t>community</w:t>
      </w:r>
      <w:r w:rsidR="008564E8">
        <w:rPr>
          <w:szCs w:val="22"/>
          <w:lang w:val="en-CA"/>
        </w:rPr>
        <w:t xml:space="preserve"> </w:t>
      </w:r>
      <w:r w:rsidRPr="0051164B">
        <w:rPr>
          <w:szCs w:val="22"/>
          <w:lang w:val="en-CA"/>
        </w:rPr>
        <w:t>need</w:t>
      </w:r>
      <w:r w:rsidR="008564E8">
        <w:rPr>
          <w:szCs w:val="22"/>
          <w:lang w:val="en-CA"/>
        </w:rPr>
        <w:t>s</w:t>
      </w:r>
      <w:r w:rsidRPr="0051164B">
        <w:rPr>
          <w:szCs w:val="22"/>
          <w:lang w:val="en-CA"/>
        </w:rPr>
        <w:t xml:space="preserve"> to inform the mayor and the chiefs </w:t>
      </w:r>
      <w:r w:rsidR="008564E8">
        <w:rPr>
          <w:szCs w:val="22"/>
          <w:lang w:val="en-CA"/>
        </w:rPr>
        <w:t xml:space="preserve">of </w:t>
      </w:r>
      <w:r w:rsidRPr="0051164B">
        <w:rPr>
          <w:szCs w:val="22"/>
          <w:lang w:val="en-CA"/>
        </w:rPr>
        <w:t>the</w:t>
      </w:r>
      <w:r w:rsidR="008564E8">
        <w:rPr>
          <w:szCs w:val="22"/>
          <w:lang w:val="en-CA"/>
        </w:rPr>
        <w:t>ir objectives</w:t>
      </w:r>
      <w:r w:rsidRPr="0051164B">
        <w:rPr>
          <w:szCs w:val="22"/>
          <w:lang w:val="en-CA"/>
        </w:rPr>
        <w:t xml:space="preserve"> and </w:t>
      </w:r>
      <w:r w:rsidR="008564E8">
        <w:rPr>
          <w:szCs w:val="22"/>
          <w:lang w:val="en-CA"/>
        </w:rPr>
        <w:t>the</w:t>
      </w:r>
      <w:r w:rsidRPr="0051164B">
        <w:rPr>
          <w:szCs w:val="22"/>
          <w:lang w:val="en-CA"/>
        </w:rPr>
        <w:t xml:space="preserve"> bene</w:t>
      </w:r>
      <w:r w:rsidR="008564E8">
        <w:rPr>
          <w:szCs w:val="22"/>
          <w:lang w:val="en-CA"/>
        </w:rPr>
        <w:t>ficiaries of the project before they implement a project</w:t>
      </w:r>
      <w:r w:rsidRPr="0051164B">
        <w:rPr>
          <w:szCs w:val="22"/>
          <w:lang w:val="en-CA"/>
        </w:rPr>
        <w:t xml:space="preserve">. It’s </w:t>
      </w:r>
      <w:r w:rsidR="007A2F2C">
        <w:rPr>
          <w:szCs w:val="22"/>
          <w:lang w:val="en-CA"/>
        </w:rPr>
        <w:t>desirable to follow</w:t>
      </w:r>
      <w:r w:rsidRPr="0051164B">
        <w:rPr>
          <w:szCs w:val="22"/>
          <w:lang w:val="en-CA"/>
        </w:rPr>
        <w:t xml:space="preserve"> the village system so that the local people can</w:t>
      </w:r>
      <w:r w:rsidR="007A2F2C">
        <w:rPr>
          <w:szCs w:val="22"/>
          <w:lang w:val="en-CA"/>
        </w:rPr>
        <w:t xml:space="preserve"> easily</w:t>
      </w:r>
      <w:r w:rsidRPr="0051164B">
        <w:rPr>
          <w:szCs w:val="22"/>
          <w:lang w:val="en-CA"/>
        </w:rPr>
        <w:t xml:space="preserve"> accept </w:t>
      </w:r>
      <w:r w:rsidR="007A2F2C">
        <w:rPr>
          <w:szCs w:val="22"/>
          <w:lang w:val="en-CA"/>
        </w:rPr>
        <w:t>the project</w:t>
      </w:r>
      <w:r w:rsidRPr="0051164B">
        <w:rPr>
          <w:szCs w:val="22"/>
          <w:lang w:val="en-CA"/>
        </w:rPr>
        <w:t xml:space="preserve">. </w:t>
      </w:r>
      <w:r w:rsidR="007A2F2C">
        <w:rPr>
          <w:szCs w:val="22"/>
          <w:lang w:val="en-CA"/>
        </w:rPr>
        <w:t>Then the target</w:t>
      </w:r>
      <w:r w:rsidRPr="0051164B">
        <w:rPr>
          <w:szCs w:val="22"/>
          <w:lang w:val="en-CA"/>
        </w:rPr>
        <w:t xml:space="preserve"> audience will be the communities because they are the key </w:t>
      </w:r>
      <w:r w:rsidR="007A2F2C">
        <w:rPr>
          <w:szCs w:val="22"/>
          <w:lang w:val="en-CA"/>
        </w:rPr>
        <w:t xml:space="preserve">players </w:t>
      </w:r>
      <w:r w:rsidRPr="0051164B">
        <w:rPr>
          <w:szCs w:val="22"/>
          <w:lang w:val="en-CA"/>
        </w:rPr>
        <w:t xml:space="preserve">of </w:t>
      </w:r>
      <w:r w:rsidR="007A2F2C">
        <w:rPr>
          <w:szCs w:val="22"/>
          <w:lang w:val="en-CA"/>
        </w:rPr>
        <w:t>t</w:t>
      </w:r>
      <w:r w:rsidRPr="0051164B">
        <w:rPr>
          <w:szCs w:val="22"/>
          <w:lang w:val="en-CA"/>
        </w:rPr>
        <w:t xml:space="preserve">his project. </w:t>
      </w:r>
      <w:r w:rsidR="007A2F2C">
        <w:rPr>
          <w:szCs w:val="22"/>
          <w:lang w:val="en-CA"/>
        </w:rPr>
        <w:t xml:space="preserve">Success stories of other Islands should be provided for them </w:t>
      </w:r>
      <w:r w:rsidRPr="0051164B">
        <w:rPr>
          <w:szCs w:val="22"/>
          <w:lang w:val="en-CA"/>
        </w:rPr>
        <w:t>to have a better understanding of the</w:t>
      </w:r>
      <w:r w:rsidR="007A2F2C">
        <w:rPr>
          <w:szCs w:val="22"/>
          <w:lang w:val="en-CA"/>
        </w:rPr>
        <w:t>ir</w:t>
      </w:r>
      <w:r w:rsidRPr="0051164B">
        <w:rPr>
          <w:szCs w:val="22"/>
          <w:lang w:val="en-CA"/>
        </w:rPr>
        <w:t xml:space="preserve"> sanctuary and </w:t>
      </w:r>
      <w:r w:rsidR="007A2F2C">
        <w:rPr>
          <w:szCs w:val="22"/>
          <w:lang w:val="en-CA"/>
        </w:rPr>
        <w:t>its</w:t>
      </w:r>
      <w:r w:rsidRPr="0051164B">
        <w:rPr>
          <w:szCs w:val="22"/>
          <w:lang w:val="en-CA"/>
        </w:rPr>
        <w:t xml:space="preserve"> benefits. This will</w:t>
      </w:r>
      <w:r w:rsidR="007A2F2C">
        <w:rPr>
          <w:szCs w:val="22"/>
          <w:lang w:val="en-CA"/>
        </w:rPr>
        <w:t xml:space="preserve"> encourage them to consider</w:t>
      </w:r>
      <w:r w:rsidRPr="0051164B">
        <w:rPr>
          <w:szCs w:val="22"/>
          <w:lang w:val="en-CA"/>
        </w:rPr>
        <w:t xml:space="preserve"> the protection of sharks. </w:t>
      </w:r>
      <w:r w:rsidR="005C7D1F">
        <w:rPr>
          <w:szCs w:val="22"/>
          <w:lang w:val="en-CA"/>
        </w:rPr>
        <w:t>T</w:t>
      </w:r>
      <w:r w:rsidRPr="0051164B">
        <w:rPr>
          <w:szCs w:val="22"/>
          <w:lang w:val="en-CA"/>
        </w:rPr>
        <w:t>raining</w:t>
      </w:r>
      <w:r w:rsidR="005C7D1F">
        <w:rPr>
          <w:szCs w:val="22"/>
          <w:lang w:val="en-CA"/>
        </w:rPr>
        <w:t>s for</w:t>
      </w:r>
      <w:r w:rsidRPr="0051164B">
        <w:rPr>
          <w:szCs w:val="22"/>
          <w:lang w:val="en-CA"/>
        </w:rPr>
        <w:t xml:space="preserve"> schools and some related government agencies </w:t>
      </w:r>
      <w:r w:rsidR="005C7D1F">
        <w:rPr>
          <w:szCs w:val="22"/>
          <w:lang w:val="en-CA"/>
        </w:rPr>
        <w:t xml:space="preserve">are in pipeline for them </w:t>
      </w:r>
      <w:r w:rsidRPr="0051164B">
        <w:rPr>
          <w:szCs w:val="22"/>
          <w:lang w:val="en-CA"/>
        </w:rPr>
        <w:t>to have a better understanding on the sharks and their role</w:t>
      </w:r>
      <w:r w:rsidR="005C7D1F">
        <w:rPr>
          <w:szCs w:val="22"/>
          <w:lang w:val="en-CA"/>
        </w:rPr>
        <w:t>s</w:t>
      </w:r>
      <w:r w:rsidRPr="0051164B">
        <w:rPr>
          <w:szCs w:val="22"/>
          <w:lang w:val="en-CA"/>
        </w:rPr>
        <w:t xml:space="preserve"> in </w:t>
      </w:r>
      <w:r w:rsidR="005C7D1F">
        <w:rPr>
          <w:szCs w:val="22"/>
          <w:lang w:val="en-CA"/>
        </w:rPr>
        <w:t>promoting sustainable marine ecosystems</w:t>
      </w:r>
      <w:r w:rsidRPr="0051164B">
        <w:rPr>
          <w:szCs w:val="22"/>
          <w:lang w:val="en-CA"/>
        </w:rPr>
        <w:t xml:space="preserve">. </w:t>
      </w:r>
      <w:r w:rsidR="005C7D1F">
        <w:rPr>
          <w:szCs w:val="22"/>
          <w:lang w:val="en-CA"/>
        </w:rPr>
        <w:t>The reason why schools are targeted is</w:t>
      </w:r>
      <w:r w:rsidR="009624C9">
        <w:rPr>
          <w:szCs w:val="22"/>
          <w:lang w:val="en-CA"/>
        </w:rPr>
        <w:t xml:space="preserve"> because students are the future decision makers. It is also</w:t>
      </w:r>
      <w:r w:rsidR="005C7D1F">
        <w:rPr>
          <w:szCs w:val="22"/>
          <w:lang w:val="en-CA"/>
        </w:rPr>
        <w:t xml:space="preserve"> make students interested in pursuing marine conservation studies in the future</w:t>
      </w:r>
      <w:r w:rsidR="00637940">
        <w:rPr>
          <w:szCs w:val="22"/>
          <w:lang w:val="en-CA"/>
        </w:rPr>
        <w:t>.</w:t>
      </w:r>
    </w:p>
    <w:p w:rsidR="004A3A9C" w:rsidRPr="0051164B" w:rsidRDefault="004A3A9C" w:rsidP="004A3A9C">
      <w:pPr>
        <w:pStyle w:val="ListParagraph"/>
        <w:numPr>
          <w:ilvl w:val="0"/>
          <w:numId w:val="53"/>
        </w:numPr>
        <w:spacing w:line="240" w:lineRule="auto"/>
        <w:jc w:val="both"/>
        <w:rPr>
          <w:rFonts w:ascii="Times New Roman" w:hAnsi="Times New Roman"/>
          <w:lang w:val="en-CA"/>
        </w:rPr>
      </w:pPr>
      <w:r w:rsidRPr="0051164B">
        <w:rPr>
          <w:rFonts w:ascii="Times New Roman" w:hAnsi="Times New Roman"/>
          <w:lang w:val="en-CA"/>
        </w:rPr>
        <w:t>Village mayors (Decision makers)</w:t>
      </w:r>
    </w:p>
    <w:p w:rsidR="004A3A9C" w:rsidRPr="0051164B" w:rsidRDefault="004A3A9C" w:rsidP="004A3A9C">
      <w:pPr>
        <w:pStyle w:val="ListParagraph"/>
        <w:numPr>
          <w:ilvl w:val="0"/>
          <w:numId w:val="53"/>
        </w:numPr>
        <w:spacing w:line="240" w:lineRule="auto"/>
        <w:jc w:val="both"/>
        <w:rPr>
          <w:rFonts w:ascii="Times New Roman" w:hAnsi="Times New Roman"/>
          <w:lang w:val="en-CA"/>
        </w:rPr>
      </w:pPr>
      <w:r w:rsidRPr="0051164B">
        <w:rPr>
          <w:rFonts w:ascii="Times New Roman" w:hAnsi="Times New Roman"/>
          <w:lang w:val="en-CA"/>
        </w:rPr>
        <w:t>Fishermen</w:t>
      </w:r>
    </w:p>
    <w:p w:rsidR="004A3A9C" w:rsidRPr="0051164B" w:rsidRDefault="004A3A9C" w:rsidP="004A3A9C">
      <w:pPr>
        <w:pStyle w:val="ListParagraph"/>
        <w:numPr>
          <w:ilvl w:val="0"/>
          <w:numId w:val="53"/>
        </w:numPr>
        <w:spacing w:line="240" w:lineRule="auto"/>
        <w:jc w:val="both"/>
        <w:rPr>
          <w:rFonts w:ascii="Times New Roman" w:hAnsi="Times New Roman"/>
          <w:lang w:val="en-CA"/>
        </w:rPr>
      </w:pPr>
      <w:r w:rsidRPr="0051164B">
        <w:rPr>
          <w:rFonts w:ascii="Times New Roman" w:hAnsi="Times New Roman"/>
          <w:lang w:val="en-CA"/>
        </w:rPr>
        <w:t>Communities</w:t>
      </w:r>
    </w:p>
    <w:p w:rsidR="004A3A9C" w:rsidRPr="0051164B" w:rsidRDefault="004A3A9C" w:rsidP="004A3A9C">
      <w:pPr>
        <w:pStyle w:val="ListParagraph"/>
        <w:numPr>
          <w:ilvl w:val="0"/>
          <w:numId w:val="53"/>
        </w:numPr>
        <w:spacing w:line="240" w:lineRule="auto"/>
        <w:jc w:val="both"/>
        <w:rPr>
          <w:rFonts w:ascii="Times New Roman" w:hAnsi="Times New Roman"/>
          <w:lang w:val="en-CA"/>
        </w:rPr>
      </w:pPr>
      <w:r w:rsidRPr="0051164B">
        <w:rPr>
          <w:rFonts w:ascii="Times New Roman" w:hAnsi="Times New Roman"/>
          <w:lang w:val="en-CA"/>
        </w:rPr>
        <w:t>Schools</w:t>
      </w:r>
    </w:p>
    <w:p w:rsidR="006C0E8B" w:rsidRDefault="004A3A9C" w:rsidP="00006C01">
      <w:pPr>
        <w:spacing w:before="120" w:after="120"/>
        <w:ind w:firstLine="410"/>
        <w:rPr>
          <w:szCs w:val="22"/>
          <w:lang w:val="en-CA"/>
        </w:rPr>
      </w:pPr>
      <w:r w:rsidRPr="0051164B">
        <w:rPr>
          <w:szCs w:val="22"/>
          <w:lang w:val="en-CA"/>
        </w:rPr>
        <w:t xml:space="preserve">All </w:t>
      </w:r>
      <w:r w:rsidR="00693BDE">
        <w:rPr>
          <w:szCs w:val="22"/>
          <w:lang w:val="en-CA"/>
        </w:rPr>
        <w:t>trainings</w:t>
      </w:r>
      <w:r w:rsidRPr="0051164B">
        <w:rPr>
          <w:szCs w:val="22"/>
          <w:lang w:val="en-CA"/>
        </w:rPr>
        <w:t xml:space="preserve"> will </w:t>
      </w:r>
      <w:r w:rsidR="00693BDE">
        <w:rPr>
          <w:szCs w:val="22"/>
          <w:lang w:val="en-CA"/>
        </w:rPr>
        <w:t>introduce the importance</w:t>
      </w:r>
      <w:r w:rsidRPr="0051164B">
        <w:rPr>
          <w:szCs w:val="22"/>
          <w:lang w:val="en-CA"/>
        </w:rPr>
        <w:t xml:space="preserve"> of sharks</w:t>
      </w:r>
      <w:r w:rsidR="00693BDE">
        <w:rPr>
          <w:szCs w:val="22"/>
          <w:lang w:val="en-CA"/>
        </w:rPr>
        <w:t xml:space="preserve"> and</w:t>
      </w:r>
      <w:r w:rsidRPr="0051164B">
        <w:rPr>
          <w:szCs w:val="22"/>
          <w:lang w:val="en-CA"/>
        </w:rPr>
        <w:t xml:space="preserve"> </w:t>
      </w:r>
      <w:r w:rsidR="00693BDE">
        <w:rPr>
          <w:szCs w:val="22"/>
          <w:lang w:val="en-CA"/>
        </w:rPr>
        <w:t>the benefits of protecting them. A</w:t>
      </w:r>
      <w:r w:rsidRPr="0051164B">
        <w:rPr>
          <w:szCs w:val="22"/>
          <w:lang w:val="en-CA"/>
        </w:rPr>
        <w:t xml:space="preserve">ll the ministries, NGOs, private sectors and stakeholders </w:t>
      </w:r>
      <w:r w:rsidR="00693BDE">
        <w:rPr>
          <w:szCs w:val="22"/>
          <w:lang w:val="en-CA"/>
        </w:rPr>
        <w:t xml:space="preserve">will be involved </w:t>
      </w:r>
      <w:r w:rsidRPr="0051164B">
        <w:rPr>
          <w:szCs w:val="22"/>
          <w:lang w:val="en-CA"/>
        </w:rPr>
        <w:t xml:space="preserve">in </w:t>
      </w:r>
      <w:r w:rsidR="00693BDE">
        <w:rPr>
          <w:szCs w:val="22"/>
          <w:lang w:val="en-CA"/>
        </w:rPr>
        <w:t xml:space="preserve">the implementation of </w:t>
      </w:r>
      <w:r w:rsidRPr="0051164B">
        <w:rPr>
          <w:szCs w:val="22"/>
          <w:lang w:val="en-CA"/>
        </w:rPr>
        <w:t>this project</w:t>
      </w:r>
      <w:r w:rsidR="00693BDE">
        <w:rPr>
          <w:szCs w:val="22"/>
          <w:lang w:val="en-CA"/>
        </w:rPr>
        <w:t>,</w:t>
      </w:r>
      <w:r w:rsidRPr="0051164B">
        <w:rPr>
          <w:szCs w:val="22"/>
          <w:lang w:val="en-CA"/>
        </w:rPr>
        <w:t xml:space="preserve"> so that the</w:t>
      </w:r>
      <w:r w:rsidR="00693BDE">
        <w:rPr>
          <w:szCs w:val="22"/>
          <w:lang w:val="en-CA"/>
        </w:rPr>
        <w:t xml:space="preserve"> entire </w:t>
      </w:r>
      <w:r w:rsidRPr="0051164B">
        <w:rPr>
          <w:szCs w:val="22"/>
          <w:lang w:val="en-CA"/>
        </w:rPr>
        <w:t xml:space="preserve">community </w:t>
      </w:r>
      <w:r w:rsidR="00693BDE">
        <w:rPr>
          <w:szCs w:val="22"/>
          <w:lang w:val="en-CA"/>
        </w:rPr>
        <w:t>will have a better understanding of the training</w:t>
      </w:r>
      <w:r w:rsidRPr="0051164B">
        <w:rPr>
          <w:szCs w:val="22"/>
          <w:lang w:val="en-CA"/>
        </w:rPr>
        <w:t xml:space="preserve">. The message will </w:t>
      </w:r>
      <w:r w:rsidR="00C05416">
        <w:rPr>
          <w:szCs w:val="22"/>
          <w:lang w:val="en-CA"/>
        </w:rPr>
        <w:t xml:space="preserve">be </w:t>
      </w:r>
      <w:r w:rsidRPr="0051164B">
        <w:rPr>
          <w:szCs w:val="22"/>
          <w:lang w:val="en-CA"/>
        </w:rPr>
        <w:t>deliver</w:t>
      </w:r>
      <w:r w:rsidR="00C05416">
        <w:rPr>
          <w:szCs w:val="22"/>
          <w:lang w:val="en-CA"/>
        </w:rPr>
        <w:t>ed</w:t>
      </w:r>
      <w:r w:rsidRPr="0051164B">
        <w:rPr>
          <w:szCs w:val="22"/>
          <w:lang w:val="en-CA"/>
        </w:rPr>
        <w:t xml:space="preserve"> by conducting workshop, activities, radio scripts and TV ad</w:t>
      </w:r>
      <w:r w:rsidR="00C05416">
        <w:rPr>
          <w:szCs w:val="22"/>
          <w:lang w:val="en-CA"/>
        </w:rPr>
        <w:t>vertisements</w:t>
      </w:r>
      <w:r w:rsidRPr="0051164B">
        <w:rPr>
          <w:szCs w:val="22"/>
          <w:lang w:val="en-CA"/>
        </w:rPr>
        <w:t xml:space="preserve">. This </w:t>
      </w:r>
      <w:r w:rsidR="00C05416">
        <w:rPr>
          <w:szCs w:val="22"/>
          <w:lang w:val="en-CA"/>
        </w:rPr>
        <w:t xml:space="preserve">way, the message </w:t>
      </w:r>
      <w:r w:rsidRPr="0051164B">
        <w:rPr>
          <w:szCs w:val="22"/>
          <w:lang w:val="en-CA"/>
        </w:rPr>
        <w:t xml:space="preserve">will </w:t>
      </w:r>
      <w:r w:rsidR="00C05416">
        <w:rPr>
          <w:szCs w:val="22"/>
          <w:lang w:val="en-CA"/>
        </w:rPr>
        <w:t xml:space="preserve">be </w:t>
      </w:r>
      <w:r w:rsidRPr="0051164B">
        <w:rPr>
          <w:szCs w:val="22"/>
          <w:lang w:val="en-CA"/>
        </w:rPr>
        <w:t>easily spread</w:t>
      </w:r>
      <w:r w:rsidR="00C05416">
        <w:rPr>
          <w:szCs w:val="22"/>
          <w:lang w:val="en-CA"/>
        </w:rPr>
        <w:t xml:space="preserve"> </w:t>
      </w:r>
      <w:r w:rsidRPr="0051164B">
        <w:rPr>
          <w:szCs w:val="22"/>
          <w:lang w:val="en-CA"/>
        </w:rPr>
        <w:t>around the island. The presentations and activities will be focusing on the importance of sharks in</w:t>
      </w:r>
      <w:r w:rsidR="00C05416">
        <w:rPr>
          <w:szCs w:val="22"/>
          <w:lang w:val="en-CA"/>
        </w:rPr>
        <w:t xml:space="preserve"> m</w:t>
      </w:r>
      <w:r w:rsidRPr="0051164B">
        <w:rPr>
          <w:szCs w:val="22"/>
          <w:lang w:val="en-CA"/>
        </w:rPr>
        <w:t>arine environment</w:t>
      </w:r>
      <w:r w:rsidR="00C05416">
        <w:rPr>
          <w:szCs w:val="22"/>
          <w:lang w:val="en-CA"/>
        </w:rPr>
        <w:t>,</w:t>
      </w:r>
      <w:r w:rsidRPr="0051164B">
        <w:rPr>
          <w:szCs w:val="22"/>
          <w:lang w:val="en-CA"/>
        </w:rPr>
        <w:t xml:space="preserve"> and their role in maintaining the </w:t>
      </w:r>
      <w:r w:rsidR="00C05416">
        <w:rPr>
          <w:szCs w:val="22"/>
          <w:lang w:val="en-CA"/>
        </w:rPr>
        <w:t>healthy balance among different f</w:t>
      </w:r>
      <w:r w:rsidRPr="0051164B">
        <w:rPr>
          <w:szCs w:val="22"/>
          <w:lang w:val="en-CA"/>
        </w:rPr>
        <w:t xml:space="preserve">ish </w:t>
      </w:r>
      <w:r w:rsidR="00C05416">
        <w:rPr>
          <w:szCs w:val="22"/>
          <w:lang w:val="en-CA"/>
        </w:rPr>
        <w:t>populations</w:t>
      </w:r>
      <w:r w:rsidRPr="0051164B">
        <w:rPr>
          <w:szCs w:val="22"/>
          <w:lang w:val="en-CA"/>
        </w:rPr>
        <w:t xml:space="preserve">. </w:t>
      </w:r>
      <w:r w:rsidR="00957BC2">
        <w:rPr>
          <w:szCs w:val="22"/>
          <w:lang w:val="en-CA"/>
        </w:rPr>
        <w:t>T</w:t>
      </w:r>
      <w:r w:rsidRPr="0051164B">
        <w:rPr>
          <w:szCs w:val="22"/>
          <w:lang w:val="en-CA"/>
        </w:rPr>
        <w:t>hese awareness programs and training</w:t>
      </w:r>
      <w:r w:rsidR="00957BC2">
        <w:rPr>
          <w:szCs w:val="22"/>
          <w:lang w:val="en-CA"/>
        </w:rPr>
        <w:t>s will continue at</w:t>
      </w:r>
      <w:r w:rsidRPr="0051164B">
        <w:rPr>
          <w:szCs w:val="22"/>
          <w:lang w:val="en-CA"/>
        </w:rPr>
        <w:t xml:space="preserve"> </w:t>
      </w:r>
      <w:r w:rsidR="00957BC2">
        <w:rPr>
          <w:szCs w:val="22"/>
          <w:lang w:val="en-CA"/>
        </w:rPr>
        <w:t>s</w:t>
      </w:r>
      <w:r w:rsidRPr="0051164B">
        <w:rPr>
          <w:szCs w:val="22"/>
          <w:lang w:val="en-CA"/>
        </w:rPr>
        <w:t xml:space="preserve">chools and </w:t>
      </w:r>
      <w:r w:rsidR="00957BC2">
        <w:rPr>
          <w:szCs w:val="22"/>
          <w:lang w:val="en-CA"/>
        </w:rPr>
        <w:t xml:space="preserve">other </w:t>
      </w:r>
      <w:r w:rsidRPr="0051164B">
        <w:rPr>
          <w:szCs w:val="22"/>
          <w:lang w:val="en-CA"/>
        </w:rPr>
        <w:t xml:space="preserve">education </w:t>
      </w:r>
      <w:r w:rsidR="00957BC2">
        <w:rPr>
          <w:szCs w:val="22"/>
          <w:lang w:val="en-CA"/>
        </w:rPr>
        <w:t>institutions,</w:t>
      </w:r>
      <w:r w:rsidRPr="0051164B">
        <w:rPr>
          <w:szCs w:val="22"/>
          <w:lang w:val="en-CA"/>
        </w:rPr>
        <w:t xml:space="preserve"> especially for the fishermen. </w:t>
      </w:r>
      <w:r w:rsidR="00727447">
        <w:rPr>
          <w:szCs w:val="22"/>
          <w:lang w:val="en-CA"/>
        </w:rPr>
        <w:t>If we</w:t>
      </w:r>
      <w:r w:rsidRPr="0051164B">
        <w:rPr>
          <w:szCs w:val="22"/>
          <w:lang w:val="en-CA"/>
        </w:rPr>
        <w:t xml:space="preserve"> </w:t>
      </w:r>
      <w:r w:rsidR="00727447">
        <w:rPr>
          <w:szCs w:val="22"/>
          <w:lang w:val="en-CA"/>
        </w:rPr>
        <w:t xml:space="preserve">receive </w:t>
      </w:r>
      <w:r w:rsidRPr="0051164B">
        <w:rPr>
          <w:szCs w:val="22"/>
          <w:lang w:val="en-CA"/>
        </w:rPr>
        <w:t>enough fund</w:t>
      </w:r>
      <w:r w:rsidR="00727447">
        <w:rPr>
          <w:szCs w:val="22"/>
          <w:lang w:val="en-CA"/>
        </w:rPr>
        <w:t xml:space="preserve">ing, </w:t>
      </w:r>
      <w:r w:rsidRPr="0051164B">
        <w:rPr>
          <w:szCs w:val="22"/>
          <w:lang w:val="en-CA"/>
        </w:rPr>
        <w:t xml:space="preserve">we will </w:t>
      </w:r>
      <w:r w:rsidR="00727447">
        <w:rPr>
          <w:szCs w:val="22"/>
          <w:lang w:val="en-CA"/>
        </w:rPr>
        <w:t>carry out</w:t>
      </w:r>
      <w:r w:rsidRPr="0051164B">
        <w:rPr>
          <w:szCs w:val="22"/>
          <w:lang w:val="en-CA"/>
        </w:rPr>
        <w:t xml:space="preserve"> a</w:t>
      </w:r>
      <w:r w:rsidR="00727447">
        <w:rPr>
          <w:szCs w:val="22"/>
          <w:lang w:val="en-CA"/>
        </w:rPr>
        <w:t>n</w:t>
      </w:r>
      <w:r w:rsidRPr="0051164B">
        <w:rPr>
          <w:szCs w:val="22"/>
          <w:lang w:val="en-CA"/>
        </w:rPr>
        <w:t xml:space="preserve"> awareness </w:t>
      </w:r>
      <w:r w:rsidR="00727447">
        <w:rPr>
          <w:szCs w:val="22"/>
          <w:lang w:val="en-CA"/>
        </w:rPr>
        <w:t>program at the national level</w:t>
      </w:r>
      <w:r w:rsidRPr="0051164B">
        <w:rPr>
          <w:szCs w:val="22"/>
          <w:lang w:val="en-CA"/>
        </w:rPr>
        <w:t>.</w:t>
      </w:r>
    </w:p>
    <w:p w:rsidR="004A3A9C" w:rsidRPr="0051164B" w:rsidRDefault="004A3A9C" w:rsidP="00006C01">
      <w:pPr>
        <w:spacing w:before="120" w:after="120"/>
        <w:ind w:firstLine="410"/>
        <w:rPr>
          <w:szCs w:val="22"/>
          <w:lang w:val="en-CA"/>
        </w:rPr>
      </w:pPr>
      <w:r w:rsidRPr="0051164B">
        <w:rPr>
          <w:szCs w:val="22"/>
          <w:lang w:val="en-CA"/>
        </w:rPr>
        <w:t>The project will involve the government ministries</w:t>
      </w:r>
      <w:r w:rsidR="006C0E8B">
        <w:rPr>
          <w:szCs w:val="22"/>
          <w:lang w:val="en-CA"/>
        </w:rPr>
        <w:t xml:space="preserve"> and relevant organizations, including</w:t>
      </w:r>
      <w:r w:rsidRPr="0051164B">
        <w:rPr>
          <w:szCs w:val="22"/>
          <w:lang w:val="en-CA"/>
        </w:rPr>
        <w:t xml:space="preserve"> the Ministry of Natural Resources and Environment, Ministry of Agriculture and Fisheries, Tourism Authority, SPREP, Conservation International and Samoa Conservation Society</w:t>
      </w:r>
      <w:r w:rsidR="006C0E8B">
        <w:rPr>
          <w:szCs w:val="22"/>
          <w:lang w:val="en-CA"/>
        </w:rPr>
        <w:t>.</w:t>
      </w:r>
      <w:r w:rsidRPr="0051164B">
        <w:rPr>
          <w:szCs w:val="22"/>
          <w:lang w:val="en-CA"/>
        </w:rPr>
        <w:t xml:space="preserve"> All </w:t>
      </w:r>
      <w:r w:rsidR="006C0E8B">
        <w:rPr>
          <w:szCs w:val="22"/>
          <w:lang w:val="en-CA"/>
        </w:rPr>
        <w:t>f</w:t>
      </w:r>
      <w:r w:rsidRPr="0051164B">
        <w:rPr>
          <w:szCs w:val="22"/>
          <w:lang w:val="en-CA"/>
        </w:rPr>
        <w:t xml:space="preserve">unding will </w:t>
      </w:r>
      <w:r w:rsidR="006C0E8B">
        <w:rPr>
          <w:szCs w:val="22"/>
          <w:lang w:val="en-CA"/>
        </w:rPr>
        <w:t>be sought</w:t>
      </w:r>
      <w:r w:rsidRPr="0051164B">
        <w:rPr>
          <w:szCs w:val="22"/>
          <w:lang w:val="en-CA"/>
        </w:rPr>
        <w:t xml:space="preserve"> from o</w:t>
      </w:r>
      <w:r w:rsidR="006C0E8B">
        <w:rPr>
          <w:szCs w:val="22"/>
          <w:lang w:val="en-CA"/>
        </w:rPr>
        <w:t>verseas</w:t>
      </w:r>
      <w:r w:rsidRPr="0051164B">
        <w:rPr>
          <w:szCs w:val="22"/>
          <w:lang w:val="en-CA"/>
        </w:rPr>
        <w:t xml:space="preserve"> organisation like PEW,</w:t>
      </w:r>
      <w:r w:rsidR="000027A6" w:rsidRPr="0051164B">
        <w:rPr>
          <w:szCs w:val="22"/>
          <w:lang w:val="en-CA"/>
        </w:rPr>
        <w:t xml:space="preserve"> </w:t>
      </w:r>
      <w:r w:rsidRPr="0051164B">
        <w:rPr>
          <w:szCs w:val="22"/>
          <w:lang w:val="en-CA"/>
        </w:rPr>
        <w:t xml:space="preserve">IUCN and others. MNRE </w:t>
      </w:r>
      <w:r w:rsidR="00A36016">
        <w:rPr>
          <w:szCs w:val="22"/>
          <w:lang w:val="en-CA"/>
        </w:rPr>
        <w:t xml:space="preserve">will </w:t>
      </w:r>
      <w:r w:rsidRPr="0051164B">
        <w:rPr>
          <w:szCs w:val="22"/>
          <w:lang w:val="en-CA"/>
        </w:rPr>
        <w:t xml:space="preserve">work in collaboration with </w:t>
      </w:r>
      <w:r w:rsidR="00A36016">
        <w:rPr>
          <w:szCs w:val="22"/>
          <w:lang w:val="en-CA"/>
        </w:rPr>
        <w:t>the g</w:t>
      </w:r>
      <w:r w:rsidRPr="0051164B">
        <w:rPr>
          <w:szCs w:val="22"/>
          <w:lang w:val="en-CA"/>
        </w:rPr>
        <w:t>overnment</w:t>
      </w:r>
      <w:r w:rsidR="00A36016">
        <w:rPr>
          <w:szCs w:val="22"/>
          <w:lang w:val="en-CA"/>
        </w:rPr>
        <w:t>, international</w:t>
      </w:r>
      <w:r w:rsidRPr="0051164B">
        <w:rPr>
          <w:szCs w:val="22"/>
          <w:lang w:val="en-CA"/>
        </w:rPr>
        <w:t xml:space="preserve"> organizations, </w:t>
      </w:r>
      <w:r w:rsidR="00A36016">
        <w:rPr>
          <w:szCs w:val="22"/>
          <w:lang w:val="en-CA"/>
        </w:rPr>
        <w:t>p</w:t>
      </w:r>
      <w:r w:rsidRPr="0051164B">
        <w:rPr>
          <w:szCs w:val="22"/>
          <w:lang w:val="en-CA"/>
        </w:rPr>
        <w:t>rivate sectors, NGOs and communities to implement the</w:t>
      </w:r>
      <w:r w:rsidR="00A36016">
        <w:rPr>
          <w:szCs w:val="22"/>
          <w:lang w:val="en-CA"/>
        </w:rPr>
        <w:t xml:space="preserve"> project.</w:t>
      </w:r>
    </w:p>
    <w:p w:rsidR="004A3A9C" w:rsidRPr="0051164B" w:rsidRDefault="004A3A9C" w:rsidP="004A3A9C">
      <w:pPr>
        <w:rPr>
          <w:b/>
          <w:szCs w:val="22"/>
          <w:u w:val="single"/>
          <w:lang w:val="en-CA"/>
        </w:rPr>
      </w:pPr>
      <w:r w:rsidRPr="0051164B">
        <w:rPr>
          <w:b/>
          <w:szCs w:val="22"/>
          <w:u w:val="single"/>
          <w:lang w:val="en-CA"/>
        </w:rPr>
        <w:t>Budget and time frame</w:t>
      </w: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4"/>
        <w:gridCol w:w="4784"/>
      </w:tblGrid>
      <w:tr w:rsidR="004A3A9C" w:rsidRPr="0051164B" w:rsidTr="00D32F62">
        <w:trPr>
          <w:trHeight w:val="390"/>
        </w:trPr>
        <w:tc>
          <w:tcPr>
            <w:tcW w:w="4784" w:type="dxa"/>
            <w:shd w:val="clear" w:color="auto" w:fill="auto"/>
          </w:tcPr>
          <w:p w:rsidR="004A3A9C" w:rsidRPr="0051164B" w:rsidRDefault="004A3A9C" w:rsidP="00D32F62">
            <w:pPr>
              <w:rPr>
                <w:rFonts w:eastAsia="Calibri"/>
                <w:szCs w:val="22"/>
                <w:lang w:val="en-CA"/>
              </w:rPr>
            </w:pPr>
            <w:r w:rsidRPr="0051164B">
              <w:rPr>
                <w:rFonts w:eastAsia="Calibri"/>
                <w:szCs w:val="22"/>
                <w:lang w:val="en-CA"/>
              </w:rPr>
              <w:t>Components</w:t>
            </w:r>
          </w:p>
        </w:tc>
        <w:tc>
          <w:tcPr>
            <w:tcW w:w="4784" w:type="dxa"/>
            <w:shd w:val="clear" w:color="auto" w:fill="auto"/>
          </w:tcPr>
          <w:p w:rsidR="004A3A9C" w:rsidRPr="0051164B" w:rsidRDefault="004A3A9C" w:rsidP="00D32F62">
            <w:pPr>
              <w:rPr>
                <w:rFonts w:eastAsia="Calibri"/>
                <w:szCs w:val="22"/>
                <w:lang w:val="en-CA"/>
              </w:rPr>
            </w:pPr>
            <w:r w:rsidRPr="0051164B">
              <w:rPr>
                <w:rFonts w:eastAsia="Calibri"/>
                <w:szCs w:val="22"/>
                <w:lang w:val="en-CA"/>
              </w:rPr>
              <w:t>Estimated Budget (ST$)</w:t>
            </w:r>
          </w:p>
        </w:tc>
      </w:tr>
      <w:tr w:rsidR="004A3A9C" w:rsidRPr="0051164B" w:rsidTr="00006C01">
        <w:trPr>
          <w:trHeight w:val="827"/>
        </w:trPr>
        <w:tc>
          <w:tcPr>
            <w:tcW w:w="4784" w:type="dxa"/>
            <w:shd w:val="clear" w:color="auto" w:fill="auto"/>
          </w:tcPr>
          <w:p w:rsidR="004A3A9C" w:rsidRPr="0051164B" w:rsidRDefault="004A3A9C" w:rsidP="00006C01">
            <w:pPr>
              <w:rPr>
                <w:rFonts w:eastAsia="Calibri"/>
                <w:szCs w:val="22"/>
                <w:lang w:val="en-CA"/>
              </w:rPr>
            </w:pPr>
            <w:r w:rsidRPr="0051164B">
              <w:rPr>
                <w:rFonts w:eastAsia="Calibri"/>
                <w:szCs w:val="22"/>
                <w:lang w:val="en-CA"/>
              </w:rPr>
              <w:t>Training for village mayors</w:t>
            </w:r>
          </w:p>
          <w:p w:rsidR="004A3A9C" w:rsidRPr="0051164B" w:rsidRDefault="004A3A9C" w:rsidP="00006C01">
            <w:pPr>
              <w:rPr>
                <w:rFonts w:eastAsia="Calibri"/>
                <w:szCs w:val="22"/>
                <w:lang w:val="en-CA"/>
              </w:rPr>
            </w:pPr>
            <w:r w:rsidRPr="0051164B">
              <w:rPr>
                <w:rFonts w:eastAsia="Calibri"/>
                <w:szCs w:val="22"/>
                <w:lang w:val="en-CA"/>
              </w:rPr>
              <w:t xml:space="preserve">2 training </w:t>
            </w:r>
          </w:p>
          <w:p w:rsidR="004A3A9C" w:rsidRPr="0051164B" w:rsidRDefault="004A3A9C" w:rsidP="00006C01">
            <w:pPr>
              <w:rPr>
                <w:rFonts w:eastAsia="Calibri"/>
                <w:szCs w:val="22"/>
                <w:lang w:val="en-CA"/>
              </w:rPr>
            </w:pPr>
            <w:r w:rsidRPr="0051164B">
              <w:rPr>
                <w:rFonts w:eastAsia="Calibri"/>
                <w:szCs w:val="22"/>
                <w:lang w:val="en-CA"/>
              </w:rPr>
              <w:t>Refreshment ($30/person, max 30pa x 2 training)</w:t>
            </w:r>
          </w:p>
        </w:tc>
        <w:tc>
          <w:tcPr>
            <w:tcW w:w="4784" w:type="dxa"/>
            <w:shd w:val="clear" w:color="auto" w:fill="auto"/>
          </w:tcPr>
          <w:p w:rsidR="004A3A9C" w:rsidRPr="0051164B" w:rsidRDefault="004A3A9C" w:rsidP="00006C01">
            <w:pPr>
              <w:rPr>
                <w:rFonts w:eastAsia="Calibri"/>
                <w:szCs w:val="22"/>
                <w:lang w:val="en-CA"/>
              </w:rPr>
            </w:pPr>
          </w:p>
          <w:p w:rsidR="004A3A9C" w:rsidRPr="0051164B" w:rsidRDefault="004A3A9C" w:rsidP="00006C01">
            <w:pPr>
              <w:rPr>
                <w:rFonts w:eastAsia="Calibri"/>
                <w:szCs w:val="22"/>
                <w:lang w:val="en-CA"/>
              </w:rPr>
            </w:pPr>
          </w:p>
          <w:p w:rsidR="004A3A9C" w:rsidRPr="0051164B" w:rsidRDefault="004A3A9C" w:rsidP="00006C01">
            <w:pPr>
              <w:rPr>
                <w:rFonts w:eastAsia="Calibri"/>
                <w:szCs w:val="22"/>
                <w:lang w:val="en-CA"/>
              </w:rPr>
            </w:pPr>
            <w:r w:rsidRPr="0051164B">
              <w:rPr>
                <w:rFonts w:eastAsia="Calibri"/>
                <w:szCs w:val="22"/>
                <w:lang w:val="en-CA"/>
              </w:rPr>
              <w:t>$1,200</w:t>
            </w:r>
          </w:p>
        </w:tc>
      </w:tr>
      <w:tr w:rsidR="004A3A9C" w:rsidRPr="0051164B" w:rsidTr="00006C01">
        <w:trPr>
          <w:trHeight w:val="700"/>
        </w:trPr>
        <w:tc>
          <w:tcPr>
            <w:tcW w:w="4784" w:type="dxa"/>
            <w:shd w:val="clear" w:color="auto" w:fill="auto"/>
          </w:tcPr>
          <w:p w:rsidR="004A3A9C" w:rsidRPr="0051164B" w:rsidRDefault="004A3A9C" w:rsidP="00006C01">
            <w:pPr>
              <w:rPr>
                <w:rFonts w:eastAsia="Calibri"/>
                <w:szCs w:val="22"/>
                <w:lang w:val="en-CA"/>
              </w:rPr>
            </w:pPr>
            <w:r w:rsidRPr="0051164B">
              <w:rPr>
                <w:rFonts w:eastAsia="Calibri"/>
                <w:szCs w:val="22"/>
                <w:lang w:val="en-CA"/>
              </w:rPr>
              <w:t>Training for Fishermen</w:t>
            </w:r>
          </w:p>
          <w:p w:rsidR="004A3A9C" w:rsidRPr="0051164B" w:rsidRDefault="004A3A9C" w:rsidP="00006C01">
            <w:pPr>
              <w:rPr>
                <w:rFonts w:eastAsia="Calibri"/>
                <w:szCs w:val="22"/>
                <w:lang w:val="en-CA"/>
              </w:rPr>
            </w:pPr>
            <w:r w:rsidRPr="0051164B">
              <w:rPr>
                <w:rFonts w:eastAsia="Calibri"/>
                <w:szCs w:val="22"/>
                <w:lang w:val="en-CA"/>
              </w:rPr>
              <w:t xml:space="preserve">2 training </w:t>
            </w:r>
          </w:p>
          <w:p w:rsidR="004A3A9C" w:rsidRPr="0051164B" w:rsidRDefault="004A3A9C" w:rsidP="00006C01">
            <w:pPr>
              <w:rPr>
                <w:rFonts w:eastAsia="Calibri"/>
                <w:szCs w:val="22"/>
                <w:lang w:val="en-CA"/>
              </w:rPr>
            </w:pPr>
            <w:r w:rsidRPr="0051164B">
              <w:rPr>
                <w:rFonts w:eastAsia="Calibri"/>
                <w:szCs w:val="22"/>
                <w:lang w:val="en-CA"/>
              </w:rPr>
              <w:t>Refreshment ($30/person, max 30pa x 2 training)</w:t>
            </w:r>
          </w:p>
        </w:tc>
        <w:tc>
          <w:tcPr>
            <w:tcW w:w="4784" w:type="dxa"/>
            <w:shd w:val="clear" w:color="auto" w:fill="auto"/>
          </w:tcPr>
          <w:p w:rsidR="004A3A9C" w:rsidRPr="0051164B" w:rsidRDefault="004A3A9C" w:rsidP="00006C01">
            <w:pPr>
              <w:rPr>
                <w:rFonts w:eastAsia="Calibri"/>
                <w:szCs w:val="22"/>
                <w:lang w:val="en-CA"/>
              </w:rPr>
            </w:pPr>
          </w:p>
          <w:p w:rsidR="004A3A9C" w:rsidRPr="0051164B" w:rsidRDefault="004A3A9C" w:rsidP="00006C01">
            <w:pPr>
              <w:rPr>
                <w:rFonts w:eastAsia="Calibri"/>
                <w:szCs w:val="22"/>
                <w:lang w:val="en-CA"/>
              </w:rPr>
            </w:pPr>
          </w:p>
          <w:p w:rsidR="004A3A9C" w:rsidRPr="0051164B" w:rsidRDefault="004A3A9C" w:rsidP="00006C01">
            <w:pPr>
              <w:rPr>
                <w:rFonts w:eastAsia="Calibri"/>
                <w:szCs w:val="22"/>
                <w:lang w:val="en-CA"/>
              </w:rPr>
            </w:pPr>
            <w:r w:rsidRPr="0051164B">
              <w:rPr>
                <w:rFonts w:eastAsia="Calibri"/>
                <w:szCs w:val="22"/>
                <w:lang w:val="en-CA"/>
              </w:rPr>
              <w:t>$1,200</w:t>
            </w:r>
          </w:p>
        </w:tc>
      </w:tr>
      <w:tr w:rsidR="004A3A9C" w:rsidRPr="0051164B" w:rsidTr="00006C01">
        <w:trPr>
          <w:trHeight w:val="755"/>
        </w:trPr>
        <w:tc>
          <w:tcPr>
            <w:tcW w:w="4784" w:type="dxa"/>
            <w:shd w:val="clear" w:color="auto" w:fill="auto"/>
          </w:tcPr>
          <w:p w:rsidR="004A3A9C" w:rsidRPr="0051164B" w:rsidRDefault="004A3A9C" w:rsidP="00006C01">
            <w:pPr>
              <w:rPr>
                <w:rFonts w:eastAsia="Calibri"/>
                <w:szCs w:val="22"/>
                <w:lang w:val="en-CA"/>
              </w:rPr>
            </w:pPr>
            <w:r w:rsidRPr="0051164B">
              <w:rPr>
                <w:rFonts w:eastAsia="Calibri"/>
                <w:szCs w:val="22"/>
                <w:lang w:val="en-CA"/>
              </w:rPr>
              <w:t>Training for communities</w:t>
            </w:r>
          </w:p>
          <w:p w:rsidR="004A3A9C" w:rsidRPr="0051164B" w:rsidRDefault="004A3A9C" w:rsidP="00006C01">
            <w:pPr>
              <w:rPr>
                <w:rFonts w:eastAsia="Calibri"/>
                <w:szCs w:val="22"/>
                <w:lang w:val="en-CA"/>
              </w:rPr>
            </w:pPr>
            <w:r w:rsidRPr="0051164B">
              <w:rPr>
                <w:rFonts w:eastAsia="Calibri"/>
                <w:szCs w:val="22"/>
                <w:lang w:val="en-CA"/>
              </w:rPr>
              <w:t xml:space="preserve">2 training </w:t>
            </w:r>
          </w:p>
          <w:p w:rsidR="004A3A9C" w:rsidRPr="0051164B" w:rsidRDefault="004A3A9C" w:rsidP="00006C01">
            <w:pPr>
              <w:rPr>
                <w:rFonts w:eastAsia="Calibri"/>
                <w:szCs w:val="22"/>
                <w:lang w:val="en-CA"/>
              </w:rPr>
            </w:pPr>
            <w:r w:rsidRPr="0051164B">
              <w:rPr>
                <w:rFonts w:eastAsia="Calibri"/>
                <w:szCs w:val="22"/>
                <w:lang w:val="en-CA"/>
              </w:rPr>
              <w:t>Refreshment</w:t>
            </w:r>
            <w:r w:rsidR="004A47C3">
              <w:rPr>
                <w:rFonts w:eastAsia="Calibri"/>
                <w:szCs w:val="22"/>
                <w:lang w:val="en-CA"/>
              </w:rPr>
              <w:t xml:space="preserve">s </w:t>
            </w:r>
            <w:r w:rsidRPr="0051164B">
              <w:rPr>
                <w:rFonts w:eastAsia="Calibri"/>
                <w:szCs w:val="22"/>
                <w:lang w:val="en-CA"/>
              </w:rPr>
              <w:t>($3</w:t>
            </w:r>
            <w:r w:rsidR="00006C01">
              <w:rPr>
                <w:rFonts w:eastAsia="Calibri"/>
                <w:szCs w:val="22"/>
                <w:lang w:val="en-CA"/>
              </w:rPr>
              <w:t>0/person, max 30pax 2 training)</w:t>
            </w:r>
          </w:p>
        </w:tc>
        <w:tc>
          <w:tcPr>
            <w:tcW w:w="4784" w:type="dxa"/>
            <w:shd w:val="clear" w:color="auto" w:fill="auto"/>
          </w:tcPr>
          <w:p w:rsidR="004A3A9C" w:rsidRPr="0051164B" w:rsidRDefault="004A3A9C" w:rsidP="00006C01">
            <w:pPr>
              <w:rPr>
                <w:rFonts w:eastAsia="Calibri"/>
                <w:szCs w:val="22"/>
                <w:lang w:val="en-CA"/>
              </w:rPr>
            </w:pPr>
          </w:p>
          <w:p w:rsidR="004A3A9C" w:rsidRPr="0051164B" w:rsidRDefault="004A3A9C" w:rsidP="00006C01">
            <w:pPr>
              <w:rPr>
                <w:rFonts w:eastAsia="Calibri"/>
                <w:szCs w:val="22"/>
                <w:lang w:val="en-CA"/>
              </w:rPr>
            </w:pPr>
          </w:p>
          <w:p w:rsidR="004A3A9C" w:rsidRPr="0051164B" w:rsidRDefault="004A3A9C" w:rsidP="00006C01">
            <w:pPr>
              <w:rPr>
                <w:rFonts w:eastAsia="Calibri"/>
                <w:szCs w:val="22"/>
                <w:lang w:val="en-CA"/>
              </w:rPr>
            </w:pPr>
            <w:r w:rsidRPr="0051164B">
              <w:rPr>
                <w:rFonts w:eastAsia="Calibri"/>
                <w:szCs w:val="22"/>
                <w:lang w:val="en-CA"/>
              </w:rPr>
              <w:t>$1,200</w:t>
            </w:r>
          </w:p>
        </w:tc>
      </w:tr>
      <w:tr w:rsidR="004A3A9C" w:rsidRPr="0051164B" w:rsidTr="00D32F62">
        <w:trPr>
          <w:trHeight w:val="373"/>
        </w:trPr>
        <w:tc>
          <w:tcPr>
            <w:tcW w:w="4784" w:type="dxa"/>
            <w:shd w:val="clear" w:color="auto" w:fill="auto"/>
          </w:tcPr>
          <w:p w:rsidR="004A3A9C" w:rsidRPr="0051164B" w:rsidRDefault="004A3A9C" w:rsidP="00006C01">
            <w:pPr>
              <w:rPr>
                <w:rFonts w:eastAsia="Calibri"/>
                <w:szCs w:val="22"/>
                <w:lang w:val="en-CA"/>
              </w:rPr>
            </w:pPr>
            <w:r w:rsidRPr="0051164B">
              <w:rPr>
                <w:rFonts w:eastAsia="Calibri"/>
                <w:szCs w:val="22"/>
                <w:lang w:val="en-CA"/>
              </w:rPr>
              <w:t>Production on TV</w:t>
            </w:r>
          </w:p>
        </w:tc>
        <w:tc>
          <w:tcPr>
            <w:tcW w:w="4784" w:type="dxa"/>
            <w:shd w:val="clear" w:color="auto" w:fill="auto"/>
          </w:tcPr>
          <w:p w:rsidR="004A3A9C" w:rsidRPr="0051164B" w:rsidRDefault="004A3A9C" w:rsidP="00006C01">
            <w:pPr>
              <w:rPr>
                <w:rFonts w:eastAsia="Calibri"/>
                <w:szCs w:val="22"/>
                <w:lang w:val="en-CA"/>
              </w:rPr>
            </w:pPr>
            <w:r w:rsidRPr="0051164B">
              <w:rPr>
                <w:rFonts w:eastAsia="Calibri"/>
                <w:szCs w:val="22"/>
                <w:lang w:val="en-CA"/>
              </w:rPr>
              <w:t>$10,000</w:t>
            </w:r>
          </w:p>
        </w:tc>
      </w:tr>
      <w:tr w:rsidR="004A3A9C" w:rsidRPr="0051164B" w:rsidTr="00D32F62">
        <w:trPr>
          <w:trHeight w:val="373"/>
        </w:trPr>
        <w:tc>
          <w:tcPr>
            <w:tcW w:w="4784" w:type="dxa"/>
            <w:shd w:val="clear" w:color="auto" w:fill="auto"/>
          </w:tcPr>
          <w:p w:rsidR="004A3A9C" w:rsidRPr="0051164B" w:rsidRDefault="004A3A9C" w:rsidP="00006C01">
            <w:pPr>
              <w:rPr>
                <w:rFonts w:eastAsia="Calibri"/>
                <w:szCs w:val="22"/>
                <w:lang w:val="en-CA"/>
              </w:rPr>
            </w:pPr>
            <w:r w:rsidRPr="0051164B">
              <w:rPr>
                <w:rFonts w:eastAsia="Calibri"/>
                <w:szCs w:val="22"/>
                <w:lang w:val="en-CA"/>
              </w:rPr>
              <w:t>Pamphlets and Banners</w:t>
            </w:r>
          </w:p>
        </w:tc>
        <w:tc>
          <w:tcPr>
            <w:tcW w:w="4784" w:type="dxa"/>
            <w:shd w:val="clear" w:color="auto" w:fill="auto"/>
          </w:tcPr>
          <w:p w:rsidR="004A3A9C" w:rsidRPr="0051164B" w:rsidRDefault="004A3A9C" w:rsidP="00006C01">
            <w:pPr>
              <w:rPr>
                <w:rFonts w:eastAsia="Calibri"/>
                <w:szCs w:val="22"/>
                <w:lang w:val="en-CA"/>
              </w:rPr>
            </w:pPr>
            <w:r w:rsidRPr="0051164B">
              <w:rPr>
                <w:rFonts w:eastAsia="Calibri"/>
                <w:szCs w:val="22"/>
                <w:lang w:val="en-CA"/>
              </w:rPr>
              <w:t>$1,000</w:t>
            </w:r>
          </w:p>
        </w:tc>
      </w:tr>
      <w:tr w:rsidR="004A3A9C" w:rsidRPr="0051164B" w:rsidTr="00D32F62">
        <w:trPr>
          <w:trHeight w:val="390"/>
        </w:trPr>
        <w:tc>
          <w:tcPr>
            <w:tcW w:w="4784" w:type="dxa"/>
            <w:shd w:val="clear" w:color="auto" w:fill="auto"/>
          </w:tcPr>
          <w:p w:rsidR="004A3A9C" w:rsidRPr="0051164B" w:rsidRDefault="004A3A9C" w:rsidP="00006C01">
            <w:pPr>
              <w:rPr>
                <w:rFonts w:eastAsia="Calibri"/>
                <w:szCs w:val="22"/>
                <w:lang w:val="en-CA"/>
              </w:rPr>
            </w:pPr>
            <w:r w:rsidRPr="0051164B">
              <w:rPr>
                <w:rFonts w:eastAsia="Calibri"/>
                <w:szCs w:val="22"/>
                <w:lang w:val="en-CA"/>
              </w:rPr>
              <w:t>Transportation</w:t>
            </w:r>
          </w:p>
        </w:tc>
        <w:tc>
          <w:tcPr>
            <w:tcW w:w="4784" w:type="dxa"/>
            <w:shd w:val="clear" w:color="auto" w:fill="auto"/>
          </w:tcPr>
          <w:p w:rsidR="004A3A9C" w:rsidRPr="0051164B" w:rsidRDefault="004A3A9C" w:rsidP="00006C01">
            <w:pPr>
              <w:rPr>
                <w:rFonts w:eastAsia="Calibri"/>
                <w:szCs w:val="22"/>
                <w:lang w:val="en-CA"/>
              </w:rPr>
            </w:pPr>
            <w:r w:rsidRPr="0051164B">
              <w:rPr>
                <w:rFonts w:eastAsia="Calibri"/>
                <w:szCs w:val="22"/>
                <w:lang w:val="en-CA"/>
              </w:rPr>
              <w:t>$900</w:t>
            </w:r>
          </w:p>
        </w:tc>
      </w:tr>
      <w:tr w:rsidR="004A3A9C" w:rsidRPr="0051164B" w:rsidTr="00D32F62">
        <w:trPr>
          <w:trHeight w:val="390"/>
        </w:trPr>
        <w:tc>
          <w:tcPr>
            <w:tcW w:w="4784" w:type="dxa"/>
            <w:shd w:val="clear" w:color="auto" w:fill="auto"/>
          </w:tcPr>
          <w:p w:rsidR="004A3A9C" w:rsidRPr="0051164B" w:rsidRDefault="004A3A9C" w:rsidP="00006C01">
            <w:pPr>
              <w:rPr>
                <w:rFonts w:eastAsia="Calibri"/>
                <w:szCs w:val="22"/>
                <w:lang w:val="en-CA"/>
              </w:rPr>
            </w:pPr>
            <w:r w:rsidRPr="0051164B">
              <w:rPr>
                <w:rFonts w:eastAsia="Calibri"/>
                <w:szCs w:val="22"/>
                <w:lang w:val="en-CA"/>
              </w:rPr>
              <w:t>Stationary</w:t>
            </w:r>
          </w:p>
        </w:tc>
        <w:tc>
          <w:tcPr>
            <w:tcW w:w="4784" w:type="dxa"/>
            <w:shd w:val="clear" w:color="auto" w:fill="auto"/>
          </w:tcPr>
          <w:p w:rsidR="004A3A9C" w:rsidRPr="0051164B" w:rsidRDefault="004A3A9C" w:rsidP="00006C01">
            <w:pPr>
              <w:rPr>
                <w:rFonts w:eastAsia="Calibri"/>
                <w:szCs w:val="22"/>
                <w:lang w:val="en-CA"/>
              </w:rPr>
            </w:pPr>
            <w:r w:rsidRPr="0051164B">
              <w:rPr>
                <w:rFonts w:eastAsia="Calibri"/>
                <w:szCs w:val="22"/>
                <w:lang w:val="en-CA"/>
              </w:rPr>
              <w:t>$400</w:t>
            </w:r>
          </w:p>
        </w:tc>
      </w:tr>
      <w:tr w:rsidR="004A3A9C" w:rsidRPr="0051164B" w:rsidTr="00D32F62">
        <w:trPr>
          <w:trHeight w:val="390"/>
        </w:trPr>
        <w:tc>
          <w:tcPr>
            <w:tcW w:w="4784" w:type="dxa"/>
            <w:shd w:val="clear" w:color="auto" w:fill="auto"/>
          </w:tcPr>
          <w:p w:rsidR="004A3A9C" w:rsidRPr="0051164B" w:rsidRDefault="004A3A9C" w:rsidP="00006C01">
            <w:pPr>
              <w:rPr>
                <w:rFonts w:eastAsia="Calibri"/>
                <w:b/>
                <w:szCs w:val="22"/>
                <w:lang w:val="en-CA"/>
              </w:rPr>
            </w:pPr>
            <w:r w:rsidRPr="0051164B">
              <w:rPr>
                <w:rFonts w:eastAsia="Calibri"/>
                <w:b/>
                <w:szCs w:val="22"/>
                <w:lang w:val="en-CA"/>
              </w:rPr>
              <w:t>TOTAL COST</w:t>
            </w:r>
          </w:p>
        </w:tc>
        <w:tc>
          <w:tcPr>
            <w:tcW w:w="4784" w:type="dxa"/>
            <w:shd w:val="clear" w:color="auto" w:fill="auto"/>
          </w:tcPr>
          <w:p w:rsidR="004A3A9C" w:rsidRPr="0051164B" w:rsidRDefault="004A3A9C" w:rsidP="00006C01">
            <w:pPr>
              <w:rPr>
                <w:rFonts w:eastAsia="Calibri"/>
                <w:b/>
                <w:szCs w:val="22"/>
                <w:lang w:val="en-CA"/>
              </w:rPr>
            </w:pPr>
            <w:r w:rsidRPr="0051164B">
              <w:rPr>
                <w:rFonts w:eastAsia="Calibri"/>
                <w:b/>
                <w:szCs w:val="22"/>
                <w:lang w:val="en-CA"/>
              </w:rPr>
              <w:t>$15,400</w:t>
            </w:r>
          </w:p>
        </w:tc>
      </w:tr>
    </w:tbl>
    <w:p w:rsidR="00D0635E" w:rsidRPr="0051164B" w:rsidRDefault="00D0635E" w:rsidP="004A3A9C">
      <w:pPr>
        <w:rPr>
          <w:szCs w:val="22"/>
          <w:lang w:val="en-CA"/>
        </w:rPr>
      </w:pPr>
    </w:p>
    <w:p w:rsidR="004A3A9C" w:rsidRPr="0051164B" w:rsidRDefault="00D0635E" w:rsidP="004A3A9C">
      <w:pPr>
        <w:rPr>
          <w:b/>
          <w:szCs w:val="22"/>
          <w:lang w:val="en-CA"/>
        </w:rPr>
      </w:pPr>
      <w:r w:rsidRPr="0051164B">
        <w:rPr>
          <w:szCs w:val="22"/>
          <w:lang w:val="en-CA"/>
        </w:rPr>
        <w:br w:type="page"/>
      </w:r>
      <w:r w:rsidRPr="0051164B">
        <w:rPr>
          <w:b/>
          <w:szCs w:val="22"/>
          <w:lang w:val="en-CA"/>
        </w:rPr>
        <w:t>Capacity building to Achieve successful Implementation of Aichi Biodiversity Targets on Conservation of Marine and Coastal Biodiversity</w:t>
      </w:r>
    </w:p>
    <w:p w:rsidR="004A3A9C" w:rsidRPr="0051164B" w:rsidRDefault="004A3A9C" w:rsidP="004A3A9C">
      <w:pPr>
        <w:rPr>
          <w:szCs w:val="22"/>
          <w:lang w:val="en-CA"/>
        </w:rPr>
      </w:pPr>
    </w:p>
    <w:p w:rsidR="00D0635E" w:rsidRPr="0051164B" w:rsidRDefault="00D0635E" w:rsidP="00D0635E">
      <w:pPr>
        <w:widowControl w:val="0"/>
        <w:tabs>
          <w:tab w:val="right" w:pos="1290"/>
          <w:tab w:val="left" w:pos="1380"/>
        </w:tabs>
        <w:autoSpaceDE w:val="0"/>
        <w:autoSpaceDN w:val="0"/>
        <w:adjustRightInd w:val="0"/>
        <w:spacing w:before="58"/>
        <w:rPr>
          <w:i/>
          <w:lang w:val="en-CA"/>
        </w:rPr>
      </w:pPr>
      <w:r w:rsidRPr="0051164B">
        <w:rPr>
          <w:i/>
          <w:lang w:val="en-CA"/>
        </w:rPr>
        <w:t>Marie-May Muzungaile</w:t>
      </w:r>
    </w:p>
    <w:p w:rsidR="00D0635E" w:rsidRPr="0051164B" w:rsidRDefault="00D0635E" w:rsidP="00D0635E">
      <w:pPr>
        <w:rPr>
          <w:i/>
          <w:lang w:val="en-CA"/>
        </w:rPr>
      </w:pPr>
      <w:r w:rsidRPr="0051164B">
        <w:rPr>
          <w:i/>
          <w:lang w:val="en-CA"/>
        </w:rPr>
        <w:t>Director General</w:t>
      </w:r>
    </w:p>
    <w:p w:rsidR="00D0635E" w:rsidRPr="0051164B" w:rsidRDefault="00D0635E" w:rsidP="00D0635E">
      <w:pPr>
        <w:rPr>
          <w:i/>
          <w:lang w:val="en-CA"/>
        </w:rPr>
      </w:pPr>
      <w:r w:rsidRPr="0051164B">
        <w:rPr>
          <w:i/>
          <w:lang w:val="en-CA"/>
        </w:rPr>
        <w:t>Biodiversity Conservation &amp; Management Division</w:t>
      </w:r>
    </w:p>
    <w:p w:rsidR="00D0635E" w:rsidRPr="0051164B" w:rsidRDefault="00D0635E" w:rsidP="00D0635E">
      <w:pPr>
        <w:widowControl w:val="0"/>
        <w:tabs>
          <w:tab w:val="right" w:pos="1290"/>
          <w:tab w:val="left" w:pos="1380"/>
        </w:tabs>
        <w:autoSpaceDE w:val="0"/>
        <w:autoSpaceDN w:val="0"/>
        <w:adjustRightInd w:val="0"/>
        <w:spacing w:before="58"/>
        <w:rPr>
          <w:i/>
          <w:lang w:val="en-CA"/>
        </w:rPr>
      </w:pPr>
      <w:r w:rsidRPr="0051164B">
        <w:rPr>
          <w:i/>
          <w:lang w:val="en-CA"/>
        </w:rPr>
        <w:t xml:space="preserve">Ministry of Environment, Energy &amp; Climate Change </w:t>
      </w:r>
    </w:p>
    <w:p w:rsidR="00D0635E" w:rsidRPr="0051164B" w:rsidRDefault="00D0635E" w:rsidP="00D0635E">
      <w:pPr>
        <w:widowControl w:val="0"/>
        <w:tabs>
          <w:tab w:val="right" w:pos="1290"/>
          <w:tab w:val="left" w:pos="1380"/>
        </w:tabs>
        <w:autoSpaceDE w:val="0"/>
        <w:autoSpaceDN w:val="0"/>
        <w:adjustRightInd w:val="0"/>
        <w:spacing w:before="58"/>
        <w:rPr>
          <w:i/>
          <w:lang w:val="en-CA"/>
        </w:rPr>
      </w:pPr>
      <w:r w:rsidRPr="0051164B">
        <w:rPr>
          <w:i/>
          <w:lang w:val="en-CA"/>
        </w:rPr>
        <w:t>Seychelles</w:t>
      </w:r>
    </w:p>
    <w:p w:rsidR="00D0635E" w:rsidRPr="0051164B" w:rsidRDefault="00D0635E" w:rsidP="00D0635E">
      <w:pPr>
        <w:rPr>
          <w:b/>
          <w:bCs/>
          <w:szCs w:val="22"/>
          <w:lang w:val="en-CA"/>
        </w:rPr>
      </w:pPr>
    </w:p>
    <w:p w:rsidR="00D0635E" w:rsidRPr="0051164B" w:rsidRDefault="00D0635E" w:rsidP="00D0635E">
      <w:pPr>
        <w:rPr>
          <w:b/>
          <w:bCs/>
          <w:szCs w:val="22"/>
          <w:u w:val="single"/>
          <w:lang w:val="en-CA"/>
        </w:rPr>
      </w:pPr>
      <w:r w:rsidRPr="0051164B">
        <w:rPr>
          <w:b/>
          <w:bCs/>
          <w:szCs w:val="22"/>
          <w:u w:val="single"/>
          <w:lang w:val="en-CA"/>
        </w:rPr>
        <w:t>Introduction</w:t>
      </w:r>
    </w:p>
    <w:p w:rsidR="00D0635E" w:rsidRPr="0051164B" w:rsidRDefault="00D0635E" w:rsidP="00A23060">
      <w:pPr>
        <w:rPr>
          <w:szCs w:val="22"/>
          <w:lang w:val="en-CA"/>
        </w:rPr>
      </w:pPr>
      <w:r w:rsidRPr="0051164B">
        <w:rPr>
          <w:szCs w:val="22"/>
          <w:lang w:val="en-CA"/>
        </w:rPr>
        <w:t>The Seychelles Marine Spatial Planning (MSP) Initiative is a process focused on planning for and the management of the sustainable and long-term use and health of the Seychelles Exclusive Economic Zone, a marine area covering 1,374,000 km</w:t>
      </w:r>
      <w:r w:rsidRPr="0051164B">
        <w:rPr>
          <w:szCs w:val="22"/>
          <w:vertAlign w:val="superscript"/>
          <w:lang w:val="en-CA"/>
        </w:rPr>
        <w:t>2</w:t>
      </w:r>
      <w:r w:rsidRPr="0051164B">
        <w:rPr>
          <w:szCs w:val="22"/>
          <w:lang w:val="en-CA"/>
        </w:rPr>
        <w:t xml:space="preserve"> and encompassing the Seychelles archipelago of 115 islands.</w:t>
      </w:r>
    </w:p>
    <w:p w:rsidR="00A23060" w:rsidRDefault="00A23060" w:rsidP="00D0635E">
      <w:pPr>
        <w:rPr>
          <w:szCs w:val="22"/>
          <w:lang w:val="en-CA"/>
        </w:rPr>
      </w:pPr>
    </w:p>
    <w:p w:rsidR="00D0635E" w:rsidRPr="0051164B" w:rsidRDefault="00D0635E" w:rsidP="00D0635E">
      <w:pPr>
        <w:rPr>
          <w:szCs w:val="22"/>
          <w:lang w:val="en-CA"/>
        </w:rPr>
      </w:pPr>
      <w:r w:rsidRPr="0051164B">
        <w:rPr>
          <w:szCs w:val="22"/>
          <w:lang w:val="en-CA"/>
        </w:rPr>
        <w:t xml:space="preserve">The MSP started in 2014 in response to several global and national objectives namely the CBD Strategic Plan of Biodiversity 2010-2020, the development of the Blue Economy Concept, the Seychelles Sustainable Development Strategy 2012-2020, and competing sector demand for ocean resources. The MSP Initiative is a Government-led process, with planning and facilitation of the Initiative managed by a partnership between The Nature Conservancy (TNC) and the Government of Seychelles (GOS) - United Nations Development Programme (UNDP) - Global Environmental Facility (GEF) Programme Coordinating Unit (PCU) - GOS/UNDP/GEF. Funding for the Initiative is being provided through a number of GOS/UNDP/GEF grants as well as an Oceans 5 grant awarded to The Nature Conservancy. </w:t>
      </w:r>
    </w:p>
    <w:p w:rsidR="00A23060" w:rsidRDefault="00A23060" w:rsidP="00A23060">
      <w:pPr>
        <w:rPr>
          <w:szCs w:val="22"/>
          <w:lang w:val="en-CA"/>
        </w:rPr>
      </w:pPr>
    </w:p>
    <w:p w:rsidR="00D0635E" w:rsidRPr="0051164B" w:rsidRDefault="00D0635E" w:rsidP="00A23060">
      <w:pPr>
        <w:rPr>
          <w:szCs w:val="22"/>
          <w:lang w:val="en-CA"/>
        </w:rPr>
      </w:pPr>
      <w:r w:rsidRPr="0051164B">
        <w:rPr>
          <w:szCs w:val="22"/>
          <w:lang w:val="en-CA"/>
        </w:rPr>
        <w:t xml:space="preserve">The Seychelles Marine Spatial Planning Initiative uses an integrated ecosystem-based, multi-sector approach.  The process includes input from the major sectors of the Seychelles which use the country’s marine space such as fishing; tourism; biodiversity conservation (marine protected areas); marine transportation and shipping, cultural heritage and in the more recent years </w:t>
      </w:r>
      <w:r w:rsidR="00A23060" w:rsidRPr="0051164B">
        <w:rPr>
          <w:szCs w:val="22"/>
          <w:lang w:val="en-CA"/>
        </w:rPr>
        <w:t>non-renewable</w:t>
      </w:r>
      <w:r w:rsidRPr="0051164B">
        <w:rPr>
          <w:szCs w:val="22"/>
          <w:lang w:val="en-CA"/>
        </w:rPr>
        <w:t xml:space="preserve"> energy as well as gas and oil exploration and extraction.</w:t>
      </w:r>
    </w:p>
    <w:p w:rsidR="00A23060" w:rsidRDefault="00A23060" w:rsidP="00A23060">
      <w:pPr>
        <w:rPr>
          <w:szCs w:val="22"/>
          <w:lang w:val="en-CA"/>
        </w:rPr>
      </w:pPr>
    </w:p>
    <w:p w:rsidR="00D0635E" w:rsidRPr="0051164B" w:rsidRDefault="00D0635E" w:rsidP="00A23060">
      <w:pPr>
        <w:rPr>
          <w:szCs w:val="22"/>
          <w:lang w:val="en-CA"/>
        </w:rPr>
      </w:pPr>
      <w:r w:rsidRPr="0051164B">
        <w:rPr>
          <w:szCs w:val="22"/>
          <w:lang w:val="en-CA"/>
        </w:rPr>
        <w:t xml:space="preserve">The MSP Initiative is the first of its kind in the Seychelles and if successful this tool will allow the country to address many of its current challenges in ocean governance and marine biodiversity conservation. For this to materialize however it will require a </w:t>
      </w:r>
      <w:r w:rsidR="00A23060" w:rsidRPr="0051164B">
        <w:rPr>
          <w:szCs w:val="22"/>
          <w:lang w:val="en-CA"/>
        </w:rPr>
        <w:t>well-oiled</w:t>
      </w:r>
      <w:r w:rsidRPr="0051164B">
        <w:rPr>
          <w:szCs w:val="22"/>
          <w:lang w:val="en-CA"/>
        </w:rPr>
        <w:t xml:space="preserve"> governance framework with trained personnel, a clear strategic vision, proper enforcement, monitoring and evaluation. This strategy proposes a series of capacity building programmes for different stakeholder groups that will respond to this need.</w:t>
      </w:r>
    </w:p>
    <w:p w:rsidR="00D0635E" w:rsidRPr="0051164B" w:rsidRDefault="00D0635E" w:rsidP="00D0635E">
      <w:pPr>
        <w:rPr>
          <w:szCs w:val="22"/>
          <w:lang w:val="en-CA"/>
        </w:rPr>
      </w:pPr>
    </w:p>
    <w:p w:rsidR="00D0635E" w:rsidRPr="0051164B" w:rsidRDefault="00D0635E" w:rsidP="00D0635E">
      <w:pPr>
        <w:rPr>
          <w:b/>
          <w:bCs/>
          <w:szCs w:val="22"/>
          <w:u w:val="single"/>
          <w:lang w:val="en-CA"/>
        </w:rPr>
      </w:pPr>
      <w:r w:rsidRPr="0051164B">
        <w:rPr>
          <w:b/>
          <w:bCs/>
          <w:szCs w:val="22"/>
          <w:u w:val="single"/>
          <w:lang w:val="en-CA"/>
        </w:rPr>
        <w:t xml:space="preserve">Goals and objectives </w:t>
      </w:r>
    </w:p>
    <w:p w:rsidR="00D0635E" w:rsidRPr="0051164B" w:rsidRDefault="00D0635E" w:rsidP="00D0635E">
      <w:pPr>
        <w:rPr>
          <w:i/>
          <w:iCs/>
          <w:szCs w:val="22"/>
          <w:lang w:val="en-CA"/>
        </w:rPr>
      </w:pPr>
      <w:r w:rsidRPr="0051164B">
        <w:rPr>
          <w:i/>
          <w:iCs/>
          <w:szCs w:val="22"/>
          <w:lang w:val="en-CA"/>
        </w:rPr>
        <w:t xml:space="preserve">Vision: </w:t>
      </w:r>
    </w:p>
    <w:p w:rsidR="00D0635E" w:rsidRPr="0051164B" w:rsidRDefault="00D0635E" w:rsidP="00D0635E">
      <w:pPr>
        <w:rPr>
          <w:szCs w:val="22"/>
          <w:lang w:val="en-CA"/>
        </w:rPr>
      </w:pPr>
      <w:r w:rsidRPr="0051164B">
        <w:rPr>
          <w:szCs w:val="22"/>
          <w:lang w:val="en-CA"/>
        </w:rPr>
        <w:t>By 2020 Seychelles has adequately addressed its capacity needs in governance of its marine and coastal biodiversity and is successfully implementing its Marine Spatial Plan.</w:t>
      </w:r>
    </w:p>
    <w:p w:rsidR="00D0635E" w:rsidRPr="0051164B" w:rsidRDefault="00D0635E" w:rsidP="00D0635E">
      <w:pPr>
        <w:rPr>
          <w:i/>
          <w:iCs/>
          <w:szCs w:val="22"/>
          <w:lang w:val="en-CA"/>
        </w:rPr>
      </w:pPr>
      <w:r w:rsidRPr="0051164B">
        <w:rPr>
          <w:i/>
          <w:iCs/>
          <w:szCs w:val="22"/>
          <w:lang w:val="en-CA"/>
        </w:rPr>
        <w:t>Goals &amp; Objectives</w:t>
      </w:r>
    </w:p>
    <w:p w:rsidR="00D0635E" w:rsidRPr="0051164B" w:rsidRDefault="00D0635E" w:rsidP="00D0635E">
      <w:pPr>
        <w:rPr>
          <w:szCs w:val="22"/>
          <w:lang w:val="en-CA"/>
        </w:rPr>
      </w:pPr>
      <w:r w:rsidRPr="0051164B">
        <w:rPr>
          <w:szCs w:val="22"/>
          <w:lang w:val="en-CA"/>
        </w:rPr>
        <w:t xml:space="preserve">- Use the Seychelles Marine Spatial Planning as a tool to improve implementation of the Biodiversity Aichi Targets </w:t>
      </w:r>
    </w:p>
    <w:p w:rsidR="00D0635E" w:rsidRPr="0051164B" w:rsidRDefault="00D0635E" w:rsidP="00D0635E">
      <w:pPr>
        <w:rPr>
          <w:szCs w:val="22"/>
          <w:lang w:val="en-CA"/>
        </w:rPr>
      </w:pPr>
      <w:r w:rsidRPr="0051164B">
        <w:rPr>
          <w:szCs w:val="22"/>
          <w:lang w:val="en-CA"/>
        </w:rPr>
        <w:t>- To Achieve Sustainable Ocean Governance by building capacity of Policy makers, Regulators, MPA managers and fishers</w:t>
      </w:r>
    </w:p>
    <w:p w:rsidR="00D0635E" w:rsidRPr="0051164B" w:rsidRDefault="00D0635E" w:rsidP="00D0635E">
      <w:pPr>
        <w:rPr>
          <w:szCs w:val="22"/>
          <w:lang w:val="en-CA"/>
        </w:rPr>
      </w:pPr>
      <w:r w:rsidRPr="0051164B">
        <w:rPr>
          <w:szCs w:val="22"/>
          <w:lang w:val="en-CA"/>
        </w:rPr>
        <w:t>- Provide all stakeholders detailed knowledge on the MSP, the role that each stakeholder will play and the tools they need to implement the MSP.</w:t>
      </w:r>
    </w:p>
    <w:p w:rsidR="00D0635E" w:rsidRPr="0051164B" w:rsidRDefault="00D0635E" w:rsidP="00D0635E">
      <w:pPr>
        <w:rPr>
          <w:b/>
          <w:bCs/>
          <w:szCs w:val="22"/>
          <w:u w:val="single"/>
          <w:lang w:val="en-CA"/>
        </w:rPr>
      </w:pPr>
    </w:p>
    <w:p w:rsidR="00D0635E" w:rsidRPr="0051164B" w:rsidRDefault="00D0635E" w:rsidP="00D0635E">
      <w:pPr>
        <w:rPr>
          <w:szCs w:val="22"/>
          <w:u w:val="single"/>
          <w:lang w:val="en-CA"/>
        </w:rPr>
      </w:pPr>
      <w:r w:rsidRPr="0051164B">
        <w:rPr>
          <w:b/>
          <w:bCs/>
          <w:szCs w:val="22"/>
          <w:u w:val="single"/>
          <w:lang w:val="en-CA"/>
        </w:rPr>
        <w:t>Issues to be addressed</w:t>
      </w:r>
      <w:r w:rsidRPr="0051164B">
        <w:rPr>
          <w:szCs w:val="22"/>
          <w:u w:val="single"/>
          <w:lang w:val="en-CA"/>
        </w:rPr>
        <w:t xml:space="preserve"> </w:t>
      </w:r>
    </w:p>
    <w:p w:rsidR="00D0635E" w:rsidRPr="0051164B" w:rsidRDefault="00D0635E" w:rsidP="00FF3DAB">
      <w:pPr>
        <w:rPr>
          <w:szCs w:val="22"/>
          <w:lang w:val="en-CA"/>
        </w:rPr>
      </w:pPr>
      <w:r w:rsidRPr="0051164B">
        <w:rPr>
          <w:szCs w:val="22"/>
          <w:lang w:val="en-CA"/>
        </w:rPr>
        <w:t>From the evaluation of Seychelles’ implementation of the Aichi Targets several challenges were identified. These included but were not limited to:</w:t>
      </w:r>
    </w:p>
    <w:p w:rsidR="00D0635E" w:rsidRPr="0051164B" w:rsidRDefault="00D0635E" w:rsidP="00D0635E">
      <w:pPr>
        <w:rPr>
          <w:szCs w:val="22"/>
          <w:lang w:val="en-CA"/>
        </w:rPr>
      </w:pPr>
    </w:p>
    <w:p w:rsidR="00D0635E" w:rsidRPr="0051164B" w:rsidRDefault="00D0635E" w:rsidP="00D0635E">
      <w:pPr>
        <w:numPr>
          <w:ilvl w:val="0"/>
          <w:numId w:val="54"/>
        </w:numPr>
        <w:spacing w:after="160" w:line="259" w:lineRule="auto"/>
        <w:rPr>
          <w:szCs w:val="22"/>
          <w:lang w:val="en-CA"/>
        </w:rPr>
      </w:pPr>
      <w:r w:rsidRPr="0051164B">
        <w:rPr>
          <w:szCs w:val="22"/>
          <w:lang w:val="en-CA"/>
        </w:rPr>
        <w:t>The Seychelles Exclusive Economic Zone is extremely large and currently there is very limited capacity of surveillance and enforcement. This is mostly attributed to the fact that the existing human resources is not necessarily being used in the most effective ways. There is a lack of integration between the different stakeholders, a lot of duplication in efforts particularly between the Ministry of environment, The Seychelles Fishing Authority and the Seychelles National Parks Authority. Enforcement is fragmented and there is a general lack of strategic direction in the overall management of marine and coastal resources.</w:t>
      </w:r>
    </w:p>
    <w:p w:rsidR="00D0635E" w:rsidRPr="0051164B" w:rsidRDefault="00D0635E" w:rsidP="00D0635E">
      <w:pPr>
        <w:rPr>
          <w:szCs w:val="22"/>
          <w:lang w:val="en-CA"/>
        </w:rPr>
      </w:pPr>
      <w:r w:rsidRPr="0051164B">
        <w:rPr>
          <w:szCs w:val="22"/>
          <w:lang w:val="en-CA"/>
        </w:rPr>
        <w:t>B. In addition only a small proportion of the marine and coastal environment currently has legal protection status which has resulted in poor management of the resources. For instance there is increasing records of Illegal fishing Activities. Improvements in technology in the semi-industrial and artisanal fishing communities has also lead to increased over-fishing, especially in areas of high biodiversity that were previously not very accessible to all fishers. In the parts of the EEZ outlying the main islands there is a higher of unregulated industrial fishing.</w:t>
      </w:r>
    </w:p>
    <w:p w:rsidR="00D0635E" w:rsidRPr="0051164B" w:rsidRDefault="00D0635E" w:rsidP="00D0635E">
      <w:pPr>
        <w:rPr>
          <w:szCs w:val="22"/>
          <w:lang w:val="en-CA"/>
        </w:rPr>
      </w:pPr>
    </w:p>
    <w:p w:rsidR="00D0635E" w:rsidRPr="0051164B" w:rsidRDefault="00D0635E" w:rsidP="00D0635E">
      <w:pPr>
        <w:rPr>
          <w:szCs w:val="22"/>
          <w:lang w:val="en-CA"/>
        </w:rPr>
      </w:pPr>
      <w:r w:rsidRPr="0051164B">
        <w:rPr>
          <w:szCs w:val="22"/>
          <w:lang w:val="en-CA"/>
        </w:rPr>
        <w:t>C. There has also been Prolonged raised sea temperatures causing extensive coral bleaching events. Thus far the country has experienced two very severe El-Nino periods in 1997-1998; and again in 2016.</w:t>
      </w:r>
    </w:p>
    <w:p w:rsidR="00D0635E" w:rsidRPr="0051164B" w:rsidRDefault="00D0635E" w:rsidP="00D0635E">
      <w:pPr>
        <w:rPr>
          <w:szCs w:val="22"/>
          <w:lang w:val="en-CA"/>
        </w:rPr>
      </w:pPr>
    </w:p>
    <w:p w:rsidR="00D0635E" w:rsidRPr="0051164B" w:rsidRDefault="00D0635E" w:rsidP="00D0635E">
      <w:pPr>
        <w:rPr>
          <w:szCs w:val="22"/>
          <w:lang w:val="en-CA"/>
        </w:rPr>
      </w:pPr>
      <w:r w:rsidRPr="0051164B">
        <w:rPr>
          <w:szCs w:val="22"/>
          <w:lang w:val="en-CA"/>
        </w:rPr>
        <w:t>D. Finally, the country has already started to experience Climate change effects such as coastal erosion, changing currents and shift in seasonal weather patterns causing direct and indirect effects on the biodiversity,</w:t>
      </w:r>
    </w:p>
    <w:p w:rsidR="00D0635E" w:rsidRPr="0051164B" w:rsidRDefault="00D0635E" w:rsidP="00D0635E">
      <w:pPr>
        <w:rPr>
          <w:szCs w:val="22"/>
          <w:lang w:val="en-CA"/>
        </w:rPr>
      </w:pPr>
    </w:p>
    <w:p w:rsidR="00D0635E" w:rsidRPr="0051164B" w:rsidRDefault="00D0635E" w:rsidP="00FF3DAB">
      <w:pPr>
        <w:rPr>
          <w:szCs w:val="22"/>
          <w:lang w:val="en-CA"/>
        </w:rPr>
      </w:pPr>
      <w:r w:rsidRPr="0051164B">
        <w:rPr>
          <w:szCs w:val="22"/>
          <w:lang w:val="en-CA"/>
        </w:rPr>
        <w:t>The latter two of the challenges (C&amp;D) are mostly environmental and natural with minimal possibilities for the country to redress directly with capacity building for this reason this proposed Training Strategy aims to use the integrated and multi-sectoral approach of the marine spatial planning process to address the issues of integration, strategic planning, policy, zoning and enforcement. The training proposed addresses particularly Governance.</w:t>
      </w:r>
    </w:p>
    <w:p w:rsidR="00D0635E" w:rsidRPr="0051164B" w:rsidRDefault="00D0635E" w:rsidP="00D0635E">
      <w:pPr>
        <w:rPr>
          <w:i/>
          <w:szCs w:val="22"/>
          <w:lang w:val="en-CA"/>
        </w:rPr>
      </w:pPr>
    </w:p>
    <w:p w:rsidR="00D0635E" w:rsidRPr="0051164B" w:rsidRDefault="00D0635E" w:rsidP="00D0635E">
      <w:pPr>
        <w:rPr>
          <w:b/>
          <w:bCs/>
          <w:szCs w:val="22"/>
          <w:u w:val="single"/>
          <w:lang w:val="en-CA"/>
        </w:rPr>
      </w:pPr>
      <w:r w:rsidRPr="0051164B">
        <w:rPr>
          <w:b/>
          <w:bCs/>
          <w:szCs w:val="22"/>
          <w:u w:val="single"/>
          <w:lang w:val="en-CA"/>
        </w:rPr>
        <w:t>National priorities that this will contribute to</w:t>
      </w:r>
    </w:p>
    <w:p w:rsidR="00D0635E" w:rsidRPr="0051164B" w:rsidRDefault="00D0635E" w:rsidP="00FF3DAB">
      <w:pPr>
        <w:rPr>
          <w:szCs w:val="22"/>
          <w:lang w:val="en-CA"/>
        </w:rPr>
      </w:pPr>
      <w:r w:rsidRPr="0051164B">
        <w:rPr>
          <w:szCs w:val="22"/>
          <w:lang w:val="en-CA"/>
        </w:rPr>
        <w:t>The Seychelles National Biodiversity Strategy and Action Plan (NBSAP) 2015-2020 establishes a number of national targets that are aligned with the CBD Strategic Plan 2010-2020 and the Aichi Biodiversity Targets. Among those, the proposed training Strategy will contribute towards the following:</w:t>
      </w:r>
    </w:p>
    <w:p w:rsidR="00D0635E" w:rsidRPr="0051164B" w:rsidRDefault="00D0635E" w:rsidP="00D32F62">
      <w:pPr>
        <w:numPr>
          <w:ilvl w:val="0"/>
          <w:numId w:val="57"/>
        </w:numPr>
        <w:spacing w:line="259" w:lineRule="auto"/>
        <w:ind w:left="446"/>
        <w:contextualSpacing/>
        <w:rPr>
          <w:iCs/>
          <w:szCs w:val="22"/>
          <w:lang w:val="en-CA"/>
        </w:rPr>
      </w:pPr>
      <w:r w:rsidRPr="0051164B">
        <w:rPr>
          <w:iCs/>
          <w:szCs w:val="22"/>
          <w:lang w:val="en-CA"/>
        </w:rPr>
        <w:t>It will help strengthen the institutional framework for enhanced CBD implementation</w:t>
      </w:r>
    </w:p>
    <w:p w:rsidR="00D0635E" w:rsidRPr="0051164B" w:rsidRDefault="00D0635E" w:rsidP="00D32F62">
      <w:pPr>
        <w:numPr>
          <w:ilvl w:val="0"/>
          <w:numId w:val="57"/>
        </w:numPr>
        <w:spacing w:line="259" w:lineRule="auto"/>
        <w:ind w:left="446"/>
        <w:contextualSpacing/>
        <w:rPr>
          <w:iCs/>
          <w:szCs w:val="22"/>
          <w:lang w:val="en-CA"/>
        </w:rPr>
      </w:pPr>
      <w:r w:rsidRPr="0051164B">
        <w:rPr>
          <w:iCs/>
          <w:szCs w:val="22"/>
          <w:lang w:val="en-CA"/>
        </w:rPr>
        <w:t xml:space="preserve">It will help with Mainstreaming CBD into sectoral programmes through integration and shared responsibilities </w:t>
      </w:r>
    </w:p>
    <w:p w:rsidR="00D0635E" w:rsidRPr="0051164B" w:rsidRDefault="00D0635E" w:rsidP="00D32F62">
      <w:pPr>
        <w:numPr>
          <w:ilvl w:val="0"/>
          <w:numId w:val="57"/>
        </w:numPr>
        <w:spacing w:line="259" w:lineRule="auto"/>
        <w:ind w:left="446"/>
        <w:contextualSpacing/>
        <w:rPr>
          <w:iCs/>
          <w:szCs w:val="22"/>
          <w:lang w:val="en-CA"/>
        </w:rPr>
      </w:pPr>
      <w:r w:rsidRPr="0051164B">
        <w:rPr>
          <w:iCs/>
          <w:szCs w:val="22"/>
          <w:lang w:val="en-CA"/>
        </w:rPr>
        <w:t>Staffing and human development</w:t>
      </w:r>
    </w:p>
    <w:p w:rsidR="00D0635E" w:rsidRPr="0051164B" w:rsidRDefault="00D0635E" w:rsidP="00D32F62">
      <w:pPr>
        <w:numPr>
          <w:ilvl w:val="0"/>
          <w:numId w:val="57"/>
        </w:numPr>
        <w:spacing w:line="259" w:lineRule="auto"/>
        <w:ind w:left="446"/>
        <w:contextualSpacing/>
        <w:rPr>
          <w:iCs/>
          <w:szCs w:val="22"/>
          <w:lang w:val="en-CA"/>
        </w:rPr>
      </w:pPr>
      <w:r w:rsidRPr="0051164B">
        <w:rPr>
          <w:iCs/>
          <w:szCs w:val="22"/>
          <w:lang w:val="en-CA"/>
        </w:rPr>
        <w:t>Expansion of Protected Area Network</w:t>
      </w:r>
    </w:p>
    <w:p w:rsidR="00D0635E" w:rsidRPr="0051164B" w:rsidRDefault="00D0635E" w:rsidP="00D32F62">
      <w:pPr>
        <w:numPr>
          <w:ilvl w:val="0"/>
          <w:numId w:val="57"/>
        </w:numPr>
        <w:spacing w:line="259" w:lineRule="auto"/>
        <w:ind w:left="446"/>
        <w:contextualSpacing/>
        <w:rPr>
          <w:iCs/>
          <w:szCs w:val="22"/>
          <w:lang w:val="en-CA"/>
        </w:rPr>
      </w:pPr>
      <w:r w:rsidRPr="0051164B">
        <w:rPr>
          <w:iCs/>
          <w:szCs w:val="22"/>
          <w:lang w:val="en-CA"/>
        </w:rPr>
        <w:t>Effective protected area management</w:t>
      </w:r>
    </w:p>
    <w:p w:rsidR="00D0635E" w:rsidRPr="0051164B" w:rsidRDefault="00D0635E" w:rsidP="00D32F62">
      <w:pPr>
        <w:numPr>
          <w:ilvl w:val="0"/>
          <w:numId w:val="57"/>
        </w:numPr>
        <w:spacing w:line="259" w:lineRule="auto"/>
        <w:ind w:left="446"/>
        <w:contextualSpacing/>
        <w:rPr>
          <w:iCs/>
          <w:szCs w:val="22"/>
          <w:lang w:val="en-CA"/>
        </w:rPr>
      </w:pPr>
      <w:r w:rsidRPr="0051164B">
        <w:rPr>
          <w:iCs/>
          <w:szCs w:val="22"/>
          <w:lang w:val="en-CA"/>
        </w:rPr>
        <w:t>Reducing the direct pressures on marine and coastal biodiversity and promote its sustainable use</w:t>
      </w:r>
    </w:p>
    <w:p w:rsidR="00D0635E" w:rsidRPr="0051164B" w:rsidRDefault="00D0635E" w:rsidP="00D32F62">
      <w:pPr>
        <w:numPr>
          <w:ilvl w:val="0"/>
          <w:numId w:val="57"/>
        </w:numPr>
        <w:spacing w:line="259" w:lineRule="auto"/>
        <w:ind w:left="446"/>
        <w:contextualSpacing/>
        <w:rPr>
          <w:iCs/>
          <w:szCs w:val="22"/>
          <w:lang w:val="en-CA"/>
        </w:rPr>
      </w:pPr>
      <w:r w:rsidRPr="0051164B">
        <w:rPr>
          <w:iCs/>
          <w:szCs w:val="22"/>
          <w:lang w:val="en-CA"/>
        </w:rPr>
        <w:t>Review and update fishery governance structures, mechanisms and administration</w:t>
      </w:r>
    </w:p>
    <w:p w:rsidR="00D0635E" w:rsidRPr="0051164B" w:rsidRDefault="00D0635E" w:rsidP="00D32F62">
      <w:pPr>
        <w:numPr>
          <w:ilvl w:val="0"/>
          <w:numId w:val="57"/>
        </w:numPr>
        <w:spacing w:line="259" w:lineRule="auto"/>
        <w:ind w:left="446"/>
        <w:contextualSpacing/>
        <w:rPr>
          <w:iCs/>
          <w:szCs w:val="22"/>
          <w:lang w:val="en-CA"/>
        </w:rPr>
      </w:pPr>
      <w:r w:rsidRPr="0051164B">
        <w:rPr>
          <w:iCs/>
          <w:szCs w:val="22"/>
          <w:lang w:val="en-CA"/>
        </w:rPr>
        <w:t>Development of a sustainable and an ecologically sound artisanal and semi - artisanal fisheries sector</w:t>
      </w:r>
    </w:p>
    <w:p w:rsidR="00D0635E" w:rsidRPr="0051164B" w:rsidRDefault="00D0635E" w:rsidP="00D0635E">
      <w:pPr>
        <w:rPr>
          <w:szCs w:val="22"/>
          <w:lang w:val="en-CA"/>
        </w:rPr>
      </w:pPr>
    </w:p>
    <w:p w:rsidR="00D0635E" w:rsidRPr="0051164B" w:rsidRDefault="00D0635E" w:rsidP="00D0635E">
      <w:pPr>
        <w:rPr>
          <w:b/>
          <w:bCs/>
          <w:szCs w:val="22"/>
          <w:u w:val="single"/>
          <w:lang w:val="en-CA"/>
        </w:rPr>
      </w:pPr>
      <w:r w:rsidRPr="0051164B">
        <w:rPr>
          <w:b/>
          <w:bCs/>
          <w:szCs w:val="22"/>
          <w:u w:val="single"/>
          <w:lang w:val="en-CA"/>
        </w:rPr>
        <w:t xml:space="preserve">Target audience </w:t>
      </w:r>
    </w:p>
    <w:p w:rsidR="00D0635E" w:rsidRPr="0051164B" w:rsidRDefault="00D0635E" w:rsidP="00FF3DAB">
      <w:pPr>
        <w:rPr>
          <w:iCs/>
          <w:szCs w:val="22"/>
          <w:lang w:val="en-CA"/>
        </w:rPr>
      </w:pPr>
      <w:r w:rsidRPr="0051164B">
        <w:rPr>
          <w:iCs/>
          <w:szCs w:val="22"/>
          <w:lang w:val="en-CA"/>
        </w:rPr>
        <w:t>There will be a series of training sessions run for a number of different stakeholders. Stakeholders will be chosen based on the current roles that they play in or their interactions with coastal an</w:t>
      </w:r>
      <w:r w:rsidR="00FF3DAB">
        <w:rPr>
          <w:iCs/>
          <w:szCs w:val="22"/>
          <w:lang w:val="en-CA"/>
        </w:rPr>
        <w:t>d</w:t>
      </w:r>
      <w:r w:rsidRPr="0051164B">
        <w:rPr>
          <w:iCs/>
          <w:szCs w:val="22"/>
          <w:lang w:val="en-CA"/>
        </w:rPr>
        <w:t xml:space="preserve"> the marine environment. As much as possible participants will be placed in training groups with similar capacity levels so as to increase the effectiveness of the training sessions.</w:t>
      </w:r>
    </w:p>
    <w:p w:rsidR="00D0635E" w:rsidRPr="0051164B" w:rsidRDefault="00D0635E" w:rsidP="00D0635E">
      <w:pPr>
        <w:rPr>
          <w:i/>
          <w:szCs w:val="22"/>
          <w:lang w:val="en-CA"/>
        </w:rPr>
      </w:pPr>
    </w:p>
    <w:p w:rsidR="00D0635E" w:rsidRPr="0051164B" w:rsidRDefault="00D0635E" w:rsidP="00D0635E">
      <w:pPr>
        <w:rPr>
          <w:i/>
          <w:szCs w:val="22"/>
          <w:lang w:val="en-CA"/>
        </w:rPr>
      </w:pPr>
      <w:r w:rsidRPr="0051164B">
        <w:rPr>
          <w:i/>
          <w:szCs w:val="22"/>
          <w:lang w:val="en-CA"/>
        </w:rPr>
        <w:t>Target Audience Training 1: High level Policy and Decision Makers</w:t>
      </w:r>
    </w:p>
    <w:p w:rsidR="00D0635E" w:rsidRPr="0051164B" w:rsidRDefault="00D0635E" w:rsidP="00D32F62">
      <w:pPr>
        <w:numPr>
          <w:ilvl w:val="0"/>
          <w:numId w:val="55"/>
        </w:numPr>
        <w:spacing w:after="160" w:line="259" w:lineRule="auto"/>
        <w:rPr>
          <w:szCs w:val="22"/>
          <w:lang w:val="en-CA"/>
        </w:rPr>
      </w:pPr>
      <w:r w:rsidRPr="0051164B">
        <w:rPr>
          <w:szCs w:val="22"/>
          <w:lang w:val="en-CA"/>
        </w:rPr>
        <w:t>High level Policy makers Visioning Session</w:t>
      </w:r>
    </w:p>
    <w:p w:rsidR="00D0635E" w:rsidRPr="0051164B" w:rsidRDefault="00D0635E" w:rsidP="00FF3DAB">
      <w:pPr>
        <w:rPr>
          <w:szCs w:val="22"/>
          <w:lang w:val="en-CA"/>
        </w:rPr>
      </w:pPr>
      <w:r w:rsidRPr="0051164B">
        <w:rPr>
          <w:szCs w:val="22"/>
          <w:lang w:val="en-CA"/>
        </w:rPr>
        <w:t>Participants invited for this workshop will include Members of Parliament, Ministers, Chief Executive Officers, Principal Secretaries and Director Generals of line Ministries, Departments and Agencies.</w:t>
      </w:r>
    </w:p>
    <w:p w:rsidR="00D0635E" w:rsidRPr="0051164B" w:rsidRDefault="00D0635E" w:rsidP="00D0635E">
      <w:pPr>
        <w:rPr>
          <w:szCs w:val="22"/>
          <w:lang w:val="en-CA"/>
        </w:rPr>
      </w:pPr>
    </w:p>
    <w:p w:rsidR="00D0635E" w:rsidRPr="0051164B" w:rsidRDefault="00D0635E" w:rsidP="00D0635E">
      <w:pPr>
        <w:rPr>
          <w:szCs w:val="22"/>
          <w:lang w:val="en-CA"/>
        </w:rPr>
      </w:pPr>
      <w:r w:rsidRPr="0051164B">
        <w:rPr>
          <w:i/>
          <w:szCs w:val="22"/>
          <w:lang w:val="en-CA"/>
        </w:rPr>
        <w:t>Target Audience Training 2: Enforcement and Regulatory personnel</w:t>
      </w:r>
    </w:p>
    <w:p w:rsidR="00D0635E" w:rsidRPr="0051164B" w:rsidRDefault="00D0635E" w:rsidP="00D32F62">
      <w:pPr>
        <w:numPr>
          <w:ilvl w:val="0"/>
          <w:numId w:val="55"/>
        </w:numPr>
        <w:spacing w:after="160" w:line="259" w:lineRule="auto"/>
        <w:rPr>
          <w:szCs w:val="22"/>
          <w:lang w:val="en-CA"/>
        </w:rPr>
      </w:pPr>
      <w:r w:rsidRPr="0051164B">
        <w:rPr>
          <w:szCs w:val="22"/>
          <w:lang w:val="en-CA"/>
        </w:rPr>
        <w:t xml:space="preserve">a. </w:t>
      </w:r>
      <w:r w:rsidR="00B54FF3" w:rsidRPr="0051164B">
        <w:rPr>
          <w:szCs w:val="22"/>
          <w:lang w:val="en-CA"/>
        </w:rPr>
        <w:t xml:space="preserve"> </w:t>
      </w:r>
      <w:r w:rsidRPr="0051164B">
        <w:rPr>
          <w:szCs w:val="22"/>
          <w:lang w:val="en-CA"/>
        </w:rPr>
        <w:t>Middle level managers (Directors, Managers) from regulatory and Enforcement institutions namely: the Ministry of Environment, The Seychelles Fisheries Authority, the Ministry of Agriculture and Fisheries, National Coast Guards, the Marine police department, Seychelles Maritime Safety Administration, Seychelles Ports Authority, Seychelles Petroleum company (SeyPec) and Ministry of Tourism.</w:t>
      </w:r>
    </w:p>
    <w:p w:rsidR="00D0635E" w:rsidRPr="0051164B" w:rsidRDefault="00D0635E" w:rsidP="00D0635E">
      <w:pPr>
        <w:rPr>
          <w:szCs w:val="22"/>
          <w:lang w:val="en-CA"/>
        </w:rPr>
      </w:pPr>
      <w:r w:rsidRPr="0051164B">
        <w:rPr>
          <w:szCs w:val="22"/>
          <w:lang w:val="en-CA"/>
        </w:rPr>
        <w:t xml:space="preserve">2.b.Marine Protected Area (MPA) Managers, Conservation Rangers, Fisheries extension and enforcement officers  </w:t>
      </w:r>
    </w:p>
    <w:p w:rsidR="00D0635E" w:rsidRPr="0051164B" w:rsidRDefault="00D0635E" w:rsidP="00D0635E">
      <w:pPr>
        <w:rPr>
          <w:szCs w:val="22"/>
          <w:lang w:val="en-CA"/>
        </w:rPr>
      </w:pPr>
    </w:p>
    <w:p w:rsidR="00D0635E" w:rsidRPr="0051164B" w:rsidRDefault="00D0635E" w:rsidP="00D0635E">
      <w:pPr>
        <w:rPr>
          <w:szCs w:val="22"/>
          <w:lang w:val="en-CA"/>
        </w:rPr>
      </w:pPr>
      <w:r w:rsidRPr="0051164B">
        <w:rPr>
          <w:i/>
          <w:szCs w:val="22"/>
          <w:lang w:val="en-CA"/>
        </w:rPr>
        <w:t>Target Audience Training 3: Users of Coastal and Marine Biodiversity</w:t>
      </w:r>
    </w:p>
    <w:p w:rsidR="00D0635E" w:rsidRPr="0051164B" w:rsidRDefault="00D0635E" w:rsidP="00D32F62">
      <w:pPr>
        <w:numPr>
          <w:ilvl w:val="0"/>
          <w:numId w:val="55"/>
        </w:numPr>
        <w:rPr>
          <w:szCs w:val="22"/>
          <w:lang w:val="en-CA"/>
        </w:rPr>
      </w:pPr>
      <w:r w:rsidRPr="0051164B">
        <w:rPr>
          <w:szCs w:val="22"/>
          <w:lang w:val="en-CA"/>
        </w:rPr>
        <w:t>Fishers[artisanal and semi industrial] ; tourism boat operators; industrial fishing companies, Petro-Seychelles; DMC (large commercial tourism companies).</w:t>
      </w:r>
    </w:p>
    <w:p w:rsidR="00D0635E" w:rsidRPr="0051164B" w:rsidRDefault="00D0635E" w:rsidP="00D0635E">
      <w:pPr>
        <w:rPr>
          <w:szCs w:val="22"/>
          <w:lang w:val="en-CA"/>
        </w:rPr>
      </w:pPr>
    </w:p>
    <w:p w:rsidR="00D0635E" w:rsidRPr="0051164B" w:rsidRDefault="00D0635E" w:rsidP="00D0635E">
      <w:pPr>
        <w:rPr>
          <w:b/>
          <w:bCs/>
          <w:szCs w:val="22"/>
          <w:u w:val="single"/>
          <w:lang w:val="en-CA"/>
        </w:rPr>
      </w:pPr>
      <w:r w:rsidRPr="0051164B">
        <w:rPr>
          <w:b/>
          <w:bCs/>
          <w:szCs w:val="22"/>
          <w:u w:val="single"/>
          <w:lang w:val="en-CA"/>
        </w:rPr>
        <w:t xml:space="preserve">Details of the training </w:t>
      </w:r>
    </w:p>
    <w:p w:rsidR="00D0635E" w:rsidRPr="0051164B" w:rsidRDefault="00D0635E" w:rsidP="00D0635E">
      <w:pPr>
        <w:rPr>
          <w:szCs w:val="22"/>
          <w:lang w:val="en-CA"/>
        </w:rPr>
      </w:pPr>
      <w:r w:rsidRPr="0051164B">
        <w:rPr>
          <w:szCs w:val="22"/>
          <w:lang w:val="en-CA"/>
        </w:rPr>
        <w:t>Training 1:</w:t>
      </w:r>
    </w:p>
    <w:p w:rsidR="00D0635E" w:rsidRPr="0051164B" w:rsidRDefault="00D0635E" w:rsidP="00D0635E">
      <w:pPr>
        <w:rPr>
          <w:szCs w:val="22"/>
          <w:lang w:val="en-CA"/>
        </w:rPr>
      </w:pPr>
      <w:r w:rsidRPr="0051164B">
        <w:rPr>
          <w:szCs w:val="22"/>
          <w:lang w:val="en-CA"/>
        </w:rPr>
        <w:t>Participants will get a general knowledge of the MSP and its requirements, and they will get a chance to propose governance measures that will be used to produce a roadmap. Science-Policy connection, exposure to Strategic and systems thinking tools</w:t>
      </w:r>
    </w:p>
    <w:p w:rsidR="00D0635E" w:rsidRPr="0051164B" w:rsidRDefault="00D0635E" w:rsidP="00D0635E">
      <w:pPr>
        <w:rPr>
          <w:szCs w:val="22"/>
          <w:lang w:val="en-CA"/>
        </w:rPr>
      </w:pPr>
    </w:p>
    <w:p w:rsidR="00D0635E" w:rsidRPr="0051164B" w:rsidRDefault="00D0635E" w:rsidP="00D0635E">
      <w:pPr>
        <w:rPr>
          <w:szCs w:val="22"/>
          <w:lang w:val="en-CA"/>
        </w:rPr>
      </w:pPr>
      <w:r w:rsidRPr="0051164B">
        <w:rPr>
          <w:szCs w:val="22"/>
          <w:lang w:val="en-CA"/>
        </w:rPr>
        <w:t>Training 2:</w:t>
      </w:r>
    </w:p>
    <w:p w:rsidR="00D0635E" w:rsidRPr="0051164B" w:rsidRDefault="00D0635E" w:rsidP="00D0635E">
      <w:pPr>
        <w:rPr>
          <w:szCs w:val="22"/>
          <w:lang w:val="en-CA"/>
        </w:rPr>
      </w:pPr>
      <w:r w:rsidRPr="0051164B">
        <w:rPr>
          <w:szCs w:val="22"/>
          <w:lang w:val="en-CA"/>
        </w:rPr>
        <w:t xml:space="preserve">Participant will acquire Theoretical knowledge of the MSP, the laws and tools that will be used to implement the MSP. More importantly they will be trained on their enforcement roles.  Through practical sessions they will put get to put the theory in practice. They will gain tools for effective communication, approach and engagement, apprehension, </w:t>
      </w:r>
      <w:r w:rsidR="00FF3DAB" w:rsidRPr="0051164B">
        <w:rPr>
          <w:szCs w:val="22"/>
          <w:lang w:val="en-CA"/>
        </w:rPr>
        <w:t>etc</w:t>
      </w:r>
      <w:r w:rsidR="00FF3DAB">
        <w:rPr>
          <w:szCs w:val="22"/>
          <w:lang w:val="en-CA"/>
        </w:rPr>
        <w:t>.</w:t>
      </w:r>
    </w:p>
    <w:p w:rsidR="00D0635E" w:rsidRPr="0051164B" w:rsidRDefault="00D0635E" w:rsidP="00D0635E">
      <w:pPr>
        <w:rPr>
          <w:szCs w:val="22"/>
          <w:lang w:val="en-CA"/>
        </w:rPr>
      </w:pPr>
    </w:p>
    <w:p w:rsidR="00D0635E" w:rsidRPr="0051164B" w:rsidRDefault="00D0635E" w:rsidP="00D0635E">
      <w:pPr>
        <w:rPr>
          <w:szCs w:val="22"/>
          <w:lang w:val="en-CA"/>
        </w:rPr>
      </w:pPr>
      <w:r w:rsidRPr="0051164B">
        <w:rPr>
          <w:szCs w:val="22"/>
          <w:lang w:val="en-CA"/>
        </w:rPr>
        <w:t>Training 3:</w:t>
      </w:r>
    </w:p>
    <w:p w:rsidR="00D0635E" w:rsidRPr="0051164B" w:rsidRDefault="00D0635E" w:rsidP="00D0635E">
      <w:pPr>
        <w:rPr>
          <w:szCs w:val="22"/>
          <w:lang w:val="en-CA"/>
        </w:rPr>
      </w:pPr>
      <w:r w:rsidRPr="0051164B">
        <w:rPr>
          <w:szCs w:val="22"/>
          <w:lang w:val="en-CA"/>
        </w:rPr>
        <w:t xml:space="preserve">General information on MSP, will learn of the roles, responsibilities and powers that they will have under the MSP. </w:t>
      </w:r>
    </w:p>
    <w:p w:rsidR="00D0635E" w:rsidRPr="0051164B" w:rsidRDefault="00D0635E" w:rsidP="00D0635E">
      <w:pPr>
        <w:rPr>
          <w:b/>
          <w:bCs/>
          <w:szCs w:val="22"/>
          <w:lang w:val="en-CA"/>
        </w:rPr>
      </w:pPr>
    </w:p>
    <w:p w:rsidR="00D0635E" w:rsidRPr="0051164B" w:rsidRDefault="00D0635E" w:rsidP="00D0635E">
      <w:pPr>
        <w:rPr>
          <w:b/>
          <w:bCs/>
          <w:szCs w:val="22"/>
          <w:u w:val="single"/>
          <w:lang w:val="en-CA"/>
        </w:rPr>
      </w:pPr>
      <w:r w:rsidRPr="0051164B">
        <w:rPr>
          <w:b/>
          <w:bCs/>
          <w:szCs w:val="22"/>
          <w:u w:val="single"/>
          <w:lang w:val="en-CA"/>
        </w:rPr>
        <w:t xml:space="preserve">Format for the training </w:t>
      </w:r>
    </w:p>
    <w:p w:rsidR="00D0635E" w:rsidRPr="0051164B" w:rsidRDefault="00D0635E" w:rsidP="00D0635E">
      <w:pPr>
        <w:rPr>
          <w:iCs/>
          <w:szCs w:val="22"/>
          <w:lang w:val="en-CA"/>
        </w:rPr>
      </w:pPr>
      <w:r w:rsidRPr="0051164B">
        <w:rPr>
          <w:iCs/>
          <w:szCs w:val="22"/>
          <w:lang w:val="en-CA"/>
        </w:rPr>
        <w:t>-Mostly workshops and practical field training</w:t>
      </w:r>
    </w:p>
    <w:p w:rsidR="00D0635E" w:rsidRPr="0051164B" w:rsidRDefault="00D0635E" w:rsidP="00D32F62">
      <w:pPr>
        <w:numPr>
          <w:ilvl w:val="0"/>
          <w:numId w:val="56"/>
        </w:numPr>
        <w:spacing w:after="160" w:line="259" w:lineRule="auto"/>
        <w:rPr>
          <w:b/>
          <w:bCs/>
          <w:szCs w:val="22"/>
          <w:lang w:val="en-CA"/>
        </w:rPr>
      </w:pPr>
      <w:r w:rsidRPr="0051164B">
        <w:rPr>
          <w:b/>
          <w:bCs/>
          <w:szCs w:val="22"/>
          <w:lang w:val="en-CA"/>
        </w:rPr>
        <w:t xml:space="preserve"> </w:t>
      </w:r>
      <w:r w:rsidRPr="0051164B">
        <w:rPr>
          <w:b/>
          <w:bCs/>
          <w:i/>
          <w:iCs/>
          <w:szCs w:val="22"/>
          <w:lang w:val="en-CA"/>
        </w:rPr>
        <w:t>Training 1-</w:t>
      </w:r>
    </w:p>
    <w:p w:rsidR="00D0635E" w:rsidRPr="0051164B" w:rsidRDefault="00D0635E" w:rsidP="00D0635E">
      <w:pPr>
        <w:rPr>
          <w:szCs w:val="22"/>
          <w:lang w:val="en-CA"/>
        </w:rPr>
      </w:pPr>
      <w:r w:rsidRPr="0051164B">
        <w:rPr>
          <w:szCs w:val="22"/>
          <w:lang w:val="en-CA"/>
        </w:rPr>
        <w:t>For the High level Policy Makers the proposed workshop method is an MSP Visioning exercise whereby the participants will be brought in for a half day workshop. Participants will be given some introductory sessions on the MSP Phase 1 output maps and will be asked to provide their views on the best governance approaches of same. Get the high level policy makers to identify the things that they can ask from science.</w:t>
      </w:r>
    </w:p>
    <w:p w:rsidR="00D0635E" w:rsidRPr="0051164B" w:rsidRDefault="00D0635E" w:rsidP="00D0635E">
      <w:pPr>
        <w:rPr>
          <w:szCs w:val="22"/>
          <w:lang w:val="en-CA"/>
        </w:rPr>
      </w:pPr>
    </w:p>
    <w:p w:rsidR="00D0635E" w:rsidRPr="0051164B" w:rsidRDefault="00D0635E" w:rsidP="00D0635E">
      <w:pPr>
        <w:rPr>
          <w:i/>
          <w:iCs/>
          <w:szCs w:val="22"/>
          <w:lang w:val="en-CA"/>
        </w:rPr>
      </w:pPr>
      <w:r w:rsidRPr="0051164B">
        <w:rPr>
          <w:i/>
          <w:iCs/>
          <w:szCs w:val="22"/>
          <w:lang w:val="en-CA"/>
        </w:rPr>
        <w:t>Topics</w:t>
      </w:r>
    </w:p>
    <w:p w:rsidR="00D0635E" w:rsidRPr="0051164B" w:rsidRDefault="00D0635E" w:rsidP="00D0635E">
      <w:pPr>
        <w:rPr>
          <w:szCs w:val="22"/>
          <w:lang w:val="en-CA"/>
        </w:rPr>
      </w:pPr>
      <w:r w:rsidRPr="0051164B">
        <w:rPr>
          <w:szCs w:val="22"/>
          <w:lang w:val="en-CA"/>
        </w:rPr>
        <w:t xml:space="preserve">Theme presentations What is MSP? Why MSP? </w:t>
      </w:r>
    </w:p>
    <w:p w:rsidR="00D0635E" w:rsidRPr="0051164B" w:rsidRDefault="00D0635E" w:rsidP="00D0635E">
      <w:pPr>
        <w:rPr>
          <w:szCs w:val="22"/>
          <w:lang w:val="en-CA"/>
        </w:rPr>
      </w:pPr>
      <w:r w:rsidRPr="0051164B">
        <w:rPr>
          <w:szCs w:val="22"/>
          <w:lang w:val="en-CA"/>
        </w:rPr>
        <w:t>Group work: Strategic visioning exercise on the “Right” governance framework for MSP</w:t>
      </w:r>
    </w:p>
    <w:p w:rsidR="00D0635E" w:rsidRPr="0051164B" w:rsidRDefault="00D0635E" w:rsidP="00D0635E">
      <w:pPr>
        <w:rPr>
          <w:szCs w:val="22"/>
          <w:lang w:val="en-CA"/>
        </w:rPr>
      </w:pPr>
    </w:p>
    <w:p w:rsidR="00D0635E" w:rsidRPr="0051164B" w:rsidRDefault="00D0635E" w:rsidP="00D0635E">
      <w:pPr>
        <w:rPr>
          <w:i/>
          <w:iCs/>
          <w:szCs w:val="22"/>
          <w:lang w:val="en-CA"/>
        </w:rPr>
      </w:pPr>
      <w:r w:rsidRPr="0051164B">
        <w:rPr>
          <w:i/>
          <w:iCs/>
          <w:szCs w:val="22"/>
          <w:lang w:val="en-CA"/>
        </w:rPr>
        <w:t>Workshop Output</w:t>
      </w:r>
    </w:p>
    <w:p w:rsidR="00D0635E" w:rsidRPr="0051164B" w:rsidRDefault="00D0635E" w:rsidP="00D0635E">
      <w:pPr>
        <w:rPr>
          <w:szCs w:val="22"/>
          <w:lang w:val="en-CA"/>
        </w:rPr>
      </w:pPr>
      <w:r w:rsidRPr="0051164B">
        <w:rPr>
          <w:szCs w:val="22"/>
          <w:lang w:val="en-CA"/>
        </w:rPr>
        <w:t>Roadmap to inform Policy</w:t>
      </w:r>
    </w:p>
    <w:p w:rsidR="00D0635E" w:rsidRPr="0051164B" w:rsidRDefault="00D0635E" w:rsidP="00D0635E">
      <w:pPr>
        <w:rPr>
          <w:i/>
          <w:szCs w:val="22"/>
          <w:lang w:val="en-CA"/>
        </w:rPr>
      </w:pPr>
    </w:p>
    <w:p w:rsidR="00D0635E" w:rsidRPr="0051164B" w:rsidRDefault="00D0635E" w:rsidP="00D32F62">
      <w:pPr>
        <w:numPr>
          <w:ilvl w:val="0"/>
          <w:numId w:val="56"/>
        </w:numPr>
        <w:spacing w:after="160" w:line="259" w:lineRule="auto"/>
        <w:rPr>
          <w:b/>
          <w:bCs/>
          <w:i/>
          <w:iCs/>
          <w:szCs w:val="22"/>
          <w:lang w:val="en-CA"/>
        </w:rPr>
      </w:pPr>
      <w:r w:rsidRPr="0051164B">
        <w:rPr>
          <w:b/>
          <w:bCs/>
          <w:i/>
          <w:iCs/>
          <w:szCs w:val="22"/>
          <w:lang w:val="en-CA"/>
        </w:rPr>
        <w:t>Training 2-</w:t>
      </w:r>
    </w:p>
    <w:p w:rsidR="00D0635E" w:rsidRPr="0051164B" w:rsidRDefault="00D0635E" w:rsidP="00D0635E">
      <w:pPr>
        <w:rPr>
          <w:szCs w:val="22"/>
          <w:lang w:val="en-CA"/>
        </w:rPr>
      </w:pPr>
      <w:r w:rsidRPr="0051164B">
        <w:rPr>
          <w:szCs w:val="22"/>
          <w:lang w:val="en-CA"/>
        </w:rPr>
        <w:t>This training will be for front line officers/regulators of two levels:</w:t>
      </w:r>
      <w:r w:rsidR="00FF3DAB">
        <w:rPr>
          <w:szCs w:val="22"/>
          <w:lang w:val="en-CA"/>
        </w:rPr>
        <w:t xml:space="preserve"> </w:t>
      </w:r>
      <w:r w:rsidRPr="0051164B">
        <w:rPr>
          <w:szCs w:val="22"/>
          <w:lang w:val="en-CA"/>
        </w:rPr>
        <w:t xml:space="preserve">the Middle level managers and then one for those staff that are on the field all the time (e.g rangers). This will be a formal training comprising of theoretical and practical component. The Mid level managers will only attend the theoretical parts with the group work sessions within a workshop setting. This will be for 3 days. The MPA managers and conservation rangers will have a 10-day training. The first two days similar to the middle level managers, </w:t>
      </w:r>
      <w:r w:rsidR="00FF3DAB" w:rsidRPr="0051164B">
        <w:rPr>
          <w:szCs w:val="22"/>
          <w:lang w:val="en-CA"/>
        </w:rPr>
        <w:t>one-week</w:t>
      </w:r>
      <w:r w:rsidRPr="0051164B">
        <w:rPr>
          <w:szCs w:val="22"/>
          <w:lang w:val="en-CA"/>
        </w:rPr>
        <w:t xml:space="preserve"> practical work which will revolve around a real live scenario in one of the Marine Parks. The training will also involve a performance assessment and last day a wrap and a reflexive session.</w:t>
      </w:r>
    </w:p>
    <w:p w:rsidR="00D0635E" w:rsidRPr="0051164B" w:rsidRDefault="00D0635E" w:rsidP="00D0635E">
      <w:pPr>
        <w:rPr>
          <w:szCs w:val="22"/>
          <w:lang w:val="en-CA"/>
        </w:rPr>
      </w:pPr>
    </w:p>
    <w:p w:rsidR="00D0635E" w:rsidRPr="0051164B" w:rsidRDefault="00D0635E" w:rsidP="00D0635E">
      <w:pPr>
        <w:rPr>
          <w:i/>
          <w:iCs/>
          <w:szCs w:val="22"/>
          <w:lang w:val="en-CA"/>
        </w:rPr>
      </w:pPr>
      <w:r w:rsidRPr="0051164B">
        <w:rPr>
          <w:i/>
          <w:iCs/>
          <w:szCs w:val="22"/>
          <w:lang w:val="en-CA"/>
        </w:rPr>
        <w:t>Topics</w:t>
      </w:r>
    </w:p>
    <w:p w:rsidR="00D0635E" w:rsidRPr="0051164B" w:rsidRDefault="00D0635E" w:rsidP="00D0635E">
      <w:pPr>
        <w:rPr>
          <w:szCs w:val="22"/>
          <w:lang w:val="en-CA"/>
        </w:rPr>
      </w:pPr>
      <w:r w:rsidRPr="0051164B">
        <w:rPr>
          <w:szCs w:val="22"/>
          <w:lang w:val="en-CA"/>
        </w:rPr>
        <w:t>- MSP: Background, aims, legal provisions</w:t>
      </w:r>
    </w:p>
    <w:p w:rsidR="00D0635E" w:rsidRPr="0051164B" w:rsidRDefault="00D0635E" w:rsidP="00D0635E">
      <w:pPr>
        <w:rPr>
          <w:szCs w:val="22"/>
          <w:lang w:val="en-CA"/>
        </w:rPr>
      </w:pPr>
      <w:r w:rsidRPr="0051164B">
        <w:rPr>
          <w:szCs w:val="22"/>
          <w:lang w:val="en-CA"/>
        </w:rPr>
        <w:t>- Enforcement: legal powers as authorised officers</w:t>
      </w:r>
    </w:p>
    <w:p w:rsidR="00D0635E" w:rsidRPr="0051164B" w:rsidRDefault="00D0635E" w:rsidP="00D0635E">
      <w:pPr>
        <w:rPr>
          <w:szCs w:val="22"/>
          <w:lang w:val="en-CA"/>
        </w:rPr>
      </w:pPr>
      <w:r w:rsidRPr="0051164B">
        <w:rPr>
          <w:szCs w:val="22"/>
          <w:lang w:val="en-CA"/>
        </w:rPr>
        <w:t>- communication and Engagement</w:t>
      </w:r>
    </w:p>
    <w:p w:rsidR="00D0635E" w:rsidRPr="0051164B" w:rsidRDefault="00D0635E" w:rsidP="00D0635E">
      <w:pPr>
        <w:rPr>
          <w:szCs w:val="22"/>
          <w:lang w:val="en-CA"/>
        </w:rPr>
      </w:pPr>
      <w:r w:rsidRPr="0051164B">
        <w:rPr>
          <w:szCs w:val="22"/>
          <w:lang w:val="en-CA"/>
        </w:rPr>
        <w:t xml:space="preserve">- Practical Enforcement </w:t>
      </w:r>
      <w:r w:rsidR="00FF3DAB" w:rsidRPr="0051164B">
        <w:rPr>
          <w:szCs w:val="22"/>
          <w:lang w:val="en-CA"/>
        </w:rPr>
        <w:t>tactics</w:t>
      </w:r>
      <w:r w:rsidR="00FF3DAB">
        <w:rPr>
          <w:szCs w:val="22"/>
          <w:lang w:val="en-CA"/>
        </w:rPr>
        <w:t xml:space="preserve"> </w:t>
      </w:r>
      <w:r w:rsidR="00FF3DAB" w:rsidRPr="0051164B">
        <w:rPr>
          <w:szCs w:val="22"/>
          <w:lang w:val="en-CA"/>
        </w:rPr>
        <w:t>(apprehension</w:t>
      </w:r>
      <w:r w:rsidRPr="0051164B">
        <w:rPr>
          <w:szCs w:val="22"/>
          <w:lang w:val="en-CA"/>
        </w:rPr>
        <w:t>, arrest, seizure, etc</w:t>
      </w:r>
      <w:r w:rsidR="00FF3DAB">
        <w:rPr>
          <w:szCs w:val="22"/>
          <w:lang w:val="en-CA"/>
        </w:rPr>
        <w:t>.</w:t>
      </w:r>
      <w:r w:rsidRPr="0051164B">
        <w:rPr>
          <w:szCs w:val="22"/>
          <w:lang w:val="en-CA"/>
        </w:rPr>
        <w:t>)</w:t>
      </w:r>
      <w:r w:rsidR="00FF3DAB">
        <w:rPr>
          <w:szCs w:val="22"/>
          <w:lang w:val="en-CA"/>
        </w:rPr>
        <w:t xml:space="preserve"> </w:t>
      </w:r>
      <w:r w:rsidRPr="0051164B">
        <w:rPr>
          <w:szCs w:val="22"/>
          <w:lang w:val="en-CA"/>
        </w:rPr>
        <w:t xml:space="preserve">is mainly to provide skills on enforcement and response together, intergovernmental structure- working dependency links- creating the need for them to work together)- 1 week long </w:t>
      </w:r>
    </w:p>
    <w:p w:rsidR="00D0635E" w:rsidRPr="0051164B" w:rsidRDefault="00D0635E" w:rsidP="00D0635E">
      <w:pPr>
        <w:rPr>
          <w:i/>
          <w:szCs w:val="22"/>
          <w:lang w:val="en-CA"/>
        </w:rPr>
      </w:pPr>
    </w:p>
    <w:p w:rsidR="00D0635E" w:rsidRPr="0051164B" w:rsidRDefault="00D0635E" w:rsidP="00D0635E">
      <w:pPr>
        <w:rPr>
          <w:i/>
          <w:iCs/>
          <w:szCs w:val="22"/>
          <w:lang w:val="en-CA"/>
        </w:rPr>
      </w:pPr>
      <w:r w:rsidRPr="0051164B">
        <w:rPr>
          <w:i/>
          <w:iCs/>
          <w:szCs w:val="22"/>
          <w:lang w:val="en-CA"/>
        </w:rPr>
        <w:t>Training Output</w:t>
      </w:r>
    </w:p>
    <w:p w:rsidR="00D0635E" w:rsidRPr="0051164B" w:rsidRDefault="00D0635E" w:rsidP="00D0635E">
      <w:pPr>
        <w:rPr>
          <w:szCs w:val="22"/>
          <w:lang w:val="en-CA"/>
        </w:rPr>
      </w:pPr>
      <w:r w:rsidRPr="0051164B">
        <w:rPr>
          <w:b/>
          <w:bCs/>
          <w:szCs w:val="22"/>
          <w:lang w:val="en-CA"/>
        </w:rPr>
        <w:t xml:space="preserve">- </w:t>
      </w:r>
      <w:r w:rsidRPr="0051164B">
        <w:rPr>
          <w:szCs w:val="22"/>
          <w:lang w:val="en-CA"/>
        </w:rPr>
        <w:t>informal Network of PA Manager and rangers</w:t>
      </w:r>
    </w:p>
    <w:p w:rsidR="00D0635E" w:rsidRPr="0051164B" w:rsidRDefault="00D0635E" w:rsidP="00D0635E">
      <w:pPr>
        <w:rPr>
          <w:szCs w:val="22"/>
          <w:lang w:val="en-CA"/>
        </w:rPr>
      </w:pPr>
      <w:r w:rsidRPr="0051164B">
        <w:rPr>
          <w:szCs w:val="22"/>
          <w:lang w:val="en-CA"/>
        </w:rPr>
        <w:t>-Long-term monitoring programme</w:t>
      </w:r>
    </w:p>
    <w:p w:rsidR="00D0635E" w:rsidRPr="0051164B" w:rsidRDefault="00D0635E" w:rsidP="00D0635E">
      <w:pPr>
        <w:rPr>
          <w:b/>
          <w:bCs/>
          <w:szCs w:val="22"/>
          <w:lang w:val="en-CA"/>
        </w:rPr>
      </w:pPr>
    </w:p>
    <w:p w:rsidR="00D0635E" w:rsidRPr="0051164B" w:rsidRDefault="00D0635E" w:rsidP="00D32F62">
      <w:pPr>
        <w:numPr>
          <w:ilvl w:val="0"/>
          <w:numId w:val="56"/>
        </w:numPr>
        <w:spacing w:after="160" w:line="259" w:lineRule="auto"/>
        <w:rPr>
          <w:b/>
          <w:bCs/>
          <w:i/>
          <w:iCs/>
          <w:szCs w:val="22"/>
          <w:lang w:val="en-CA"/>
        </w:rPr>
      </w:pPr>
      <w:r w:rsidRPr="0051164B">
        <w:rPr>
          <w:b/>
          <w:bCs/>
          <w:i/>
          <w:iCs/>
          <w:szCs w:val="22"/>
          <w:lang w:val="en-CA"/>
        </w:rPr>
        <w:t>Training 3-</w:t>
      </w:r>
    </w:p>
    <w:p w:rsidR="00D0635E" w:rsidRPr="0051164B" w:rsidRDefault="00D0635E" w:rsidP="00D0635E">
      <w:pPr>
        <w:rPr>
          <w:szCs w:val="22"/>
          <w:lang w:val="en-CA"/>
        </w:rPr>
      </w:pPr>
      <w:r w:rsidRPr="0051164B">
        <w:rPr>
          <w:szCs w:val="22"/>
          <w:lang w:val="en-CA"/>
        </w:rPr>
        <w:t xml:space="preserve">This will be predominantly in the form of information sharing and interactive/practical sessions for 1 day. Since the fishers and other users have been involved with the MSP process since its inception they have a general idea of what it is all about, </w:t>
      </w:r>
      <w:r w:rsidR="00936E68">
        <w:rPr>
          <w:szCs w:val="22"/>
          <w:lang w:val="en-CA"/>
        </w:rPr>
        <w:t>t</w:t>
      </w:r>
      <w:r w:rsidRPr="0051164B">
        <w:rPr>
          <w:szCs w:val="22"/>
          <w:lang w:val="en-CA"/>
        </w:rPr>
        <w:t>he main aim of this training will be to bring all of the users back together to work on the phase 1 output maps of the MSP to validate the zoning scheme. To show them the boundaries, the requirements and their roles.</w:t>
      </w:r>
    </w:p>
    <w:p w:rsidR="00D0635E" w:rsidRPr="0051164B" w:rsidRDefault="00D0635E" w:rsidP="00D0635E">
      <w:pPr>
        <w:rPr>
          <w:szCs w:val="22"/>
          <w:lang w:val="en-CA"/>
        </w:rPr>
      </w:pPr>
    </w:p>
    <w:p w:rsidR="00D0635E" w:rsidRPr="0051164B" w:rsidRDefault="00D0635E" w:rsidP="00D0635E">
      <w:pPr>
        <w:rPr>
          <w:szCs w:val="22"/>
          <w:lang w:val="en-CA"/>
        </w:rPr>
      </w:pPr>
      <w:r w:rsidRPr="0051164B">
        <w:rPr>
          <w:szCs w:val="22"/>
          <w:lang w:val="en-CA"/>
        </w:rPr>
        <w:t>Topics:</w:t>
      </w:r>
    </w:p>
    <w:p w:rsidR="00D0635E" w:rsidRPr="0051164B" w:rsidRDefault="00D0635E" w:rsidP="00D0635E">
      <w:pPr>
        <w:rPr>
          <w:szCs w:val="22"/>
          <w:lang w:val="en-CA"/>
        </w:rPr>
      </w:pPr>
      <w:r w:rsidRPr="0051164B">
        <w:rPr>
          <w:szCs w:val="22"/>
          <w:lang w:val="en-CA"/>
        </w:rPr>
        <w:t>- Short presentation of final maps</w:t>
      </w:r>
    </w:p>
    <w:p w:rsidR="00D0635E" w:rsidRPr="0051164B" w:rsidRDefault="00D0635E" w:rsidP="00D0635E">
      <w:pPr>
        <w:rPr>
          <w:szCs w:val="22"/>
          <w:lang w:val="en-CA"/>
        </w:rPr>
      </w:pPr>
      <w:r w:rsidRPr="0051164B">
        <w:rPr>
          <w:szCs w:val="22"/>
          <w:lang w:val="en-CA"/>
        </w:rPr>
        <w:t>- Exercise with maps, pictures and videos to further depict and map out uses</w:t>
      </w:r>
    </w:p>
    <w:p w:rsidR="00D0635E" w:rsidRPr="0051164B" w:rsidRDefault="00D0635E" w:rsidP="00D0635E">
      <w:pPr>
        <w:rPr>
          <w:szCs w:val="22"/>
          <w:lang w:val="en-CA"/>
        </w:rPr>
      </w:pPr>
      <w:r w:rsidRPr="0051164B">
        <w:rPr>
          <w:szCs w:val="22"/>
          <w:lang w:val="en-CA"/>
        </w:rPr>
        <w:t>- Role Play exercise</w:t>
      </w:r>
    </w:p>
    <w:p w:rsidR="00D0635E" w:rsidRPr="0051164B" w:rsidRDefault="00D0635E" w:rsidP="00D0635E">
      <w:pPr>
        <w:rPr>
          <w:szCs w:val="22"/>
          <w:lang w:val="en-CA"/>
        </w:rPr>
      </w:pPr>
      <w:r w:rsidRPr="0051164B">
        <w:rPr>
          <w:szCs w:val="22"/>
          <w:lang w:val="en-CA"/>
        </w:rPr>
        <w:t>- Open discussion/ panel session</w:t>
      </w:r>
    </w:p>
    <w:p w:rsidR="00B54FF3" w:rsidRPr="0051164B" w:rsidRDefault="00B54FF3" w:rsidP="00D0635E">
      <w:pPr>
        <w:rPr>
          <w:b/>
          <w:bCs/>
          <w:szCs w:val="22"/>
          <w:u w:val="single"/>
          <w:lang w:val="en-CA"/>
        </w:rPr>
      </w:pPr>
    </w:p>
    <w:p w:rsidR="00D0635E" w:rsidRPr="0051164B" w:rsidRDefault="00D0635E" w:rsidP="00D0635E">
      <w:pPr>
        <w:rPr>
          <w:b/>
          <w:bCs/>
          <w:szCs w:val="22"/>
          <w:u w:val="single"/>
          <w:lang w:val="en-CA"/>
        </w:rPr>
      </w:pPr>
      <w:r w:rsidRPr="0051164B">
        <w:rPr>
          <w:b/>
          <w:bCs/>
          <w:szCs w:val="22"/>
          <w:u w:val="single"/>
          <w:lang w:val="en-CA"/>
        </w:rPr>
        <w:t xml:space="preserve">Partners to be engaged </w:t>
      </w:r>
    </w:p>
    <w:p w:rsidR="00D0635E" w:rsidRPr="0051164B" w:rsidRDefault="00D0635E" w:rsidP="00D0635E">
      <w:pPr>
        <w:rPr>
          <w:iCs/>
          <w:szCs w:val="22"/>
          <w:lang w:val="en-CA"/>
        </w:rPr>
      </w:pPr>
      <w:r w:rsidRPr="0051164B">
        <w:rPr>
          <w:iCs/>
          <w:szCs w:val="22"/>
          <w:lang w:val="en-CA"/>
        </w:rPr>
        <w:t xml:space="preserve">The partners identified below </w:t>
      </w:r>
    </w:p>
    <w:p w:rsidR="00D0635E" w:rsidRPr="0051164B" w:rsidRDefault="00D0635E" w:rsidP="00D0635E">
      <w:pPr>
        <w:rPr>
          <w:szCs w:val="22"/>
          <w:lang w:val="en-CA"/>
        </w:rPr>
      </w:pPr>
      <w:r w:rsidRPr="0051164B">
        <w:rPr>
          <w:szCs w:val="22"/>
          <w:lang w:val="en-CA"/>
        </w:rPr>
        <w:t>- NBSAP Partnership Forum</w:t>
      </w:r>
    </w:p>
    <w:p w:rsidR="00D0635E" w:rsidRPr="0051164B" w:rsidRDefault="00D0635E" w:rsidP="00D0635E">
      <w:pPr>
        <w:rPr>
          <w:szCs w:val="22"/>
          <w:lang w:val="en-CA"/>
        </w:rPr>
      </w:pPr>
      <w:r w:rsidRPr="0051164B">
        <w:rPr>
          <w:szCs w:val="22"/>
          <w:lang w:val="en-CA"/>
        </w:rPr>
        <w:t>- Blue Economy Department</w:t>
      </w:r>
    </w:p>
    <w:p w:rsidR="00D0635E" w:rsidRPr="0051164B" w:rsidRDefault="00D0635E" w:rsidP="00D0635E">
      <w:pPr>
        <w:rPr>
          <w:szCs w:val="22"/>
          <w:lang w:val="en-CA"/>
        </w:rPr>
      </w:pPr>
      <w:r w:rsidRPr="0051164B">
        <w:rPr>
          <w:szCs w:val="22"/>
          <w:lang w:val="en-CA"/>
        </w:rPr>
        <w:t>- Ministry of Fisheries of Agriculture</w:t>
      </w:r>
    </w:p>
    <w:p w:rsidR="00D0635E" w:rsidRPr="0051164B" w:rsidRDefault="00D0635E" w:rsidP="00D0635E">
      <w:pPr>
        <w:rPr>
          <w:szCs w:val="22"/>
          <w:lang w:val="en-CA"/>
        </w:rPr>
      </w:pPr>
      <w:r w:rsidRPr="0051164B">
        <w:rPr>
          <w:szCs w:val="22"/>
          <w:lang w:val="en-CA"/>
        </w:rPr>
        <w:t>- Seychelles Fishing Authority</w:t>
      </w:r>
    </w:p>
    <w:p w:rsidR="00D0635E" w:rsidRPr="0051164B" w:rsidRDefault="00D0635E" w:rsidP="00D0635E">
      <w:pPr>
        <w:rPr>
          <w:szCs w:val="22"/>
          <w:lang w:val="en-CA"/>
        </w:rPr>
      </w:pPr>
      <w:r w:rsidRPr="0051164B">
        <w:rPr>
          <w:szCs w:val="22"/>
          <w:lang w:val="en-CA"/>
        </w:rPr>
        <w:t>- Seychelles National Coast Guard</w:t>
      </w:r>
    </w:p>
    <w:p w:rsidR="00D0635E" w:rsidRPr="0051164B" w:rsidRDefault="00D0635E" w:rsidP="00D0635E">
      <w:pPr>
        <w:rPr>
          <w:szCs w:val="22"/>
          <w:lang w:val="en-CA"/>
        </w:rPr>
      </w:pPr>
      <w:r w:rsidRPr="0051164B">
        <w:rPr>
          <w:szCs w:val="22"/>
          <w:lang w:val="en-CA"/>
        </w:rPr>
        <w:t>- Marine Police</w:t>
      </w:r>
    </w:p>
    <w:p w:rsidR="00D0635E" w:rsidRPr="0051164B" w:rsidRDefault="00D0635E" w:rsidP="00D0635E">
      <w:pPr>
        <w:rPr>
          <w:szCs w:val="22"/>
          <w:lang w:val="en-CA"/>
        </w:rPr>
      </w:pPr>
      <w:r w:rsidRPr="0051164B">
        <w:rPr>
          <w:szCs w:val="22"/>
          <w:lang w:val="en-CA"/>
        </w:rPr>
        <w:t>-Seychelles National Parks Authority</w:t>
      </w:r>
    </w:p>
    <w:p w:rsidR="00D0635E" w:rsidRPr="0051164B" w:rsidRDefault="00D0635E" w:rsidP="00D0635E">
      <w:pPr>
        <w:rPr>
          <w:szCs w:val="22"/>
          <w:lang w:val="en-CA"/>
        </w:rPr>
      </w:pPr>
      <w:r w:rsidRPr="0051164B">
        <w:rPr>
          <w:szCs w:val="22"/>
          <w:lang w:val="en-CA"/>
        </w:rPr>
        <w:t>- National Bio-security Agency</w:t>
      </w:r>
    </w:p>
    <w:p w:rsidR="00D0635E" w:rsidRPr="0051164B" w:rsidRDefault="00D0635E" w:rsidP="00D0635E">
      <w:pPr>
        <w:rPr>
          <w:szCs w:val="22"/>
          <w:lang w:val="en-CA"/>
        </w:rPr>
      </w:pPr>
      <w:r w:rsidRPr="0051164B">
        <w:rPr>
          <w:szCs w:val="22"/>
          <w:lang w:val="en-CA"/>
        </w:rPr>
        <w:t>- SeyCCAT</w:t>
      </w:r>
    </w:p>
    <w:p w:rsidR="00D0635E" w:rsidRPr="0051164B" w:rsidRDefault="00D0635E" w:rsidP="00D0635E">
      <w:pPr>
        <w:rPr>
          <w:szCs w:val="22"/>
          <w:lang w:val="en-CA"/>
        </w:rPr>
      </w:pPr>
      <w:r w:rsidRPr="0051164B">
        <w:rPr>
          <w:szCs w:val="22"/>
          <w:lang w:val="en-CA"/>
        </w:rPr>
        <w:t>- MSP Steering Committee</w:t>
      </w:r>
    </w:p>
    <w:p w:rsidR="00D0635E" w:rsidRPr="0051164B" w:rsidRDefault="00D0635E" w:rsidP="00D0635E">
      <w:pPr>
        <w:rPr>
          <w:szCs w:val="22"/>
          <w:lang w:val="en-CA"/>
        </w:rPr>
      </w:pPr>
    </w:p>
    <w:p w:rsidR="00D0635E" w:rsidRPr="0051164B" w:rsidRDefault="00D0635E" w:rsidP="00D0635E">
      <w:pPr>
        <w:rPr>
          <w:szCs w:val="22"/>
          <w:lang w:val="en-CA"/>
        </w:rPr>
      </w:pPr>
      <w:r w:rsidRPr="0051164B">
        <w:rPr>
          <w:b/>
          <w:szCs w:val="22"/>
          <w:u w:val="single"/>
          <w:lang w:val="en-CA"/>
        </w:rPr>
        <w:t>Financial implications/Budget/Timeframe</w:t>
      </w:r>
    </w:p>
    <w:p w:rsidR="00D0635E" w:rsidRPr="0051164B" w:rsidRDefault="00D0635E" w:rsidP="00936E68">
      <w:pPr>
        <w:rPr>
          <w:szCs w:val="22"/>
          <w:lang w:val="en-CA"/>
        </w:rPr>
      </w:pPr>
      <w:r w:rsidRPr="0051164B">
        <w:rPr>
          <w:i/>
          <w:iCs/>
          <w:szCs w:val="22"/>
          <w:lang w:val="en-CA"/>
        </w:rPr>
        <w:t>Funding</w:t>
      </w:r>
      <w:r w:rsidRPr="0051164B">
        <w:rPr>
          <w:szCs w:val="22"/>
          <w:lang w:val="en-CA"/>
        </w:rPr>
        <w:t xml:space="preserve"> to be sourced from the MSP-TNC (The Nature Conservancy) grant to cover the high</w:t>
      </w:r>
      <w:r w:rsidR="001916ED" w:rsidRPr="0051164B">
        <w:rPr>
          <w:szCs w:val="22"/>
          <w:lang w:val="en-CA"/>
        </w:rPr>
        <w:t>-</w:t>
      </w:r>
      <w:r w:rsidRPr="0051164B">
        <w:rPr>
          <w:szCs w:val="22"/>
          <w:lang w:val="en-CA"/>
        </w:rPr>
        <w:t>level half day session because already in the project activities there is provision for capacity building for governance, legal and policy framework of the MSP.</w:t>
      </w:r>
    </w:p>
    <w:p w:rsidR="00936E68" w:rsidRDefault="00936E68" w:rsidP="00936E68">
      <w:pPr>
        <w:rPr>
          <w:szCs w:val="22"/>
          <w:lang w:val="en-CA"/>
        </w:rPr>
      </w:pPr>
    </w:p>
    <w:p w:rsidR="00D0635E" w:rsidRPr="0051164B" w:rsidRDefault="00D0635E" w:rsidP="00936E68">
      <w:pPr>
        <w:rPr>
          <w:szCs w:val="22"/>
          <w:lang w:val="en-CA"/>
        </w:rPr>
      </w:pPr>
      <w:r w:rsidRPr="0051164B">
        <w:rPr>
          <w:szCs w:val="22"/>
          <w:lang w:val="en-CA"/>
        </w:rPr>
        <w:t>Logistics and arrangements for the other proposed training, for the Fishers,</w:t>
      </w:r>
      <w:r w:rsidR="001916ED" w:rsidRPr="0051164B">
        <w:rPr>
          <w:szCs w:val="22"/>
          <w:lang w:val="en-CA"/>
        </w:rPr>
        <w:t xml:space="preserve"> </w:t>
      </w:r>
      <w:r w:rsidRPr="0051164B">
        <w:rPr>
          <w:szCs w:val="22"/>
          <w:lang w:val="en-CA"/>
        </w:rPr>
        <w:t>MPA Managers and frontline regulators will be catered for by the GEF/World Bank- Government of Seychelles SWIOFISH-3 (Third South West Indian Ocean Fisheries Governance and Shared Growth)</w:t>
      </w:r>
      <w:r w:rsidR="001916ED" w:rsidRPr="0051164B">
        <w:rPr>
          <w:szCs w:val="22"/>
          <w:lang w:val="en-CA"/>
        </w:rPr>
        <w:t xml:space="preserve"> </w:t>
      </w:r>
      <w:r w:rsidRPr="0051164B">
        <w:rPr>
          <w:szCs w:val="22"/>
          <w:lang w:val="en-CA"/>
        </w:rPr>
        <w:t>Project and the Seychelles Climate Change Adaptation Trust (SEYCCAT)</w:t>
      </w:r>
    </w:p>
    <w:p w:rsidR="00D0635E" w:rsidRPr="0051164B" w:rsidRDefault="00D0635E" w:rsidP="00D0635E">
      <w:pPr>
        <w:rPr>
          <w:szCs w:val="22"/>
          <w:lang w:val="en-CA"/>
        </w:rPr>
      </w:pPr>
    </w:p>
    <w:p w:rsidR="00D0635E" w:rsidRPr="0051164B" w:rsidRDefault="00D0635E" w:rsidP="00D0635E">
      <w:pPr>
        <w:rPr>
          <w:szCs w:val="22"/>
          <w:lang w:val="en-CA"/>
        </w:rPr>
      </w:pPr>
      <w:r w:rsidRPr="0051164B">
        <w:rPr>
          <w:i/>
          <w:iCs/>
          <w:szCs w:val="22"/>
          <w:lang w:val="en-CA"/>
        </w:rPr>
        <w:t xml:space="preserve">Time-line: </w:t>
      </w:r>
      <w:r w:rsidRPr="0051164B">
        <w:rPr>
          <w:szCs w:val="22"/>
          <w:lang w:val="en-CA"/>
        </w:rPr>
        <w:t>In the first quarter 2018 (Feb 2018), The First Phase of the MSP will be completed,</w:t>
      </w:r>
      <w:r w:rsidR="001916ED" w:rsidRPr="0051164B">
        <w:rPr>
          <w:szCs w:val="22"/>
          <w:lang w:val="en-CA"/>
        </w:rPr>
        <w:t xml:space="preserve"> m</w:t>
      </w:r>
      <w:r w:rsidRPr="0051164B">
        <w:rPr>
          <w:szCs w:val="22"/>
          <w:lang w:val="en-CA"/>
        </w:rPr>
        <w:t>eaning that the first set of zoning and coarse maps will be ready for use with the general public. In view of that the visioning exercise can be tentatively undertaken towards the end of the First quarter (April) 2018.</w:t>
      </w:r>
    </w:p>
    <w:p w:rsidR="00D0635E" w:rsidRPr="0051164B" w:rsidRDefault="00D0635E" w:rsidP="00D0635E">
      <w:pPr>
        <w:rPr>
          <w:szCs w:val="22"/>
          <w:lang w:val="en-CA"/>
        </w:rPr>
      </w:pPr>
    </w:p>
    <w:p w:rsidR="00D0635E" w:rsidRPr="0051164B" w:rsidRDefault="00D0635E" w:rsidP="00936E68">
      <w:pPr>
        <w:rPr>
          <w:szCs w:val="22"/>
          <w:lang w:val="en-CA"/>
        </w:rPr>
      </w:pPr>
      <w:r w:rsidRPr="0051164B">
        <w:rPr>
          <w:szCs w:val="22"/>
          <w:lang w:val="en-CA"/>
        </w:rPr>
        <w:t>The rest of the training sessions can be run concurrently as from June 2018 onward -but no later than June 2019.</w:t>
      </w:r>
    </w:p>
    <w:p w:rsidR="001916ED" w:rsidRPr="0051164B" w:rsidRDefault="001916ED" w:rsidP="0004548F">
      <w:pPr>
        <w:ind w:firstLine="720"/>
        <w:rPr>
          <w:szCs w:val="22"/>
          <w:lang w:val="en-CA"/>
        </w:rPr>
      </w:pPr>
    </w:p>
    <w:p w:rsidR="001916ED" w:rsidRPr="0051164B" w:rsidRDefault="001916ED" w:rsidP="0004548F">
      <w:pPr>
        <w:ind w:firstLine="720"/>
        <w:rPr>
          <w:szCs w:val="22"/>
          <w:lang w:val="en-CA"/>
        </w:rPr>
      </w:pPr>
    </w:p>
    <w:p w:rsidR="00A645D5" w:rsidRPr="0051164B" w:rsidRDefault="00A645D5" w:rsidP="00D0635E">
      <w:pPr>
        <w:rPr>
          <w:szCs w:val="22"/>
          <w:lang w:val="en-CA"/>
        </w:rPr>
      </w:pPr>
    </w:p>
    <w:p w:rsidR="00A645D5" w:rsidRPr="0051164B" w:rsidRDefault="00A645D5" w:rsidP="00A645D5">
      <w:pPr>
        <w:rPr>
          <w:b/>
          <w:szCs w:val="22"/>
          <w:lang w:val="en-CA"/>
        </w:rPr>
      </w:pPr>
      <w:r w:rsidRPr="0051164B">
        <w:rPr>
          <w:szCs w:val="22"/>
          <w:lang w:val="en-CA"/>
        </w:rPr>
        <w:br w:type="page"/>
      </w:r>
      <w:r w:rsidRPr="0051164B">
        <w:rPr>
          <w:b/>
          <w:szCs w:val="22"/>
          <w:lang w:val="en-CA"/>
        </w:rPr>
        <w:t>Training on Developing inter</w:t>
      </w:r>
      <w:r w:rsidR="00F751BC">
        <w:rPr>
          <w:b/>
          <w:szCs w:val="22"/>
          <w:lang w:val="en-CA"/>
        </w:rPr>
        <w:t>-</w:t>
      </w:r>
      <w:r w:rsidRPr="0051164B">
        <w:rPr>
          <w:b/>
          <w:szCs w:val="22"/>
          <w:lang w:val="en-CA"/>
        </w:rPr>
        <w:t xml:space="preserve">agency cooperation and Collaboration among primary stakeholder agencies in order to ensure effective implementation of recommended actions of National Biodiversity Strategic Action Plan (Coastal and Marine Sector)  </w:t>
      </w:r>
    </w:p>
    <w:p w:rsidR="00A645D5" w:rsidRPr="0051164B" w:rsidRDefault="00A645D5" w:rsidP="00A645D5">
      <w:pPr>
        <w:rPr>
          <w:szCs w:val="22"/>
          <w:lang w:val="en-CA"/>
        </w:rPr>
      </w:pPr>
    </w:p>
    <w:p w:rsidR="00A645D5" w:rsidRPr="0051164B" w:rsidRDefault="00A645D5" w:rsidP="00943E04">
      <w:pPr>
        <w:widowControl w:val="0"/>
        <w:tabs>
          <w:tab w:val="right" w:pos="1290"/>
          <w:tab w:val="left" w:pos="1380"/>
        </w:tabs>
        <w:autoSpaceDE w:val="0"/>
        <w:autoSpaceDN w:val="0"/>
        <w:adjustRightInd w:val="0"/>
        <w:spacing w:before="58"/>
        <w:contextualSpacing/>
        <w:rPr>
          <w:i/>
          <w:lang w:val="en-CA"/>
        </w:rPr>
      </w:pPr>
      <w:r w:rsidRPr="0051164B">
        <w:rPr>
          <w:i/>
          <w:lang w:val="en-CA"/>
        </w:rPr>
        <w:t>Bolanda Hakuru Premathilake</w:t>
      </w:r>
    </w:p>
    <w:p w:rsidR="00A645D5" w:rsidRPr="0051164B" w:rsidRDefault="00A645D5" w:rsidP="00943E04">
      <w:pPr>
        <w:contextualSpacing/>
        <w:rPr>
          <w:i/>
          <w:lang w:val="en-CA"/>
        </w:rPr>
      </w:pPr>
      <w:r w:rsidRPr="0051164B">
        <w:rPr>
          <w:i/>
          <w:lang w:val="en-CA"/>
        </w:rPr>
        <w:t>Assistant Director</w:t>
      </w:r>
    </w:p>
    <w:p w:rsidR="00A645D5" w:rsidRPr="0051164B" w:rsidRDefault="00A645D5" w:rsidP="00943E04">
      <w:pPr>
        <w:contextualSpacing/>
        <w:rPr>
          <w:i/>
          <w:lang w:val="en-CA"/>
        </w:rPr>
      </w:pPr>
      <w:r w:rsidRPr="0051164B">
        <w:rPr>
          <w:i/>
          <w:lang w:val="en-CA"/>
        </w:rPr>
        <w:t>Coast Conservation Management Department</w:t>
      </w:r>
    </w:p>
    <w:p w:rsidR="00A645D5" w:rsidRPr="0051164B" w:rsidRDefault="00A645D5" w:rsidP="00943E04">
      <w:pPr>
        <w:widowControl w:val="0"/>
        <w:tabs>
          <w:tab w:val="right" w:pos="1290"/>
          <w:tab w:val="left" w:pos="1380"/>
        </w:tabs>
        <w:autoSpaceDE w:val="0"/>
        <w:autoSpaceDN w:val="0"/>
        <w:adjustRightInd w:val="0"/>
        <w:spacing w:before="58"/>
        <w:contextualSpacing/>
        <w:rPr>
          <w:i/>
          <w:lang w:val="en-CA"/>
        </w:rPr>
      </w:pPr>
      <w:r w:rsidRPr="0051164B">
        <w:rPr>
          <w:i/>
          <w:lang w:val="en-CA"/>
        </w:rPr>
        <w:t>Ministry of Mahaweli Development and Environment</w:t>
      </w:r>
    </w:p>
    <w:p w:rsidR="00A645D5" w:rsidRPr="0051164B" w:rsidRDefault="00A645D5" w:rsidP="00943E04">
      <w:pPr>
        <w:widowControl w:val="0"/>
        <w:tabs>
          <w:tab w:val="right" w:pos="1290"/>
          <w:tab w:val="left" w:pos="1380"/>
        </w:tabs>
        <w:autoSpaceDE w:val="0"/>
        <w:autoSpaceDN w:val="0"/>
        <w:adjustRightInd w:val="0"/>
        <w:spacing w:before="58"/>
        <w:contextualSpacing/>
        <w:rPr>
          <w:i/>
          <w:lang w:val="en-CA"/>
        </w:rPr>
      </w:pPr>
      <w:r w:rsidRPr="0051164B">
        <w:rPr>
          <w:i/>
          <w:lang w:val="en-CA"/>
        </w:rPr>
        <w:t>Sri Lanka</w:t>
      </w:r>
    </w:p>
    <w:p w:rsidR="00A645D5" w:rsidRPr="0051164B" w:rsidRDefault="00A645D5" w:rsidP="00A645D5">
      <w:pPr>
        <w:rPr>
          <w:szCs w:val="22"/>
          <w:lang w:val="en-CA"/>
        </w:rPr>
      </w:pPr>
    </w:p>
    <w:p w:rsidR="00A645D5" w:rsidRPr="0051164B" w:rsidRDefault="00A645D5" w:rsidP="00A645D5">
      <w:pPr>
        <w:rPr>
          <w:b/>
          <w:szCs w:val="22"/>
          <w:u w:val="single"/>
          <w:lang w:val="en-CA"/>
        </w:rPr>
      </w:pPr>
      <w:r w:rsidRPr="0051164B">
        <w:rPr>
          <w:b/>
          <w:szCs w:val="22"/>
          <w:u w:val="single"/>
          <w:lang w:val="en-CA"/>
        </w:rPr>
        <w:t>Goal</w:t>
      </w:r>
      <w:r w:rsidR="00EC69C4" w:rsidRPr="0051164B">
        <w:rPr>
          <w:b/>
          <w:szCs w:val="22"/>
          <w:u w:val="single"/>
          <w:lang w:val="en-CA"/>
        </w:rPr>
        <w:t xml:space="preserve"> and objectives</w:t>
      </w:r>
    </w:p>
    <w:p w:rsidR="00A645D5" w:rsidRPr="0051164B" w:rsidRDefault="00A645D5" w:rsidP="00A645D5">
      <w:pPr>
        <w:rPr>
          <w:szCs w:val="22"/>
          <w:lang w:val="en-CA"/>
        </w:rPr>
      </w:pPr>
      <w:r w:rsidRPr="0051164B">
        <w:rPr>
          <w:szCs w:val="22"/>
          <w:lang w:val="en-CA"/>
        </w:rPr>
        <w:t xml:space="preserve">Sri Lanka’s contribution related to </w:t>
      </w:r>
      <w:r w:rsidR="006E7B0D">
        <w:rPr>
          <w:szCs w:val="22"/>
          <w:lang w:val="en-CA"/>
        </w:rPr>
        <w:t xml:space="preserve">the achievement of </w:t>
      </w:r>
      <w:r w:rsidRPr="0051164B">
        <w:rPr>
          <w:szCs w:val="22"/>
          <w:lang w:val="en-CA"/>
        </w:rPr>
        <w:t>Aichi Biodiversity Targets</w:t>
      </w:r>
    </w:p>
    <w:p w:rsidR="00A645D5" w:rsidRPr="0051164B" w:rsidRDefault="00A645D5" w:rsidP="00A645D5">
      <w:pPr>
        <w:rPr>
          <w:szCs w:val="22"/>
          <w:lang w:val="en-CA"/>
        </w:rPr>
      </w:pPr>
    </w:p>
    <w:p w:rsidR="00A645D5" w:rsidRPr="0051164B" w:rsidRDefault="00A645D5" w:rsidP="00A645D5">
      <w:pPr>
        <w:rPr>
          <w:szCs w:val="22"/>
          <w:lang w:val="en-CA"/>
        </w:rPr>
      </w:pPr>
      <w:r w:rsidRPr="0051164B">
        <w:rPr>
          <w:szCs w:val="22"/>
          <w:lang w:val="en-CA"/>
        </w:rPr>
        <w:t>Objectives:</w:t>
      </w:r>
    </w:p>
    <w:p w:rsidR="00A645D5" w:rsidRPr="0051164B" w:rsidRDefault="00A645D5" w:rsidP="00D32F62">
      <w:pPr>
        <w:pStyle w:val="ListParagraph"/>
        <w:widowControl w:val="0"/>
        <w:numPr>
          <w:ilvl w:val="0"/>
          <w:numId w:val="58"/>
        </w:numPr>
        <w:autoSpaceDE w:val="0"/>
        <w:autoSpaceDN w:val="0"/>
        <w:spacing w:after="0" w:line="259" w:lineRule="auto"/>
        <w:ind w:left="450"/>
        <w:jc w:val="both"/>
        <w:rPr>
          <w:rFonts w:ascii="Times New Roman" w:hAnsi="Times New Roman"/>
          <w:lang w:val="en-CA"/>
        </w:rPr>
      </w:pPr>
      <w:r w:rsidRPr="0051164B">
        <w:rPr>
          <w:rFonts w:ascii="Times New Roman" w:hAnsi="Times New Roman"/>
          <w:lang w:val="en-CA"/>
        </w:rPr>
        <w:t xml:space="preserve">Ensure effective implementation of recommended actions of NBSAP for coastal and marine sector </w:t>
      </w:r>
      <w:r w:rsidR="000A583E" w:rsidRPr="0051164B">
        <w:rPr>
          <w:rFonts w:ascii="Times New Roman" w:hAnsi="Times New Roman"/>
          <w:lang w:val="en-CA"/>
        </w:rPr>
        <w:t xml:space="preserve">  </w:t>
      </w:r>
      <w:r w:rsidRPr="0051164B">
        <w:rPr>
          <w:rFonts w:ascii="Times New Roman" w:hAnsi="Times New Roman"/>
          <w:lang w:val="en-CA"/>
        </w:rPr>
        <w:t>by 2020</w:t>
      </w:r>
    </w:p>
    <w:p w:rsidR="00A645D5" w:rsidRPr="0051164B" w:rsidRDefault="00A645D5" w:rsidP="00D32F62">
      <w:pPr>
        <w:pStyle w:val="ListParagraph"/>
        <w:widowControl w:val="0"/>
        <w:numPr>
          <w:ilvl w:val="0"/>
          <w:numId w:val="58"/>
        </w:numPr>
        <w:autoSpaceDE w:val="0"/>
        <w:autoSpaceDN w:val="0"/>
        <w:spacing w:after="0" w:line="259" w:lineRule="auto"/>
        <w:ind w:left="450"/>
        <w:jc w:val="both"/>
        <w:rPr>
          <w:rFonts w:ascii="Times New Roman" w:hAnsi="Times New Roman"/>
          <w:lang w:val="en-CA"/>
        </w:rPr>
      </w:pPr>
      <w:r w:rsidRPr="0051164B">
        <w:rPr>
          <w:rFonts w:ascii="Times New Roman" w:hAnsi="Times New Roman"/>
          <w:lang w:val="en-CA"/>
        </w:rPr>
        <w:t>Ensure effective interagency collaboration and cooperation for the sustainability of the implemented actions</w:t>
      </w:r>
    </w:p>
    <w:p w:rsidR="00143907" w:rsidRPr="0051164B" w:rsidRDefault="00143907" w:rsidP="00143907">
      <w:pPr>
        <w:contextualSpacing/>
        <w:rPr>
          <w:b/>
          <w:szCs w:val="22"/>
          <w:u w:val="single"/>
          <w:lang w:val="en-CA"/>
        </w:rPr>
      </w:pPr>
    </w:p>
    <w:p w:rsidR="00A645D5" w:rsidRPr="0051164B" w:rsidRDefault="00A645D5" w:rsidP="00143907">
      <w:pPr>
        <w:contextualSpacing/>
        <w:rPr>
          <w:b/>
          <w:szCs w:val="22"/>
          <w:u w:val="single"/>
          <w:lang w:val="en-CA"/>
        </w:rPr>
      </w:pPr>
      <w:r w:rsidRPr="0051164B">
        <w:rPr>
          <w:b/>
          <w:szCs w:val="22"/>
          <w:u w:val="single"/>
          <w:lang w:val="en-CA"/>
        </w:rPr>
        <w:t>Issues to be addressed</w:t>
      </w:r>
    </w:p>
    <w:p w:rsidR="00A645D5" w:rsidRPr="0051164B" w:rsidRDefault="00A645D5" w:rsidP="00143907">
      <w:pPr>
        <w:contextualSpacing/>
        <w:rPr>
          <w:szCs w:val="22"/>
          <w:lang w:val="en-CA"/>
        </w:rPr>
      </w:pPr>
      <w:r w:rsidRPr="0051164B">
        <w:rPr>
          <w:szCs w:val="22"/>
          <w:lang w:val="en-CA"/>
        </w:rPr>
        <w:t>It is expected to find solutions for the following issues related to implementation of coastal and marine sector activities of NBSAP</w:t>
      </w:r>
      <w:r w:rsidR="006E7B0D">
        <w:rPr>
          <w:szCs w:val="22"/>
          <w:lang w:val="en-CA"/>
        </w:rPr>
        <w:t>:</w:t>
      </w:r>
    </w:p>
    <w:p w:rsidR="00A645D5" w:rsidRPr="0051164B" w:rsidRDefault="00A645D5" w:rsidP="00D32F62">
      <w:pPr>
        <w:pStyle w:val="ListParagraph"/>
        <w:keepNext/>
        <w:numPr>
          <w:ilvl w:val="0"/>
          <w:numId w:val="59"/>
        </w:numPr>
        <w:overflowPunct w:val="0"/>
        <w:autoSpaceDN w:val="0"/>
        <w:snapToGrid w:val="0"/>
        <w:spacing w:after="0" w:line="259" w:lineRule="auto"/>
        <w:ind w:left="446" w:hanging="403"/>
        <w:jc w:val="both"/>
        <w:rPr>
          <w:rFonts w:ascii="Times New Roman" w:hAnsi="Times New Roman"/>
          <w:lang w:val="en-CA"/>
        </w:rPr>
      </w:pPr>
      <w:r w:rsidRPr="0051164B">
        <w:rPr>
          <w:rFonts w:ascii="Times New Roman" w:hAnsi="Times New Roman"/>
          <w:lang w:val="en-CA"/>
        </w:rPr>
        <w:t>Weak interagency cooperation and collaboration in sharing resources, information and responsibilities needed for effective and efficient implementation of coastal and marine sector actions of NBSAP</w:t>
      </w:r>
    </w:p>
    <w:p w:rsidR="00A645D5" w:rsidRPr="0051164B" w:rsidRDefault="00A645D5" w:rsidP="00D32F62">
      <w:pPr>
        <w:pStyle w:val="ListParagraph"/>
        <w:widowControl w:val="0"/>
        <w:numPr>
          <w:ilvl w:val="0"/>
          <w:numId w:val="59"/>
        </w:numPr>
        <w:autoSpaceDE w:val="0"/>
        <w:autoSpaceDN w:val="0"/>
        <w:spacing w:after="0" w:line="259" w:lineRule="auto"/>
        <w:ind w:left="450"/>
        <w:jc w:val="both"/>
        <w:rPr>
          <w:rFonts w:ascii="Times New Roman" w:hAnsi="Times New Roman"/>
          <w:lang w:val="en-CA"/>
        </w:rPr>
      </w:pPr>
      <w:r w:rsidRPr="0051164B">
        <w:rPr>
          <w:rFonts w:ascii="Times New Roman" w:hAnsi="Times New Roman"/>
          <w:lang w:val="en-CA"/>
        </w:rPr>
        <w:t xml:space="preserve">Overlapping of activities of stakeholder agencies </w:t>
      </w:r>
    </w:p>
    <w:p w:rsidR="00143907" w:rsidRPr="0051164B" w:rsidRDefault="00143907" w:rsidP="00A645D5">
      <w:pPr>
        <w:rPr>
          <w:b/>
          <w:szCs w:val="22"/>
          <w:u w:val="single"/>
          <w:lang w:val="en-CA"/>
        </w:rPr>
      </w:pPr>
    </w:p>
    <w:p w:rsidR="00A645D5" w:rsidRPr="0051164B" w:rsidRDefault="00A645D5" w:rsidP="00A645D5">
      <w:pPr>
        <w:rPr>
          <w:b/>
          <w:szCs w:val="22"/>
          <w:u w:val="single"/>
          <w:lang w:val="en-CA"/>
        </w:rPr>
      </w:pPr>
      <w:r w:rsidRPr="0051164B">
        <w:rPr>
          <w:b/>
          <w:szCs w:val="22"/>
          <w:u w:val="single"/>
          <w:lang w:val="en-CA"/>
        </w:rPr>
        <w:t>National and Sub-national priorities that this training programme contribute t</w:t>
      </w:r>
      <w:r w:rsidR="00A81F13" w:rsidRPr="0051164B">
        <w:rPr>
          <w:b/>
          <w:szCs w:val="22"/>
          <w:u w:val="single"/>
          <w:lang w:val="en-CA"/>
        </w:rPr>
        <w:t>o</w:t>
      </w:r>
    </w:p>
    <w:p w:rsidR="00A645D5" w:rsidRPr="0051164B" w:rsidRDefault="00A645D5" w:rsidP="00A645D5">
      <w:pPr>
        <w:rPr>
          <w:szCs w:val="22"/>
          <w:lang w:val="en-CA"/>
        </w:rPr>
      </w:pPr>
      <w:r w:rsidRPr="0051164B">
        <w:rPr>
          <w:szCs w:val="22"/>
          <w:lang w:val="en-CA"/>
        </w:rPr>
        <w:t>This training will contribute</w:t>
      </w:r>
      <w:r w:rsidR="00717589">
        <w:rPr>
          <w:szCs w:val="22"/>
          <w:lang w:val="en-CA"/>
        </w:rPr>
        <w:t xml:space="preserve"> to</w:t>
      </w:r>
      <w:r w:rsidRPr="0051164B">
        <w:rPr>
          <w:szCs w:val="22"/>
          <w:lang w:val="en-CA"/>
        </w:rPr>
        <w:t xml:space="preserve"> the priority need</w:t>
      </w:r>
      <w:r w:rsidR="00717589">
        <w:rPr>
          <w:szCs w:val="22"/>
          <w:lang w:val="en-CA"/>
        </w:rPr>
        <w:t>s</w:t>
      </w:r>
      <w:r w:rsidR="00853964">
        <w:rPr>
          <w:szCs w:val="22"/>
          <w:lang w:val="en-CA"/>
        </w:rPr>
        <w:t xml:space="preserve"> for implementation </w:t>
      </w:r>
      <w:r w:rsidRPr="0051164B">
        <w:rPr>
          <w:szCs w:val="22"/>
          <w:lang w:val="en-CA"/>
        </w:rPr>
        <w:t>of National Biodiversity Strategic Action Plan</w:t>
      </w:r>
    </w:p>
    <w:p w:rsidR="00143907" w:rsidRPr="0051164B" w:rsidRDefault="00143907" w:rsidP="00A645D5">
      <w:pPr>
        <w:rPr>
          <w:b/>
          <w:szCs w:val="22"/>
          <w:u w:val="single"/>
          <w:lang w:val="en-CA"/>
        </w:rPr>
      </w:pPr>
    </w:p>
    <w:p w:rsidR="00A645D5" w:rsidRPr="0051164B" w:rsidRDefault="00A645D5" w:rsidP="00A645D5">
      <w:pPr>
        <w:rPr>
          <w:b/>
          <w:szCs w:val="22"/>
          <w:u w:val="single"/>
          <w:lang w:val="en-CA"/>
        </w:rPr>
      </w:pPr>
      <w:r w:rsidRPr="0051164B">
        <w:rPr>
          <w:b/>
          <w:szCs w:val="22"/>
          <w:u w:val="single"/>
          <w:lang w:val="en-CA"/>
        </w:rPr>
        <w:t xml:space="preserve">Target Audience </w:t>
      </w:r>
    </w:p>
    <w:p w:rsidR="00A645D5" w:rsidRPr="0051164B" w:rsidRDefault="00A645D5" w:rsidP="00A645D5">
      <w:pPr>
        <w:rPr>
          <w:szCs w:val="22"/>
          <w:lang w:val="en-CA"/>
        </w:rPr>
      </w:pPr>
      <w:r w:rsidRPr="0051164B">
        <w:rPr>
          <w:szCs w:val="22"/>
          <w:lang w:val="en-CA"/>
        </w:rPr>
        <w:t xml:space="preserve">Target audience of the training </w:t>
      </w:r>
      <w:r w:rsidR="00C20B1A">
        <w:rPr>
          <w:szCs w:val="22"/>
          <w:lang w:val="en-CA"/>
        </w:rPr>
        <w:t>includes</w:t>
      </w:r>
      <w:r w:rsidRPr="0051164B">
        <w:rPr>
          <w:szCs w:val="22"/>
          <w:lang w:val="en-CA"/>
        </w:rPr>
        <w:t xml:space="preserve"> the senior level officers of primary stakeholder agencies which are directly responsible for </w:t>
      </w:r>
      <w:r w:rsidR="00F9437E">
        <w:rPr>
          <w:szCs w:val="22"/>
          <w:lang w:val="en-CA"/>
        </w:rPr>
        <w:t xml:space="preserve">the </w:t>
      </w:r>
      <w:r w:rsidRPr="0051164B">
        <w:rPr>
          <w:szCs w:val="22"/>
          <w:lang w:val="en-CA"/>
        </w:rPr>
        <w:t xml:space="preserve">implementation </w:t>
      </w:r>
      <w:r w:rsidR="003C47BC">
        <w:rPr>
          <w:szCs w:val="22"/>
          <w:lang w:val="en-CA"/>
        </w:rPr>
        <w:t xml:space="preserve">of </w:t>
      </w:r>
      <w:r w:rsidRPr="0051164B">
        <w:rPr>
          <w:szCs w:val="22"/>
          <w:lang w:val="en-CA"/>
        </w:rPr>
        <w:t xml:space="preserve">actions </w:t>
      </w:r>
      <w:r w:rsidR="00DD7508">
        <w:rPr>
          <w:szCs w:val="22"/>
          <w:lang w:val="en-CA"/>
        </w:rPr>
        <w:t>included in the</w:t>
      </w:r>
      <w:r w:rsidRPr="0051164B">
        <w:rPr>
          <w:szCs w:val="22"/>
          <w:lang w:val="en-CA"/>
        </w:rPr>
        <w:t xml:space="preserve"> NBSAP as stated bellow;</w:t>
      </w:r>
    </w:p>
    <w:p w:rsidR="00A645D5" w:rsidRPr="0051164B" w:rsidRDefault="00A645D5" w:rsidP="00D32F62">
      <w:pPr>
        <w:pStyle w:val="ListParagraph"/>
        <w:widowControl w:val="0"/>
        <w:numPr>
          <w:ilvl w:val="0"/>
          <w:numId w:val="60"/>
        </w:numPr>
        <w:wordWrap w:val="0"/>
        <w:autoSpaceDE w:val="0"/>
        <w:autoSpaceDN w:val="0"/>
        <w:spacing w:after="0" w:line="259" w:lineRule="auto"/>
        <w:ind w:left="547" w:hanging="403"/>
        <w:jc w:val="both"/>
        <w:rPr>
          <w:rFonts w:ascii="Times New Roman" w:hAnsi="Times New Roman"/>
          <w:lang w:val="en-CA"/>
        </w:rPr>
      </w:pPr>
      <w:r w:rsidRPr="0051164B">
        <w:rPr>
          <w:rFonts w:ascii="Times New Roman" w:hAnsi="Times New Roman"/>
          <w:lang w:val="en-CA"/>
        </w:rPr>
        <w:t>Coastal Conservation and Coastal Resource Management Department</w:t>
      </w:r>
    </w:p>
    <w:p w:rsidR="00A645D5" w:rsidRPr="0051164B" w:rsidRDefault="00A645D5" w:rsidP="00D32F62">
      <w:pPr>
        <w:pStyle w:val="ListParagraph"/>
        <w:widowControl w:val="0"/>
        <w:numPr>
          <w:ilvl w:val="0"/>
          <w:numId w:val="60"/>
        </w:numPr>
        <w:wordWrap w:val="0"/>
        <w:autoSpaceDE w:val="0"/>
        <w:autoSpaceDN w:val="0"/>
        <w:spacing w:after="0" w:line="259" w:lineRule="auto"/>
        <w:ind w:left="547" w:hanging="403"/>
        <w:jc w:val="both"/>
        <w:rPr>
          <w:rFonts w:ascii="Times New Roman" w:hAnsi="Times New Roman"/>
          <w:lang w:val="en-CA"/>
        </w:rPr>
      </w:pPr>
      <w:r w:rsidRPr="0051164B">
        <w:rPr>
          <w:rFonts w:ascii="Times New Roman" w:hAnsi="Times New Roman"/>
          <w:lang w:val="en-CA"/>
        </w:rPr>
        <w:t>Marine Pollution Prevention Authority</w:t>
      </w:r>
    </w:p>
    <w:p w:rsidR="00A645D5" w:rsidRPr="0051164B" w:rsidRDefault="00A645D5" w:rsidP="00D32F62">
      <w:pPr>
        <w:pStyle w:val="ListParagraph"/>
        <w:widowControl w:val="0"/>
        <w:numPr>
          <w:ilvl w:val="0"/>
          <w:numId w:val="60"/>
        </w:numPr>
        <w:wordWrap w:val="0"/>
        <w:autoSpaceDE w:val="0"/>
        <w:autoSpaceDN w:val="0"/>
        <w:spacing w:after="0" w:line="259" w:lineRule="auto"/>
        <w:ind w:left="547" w:hanging="403"/>
        <w:jc w:val="both"/>
        <w:rPr>
          <w:rFonts w:ascii="Times New Roman" w:hAnsi="Times New Roman"/>
          <w:lang w:val="en-CA"/>
        </w:rPr>
      </w:pPr>
      <w:r w:rsidRPr="0051164B">
        <w:rPr>
          <w:rFonts w:ascii="Times New Roman" w:hAnsi="Times New Roman"/>
          <w:lang w:val="en-CA"/>
        </w:rPr>
        <w:t>Fisheries and Aquatic Resources Department</w:t>
      </w:r>
    </w:p>
    <w:p w:rsidR="00A645D5" w:rsidRPr="0051164B" w:rsidRDefault="00A645D5" w:rsidP="00D32F62">
      <w:pPr>
        <w:pStyle w:val="ListParagraph"/>
        <w:widowControl w:val="0"/>
        <w:numPr>
          <w:ilvl w:val="0"/>
          <w:numId w:val="60"/>
        </w:numPr>
        <w:wordWrap w:val="0"/>
        <w:autoSpaceDE w:val="0"/>
        <w:autoSpaceDN w:val="0"/>
        <w:spacing w:after="0" w:line="259" w:lineRule="auto"/>
        <w:ind w:left="547" w:hanging="403"/>
        <w:jc w:val="both"/>
        <w:rPr>
          <w:rFonts w:ascii="Times New Roman" w:hAnsi="Times New Roman"/>
          <w:lang w:val="en-CA"/>
        </w:rPr>
      </w:pPr>
      <w:r w:rsidRPr="0051164B">
        <w:rPr>
          <w:rFonts w:ascii="Times New Roman" w:hAnsi="Times New Roman"/>
          <w:lang w:val="en-CA"/>
        </w:rPr>
        <w:t>National Aquatic Resource Development Agency</w:t>
      </w:r>
    </w:p>
    <w:p w:rsidR="00A645D5" w:rsidRPr="0051164B" w:rsidRDefault="00A645D5" w:rsidP="00D32F62">
      <w:pPr>
        <w:pStyle w:val="ListParagraph"/>
        <w:widowControl w:val="0"/>
        <w:numPr>
          <w:ilvl w:val="0"/>
          <w:numId w:val="60"/>
        </w:numPr>
        <w:wordWrap w:val="0"/>
        <w:autoSpaceDE w:val="0"/>
        <w:autoSpaceDN w:val="0"/>
        <w:spacing w:after="0" w:line="259" w:lineRule="auto"/>
        <w:ind w:left="547" w:hanging="403"/>
        <w:jc w:val="both"/>
        <w:rPr>
          <w:rFonts w:ascii="Times New Roman" w:hAnsi="Times New Roman"/>
          <w:lang w:val="en-CA"/>
        </w:rPr>
      </w:pPr>
      <w:r w:rsidRPr="0051164B">
        <w:rPr>
          <w:rFonts w:ascii="Times New Roman" w:hAnsi="Times New Roman"/>
          <w:lang w:val="en-CA"/>
        </w:rPr>
        <w:t>National Aquaculture Development Authority</w:t>
      </w:r>
    </w:p>
    <w:p w:rsidR="00A645D5" w:rsidRPr="0051164B" w:rsidRDefault="00A645D5" w:rsidP="00D32F62">
      <w:pPr>
        <w:pStyle w:val="ListParagraph"/>
        <w:widowControl w:val="0"/>
        <w:numPr>
          <w:ilvl w:val="0"/>
          <w:numId w:val="60"/>
        </w:numPr>
        <w:wordWrap w:val="0"/>
        <w:autoSpaceDE w:val="0"/>
        <w:autoSpaceDN w:val="0"/>
        <w:spacing w:after="0" w:line="259" w:lineRule="auto"/>
        <w:ind w:left="547" w:hanging="403"/>
        <w:jc w:val="both"/>
        <w:rPr>
          <w:rFonts w:ascii="Times New Roman" w:hAnsi="Times New Roman"/>
          <w:lang w:val="en-CA"/>
        </w:rPr>
      </w:pPr>
      <w:r w:rsidRPr="0051164B">
        <w:rPr>
          <w:rFonts w:ascii="Times New Roman" w:hAnsi="Times New Roman"/>
          <w:lang w:val="en-CA"/>
        </w:rPr>
        <w:t>Biodiversity Secretariat</w:t>
      </w:r>
    </w:p>
    <w:p w:rsidR="00A645D5" w:rsidRPr="0051164B" w:rsidRDefault="00A645D5" w:rsidP="00D32F62">
      <w:pPr>
        <w:pStyle w:val="ListParagraph"/>
        <w:widowControl w:val="0"/>
        <w:numPr>
          <w:ilvl w:val="0"/>
          <w:numId w:val="60"/>
        </w:numPr>
        <w:wordWrap w:val="0"/>
        <w:autoSpaceDE w:val="0"/>
        <w:autoSpaceDN w:val="0"/>
        <w:spacing w:after="0" w:line="259" w:lineRule="auto"/>
        <w:ind w:left="547" w:hanging="403"/>
        <w:jc w:val="both"/>
        <w:rPr>
          <w:rFonts w:ascii="Times New Roman" w:hAnsi="Times New Roman"/>
          <w:lang w:val="en-CA"/>
        </w:rPr>
      </w:pPr>
      <w:r w:rsidRPr="0051164B">
        <w:rPr>
          <w:rFonts w:ascii="Times New Roman" w:hAnsi="Times New Roman"/>
          <w:lang w:val="en-CA"/>
        </w:rPr>
        <w:t>Wildlife Conservation Department</w:t>
      </w:r>
    </w:p>
    <w:p w:rsidR="00A645D5" w:rsidRDefault="00A645D5" w:rsidP="00A645D5">
      <w:pPr>
        <w:rPr>
          <w:szCs w:val="22"/>
          <w:lang w:val="en-CA"/>
        </w:rPr>
      </w:pPr>
      <w:r w:rsidRPr="0051164B">
        <w:rPr>
          <w:szCs w:val="22"/>
          <w:lang w:val="en-CA"/>
        </w:rPr>
        <w:t>Three officers from each agency will be invited in order to ensure representation of relevant sections of each agency</w:t>
      </w:r>
    </w:p>
    <w:p w:rsidR="00433547" w:rsidRPr="0051164B" w:rsidRDefault="00433547" w:rsidP="00A645D5">
      <w:pPr>
        <w:rPr>
          <w:szCs w:val="22"/>
          <w:lang w:val="en-CA"/>
        </w:rPr>
      </w:pPr>
    </w:p>
    <w:p w:rsidR="00A645D5" w:rsidRPr="0051164B" w:rsidRDefault="00A645D5" w:rsidP="00A645D5">
      <w:pPr>
        <w:rPr>
          <w:b/>
          <w:szCs w:val="22"/>
          <w:u w:val="single"/>
          <w:lang w:val="en-CA"/>
        </w:rPr>
      </w:pPr>
      <w:r w:rsidRPr="0051164B">
        <w:rPr>
          <w:b/>
          <w:szCs w:val="22"/>
          <w:u w:val="single"/>
          <w:lang w:val="en-CA"/>
        </w:rPr>
        <w:t>Details of the training</w:t>
      </w:r>
    </w:p>
    <w:p w:rsidR="00A645D5" w:rsidRPr="0051164B" w:rsidRDefault="00A645D5" w:rsidP="00143907">
      <w:pPr>
        <w:rPr>
          <w:szCs w:val="22"/>
          <w:lang w:val="en-CA"/>
        </w:rPr>
      </w:pPr>
      <w:r w:rsidRPr="0051164B">
        <w:rPr>
          <w:szCs w:val="22"/>
          <w:lang w:val="en-CA"/>
        </w:rPr>
        <w:t>Firstly</w:t>
      </w:r>
      <w:r w:rsidR="00143907" w:rsidRPr="0051164B">
        <w:rPr>
          <w:szCs w:val="22"/>
          <w:lang w:val="en-CA"/>
        </w:rPr>
        <w:t>,</w:t>
      </w:r>
      <w:r w:rsidRPr="0051164B">
        <w:rPr>
          <w:szCs w:val="22"/>
          <w:lang w:val="en-CA"/>
        </w:rPr>
        <w:t xml:space="preserve"> </w:t>
      </w:r>
      <w:r w:rsidR="00E97178">
        <w:rPr>
          <w:szCs w:val="22"/>
          <w:lang w:val="en-CA"/>
        </w:rPr>
        <w:t xml:space="preserve">participants </w:t>
      </w:r>
      <w:r w:rsidRPr="0051164B">
        <w:rPr>
          <w:szCs w:val="22"/>
          <w:lang w:val="en-CA"/>
        </w:rPr>
        <w:t xml:space="preserve">are provided </w:t>
      </w:r>
      <w:r w:rsidR="00E97178">
        <w:rPr>
          <w:szCs w:val="22"/>
          <w:lang w:val="en-CA"/>
        </w:rPr>
        <w:t xml:space="preserve">with an </w:t>
      </w:r>
      <w:r w:rsidRPr="0051164B">
        <w:rPr>
          <w:szCs w:val="22"/>
          <w:lang w:val="en-CA"/>
        </w:rPr>
        <w:t xml:space="preserve">opportunity to familiarize </w:t>
      </w:r>
      <w:r w:rsidR="00E97178">
        <w:rPr>
          <w:szCs w:val="22"/>
          <w:lang w:val="en-CA"/>
        </w:rPr>
        <w:t xml:space="preserve">themselves </w:t>
      </w:r>
      <w:r w:rsidRPr="0051164B">
        <w:rPr>
          <w:szCs w:val="22"/>
          <w:lang w:val="en-CA"/>
        </w:rPr>
        <w:t>the coastal and marine sector activities of NBSAP</w:t>
      </w:r>
      <w:r w:rsidR="002D3A21">
        <w:rPr>
          <w:szCs w:val="22"/>
          <w:lang w:val="en-CA"/>
        </w:rPr>
        <w:t xml:space="preserve">. </w:t>
      </w:r>
      <w:r w:rsidRPr="0051164B">
        <w:rPr>
          <w:szCs w:val="22"/>
          <w:lang w:val="en-CA"/>
        </w:rPr>
        <w:t>Secondly</w:t>
      </w:r>
      <w:r w:rsidR="002D3A21">
        <w:rPr>
          <w:szCs w:val="22"/>
          <w:lang w:val="en-CA"/>
        </w:rPr>
        <w:t>,</w:t>
      </w:r>
      <w:r w:rsidRPr="0051164B">
        <w:rPr>
          <w:szCs w:val="22"/>
          <w:lang w:val="en-CA"/>
        </w:rPr>
        <w:t xml:space="preserve"> it provides </w:t>
      </w:r>
      <w:r w:rsidR="00712937">
        <w:rPr>
          <w:szCs w:val="22"/>
          <w:lang w:val="en-CA"/>
        </w:rPr>
        <w:t xml:space="preserve">an </w:t>
      </w:r>
      <w:r w:rsidRPr="0051164B">
        <w:rPr>
          <w:szCs w:val="22"/>
          <w:lang w:val="en-CA"/>
        </w:rPr>
        <w:t>opportunity</w:t>
      </w:r>
      <w:r w:rsidR="00712937">
        <w:rPr>
          <w:szCs w:val="22"/>
          <w:lang w:val="en-CA"/>
        </w:rPr>
        <w:t xml:space="preserve"> for</w:t>
      </w:r>
      <w:r w:rsidRPr="0051164B">
        <w:rPr>
          <w:szCs w:val="22"/>
          <w:lang w:val="en-CA"/>
        </w:rPr>
        <w:t xml:space="preserve"> each agency to understand their responsibility and how the actions can be inc</w:t>
      </w:r>
      <w:r w:rsidR="00712937">
        <w:rPr>
          <w:szCs w:val="22"/>
          <w:lang w:val="en-CA"/>
        </w:rPr>
        <w:t>orporated in</w:t>
      </w:r>
      <w:r w:rsidRPr="0051164B">
        <w:rPr>
          <w:szCs w:val="22"/>
          <w:lang w:val="en-CA"/>
        </w:rPr>
        <w:t>to their annual action plans</w:t>
      </w:r>
      <w:r w:rsidR="00712937">
        <w:rPr>
          <w:szCs w:val="22"/>
          <w:lang w:val="en-CA"/>
        </w:rPr>
        <w:t>. T</w:t>
      </w:r>
      <w:r w:rsidRPr="0051164B">
        <w:rPr>
          <w:szCs w:val="22"/>
          <w:lang w:val="en-CA"/>
        </w:rPr>
        <w:t>hey will also discuss what are the resources needed and how these resources including additional funds</w:t>
      </w:r>
      <w:r w:rsidR="00712937">
        <w:rPr>
          <w:szCs w:val="22"/>
          <w:lang w:val="en-CA"/>
        </w:rPr>
        <w:t xml:space="preserve"> can be</w:t>
      </w:r>
      <w:r w:rsidRPr="0051164B">
        <w:rPr>
          <w:szCs w:val="22"/>
          <w:lang w:val="en-CA"/>
        </w:rPr>
        <w:t xml:space="preserve"> ensured</w:t>
      </w:r>
      <w:r w:rsidR="00143907" w:rsidRPr="0051164B">
        <w:rPr>
          <w:szCs w:val="22"/>
          <w:lang w:val="en-CA"/>
        </w:rPr>
        <w:t>.</w:t>
      </w:r>
    </w:p>
    <w:p w:rsidR="00A645D5" w:rsidRPr="0051164B" w:rsidRDefault="00A645D5" w:rsidP="00A645D5">
      <w:pPr>
        <w:rPr>
          <w:szCs w:val="22"/>
          <w:lang w:val="en-CA"/>
        </w:rPr>
      </w:pPr>
      <w:r w:rsidRPr="0051164B">
        <w:rPr>
          <w:szCs w:val="22"/>
          <w:lang w:val="en-CA"/>
        </w:rPr>
        <w:t xml:space="preserve">Finally, reporting tools based on </w:t>
      </w:r>
      <w:r w:rsidR="00B9241F">
        <w:rPr>
          <w:szCs w:val="22"/>
          <w:lang w:val="en-CA"/>
        </w:rPr>
        <w:t xml:space="preserve">a set of </w:t>
      </w:r>
      <w:r w:rsidRPr="0051164B">
        <w:rPr>
          <w:szCs w:val="22"/>
          <w:lang w:val="en-CA"/>
        </w:rPr>
        <w:t>indicat</w:t>
      </w:r>
      <w:r w:rsidR="00B9241F">
        <w:rPr>
          <w:szCs w:val="22"/>
          <w:lang w:val="en-CA"/>
        </w:rPr>
        <w:t>or</w:t>
      </w:r>
      <w:r w:rsidRPr="0051164B">
        <w:rPr>
          <w:szCs w:val="22"/>
          <w:lang w:val="en-CA"/>
        </w:rPr>
        <w:t xml:space="preserve">s will be introduced to the participants </w:t>
      </w:r>
      <w:r w:rsidR="00B9241F">
        <w:rPr>
          <w:szCs w:val="22"/>
          <w:lang w:val="en-CA"/>
        </w:rPr>
        <w:t>and they will be asked</w:t>
      </w:r>
      <w:r w:rsidR="008907D9">
        <w:rPr>
          <w:szCs w:val="22"/>
          <w:lang w:val="en-CA"/>
        </w:rPr>
        <w:t xml:space="preserve"> </w:t>
      </w:r>
      <w:r w:rsidRPr="0051164B">
        <w:rPr>
          <w:szCs w:val="22"/>
          <w:lang w:val="en-CA"/>
        </w:rPr>
        <w:t>to agree on reporting timelines.</w:t>
      </w:r>
    </w:p>
    <w:p w:rsidR="00A645D5" w:rsidRPr="0051164B" w:rsidRDefault="00A645D5" w:rsidP="00A645D5">
      <w:pPr>
        <w:rPr>
          <w:b/>
          <w:szCs w:val="22"/>
          <w:u w:val="single"/>
          <w:lang w:val="en-CA"/>
        </w:rPr>
      </w:pPr>
      <w:r w:rsidRPr="0051164B">
        <w:rPr>
          <w:b/>
          <w:szCs w:val="22"/>
          <w:u w:val="single"/>
          <w:lang w:val="en-CA"/>
        </w:rPr>
        <w:t>Format for the training</w:t>
      </w:r>
    </w:p>
    <w:p w:rsidR="00A645D5" w:rsidRPr="0051164B" w:rsidRDefault="004B2AE2" w:rsidP="00A645D5">
      <w:pPr>
        <w:rPr>
          <w:szCs w:val="22"/>
          <w:lang w:val="en-CA"/>
        </w:rPr>
      </w:pPr>
      <w:r>
        <w:rPr>
          <w:szCs w:val="22"/>
          <w:lang w:val="en-CA"/>
        </w:rPr>
        <w:t>Th</w:t>
      </w:r>
      <w:r w:rsidR="00A645D5" w:rsidRPr="0051164B">
        <w:rPr>
          <w:szCs w:val="22"/>
          <w:lang w:val="en-CA"/>
        </w:rPr>
        <w:t>is training</w:t>
      </w:r>
      <w:r>
        <w:rPr>
          <w:szCs w:val="22"/>
          <w:lang w:val="en-CA"/>
        </w:rPr>
        <w:t xml:space="preserve"> will be in the form of </w:t>
      </w:r>
      <w:r w:rsidR="00A645D5" w:rsidRPr="0051164B">
        <w:rPr>
          <w:szCs w:val="22"/>
          <w:lang w:val="en-CA"/>
        </w:rPr>
        <w:t xml:space="preserve">a full day (one day) training workshop. It includes </w:t>
      </w:r>
      <w:r>
        <w:rPr>
          <w:szCs w:val="22"/>
          <w:lang w:val="en-CA"/>
        </w:rPr>
        <w:t>expert presentations</w:t>
      </w:r>
      <w:r w:rsidR="00A645D5" w:rsidRPr="0051164B">
        <w:rPr>
          <w:szCs w:val="22"/>
          <w:lang w:val="en-CA"/>
        </w:rPr>
        <w:t xml:space="preserve"> and group </w:t>
      </w:r>
      <w:r>
        <w:rPr>
          <w:szCs w:val="22"/>
          <w:lang w:val="en-CA"/>
        </w:rPr>
        <w:t>exercises</w:t>
      </w:r>
      <w:r w:rsidR="00A645D5" w:rsidRPr="0051164B">
        <w:rPr>
          <w:szCs w:val="22"/>
          <w:lang w:val="en-CA"/>
        </w:rPr>
        <w:t xml:space="preserve"> as detailed bellow;</w:t>
      </w:r>
    </w:p>
    <w:p w:rsidR="00A645D5" w:rsidRPr="0051164B" w:rsidRDefault="00A645D5" w:rsidP="00A645D5">
      <w:pPr>
        <w:rPr>
          <w:i/>
          <w:szCs w:val="22"/>
          <w:lang w:val="en-CA"/>
        </w:rPr>
      </w:pPr>
      <w:r w:rsidRPr="0051164B">
        <w:rPr>
          <w:i/>
          <w:szCs w:val="22"/>
          <w:lang w:val="en-CA"/>
        </w:rPr>
        <w:t>Lecture one:</w:t>
      </w:r>
    </w:p>
    <w:p w:rsidR="00A645D5" w:rsidRPr="0051164B" w:rsidRDefault="00A645D5" w:rsidP="00A645D5">
      <w:pPr>
        <w:rPr>
          <w:szCs w:val="22"/>
          <w:lang w:val="en-CA"/>
        </w:rPr>
      </w:pPr>
      <w:r w:rsidRPr="0051164B">
        <w:rPr>
          <w:szCs w:val="22"/>
          <w:lang w:val="en-CA"/>
        </w:rPr>
        <w:t>Description of coastal and marine sector actions of ABSAP and how these actions will link with Aichi targets;</w:t>
      </w:r>
    </w:p>
    <w:p w:rsidR="00A645D5" w:rsidRPr="0051164B" w:rsidRDefault="00A645D5" w:rsidP="00A645D5">
      <w:pPr>
        <w:rPr>
          <w:i/>
          <w:szCs w:val="22"/>
          <w:lang w:val="en-CA"/>
        </w:rPr>
      </w:pPr>
      <w:r w:rsidRPr="0051164B">
        <w:rPr>
          <w:i/>
          <w:szCs w:val="22"/>
          <w:lang w:val="en-CA"/>
        </w:rPr>
        <w:t xml:space="preserve">Exercise </w:t>
      </w:r>
      <w:r w:rsidR="00143907" w:rsidRPr="0051164B">
        <w:rPr>
          <w:i/>
          <w:szCs w:val="22"/>
          <w:lang w:val="en-CA"/>
        </w:rPr>
        <w:t>1:</w:t>
      </w:r>
    </w:p>
    <w:p w:rsidR="00A645D5" w:rsidRPr="0051164B" w:rsidRDefault="00A645D5" w:rsidP="00A645D5">
      <w:pPr>
        <w:rPr>
          <w:szCs w:val="22"/>
          <w:lang w:val="en-CA"/>
        </w:rPr>
      </w:pPr>
      <w:r w:rsidRPr="0051164B">
        <w:rPr>
          <w:szCs w:val="22"/>
          <w:lang w:val="en-CA"/>
        </w:rPr>
        <w:t>Each agency will be asked to identif</w:t>
      </w:r>
      <w:r w:rsidR="00C340C5">
        <w:rPr>
          <w:szCs w:val="22"/>
          <w:lang w:val="en-CA"/>
        </w:rPr>
        <w:t>y</w:t>
      </w:r>
      <w:r w:rsidRPr="0051164B">
        <w:rPr>
          <w:szCs w:val="22"/>
          <w:lang w:val="en-CA"/>
        </w:rPr>
        <w:t xml:space="preserve"> actions </w:t>
      </w:r>
      <w:r w:rsidR="00C340C5">
        <w:rPr>
          <w:szCs w:val="22"/>
          <w:lang w:val="en-CA"/>
        </w:rPr>
        <w:t>which</w:t>
      </w:r>
      <w:r w:rsidRPr="0051164B">
        <w:rPr>
          <w:szCs w:val="22"/>
          <w:lang w:val="en-CA"/>
        </w:rPr>
        <w:t xml:space="preserve"> can be implemented through their action plans </w:t>
      </w:r>
    </w:p>
    <w:p w:rsidR="00A645D5" w:rsidRPr="0051164B" w:rsidRDefault="00A645D5" w:rsidP="00A645D5">
      <w:pPr>
        <w:rPr>
          <w:i/>
          <w:szCs w:val="22"/>
          <w:lang w:val="en-CA"/>
        </w:rPr>
      </w:pPr>
      <w:r w:rsidRPr="0051164B">
        <w:rPr>
          <w:i/>
          <w:szCs w:val="22"/>
          <w:lang w:val="en-CA"/>
        </w:rPr>
        <w:t>Exercise 2</w:t>
      </w:r>
      <w:r w:rsidR="00143907" w:rsidRPr="0051164B">
        <w:rPr>
          <w:i/>
          <w:szCs w:val="22"/>
          <w:lang w:val="en-CA"/>
        </w:rPr>
        <w:t>:</w:t>
      </w:r>
    </w:p>
    <w:p w:rsidR="00A645D5" w:rsidRPr="0051164B" w:rsidRDefault="00A645D5" w:rsidP="00A645D5">
      <w:pPr>
        <w:rPr>
          <w:szCs w:val="22"/>
          <w:lang w:val="en-CA"/>
        </w:rPr>
      </w:pPr>
      <w:r w:rsidRPr="0051164B">
        <w:rPr>
          <w:szCs w:val="22"/>
          <w:lang w:val="en-CA"/>
        </w:rPr>
        <w:t xml:space="preserve">Participants will be introduced to self- assessment (using matrix learnt here) to understand where they are in relation to </w:t>
      </w:r>
      <w:r w:rsidR="00E002A3">
        <w:rPr>
          <w:szCs w:val="22"/>
          <w:lang w:val="en-CA"/>
        </w:rPr>
        <w:t xml:space="preserve">the </w:t>
      </w:r>
      <w:r w:rsidRPr="0051164B">
        <w:rPr>
          <w:szCs w:val="22"/>
          <w:lang w:val="en-CA"/>
        </w:rPr>
        <w:t>implementation of the above identified activities</w:t>
      </w:r>
    </w:p>
    <w:p w:rsidR="00A645D5" w:rsidRPr="0051164B" w:rsidRDefault="00A645D5" w:rsidP="00A645D5">
      <w:pPr>
        <w:rPr>
          <w:i/>
          <w:szCs w:val="22"/>
          <w:lang w:val="en-CA"/>
        </w:rPr>
      </w:pPr>
      <w:r w:rsidRPr="0051164B">
        <w:rPr>
          <w:i/>
          <w:szCs w:val="22"/>
          <w:lang w:val="en-CA"/>
        </w:rPr>
        <w:t>Lecture two;</w:t>
      </w:r>
    </w:p>
    <w:p w:rsidR="00A645D5" w:rsidRPr="0051164B" w:rsidRDefault="00A645D5" w:rsidP="00A645D5">
      <w:pPr>
        <w:rPr>
          <w:szCs w:val="22"/>
          <w:lang w:val="en-CA"/>
        </w:rPr>
      </w:pPr>
      <w:r w:rsidRPr="0051164B">
        <w:rPr>
          <w:szCs w:val="22"/>
          <w:lang w:val="en-CA"/>
        </w:rPr>
        <w:t>Introduction of reporting tools and formats</w:t>
      </w:r>
    </w:p>
    <w:p w:rsidR="00A645D5" w:rsidRPr="0051164B" w:rsidRDefault="00A645D5" w:rsidP="00D32F62">
      <w:pPr>
        <w:numPr>
          <w:ilvl w:val="0"/>
          <w:numId w:val="61"/>
        </w:numPr>
        <w:ind w:left="540"/>
        <w:rPr>
          <w:szCs w:val="22"/>
          <w:lang w:val="en-CA"/>
        </w:rPr>
      </w:pPr>
      <w:r w:rsidRPr="0051164B">
        <w:rPr>
          <w:szCs w:val="22"/>
          <w:lang w:val="en-CA"/>
        </w:rPr>
        <w:t>Outputs of the training workshop;</w:t>
      </w:r>
    </w:p>
    <w:p w:rsidR="00A645D5" w:rsidRPr="0051164B" w:rsidRDefault="00A645D5" w:rsidP="00D32F62">
      <w:pPr>
        <w:pStyle w:val="ListParagraph"/>
        <w:widowControl w:val="0"/>
        <w:numPr>
          <w:ilvl w:val="0"/>
          <w:numId w:val="61"/>
        </w:numPr>
        <w:spacing w:after="0" w:line="259" w:lineRule="auto"/>
        <w:ind w:left="540"/>
        <w:jc w:val="both"/>
        <w:rPr>
          <w:rFonts w:ascii="Times New Roman" w:hAnsi="Times New Roman"/>
          <w:lang w:val="en-CA"/>
        </w:rPr>
      </w:pPr>
      <w:r w:rsidRPr="0051164B">
        <w:rPr>
          <w:rFonts w:ascii="Times New Roman" w:hAnsi="Times New Roman"/>
          <w:lang w:val="en-CA"/>
        </w:rPr>
        <w:t xml:space="preserve">Agreed actions and timeline for </w:t>
      </w:r>
      <w:r w:rsidR="005F38CC">
        <w:rPr>
          <w:rFonts w:ascii="Times New Roman" w:hAnsi="Times New Roman"/>
          <w:lang w:val="en-CA"/>
        </w:rPr>
        <w:t xml:space="preserve">the </w:t>
      </w:r>
      <w:r w:rsidRPr="0051164B">
        <w:rPr>
          <w:rFonts w:ascii="Times New Roman" w:hAnsi="Times New Roman"/>
          <w:lang w:val="en-CA"/>
        </w:rPr>
        <w:t>implementation of agreed actions- primary agencies identified and agreed actions of NBSAP to be implemented through their action plans within an agreed time framework</w:t>
      </w:r>
    </w:p>
    <w:p w:rsidR="00A645D5" w:rsidRPr="0051164B" w:rsidRDefault="00A645D5" w:rsidP="00D32F62">
      <w:pPr>
        <w:pStyle w:val="ListParagraph"/>
        <w:widowControl w:val="0"/>
        <w:numPr>
          <w:ilvl w:val="0"/>
          <w:numId w:val="61"/>
        </w:numPr>
        <w:spacing w:after="0" w:line="259" w:lineRule="auto"/>
        <w:ind w:left="540"/>
        <w:jc w:val="both"/>
        <w:rPr>
          <w:rFonts w:ascii="Times New Roman" w:hAnsi="Times New Roman"/>
          <w:lang w:val="en-CA"/>
        </w:rPr>
      </w:pPr>
      <w:r w:rsidRPr="0051164B">
        <w:rPr>
          <w:rFonts w:ascii="Times New Roman" w:hAnsi="Times New Roman"/>
          <w:lang w:val="en-CA"/>
        </w:rPr>
        <w:t>Agreed reporting formats and agreed timeline</w:t>
      </w:r>
      <w:r w:rsidR="005F38CC">
        <w:rPr>
          <w:rFonts w:ascii="Times New Roman" w:hAnsi="Times New Roman"/>
          <w:lang w:val="en-CA"/>
        </w:rPr>
        <w:t>:</w:t>
      </w:r>
      <w:r w:rsidRPr="0051164B">
        <w:rPr>
          <w:rFonts w:ascii="Times New Roman" w:hAnsi="Times New Roman"/>
          <w:lang w:val="en-CA"/>
        </w:rPr>
        <w:t xml:space="preserve"> agencies agreed on reporting formats and timeframe </w:t>
      </w:r>
    </w:p>
    <w:p w:rsidR="00A645D5" w:rsidRPr="0051164B" w:rsidRDefault="00A645D5" w:rsidP="00143907">
      <w:pPr>
        <w:pStyle w:val="ListParagraph"/>
        <w:spacing w:after="0"/>
        <w:rPr>
          <w:rFonts w:ascii="Times New Roman" w:hAnsi="Times New Roman"/>
          <w:lang w:val="en-CA"/>
        </w:rPr>
      </w:pPr>
    </w:p>
    <w:p w:rsidR="00A645D5" w:rsidRPr="0051164B" w:rsidRDefault="00A645D5" w:rsidP="00143907">
      <w:pPr>
        <w:contextualSpacing/>
        <w:rPr>
          <w:b/>
          <w:szCs w:val="22"/>
          <w:u w:val="single"/>
          <w:lang w:val="en-CA"/>
        </w:rPr>
      </w:pPr>
      <w:r w:rsidRPr="0051164B">
        <w:rPr>
          <w:b/>
          <w:szCs w:val="22"/>
          <w:u w:val="single"/>
          <w:lang w:val="en-CA"/>
        </w:rPr>
        <w:t>Partners to be engaged</w:t>
      </w:r>
    </w:p>
    <w:p w:rsidR="00A645D5" w:rsidRPr="0051164B" w:rsidRDefault="00A645D5" w:rsidP="00143907">
      <w:pPr>
        <w:contextualSpacing/>
        <w:rPr>
          <w:szCs w:val="22"/>
          <w:lang w:val="en-CA"/>
        </w:rPr>
      </w:pPr>
      <w:r w:rsidRPr="0051164B">
        <w:rPr>
          <w:szCs w:val="22"/>
          <w:lang w:val="en-CA"/>
        </w:rPr>
        <w:t>Partners to be engaged for successful implementation of this training workshop are;</w:t>
      </w:r>
    </w:p>
    <w:p w:rsidR="006520D8" w:rsidRDefault="00A645D5" w:rsidP="00DB01E2">
      <w:pPr>
        <w:pStyle w:val="ListParagraph"/>
        <w:widowControl w:val="0"/>
        <w:numPr>
          <w:ilvl w:val="0"/>
          <w:numId w:val="62"/>
        </w:numPr>
        <w:spacing w:after="0" w:line="259" w:lineRule="auto"/>
        <w:ind w:left="630"/>
        <w:jc w:val="both"/>
        <w:rPr>
          <w:rFonts w:ascii="Times New Roman" w:hAnsi="Times New Roman"/>
          <w:lang w:val="en-CA"/>
        </w:rPr>
      </w:pPr>
      <w:r w:rsidRPr="006520D8">
        <w:rPr>
          <w:rFonts w:ascii="Times New Roman" w:hAnsi="Times New Roman"/>
          <w:lang w:val="en-CA"/>
        </w:rPr>
        <w:t xml:space="preserve">Resource persons from </w:t>
      </w:r>
      <w:r w:rsidR="0089411F" w:rsidRPr="006520D8">
        <w:rPr>
          <w:rFonts w:ascii="Times New Roman" w:hAnsi="Times New Roman"/>
          <w:lang w:val="en-CA"/>
        </w:rPr>
        <w:t>the</w:t>
      </w:r>
      <w:r w:rsidR="006520D8" w:rsidRPr="006520D8">
        <w:rPr>
          <w:rFonts w:ascii="Times New Roman" w:hAnsi="Times New Roman"/>
          <w:lang w:val="en-CA"/>
        </w:rPr>
        <w:t xml:space="preserve"> </w:t>
      </w:r>
      <w:r w:rsidR="00611E4A">
        <w:rPr>
          <w:rFonts w:ascii="Times New Roman" w:hAnsi="Times New Roman"/>
          <w:lang w:val="en-CA"/>
        </w:rPr>
        <w:t>Se</w:t>
      </w:r>
      <w:r w:rsidRPr="006520D8">
        <w:rPr>
          <w:rFonts w:ascii="Times New Roman" w:hAnsi="Times New Roman"/>
          <w:lang w:val="en-CA"/>
        </w:rPr>
        <w:t>cretariat</w:t>
      </w:r>
      <w:r w:rsidR="00611E4A">
        <w:rPr>
          <w:rFonts w:ascii="Times New Roman" w:hAnsi="Times New Roman"/>
          <w:lang w:val="en-CA"/>
        </w:rPr>
        <w:t xml:space="preserve"> of the Convention on Biological Diversity</w:t>
      </w:r>
    </w:p>
    <w:p w:rsidR="00A645D5" w:rsidRPr="006520D8" w:rsidRDefault="00A645D5" w:rsidP="00DB01E2">
      <w:pPr>
        <w:pStyle w:val="ListParagraph"/>
        <w:widowControl w:val="0"/>
        <w:numPr>
          <w:ilvl w:val="0"/>
          <w:numId w:val="62"/>
        </w:numPr>
        <w:spacing w:after="0" w:line="259" w:lineRule="auto"/>
        <w:ind w:left="630"/>
        <w:jc w:val="both"/>
        <w:rPr>
          <w:rFonts w:ascii="Times New Roman" w:hAnsi="Times New Roman"/>
          <w:lang w:val="en-CA"/>
        </w:rPr>
      </w:pPr>
      <w:r w:rsidRPr="006520D8">
        <w:rPr>
          <w:rFonts w:ascii="Times New Roman" w:hAnsi="Times New Roman"/>
          <w:lang w:val="en-CA"/>
        </w:rPr>
        <w:t xml:space="preserve">Myself as </w:t>
      </w:r>
      <w:r w:rsidR="00166CCB" w:rsidRPr="006520D8">
        <w:rPr>
          <w:rFonts w:ascii="Times New Roman" w:hAnsi="Times New Roman"/>
          <w:lang w:val="en-CA"/>
        </w:rPr>
        <w:t xml:space="preserve">a </w:t>
      </w:r>
      <w:r w:rsidRPr="006520D8">
        <w:rPr>
          <w:rFonts w:ascii="Times New Roman" w:hAnsi="Times New Roman"/>
          <w:lang w:val="en-CA"/>
        </w:rPr>
        <w:t>trainer and</w:t>
      </w:r>
      <w:r w:rsidR="008779BD" w:rsidRPr="006520D8">
        <w:rPr>
          <w:rFonts w:ascii="Times New Roman" w:hAnsi="Times New Roman"/>
          <w:lang w:val="en-CA"/>
        </w:rPr>
        <w:t xml:space="preserve"> a </w:t>
      </w:r>
      <w:r w:rsidRPr="006520D8">
        <w:rPr>
          <w:rFonts w:ascii="Times New Roman" w:hAnsi="Times New Roman"/>
          <w:lang w:val="en-CA"/>
        </w:rPr>
        <w:t>coordinator</w:t>
      </w:r>
    </w:p>
    <w:p w:rsidR="00143907" w:rsidRPr="0051164B" w:rsidRDefault="00143907" w:rsidP="00A645D5">
      <w:pPr>
        <w:rPr>
          <w:b/>
          <w:szCs w:val="22"/>
          <w:u w:val="single"/>
          <w:lang w:val="en-CA"/>
        </w:rPr>
      </w:pPr>
    </w:p>
    <w:p w:rsidR="00A645D5" w:rsidRPr="0051164B" w:rsidRDefault="00A645D5" w:rsidP="00A645D5">
      <w:pPr>
        <w:rPr>
          <w:b/>
          <w:szCs w:val="22"/>
          <w:u w:val="single"/>
          <w:lang w:val="en-CA"/>
        </w:rPr>
      </w:pPr>
      <w:r w:rsidRPr="0051164B">
        <w:rPr>
          <w:b/>
          <w:szCs w:val="22"/>
          <w:u w:val="single"/>
          <w:lang w:val="en-CA"/>
        </w:rPr>
        <w:t>Financial implication</w:t>
      </w:r>
    </w:p>
    <w:p w:rsidR="00A645D5" w:rsidRDefault="00A645D5" w:rsidP="00A645D5">
      <w:pPr>
        <w:rPr>
          <w:szCs w:val="22"/>
          <w:lang w:val="en-CA"/>
        </w:rPr>
      </w:pPr>
      <w:r w:rsidRPr="0051164B">
        <w:rPr>
          <w:szCs w:val="22"/>
          <w:lang w:val="en-CA"/>
        </w:rPr>
        <w:t>Since this is a one</w:t>
      </w:r>
      <w:r w:rsidR="008D70E0">
        <w:rPr>
          <w:szCs w:val="22"/>
          <w:lang w:val="en-CA"/>
        </w:rPr>
        <w:t>-</w:t>
      </w:r>
      <w:r w:rsidRPr="0051164B">
        <w:rPr>
          <w:szCs w:val="22"/>
          <w:lang w:val="en-CA"/>
        </w:rPr>
        <w:t>day workshop and it will be held in the capital city</w:t>
      </w:r>
      <w:r w:rsidR="008D70E0">
        <w:rPr>
          <w:szCs w:val="22"/>
          <w:lang w:val="en-CA"/>
        </w:rPr>
        <w:t>. It nee</w:t>
      </w:r>
      <w:r w:rsidRPr="0051164B">
        <w:rPr>
          <w:szCs w:val="22"/>
          <w:lang w:val="en-CA"/>
        </w:rPr>
        <w:t>d</w:t>
      </w:r>
      <w:r w:rsidR="008D70E0">
        <w:rPr>
          <w:szCs w:val="22"/>
          <w:lang w:val="en-CA"/>
        </w:rPr>
        <w:t>s</w:t>
      </w:r>
      <w:r w:rsidRPr="0051164B">
        <w:rPr>
          <w:szCs w:val="22"/>
          <w:lang w:val="en-CA"/>
        </w:rPr>
        <w:t xml:space="preserve"> financial resource</w:t>
      </w:r>
      <w:r w:rsidR="008D70E0">
        <w:rPr>
          <w:szCs w:val="22"/>
          <w:lang w:val="en-CA"/>
        </w:rPr>
        <w:t>s</w:t>
      </w:r>
      <w:r w:rsidRPr="0051164B">
        <w:rPr>
          <w:szCs w:val="22"/>
          <w:lang w:val="en-CA"/>
        </w:rPr>
        <w:t xml:space="preserve"> </w:t>
      </w:r>
      <w:r w:rsidR="008D70E0">
        <w:rPr>
          <w:szCs w:val="22"/>
          <w:lang w:val="en-CA"/>
        </w:rPr>
        <w:t>from</w:t>
      </w:r>
      <w:r w:rsidRPr="0051164B">
        <w:rPr>
          <w:szCs w:val="22"/>
          <w:lang w:val="en-CA"/>
        </w:rPr>
        <w:t xml:space="preserve"> the </w:t>
      </w:r>
      <w:r w:rsidR="00611E4A">
        <w:rPr>
          <w:szCs w:val="22"/>
          <w:lang w:val="en-CA"/>
        </w:rPr>
        <w:t>CBD S</w:t>
      </w:r>
      <w:r w:rsidRPr="0051164B">
        <w:rPr>
          <w:szCs w:val="22"/>
          <w:lang w:val="en-CA"/>
        </w:rPr>
        <w:t xml:space="preserve">ecretariat </w:t>
      </w:r>
      <w:r w:rsidR="00611E4A">
        <w:rPr>
          <w:szCs w:val="22"/>
          <w:lang w:val="en-CA"/>
        </w:rPr>
        <w:t>and the</w:t>
      </w:r>
      <w:r w:rsidRPr="0051164B">
        <w:rPr>
          <w:szCs w:val="22"/>
          <w:lang w:val="en-CA"/>
        </w:rPr>
        <w:t xml:space="preserve"> Ministry of Mahaweli Development and Environment. Since it is related to coastal and marine sector, coast</w:t>
      </w:r>
      <w:r w:rsidR="0029420B">
        <w:rPr>
          <w:szCs w:val="22"/>
          <w:lang w:val="en-CA"/>
        </w:rPr>
        <w:t>al</w:t>
      </w:r>
      <w:r w:rsidRPr="0051164B">
        <w:rPr>
          <w:szCs w:val="22"/>
          <w:lang w:val="en-CA"/>
        </w:rPr>
        <w:t xml:space="preserve"> conservation and </w:t>
      </w:r>
      <w:r w:rsidR="0029420B">
        <w:rPr>
          <w:szCs w:val="22"/>
          <w:lang w:val="en-CA"/>
        </w:rPr>
        <w:t>r</w:t>
      </w:r>
      <w:r w:rsidRPr="0051164B">
        <w:rPr>
          <w:szCs w:val="22"/>
          <w:lang w:val="en-CA"/>
        </w:rPr>
        <w:t xml:space="preserve">esource management department </w:t>
      </w:r>
      <w:r w:rsidR="0029420B">
        <w:rPr>
          <w:szCs w:val="22"/>
          <w:lang w:val="en-CA"/>
        </w:rPr>
        <w:t xml:space="preserve">may also be engaged, </w:t>
      </w:r>
      <w:r w:rsidRPr="0051164B">
        <w:rPr>
          <w:szCs w:val="22"/>
          <w:lang w:val="en-CA"/>
        </w:rPr>
        <w:t xml:space="preserve">if </w:t>
      </w:r>
      <w:r w:rsidR="0029420B">
        <w:rPr>
          <w:szCs w:val="22"/>
          <w:lang w:val="en-CA"/>
        </w:rPr>
        <w:t xml:space="preserve">the previous option is not available. </w:t>
      </w:r>
      <w:r w:rsidR="006D028E">
        <w:rPr>
          <w:szCs w:val="22"/>
          <w:lang w:val="en-CA"/>
        </w:rPr>
        <w:t>The CBD S</w:t>
      </w:r>
      <w:r w:rsidRPr="0051164B">
        <w:rPr>
          <w:szCs w:val="22"/>
          <w:lang w:val="en-CA"/>
        </w:rPr>
        <w:t xml:space="preserve">ecretariat will provide resource persons </w:t>
      </w:r>
      <w:r w:rsidR="0029420B">
        <w:rPr>
          <w:szCs w:val="22"/>
          <w:lang w:val="en-CA"/>
        </w:rPr>
        <w:t xml:space="preserve">as an </w:t>
      </w:r>
      <w:r w:rsidRPr="0051164B">
        <w:rPr>
          <w:szCs w:val="22"/>
          <w:lang w:val="en-CA"/>
        </w:rPr>
        <w:t>in</w:t>
      </w:r>
      <w:r w:rsidR="0029420B">
        <w:rPr>
          <w:szCs w:val="22"/>
          <w:lang w:val="en-CA"/>
        </w:rPr>
        <w:t>-</w:t>
      </w:r>
      <w:r w:rsidRPr="0051164B">
        <w:rPr>
          <w:szCs w:val="22"/>
          <w:lang w:val="en-CA"/>
        </w:rPr>
        <w:t xml:space="preserve">kind </w:t>
      </w:r>
      <w:r w:rsidR="0029420B">
        <w:rPr>
          <w:szCs w:val="22"/>
          <w:lang w:val="en-CA"/>
        </w:rPr>
        <w:t>contribution.</w:t>
      </w:r>
    </w:p>
    <w:p w:rsidR="0029420B" w:rsidRPr="0051164B" w:rsidRDefault="0029420B" w:rsidP="00A645D5">
      <w:pPr>
        <w:rPr>
          <w:szCs w:val="22"/>
          <w:lang w:val="en-CA"/>
        </w:rPr>
      </w:pPr>
    </w:p>
    <w:p w:rsidR="00A645D5" w:rsidRPr="0051164B" w:rsidRDefault="00A645D5" w:rsidP="00A645D5">
      <w:pPr>
        <w:rPr>
          <w:szCs w:val="22"/>
          <w:lang w:val="en-CA"/>
        </w:rPr>
      </w:pPr>
      <w:r w:rsidRPr="0051164B">
        <w:rPr>
          <w:szCs w:val="22"/>
          <w:lang w:val="en-CA"/>
        </w:rPr>
        <w:t>Budget;</w:t>
      </w:r>
    </w:p>
    <w:p w:rsidR="00A645D5" w:rsidRPr="0051164B" w:rsidRDefault="00A645D5" w:rsidP="00A645D5">
      <w:pPr>
        <w:rPr>
          <w:szCs w:val="22"/>
          <w:lang w:val="en-CA"/>
        </w:rPr>
      </w:pPr>
      <w:r w:rsidRPr="0051164B">
        <w:rPr>
          <w:szCs w:val="22"/>
          <w:lang w:val="en-CA"/>
        </w:rPr>
        <w:t>21</w:t>
      </w:r>
      <w:r w:rsidR="00DD6970">
        <w:rPr>
          <w:szCs w:val="22"/>
          <w:lang w:val="en-CA"/>
        </w:rPr>
        <w:t xml:space="preserve"> participants</w:t>
      </w:r>
      <w:r w:rsidRPr="0051164B">
        <w:rPr>
          <w:szCs w:val="22"/>
          <w:lang w:val="en-CA"/>
        </w:rPr>
        <w:t xml:space="preserve"> from the above</w:t>
      </w:r>
      <w:r w:rsidR="00A60390" w:rsidRPr="0051164B">
        <w:rPr>
          <w:szCs w:val="22"/>
          <w:lang w:val="en-CA"/>
        </w:rPr>
        <w:t>-</w:t>
      </w:r>
      <w:r w:rsidRPr="0051164B">
        <w:rPr>
          <w:szCs w:val="22"/>
          <w:lang w:val="en-CA"/>
        </w:rPr>
        <w:t>mentioned agencies</w:t>
      </w:r>
      <w:r w:rsidR="00DD6970">
        <w:rPr>
          <w:szCs w:val="22"/>
          <w:lang w:val="en-CA"/>
        </w:rPr>
        <w:t xml:space="preserve"> will be invited. O</w:t>
      </w:r>
      <w:r w:rsidRPr="0051164B">
        <w:rPr>
          <w:szCs w:val="22"/>
          <w:lang w:val="en-CA"/>
        </w:rPr>
        <w:t>fficers from</w:t>
      </w:r>
      <w:r w:rsidR="00763FFF">
        <w:rPr>
          <w:szCs w:val="22"/>
          <w:lang w:val="en-CA"/>
        </w:rPr>
        <w:t xml:space="preserve"> the CBD S</w:t>
      </w:r>
      <w:r w:rsidRPr="0051164B">
        <w:rPr>
          <w:szCs w:val="22"/>
          <w:lang w:val="en-CA"/>
        </w:rPr>
        <w:t xml:space="preserve">ecretariat will also participate. </w:t>
      </w:r>
      <w:r w:rsidR="00DD6970">
        <w:rPr>
          <w:szCs w:val="22"/>
          <w:lang w:val="en-CA"/>
        </w:rPr>
        <w:t>In total, the number of participa</w:t>
      </w:r>
      <w:r w:rsidRPr="0051164B">
        <w:rPr>
          <w:szCs w:val="22"/>
          <w:lang w:val="en-CA"/>
        </w:rPr>
        <w:t>nts and resource parsons will be around 30. I</w:t>
      </w:r>
      <w:r w:rsidR="00DD6970">
        <w:rPr>
          <w:szCs w:val="22"/>
          <w:lang w:val="en-CA"/>
        </w:rPr>
        <w:t xml:space="preserve"> </w:t>
      </w:r>
      <w:r w:rsidRPr="0051164B">
        <w:rPr>
          <w:szCs w:val="22"/>
          <w:lang w:val="en-CA"/>
        </w:rPr>
        <w:t xml:space="preserve">take 30 as </w:t>
      </w:r>
      <w:r w:rsidR="00DD6970">
        <w:rPr>
          <w:szCs w:val="22"/>
          <w:lang w:val="en-CA"/>
        </w:rPr>
        <w:t xml:space="preserve">an estimated </w:t>
      </w:r>
      <w:r w:rsidRPr="0051164B">
        <w:rPr>
          <w:szCs w:val="22"/>
          <w:lang w:val="en-CA"/>
        </w:rPr>
        <w:t xml:space="preserve">total number </w:t>
      </w:r>
      <w:r w:rsidR="00DD6970">
        <w:rPr>
          <w:szCs w:val="22"/>
          <w:lang w:val="en-CA"/>
        </w:rPr>
        <w:t>of participants</w:t>
      </w:r>
      <w:r w:rsidRPr="0051164B">
        <w:rPr>
          <w:szCs w:val="22"/>
          <w:lang w:val="en-CA"/>
        </w:rPr>
        <w:t xml:space="preserve">. </w:t>
      </w:r>
      <w:r w:rsidR="00DD6970">
        <w:rPr>
          <w:szCs w:val="22"/>
          <w:lang w:val="en-CA"/>
        </w:rPr>
        <w:t>The c</w:t>
      </w:r>
      <w:r w:rsidRPr="0051164B">
        <w:rPr>
          <w:szCs w:val="22"/>
          <w:lang w:val="en-CA"/>
        </w:rPr>
        <w:t>ost of venue and resource persons will be available</w:t>
      </w:r>
      <w:r w:rsidR="00DD6970">
        <w:rPr>
          <w:szCs w:val="22"/>
          <w:lang w:val="en-CA"/>
        </w:rPr>
        <w:t xml:space="preserve"> as an</w:t>
      </w:r>
      <w:r w:rsidRPr="0051164B">
        <w:rPr>
          <w:szCs w:val="22"/>
          <w:lang w:val="en-CA"/>
        </w:rPr>
        <w:t xml:space="preserve"> in</w:t>
      </w:r>
      <w:r w:rsidR="00A60390" w:rsidRPr="0051164B">
        <w:rPr>
          <w:szCs w:val="22"/>
          <w:lang w:val="en-CA"/>
        </w:rPr>
        <w:t>-</w:t>
      </w:r>
      <w:r w:rsidRPr="0051164B">
        <w:rPr>
          <w:szCs w:val="22"/>
          <w:lang w:val="en-CA"/>
        </w:rPr>
        <w:t xml:space="preserve">kind </w:t>
      </w:r>
      <w:r w:rsidR="00DD6970">
        <w:rPr>
          <w:szCs w:val="22"/>
          <w:lang w:val="en-CA"/>
        </w:rPr>
        <w:t>contribution</w:t>
      </w:r>
      <w:r w:rsidR="00680817">
        <w:rPr>
          <w:szCs w:val="22"/>
          <w:lang w:val="en-CA"/>
        </w:rPr>
        <w:t>.</w:t>
      </w:r>
    </w:p>
    <w:p w:rsidR="00680817" w:rsidRDefault="00680817" w:rsidP="00A645D5">
      <w:pPr>
        <w:rPr>
          <w:szCs w:val="22"/>
          <w:lang w:val="en-CA"/>
        </w:rPr>
      </w:pPr>
    </w:p>
    <w:p w:rsidR="00A645D5" w:rsidRPr="0051164B" w:rsidRDefault="00A645D5" w:rsidP="00A645D5">
      <w:pPr>
        <w:rPr>
          <w:szCs w:val="22"/>
          <w:lang w:val="en-CA"/>
        </w:rPr>
      </w:pPr>
      <w:r w:rsidRPr="0051164B">
        <w:rPr>
          <w:szCs w:val="22"/>
          <w:lang w:val="en-CA"/>
        </w:rPr>
        <w:t>However</w:t>
      </w:r>
      <w:r w:rsidR="00680817">
        <w:rPr>
          <w:szCs w:val="22"/>
          <w:lang w:val="en-CA"/>
        </w:rPr>
        <w:t>,</w:t>
      </w:r>
      <w:r w:rsidRPr="0051164B">
        <w:rPr>
          <w:szCs w:val="22"/>
          <w:lang w:val="en-CA"/>
        </w:rPr>
        <w:t xml:space="preserve"> following items </w:t>
      </w:r>
      <w:r w:rsidR="00680817">
        <w:rPr>
          <w:szCs w:val="22"/>
          <w:lang w:val="en-CA"/>
        </w:rPr>
        <w:t>are t</w:t>
      </w:r>
      <w:r w:rsidRPr="0051164B">
        <w:rPr>
          <w:szCs w:val="22"/>
          <w:lang w:val="en-CA"/>
        </w:rPr>
        <w:t>o be budgeted</w:t>
      </w:r>
      <w:r w:rsidR="0028241E" w:rsidRPr="0051164B">
        <w:rPr>
          <w:szCs w:val="22"/>
          <w:lang w:val="en-CA"/>
        </w:rPr>
        <w:t>:</w:t>
      </w:r>
    </w:p>
    <w:p w:rsidR="0028241E" w:rsidRPr="0051164B" w:rsidRDefault="0028241E" w:rsidP="00A645D5">
      <w:pPr>
        <w:rPr>
          <w:szCs w:val="22"/>
          <w:lang w:val="en-CA"/>
        </w:rPr>
      </w:pPr>
    </w:p>
    <w:p w:rsidR="00A645D5" w:rsidRPr="0051164B" w:rsidRDefault="00A645D5" w:rsidP="00A645D5">
      <w:pPr>
        <w:rPr>
          <w:szCs w:val="22"/>
          <w:lang w:val="en-CA"/>
        </w:rPr>
      </w:pPr>
      <w:r w:rsidRPr="0051164B">
        <w:rPr>
          <w:szCs w:val="22"/>
          <w:lang w:val="en-CA"/>
        </w:rPr>
        <w:t>Refreshments and meals(lunch) Rs 600 per person x 30= Rs 18000.00</w:t>
      </w:r>
    </w:p>
    <w:p w:rsidR="00A645D5" w:rsidRPr="0051164B" w:rsidRDefault="00A645D5" w:rsidP="00A645D5">
      <w:pPr>
        <w:rPr>
          <w:szCs w:val="22"/>
          <w:lang w:val="en-CA"/>
        </w:rPr>
      </w:pPr>
      <w:r w:rsidRPr="0051164B">
        <w:rPr>
          <w:szCs w:val="22"/>
          <w:lang w:val="en-CA"/>
        </w:rPr>
        <w:t xml:space="preserve">Transport cost                                      </w:t>
      </w:r>
      <w:r w:rsidR="00A75C3B" w:rsidRPr="0051164B">
        <w:rPr>
          <w:szCs w:val="22"/>
          <w:lang w:val="en-CA"/>
        </w:rPr>
        <w:t xml:space="preserve">                          </w:t>
      </w:r>
      <w:r w:rsidRPr="0051164B">
        <w:rPr>
          <w:szCs w:val="22"/>
          <w:lang w:val="en-CA"/>
        </w:rPr>
        <w:t xml:space="preserve">  = Rs  6000.00</w:t>
      </w:r>
    </w:p>
    <w:p w:rsidR="00A645D5" w:rsidRPr="0051164B" w:rsidRDefault="00A645D5" w:rsidP="00A645D5">
      <w:pPr>
        <w:rPr>
          <w:szCs w:val="22"/>
          <w:lang w:val="en-CA"/>
        </w:rPr>
      </w:pPr>
      <w:r w:rsidRPr="0051164B">
        <w:rPr>
          <w:szCs w:val="22"/>
          <w:lang w:val="en-CA"/>
        </w:rPr>
        <w:t xml:space="preserve">Cost of workshop ,materials                           </w:t>
      </w:r>
      <w:r w:rsidR="00A75C3B" w:rsidRPr="0051164B">
        <w:rPr>
          <w:szCs w:val="22"/>
          <w:lang w:val="en-CA"/>
        </w:rPr>
        <w:t xml:space="preserve">                </w:t>
      </w:r>
      <w:r w:rsidRPr="0051164B">
        <w:rPr>
          <w:szCs w:val="22"/>
          <w:lang w:val="en-CA"/>
        </w:rPr>
        <w:t xml:space="preserve"> =Rs  5000.00</w:t>
      </w:r>
    </w:p>
    <w:p w:rsidR="00A645D5" w:rsidRPr="0051164B" w:rsidRDefault="00A645D5" w:rsidP="00A645D5">
      <w:pPr>
        <w:rPr>
          <w:szCs w:val="22"/>
          <w:lang w:val="en-CA"/>
        </w:rPr>
      </w:pPr>
      <w:r w:rsidRPr="0051164B">
        <w:rPr>
          <w:szCs w:val="22"/>
          <w:lang w:val="en-CA"/>
        </w:rPr>
        <w:t xml:space="preserve">Total Estimated Cost                                   </w:t>
      </w:r>
      <w:r w:rsidR="00A75C3B" w:rsidRPr="0051164B">
        <w:rPr>
          <w:szCs w:val="22"/>
          <w:lang w:val="en-CA"/>
        </w:rPr>
        <w:t xml:space="preserve">                   </w:t>
      </w:r>
      <w:r w:rsidRPr="0051164B">
        <w:rPr>
          <w:szCs w:val="22"/>
          <w:lang w:val="en-CA"/>
        </w:rPr>
        <w:t xml:space="preserve"> =Rs 29000.00</w:t>
      </w:r>
    </w:p>
    <w:p w:rsidR="00A645D5" w:rsidRPr="0051164B" w:rsidRDefault="00A645D5" w:rsidP="00A645D5">
      <w:pPr>
        <w:rPr>
          <w:szCs w:val="22"/>
          <w:lang w:val="en-CA"/>
        </w:rPr>
      </w:pPr>
    </w:p>
    <w:p w:rsidR="00A645D5" w:rsidRPr="0051164B" w:rsidRDefault="00A645D5" w:rsidP="00A645D5">
      <w:pPr>
        <w:rPr>
          <w:szCs w:val="22"/>
          <w:lang w:val="en-CA"/>
        </w:rPr>
      </w:pPr>
      <w:r w:rsidRPr="0051164B">
        <w:rPr>
          <w:szCs w:val="22"/>
          <w:lang w:val="en-CA"/>
        </w:rPr>
        <w:t>Date and venue</w:t>
      </w:r>
    </w:p>
    <w:p w:rsidR="00A645D5" w:rsidRPr="0051164B" w:rsidRDefault="00A645D5" w:rsidP="00A645D5">
      <w:pPr>
        <w:rPr>
          <w:i/>
          <w:szCs w:val="22"/>
          <w:u w:val="single"/>
          <w:lang w:val="en-CA"/>
        </w:rPr>
      </w:pPr>
      <w:r w:rsidRPr="0051164B">
        <w:rPr>
          <w:i/>
          <w:szCs w:val="22"/>
          <w:u w:val="single"/>
          <w:lang w:val="en-CA"/>
        </w:rPr>
        <w:t>To be decided</w:t>
      </w:r>
    </w:p>
    <w:p w:rsidR="00A03234" w:rsidRPr="0051164B" w:rsidRDefault="00A03234" w:rsidP="00A645D5">
      <w:pPr>
        <w:rPr>
          <w:szCs w:val="22"/>
          <w:lang w:val="en-CA"/>
        </w:rPr>
      </w:pPr>
    </w:p>
    <w:p w:rsidR="00EF6D8E" w:rsidRPr="0051164B" w:rsidRDefault="00A03234" w:rsidP="00EF6D8E">
      <w:pPr>
        <w:rPr>
          <w:b/>
          <w:bCs/>
          <w:szCs w:val="22"/>
          <w:lang w:val="en-CA"/>
        </w:rPr>
      </w:pPr>
      <w:r w:rsidRPr="0051164B">
        <w:rPr>
          <w:szCs w:val="22"/>
          <w:lang w:val="en-CA"/>
        </w:rPr>
        <w:br w:type="page"/>
      </w:r>
      <w:r w:rsidR="00EF6D8E" w:rsidRPr="0051164B">
        <w:rPr>
          <w:b/>
          <w:bCs/>
          <w:szCs w:val="22"/>
          <w:lang w:val="en-CA"/>
        </w:rPr>
        <w:t xml:space="preserve">Workshop on Management and Conservation of </w:t>
      </w:r>
      <w:r w:rsidR="00EF6D8E" w:rsidRPr="0051164B">
        <w:rPr>
          <w:b/>
          <w:i/>
          <w:iCs/>
          <w:szCs w:val="22"/>
          <w:lang w:val="en-CA" w:eastAsia="zh-CN"/>
        </w:rPr>
        <w:t>Plectropomus</w:t>
      </w:r>
      <w:r w:rsidR="00EF6D8E" w:rsidRPr="0051164B">
        <w:rPr>
          <w:b/>
          <w:bCs/>
          <w:szCs w:val="22"/>
          <w:lang w:val="en-CA"/>
        </w:rPr>
        <w:t xml:space="preserve"> spp. (Najel) Fisheries in Dongonab National Marine Park </w:t>
      </w:r>
    </w:p>
    <w:p w:rsidR="00EF6D8E" w:rsidRPr="0051164B" w:rsidRDefault="00EF6D8E" w:rsidP="00EF6D8E">
      <w:pPr>
        <w:rPr>
          <w:b/>
          <w:bCs/>
          <w:szCs w:val="22"/>
          <w:lang w:val="en-CA"/>
        </w:rPr>
      </w:pPr>
    </w:p>
    <w:p w:rsidR="00EF6D8E" w:rsidRPr="0051164B" w:rsidRDefault="00EF6D8E" w:rsidP="00EF6D8E">
      <w:pPr>
        <w:rPr>
          <w:bCs/>
          <w:i/>
          <w:szCs w:val="22"/>
          <w:lang w:val="en-CA"/>
        </w:rPr>
      </w:pPr>
      <w:r w:rsidRPr="0051164B">
        <w:rPr>
          <w:bCs/>
          <w:i/>
          <w:szCs w:val="22"/>
          <w:lang w:val="en-CA"/>
        </w:rPr>
        <w:t>Sheikheldin Mohamed Elamin</w:t>
      </w:r>
    </w:p>
    <w:p w:rsidR="00EF6D8E" w:rsidRPr="0051164B" w:rsidRDefault="00EF6D8E" w:rsidP="00EF6D8E">
      <w:pPr>
        <w:rPr>
          <w:bCs/>
          <w:i/>
          <w:szCs w:val="22"/>
          <w:lang w:val="en-CA"/>
        </w:rPr>
      </w:pPr>
      <w:r w:rsidRPr="0051164B">
        <w:rPr>
          <w:bCs/>
          <w:i/>
          <w:szCs w:val="22"/>
          <w:lang w:val="en-CA"/>
        </w:rPr>
        <w:t>Faculty of Marine Sciences and Fisheries, Red Sea University</w:t>
      </w:r>
    </w:p>
    <w:p w:rsidR="00EF6D8E" w:rsidRPr="0051164B" w:rsidRDefault="00EF6D8E" w:rsidP="00EF6D8E">
      <w:pPr>
        <w:rPr>
          <w:bCs/>
          <w:i/>
          <w:szCs w:val="22"/>
          <w:lang w:val="en-CA"/>
        </w:rPr>
      </w:pPr>
      <w:r w:rsidRPr="0051164B">
        <w:rPr>
          <w:bCs/>
          <w:i/>
          <w:szCs w:val="22"/>
          <w:lang w:val="en-CA"/>
        </w:rPr>
        <w:t>Sudan</w:t>
      </w:r>
    </w:p>
    <w:p w:rsidR="00EF6D8E" w:rsidRPr="0051164B" w:rsidRDefault="00EF6D8E" w:rsidP="00EF6D8E">
      <w:pPr>
        <w:rPr>
          <w:b/>
          <w:bCs/>
          <w:szCs w:val="22"/>
          <w:lang w:val="en-CA"/>
        </w:rPr>
      </w:pPr>
    </w:p>
    <w:p w:rsidR="00EF6D8E" w:rsidRPr="0051164B" w:rsidRDefault="00EF6D8E" w:rsidP="00EF6D8E">
      <w:pPr>
        <w:suppressAutoHyphens/>
        <w:spacing w:line="360" w:lineRule="auto"/>
        <w:rPr>
          <w:b/>
          <w:bCs/>
          <w:szCs w:val="22"/>
          <w:u w:val="single"/>
          <w:lang w:val="en-CA" w:eastAsia="zh-CN"/>
        </w:rPr>
      </w:pPr>
      <w:r w:rsidRPr="0051164B">
        <w:rPr>
          <w:b/>
          <w:bCs/>
          <w:szCs w:val="22"/>
          <w:u w:val="single"/>
          <w:lang w:val="en-CA" w:eastAsia="zh-CN"/>
        </w:rPr>
        <w:t>Background</w:t>
      </w:r>
    </w:p>
    <w:p w:rsidR="00EF6D8E" w:rsidRPr="0051164B" w:rsidRDefault="00EF6D8E" w:rsidP="00CC3B94">
      <w:pPr>
        <w:suppressAutoHyphens/>
        <w:contextualSpacing/>
        <w:rPr>
          <w:szCs w:val="22"/>
          <w:lang w:val="en-CA" w:eastAsia="zh-CN"/>
        </w:rPr>
      </w:pPr>
      <w:r w:rsidRPr="0051164B">
        <w:rPr>
          <w:szCs w:val="22"/>
          <w:lang w:val="en-CA" w:eastAsia="zh-CN"/>
        </w:rPr>
        <w:t>Dungonab Bay and Mukkawar Island National Park (DBNP). This Park encompasses a section of mainland coast and offshore islands. The DBNP was declared a marine protected area by the government of Sudan in 2004 (Kemp and Klaus, 2006). Later in 2016 was announced by UNISCO as a world heritage (Fig. 1).</w:t>
      </w:r>
    </w:p>
    <w:p w:rsidR="00EF6D8E" w:rsidRPr="0051164B" w:rsidRDefault="00EF6D8E" w:rsidP="00EF6D8E">
      <w:pPr>
        <w:pStyle w:val="Caption"/>
        <w:contextualSpacing/>
        <w:rPr>
          <w:szCs w:val="22"/>
          <w:lang w:val="en-CA" w:eastAsia="zh-CN"/>
        </w:rPr>
      </w:pPr>
      <w:r w:rsidRPr="0051164B">
        <w:rPr>
          <w:szCs w:val="22"/>
          <w:lang w:val="en-CA"/>
        </w:rPr>
        <w:pict>
          <v:group id="_x0000_s1060" style="position:absolute;left:0;text-align:left;margin-left:20.9pt;margin-top:44.9pt;width:277.15pt;height:348.35pt;z-index:251663360" coordorigin="1858,7367" coordsize="5543,6967">
            <v:shape id="_x0000_s1061" type="#_x0000_t202" style="position:absolute;left:1858;top:12102;width:2286;height:2232" filled="f" stroked="f" strokecolor="white">
              <v:textbox style="mso-next-textbox:#_x0000_s1061">
                <w:txbxContent>
                  <w:tbl>
                    <w:tblPr>
                      <w:tblW w:w="0" w:type="auto"/>
                      <w:tblLook w:val="04A0" w:firstRow="1" w:lastRow="0" w:firstColumn="1" w:lastColumn="0" w:noHBand="0" w:noVBand="1"/>
                    </w:tblPr>
                    <w:tblGrid>
                      <w:gridCol w:w="1880"/>
                    </w:tblGrid>
                    <w:tr w:rsidR="00FF3DAB" w:rsidRPr="00D50146" w:rsidTr="00D32F62">
                      <w:tc>
                        <w:tcPr>
                          <w:tcW w:w="0" w:type="auto"/>
                          <w:shd w:val="clear" w:color="auto" w:fill="auto"/>
                        </w:tcPr>
                        <w:p w:rsidR="00FF3DAB" w:rsidRPr="00904E44" w:rsidRDefault="00FF3DAB" w:rsidP="00D32F62">
                          <w:pPr>
                            <w:rPr>
                              <w:b/>
                              <w:bCs/>
                              <w:sz w:val="24"/>
                              <w:highlight w:val="yellow"/>
                            </w:rPr>
                          </w:pPr>
                          <w:r w:rsidRPr="00904E44">
                            <w:rPr>
                              <w:b/>
                              <w:bCs/>
                              <w:sz w:val="24"/>
                              <w:highlight w:val="yellow"/>
                            </w:rPr>
                            <w:t>Legend:</w:t>
                          </w:r>
                        </w:p>
                        <w:p w:rsidR="00FF3DAB" w:rsidRPr="00904E44" w:rsidRDefault="00FF3DAB" w:rsidP="00D32F62">
                          <w:pPr>
                            <w:rPr>
                              <w:b/>
                              <w:bCs/>
                              <w:sz w:val="24"/>
                              <w:highlight w:val="yellow"/>
                            </w:rPr>
                          </w:pPr>
                        </w:p>
                      </w:tc>
                    </w:tr>
                    <w:tr w:rsidR="00FF3DAB" w:rsidRPr="00D50146" w:rsidTr="00D32F62">
                      <w:tc>
                        <w:tcPr>
                          <w:tcW w:w="0" w:type="auto"/>
                          <w:shd w:val="clear" w:color="auto" w:fill="auto"/>
                        </w:tcPr>
                        <w:p w:rsidR="00FF3DAB" w:rsidRPr="00904E44" w:rsidRDefault="00FF3DAB" w:rsidP="00D32F62">
                          <w:pPr>
                            <w:rPr>
                              <w:b/>
                              <w:bCs/>
                              <w:sz w:val="24"/>
                              <w:highlight w:val="yellow"/>
                            </w:rPr>
                          </w:pPr>
                          <w:r w:rsidRPr="00904E44">
                            <w:rPr>
                              <w:b/>
                              <w:bCs/>
                              <w:sz w:val="24"/>
                              <w:highlight w:val="yellow"/>
                            </w:rPr>
                            <w:t>27 ≡ Dalawat</w:t>
                          </w:r>
                        </w:p>
                      </w:tc>
                    </w:tr>
                    <w:tr w:rsidR="00FF3DAB" w:rsidRPr="00D50146" w:rsidTr="00D32F62">
                      <w:tc>
                        <w:tcPr>
                          <w:tcW w:w="0" w:type="auto"/>
                          <w:shd w:val="clear" w:color="auto" w:fill="auto"/>
                        </w:tcPr>
                        <w:p w:rsidR="00FF3DAB" w:rsidRPr="00904E44" w:rsidRDefault="00FF3DAB" w:rsidP="00D32F62">
                          <w:pPr>
                            <w:rPr>
                              <w:b/>
                              <w:bCs/>
                              <w:sz w:val="24"/>
                              <w:highlight w:val="yellow"/>
                            </w:rPr>
                          </w:pPr>
                          <w:r w:rsidRPr="00904E44">
                            <w:rPr>
                              <w:b/>
                              <w:bCs/>
                              <w:sz w:val="24"/>
                              <w:highlight w:val="yellow"/>
                            </w:rPr>
                            <w:t>53 ≡ Dongonab</w:t>
                          </w:r>
                        </w:p>
                      </w:tc>
                    </w:tr>
                    <w:tr w:rsidR="00FF3DAB" w:rsidRPr="00D50146" w:rsidTr="00D32F62">
                      <w:tc>
                        <w:tcPr>
                          <w:tcW w:w="0" w:type="auto"/>
                          <w:shd w:val="clear" w:color="auto" w:fill="auto"/>
                        </w:tcPr>
                        <w:p w:rsidR="00FF3DAB" w:rsidRPr="00904E44" w:rsidRDefault="00FF3DAB" w:rsidP="00D32F62">
                          <w:pPr>
                            <w:rPr>
                              <w:b/>
                              <w:bCs/>
                              <w:sz w:val="24"/>
                              <w:highlight w:val="yellow"/>
                            </w:rPr>
                          </w:pPr>
                          <w:r w:rsidRPr="00904E44">
                            <w:rPr>
                              <w:b/>
                              <w:bCs/>
                              <w:sz w:val="24"/>
                              <w:highlight w:val="yellow"/>
                            </w:rPr>
                            <w:t>54 ≡ Qol</w:t>
                          </w:r>
                        </w:p>
                      </w:tc>
                    </w:tr>
                    <w:tr w:rsidR="00FF3DAB" w:rsidRPr="00D50146" w:rsidTr="00D32F62">
                      <w:tc>
                        <w:tcPr>
                          <w:tcW w:w="0" w:type="auto"/>
                          <w:shd w:val="clear" w:color="auto" w:fill="auto"/>
                        </w:tcPr>
                        <w:p w:rsidR="00FF3DAB" w:rsidRPr="00904E44" w:rsidRDefault="00FF3DAB" w:rsidP="00D32F62">
                          <w:pPr>
                            <w:rPr>
                              <w:b/>
                              <w:bCs/>
                              <w:sz w:val="24"/>
                              <w:highlight w:val="yellow"/>
                            </w:rPr>
                          </w:pPr>
                          <w:r w:rsidRPr="00904E44">
                            <w:rPr>
                              <w:b/>
                              <w:bCs/>
                              <w:sz w:val="24"/>
                              <w:highlight w:val="yellow"/>
                            </w:rPr>
                            <w:t>81 ≡ Port Sudan</w:t>
                          </w:r>
                        </w:p>
                      </w:tc>
                    </w:tr>
                    <w:tr w:rsidR="00FF3DAB" w:rsidRPr="00D50146" w:rsidTr="00D32F62">
                      <w:tc>
                        <w:tcPr>
                          <w:tcW w:w="0" w:type="auto"/>
                          <w:shd w:val="clear" w:color="auto" w:fill="auto"/>
                        </w:tcPr>
                        <w:p w:rsidR="00FF3DAB" w:rsidRPr="00904E44" w:rsidRDefault="00FF3DAB" w:rsidP="00D32F62">
                          <w:pPr>
                            <w:rPr>
                              <w:b/>
                              <w:bCs/>
                              <w:sz w:val="24"/>
                              <w:highlight w:val="yellow"/>
                            </w:rPr>
                          </w:pPr>
                          <w:r w:rsidRPr="00904E44">
                            <w:rPr>
                              <w:b/>
                              <w:bCs/>
                              <w:sz w:val="24"/>
                              <w:highlight w:val="yellow"/>
                            </w:rPr>
                            <w:t>75 ≡ Suakin</w:t>
                          </w:r>
                        </w:p>
                      </w:tc>
                    </w:tr>
                  </w:tbl>
                  <w:p w:rsidR="00FF3DAB" w:rsidRDefault="00FF3DAB" w:rsidP="00EF6D8E"/>
                </w:txbxContent>
              </v:textbox>
            </v:shape>
            <v:shapetype id="_x0000_t32" coordsize="21600,21600" o:spt="32" o:oned="t" path="m,l21600,21600e" filled="f">
              <v:path arrowok="t" fillok="f" o:connecttype="none"/>
              <o:lock v:ext="edit" shapetype="t"/>
            </v:shapetype>
            <v:shape id="_x0000_s1062" type="#_x0000_t32" style="position:absolute;left:5104;top:7367;width:720;height:256;flip:y" o:connectortype="straight" strokecolor="yellow" strokeweight="3pt"/>
            <v:shape id="_x0000_s1063" type="#_x0000_t32" style="position:absolute;left:5824;top:9622;width:1032;height:384;flip:x" o:connectortype="straight" strokecolor="yellow" strokeweight="3pt"/>
            <v:shape id="_x0000_s1064" type="#_x0000_t32" style="position:absolute;left:5824;top:7367;width:994;height:2255" o:connectortype="straight" strokecolor="yellow" strokeweight="3p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5" type="#_x0000_t136" style="position:absolute;left:6014;top:12447;width:1620;height:495;rotation:-6103448fd">
              <v:shadow color="#868686"/>
              <v:textpath style="font-family:&quot;Arial Black&quot;;font-size:18pt;v-text-kern:t" trim="t" fitpath="t" string="Red Sea"/>
            </v:shape>
            <v:shape id="_x0000_s1066" type="#_x0000_t32" style="position:absolute;left:7341;top:7879;width:0;height:929;rotation:180" o:connectortype="straight" strokecolor="white">
              <v:stroke endarrow="block"/>
            </v:shape>
            <v:shape id="_x0000_s1067" type="#_x0000_t136" style="position:absolute;left:7266;top:7455;width:135;height:225">
              <v:shadow color="#868686"/>
              <v:textpath style="font-family:&quot;Arial Black&quot;;font-size:8pt;font-weight:bold;v-text-kern:t" trim="t" fitpath="t" string="N"/>
            </v:shape>
            <v:shape id="_x0000_s1068" type="#_x0000_t136" style="position:absolute;left:2630;top:8889;width:990;height:405">
              <v:shadow color="#868686"/>
              <v:textpath style="font-family:&quot;Arial Black&quot;;font-size:14pt;v-text-kern:t" trim="t" fitpath="t" string="Sudan"/>
            </v:shape>
            <v:shape id="_x0000_s1069" type="#_x0000_t136" style="position:absolute;left:5500;top:7818;width:735;height:345;rotation:-7285283fd">
              <v:shadow color="#868686"/>
              <v:textpath style="font-family:&quot;Arial Black&quot;;font-size:12pt;v-text-kern:t" trim="t" fitpath="t" string="DBNP"/>
            </v:shape>
            <w10:wrap anchorx="page"/>
          </v:group>
        </w:pict>
      </w:r>
      <w:r w:rsidRPr="0051164B">
        <w:rPr>
          <w:szCs w:val="22"/>
          <w:lang w:val="en-CA"/>
        </w:rPr>
        <w:pict>
          <v:shape id="Picture 8" o:spid="_x0000_i1036" type="#_x0000_t75" alt="Description: C:\Users\dell\Desktop\Google picture\new one with scale.jpg" style="width:384.75pt;height:387.75pt;visibility:visible">
            <v:imagedata r:id="rId61" o:title="new one with scale"/>
            <o:lock v:ext="edit" aspectratio="f"/>
          </v:shape>
        </w:pict>
      </w:r>
    </w:p>
    <w:p w:rsidR="00EF6D8E" w:rsidRPr="0051164B" w:rsidRDefault="00EF6D8E" w:rsidP="00EF6D8E">
      <w:pPr>
        <w:pStyle w:val="Caption"/>
        <w:contextualSpacing/>
        <w:rPr>
          <w:b/>
          <w:bCs/>
          <w:szCs w:val="22"/>
          <w:lang w:val="en-CA"/>
        </w:rPr>
      </w:pPr>
      <w:r w:rsidRPr="0051164B">
        <w:rPr>
          <w:szCs w:val="22"/>
          <w:lang w:val="en-CA"/>
        </w:rPr>
        <w:t xml:space="preserve">Fig. 1: </w:t>
      </w:r>
      <w:r w:rsidRPr="0051164B">
        <w:rPr>
          <w:b/>
          <w:bCs/>
          <w:szCs w:val="22"/>
          <w:lang w:val="en-CA"/>
        </w:rPr>
        <w:t>The study areas (Modified Elamin, 2012).</w:t>
      </w:r>
    </w:p>
    <w:p w:rsidR="00EF6D8E" w:rsidRPr="0051164B" w:rsidRDefault="00EF6D8E" w:rsidP="00EF6D8E">
      <w:pPr>
        <w:pStyle w:val="Caption"/>
        <w:contextualSpacing/>
        <w:rPr>
          <w:b/>
          <w:bCs/>
          <w:szCs w:val="22"/>
          <w:lang w:val="en-CA"/>
        </w:rPr>
      </w:pPr>
      <w:r w:rsidRPr="0051164B">
        <w:rPr>
          <w:szCs w:val="22"/>
          <w:lang w:val="en-CA"/>
        </w:rPr>
        <w:t>Note:</w:t>
      </w:r>
      <w:r w:rsidRPr="0051164B">
        <w:rPr>
          <w:b/>
          <w:bCs/>
          <w:szCs w:val="22"/>
          <w:lang w:val="en-CA"/>
        </w:rPr>
        <w:t xml:space="preserve"> The boundaries of the two study areas not to scale. </w:t>
      </w:r>
    </w:p>
    <w:p w:rsidR="00EF6D8E" w:rsidRPr="0051164B" w:rsidRDefault="00EF6D8E" w:rsidP="00EF6D8E">
      <w:pPr>
        <w:suppressAutoHyphens/>
        <w:contextualSpacing/>
        <w:rPr>
          <w:szCs w:val="22"/>
          <w:lang w:val="en-CA" w:eastAsia="zh-CN"/>
        </w:rPr>
      </w:pPr>
    </w:p>
    <w:p w:rsidR="00EF6D8E" w:rsidRPr="0051164B" w:rsidRDefault="00EF6D8E" w:rsidP="00D34917">
      <w:pPr>
        <w:suppressAutoHyphens/>
        <w:contextualSpacing/>
        <w:rPr>
          <w:szCs w:val="22"/>
          <w:lang w:val="en-CA" w:eastAsia="zh-CN"/>
        </w:rPr>
      </w:pPr>
      <w:r w:rsidRPr="0051164B">
        <w:rPr>
          <w:szCs w:val="22"/>
          <w:lang w:val="en-CA" w:eastAsia="zh-CN"/>
        </w:rPr>
        <w:t xml:space="preserve">The first assessment and monitoring programme for </w:t>
      </w:r>
      <w:r w:rsidRPr="0051164B">
        <w:rPr>
          <w:i/>
          <w:iCs/>
          <w:szCs w:val="22"/>
          <w:lang w:val="en-CA" w:eastAsia="zh-CN"/>
        </w:rPr>
        <w:t>Plectropomus</w:t>
      </w:r>
      <w:r w:rsidRPr="0051164B">
        <w:rPr>
          <w:szCs w:val="22"/>
          <w:lang w:val="en-CA" w:eastAsia="zh-CN"/>
        </w:rPr>
        <w:t xml:space="preserve"> spp. "Najel" in Dongonab National Marine Park (DNMP) has taken place in May 2016 </w:t>
      </w:r>
      <w:r w:rsidR="003957F8">
        <w:rPr>
          <w:szCs w:val="22"/>
          <w:lang w:val="en-CA" w:eastAsia="zh-CN"/>
        </w:rPr>
        <w:t>till</w:t>
      </w:r>
      <w:r w:rsidRPr="0051164B">
        <w:rPr>
          <w:szCs w:val="22"/>
          <w:lang w:val="en-CA" w:eastAsia="zh-CN"/>
        </w:rPr>
        <w:t xml:space="preserve"> June 2017. This study is part of a PERSGA  Monitoring Programme in DNMP financed by the World Bank and GEV. The objectives of this assessment are: </w:t>
      </w:r>
    </w:p>
    <w:p w:rsidR="00EF6D8E" w:rsidRPr="0051164B" w:rsidRDefault="00EF6D8E" w:rsidP="00EF6D8E">
      <w:pPr>
        <w:suppressAutoHyphens/>
        <w:contextualSpacing/>
        <w:rPr>
          <w:b/>
          <w:bCs/>
          <w:szCs w:val="22"/>
          <w:lang w:val="en-CA" w:eastAsia="zh-CN"/>
        </w:rPr>
      </w:pPr>
      <w:r w:rsidRPr="0051164B">
        <w:rPr>
          <w:b/>
          <w:bCs/>
          <w:szCs w:val="22"/>
          <w:lang w:val="en-CA" w:eastAsia="zh-CN"/>
        </w:rPr>
        <w:t>*    Determine the spawning season (start, peak, end) at the MPA (species specific information).</w:t>
      </w:r>
    </w:p>
    <w:p w:rsidR="00EF6D8E" w:rsidRPr="0051164B" w:rsidRDefault="00EF6D8E" w:rsidP="00EF6D8E">
      <w:pPr>
        <w:suppressAutoHyphens/>
        <w:contextualSpacing/>
        <w:rPr>
          <w:b/>
          <w:bCs/>
          <w:szCs w:val="22"/>
          <w:lang w:val="en-CA" w:eastAsia="zh-CN"/>
        </w:rPr>
      </w:pPr>
      <w:r w:rsidRPr="0051164B">
        <w:rPr>
          <w:b/>
          <w:bCs/>
          <w:szCs w:val="22"/>
          <w:lang w:val="en-CA" w:eastAsia="zh-CN"/>
        </w:rPr>
        <w:t>*    Map</w:t>
      </w:r>
      <w:r w:rsidR="00D34917">
        <w:rPr>
          <w:b/>
          <w:bCs/>
          <w:szCs w:val="22"/>
          <w:lang w:val="en-CA" w:eastAsia="zh-CN"/>
        </w:rPr>
        <w:t>p</w:t>
      </w:r>
      <w:r w:rsidRPr="0051164B">
        <w:rPr>
          <w:b/>
          <w:bCs/>
          <w:szCs w:val="22"/>
          <w:lang w:val="en-CA" w:eastAsia="zh-CN"/>
        </w:rPr>
        <w:t xml:space="preserve">ing </w:t>
      </w:r>
      <w:r w:rsidR="005E07B0">
        <w:rPr>
          <w:b/>
          <w:bCs/>
          <w:szCs w:val="22"/>
          <w:lang w:val="en-CA" w:eastAsia="zh-CN"/>
        </w:rPr>
        <w:t xml:space="preserve">of </w:t>
      </w:r>
      <w:r w:rsidRPr="0051164B">
        <w:rPr>
          <w:b/>
          <w:bCs/>
          <w:szCs w:val="22"/>
          <w:lang w:val="en-CA" w:eastAsia="zh-CN"/>
        </w:rPr>
        <w:t xml:space="preserve">the main spawning sites in the MPA to </w:t>
      </w:r>
      <w:r w:rsidR="00964B64">
        <w:rPr>
          <w:b/>
          <w:bCs/>
          <w:szCs w:val="22"/>
          <w:lang w:val="en-CA" w:eastAsia="zh-CN"/>
        </w:rPr>
        <w:t xml:space="preserve">be </w:t>
      </w:r>
      <w:r w:rsidRPr="0051164B">
        <w:rPr>
          <w:b/>
          <w:bCs/>
          <w:szCs w:val="22"/>
          <w:lang w:val="en-CA" w:eastAsia="zh-CN"/>
        </w:rPr>
        <w:t>consider</w:t>
      </w:r>
      <w:r w:rsidR="00964B64">
        <w:rPr>
          <w:b/>
          <w:bCs/>
          <w:szCs w:val="22"/>
          <w:lang w:val="en-CA" w:eastAsia="zh-CN"/>
        </w:rPr>
        <w:t>ed</w:t>
      </w:r>
      <w:r w:rsidRPr="0051164B">
        <w:rPr>
          <w:b/>
          <w:bCs/>
          <w:szCs w:val="22"/>
          <w:lang w:val="en-CA" w:eastAsia="zh-CN"/>
        </w:rPr>
        <w:t xml:space="preserve"> in the zoning plan.</w:t>
      </w:r>
    </w:p>
    <w:p w:rsidR="00EF6D8E" w:rsidRPr="0051164B" w:rsidRDefault="00EF6D8E" w:rsidP="00D34917">
      <w:pPr>
        <w:suppressAutoHyphens/>
        <w:contextualSpacing/>
        <w:rPr>
          <w:szCs w:val="22"/>
          <w:lang w:val="en-CA" w:eastAsia="zh-CN"/>
        </w:rPr>
      </w:pPr>
      <w:r w:rsidRPr="0051164B">
        <w:rPr>
          <w:szCs w:val="22"/>
          <w:lang w:val="en-CA" w:eastAsia="zh-CN"/>
        </w:rPr>
        <w:t xml:space="preserve">Elamin (2012) studied the population dynamics of </w:t>
      </w:r>
      <w:r w:rsidRPr="0051164B">
        <w:rPr>
          <w:i/>
          <w:iCs/>
          <w:szCs w:val="22"/>
          <w:lang w:val="en-CA" w:eastAsia="zh-CN"/>
        </w:rPr>
        <w:t>Plectropomus pessuliferus</w:t>
      </w:r>
      <w:r w:rsidRPr="0051164B">
        <w:rPr>
          <w:szCs w:val="22"/>
          <w:lang w:val="en-CA" w:eastAsia="zh-CN"/>
        </w:rPr>
        <w:t xml:space="preserve"> and </w:t>
      </w:r>
      <w:r w:rsidRPr="0051164B">
        <w:rPr>
          <w:i/>
          <w:iCs/>
          <w:szCs w:val="22"/>
          <w:lang w:val="en-CA" w:eastAsia="zh-CN"/>
        </w:rPr>
        <w:t>Plectropomus areolatus</w:t>
      </w:r>
      <w:r w:rsidRPr="0051164B">
        <w:rPr>
          <w:szCs w:val="22"/>
          <w:lang w:val="en-CA" w:eastAsia="zh-CN"/>
        </w:rPr>
        <w:t xml:space="preserve"> from DNMP. He mentioned some sites considered as an aggregation sites depending on questionnaire. </w:t>
      </w:r>
    </w:p>
    <w:p w:rsidR="00EF6D8E" w:rsidRPr="0051164B" w:rsidRDefault="00EF6D8E" w:rsidP="00EF6D8E">
      <w:pPr>
        <w:suppressAutoHyphens/>
        <w:contextualSpacing/>
        <w:rPr>
          <w:szCs w:val="22"/>
          <w:lang w:val="en-CA" w:eastAsia="zh-CN"/>
        </w:rPr>
      </w:pPr>
      <w:r w:rsidRPr="0051164B">
        <w:rPr>
          <w:szCs w:val="22"/>
          <w:lang w:val="en-CA" w:eastAsia="zh-CN"/>
        </w:rPr>
        <w:t xml:space="preserve">To improve management of </w:t>
      </w:r>
      <w:r w:rsidR="007238C1">
        <w:rPr>
          <w:szCs w:val="22"/>
          <w:lang w:val="en-CA" w:eastAsia="zh-CN"/>
        </w:rPr>
        <w:t>N</w:t>
      </w:r>
      <w:r w:rsidRPr="0051164B">
        <w:rPr>
          <w:szCs w:val="22"/>
          <w:lang w:val="en-CA" w:eastAsia="zh-CN"/>
        </w:rPr>
        <w:t>ajel</w:t>
      </w:r>
      <w:r w:rsidR="00D34917">
        <w:rPr>
          <w:szCs w:val="22"/>
          <w:lang w:val="en-CA" w:eastAsia="zh-CN"/>
        </w:rPr>
        <w:t>,</w:t>
      </w:r>
      <w:r w:rsidRPr="0051164B">
        <w:rPr>
          <w:szCs w:val="22"/>
          <w:lang w:val="en-CA" w:eastAsia="zh-CN"/>
        </w:rPr>
        <w:t xml:space="preserve"> there are a number of steps and decisions that need to be made. This proposal aim</w:t>
      </w:r>
      <w:r w:rsidR="00E15F1C">
        <w:rPr>
          <w:szCs w:val="22"/>
          <w:lang w:val="en-CA" w:eastAsia="zh-CN"/>
        </w:rPr>
        <w:t>s</w:t>
      </w:r>
      <w:r w:rsidRPr="0051164B">
        <w:rPr>
          <w:szCs w:val="22"/>
          <w:lang w:val="en-CA" w:eastAsia="zh-CN"/>
        </w:rPr>
        <w:t xml:space="preserve"> to provide a basis for </w:t>
      </w:r>
      <w:r w:rsidR="005251AA">
        <w:rPr>
          <w:szCs w:val="22"/>
          <w:lang w:val="en-CA" w:eastAsia="zh-CN"/>
        </w:rPr>
        <w:t xml:space="preserve">the </w:t>
      </w:r>
      <w:r w:rsidRPr="0051164B">
        <w:rPr>
          <w:szCs w:val="22"/>
          <w:lang w:val="en-CA" w:eastAsia="zh-CN"/>
        </w:rPr>
        <w:t xml:space="preserve">discussion and presents some of the management approaches that have been used in other countries around the world. </w:t>
      </w:r>
    </w:p>
    <w:p w:rsidR="00E15F1C" w:rsidRDefault="00E15F1C" w:rsidP="00E15F1C">
      <w:pPr>
        <w:suppressAutoHyphens/>
        <w:contextualSpacing/>
        <w:rPr>
          <w:szCs w:val="22"/>
          <w:lang w:val="en-CA" w:eastAsia="zh-CN"/>
        </w:rPr>
      </w:pPr>
    </w:p>
    <w:p w:rsidR="00EF6D8E" w:rsidRPr="0051164B" w:rsidRDefault="00EF6D8E" w:rsidP="00E15F1C">
      <w:pPr>
        <w:suppressAutoHyphens/>
        <w:contextualSpacing/>
        <w:rPr>
          <w:szCs w:val="22"/>
          <w:lang w:val="en-CA" w:eastAsia="zh-CN"/>
        </w:rPr>
      </w:pPr>
      <w:r w:rsidRPr="0051164B">
        <w:rPr>
          <w:szCs w:val="22"/>
          <w:lang w:val="en-CA" w:eastAsia="zh-CN"/>
        </w:rPr>
        <w:t xml:space="preserve">The first step to be taken is to identify some of the key issues that influence the Najel fishery as well as the main stakeholders involved in the fishery. To do this, a meeting will be held at the Fishery Administration, </w:t>
      </w:r>
      <w:r w:rsidR="004277EE">
        <w:rPr>
          <w:szCs w:val="22"/>
          <w:lang w:val="en-CA" w:eastAsia="zh-CN"/>
        </w:rPr>
        <w:t xml:space="preserve">and </w:t>
      </w:r>
      <w:r w:rsidRPr="0051164B">
        <w:rPr>
          <w:szCs w:val="22"/>
          <w:lang w:val="en-CA" w:eastAsia="zh-CN"/>
        </w:rPr>
        <w:t>bring</w:t>
      </w:r>
      <w:r w:rsidR="004277EE">
        <w:rPr>
          <w:szCs w:val="22"/>
          <w:lang w:val="en-CA" w:eastAsia="zh-CN"/>
        </w:rPr>
        <w:t xml:space="preserve"> </w:t>
      </w:r>
      <w:r w:rsidRPr="0051164B">
        <w:rPr>
          <w:szCs w:val="22"/>
          <w:lang w:val="en-CA" w:eastAsia="zh-CN"/>
        </w:rPr>
        <w:t>together some of the key fishers from the main</w:t>
      </w:r>
      <w:r w:rsidR="00840AE7">
        <w:rPr>
          <w:szCs w:val="22"/>
          <w:lang w:val="en-CA" w:eastAsia="zh-CN"/>
        </w:rPr>
        <w:t xml:space="preserve"> </w:t>
      </w:r>
      <w:r w:rsidR="004277EE">
        <w:rPr>
          <w:szCs w:val="22"/>
          <w:lang w:val="en-CA" w:eastAsia="zh-CN"/>
        </w:rPr>
        <w:t>land</w:t>
      </w:r>
      <w:r w:rsidR="00840AE7">
        <w:rPr>
          <w:szCs w:val="22"/>
          <w:lang w:val="en-CA" w:eastAsia="zh-CN"/>
        </w:rPr>
        <w:t>ing</w:t>
      </w:r>
      <w:r w:rsidRPr="0051164B">
        <w:rPr>
          <w:szCs w:val="22"/>
          <w:lang w:val="en-CA" w:eastAsia="zh-CN"/>
        </w:rPr>
        <w:t xml:space="preserve"> sites along the coast as well as traders, fishery managers, researchers and scientists. This meeting provides an initial opportunity to discuss the main issues influencing the fishery and also to consider what is possible with regards to management.</w:t>
      </w:r>
    </w:p>
    <w:p w:rsidR="00084FF9" w:rsidRDefault="00084FF9" w:rsidP="00084FF9">
      <w:pPr>
        <w:suppressAutoHyphens/>
        <w:contextualSpacing/>
        <w:rPr>
          <w:szCs w:val="22"/>
          <w:lang w:val="en-CA" w:eastAsia="zh-CN"/>
        </w:rPr>
      </w:pPr>
    </w:p>
    <w:p w:rsidR="00EF6D8E" w:rsidRPr="0051164B" w:rsidRDefault="00EF6D8E" w:rsidP="00084FF9">
      <w:pPr>
        <w:suppressAutoHyphens/>
        <w:contextualSpacing/>
        <w:rPr>
          <w:szCs w:val="22"/>
          <w:lang w:val="en-CA" w:eastAsia="zh-CN"/>
        </w:rPr>
      </w:pPr>
      <w:r w:rsidRPr="0051164B">
        <w:rPr>
          <w:szCs w:val="22"/>
          <w:lang w:val="en-CA" w:eastAsia="zh-CN"/>
        </w:rPr>
        <w:t xml:space="preserve">Recommendations for improved Najel management in Sudan </w:t>
      </w:r>
      <w:r w:rsidR="002C4AB1">
        <w:rPr>
          <w:szCs w:val="22"/>
          <w:lang w:val="en-CA" w:eastAsia="zh-CN"/>
        </w:rPr>
        <w:t>require</w:t>
      </w:r>
      <w:r w:rsidRPr="0051164B">
        <w:rPr>
          <w:szCs w:val="22"/>
          <w:lang w:val="en-CA" w:eastAsia="zh-CN"/>
        </w:rPr>
        <w:t xml:space="preserve"> establish</w:t>
      </w:r>
      <w:r w:rsidR="002C4AB1">
        <w:rPr>
          <w:szCs w:val="22"/>
          <w:lang w:val="en-CA" w:eastAsia="zh-CN"/>
        </w:rPr>
        <w:t>ment</w:t>
      </w:r>
      <w:r w:rsidRPr="0051164B">
        <w:rPr>
          <w:szCs w:val="22"/>
          <w:lang w:val="en-CA" w:eastAsia="zh-CN"/>
        </w:rPr>
        <w:t xml:space="preserve"> a Najel Fishery Forum. This forum would represent the interests of the fishing communities, traders, government managers, scientists and researchers and help </w:t>
      </w:r>
      <w:r w:rsidR="007E1826">
        <w:rPr>
          <w:szCs w:val="22"/>
          <w:lang w:val="en-CA" w:eastAsia="zh-CN"/>
        </w:rPr>
        <w:t>them</w:t>
      </w:r>
      <w:r w:rsidRPr="0051164B">
        <w:rPr>
          <w:szCs w:val="22"/>
          <w:lang w:val="en-CA" w:eastAsia="zh-CN"/>
        </w:rPr>
        <w:t xml:space="preserve"> decide what are the best management options for Najel in Sudan.</w:t>
      </w:r>
    </w:p>
    <w:p w:rsidR="007E1826" w:rsidRDefault="007E1826" w:rsidP="00EF6D8E">
      <w:pPr>
        <w:suppressAutoHyphens/>
        <w:contextualSpacing/>
        <w:rPr>
          <w:szCs w:val="22"/>
          <w:lang w:val="en-CA" w:eastAsia="zh-CN"/>
        </w:rPr>
      </w:pPr>
    </w:p>
    <w:p w:rsidR="00EF6D8E" w:rsidRPr="0051164B" w:rsidRDefault="002E4A74" w:rsidP="00EF6D8E">
      <w:pPr>
        <w:suppressAutoHyphens/>
        <w:contextualSpacing/>
        <w:rPr>
          <w:szCs w:val="22"/>
          <w:lang w:val="en-CA" w:eastAsia="zh-CN"/>
        </w:rPr>
      </w:pPr>
      <w:r>
        <w:rPr>
          <w:szCs w:val="22"/>
          <w:lang w:val="en-CA" w:eastAsia="zh-CN"/>
        </w:rPr>
        <w:t>The</w:t>
      </w:r>
      <w:r w:rsidR="00EF6D8E" w:rsidRPr="0051164B">
        <w:rPr>
          <w:szCs w:val="22"/>
          <w:lang w:val="en-CA" w:eastAsia="zh-CN"/>
        </w:rPr>
        <w:t xml:space="preserve"> Najel Fishery Forum will identify some of the key issues </w:t>
      </w:r>
      <w:r>
        <w:rPr>
          <w:szCs w:val="22"/>
          <w:lang w:val="en-CA" w:eastAsia="zh-CN"/>
        </w:rPr>
        <w:t>that affect</w:t>
      </w:r>
      <w:r w:rsidR="00EF6D8E" w:rsidRPr="0051164B">
        <w:rPr>
          <w:szCs w:val="22"/>
          <w:lang w:val="en-CA" w:eastAsia="zh-CN"/>
        </w:rPr>
        <w:t xml:space="preserve"> the fisher</w:t>
      </w:r>
      <w:r>
        <w:rPr>
          <w:szCs w:val="22"/>
          <w:lang w:val="en-CA" w:eastAsia="zh-CN"/>
        </w:rPr>
        <w:t>ies</w:t>
      </w:r>
      <w:r w:rsidR="00EF6D8E" w:rsidRPr="0051164B">
        <w:rPr>
          <w:szCs w:val="22"/>
          <w:lang w:val="en-CA" w:eastAsia="zh-CN"/>
        </w:rPr>
        <w:t xml:space="preserve">. These may be organized into: </w:t>
      </w:r>
    </w:p>
    <w:p w:rsidR="00EF6D8E" w:rsidRPr="0051164B" w:rsidRDefault="00EF6D8E" w:rsidP="00D32F62">
      <w:pPr>
        <w:numPr>
          <w:ilvl w:val="0"/>
          <w:numId w:val="63"/>
        </w:numPr>
        <w:suppressAutoHyphens/>
        <w:contextualSpacing/>
        <w:rPr>
          <w:szCs w:val="22"/>
          <w:lang w:val="en-CA" w:eastAsia="zh-CN"/>
        </w:rPr>
      </w:pPr>
      <w:r w:rsidRPr="0051164B">
        <w:rPr>
          <w:szCs w:val="22"/>
          <w:lang w:val="en-CA" w:eastAsia="zh-CN"/>
        </w:rPr>
        <w:t>Biological / ecological issues</w:t>
      </w:r>
    </w:p>
    <w:p w:rsidR="00EF6D8E" w:rsidRPr="0051164B" w:rsidRDefault="00EF6D8E" w:rsidP="00D32F62">
      <w:pPr>
        <w:numPr>
          <w:ilvl w:val="0"/>
          <w:numId w:val="64"/>
        </w:numPr>
        <w:suppressAutoHyphens/>
        <w:contextualSpacing/>
        <w:rPr>
          <w:szCs w:val="22"/>
          <w:lang w:val="en-CA" w:eastAsia="zh-CN"/>
        </w:rPr>
      </w:pPr>
      <w:r w:rsidRPr="0051164B">
        <w:rPr>
          <w:szCs w:val="22"/>
          <w:lang w:val="en-CA" w:eastAsia="zh-CN"/>
        </w:rPr>
        <w:t>Socio-economic issues</w:t>
      </w:r>
    </w:p>
    <w:p w:rsidR="00EF6D8E" w:rsidRPr="0051164B" w:rsidRDefault="00EF6D8E" w:rsidP="00D32F62">
      <w:pPr>
        <w:numPr>
          <w:ilvl w:val="0"/>
          <w:numId w:val="64"/>
        </w:numPr>
        <w:suppressAutoHyphens/>
        <w:contextualSpacing/>
        <w:rPr>
          <w:szCs w:val="22"/>
          <w:lang w:val="en-CA" w:eastAsia="zh-CN"/>
        </w:rPr>
      </w:pPr>
      <w:r w:rsidRPr="0051164B">
        <w:rPr>
          <w:szCs w:val="22"/>
          <w:lang w:val="en-CA" w:eastAsia="zh-CN"/>
        </w:rPr>
        <w:t xml:space="preserve">Governance issues  </w:t>
      </w:r>
    </w:p>
    <w:p w:rsidR="00EF6D8E" w:rsidRPr="0051164B" w:rsidRDefault="00EF6D8E" w:rsidP="00EF6D8E">
      <w:pPr>
        <w:suppressAutoHyphens/>
        <w:contextualSpacing/>
        <w:rPr>
          <w:b/>
          <w:bCs/>
          <w:szCs w:val="22"/>
          <w:lang w:val="en-CA" w:eastAsia="zh-CN"/>
        </w:rPr>
      </w:pPr>
      <w:r w:rsidRPr="0051164B">
        <w:rPr>
          <w:b/>
          <w:bCs/>
          <w:szCs w:val="22"/>
          <w:lang w:val="en-CA" w:eastAsia="zh-CN"/>
        </w:rPr>
        <w:t>Managements Examples from world:</w:t>
      </w:r>
    </w:p>
    <w:p w:rsidR="00EF6D8E" w:rsidRPr="0051164B" w:rsidRDefault="00EF6D8E" w:rsidP="00EF6D8E">
      <w:pPr>
        <w:suppressAutoHyphens/>
        <w:contextualSpacing/>
        <w:rPr>
          <w:szCs w:val="22"/>
          <w:lang w:val="en-CA" w:eastAsia="zh-CN"/>
        </w:rPr>
      </w:pPr>
      <w:r w:rsidRPr="0051164B">
        <w:rPr>
          <w:szCs w:val="22"/>
          <w:lang w:val="en-CA" w:eastAsia="zh-CN"/>
        </w:rPr>
        <w:t xml:space="preserve">The main management measures that have been employed in other countries include: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56"/>
        <w:gridCol w:w="2350"/>
        <w:gridCol w:w="4470"/>
      </w:tblGrid>
      <w:tr w:rsidR="00EF6D8E" w:rsidRPr="0051164B" w:rsidTr="00D32F62">
        <w:tc>
          <w:tcPr>
            <w:tcW w:w="1439" w:type="pct"/>
            <w:shd w:val="clear" w:color="auto" w:fill="D9D9D9"/>
          </w:tcPr>
          <w:p w:rsidR="00EF6D8E" w:rsidRPr="0051164B" w:rsidRDefault="00EF6D8E" w:rsidP="00EF6D8E">
            <w:pPr>
              <w:suppressAutoHyphens/>
              <w:contextualSpacing/>
              <w:rPr>
                <w:szCs w:val="22"/>
                <w:lang w:val="en-CA" w:eastAsia="zh-CN"/>
              </w:rPr>
            </w:pPr>
            <w:r w:rsidRPr="0051164B">
              <w:rPr>
                <w:szCs w:val="22"/>
                <w:lang w:val="en-CA" w:eastAsia="zh-CN"/>
              </w:rPr>
              <w:t>Management measure</w:t>
            </w:r>
          </w:p>
        </w:tc>
        <w:tc>
          <w:tcPr>
            <w:tcW w:w="1227" w:type="pct"/>
            <w:shd w:val="clear" w:color="auto" w:fill="D9D9D9"/>
          </w:tcPr>
          <w:p w:rsidR="00EF6D8E" w:rsidRPr="0051164B" w:rsidRDefault="00EF6D8E" w:rsidP="00EF6D8E">
            <w:pPr>
              <w:suppressAutoHyphens/>
              <w:contextualSpacing/>
              <w:rPr>
                <w:szCs w:val="22"/>
                <w:lang w:val="en-CA" w:eastAsia="zh-CN"/>
              </w:rPr>
            </w:pPr>
            <w:r w:rsidRPr="0051164B">
              <w:rPr>
                <w:szCs w:val="22"/>
                <w:lang w:val="en-CA" w:eastAsia="zh-CN"/>
              </w:rPr>
              <w:t>Country</w:t>
            </w:r>
          </w:p>
        </w:tc>
        <w:tc>
          <w:tcPr>
            <w:tcW w:w="2334" w:type="pct"/>
            <w:shd w:val="clear" w:color="auto" w:fill="D9D9D9"/>
          </w:tcPr>
          <w:p w:rsidR="00EF6D8E" w:rsidRPr="0051164B" w:rsidRDefault="00EF6D8E" w:rsidP="00EF6D8E">
            <w:pPr>
              <w:suppressAutoHyphens/>
              <w:contextualSpacing/>
              <w:rPr>
                <w:szCs w:val="22"/>
                <w:lang w:val="en-CA" w:eastAsia="zh-CN"/>
              </w:rPr>
            </w:pPr>
            <w:r w:rsidRPr="0051164B">
              <w:rPr>
                <w:szCs w:val="22"/>
                <w:lang w:val="en-CA" w:eastAsia="zh-CN"/>
              </w:rPr>
              <w:t>Issue for Sudan</w:t>
            </w:r>
          </w:p>
        </w:tc>
      </w:tr>
      <w:tr w:rsidR="00EF6D8E" w:rsidRPr="0051164B" w:rsidTr="00D32F62">
        <w:tc>
          <w:tcPr>
            <w:tcW w:w="1439" w:type="pct"/>
          </w:tcPr>
          <w:p w:rsidR="00EF6D8E" w:rsidRPr="0051164B" w:rsidRDefault="00EF6D8E" w:rsidP="00EF6D8E">
            <w:pPr>
              <w:suppressAutoHyphens/>
              <w:contextualSpacing/>
              <w:jc w:val="left"/>
              <w:rPr>
                <w:szCs w:val="22"/>
                <w:lang w:val="en-CA" w:eastAsia="zh-CN"/>
              </w:rPr>
            </w:pPr>
            <w:r w:rsidRPr="0051164B">
              <w:rPr>
                <w:szCs w:val="22"/>
                <w:lang w:val="en-CA" w:eastAsia="zh-CN"/>
              </w:rPr>
              <w:t>Closed season during spawning</w:t>
            </w:r>
          </w:p>
        </w:tc>
        <w:tc>
          <w:tcPr>
            <w:tcW w:w="1227" w:type="pct"/>
          </w:tcPr>
          <w:p w:rsidR="00EF6D8E" w:rsidRPr="0051164B" w:rsidRDefault="00EF6D8E" w:rsidP="00EF6D8E">
            <w:pPr>
              <w:suppressAutoHyphens/>
              <w:contextualSpacing/>
              <w:rPr>
                <w:szCs w:val="22"/>
                <w:lang w:val="en-CA" w:eastAsia="zh-CN"/>
              </w:rPr>
            </w:pPr>
            <w:r w:rsidRPr="0051164B">
              <w:rPr>
                <w:szCs w:val="22"/>
                <w:lang w:val="en-CA" w:eastAsia="zh-CN"/>
              </w:rPr>
              <w:t xml:space="preserve">Saudi Arabia, </w:t>
            </w:r>
            <w:r w:rsidRPr="0051164B">
              <w:rPr>
                <w:iCs/>
                <w:szCs w:val="22"/>
                <w:lang w:val="en-CA" w:eastAsia="zh-CN"/>
              </w:rPr>
              <w:t>Palau</w:t>
            </w:r>
          </w:p>
        </w:tc>
        <w:tc>
          <w:tcPr>
            <w:tcW w:w="2334" w:type="pct"/>
          </w:tcPr>
          <w:p w:rsidR="00EF6D8E" w:rsidRPr="0051164B" w:rsidRDefault="00EF6D8E" w:rsidP="00EF6D8E">
            <w:pPr>
              <w:suppressAutoHyphens/>
              <w:contextualSpacing/>
              <w:rPr>
                <w:szCs w:val="22"/>
                <w:lang w:val="en-CA" w:eastAsia="zh-CN"/>
              </w:rPr>
            </w:pPr>
            <w:r w:rsidRPr="0051164B">
              <w:rPr>
                <w:szCs w:val="22"/>
                <w:lang w:val="en-CA" w:eastAsia="zh-CN"/>
              </w:rPr>
              <w:t>Policing areas</w:t>
            </w:r>
          </w:p>
          <w:p w:rsidR="00EF6D8E" w:rsidRPr="0051164B" w:rsidRDefault="00EF6D8E" w:rsidP="00EF6D8E">
            <w:pPr>
              <w:suppressAutoHyphens/>
              <w:contextualSpacing/>
              <w:rPr>
                <w:szCs w:val="22"/>
                <w:lang w:val="en-CA" w:eastAsia="zh-CN"/>
              </w:rPr>
            </w:pPr>
            <w:r w:rsidRPr="0051164B">
              <w:rPr>
                <w:szCs w:val="22"/>
                <w:lang w:val="en-CA" w:eastAsia="zh-CN"/>
              </w:rPr>
              <w:t>Need collaboration of fishers</w:t>
            </w:r>
          </w:p>
        </w:tc>
      </w:tr>
      <w:tr w:rsidR="00EF6D8E" w:rsidRPr="0051164B" w:rsidTr="00D32F62">
        <w:tc>
          <w:tcPr>
            <w:tcW w:w="1439" w:type="pct"/>
          </w:tcPr>
          <w:p w:rsidR="00EF6D8E" w:rsidRPr="0051164B" w:rsidRDefault="00EF6D8E" w:rsidP="00EF6D8E">
            <w:pPr>
              <w:suppressAutoHyphens/>
              <w:contextualSpacing/>
              <w:jc w:val="left"/>
              <w:rPr>
                <w:szCs w:val="22"/>
                <w:lang w:val="en-CA" w:eastAsia="zh-CN"/>
              </w:rPr>
            </w:pPr>
            <w:r w:rsidRPr="0051164B">
              <w:rPr>
                <w:szCs w:val="22"/>
                <w:lang w:val="en-CA" w:eastAsia="zh-CN"/>
              </w:rPr>
              <w:t>Sales restrictions during spawning season</w:t>
            </w:r>
          </w:p>
        </w:tc>
        <w:tc>
          <w:tcPr>
            <w:tcW w:w="1227" w:type="pct"/>
          </w:tcPr>
          <w:p w:rsidR="00EF6D8E" w:rsidRPr="0051164B" w:rsidRDefault="00EF6D8E" w:rsidP="00EF6D8E">
            <w:pPr>
              <w:suppressAutoHyphens/>
              <w:contextualSpacing/>
              <w:rPr>
                <w:szCs w:val="22"/>
                <w:lang w:val="en-CA" w:eastAsia="zh-CN"/>
              </w:rPr>
            </w:pPr>
            <w:r w:rsidRPr="0051164B">
              <w:rPr>
                <w:szCs w:val="22"/>
                <w:lang w:val="en-CA" w:eastAsia="zh-CN"/>
              </w:rPr>
              <w:t>Egypt, Palau, Micronesia</w:t>
            </w:r>
          </w:p>
        </w:tc>
        <w:tc>
          <w:tcPr>
            <w:tcW w:w="2334" w:type="pct"/>
          </w:tcPr>
          <w:p w:rsidR="00EF6D8E" w:rsidRPr="0051164B" w:rsidRDefault="00EF6D8E" w:rsidP="00EF6D8E">
            <w:pPr>
              <w:suppressAutoHyphens/>
              <w:contextualSpacing/>
              <w:rPr>
                <w:szCs w:val="22"/>
                <w:lang w:val="en-CA" w:eastAsia="zh-CN"/>
              </w:rPr>
            </w:pPr>
            <w:r w:rsidRPr="0051164B">
              <w:rPr>
                <w:szCs w:val="22"/>
                <w:lang w:val="en-CA" w:eastAsia="zh-CN"/>
              </w:rPr>
              <w:t>Need collaboration of traders</w:t>
            </w:r>
          </w:p>
          <w:p w:rsidR="00EF6D8E" w:rsidRPr="0051164B" w:rsidRDefault="00EF6D8E" w:rsidP="00EF6D8E">
            <w:pPr>
              <w:suppressAutoHyphens/>
              <w:contextualSpacing/>
              <w:rPr>
                <w:szCs w:val="22"/>
                <w:lang w:val="en-CA" w:eastAsia="zh-CN"/>
              </w:rPr>
            </w:pPr>
            <w:r w:rsidRPr="0051164B">
              <w:rPr>
                <w:szCs w:val="22"/>
                <w:lang w:val="en-CA" w:eastAsia="zh-CN"/>
              </w:rPr>
              <w:t>Need enforcement by security agencies</w:t>
            </w:r>
          </w:p>
        </w:tc>
      </w:tr>
      <w:tr w:rsidR="00EF6D8E" w:rsidRPr="0051164B" w:rsidTr="00D32F62">
        <w:tc>
          <w:tcPr>
            <w:tcW w:w="1439" w:type="pct"/>
          </w:tcPr>
          <w:p w:rsidR="00EF6D8E" w:rsidRPr="0051164B" w:rsidRDefault="00EF6D8E" w:rsidP="00EF6D8E">
            <w:pPr>
              <w:suppressAutoHyphens/>
              <w:contextualSpacing/>
              <w:jc w:val="left"/>
              <w:rPr>
                <w:szCs w:val="22"/>
                <w:lang w:val="en-CA" w:eastAsia="zh-CN"/>
              </w:rPr>
            </w:pPr>
            <w:r w:rsidRPr="0051164B">
              <w:rPr>
                <w:szCs w:val="22"/>
                <w:lang w:val="en-CA" w:eastAsia="zh-CN"/>
              </w:rPr>
              <w:t xml:space="preserve">Minimum size </w:t>
            </w:r>
          </w:p>
        </w:tc>
        <w:tc>
          <w:tcPr>
            <w:tcW w:w="1227" w:type="pct"/>
          </w:tcPr>
          <w:p w:rsidR="00EF6D8E" w:rsidRPr="0051164B" w:rsidRDefault="00EF6D8E" w:rsidP="00EF6D8E">
            <w:pPr>
              <w:suppressAutoHyphens/>
              <w:contextualSpacing/>
              <w:rPr>
                <w:szCs w:val="22"/>
                <w:lang w:val="en-CA" w:eastAsia="zh-CN"/>
              </w:rPr>
            </w:pPr>
            <w:r w:rsidRPr="0051164B">
              <w:rPr>
                <w:szCs w:val="22"/>
                <w:lang w:val="en-CA" w:eastAsia="zh-CN"/>
              </w:rPr>
              <w:t xml:space="preserve">Australia </w:t>
            </w:r>
          </w:p>
        </w:tc>
        <w:tc>
          <w:tcPr>
            <w:tcW w:w="2334" w:type="pct"/>
          </w:tcPr>
          <w:p w:rsidR="00EF6D8E" w:rsidRPr="0051164B" w:rsidRDefault="00EF6D8E" w:rsidP="00EF6D8E">
            <w:pPr>
              <w:suppressAutoHyphens/>
              <w:contextualSpacing/>
              <w:rPr>
                <w:szCs w:val="22"/>
                <w:lang w:val="en-CA" w:eastAsia="zh-CN"/>
              </w:rPr>
            </w:pPr>
            <w:r w:rsidRPr="0051164B">
              <w:rPr>
                <w:szCs w:val="22"/>
                <w:lang w:val="en-CA" w:eastAsia="zh-CN"/>
              </w:rPr>
              <w:t>Limited capacity to inspect all landing sites</w:t>
            </w:r>
          </w:p>
          <w:p w:rsidR="00EF6D8E" w:rsidRPr="0051164B" w:rsidRDefault="00EF6D8E" w:rsidP="00EF6D8E">
            <w:pPr>
              <w:suppressAutoHyphens/>
              <w:contextualSpacing/>
              <w:rPr>
                <w:szCs w:val="22"/>
                <w:lang w:val="en-CA" w:eastAsia="zh-CN"/>
              </w:rPr>
            </w:pPr>
            <w:r w:rsidRPr="0051164B">
              <w:rPr>
                <w:szCs w:val="22"/>
                <w:lang w:val="en-CA" w:eastAsia="zh-CN"/>
              </w:rPr>
              <w:t>Undersized fish thrown away as by-catch</w:t>
            </w:r>
          </w:p>
        </w:tc>
      </w:tr>
      <w:tr w:rsidR="00EF6D8E" w:rsidRPr="0051164B" w:rsidTr="00D32F62">
        <w:tc>
          <w:tcPr>
            <w:tcW w:w="1439" w:type="pct"/>
          </w:tcPr>
          <w:p w:rsidR="00EF6D8E" w:rsidRPr="0051164B" w:rsidRDefault="00EF6D8E" w:rsidP="00EF6D8E">
            <w:pPr>
              <w:suppressAutoHyphens/>
              <w:contextualSpacing/>
              <w:jc w:val="left"/>
              <w:rPr>
                <w:szCs w:val="22"/>
                <w:lang w:val="en-CA" w:eastAsia="zh-CN"/>
              </w:rPr>
            </w:pPr>
            <w:r w:rsidRPr="0051164B">
              <w:rPr>
                <w:szCs w:val="22"/>
                <w:lang w:val="en-CA" w:eastAsia="zh-CN"/>
              </w:rPr>
              <w:t xml:space="preserve">Quota </w:t>
            </w:r>
          </w:p>
        </w:tc>
        <w:tc>
          <w:tcPr>
            <w:tcW w:w="1227" w:type="pct"/>
          </w:tcPr>
          <w:p w:rsidR="00EF6D8E" w:rsidRPr="0051164B" w:rsidRDefault="00EF6D8E" w:rsidP="00EF6D8E">
            <w:pPr>
              <w:suppressAutoHyphens/>
              <w:contextualSpacing/>
              <w:rPr>
                <w:szCs w:val="22"/>
                <w:lang w:val="en-CA" w:eastAsia="zh-CN"/>
              </w:rPr>
            </w:pPr>
            <w:r w:rsidRPr="0051164B">
              <w:rPr>
                <w:szCs w:val="22"/>
                <w:lang w:val="en-CA" w:eastAsia="zh-CN"/>
              </w:rPr>
              <w:t>Australia, Maldives</w:t>
            </w:r>
          </w:p>
        </w:tc>
        <w:tc>
          <w:tcPr>
            <w:tcW w:w="2334" w:type="pct"/>
          </w:tcPr>
          <w:p w:rsidR="00EF6D8E" w:rsidRPr="0051164B" w:rsidRDefault="00EF6D8E" w:rsidP="00EF6D8E">
            <w:pPr>
              <w:suppressAutoHyphens/>
              <w:contextualSpacing/>
              <w:rPr>
                <w:szCs w:val="22"/>
                <w:lang w:val="en-CA" w:eastAsia="zh-CN"/>
              </w:rPr>
            </w:pPr>
            <w:r w:rsidRPr="0051164B">
              <w:rPr>
                <w:szCs w:val="22"/>
                <w:lang w:val="en-CA" w:eastAsia="zh-CN"/>
              </w:rPr>
              <w:t>Limited capacity to inspect at all landing sites</w:t>
            </w:r>
          </w:p>
        </w:tc>
      </w:tr>
    </w:tbl>
    <w:p w:rsidR="00EF6D8E" w:rsidRPr="0051164B" w:rsidRDefault="00EF6D8E" w:rsidP="00EF6D8E">
      <w:pPr>
        <w:contextualSpacing/>
        <w:rPr>
          <w:b/>
          <w:bCs/>
          <w:szCs w:val="22"/>
          <w:lang w:val="en-CA"/>
        </w:rPr>
      </w:pPr>
    </w:p>
    <w:p w:rsidR="00EF6D8E" w:rsidRPr="0051164B" w:rsidRDefault="00EF6D8E" w:rsidP="00EF6D8E">
      <w:pPr>
        <w:suppressAutoHyphens/>
        <w:contextualSpacing/>
        <w:rPr>
          <w:b/>
          <w:bCs/>
          <w:szCs w:val="22"/>
          <w:u w:val="single"/>
          <w:lang w:val="en-CA" w:eastAsia="zh-CN"/>
        </w:rPr>
      </w:pPr>
      <w:r w:rsidRPr="0051164B">
        <w:rPr>
          <w:b/>
          <w:bCs/>
          <w:szCs w:val="22"/>
          <w:u w:val="single"/>
          <w:lang w:val="en-CA" w:eastAsia="zh-CN"/>
        </w:rPr>
        <w:t>Goals and objectives</w:t>
      </w:r>
    </w:p>
    <w:p w:rsidR="00EF6D8E" w:rsidRPr="0051164B" w:rsidRDefault="00EF6D8E" w:rsidP="00D32F62">
      <w:pPr>
        <w:numPr>
          <w:ilvl w:val="0"/>
          <w:numId w:val="65"/>
        </w:numPr>
        <w:suppressAutoHyphens/>
        <w:contextualSpacing/>
        <w:rPr>
          <w:szCs w:val="22"/>
          <w:lang w:val="en-CA" w:eastAsia="zh-CN"/>
        </w:rPr>
      </w:pPr>
      <w:r w:rsidRPr="0051164B">
        <w:rPr>
          <w:szCs w:val="22"/>
          <w:lang w:val="en-CA" w:eastAsia="zh-CN"/>
        </w:rPr>
        <w:t>The workshop aim</w:t>
      </w:r>
      <w:r w:rsidR="00144089">
        <w:rPr>
          <w:szCs w:val="22"/>
          <w:lang w:val="en-CA" w:eastAsia="zh-CN"/>
        </w:rPr>
        <w:t>s</w:t>
      </w:r>
      <w:r w:rsidRPr="0051164B">
        <w:rPr>
          <w:szCs w:val="22"/>
          <w:lang w:val="en-CA" w:eastAsia="zh-CN"/>
        </w:rPr>
        <w:t xml:space="preserve"> to minimize the pressure on Najel stock in aggregation time.</w:t>
      </w:r>
    </w:p>
    <w:p w:rsidR="00EF6D8E" w:rsidRPr="0051164B" w:rsidRDefault="00EF6D8E" w:rsidP="00D32F62">
      <w:pPr>
        <w:numPr>
          <w:ilvl w:val="0"/>
          <w:numId w:val="65"/>
        </w:numPr>
        <w:suppressAutoHyphens/>
        <w:contextualSpacing/>
        <w:rPr>
          <w:szCs w:val="22"/>
          <w:lang w:val="en-CA" w:eastAsia="zh-CN"/>
        </w:rPr>
      </w:pPr>
      <w:r w:rsidRPr="0051164B">
        <w:rPr>
          <w:szCs w:val="22"/>
          <w:lang w:val="en-CA" w:eastAsia="zh-CN"/>
        </w:rPr>
        <w:t>Establish a co-management for Najel fisheries in the MPA.</w:t>
      </w:r>
    </w:p>
    <w:p w:rsidR="00EF6D8E" w:rsidRPr="0051164B" w:rsidRDefault="00EF6D8E" w:rsidP="00EF6D8E">
      <w:pPr>
        <w:suppressAutoHyphens/>
        <w:contextualSpacing/>
        <w:rPr>
          <w:b/>
          <w:bCs/>
          <w:szCs w:val="22"/>
          <w:u w:val="single"/>
          <w:lang w:val="en-CA" w:eastAsia="zh-CN"/>
        </w:rPr>
      </w:pPr>
    </w:p>
    <w:p w:rsidR="00EF6D8E" w:rsidRPr="0051164B" w:rsidRDefault="00EF6D8E" w:rsidP="00EF6D8E">
      <w:pPr>
        <w:suppressAutoHyphens/>
        <w:contextualSpacing/>
        <w:rPr>
          <w:b/>
          <w:bCs/>
          <w:szCs w:val="22"/>
          <w:u w:val="single"/>
          <w:lang w:val="en-CA" w:eastAsia="zh-CN"/>
        </w:rPr>
      </w:pPr>
      <w:r w:rsidRPr="0051164B">
        <w:rPr>
          <w:b/>
          <w:bCs/>
          <w:szCs w:val="22"/>
          <w:u w:val="single"/>
          <w:lang w:val="en-CA" w:eastAsia="zh-CN"/>
        </w:rPr>
        <w:t xml:space="preserve">Issued to be addressed (Problem): </w:t>
      </w:r>
    </w:p>
    <w:p w:rsidR="00EF6D8E" w:rsidRPr="0051164B" w:rsidRDefault="00EF6D8E" w:rsidP="00EF6D8E">
      <w:pPr>
        <w:suppressAutoHyphens/>
        <w:contextualSpacing/>
        <w:rPr>
          <w:szCs w:val="22"/>
          <w:lang w:val="en-CA" w:eastAsia="zh-CN"/>
        </w:rPr>
      </w:pPr>
      <w:r w:rsidRPr="0051164B">
        <w:rPr>
          <w:szCs w:val="22"/>
          <w:lang w:val="en-CA" w:eastAsia="zh-CN"/>
        </w:rPr>
        <w:t>Targeting these species in spawning season</w:t>
      </w:r>
      <w:r w:rsidR="0013659E">
        <w:rPr>
          <w:szCs w:val="22"/>
          <w:lang w:val="en-CA" w:eastAsia="zh-CN"/>
        </w:rPr>
        <w:t>s</w:t>
      </w:r>
      <w:r w:rsidRPr="0051164B">
        <w:rPr>
          <w:szCs w:val="22"/>
          <w:lang w:val="en-CA" w:eastAsia="zh-CN"/>
        </w:rPr>
        <w:t xml:space="preserve"> lead</w:t>
      </w:r>
      <w:r w:rsidR="0013659E">
        <w:rPr>
          <w:szCs w:val="22"/>
          <w:lang w:val="en-CA" w:eastAsia="zh-CN"/>
        </w:rPr>
        <w:t>s</w:t>
      </w:r>
      <w:r w:rsidRPr="0051164B">
        <w:rPr>
          <w:szCs w:val="22"/>
          <w:lang w:val="en-CA" w:eastAsia="zh-CN"/>
        </w:rPr>
        <w:t xml:space="preserve"> to</w:t>
      </w:r>
      <w:r w:rsidR="002E51D4">
        <w:rPr>
          <w:szCs w:val="22"/>
          <w:lang w:val="en-CA" w:eastAsia="zh-CN"/>
        </w:rPr>
        <w:t xml:space="preserve"> a</w:t>
      </w:r>
      <w:r w:rsidRPr="0051164B">
        <w:rPr>
          <w:szCs w:val="22"/>
          <w:lang w:val="en-CA" w:eastAsia="zh-CN"/>
        </w:rPr>
        <w:t xml:space="preserve"> decreas</w:t>
      </w:r>
      <w:r w:rsidR="002E51D4">
        <w:rPr>
          <w:szCs w:val="22"/>
          <w:lang w:val="en-CA" w:eastAsia="zh-CN"/>
        </w:rPr>
        <w:t>e</w:t>
      </w:r>
      <w:r w:rsidRPr="0051164B">
        <w:rPr>
          <w:szCs w:val="22"/>
          <w:lang w:val="en-CA" w:eastAsia="zh-CN"/>
        </w:rPr>
        <w:t xml:space="preserve"> in catch (quantities and sizes).</w:t>
      </w:r>
    </w:p>
    <w:p w:rsidR="00EF6D8E" w:rsidRPr="0051164B" w:rsidRDefault="00EF6D8E" w:rsidP="00EF6D8E">
      <w:pPr>
        <w:suppressAutoHyphens/>
        <w:contextualSpacing/>
        <w:rPr>
          <w:b/>
          <w:bCs/>
          <w:szCs w:val="22"/>
          <w:lang w:val="en-CA" w:eastAsia="zh-CN"/>
        </w:rPr>
      </w:pPr>
    </w:p>
    <w:p w:rsidR="00EF6D8E" w:rsidRPr="0051164B" w:rsidRDefault="00EF6D8E" w:rsidP="00EF6D8E">
      <w:pPr>
        <w:suppressAutoHyphens/>
        <w:contextualSpacing/>
        <w:rPr>
          <w:szCs w:val="22"/>
          <w:lang w:val="en-CA" w:eastAsia="zh-CN"/>
        </w:rPr>
      </w:pPr>
      <w:r w:rsidRPr="0051164B">
        <w:rPr>
          <w:b/>
          <w:bCs/>
          <w:szCs w:val="22"/>
          <w:u w:val="single"/>
          <w:lang w:val="en-CA" w:eastAsia="zh-CN"/>
        </w:rPr>
        <w:t>Priority</w:t>
      </w:r>
      <w:r w:rsidRPr="0051164B">
        <w:rPr>
          <w:b/>
          <w:bCs/>
          <w:szCs w:val="22"/>
          <w:lang w:val="en-CA" w:eastAsia="zh-CN"/>
        </w:rPr>
        <w:t xml:space="preserve">: </w:t>
      </w:r>
      <w:r w:rsidRPr="0051164B">
        <w:rPr>
          <w:szCs w:val="22"/>
          <w:lang w:val="en-CA" w:eastAsia="zh-CN"/>
        </w:rPr>
        <w:t>Sub national.</w:t>
      </w:r>
    </w:p>
    <w:p w:rsidR="00EF6D8E" w:rsidRPr="0051164B" w:rsidRDefault="00EF6D8E" w:rsidP="00EF6D8E">
      <w:pPr>
        <w:suppressAutoHyphens/>
        <w:contextualSpacing/>
        <w:rPr>
          <w:b/>
          <w:bCs/>
          <w:szCs w:val="22"/>
          <w:lang w:val="en-CA" w:eastAsia="zh-CN"/>
        </w:rPr>
      </w:pPr>
    </w:p>
    <w:p w:rsidR="00EF6D8E" w:rsidRPr="0051164B" w:rsidRDefault="00EF6D8E" w:rsidP="00EF6D8E">
      <w:pPr>
        <w:suppressAutoHyphens/>
        <w:contextualSpacing/>
        <w:rPr>
          <w:szCs w:val="22"/>
          <w:lang w:val="en-CA" w:eastAsia="zh-CN"/>
        </w:rPr>
      </w:pPr>
      <w:r w:rsidRPr="0051164B">
        <w:rPr>
          <w:b/>
          <w:bCs/>
          <w:szCs w:val="22"/>
          <w:u w:val="single"/>
          <w:lang w:val="en-CA" w:eastAsia="zh-CN"/>
        </w:rPr>
        <w:t>Target audience</w:t>
      </w:r>
      <w:r w:rsidRPr="0051164B">
        <w:rPr>
          <w:szCs w:val="22"/>
          <w:lang w:val="en-CA" w:eastAsia="zh-CN"/>
        </w:rPr>
        <w:t xml:space="preserve"> (within State level):</w:t>
      </w:r>
    </w:p>
    <w:p w:rsidR="00EF6D8E" w:rsidRPr="0051164B" w:rsidRDefault="00EF6D8E" w:rsidP="002758C0">
      <w:pPr>
        <w:suppressAutoHyphens/>
        <w:contextualSpacing/>
        <w:rPr>
          <w:szCs w:val="22"/>
          <w:lang w:val="en-CA" w:eastAsia="zh-CN"/>
        </w:rPr>
      </w:pPr>
      <w:r w:rsidRPr="0051164B">
        <w:rPr>
          <w:szCs w:val="22"/>
          <w:lang w:val="en-CA" w:eastAsia="zh-CN"/>
        </w:rPr>
        <w:t>Fishermen, local community Academic staff, Fisheries Admiration, Researchers, MPA police, designer makers</w:t>
      </w:r>
      <w:r w:rsidR="002758C0">
        <w:rPr>
          <w:szCs w:val="22"/>
          <w:lang w:val="en-CA" w:eastAsia="zh-CN"/>
        </w:rPr>
        <w:t>,</w:t>
      </w:r>
      <w:r w:rsidRPr="0051164B">
        <w:rPr>
          <w:szCs w:val="22"/>
          <w:lang w:val="en-CA" w:eastAsia="zh-CN"/>
        </w:rPr>
        <w:t xml:space="preserve"> Navy, marine security</w:t>
      </w:r>
      <w:r w:rsidR="002758C0">
        <w:rPr>
          <w:szCs w:val="22"/>
          <w:lang w:val="en-CA" w:eastAsia="zh-CN"/>
        </w:rPr>
        <w:t xml:space="preserve"> agencies</w:t>
      </w:r>
      <w:r w:rsidRPr="0051164B">
        <w:rPr>
          <w:szCs w:val="22"/>
          <w:lang w:val="en-CA" w:eastAsia="zh-CN"/>
        </w:rPr>
        <w:t xml:space="preserve">, Traders and NGOs. </w:t>
      </w:r>
    </w:p>
    <w:p w:rsidR="00C343E3" w:rsidRDefault="00C343E3" w:rsidP="00EF6D8E">
      <w:pPr>
        <w:suppressAutoHyphens/>
        <w:contextualSpacing/>
        <w:rPr>
          <w:szCs w:val="22"/>
          <w:lang w:val="en-CA" w:eastAsia="zh-CN"/>
        </w:rPr>
      </w:pPr>
    </w:p>
    <w:p w:rsidR="00EF6D8E" w:rsidRPr="0051164B" w:rsidRDefault="00EF6D8E" w:rsidP="00EF6D8E">
      <w:pPr>
        <w:suppressAutoHyphens/>
        <w:contextualSpacing/>
        <w:rPr>
          <w:szCs w:val="22"/>
          <w:lang w:val="en-CA" w:eastAsia="zh-CN"/>
        </w:rPr>
      </w:pPr>
      <w:r w:rsidRPr="0051164B">
        <w:rPr>
          <w:szCs w:val="22"/>
          <w:lang w:val="en-CA" w:eastAsia="zh-CN"/>
        </w:rPr>
        <w:t>Before starting the workshop one or two meeting</w:t>
      </w:r>
      <w:r w:rsidR="00C343E3">
        <w:rPr>
          <w:szCs w:val="22"/>
          <w:lang w:val="en-CA" w:eastAsia="zh-CN"/>
        </w:rPr>
        <w:t>s</w:t>
      </w:r>
      <w:r w:rsidRPr="0051164B">
        <w:rPr>
          <w:szCs w:val="22"/>
          <w:lang w:val="en-CA" w:eastAsia="zh-CN"/>
        </w:rPr>
        <w:t xml:space="preserve"> may be </w:t>
      </w:r>
      <w:r w:rsidR="00C343E3">
        <w:rPr>
          <w:szCs w:val="22"/>
          <w:lang w:val="en-CA" w:eastAsia="zh-CN"/>
        </w:rPr>
        <w:t>organized</w:t>
      </w:r>
      <w:r w:rsidRPr="0051164B">
        <w:rPr>
          <w:szCs w:val="22"/>
          <w:lang w:val="en-CA" w:eastAsia="zh-CN"/>
        </w:rPr>
        <w:t xml:space="preserve"> with academic staff, Fisheries Admiration, Researchers, MPA police </w:t>
      </w:r>
      <w:r w:rsidR="00C343E3">
        <w:rPr>
          <w:szCs w:val="22"/>
          <w:lang w:val="en-CA" w:eastAsia="zh-CN"/>
        </w:rPr>
        <w:t>to</w:t>
      </w:r>
      <w:r w:rsidRPr="0051164B">
        <w:rPr>
          <w:szCs w:val="22"/>
          <w:lang w:val="en-CA" w:eastAsia="zh-CN"/>
        </w:rPr>
        <w:t xml:space="preserve"> </w:t>
      </w:r>
      <w:r w:rsidR="00C343E3">
        <w:rPr>
          <w:szCs w:val="22"/>
          <w:lang w:val="en-CA" w:eastAsia="zh-CN"/>
        </w:rPr>
        <w:t xml:space="preserve">discuss the organization of </w:t>
      </w:r>
      <w:r w:rsidRPr="0051164B">
        <w:rPr>
          <w:szCs w:val="22"/>
          <w:lang w:val="en-CA" w:eastAsia="zh-CN"/>
        </w:rPr>
        <w:t xml:space="preserve">this workshop.     </w:t>
      </w:r>
    </w:p>
    <w:p w:rsidR="00EF6D8E" w:rsidRPr="0051164B" w:rsidRDefault="00EF6D8E" w:rsidP="00EF6D8E">
      <w:pPr>
        <w:suppressAutoHyphens/>
        <w:contextualSpacing/>
        <w:rPr>
          <w:b/>
          <w:bCs/>
          <w:szCs w:val="22"/>
          <w:lang w:val="en-CA" w:eastAsia="zh-CN"/>
        </w:rPr>
      </w:pPr>
    </w:p>
    <w:p w:rsidR="00EF6D8E" w:rsidRPr="0051164B" w:rsidRDefault="00EF6D8E" w:rsidP="00EF6D8E">
      <w:pPr>
        <w:suppressAutoHyphens/>
        <w:contextualSpacing/>
        <w:rPr>
          <w:b/>
          <w:bCs/>
          <w:szCs w:val="22"/>
          <w:u w:val="single"/>
          <w:lang w:val="en-CA" w:eastAsia="zh-CN"/>
        </w:rPr>
      </w:pPr>
      <w:r w:rsidRPr="0051164B">
        <w:rPr>
          <w:b/>
          <w:bCs/>
          <w:szCs w:val="22"/>
          <w:u w:val="single"/>
          <w:lang w:val="en-CA" w:eastAsia="zh-CN"/>
        </w:rPr>
        <w:t>Details of the workshop</w:t>
      </w:r>
    </w:p>
    <w:p w:rsidR="009A151E" w:rsidRDefault="004C5813" w:rsidP="00EF6D8E">
      <w:pPr>
        <w:suppressAutoHyphens/>
        <w:contextualSpacing/>
        <w:rPr>
          <w:szCs w:val="22"/>
          <w:lang w:val="en-CA" w:eastAsia="zh-CN"/>
        </w:rPr>
      </w:pPr>
      <w:r>
        <w:rPr>
          <w:szCs w:val="22"/>
          <w:lang w:val="en-CA" w:eastAsia="zh-CN"/>
        </w:rPr>
        <w:t>The workshop will i</w:t>
      </w:r>
      <w:r w:rsidR="00EF6D8E" w:rsidRPr="0051164B">
        <w:rPr>
          <w:szCs w:val="22"/>
          <w:lang w:val="en-CA" w:eastAsia="zh-CN"/>
        </w:rPr>
        <w:t>ntroduc</w:t>
      </w:r>
      <w:r>
        <w:rPr>
          <w:szCs w:val="22"/>
          <w:lang w:val="en-CA" w:eastAsia="zh-CN"/>
        </w:rPr>
        <w:t>e</w:t>
      </w:r>
      <w:r w:rsidR="00EF6D8E" w:rsidRPr="0051164B">
        <w:rPr>
          <w:szCs w:val="22"/>
          <w:lang w:val="en-CA" w:eastAsia="zh-CN"/>
        </w:rPr>
        <w:t xml:space="preserve"> the </w:t>
      </w:r>
      <w:r w:rsidR="00EF6D8E" w:rsidRPr="0051164B">
        <w:rPr>
          <w:b/>
          <w:bCs/>
          <w:szCs w:val="22"/>
          <w:lang w:val="en-CA" w:eastAsia="zh-CN"/>
        </w:rPr>
        <w:t>scientific knowledge</w:t>
      </w:r>
      <w:r w:rsidR="00EF6D8E" w:rsidRPr="0051164B">
        <w:rPr>
          <w:szCs w:val="22"/>
          <w:lang w:val="en-CA" w:eastAsia="zh-CN"/>
        </w:rPr>
        <w:t xml:space="preserve"> about species</w:t>
      </w:r>
      <w:r>
        <w:rPr>
          <w:szCs w:val="22"/>
          <w:lang w:val="en-CA" w:eastAsia="zh-CN"/>
        </w:rPr>
        <w:t>’</w:t>
      </w:r>
      <w:r w:rsidR="00EF6D8E" w:rsidRPr="0051164B">
        <w:rPr>
          <w:szCs w:val="22"/>
          <w:lang w:val="en-CA" w:eastAsia="zh-CN"/>
        </w:rPr>
        <w:t xml:space="preserve"> biology and behaviour.</w:t>
      </w:r>
      <w:r w:rsidR="00422721">
        <w:rPr>
          <w:szCs w:val="22"/>
          <w:lang w:val="en-CA" w:eastAsia="zh-CN"/>
        </w:rPr>
        <w:t xml:space="preserve"> A</w:t>
      </w:r>
      <w:r>
        <w:rPr>
          <w:szCs w:val="22"/>
          <w:lang w:val="en-CA" w:eastAsia="zh-CN"/>
        </w:rPr>
        <w:t>ctivities</w:t>
      </w:r>
      <w:r w:rsidR="00421F7B">
        <w:rPr>
          <w:szCs w:val="22"/>
          <w:lang w:val="en-CA" w:eastAsia="zh-CN"/>
        </w:rPr>
        <w:t xml:space="preserve"> and sessions</w:t>
      </w:r>
      <w:r>
        <w:rPr>
          <w:szCs w:val="22"/>
          <w:lang w:val="en-CA" w:eastAsia="zh-CN"/>
        </w:rPr>
        <w:t xml:space="preserve"> will be organized </w:t>
      </w:r>
      <w:r w:rsidR="00422721">
        <w:rPr>
          <w:szCs w:val="22"/>
          <w:lang w:val="en-CA" w:eastAsia="zh-CN"/>
        </w:rPr>
        <w:t xml:space="preserve">including </w:t>
      </w:r>
      <w:r w:rsidR="00EF6D8E" w:rsidRPr="0051164B">
        <w:rPr>
          <w:szCs w:val="22"/>
          <w:lang w:val="en-CA" w:eastAsia="zh-CN"/>
        </w:rPr>
        <w:t xml:space="preserve">showing them the </w:t>
      </w:r>
      <w:r w:rsidR="00EF6D8E" w:rsidRPr="0051164B">
        <w:rPr>
          <w:b/>
          <w:bCs/>
          <w:szCs w:val="22"/>
          <w:lang w:val="en-CA" w:eastAsia="zh-CN"/>
        </w:rPr>
        <w:t>status of Najel in MPA by graphs</w:t>
      </w:r>
      <w:r w:rsidR="009A11EF">
        <w:rPr>
          <w:b/>
          <w:bCs/>
          <w:szCs w:val="22"/>
          <w:lang w:val="en-CA" w:eastAsia="zh-CN"/>
        </w:rPr>
        <w:t xml:space="preserve">, </w:t>
      </w:r>
      <w:r w:rsidR="00EF6D8E" w:rsidRPr="0051164B">
        <w:rPr>
          <w:szCs w:val="22"/>
          <w:lang w:val="en-CA" w:eastAsia="zh-CN"/>
        </w:rPr>
        <w:t>photos</w:t>
      </w:r>
      <w:r w:rsidR="009A11EF">
        <w:rPr>
          <w:szCs w:val="22"/>
          <w:lang w:val="en-CA" w:eastAsia="zh-CN"/>
        </w:rPr>
        <w:t>,</w:t>
      </w:r>
      <w:r w:rsidR="00EF6D8E" w:rsidRPr="0051164B">
        <w:rPr>
          <w:szCs w:val="22"/>
          <w:lang w:val="en-CA" w:eastAsia="zh-CN"/>
        </w:rPr>
        <w:t xml:space="preserve"> </w:t>
      </w:r>
      <w:r w:rsidR="009A11EF">
        <w:rPr>
          <w:szCs w:val="22"/>
          <w:lang w:val="en-CA" w:eastAsia="zh-CN"/>
        </w:rPr>
        <w:t xml:space="preserve">and </w:t>
      </w:r>
      <w:r w:rsidR="00BB16A5">
        <w:rPr>
          <w:szCs w:val="22"/>
          <w:lang w:val="en-CA" w:eastAsia="zh-CN"/>
        </w:rPr>
        <w:t xml:space="preserve">the </w:t>
      </w:r>
      <w:r w:rsidR="00EF6D8E" w:rsidRPr="0051164B">
        <w:rPr>
          <w:b/>
          <w:bCs/>
          <w:szCs w:val="22"/>
          <w:lang w:val="en-CA" w:eastAsia="zh-CN"/>
        </w:rPr>
        <w:t xml:space="preserve">mapping </w:t>
      </w:r>
      <w:r w:rsidR="00BB16A5">
        <w:rPr>
          <w:b/>
          <w:bCs/>
          <w:szCs w:val="22"/>
          <w:lang w:val="en-CA" w:eastAsia="zh-CN"/>
        </w:rPr>
        <w:t xml:space="preserve">of </w:t>
      </w:r>
      <w:r w:rsidR="00EF6D8E" w:rsidRPr="0051164B">
        <w:rPr>
          <w:b/>
          <w:bCs/>
          <w:szCs w:val="22"/>
          <w:lang w:val="en-CA" w:eastAsia="zh-CN"/>
        </w:rPr>
        <w:t>aggregation</w:t>
      </w:r>
      <w:r w:rsidR="00EF6D8E" w:rsidRPr="0051164B">
        <w:rPr>
          <w:szCs w:val="22"/>
          <w:lang w:val="en-CA" w:eastAsia="zh-CN"/>
        </w:rPr>
        <w:t xml:space="preserve"> sites in the MPA</w:t>
      </w:r>
      <w:r w:rsidR="009A11EF">
        <w:rPr>
          <w:szCs w:val="22"/>
          <w:lang w:val="en-CA" w:eastAsia="zh-CN"/>
        </w:rPr>
        <w:t xml:space="preserve">, as well as case studies from other countries. </w:t>
      </w:r>
      <w:r w:rsidR="00EF6D8E" w:rsidRPr="0051164B">
        <w:rPr>
          <w:szCs w:val="22"/>
          <w:lang w:val="en-CA" w:eastAsia="zh-CN"/>
        </w:rPr>
        <w:t xml:space="preserve">If </w:t>
      </w:r>
      <w:r w:rsidR="009A11EF">
        <w:rPr>
          <w:szCs w:val="22"/>
          <w:lang w:val="en-CA" w:eastAsia="zh-CN"/>
        </w:rPr>
        <w:t>there is time, a</w:t>
      </w:r>
      <w:r w:rsidR="00EF6D8E" w:rsidRPr="0051164B">
        <w:rPr>
          <w:szCs w:val="22"/>
          <w:lang w:val="en-CA" w:eastAsia="zh-CN"/>
        </w:rPr>
        <w:t xml:space="preserve"> </w:t>
      </w:r>
      <w:r w:rsidR="00EF6D8E" w:rsidRPr="0051164B">
        <w:rPr>
          <w:b/>
          <w:bCs/>
          <w:szCs w:val="22"/>
          <w:lang w:val="en-CA" w:eastAsia="zh-CN"/>
        </w:rPr>
        <w:t>consultation</w:t>
      </w:r>
      <w:r w:rsidR="00EF6D8E" w:rsidRPr="0051164B">
        <w:rPr>
          <w:szCs w:val="22"/>
          <w:lang w:val="en-CA" w:eastAsia="zh-CN"/>
        </w:rPr>
        <w:t xml:space="preserve"> </w:t>
      </w:r>
      <w:r w:rsidR="009A11EF">
        <w:rPr>
          <w:szCs w:val="22"/>
          <w:lang w:val="en-CA" w:eastAsia="zh-CN"/>
        </w:rPr>
        <w:t xml:space="preserve">process can be carried out to discuss whether </w:t>
      </w:r>
      <w:r w:rsidR="00EF6D8E" w:rsidRPr="0051164B">
        <w:rPr>
          <w:szCs w:val="22"/>
          <w:lang w:val="en-CA" w:eastAsia="zh-CN"/>
        </w:rPr>
        <w:t xml:space="preserve">a proper management </w:t>
      </w:r>
      <w:r w:rsidR="009A11EF">
        <w:rPr>
          <w:szCs w:val="22"/>
          <w:lang w:val="en-CA" w:eastAsia="zh-CN"/>
        </w:rPr>
        <w:t>is</w:t>
      </w:r>
      <w:r w:rsidR="00EF6D8E" w:rsidRPr="0051164B">
        <w:rPr>
          <w:szCs w:val="22"/>
          <w:lang w:val="en-CA" w:eastAsia="zh-CN"/>
        </w:rPr>
        <w:t xml:space="preserve"> </w:t>
      </w:r>
      <w:r w:rsidR="009A11EF">
        <w:rPr>
          <w:szCs w:val="22"/>
          <w:lang w:val="en-CA" w:eastAsia="zh-CN"/>
        </w:rPr>
        <w:t xml:space="preserve">through spatial closures or temporal restrictions. </w:t>
      </w:r>
    </w:p>
    <w:p w:rsidR="00D5027F" w:rsidRPr="0051164B" w:rsidRDefault="00D5027F" w:rsidP="00EF6D8E">
      <w:pPr>
        <w:suppressAutoHyphens/>
        <w:contextualSpacing/>
        <w:rPr>
          <w:b/>
          <w:bCs/>
          <w:szCs w:val="22"/>
          <w:lang w:val="en-CA" w:eastAsia="zh-CN"/>
        </w:rPr>
      </w:pPr>
    </w:p>
    <w:p w:rsidR="00EF6D8E" w:rsidRPr="0051164B" w:rsidRDefault="00EF6D8E" w:rsidP="00EF6D8E">
      <w:pPr>
        <w:suppressAutoHyphens/>
        <w:contextualSpacing/>
        <w:rPr>
          <w:szCs w:val="22"/>
          <w:lang w:val="en-CA" w:eastAsia="zh-CN"/>
        </w:rPr>
      </w:pPr>
      <w:r w:rsidRPr="0051164B">
        <w:rPr>
          <w:b/>
          <w:bCs/>
          <w:szCs w:val="22"/>
          <w:u w:val="single"/>
          <w:lang w:val="en-CA" w:eastAsia="zh-CN"/>
        </w:rPr>
        <w:t>Format for the training</w:t>
      </w:r>
      <w:r w:rsidRPr="0051164B">
        <w:rPr>
          <w:b/>
          <w:bCs/>
          <w:szCs w:val="22"/>
          <w:lang w:val="en-CA" w:eastAsia="zh-CN"/>
        </w:rPr>
        <w:t xml:space="preserve"> :</w:t>
      </w:r>
      <w:r w:rsidRPr="0051164B">
        <w:rPr>
          <w:szCs w:val="22"/>
          <w:lang w:val="en-CA" w:eastAsia="zh-CN"/>
        </w:rPr>
        <w:t xml:space="preserve"> </w:t>
      </w:r>
      <w:r w:rsidR="00D5027F">
        <w:rPr>
          <w:szCs w:val="22"/>
          <w:lang w:val="en-CA" w:eastAsia="zh-CN"/>
        </w:rPr>
        <w:t>a workshop</w:t>
      </w:r>
      <w:r w:rsidRPr="0051164B">
        <w:rPr>
          <w:szCs w:val="22"/>
          <w:lang w:val="en-CA" w:eastAsia="zh-CN"/>
        </w:rPr>
        <w:t>.</w:t>
      </w:r>
    </w:p>
    <w:p w:rsidR="009A151E" w:rsidRPr="0051164B" w:rsidRDefault="009A151E" w:rsidP="00EF6D8E">
      <w:pPr>
        <w:suppressAutoHyphens/>
        <w:contextualSpacing/>
        <w:rPr>
          <w:b/>
          <w:bCs/>
          <w:szCs w:val="22"/>
          <w:lang w:val="en-CA" w:eastAsia="zh-CN"/>
        </w:rPr>
      </w:pPr>
    </w:p>
    <w:p w:rsidR="00EF6D8E" w:rsidRPr="0051164B" w:rsidRDefault="00EF6D8E" w:rsidP="00EF6D8E">
      <w:pPr>
        <w:suppressAutoHyphens/>
        <w:contextualSpacing/>
        <w:rPr>
          <w:szCs w:val="22"/>
          <w:u w:val="single"/>
          <w:lang w:val="en-CA" w:eastAsia="zh-CN"/>
        </w:rPr>
      </w:pPr>
      <w:r w:rsidRPr="0051164B">
        <w:rPr>
          <w:b/>
          <w:bCs/>
          <w:szCs w:val="22"/>
          <w:u w:val="single"/>
          <w:lang w:val="en-CA" w:eastAsia="zh-CN"/>
        </w:rPr>
        <w:t>Partners for the workshop</w:t>
      </w:r>
    </w:p>
    <w:p w:rsidR="00EF6D8E" w:rsidRPr="0051164B" w:rsidRDefault="00EF6D8E" w:rsidP="000C1926">
      <w:pPr>
        <w:suppressAutoHyphens/>
        <w:contextualSpacing/>
        <w:rPr>
          <w:szCs w:val="22"/>
          <w:lang w:val="en-CA" w:eastAsia="zh-CN"/>
        </w:rPr>
      </w:pPr>
      <w:r w:rsidRPr="0051164B">
        <w:rPr>
          <w:szCs w:val="22"/>
          <w:lang w:val="en-CA" w:eastAsia="zh-CN"/>
        </w:rPr>
        <w:t>Fishermen union, Dean, Faculty of Marine sciences, MPA Manger, Director, Fisheries Admiration, and Fisheries Research Centre.</w:t>
      </w:r>
    </w:p>
    <w:p w:rsidR="00EF6D8E" w:rsidRPr="0051164B" w:rsidRDefault="00EF6D8E" w:rsidP="00EF6D8E">
      <w:pPr>
        <w:suppressAutoHyphens/>
        <w:contextualSpacing/>
        <w:rPr>
          <w:b/>
          <w:bCs/>
          <w:szCs w:val="22"/>
          <w:lang w:val="en-CA" w:eastAsia="zh-CN"/>
        </w:rPr>
      </w:pPr>
    </w:p>
    <w:p w:rsidR="00EF6D8E" w:rsidRPr="0051164B" w:rsidRDefault="00EF6D8E" w:rsidP="00EF6D8E">
      <w:pPr>
        <w:suppressAutoHyphens/>
        <w:contextualSpacing/>
        <w:rPr>
          <w:szCs w:val="22"/>
          <w:lang w:val="en-CA" w:eastAsia="zh-CN"/>
        </w:rPr>
      </w:pPr>
      <w:r w:rsidRPr="0051164B">
        <w:rPr>
          <w:b/>
          <w:bCs/>
          <w:szCs w:val="22"/>
          <w:u w:val="single"/>
          <w:lang w:val="en-CA" w:eastAsia="zh-CN"/>
        </w:rPr>
        <w:t>Financial implications Budget</w:t>
      </w:r>
      <w:r w:rsidRPr="0051164B">
        <w:rPr>
          <w:b/>
          <w:bCs/>
          <w:szCs w:val="22"/>
          <w:lang w:val="en-CA" w:eastAsia="zh-CN"/>
        </w:rPr>
        <w:t xml:space="preserve">: </w:t>
      </w:r>
      <w:r w:rsidRPr="0051164B">
        <w:rPr>
          <w:szCs w:val="22"/>
          <w:lang w:val="en-CA" w:eastAsia="zh-CN"/>
        </w:rPr>
        <w:t>As shown below:</w:t>
      </w:r>
    </w:p>
    <w:tbl>
      <w:tblPr>
        <w:tblW w:w="944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3696"/>
        <w:gridCol w:w="1106"/>
        <w:gridCol w:w="1007"/>
        <w:gridCol w:w="1058"/>
        <w:gridCol w:w="1440"/>
      </w:tblGrid>
      <w:tr w:rsidR="00EF6D8E" w:rsidRPr="0051164B" w:rsidTr="00D32F62">
        <w:trPr>
          <w:trHeight w:val="660"/>
        </w:trPr>
        <w:tc>
          <w:tcPr>
            <w:tcW w:w="1138" w:type="dxa"/>
            <w:shd w:val="clear" w:color="auto" w:fill="auto"/>
            <w:noWrap/>
            <w:vAlign w:val="center"/>
            <w:hideMark/>
          </w:tcPr>
          <w:p w:rsidR="00EF6D8E" w:rsidRPr="0051164B" w:rsidRDefault="00EF6D8E" w:rsidP="00EF6D8E">
            <w:pPr>
              <w:contextualSpacing/>
              <w:jc w:val="center"/>
              <w:rPr>
                <w:rFonts w:eastAsia="Times New Roman"/>
                <w:color w:val="000000"/>
                <w:szCs w:val="22"/>
                <w:lang w:val="en-CA"/>
              </w:rPr>
            </w:pPr>
            <w:r w:rsidRPr="0051164B">
              <w:rPr>
                <w:rFonts w:eastAsia="Times New Roman"/>
                <w:color w:val="000000"/>
                <w:szCs w:val="22"/>
                <w:lang w:val="en-CA"/>
              </w:rPr>
              <w:t>No.</w:t>
            </w:r>
          </w:p>
        </w:tc>
        <w:tc>
          <w:tcPr>
            <w:tcW w:w="3696" w:type="dxa"/>
            <w:shd w:val="clear" w:color="auto" w:fill="auto"/>
            <w:noWrap/>
            <w:vAlign w:val="center"/>
            <w:hideMark/>
          </w:tcPr>
          <w:p w:rsidR="00EF6D8E" w:rsidRPr="0051164B" w:rsidRDefault="00EF6D8E" w:rsidP="00EF6D8E">
            <w:pPr>
              <w:contextualSpacing/>
              <w:jc w:val="center"/>
              <w:rPr>
                <w:rFonts w:eastAsia="Times New Roman"/>
                <w:b/>
                <w:bCs/>
                <w:color w:val="000000"/>
                <w:szCs w:val="22"/>
                <w:lang w:val="en-CA"/>
              </w:rPr>
            </w:pPr>
            <w:r w:rsidRPr="0051164B">
              <w:rPr>
                <w:rFonts w:eastAsia="Times New Roman"/>
                <w:b/>
                <w:bCs/>
                <w:color w:val="000000"/>
                <w:szCs w:val="22"/>
                <w:lang w:val="en-CA"/>
              </w:rPr>
              <w:t>Designations</w:t>
            </w:r>
          </w:p>
        </w:tc>
        <w:tc>
          <w:tcPr>
            <w:tcW w:w="1106" w:type="dxa"/>
            <w:shd w:val="clear" w:color="auto" w:fill="auto"/>
            <w:noWrap/>
            <w:vAlign w:val="center"/>
            <w:hideMark/>
          </w:tcPr>
          <w:p w:rsidR="00EF6D8E" w:rsidRPr="0051164B" w:rsidRDefault="00EF6D8E" w:rsidP="00EF6D8E">
            <w:pPr>
              <w:contextualSpacing/>
              <w:jc w:val="center"/>
              <w:rPr>
                <w:rFonts w:eastAsia="Times New Roman"/>
                <w:b/>
                <w:bCs/>
                <w:color w:val="000000"/>
                <w:szCs w:val="22"/>
                <w:lang w:val="en-CA"/>
              </w:rPr>
            </w:pPr>
            <w:r w:rsidRPr="0051164B">
              <w:rPr>
                <w:rFonts w:eastAsia="Times New Roman"/>
                <w:b/>
                <w:bCs/>
                <w:color w:val="000000"/>
                <w:szCs w:val="22"/>
                <w:lang w:val="en-CA"/>
              </w:rPr>
              <w:t>unity</w:t>
            </w:r>
          </w:p>
        </w:tc>
        <w:tc>
          <w:tcPr>
            <w:tcW w:w="1007" w:type="dxa"/>
            <w:shd w:val="clear" w:color="auto" w:fill="auto"/>
            <w:vAlign w:val="center"/>
            <w:hideMark/>
          </w:tcPr>
          <w:p w:rsidR="00EF6D8E" w:rsidRPr="0051164B" w:rsidRDefault="00EF6D8E" w:rsidP="00EF6D8E">
            <w:pPr>
              <w:contextualSpacing/>
              <w:jc w:val="center"/>
              <w:rPr>
                <w:rFonts w:eastAsia="Times New Roman"/>
                <w:b/>
                <w:bCs/>
                <w:color w:val="000000"/>
                <w:szCs w:val="22"/>
                <w:lang w:val="en-CA"/>
              </w:rPr>
            </w:pPr>
            <w:r w:rsidRPr="0051164B">
              <w:rPr>
                <w:rFonts w:eastAsia="Times New Roman"/>
                <w:b/>
                <w:bCs/>
                <w:color w:val="000000"/>
                <w:szCs w:val="22"/>
                <w:lang w:val="en-CA"/>
              </w:rPr>
              <w:t>value of unity</w:t>
            </w:r>
          </w:p>
        </w:tc>
        <w:tc>
          <w:tcPr>
            <w:tcW w:w="1058" w:type="dxa"/>
            <w:shd w:val="clear" w:color="auto" w:fill="auto"/>
            <w:vAlign w:val="center"/>
            <w:hideMark/>
          </w:tcPr>
          <w:p w:rsidR="00EF6D8E" w:rsidRPr="0051164B" w:rsidRDefault="00EF6D8E" w:rsidP="00EF6D8E">
            <w:pPr>
              <w:contextualSpacing/>
              <w:jc w:val="center"/>
              <w:rPr>
                <w:rFonts w:eastAsia="Times New Roman"/>
                <w:b/>
                <w:bCs/>
                <w:color w:val="000000"/>
                <w:szCs w:val="22"/>
                <w:lang w:val="en-CA"/>
              </w:rPr>
            </w:pPr>
            <w:r w:rsidRPr="0051164B">
              <w:rPr>
                <w:rFonts w:eastAsia="Times New Roman"/>
                <w:b/>
                <w:bCs/>
                <w:color w:val="000000"/>
                <w:szCs w:val="22"/>
                <w:lang w:val="en-CA"/>
              </w:rPr>
              <w:t xml:space="preserve">number of unity </w:t>
            </w:r>
          </w:p>
        </w:tc>
        <w:tc>
          <w:tcPr>
            <w:tcW w:w="1440" w:type="dxa"/>
            <w:shd w:val="clear" w:color="auto" w:fill="auto"/>
            <w:vAlign w:val="center"/>
            <w:hideMark/>
          </w:tcPr>
          <w:p w:rsidR="00EF6D8E" w:rsidRPr="0051164B" w:rsidRDefault="00EF6D8E" w:rsidP="00EF6D8E">
            <w:pPr>
              <w:contextualSpacing/>
              <w:jc w:val="center"/>
              <w:rPr>
                <w:rFonts w:eastAsia="Times New Roman"/>
                <w:b/>
                <w:bCs/>
                <w:color w:val="000000"/>
                <w:szCs w:val="22"/>
                <w:lang w:val="en-CA"/>
              </w:rPr>
            </w:pPr>
            <w:r w:rsidRPr="0051164B">
              <w:rPr>
                <w:rFonts w:eastAsia="Times New Roman"/>
                <w:b/>
                <w:bCs/>
                <w:color w:val="000000"/>
                <w:szCs w:val="22"/>
                <w:lang w:val="en-CA"/>
              </w:rPr>
              <w:t>Total amount (USD)</w:t>
            </w:r>
          </w:p>
        </w:tc>
      </w:tr>
      <w:tr w:rsidR="00EF6D8E" w:rsidRPr="0051164B" w:rsidTr="00D32F62">
        <w:trPr>
          <w:trHeight w:val="345"/>
        </w:trPr>
        <w:tc>
          <w:tcPr>
            <w:tcW w:w="1138" w:type="dxa"/>
            <w:shd w:val="clear" w:color="000000" w:fill="F2F2F2"/>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1</w:t>
            </w:r>
          </w:p>
        </w:tc>
        <w:tc>
          <w:tcPr>
            <w:tcW w:w="3696" w:type="dxa"/>
            <w:shd w:val="clear" w:color="000000" w:fill="F2F2F2"/>
            <w:noWrap/>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Experts Fees</w:t>
            </w:r>
          </w:p>
        </w:tc>
        <w:tc>
          <w:tcPr>
            <w:tcW w:w="1106" w:type="dxa"/>
            <w:shd w:val="clear" w:color="000000" w:fill="F2F2F2"/>
            <w:noWrap/>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 </w:t>
            </w:r>
          </w:p>
        </w:tc>
        <w:tc>
          <w:tcPr>
            <w:tcW w:w="1007" w:type="dxa"/>
            <w:shd w:val="clear" w:color="000000" w:fill="F2F2F2"/>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 </w:t>
            </w:r>
          </w:p>
        </w:tc>
        <w:tc>
          <w:tcPr>
            <w:tcW w:w="1058" w:type="dxa"/>
            <w:shd w:val="clear" w:color="000000" w:fill="F2F2F2"/>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 </w:t>
            </w:r>
          </w:p>
        </w:tc>
        <w:tc>
          <w:tcPr>
            <w:tcW w:w="1440" w:type="dxa"/>
            <w:shd w:val="clear" w:color="000000" w:fill="F2F2F2"/>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3,000.00</w:t>
            </w:r>
          </w:p>
        </w:tc>
      </w:tr>
      <w:tr w:rsidR="00EF6D8E" w:rsidRPr="0051164B" w:rsidTr="00D32F62">
        <w:trPr>
          <w:trHeight w:val="330"/>
        </w:trPr>
        <w:tc>
          <w:tcPr>
            <w:tcW w:w="1138" w:type="dxa"/>
            <w:shd w:val="clear" w:color="000000" w:fill="F2F2F2"/>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2</w:t>
            </w:r>
          </w:p>
        </w:tc>
        <w:tc>
          <w:tcPr>
            <w:tcW w:w="3696" w:type="dxa"/>
            <w:shd w:val="clear" w:color="000000" w:fill="F2F2F2"/>
            <w:noWrap/>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Authorities and NGOs workshop</w:t>
            </w:r>
          </w:p>
        </w:tc>
        <w:tc>
          <w:tcPr>
            <w:tcW w:w="1106" w:type="dxa"/>
            <w:shd w:val="clear" w:color="000000" w:fill="F2F2F2"/>
            <w:noWrap/>
            <w:vAlign w:val="bottom"/>
            <w:hideMark/>
          </w:tcPr>
          <w:p w:rsidR="00EF6D8E" w:rsidRPr="0051164B" w:rsidRDefault="00EF6D8E" w:rsidP="00EF6D8E">
            <w:pPr>
              <w:contextualSpacing/>
              <w:jc w:val="left"/>
              <w:rPr>
                <w:rFonts w:eastAsia="Times New Roman"/>
                <w:color w:val="000000"/>
                <w:szCs w:val="22"/>
                <w:lang w:val="en-CA"/>
              </w:rPr>
            </w:pPr>
            <w:r w:rsidRPr="0051164B">
              <w:rPr>
                <w:rFonts w:eastAsia="Times New Roman"/>
                <w:color w:val="000000"/>
                <w:szCs w:val="22"/>
                <w:lang w:val="en-CA"/>
              </w:rPr>
              <w:t> </w:t>
            </w:r>
          </w:p>
        </w:tc>
        <w:tc>
          <w:tcPr>
            <w:tcW w:w="1007" w:type="dxa"/>
            <w:shd w:val="clear" w:color="000000" w:fill="F2F2F2"/>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20</w:t>
            </w:r>
          </w:p>
        </w:tc>
        <w:tc>
          <w:tcPr>
            <w:tcW w:w="1058" w:type="dxa"/>
            <w:shd w:val="clear" w:color="000000" w:fill="F2F2F2"/>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150</w:t>
            </w:r>
          </w:p>
        </w:tc>
        <w:tc>
          <w:tcPr>
            <w:tcW w:w="1440" w:type="dxa"/>
            <w:shd w:val="clear" w:color="000000" w:fill="F2F2F2"/>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3,000.00</w:t>
            </w:r>
          </w:p>
        </w:tc>
      </w:tr>
      <w:tr w:rsidR="00EF6D8E" w:rsidRPr="0051164B" w:rsidTr="00D32F62">
        <w:trPr>
          <w:trHeight w:val="330"/>
        </w:trPr>
        <w:tc>
          <w:tcPr>
            <w:tcW w:w="1138"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3</w:t>
            </w:r>
          </w:p>
        </w:tc>
        <w:tc>
          <w:tcPr>
            <w:tcW w:w="3696" w:type="dxa"/>
            <w:shd w:val="clear" w:color="auto" w:fill="auto"/>
            <w:noWrap/>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Coffee break and lunch</w:t>
            </w:r>
          </w:p>
        </w:tc>
        <w:tc>
          <w:tcPr>
            <w:tcW w:w="1106" w:type="dxa"/>
            <w:shd w:val="clear" w:color="auto" w:fill="auto"/>
            <w:noWrap/>
            <w:vAlign w:val="bottom"/>
            <w:hideMark/>
          </w:tcPr>
          <w:p w:rsidR="00EF6D8E" w:rsidRPr="0051164B" w:rsidRDefault="00EF6D8E" w:rsidP="00EF6D8E">
            <w:pPr>
              <w:contextualSpacing/>
              <w:jc w:val="left"/>
              <w:rPr>
                <w:rFonts w:eastAsia="Times New Roman"/>
                <w:color w:val="000000"/>
                <w:szCs w:val="22"/>
                <w:lang w:val="en-CA"/>
              </w:rPr>
            </w:pPr>
            <w:r w:rsidRPr="0051164B">
              <w:rPr>
                <w:rFonts w:eastAsia="Times New Roman"/>
                <w:color w:val="000000"/>
                <w:szCs w:val="22"/>
                <w:lang w:val="en-CA"/>
              </w:rPr>
              <w:t>unity</w:t>
            </w:r>
          </w:p>
        </w:tc>
        <w:tc>
          <w:tcPr>
            <w:tcW w:w="1007"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15</w:t>
            </w:r>
          </w:p>
        </w:tc>
        <w:tc>
          <w:tcPr>
            <w:tcW w:w="1058"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90</w:t>
            </w:r>
          </w:p>
        </w:tc>
        <w:tc>
          <w:tcPr>
            <w:tcW w:w="1440"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1,350.00</w:t>
            </w:r>
          </w:p>
        </w:tc>
      </w:tr>
      <w:tr w:rsidR="00EF6D8E" w:rsidRPr="0051164B" w:rsidTr="00D32F62">
        <w:trPr>
          <w:trHeight w:val="330"/>
        </w:trPr>
        <w:tc>
          <w:tcPr>
            <w:tcW w:w="1138"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4</w:t>
            </w:r>
          </w:p>
        </w:tc>
        <w:tc>
          <w:tcPr>
            <w:tcW w:w="3696" w:type="dxa"/>
            <w:shd w:val="clear" w:color="auto" w:fill="auto"/>
            <w:noWrap/>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conference room</w:t>
            </w:r>
          </w:p>
        </w:tc>
        <w:tc>
          <w:tcPr>
            <w:tcW w:w="1106" w:type="dxa"/>
            <w:shd w:val="clear" w:color="auto" w:fill="auto"/>
            <w:noWrap/>
            <w:vAlign w:val="bottom"/>
            <w:hideMark/>
          </w:tcPr>
          <w:p w:rsidR="00EF6D8E" w:rsidRPr="0051164B" w:rsidRDefault="00EF6D8E" w:rsidP="00EF6D8E">
            <w:pPr>
              <w:contextualSpacing/>
              <w:jc w:val="left"/>
              <w:rPr>
                <w:rFonts w:eastAsia="Times New Roman"/>
                <w:color w:val="000000"/>
                <w:szCs w:val="22"/>
                <w:lang w:val="en-CA"/>
              </w:rPr>
            </w:pPr>
            <w:r w:rsidRPr="0051164B">
              <w:rPr>
                <w:rFonts w:eastAsia="Times New Roman"/>
                <w:color w:val="000000"/>
                <w:szCs w:val="22"/>
                <w:lang w:val="en-CA"/>
              </w:rPr>
              <w:t>unity</w:t>
            </w:r>
          </w:p>
        </w:tc>
        <w:tc>
          <w:tcPr>
            <w:tcW w:w="1007"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500</w:t>
            </w:r>
          </w:p>
        </w:tc>
        <w:tc>
          <w:tcPr>
            <w:tcW w:w="1058"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1</w:t>
            </w:r>
          </w:p>
        </w:tc>
        <w:tc>
          <w:tcPr>
            <w:tcW w:w="1440"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500.00</w:t>
            </w:r>
          </w:p>
        </w:tc>
      </w:tr>
      <w:tr w:rsidR="00EF6D8E" w:rsidRPr="0051164B" w:rsidTr="00D32F62">
        <w:trPr>
          <w:trHeight w:val="330"/>
        </w:trPr>
        <w:tc>
          <w:tcPr>
            <w:tcW w:w="1138"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5</w:t>
            </w:r>
          </w:p>
        </w:tc>
        <w:tc>
          <w:tcPr>
            <w:tcW w:w="3696" w:type="dxa"/>
            <w:shd w:val="clear" w:color="auto" w:fill="auto"/>
            <w:noWrap/>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multi media</w:t>
            </w:r>
          </w:p>
        </w:tc>
        <w:tc>
          <w:tcPr>
            <w:tcW w:w="1106" w:type="dxa"/>
            <w:shd w:val="clear" w:color="auto" w:fill="auto"/>
            <w:noWrap/>
            <w:vAlign w:val="bottom"/>
            <w:hideMark/>
          </w:tcPr>
          <w:p w:rsidR="00EF6D8E" w:rsidRPr="0051164B" w:rsidRDefault="00EF6D8E" w:rsidP="00EF6D8E">
            <w:pPr>
              <w:contextualSpacing/>
              <w:jc w:val="left"/>
              <w:rPr>
                <w:rFonts w:eastAsia="Times New Roman"/>
                <w:color w:val="000000"/>
                <w:szCs w:val="22"/>
                <w:lang w:val="en-CA"/>
              </w:rPr>
            </w:pPr>
            <w:r w:rsidRPr="0051164B">
              <w:rPr>
                <w:rFonts w:eastAsia="Times New Roman"/>
                <w:color w:val="000000"/>
                <w:szCs w:val="22"/>
                <w:lang w:val="en-CA"/>
              </w:rPr>
              <w:t>unity</w:t>
            </w:r>
          </w:p>
        </w:tc>
        <w:tc>
          <w:tcPr>
            <w:tcW w:w="1007"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200</w:t>
            </w:r>
          </w:p>
        </w:tc>
        <w:tc>
          <w:tcPr>
            <w:tcW w:w="1058"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1</w:t>
            </w:r>
          </w:p>
        </w:tc>
        <w:tc>
          <w:tcPr>
            <w:tcW w:w="1440"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200.00</w:t>
            </w:r>
          </w:p>
        </w:tc>
      </w:tr>
      <w:tr w:rsidR="00EF6D8E" w:rsidRPr="0051164B" w:rsidTr="00D32F62">
        <w:trPr>
          <w:trHeight w:val="330"/>
        </w:trPr>
        <w:tc>
          <w:tcPr>
            <w:tcW w:w="1138" w:type="dxa"/>
            <w:shd w:val="clear" w:color="000000" w:fill="F2F2F2"/>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6</w:t>
            </w:r>
          </w:p>
        </w:tc>
        <w:tc>
          <w:tcPr>
            <w:tcW w:w="3696" w:type="dxa"/>
            <w:shd w:val="clear" w:color="000000" w:fill="F2F2F2"/>
            <w:noWrap/>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Local communities training (30)</w:t>
            </w:r>
          </w:p>
        </w:tc>
        <w:tc>
          <w:tcPr>
            <w:tcW w:w="1106" w:type="dxa"/>
            <w:shd w:val="clear" w:color="000000" w:fill="F2F2F2"/>
            <w:noWrap/>
            <w:vAlign w:val="bottom"/>
            <w:hideMark/>
          </w:tcPr>
          <w:p w:rsidR="00EF6D8E" w:rsidRPr="0051164B" w:rsidRDefault="00EF6D8E" w:rsidP="00EF6D8E">
            <w:pPr>
              <w:contextualSpacing/>
              <w:jc w:val="left"/>
              <w:rPr>
                <w:rFonts w:eastAsia="Times New Roman"/>
                <w:color w:val="000000"/>
                <w:szCs w:val="22"/>
                <w:lang w:val="en-CA"/>
              </w:rPr>
            </w:pPr>
            <w:r w:rsidRPr="0051164B">
              <w:rPr>
                <w:rFonts w:eastAsia="Times New Roman"/>
                <w:color w:val="000000"/>
                <w:szCs w:val="22"/>
                <w:lang w:val="en-CA"/>
              </w:rPr>
              <w:t> </w:t>
            </w:r>
          </w:p>
        </w:tc>
        <w:tc>
          <w:tcPr>
            <w:tcW w:w="1007" w:type="dxa"/>
            <w:shd w:val="clear" w:color="000000" w:fill="F2F2F2"/>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20</w:t>
            </w:r>
          </w:p>
        </w:tc>
        <w:tc>
          <w:tcPr>
            <w:tcW w:w="1058" w:type="dxa"/>
            <w:shd w:val="clear" w:color="000000" w:fill="F2F2F2"/>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30</w:t>
            </w:r>
          </w:p>
        </w:tc>
        <w:tc>
          <w:tcPr>
            <w:tcW w:w="1440"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500.00</w:t>
            </w:r>
          </w:p>
        </w:tc>
      </w:tr>
      <w:tr w:rsidR="00EF6D8E" w:rsidRPr="0051164B" w:rsidTr="00D32F62">
        <w:trPr>
          <w:trHeight w:val="330"/>
        </w:trPr>
        <w:tc>
          <w:tcPr>
            <w:tcW w:w="1138"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7</w:t>
            </w:r>
          </w:p>
        </w:tc>
        <w:tc>
          <w:tcPr>
            <w:tcW w:w="3696" w:type="dxa"/>
            <w:shd w:val="clear" w:color="auto" w:fill="auto"/>
            <w:noWrap/>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Rent a bus to meet local communities</w:t>
            </w:r>
          </w:p>
        </w:tc>
        <w:tc>
          <w:tcPr>
            <w:tcW w:w="1106" w:type="dxa"/>
            <w:shd w:val="clear" w:color="auto" w:fill="auto"/>
            <w:noWrap/>
            <w:vAlign w:val="bottom"/>
          </w:tcPr>
          <w:p w:rsidR="00EF6D8E" w:rsidRPr="0051164B" w:rsidRDefault="00EF6D8E" w:rsidP="00EF6D8E">
            <w:pPr>
              <w:contextualSpacing/>
              <w:jc w:val="left"/>
              <w:rPr>
                <w:rFonts w:eastAsia="Times New Roman"/>
                <w:color w:val="000000"/>
                <w:szCs w:val="22"/>
                <w:lang w:val="en-CA"/>
              </w:rPr>
            </w:pPr>
          </w:p>
        </w:tc>
        <w:tc>
          <w:tcPr>
            <w:tcW w:w="1007" w:type="dxa"/>
            <w:shd w:val="clear" w:color="auto" w:fill="auto"/>
            <w:noWrap/>
            <w:vAlign w:val="bottom"/>
          </w:tcPr>
          <w:p w:rsidR="00EF6D8E" w:rsidRPr="0051164B" w:rsidRDefault="00EF6D8E" w:rsidP="00EF6D8E">
            <w:pPr>
              <w:contextualSpacing/>
              <w:jc w:val="right"/>
              <w:rPr>
                <w:rFonts w:eastAsia="Times New Roman"/>
                <w:color w:val="000000"/>
                <w:szCs w:val="22"/>
                <w:lang w:val="en-CA"/>
              </w:rPr>
            </w:pPr>
          </w:p>
        </w:tc>
        <w:tc>
          <w:tcPr>
            <w:tcW w:w="1058" w:type="dxa"/>
            <w:shd w:val="clear" w:color="auto" w:fill="auto"/>
            <w:noWrap/>
            <w:vAlign w:val="bottom"/>
          </w:tcPr>
          <w:p w:rsidR="00EF6D8E" w:rsidRPr="0051164B" w:rsidRDefault="00EF6D8E" w:rsidP="00EF6D8E">
            <w:pPr>
              <w:contextualSpacing/>
              <w:jc w:val="right"/>
              <w:rPr>
                <w:rFonts w:eastAsia="Times New Roman"/>
                <w:color w:val="000000"/>
                <w:szCs w:val="22"/>
                <w:lang w:val="en-CA"/>
              </w:rPr>
            </w:pPr>
          </w:p>
        </w:tc>
        <w:tc>
          <w:tcPr>
            <w:tcW w:w="1440"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500.00</w:t>
            </w:r>
          </w:p>
        </w:tc>
      </w:tr>
      <w:tr w:rsidR="00EF6D8E" w:rsidRPr="0051164B" w:rsidTr="00D32F62">
        <w:trPr>
          <w:trHeight w:val="330"/>
        </w:trPr>
        <w:tc>
          <w:tcPr>
            <w:tcW w:w="1138"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8</w:t>
            </w:r>
          </w:p>
        </w:tc>
        <w:tc>
          <w:tcPr>
            <w:tcW w:w="3696" w:type="dxa"/>
            <w:shd w:val="clear" w:color="auto" w:fill="auto"/>
            <w:noWrap/>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coffee break and lunch</w:t>
            </w:r>
          </w:p>
        </w:tc>
        <w:tc>
          <w:tcPr>
            <w:tcW w:w="1106" w:type="dxa"/>
            <w:shd w:val="clear" w:color="auto" w:fill="auto"/>
            <w:noWrap/>
            <w:vAlign w:val="bottom"/>
            <w:hideMark/>
          </w:tcPr>
          <w:p w:rsidR="00EF6D8E" w:rsidRPr="0051164B" w:rsidRDefault="00EF6D8E" w:rsidP="00EF6D8E">
            <w:pPr>
              <w:contextualSpacing/>
              <w:jc w:val="left"/>
              <w:rPr>
                <w:rFonts w:eastAsia="Times New Roman"/>
                <w:color w:val="000000"/>
                <w:szCs w:val="22"/>
                <w:lang w:val="en-CA"/>
              </w:rPr>
            </w:pPr>
            <w:r w:rsidRPr="0051164B">
              <w:rPr>
                <w:rFonts w:eastAsia="Times New Roman"/>
                <w:color w:val="000000"/>
                <w:szCs w:val="22"/>
                <w:lang w:val="en-CA"/>
              </w:rPr>
              <w:t>unity</w:t>
            </w:r>
          </w:p>
        </w:tc>
        <w:tc>
          <w:tcPr>
            <w:tcW w:w="1007"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20</w:t>
            </w:r>
          </w:p>
        </w:tc>
        <w:tc>
          <w:tcPr>
            <w:tcW w:w="1058"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100</w:t>
            </w:r>
          </w:p>
        </w:tc>
        <w:tc>
          <w:tcPr>
            <w:tcW w:w="1440" w:type="dxa"/>
            <w:shd w:val="clear" w:color="auto" w:fill="auto"/>
            <w:noWrap/>
            <w:vAlign w:val="bottom"/>
            <w:hideMark/>
          </w:tcPr>
          <w:p w:rsidR="00EF6D8E" w:rsidRPr="0051164B" w:rsidRDefault="00EF6D8E" w:rsidP="00EF6D8E">
            <w:pPr>
              <w:contextualSpacing/>
              <w:jc w:val="right"/>
              <w:rPr>
                <w:rFonts w:eastAsia="Times New Roman"/>
                <w:color w:val="000000"/>
                <w:szCs w:val="22"/>
                <w:lang w:val="en-CA"/>
              </w:rPr>
            </w:pPr>
            <w:r w:rsidRPr="0051164B">
              <w:rPr>
                <w:rFonts w:eastAsia="Times New Roman"/>
                <w:color w:val="000000"/>
                <w:szCs w:val="22"/>
                <w:lang w:val="en-CA"/>
              </w:rPr>
              <w:t>2,000.00</w:t>
            </w:r>
          </w:p>
        </w:tc>
      </w:tr>
      <w:tr w:rsidR="00EF6D8E" w:rsidRPr="0051164B" w:rsidTr="00D32F62">
        <w:trPr>
          <w:trHeight w:val="345"/>
        </w:trPr>
        <w:tc>
          <w:tcPr>
            <w:tcW w:w="1138" w:type="dxa"/>
            <w:shd w:val="clear" w:color="auto" w:fill="auto"/>
            <w:noWrap/>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Grand Total</w:t>
            </w:r>
          </w:p>
        </w:tc>
        <w:tc>
          <w:tcPr>
            <w:tcW w:w="3696" w:type="dxa"/>
            <w:shd w:val="clear" w:color="auto" w:fill="auto"/>
            <w:noWrap/>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 </w:t>
            </w:r>
          </w:p>
        </w:tc>
        <w:tc>
          <w:tcPr>
            <w:tcW w:w="1106" w:type="dxa"/>
            <w:shd w:val="clear" w:color="auto" w:fill="auto"/>
            <w:noWrap/>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 </w:t>
            </w:r>
          </w:p>
        </w:tc>
        <w:tc>
          <w:tcPr>
            <w:tcW w:w="1007" w:type="dxa"/>
            <w:shd w:val="clear" w:color="auto" w:fill="auto"/>
            <w:noWrap/>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 </w:t>
            </w:r>
          </w:p>
        </w:tc>
        <w:tc>
          <w:tcPr>
            <w:tcW w:w="1058" w:type="dxa"/>
            <w:shd w:val="clear" w:color="auto" w:fill="auto"/>
            <w:noWrap/>
            <w:vAlign w:val="bottom"/>
            <w:hideMark/>
          </w:tcPr>
          <w:p w:rsidR="00EF6D8E" w:rsidRPr="0051164B" w:rsidRDefault="00EF6D8E" w:rsidP="00EF6D8E">
            <w:pPr>
              <w:contextualSpacing/>
              <w:jc w:val="left"/>
              <w:rPr>
                <w:rFonts w:eastAsia="Times New Roman"/>
                <w:b/>
                <w:bCs/>
                <w:color w:val="000000"/>
                <w:szCs w:val="22"/>
                <w:lang w:val="en-CA"/>
              </w:rPr>
            </w:pPr>
            <w:r w:rsidRPr="0051164B">
              <w:rPr>
                <w:rFonts w:eastAsia="Times New Roman"/>
                <w:b/>
                <w:bCs/>
                <w:color w:val="000000"/>
                <w:szCs w:val="22"/>
                <w:lang w:val="en-CA"/>
              </w:rPr>
              <w:t> </w:t>
            </w:r>
          </w:p>
        </w:tc>
        <w:tc>
          <w:tcPr>
            <w:tcW w:w="1440" w:type="dxa"/>
            <w:shd w:val="clear" w:color="auto" w:fill="auto"/>
            <w:noWrap/>
            <w:vAlign w:val="bottom"/>
            <w:hideMark/>
          </w:tcPr>
          <w:p w:rsidR="00EF6D8E" w:rsidRPr="0051164B" w:rsidRDefault="00EF6D8E" w:rsidP="00EF6D8E">
            <w:pPr>
              <w:contextualSpacing/>
              <w:jc w:val="right"/>
              <w:rPr>
                <w:rFonts w:eastAsia="Times New Roman"/>
                <w:b/>
                <w:bCs/>
                <w:color w:val="000000"/>
                <w:szCs w:val="22"/>
                <w:lang w:val="en-CA"/>
              </w:rPr>
            </w:pPr>
            <w:r w:rsidRPr="0051164B">
              <w:rPr>
                <w:rFonts w:eastAsia="Times New Roman"/>
                <w:b/>
                <w:bCs/>
                <w:color w:val="000000"/>
                <w:szCs w:val="22"/>
                <w:lang w:val="en-CA"/>
              </w:rPr>
              <w:t>11,050.00</w:t>
            </w:r>
          </w:p>
        </w:tc>
      </w:tr>
    </w:tbl>
    <w:p w:rsidR="00EF6D8E" w:rsidRPr="0051164B" w:rsidRDefault="00EF6D8E" w:rsidP="00EF6D8E">
      <w:pPr>
        <w:suppressAutoHyphens/>
        <w:contextualSpacing/>
        <w:rPr>
          <w:szCs w:val="22"/>
          <w:lang w:val="en-CA" w:eastAsia="zh-CN"/>
        </w:rPr>
      </w:pPr>
    </w:p>
    <w:p w:rsidR="00EF6D8E" w:rsidRPr="0051164B" w:rsidRDefault="00EF6D8E" w:rsidP="00EF6D8E">
      <w:pPr>
        <w:suppressAutoHyphens/>
        <w:contextualSpacing/>
        <w:rPr>
          <w:b/>
          <w:bCs/>
          <w:szCs w:val="22"/>
          <w:lang w:val="en-CA" w:eastAsia="zh-CN"/>
        </w:rPr>
      </w:pPr>
      <w:r w:rsidRPr="0051164B">
        <w:rPr>
          <w:b/>
          <w:bCs/>
          <w:szCs w:val="22"/>
          <w:u w:val="single"/>
          <w:lang w:val="en-CA" w:eastAsia="zh-CN"/>
        </w:rPr>
        <w:t>Time</w:t>
      </w:r>
      <w:r w:rsidR="0029083A">
        <w:rPr>
          <w:b/>
          <w:bCs/>
          <w:szCs w:val="22"/>
          <w:u w:val="single"/>
          <w:lang w:val="en-CA" w:eastAsia="zh-CN"/>
        </w:rPr>
        <w:t>f</w:t>
      </w:r>
      <w:r w:rsidRPr="0051164B">
        <w:rPr>
          <w:b/>
          <w:bCs/>
          <w:szCs w:val="22"/>
          <w:u w:val="single"/>
          <w:lang w:val="en-CA" w:eastAsia="zh-CN"/>
        </w:rPr>
        <w:t>rame</w:t>
      </w:r>
      <w:r w:rsidRPr="0051164B">
        <w:rPr>
          <w:b/>
          <w:bCs/>
          <w:szCs w:val="22"/>
          <w:lang w:val="en-CA" w:eastAsia="zh-CN"/>
        </w:rPr>
        <w:t xml:space="preserve">: </w:t>
      </w:r>
      <w:r w:rsidRPr="0051164B">
        <w:rPr>
          <w:szCs w:val="22"/>
          <w:lang w:val="en-CA" w:eastAsia="zh-CN"/>
        </w:rPr>
        <w:t>2-3 Days.</w:t>
      </w:r>
      <w:r w:rsidRPr="0051164B">
        <w:rPr>
          <w:b/>
          <w:bCs/>
          <w:szCs w:val="22"/>
          <w:lang w:val="en-CA" w:eastAsia="zh-CN"/>
        </w:rPr>
        <w:t xml:space="preserve">  </w:t>
      </w:r>
    </w:p>
    <w:p w:rsidR="00266426" w:rsidRPr="0051164B" w:rsidRDefault="00266426" w:rsidP="00EF6D8E">
      <w:pPr>
        <w:suppressAutoHyphens/>
        <w:contextualSpacing/>
        <w:rPr>
          <w:b/>
          <w:bCs/>
          <w:szCs w:val="22"/>
          <w:u w:val="single"/>
          <w:lang w:val="en-CA" w:eastAsia="zh-CN"/>
        </w:rPr>
      </w:pPr>
    </w:p>
    <w:p w:rsidR="004243E8" w:rsidRDefault="00EF6D8E" w:rsidP="004243E8">
      <w:pPr>
        <w:suppressAutoHyphens/>
        <w:contextualSpacing/>
        <w:rPr>
          <w:b/>
          <w:bCs/>
          <w:szCs w:val="22"/>
          <w:lang w:val="en-CA" w:eastAsia="zh-CN"/>
        </w:rPr>
      </w:pPr>
      <w:r w:rsidRPr="0051164B">
        <w:rPr>
          <w:b/>
          <w:bCs/>
          <w:szCs w:val="22"/>
          <w:u w:val="single"/>
          <w:lang w:val="en-CA" w:eastAsia="zh-CN"/>
        </w:rPr>
        <w:t>Workshop output</w:t>
      </w:r>
      <w:r w:rsidRPr="0051164B">
        <w:rPr>
          <w:b/>
          <w:bCs/>
          <w:szCs w:val="22"/>
          <w:lang w:val="en-CA" w:eastAsia="zh-CN"/>
        </w:rPr>
        <w:t>:</w:t>
      </w:r>
    </w:p>
    <w:p w:rsidR="00EF6D8E" w:rsidRDefault="004243E8" w:rsidP="004243E8">
      <w:pPr>
        <w:suppressAutoHyphens/>
        <w:contextualSpacing/>
        <w:rPr>
          <w:lang w:val="en-CA"/>
        </w:rPr>
      </w:pPr>
      <w:r>
        <w:rPr>
          <w:lang w:val="en-CA"/>
        </w:rPr>
        <w:t xml:space="preserve">All participants </w:t>
      </w:r>
      <w:r w:rsidR="00EF6D8E" w:rsidRPr="0051164B">
        <w:rPr>
          <w:lang w:val="en-CA"/>
        </w:rPr>
        <w:t xml:space="preserve">agree to </w:t>
      </w:r>
      <w:r>
        <w:rPr>
          <w:lang w:val="en-CA"/>
        </w:rPr>
        <w:t>a</w:t>
      </w:r>
      <w:r w:rsidR="00EF6D8E" w:rsidRPr="0051164B">
        <w:rPr>
          <w:lang w:val="en-CA"/>
        </w:rPr>
        <w:t>dopt</w:t>
      </w:r>
      <w:r>
        <w:rPr>
          <w:lang w:val="en-CA"/>
        </w:rPr>
        <w:t xml:space="preserve"> a</w:t>
      </w:r>
      <w:r w:rsidR="00EF6D8E" w:rsidRPr="0051164B">
        <w:rPr>
          <w:lang w:val="en-CA"/>
        </w:rPr>
        <w:t xml:space="preserve"> management </w:t>
      </w:r>
      <w:r>
        <w:rPr>
          <w:lang w:val="en-CA"/>
        </w:rPr>
        <w:t>plan</w:t>
      </w:r>
      <w:r w:rsidR="00EF6D8E" w:rsidRPr="0051164B">
        <w:rPr>
          <w:lang w:val="en-CA"/>
        </w:rPr>
        <w:t xml:space="preserve"> which is urgently needed to conserve and protect the stocks of the</w:t>
      </w:r>
      <w:r w:rsidR="00753EF6">
        <w:rPr>
          <w:lang w:val="en-CA"/>
        </w:rPr>
        <w:t>e species in question</w:t>
      </w:r>
      <w:r w:rsidR="00782439">
        <w:rPr>
          <w:lang w:val="en-CA"/>
        </w:rPr>
        <w:t>.</w:t>
      </w:r>
    </w:p>
    <w:p w:rsidR="0074203F" w:rsidRPr="004243E8" w:rsidRDefault="0074203F" w:rsidP="004243E8">
      <w:pPr>
        <w:suppressAutoHyphens/>
        <w:contextualSpacing/>
        <w:rPr>
          <w:b/>
          <w:bCs/>
          <w:szCs w:val="22"/>
          <w:lang w:val="en-CA" w:eastAsia="zh-CN"/>
        </w:rPr>
      </w:pPr>
    </w:p>
    <w:p w:rsidR="00EF6D8E" w:rsidRPr="0051164B" w:rsidRDefault="00EF6D8E" w:rsidP="00EF6D8E">
      <w:pPr>
        <w:pStyle w:val="ListParagraph"/>
        <w:spacing w:after="0" w:line="240" w:lineRule="auto"/>
        <w:ind w:left="0"/>
        <w:rPr>
          <w:rFonts w:ascii="Times New Roman" w:hAnsi="Times New Roman"/>
          <w:b/>
          <w:bCs/>
          <w:lang w:val="en-CA"/>
        </w:rPr>
      </w:pPr>
      <w:r w:rsidRPr="0051164B">
        <w:rPr>
          <w:rFonts w:ascii="Times New Roman" w:hAnsi="Times New Roman"/>
          <w:b/>
          <w:bCs/>
          <w:u w:val="single"/>
          <w:lang w:val="en-CA"/>
        </w:rPr>
        <w:t>References</w:t>
      </w:r>
      <w:r w:rsidRPr="0051164B">
        <w:rPr>
          <w:rFonts w:ascii="Times New Roman" w:hAnsi="Times New Roman"/>
          <w:b/>
          <w:bCs/>
          <w:lang w:val="en-CA"/>
        </w:rPr>
        <w:t>:</w:t>
      </w:r>
    </w:p>
    <w:p w:rsidR="00EF6D8E" w:rsidRPr="0051164B" w:rsidRDefault="00EF6D8E" w:rsidP="00EF6D8E">
      <w:pPr>
        <w:ind w:left="720" w:hanging="720"/>
        <w:contextualSpacing/>
        <w:rPr>
          <w:iCs/>
          <w:szCs w:val="22"/>
          <w:lang w:val="en-CA"/>
        </w:rPr>
      </w:pPr>
      <w:r w:rsidRPr="0051164B">
        <w:rPr>
          <w:iCs/>
          <w:szCs w:val="22"/>
          <w:lang w:val="en-CA"/>
        </w:rPr>
        <w:t>Elamin, S. M. (2012). Stock Assessment And Population Dynamics of Plectropomus pessuliferus and Plectropomus areolatus in the Sudanese Red Sea Coast. Unpublished Ph.D., Universiti Malaysia Terengganu, Kuala Teremgganu, Malaysia. 297 p.</w:t>
      </w:r>
    </w:p>
    <w:p w:rsidR="00EF6D8E" w:rsidRPr="0051164B" w:rsidRDefault="00EF6D8E" w:rsidP="00EF6D8E">
      <w:pPr>
        <w:ind w:left="720" w:hanging="720"/>
        <w:contextualSpacing/>
        <w:rPr>
          <w:szCs w:val="22"/>
          <w:lang w:val="en-CA"/>
        </w:rPr>
      </w:pPr>
      <w:r w:rsidRPr="0051164B">
        <w:rPr>
          <w:szCs w:val="22"/>
          <w:lang w:val="en-CA"/>
        </w:rPr>
        <w:t xml:space="preserve">Kemp, J., and Klaus, R. (2006). </w:t>
      </w:r>
      <w:r w:rsidRPr="0051164B">
        <w:rPr>
          <w:i/>
          <w:szCs w:val="22"/>
          <w:lang w:val="en-CA"/>
        </w:rPr>
        <w:t>Dungonab Bay and Mukkawar Island National Park and Sanganab Atoll Marine National Park</w:t>
      </w:r>
      <w:r w:rsidRPr="0051164B">
        <w:rPr>
          <w:szCs w:val="22"/>
          <w:lang w:val="en-CA"/>
        </w:rPr>
        <w:t>: African Parks Foundation Sudan Marine Parks Expedition Vol I: 121 p.</w:t>
      </w:r>
    </w:p>
    <w:p w:rsidR="00455942" w:rsidRPr="0051164B" w:rsidRDefault="00455942" w:rsidP="00EF6D8E">
      <w:pPr>
        <w:suppressAutoHyphens/>
        <w:spacing w:line="360" w:lineRule="auto"/>
        <w:rPr>
          <w:szCs w:val="22"/>
          <w:lang w:val="en-CA" w:eastAsia="zh-CN"/>
        </w:rPr>
      </w:pPr>
    </w:p>
    <w:p w:rsidR="00455942" w:rsidRPr="0051164B" w:rsidRDefault="00455942" w:rsidP="00455942">
      <w:pPr>
        <w:rPr>
          <w:b/>
          <w:szCs w:val="22"/>
          <w:lang w:val="en-CA"/>
        </w:rPr>
      </w:pPr>
      <w:r w:rsidRPr="0051164B">
        <w:rPr>
          <w:szCs w:val="22"/>
          <w:lang w:val="en-CA" w:eastAsia="zh-CN"/>
        </w:rPr>
        <w:br w:type="page"/>
      </w:r>
      <w:r w:rsidRPr="0051164B">
        <w:rPr>
          <w:b/>
          <w:bCs/>
          <w:szCs w:val="22"/>
          <w:lang w:val="en-CA"/>
        </w:rPr>
        <w:t xml:space="preserve">Training program for </w:t>
      </w:r>
      <w:r w:rsidRPr="0051164B">
        <w:rPr>
          <w:b/>
          <w:szCs w:val="22"/>
          <w:lang w:val="en-CA"/>
        </w:rPr>
        <w:t>Integrated Ocean and Participatory Governance in Suriname.</w:t>
      </w:r>
    </w:p>
    <w:p w:rsidR="00455942" w:rsidRPr="0051164B" w:rsidRDefault="00455942" w:rsidP="00455942">
      <w:pPr>
        <w:rPr>
          <w:b/>
          <w:bCs/>
          <w:szCs w:val="22"/>
          <w:lang w:val="en-CA"/>
        </w:rPr>
      </w:pPr>
    </w:p>
    <w:p w:rsidR="00455942" w:rsidRPr="0051164B" w:rsidRDefault="00455942" w:rsidP="00455942">
      <w:pPr>
        <w:rPr>
          <w:bCs/>
          <w:i/>
          <w:szCs w:val="22"/>
          <w:lang w:val="en-CA"/>
        </w:rPr>
      </w:pPr>
      <w:r w:rsidRPr="0051164B">
        <w:rPr>
          <w:bCs/>
          <w:i/>
          <w:szCs w:val="22"/>
          <w:lang w:val="en-CA"/>
        </w:rPr>
        <w:t>Claudine Sakimin</w:t>
      </w:r>
    </w:p>
    <w:p w:rsidR="00455942" w:rsidRPr="0051164B" w:rsidRDefault="00455942" w:rsidP="00455942">
      <w:pPr>
        <w:rPr>
          <w:bCs/>
          <w:i/>
          <w:szCs w:val="22"/>
          <w:lang w:val="en-CA"/>
        </w:rPr>
      </w:pPr>
      <w:r w:rsidRPr="0051164B">
        <w:rPr>
          <w:bCs/>
          <w:i/>
          <w:szCs w:val="22"/>
          <w:lang w:val="en-CA"/>
        </w:rPr>
        <w:t>Government agency</w:t>
      </w:r>
    </w:p>
    <w:p w:rsidR="00455942" w:rsidRPr="0051164B" w:rsidRDefault="00455942" w:rsidP="00455942">
      <w:pPr>
        <w:rPr>
          <w:bCs/>
          <w:i/>
          <w:szCs w:val="22"/>
          <w:lang w:val="en-CA"/>
        </w:rPr>
      </w:pPr>
      <w:r w:rsidRPr="0051164B">
        <w:rPr>
          <w:bCs/>
          <w:i/>
          <w:szCs w:val="22"/>
          <w:lang w:val="en-CA"/>
        </w:rPr>
        <w:t>Nature Conservation Division / Suriname Forest Service</w:t>
      </w:r>
    </w:p>
    <w:p w:rsidR="00455942" w:rsidRPr="0051164B" w:rsidRDefault="00455942" w:rsidP="00455942">
      <w:pPr>
        <w:rPr>
          <w:bCs/>
          <w:i/>
          <w:szCs w:val="22"/>
          <w:lang w:val="en-CA"/>
        </w:rPr>
      </w:pPr>
      <w:r w:rsidRPr="0051164B">
        <w:rPr>
          <w:bCs/>
          <w:i/>
          <w:szCs w:val="22"/>
          <w:lang w:val="en-CA"/>
        </w:rPr>
        <w:t>Suriname</w:t>
      </w:r>
    </w:p>
    <w:p w:rsidR="00455942" w:rsidRPr="0051164B" w:rsidRDefault="00455942" w:rsidP="00455942">
      <w:pPr>
        <w:rPr>
          <w:b/>
          <w:bCs/>
          <w:szCs w:val="22"/>
          <w:lang w:val="en-CA"/>
        </w:rPr>
      </w:pPr>
    </w:p>
    <w:p w:rsidR="00455942" w:rsidRPr="0051164B" w:rsidRDefault="00455942" w:rsidP="00455942">
      <w:pPr>
        <w:rPr>
          <w:b/>
          <w:bCs/>
          <w:szCs w:val="22"/>
          <w:lang w:val="en-CA"/>
        </w:rPr>
      </w:pPr>
      <w:r w:rsidRPr="0051164B">
        <w:rPr>
          <w:b/>
          <w:bCs/>
          <w:szCs w:val="22"/>
          <w:u w:val="single"/>
          <w:lang w:val="en-CA"/>
        </w:rPr>
        <w:t>Introduction</w:t>
      </w:r>
    </w:p>
    <w:p w:rsidR="00455942" w:rsidRPr="0051164B" w:rsidRDefault="00455942" w:rsidP="00B30DAF">
      <w:pPr>
        <w:rPr>
          <w:color w:val="C32D2E"/>
          <w:szCs w:val="22"/>
          <w:lang w:val="en-CA"/>
        </w:rPr>
      </w:pPr>
      <w:r w:rsidRPr="0051164B">
        <w:rPr>
          <w:rFonts w:eastAsia="Times New Roman"/>
          <w:szCs w:val="22"/>
          <w:lang w:val="en-CA"/>
        </w:rPr>
        <w:t xml:space="preserve">Suriname lies in South America and has a land area of </w:t>
      </w:r>
      <w:r w:rsidRPr="0051164B">
        <w:rPr>
          <w:szCs w:val="22"/>
          <w:lang w:val="en-CA"/>
        </w:rPr>
        <w:t>16.4 million ha rich in marine and terrestrial biodiversity. 14.8 Million ha is forest, that is approximately 90% of the land cover and 4.5 million production forest. In terms of protected areas, 2.1 million ha is protected (13% of the total land area), including Multiple use Management Areas (MUMA’s); 11 nature reserves, 1 nature park and 4 MUMA’s.</w:t>
      </w:r>
    </w:p>
    <w:p w:rsidR="00B30DAF" w:rsidRDefault="00B30DAF" w:rsidP="00B30DAF">
      <w:pPr>
        <w:rPr>
          <w:szCs w:val="22"/>
          <w:lang w:val="en-CA"/>
        </w:rPr>
      </w:pPr>
    </w:p>
    <w:p w:rsidR="00455942" w:rsidRPr="0051164B" w:rsidRDefault="00455942" w:rsidP="00B30DAF">
      <w:pPr>
        <w:rPr>
          <w:szCs w:val="22"/>
          <w:lang w:val="en-CA"/>
        </w:rPr>
      </w:pPr>
      <w:r w:rsidRPr="0051164B">
        <w:rPr>
          <w:szCs w:val="22"/>
          <w:lang w:val="en-CA"/>
        </w:rPr>
        <w:t xml:space="preserve">Suriname is party to several Conventions where sustainable use of natural resources and ecosystems is emphasized. In order to accomplish the commitments of the Conventions, it was necessary to update the Nature Conservation Law of 1954. The Ministry of Physical Planning, Land and Forest Management (RGB) approaches Conservation International-Suriname to support in this process to revise fore-mentioned law to be compatible with the </w:t>
      </w:r>
      <w:r w:rsidR="00B30DAF" w:rsidRPr="0051164B">
        <w:rPr>
          <w:szCs w:val="22"/>
          <w:lang w:val="en-CA"/>
        </w:rPr>
        <w:t>prerequisites</w:t>
      </w:r>
      <w:r w:rsidRPr="0051164B">
        <w:rPr>
          <w:szCs w:val="22"/>
          <w:lang w:val="en-CA"/>
        </w:rPr>
        <w:t xml:space="preserve"> nowadays. Worthwhile to mention is that collaboration between government agencies and local communities will be of great importance in effective management of protected areas. </w:t>
      </w:r>
    </w:p>
    <w:p w:rsidR="00455942" w:rsidRPr="0051164B" w:rsidRDefault="005A538F" w:rsidP="00455942">
      <w:pPr>
        <w:rPr>
          <w:szCs w:val="22"/>
          <w:lang w:val="en-CA"/>
        </w:rPr>
      </w:pPr>
      <w:r w:rsidRPr="0051164B">
        <w:rPr>
          <w:szCs w:val="22"/>
          <w:lang w:val="en-CA"/>
        </w:rPr>
        <w:pict>
          <v:shape id="_x0000_i1037" type="#_x0000_t75" style="width:230.25pt;height:255pt">
            <v:imagedata r:id="rId62" o:title="suriname" croptop="9978f" cropbottom="11420f" cropleft="5142f" cropright="4152f"/>
          </v:shape>
        </w:pict>
      </w:r>
    </w:p>
    <w:p w:rsidR="00455942" w:rsidRPr="0051164B" w:rsidRDefault="00455942" w:rsidP="00455942">
      <w:pPr>
        <w:rPr>
          <w:szCs w:val="22"/>
          <w:lang w:val="en-CA"/>
        </w:rPr>
      </w:pPr>
      <w:r w:rsidRPr="0051164B">
        <w:rPr>
          <w:szCs w:val="22"/>
          <w:lang w:val="en-CA"/>
        </w:rPr>
        <w:t>Map: Overview of Coastal PA’s, EEZ and EBSA</w:t>
      </w:r>
    </w:p>
    <w:p w:rsidR="00455942" w:rsidRPr="0051164B" w:rsidRDefault="00455942" w:rsidP="00455942">
      <w:pPr>
        <w:rPr>
          <w:szCs w:val="22"/>
          <w:lang w:val="en-CA"/>
        </w:rPr>
      </w:pPr>
    </w:p>
    <w:p w:rsidR="00455942" w:rsidRPr="0051164B" w:rsidRDefault="00540FBE" w:rsidP="00540FBE">
      <w:pPr>
        <w:rPr>
          <w:szCs w:val="22"/>
          <w:lang w:val="en-CA"/>
        </w:rPr>
      </w:pPr>
      <w:r>
        <w:rPr>
          <w:szCs w:val="22"/>
          <w:lang w:val="en-CA"/>
        </w:rPr>
        <w:t>Suriname ratified t</w:t>
      </w:r>
      <w:r w:rsidR="00455942" w:rsidRPr="0051164B">
        <w:rPr>
          <w:szCs w:val="22"/>
          <w:lang w:val="en-CA"/>
        </w:rPr>
        <w:t xml:space="preserve">he Convention on Biological </w:t>
      </w:r>
      <w:r w:rsidR="005A538F" w:rsidRPr="0051164B">
        <w:rPr>
          <w:szCs w:val="22"/>
          <w:lang w:val="en-CA"/>
        </w:rPr>
        <w:t>Di</w:t>
      </w:r>
      <w:r w:rsidR="00455942" w:rsidRPr="0051164B">
        <w:rPr>
          <w:szCs w:val="22"/>
          <w:lang w:val="en-CA"/>
        </w:rPr>
        <w:t xml:space="preserve">versity (CBD) </w:t>
      </w:r>
      <w:r>
        <w:rPr>
          <w:szCs w:val="22"/>
          <w:lang w:val="en-CA"/>
        </w:rPr>
        <w:t>o</w:t>
      </w:r>
      <w:r w:rsidR="00455942" w:rsidRPr="0051164B">
        <w:rPr>
          <w:szCs w:val="22"/>
          <w:lang w:val="en-CA"/>
        </w:rPr>
        <w:t>n April 11</w:t>
      </w:r>
      <w:r w:rsidR="00455942" w:rsidRPr="0051164B">
        <w:rPr>
          <w:position w:val="7"/>
          <w:szCs w:val="22"/>
          <w:vertAlign w:val="superscript"/>
          <w:lang w:val="en-CA"/>
        </w:rPr>
        <w:t>th</w:t>
      </w:r>
      <w:r w:rsidR="00455942" w:rsidRPr="0051164B">
        <w:rPr>
          <w:szCs w:val="22"/>
          <w:lang w:val="en-CA"/>
        </w:rPr>
        <w:t>, 1996. In the Guiana current cq. EEZ of Suriname, an ecologically, or Biodiversity Significance area (EBSA) is identified. The government of Suriname has recently extended the EEZ from 200 sea miles to 300 sea miles in the Atlantic Ocean.</w:t>
      </w:r>
    </w:p>
    <w:p w:rsidR="00540FBE" w:rsidRDefault="00540FBE" w:rsidP="00540FBE">
      <w:pPr>
        <w:rPr>
          <w:color w:val="000000"/>
          <w:szCs w:val="22"/>
          <w:lang w:val="en-CA"/>
        </w:rPr>
      </w:pPr>
    </w:p>
    <w:p w:rsidR="00455942" w:rsidRPr="0051164B" w:rsidRDefault="00455942" w:rsidP="00540FBE">
      <w:pPr>
        <w:rPr>
          <w:szCs w:val="22"/>
          <w:lang w:val="en-CA"/>
        </w:rPr>
      </w:pPr>
      <w:r w:rsidRPr="0051164B">
        <w:rPr>
          <w:color w:val="000000"/>
          <w:szCs w:val="22"/>
          <w:lang w:val="en-CA"/>
        </w:rPr>
        <w:t xml:space="preserve">Suriname is making good progress on terrestrial protected areas, but is lagging behind in the marine environment </w:t>
      </w:r>
      <w:r w:rsidR="0005251A">
        <w:rPr>
          <w:color w:val="000000"/>
          <w:szCs w:val="22"/>
          <w:lang w:val="en-CA"/>
        </w:rPr>
        <w:t>due to the</w:t>
      </w:r>
      <w:r w:rsidRPr="0051164B">
        <w:rPr>
          <w:color w:val="000000"/>
          <w:szCs w:val="22"/>
          <w:lang w:val="en-CA"/>
        </w:rPr>
        <w:t xml:space="preserve"> lack of accessible knowledge and lack of regional learning to inform MPA and MSP proposals. </w:t>
      </w:r>
    </w:p>
    <w:p w:rsidR="0005251A" w:rsidRDefault="0005251A" w:rsidP="0005251A">
      <w:pPr>
        <w:rPr>
          <w:rFonts w:eastAsia="Times New Roman"/>
          <w:color w:val="000000"/>
          <w:szCs w:val="22"/>
          <w:lang w:val="en-CA"/>
        </w:rPr>
      </w:pPr>
    </w:p>
    <w:p w:rsidR="00455942" w:rsidRPr="0051164B" w:rsidRDefault="00455942" w:rsidP="0005251A">
      <w:pPr>
        <w:rPr>
          <w:rFonts w:eastAsia="Times New Roman"/>
          <w:color w:val="000000"/>
          <w:szCs w:val="22"/>
          <w:lang w:val="en-CA"/>
        </w:rPr>
      </w:pPr>
      <w:r w:rsidRPr="0051164B">
        <w:rPr>
          <w:rFonts w:eastAsia="Times New Roman"/>
          <w:color w:val="000000"/>
          <w:szCs w:val="22"/>
          <w:lang w:val="en-CA"/>
        </w:rPr>
        <w:t xml:space="preserve">With EU funds a project </w:t>
      </w:r>
      <w:r w:rsidR="00FD2CF2">
        <w:rPr>
          <w:rFonts w:eastAsia="Times New Roman"/>
          <w:color w:val="000000"/>
          <w:szCs w:val="22"/>
          <w:lang w:val="en-CA"/>
        </w:rPr>
        <w:t>is</w:t>
      </w:r>
      <w:r w:rsidRPr="0051164B">
        <w:rPr>
          <w:rFonts w:eastAsia="Times New Roman"/>
          <w:color w:val="000000"/>
          <w:szCs w:val="22"/>
          <w:lang w:val="en-CA"/>
        </w:rPr>
        <w:t xml:space="preserve"> being executed till 2020 in order to enhance protection of marine and coastal resources of Suriname and Guyana (forming part of the Caribbean and North Brazil Shelf Large Marine Ecosystems - CLME+) through designation of MPAs and informed marine spatial management. The primary foundation of the action is to engage stakeholders, ensuring a participatory approach.</w:t>
      </w:r>
    </w:p>
    <w:p w:rsidR="00455942" w:rsidRPr="0051164B" w:rsidRDefault="00455942" w:rsidP="00455942">
      <w:pPr>
        <w:rPr>
          <w:rFonts w:eastAsia="Times New Roman"/>
          <w:color w:val="000000"/>
          <w:szCs w:val="22"/>
          <w:lang w:val="en-CA"/>
        </w:rPr>
      </w:pPr>
    </w:p>
    <w:p w:rsidR="00455942" w:rsidRPr="0051164B" w:rsidRDefault="00455942" w:rsidP="00BF17F8">
      <w:pPr>
        <w:rPr>
          <w:color w:val="000000"/>
          <w:szCs w:val="22"/>
          <w:lang w:val="en-CA"/>
        </w:rPr>
      </w:pPr>
      <w:r w:rsidRPr="0051164B">
        <w:rPr>
          <w:color w:val="000000"/>
          <w:szCs w:val="22"/>
          <w:lang w:val="en-CA"/>
        </w:rPr>
        <w:t>The EU project area supports important fisheries, major nursery grounds, spawning grounds and a rich diversity of marine species and is of both regional and global significance. Whilst key threats are recognized (overfishing of some species; increased hydrocarbon exploration) there are significant data gaps which hamper efforts to sustainably manage the marine environment. Suriname states in her CBD National Reports (2014) that no progress has been made towards meeting Aichi target 11 for 2020 (10% coastal &amp; marine areas protected) and further action is required against 4, 6, 10 &amp; 14.</w:t>
      </w:r>
    </w:p>
    <w:p w:rsidR="00455942" w:rsidRPr="0051164B" w:rsidRDefault="00455942" w:rsidP="00455942">
      <w:pPr>
        <w:rPr>
          <w:color w:val="000000"/>
          <w:szCs w:val="22"/>
          <w:lang w:val="en-CA"/>
        </w:rPr>
      </w:pPr>
    </w:p>
    <w:p w:rsidR="00455942" w:rsidRPr="0051164B" w:rsidRDefault="00455942" w:rsidP="00BF17F8">
      <w:pPr>
        <w:rPr>
          <w:szCs w:val="22"/>
          <w:lang w:val="en-CA"/>
        </w:rPr>
      </w:pPr>
      <w:r w:rsidRPr="0051164B">
        <w:rPr>
          <w:color w:val="000000"/>
          <w:szCs w:val="22"/>
          <w:lang w:val="en-CA"/>
        </w:rPr>
        <w:t>The overall ambition of this action is that increased marine protection and strengthened governance will safeguard biodiversity and enhance food security, protect livelihoods, increase resilience and support socio-economic development in line with regional ambitions. This is in conformity with the Sustainable Development Goals (SDG) 14 that deals with: Conserve and sustainably use the oceans, seas and marine resources for sustainable development.</w:t>
      </w:r>
    </w:p>
    <w:p w:rsidR="00455942" w:rsidRPr="0051164B" w:rsidRDefault="00455942" w:rsidP="00455942">
      <w:pPr>
        <w:rPr>
          <w:b/>
          <w:bCs/>
          <w:szCs w:val="22"/>
          <w:lang w:val="en-CA"/>
        </w:rPr>
      </w:pPr>
    </w:p>
    <w:p w:rsidR="00455942" w:rsidRPr="0051164B" w:rsidRDefault="00455942" w:rsidP="00BF17F8">
      <w:pPr>
        <w:rPr>
          <w:color w:val="000000"/>
          <w:szCs w:val="22"/>
          <w:lang w:val="en-CA"/>
        </w:rPr>
      </w:pPr>
      <w:r w:rsidRPr="0051164B">
        <w:rPr>
          <w:color w:val="000000"/>
          <w:szCs w:val="22"/>
          <w:lang w:val="en-CA"/>
        </w:rPr>
        <w:t>For achieving effective management of existing and new PAs in Suriname, a training program will be developed for decision makers and government agencies that are entrusted with management of coastal activities, and training for local and indigenous communities.</w:t>
      </w:r>
    </w:p>
    <w:p w:rsidR="00455942" w:rsidRPr="0051164B" w:rsidRDefault="00455942" w:rsidP="00455942">
      <w:pPr>
        <w:rPr>
          <w:color w:val="000000"/>
          <w:szCs w:val="22"/>
          <w:lang w:val="en-CA"/>
        </w:rPr>
      </w:pPr>
    </w:p>
    <w:p w:rsidR="00455942" w:rsidRPr="0051164B" w:rsidRDefault="00455942" w:rsidP="00455942">
      <w:pPr>
        <w:rPr>
          <w:b/>
          <w:bCs/>
          <w:szCs w:val="22"/>
          <w:u w:val="single"/>
          <w:lang w:val="en-CA"/>
        </w:rPr>
      </w:pPr>
      <w:r w:rsidRPr="0051164B">
        <w:rPr>
          <w:b/>
          <w:bCs/>
          <w:szCs w:val="22"/>
          <w:u w:val="single"/>
          <w:lang w:val="en-CA"/>
        </w:rPr>
        <w:t xml:space="preserve">Goals and objectives </w:t>
      </w:r>
    </w:p>
    <w:p w:rsidR="00455942" w:rsidRPr="0051164B" w:rsidRDefault="00455942" w:rsidP="00455942">
      <w:pPr>
        <w:rPr>
          <w:b/>
          <w:i/>
          <w:szCs w:val="22"/>
          <w:lang w:val="en-CA"/>
        </w:rPr>
      </w:pPr>
      <w:r w:rsidRPr="0051164B">
        <w:rPr>
          <w:b/>
          <w:i/>
          <w:szCs w:val="22"/>
          <w:lang w:val="en-CA"/>
        </w:rPr>
        <w:t>Goals:</w:t>
      </w:r>
    </w:p>
    <w:p w:rsidR="00455942" w:rsidRPr="0051164B" w:rsidRDefault="00455942" w:rsidP="00455942">
      <w:pPr>
        <w:rPr>
          <w:color w:val="000000"/>
          <w:szCs w:val="22"/>
          <w:lang w:val="en-CA"/>
        </w:rPr>
      </w:pPr>
      <w:r w:rsidRPr="0051164B">
        <w:rPr>
          <w:color w:val="000000"/>
          <w:szCs w:val="22"/>
          <w:lang w:val="en-CA"/>
        </w:rPr>
        <w:t xml:space="preserve">By 2020, good understanding of the services of the coastal and marine ecosystems, increased capacity (via tools and skills) and establishment of MPAs through a collaborative process with ocean users leading to significant progress towards: </w:t>
      </w:r>
    </w:p>
    <w:p w:rsidR="00455942" w:rsidRPr="0051164B" w:rsidRDefault="00455942" w:rsidP="00D32F62">
      <w:pPr>
        <w:pStyle w:val="NoSpacing"/>
        <w:numPr>
          <w:ilvl w:val="0"/>
          <w:numId w:val="67"/>
        </w:numPr>
        <w:rPr>
          <w:rFonts w:ascii="Times New Roman" w:hAnsi="Times New Roman"/>
          <w:sz w:val="22"/>
          <w:szCs w:val="22"/>
          <w:lang w:val="en-CA"/>
        </w:rPr>
      </w:pPr>
      <w:r w:rsidRPr="0051164B">
        <w:rPr>
          <w:rFonts w:ascii="Times New Roman" w:hAnsi="Times New Roman"/>
          <w:i/>
          <w:color w:val="000000"/>
          <w:sz w:val="22"/>
          <w:szCs w:val="22"/>
          <w:u w:val="single"/>
          <w:lang w:val="en-CA"/>
        </w:rPr>
        <w:t>Sustainable Development goal</w:t>
      </w:r>
      <w:r w:rsidRPr="0051164B">
        <w:rPr>
          <w:rFonts w:ascii="Times New Roman" w:hAnsi="Times New Roman"/>
          <w:color w:val="000000"/>
          <w:sz w:val="22"/>
          <w:szCs w:val="22"/>
          <w:lang w:val="en-CA"/>
        </w:rPr>
        <w:t xml:space="preserve"> </w:t>
      </w:r>
      <w:r w:rsidRPr="0051164B">
        <w:rPr>
          <w:rFonts w:ascii="Times New Roman" w:hAnsi="Times New Roman"/>
          <w:i/>
          <w:color w:val="000000"/>
          <w:sz w:val="22"/>
          <w:szCs w:val="22"/>
          <w:u w:val="single"/>
          <w:lang w:val="en-CA"/>
        </w:rPr>
        <w:t>14</w:t>
      </w:r>
      <w:r w:rsidRPr="0051164B">
        <w:rPr>
          <w:rFonts w:ascii="Times New Roman" w:hAnsi="Times New Roman"/>
          <w:color w:val="000000"/>
          <w:sz w:val="22"/>
          <w:szCs w:val="22"/>
          <w:lang w:val="en-CA"/>
        </w:rPr>
        <w:t xml:space="preserve">: </w:t>
      </w:r>
      <w:r w:rsidRPr="0051164B">
        <w:rPr>
          <w:rFonts w:ascii="Times New Roman" w:hAnsi="Times New Roman"/>
          <w:sz w:val="22"/>
          <w:szCs w:val="22"/>
          <w:lang w:val="en-CA"/>
        </w:rPr>
        <w:t>Conserve and sustainably use the oceans, seas and marine resources for sustainable development:</w:t>
      </w:r>
    </w:p>
    <w:p w:rsidR="00455942" w:rsidRPr="0051164B" w:rsidRDefault="00455942" w:rsidP="00D32F62">
      <w:pPr>
        <w:pStyle w:val="NoSpacing"/>
        <w:numPr>
          <w:ilvl w:val="0"/>
          <w:numId w:val="70"/>
        </w:numPr>
        <w:rPr>
          <w:rFonts w:ascii="Times New Roman" w:hAnsi="Times New Roman"/>
          <w:sz w:val="22"/>
          <w:szCs w:val="22"/>
          <w:lang w:val="en-CA"/>
        </w:rPr>
      </w:pPr>
      <w:r w:rsidRPr="0051164B">
        <w:rPr>
          <w:rFonts w:ascii="Times New Roman" w:hAnsi="Times New Roman"/>
          <w:sz w:val="22"/>
          <w:szCs w:val="22"/>
          <w:lang w:val="en-CA"/>
        </w:rPr>
        <w:t xml:space="preserve">Target </w:t>
      </w:r>
      <w:r w:rsidRPr="0051164B">
        <w:rPr>
          <w:rFonts w:ascii="Times New Roman" w:eastAsia="+mn-ea" w:hAnsi="Times New Roman"/>
          <w:b/>
          <w:bCs/>
          <w:caps/>
          <w:color w:val="000000"/>
          <w:kern w:val="24"/>
          <w:sz w:val="22"/>
          <w:szCs w:val="22"/>
          <w:lang w:val="en-CA"/>
        </w:rPr>
        <w:t xml:space="preserve">14.2: </w:t>
      </w:r>
      <w:r w:rsidRPr="0051164B">
        <w:rPr>
          <w:rFonts w:ascii="Times New Roman" w:eastAsia="+mn-ea" w:hAnsi="Times New Roman"/>
          <w:color w:val="000000"/>
          <w:kern w:val="24"/>
          <w:sz w:val="22"/>
          <w:szCs w:val="22"/>
          <w:lang w:val="en-CA"/>
        </w:rPr>
        <w:t>By 2020, sustainably manage and protect marine and coastal ecosystems to avoid significant adverse impacts, including by strengthening their resilience, and take action for their restoration in order to achieve healthy and productive oceans</w:t>
      </w:r>
    </w:p>
    <w:p w:rsidR="00455942" w:rsidRPr="0051164B" w:rsidRDefault="00455942" w:rsidP="00D32F62">
      <w:pPr>
        <w:pStyle w:val="NoSpacing"/>
        <w:numPr>
          <w:ilvl w:val="0"/>
          <w:numId w:val="70"/>
        </w:numPr>
        <w:rPr>
          <w:rFonts w:ascii="Times New Roman" w:hAnsi="Times New Roman"/>
          <w:sz w:val="22"/>
          <w:szCs w:val="22"/>
          <w:lang w:val="en-CA"/>
        </w:rPr>
      </w:pPr>
      <w:r w:rsidRPr="0051164B">
        <w:rPr>
          <w:rFonts w:ascii="Times New Roman" w:eastAsia="+mn-ea" w:hAnsi="Times New Roman"/>
          <w:color w:val="000000"/>
          <w:kern w:val="24"/>
          <w:sz w:val="22"/>
          <w:szCs w:val="22"/>
          <w:lang w:val="en-CA"/>
        </w:rPr>
        <w:t xml:space="preserve">Target </w:t>
      </w:r>
      <w:r w:rsidRPr="0051164B">
        <w:rPr>
          <w:rFonts w:ascii="Times New Roman" w:eastAsia="+mn-ea" w:hAnsi="Times New Roman"/>
          <w:b/>
          <w:bCs/>
          <w:caps/>
          <w:color w:val="000000"/>
          <w:kern w:val="24"/>
          <w:sz w:val="22"/>
          <w:szCs w:val="22"/>
          <w:lang w:val="en-CA"/>
        </w:rPr>
        <w:t xml:space="preserve">14.4: </w:t>
      </w:r>
      <w:r w:rsidRPr="0051164B">
        <w:rPr>
          <w:rFonts w:ascii="Times New Roman" w:eastAsia="+mn-ea" w:hAnsi="Times New Roman"/>
          <w:color w:val="000000"/>
          <w:kern w:val="24"/>
          <w:sz w:val="22"/>
          <w:szCs w:val="22"/>
          <w:lang w:val="en-CA"/>
        </w:rPr>
        <w:t>By 2020, effectively regulate harvesting and end overfishing, illegal, unreported and unregulated fishing and destructive fishing practices and implement science-based management plans, in order to restore fish stocks in the shortest time feasible, at least to levels that can produce maximum sustainable yield as determined by their biological characteristics </w:t>
      </w:r>
    </w:p>
    <w:p w:rsidR="00455942" w:rsidRPr="0051164B" w:rsidRDefault="00455942" w:rsidP="00D32F62">
      <w:pPr>
        <w:pStyle w:val="NoSpacing"/>
        <w:numPr>
          <w:ilvl w:val="0"/>
          <w:numId w:val="70"/>
        </w:numPr>
        <w:rPr>
          <w:rFonts w:ascii="Times New Roman" w:hAnsi="Times New Roman"/>
          <w:sz w:val="22"/>
          <w:szCs w:val="22"/>
          <w:lang w:val="en-CA"/>
        </w:rPr>
      </w:pPr>
      <w:r w:rsidRPr="0051164B">
        <w:rPr>
          <w:rFonts w:ascii="Times New Roman" w:eastAsia="Times New Roman" w:hAnsi="Times New Roman"/>
          <w:b/>
          <w:bCs/>
          <w:caps/>
          <w:color w:val="000000"/>
          <w:kern w:val="24"/>
          <w:sz w:val="22"/>
          <w:szCs w:val="22"/>
          <w:lang w:val="en-CA"/>
        </w:rPr>
        <w:t xml:space="preserve">14.5 </w:t>
      </w:r>
      <w:r w:rsidRPr="0051164B">
        <w:rPr>
          <w:rFonts w:ascii="Times New Roman" w:eastAsia="Times New Roman" w:hAnsi="Times New Roman"/>
          <w:color w:val="000000"/>
          <w:kern w:val="24"/>
          <w:sz w:val="22"/>
          <w:szCs w:val="22"/>
          <w:lang w:val="en-CA"/>
        </w:rPr>
        <w:t>By 2020, conserve at least 10 per cent of coastal and marine areas, consistent with national and international law and based on the best available scientific information</w:t>
      </w:r>
    </w:p>
    <w:p w:rsidR="00455942" w:rsidRPr="0051164B" w:rsidRDefault="00455942" w:rsidP="00455942">
      <w:pPr>
        <w:pStyle w:val="NoSpacing"/>
        <w:ind w:left="720"/>
        <w:rPr>
          <w:rFonts w:ascii="Times New Roman" w:hAnsi="Times New Roman"/>
          <w:sz w:val="22"/>
          <w:szCs w:val="22"/>
          <w:lang w:val="en-CA"/>
        </w:rPr>
      </w:pPr>
    </w:p>
    <w:p w:rsidR="00455942" w:rsidRPr="0051164B" w:rsidRDefault="00455942" w:rsidP="00D32F62">
      <w:pPr>
        <w:pStyle w:val="NoSpacing"/>
        <w:numPr>
          <w:ilvl w:val="0"/>
          <w:numId w:val="66"/>
        </w:numPr>
        <w:rPr>
          <w:rFonts w:ascii="Times New Roman" w:hAnsi="Times New Roman"/>
          <w:color w:val="000000"/>
          <w:sz w:val="22"/>
          <w:szCs w:val="22"/>
          <w:lang w:val="en-CA"/>
        </w:rPr>
      </w:pPr>
      <w:r w:rsidRPr="0051164B">
        <w:rPr>
          <w:rFonts w:ascii="Times New Roman" w:eastAsia="+mn-ea" w:hAnsi="Times New Roman"/>
          <w:color w:val="000000"/>
          <w:kern w:val="24"/>
          <w:sz w:val="22"/>
          <w:szCs w:val="22"/>
          <w:lang w:val="en-CA"/>
        </w:rPr>
        <w:t> </w:t>
      </w:r>
      <w:r w:rsidRPr="0051164B">
        <w:rPr>
          <w:rFonts w:ascii="Times New Roman" w:hAnsi="Times New Roman"/>
          <w:i/>
          <w:color w:val="000000"/>
          <w:sz w:val="22"/>
          <w:szCs w:val="22"/>
          <w:u w:val="single"/>
          <w:lang w:val="en-CA"/>
        </w:rPr>
        <w:t>Aichi targets 11</w:t>
      </w:r>
      <w:r w:rsidRPr="0051164B">
        <w:rPr>
          <w:rFonts w:ascii="Times New Roman" w:hAnsi="Times New Roman"/>
          <w:color w:val="000000"/>
          <w:sz w:val="22"/>
          <w:szCs w:val="22"/>
          <w:lang w:val="en-CA"/>
        </w:rPr>
        <w:t>:</w:t>
      </w:r>
    </w:p>
    <w:p w:rsidR="00455942" w:rsidRPr="0051164B" w:rsidRDefault="00455942" w:rsidP="00455942">
      <w:pPr>
        <w:ind w:left="780"/>
        <w:rPr>
          <w:color w:val="000000"/>
          <w:szCs w:val="22"/>
          <w:lang w:val="en-CA"/>
        </w:rPr>
      </w:pPr>
      <w:r w:rsidRPr="0051164B">
        <w:rPr>
          <w:color w:val="000000"/>
          <w:szCs w:val="22"/>
          <w:lang w:val="en-CA"/>
        </w:rPr>
        <w:t>10% of Suriname’s coastal and marine area is designated for MPA conservation status and is effectively managed.</w:t>
      </w:r>
    </w:p>
    <w:p w:rsidR="00455942" w:rsidRPr="0051164B" w:rsidRDefault="00455942" w:rsidP="00455942">
      <w:pPr>
        <w:rPr>
          <w:color w:val="000000"/>
          <w:szCs w:val="22"/>
          <w:lang w:val="en-CA"/>
        </w:rPr>
      </w:pPr>
      <w:r w:rsidRPr="0051164B">
        <w:rPr>
          <w:b/>
          <w:i/>
          <w:color w:val="000000"/>
          <w:szCs w:val="22"/>
          <w:lang w:val="en-CA"/>
        </w:rPr>
        <w:t>Objective</w:t>
      </w:r>
      <w:r w:rsidRPr="0051164B">
        <w:rPr>
          <w:b/>
          <w:color w:val="000000"/>
          <w:szCs w:val="22"/>
          <w:lang w:val="en-CA"/>
        </w:rPr>
        <w:t xml:space="preserve">: </w:t>
      </w:r>
    </w:p>
    <w:p w:rsidR="00455942" w:rsidRPr="0051164B" w:rsidRDefault="00455942" w:rsidP="00D32F62">
      <w:pPr>
        <w:numPr>
          <w:ilvl w:val="0"/>
          <w:numId w:val="68"/>
        </w:numPr>
        <w:autoSpaceDE w:val="0"/>
        <w:autoSpaceDN w:val="0"/>
        <w:adjustRightInd w:val="0"/>
        <w:jc w:val="left"/>
        <w:rPr>
          <w:bCs/>
          <w:szCs w:val="22"/>
          <w:lang w:val="en-CA"/>
        </w:rPr>
      </w:pPr>
      <w:r w:rsidRPr="0051164B">
        <w:rPr>
          <w:szCs w:val="22"/>
          <w:lang w:val="en-CA"/>
        </w:rPr>
        <w:t xml:space="preserve">To </w:t>
      </w:r>
      <w:r w:rsidR="00BF17F8">
        <w:rPr>
          <w:szCs w:val="22"/>
          <w:lang w:val="en-CA"/>
        </w:rPr>
        <w:t>equip</w:t>
      </w:r>
      <w:r w:rsidRPr="0051164B">
        <w:rPr>
          <w:szCs w:val="22"/>
          <w:lang w:val="en-CA"/>
        </w:rPr>
        <w:t xml:space="preserve"> people (Government agencies, Local and indigenous communities, etc) </w:t>
      </w:r>
      <w:r w:rsidR="00BF17F8">
        <w:rPr>
          <w:szCs w:val="22"/>
          <w:lang w:val="en-CA"/>
        </w:rPr>
        <w:t>with</w:t>
      </w:r>
      <w:r w:rsidRPr="0051164B">
        <w:rPr>
          <w:szCs w:val="22"/>
          <w:lang w:val="en-CA"/>
        </w:rPr>
        <w:t xml:space="preserve"> techniques and methods that allow them to develop/ implement planning for compatible coastal and marine protection with sustainable users. </w:t>
      </w:r>
    </w:p>
    <w:p w:rsidR="005A538F" w:rsidRPr="0051164B" w:rsidRDefault="005A538F" w:rsidP="00455942">
      <w:pPr>
        <w:rPr>
          <w:b/>
          <w:bCs/>
          <w:szCs w:val="22"/>
          <w:u w:val="single"/>
          <w:lang w:val="en-CA"/>
        </w:rPr>
      </w:pPr>
    </w:p>
    <w:p w:rsidR="00455942" w:rsidRPr="0051164B" w:rsidRDefault="00455942" w:rsidP="00455942">
      <w:pPr>
        <w:rPr>
          <w:szCs w:val="22"/>
          <w:u w:val="single"/>
          <w:lang w:val="en-CA"/>
        </w:rPr>
      </w:pPr>
      <w:r w:rsidRPr="0051164B">
        <w:rPr>
          <w:b/>
          <w:bCs/>
          <w:szCs w:val="22"/>
          <w:u w:val="single"/>
          <w:lang w:val="en-CA"/>
        </w:rPr>
        <w:t>Issue(s) to be addressed:</w:t>
      </w:r>
      <w:r w:rsidRPr="0051164B">
        <w:rPr>
          <w:szCs w:val="22"/>
          <w:u w:val="single"/>
          <w:lang w:val="en-CA"/>
        </w:rPr>
        <w:t xml:space="preserve"> </w:t>
      </w:r>
    </w:p>
    <w:p w:rsidR="00455942" w:rsidRPr="0051164B" w:rsidRDefault="00455942" w:rsidP="00D32F62">
      <w:pPr>
        <w:numPr>
          <w:ilvl w:val="0"/>
          <w:numId w:val="68"/>
        </w:numPr>
        <w:jc w:val="left"/>
        <w:rPr>
          <w:szCs w:val="22"/>
          <w:lang w:val="en-CA"/>
        </w:rPr>
      </w:pPr>
      <w:r w:rsidRPr="0051164B">
        <w:rPr>
          <w:szCs w:val="22"/>
          <w:lang w:val="en-CA"/>
        </w:rPr>
        <w:t xml:space="preserve">Interests for Marine Spatial Planning (MSP) in the expanded EEZ (till 300 sea miles in the Atlantic Ocean). </w:t>
      </w:r>
      <w:r w:rsidRPr="0051164B">
        <w:rPr>
          <w:color w:val="000000"/>
          <w:szCs w:val="22"/>
          <w:lang w:val="en-CA"/>
        </w:rPr>
        <w:t xml:space="preserve">Zonation and management of human activities in and outside MPAs will be essential. </w:t>
      </w:r>
    </w:p>
    <w:p w:rsidR="00455942" w:rsidRPr="0051164B" w:rsidRDefault="00455942" w:rsidP="00D32F62">
      <w:pPr>
        <w:numPr>
          <w:ilvl w:val="0"/>
          <w:numId w:val="68"/>
        </w:numPr>
        <w:jc w:val="left"/>
        <w:rPr>
          <w:szCs w:val="22"/>
          <w:lang w:val="en-CA"/>
        </w:rPr>
      </w:pPr>
      <w:r w:rsidRPr="0051164B">
        <w:rPr>
          <w:szCs w:val="22"/>
          <w:lang w:val="en-CA"/>
        </w:rPr>
        <w:t xml:space="preserve">Synergies and potential conflicts with users in the ocean. </w:t>
      </w:r>
    </w:p>
    <w:p w:rsidR="00455942" w:rsidRPr="0051164B" w:rsidRDefault="00455942" w:rsidP="00D32F62">
      <w:pPr>
        <w:numPr>
          <w:ilvl w:val="0"/>
          <w:numId w:val="68"/>
        </w:numPr>
        <w:jc w:val="left"/>
        <w:rPr>
          <w:szCs w:val="22"/>
          <w:lang w:val="en-CA"/>
        </w:rPr>
      </w:pPr>
      <w:r w:rsidRPr="0051164B">
        <w:rPr>
          <w:szCs w:val="22"/>
          <w:lang w:val="en-CA"/>
        </w:rPr>
        <w:t>Coordination between agencies with competencies in marine space. This will ensure that agencies are aware of each other</w:t>
      </w:r>
      <w:r w:rsidR="00DB7763">
        <w:rPr>
          <w:szCs w:val="22"/>
          <w:lang w:val="en-CA"/>
        </w:rPr>
        <w:t>’s</w:t>
      </w:r>
      <w:r w:rsidRPr="0051164B">
        <w:rPr>
          <w:szCs w:val="22"/>
          <w:lang w:val="en-CA"/>
        </w:rPr>
        <w:t xml:space="preserve"> activities to prevent duplication.</w:t>
      </w:r>
    </w:p>
    <w:p w:rsidR="00455942" w:rsidRPr="0051164B" w:rsidRDefault="00455942" w:rsidP="00D32F62">
      <w:pPr>
        <w:numPr>
          <w:ilvl w:val="0"/>
          <w:numId w:val="68"/>
        </w:numPr>
        <w:autoSpaceDE w:val="0"/>
        <w:autoSpaceDN w:val="0"/>
        <w:adjustRightInd w:val="0"/>
        <w:jc w:val="left"/>
        <w:rPr>
          <w:bCs/>
          <w:szCs w:val="22"/>
          <w:lang w:val="en-CA"/>
        </w:rPr>
      </w:pPr>
      <w:r w:rsidRPr="0051164B">
        <w:rPr>
          <w:bCs/>
          <w:szCs w:val="22"/>
          <w:lang w:val="en-CA"/>
        </w:rPr>
        <w:t>The need to maintain sustainable uses of marine resources through effective</w:t>
      </w:r>
      <w:r w:rsidR="00D2501C">
        <w:rPr>
          <w:bCs/>
          <w:szCs w:val="22"/>
          <w:lang w:val="en-CA"/>
        </w:rPr>
        <w:t>ly</w:t>
      </w:r>
      <w:r w:rsidRPr="0051164B">
        <w:rPr>
          <w:bCs/>
          <w:szCs w:val="22"/>
          <w:lang w:val="en-CA"/>
        </w:rPr>
        <w:t xml:space="preserve"> managed marine area(s). </w:t>
      </w:r>
    </w:p>
    <w:p w:rsidR="00455942" w:rsidRPr="0051164B" w:rsidRDefault="00455942" w:rsidP="00D32F62">
      <w:pPr>
        <w:numPr>
          <w:ilvl w:val="0"/>
          <w:numId w:val="68"/>
        </w:numPr>
        <w:autoSpaceDE w:val="0"/>
        <w:autoSpaceDN w:val="0"/>
        <w:adjustRightInd w:val="0"/>
        <w:jc w:val="left"/>
        <w:rPr>
          <w:bCs/>
          <w:szCs w:val="22"/>
          <w:lang w:val="en-CA"/>
        </w:rPr>
      </w:pPr>
      <w:r w:rsidRPr="0051164B">
        <w:rPr>
          <w:bCs/>
          <w:szCs w:val="22"/>
          <w:lang w:val="en-CA"/>
        </w:rPr>
        <w:t>The need to compatible different activities between ocean users with the marine environment</w:t>
      </w:r>
    </w:p>
    <w:p w:rsidR="00455942" w:rsidRPr="0051164B" w:rsidRDefault="00455942" w:rsidP="00D32F62">
      <w:pPr>
        <w:numPr>
          <w:ilvl w:val="0"/>
          <w:numId w:val="68"/>
        </w:numPr>
        <w:jc w:val="left"/>
        <w:rPr>
          <w:szCs w:val="22"/>
          <w:lang w:val="en-CA"/>
        </w:rPr>
      </w:pPr>
      <w:r w:rsidRPr="0051164B">
        <w:rPr>
          <w:szCs w:val="22"/>
          <w:lang w:val="en-CA"/>
        </w:rPr>
        <w:t>Establishment of MPAs in Suriname.</w:t>
      </w:r>
    </w:p>
    <w:p w:rsidR="00455942" w:rsidRPr="0051164B" w:rsidRDefault="00455942" w:rsidP="00455942">
      <w:pPr>
        <w:autoSpaceDE w:val="0"/>
        <w:autoSpaceDN w:val="0"/>
        <w:adjustRightInd w:val="0"/>
        <w:ind w:left="720"/>
        <w:rPr>
          <w:bCs/>
          <w:color w:val="FF0000"/>
          <w:szCs w:val="22"/>
          <w:lang w:val="en-CA"/>
        </w:rPr>
      </w:pPr>
    </w:p>
    <w:p w:rsidR="00455942" w:rsidRPr="0051164B" w:rsidRDefault="00455942" w:rsidP="00455942">
      <w:pPr>
        <w:rPr>
          <w:b/>
          <w:bCs/>
          <w:szCs w:val="22"/>
          <w:u w:val="single"/>
          <w:lang w:val="en-CA"/>
        </w:rPr>
      </w:pPr>
      <w:r w:rsidRPr="0051164B">
        <w:rPr>
          <w:b/>
          <w:bCs/>
          <w:szCs w:val="22"/>
          <w:u w:val="single"/>
          <w:lang w:val="en-CA"/>
        </w:rPr>
        <w:t>National priorities that this will contribute to:</w:t>
      </w:r>
    </w:p>
    <w:p w:rsidR="00455942" w:rsidRPr="0051164B" w:rsidRDefault="00455942" w:rsidP="00D32F62">
      <w:pPr>
        <w:numPr>
          <w:ilvl w:val="0"/>
          <w:numId w:val="68"/>
        </w:numPr>
        <w:autoSpaceDE w:val="0"/>
        <w:autoSpaceDN w:val="0"/>
        <w:adjustRightInd w:val="0"/>
        <w:jc w:val="left"/>
        <w:rPr>
          <w:bCs/>
          <w:szCs w:val="22"/>
          <w:lang w:val="en-CA"/>
        </w:rPr>
      </w:pPr>
      <w:r w:rsidRPr="0051164B">
        <w:rPr>
          <w:bCs/>
          <w:szCs w:val="22"/>
          <w:lang w:val="en-CA"/>
        </w:rPr>
        <w:t xml:space="preserve">Update legislation needed for establishing MPAs. </w:t>
      </w:r>
    </w:p>
    <w:p w:rsidR="00455942" w:rsidRPr="0051164B" w:rsidRDefault="00455942" w:rsidP="00D32F62">
      <w:pPr>
        <w:numPr>
          <w:ilvl w:val="0"/>
          <w:numId w:val="68"/>
        </w:numPr>
        <w:autoSpaceDE w:val="0"/>
        <w:autoSpaceDN w:val="0"/>
        <w:adjustRightInd w:val="0"/>
        <w:jc w:val="left"/>
        <w:rPr>
          <w:bCs/>
          <w:szCs w:val="22"/>
          <w:lang w:val="en-CA"/>
        </w:rPr>
      </w:pPr>
      <w:r w:rsidRPr="0051164B">
        <w:rPr>
          <w:bCs/>
          <w:szCs w:val="22"/>
          <w:lang w:val="en-CA"/>
        </w:rPr>
        <w:t xml:space="preserve">To improve capacity of ocean users and government officials on sustainable use and/or management of </w:t>
      </w:r>
      <w:r w:rsidR="00A9421E">
        <w:rPr>
          <w:bCs/>
          <w:szCs w:val="22"/>
          <w:lang w:val="en-CA"/>
        </w:rPr>
        <w:t>M</w:t>
      </w:r>
      <w:r w:rsidRPr="0051164B">
        <w:rPr>
          <w:bCs/>
          <w:szCs w:val="22"/>
          <w:lang w:val="en-CA"/>
        </w:rPr>
        <w:t>PAs.</w:t>
      </w:r>
    </w:p>
    <w:p w:rsidR="00455942" w:rsidRPr="0051164B" w:rsidRDefault="00455942" w:rsidP="00D32F62">
      <w:pPr>
        <w:numPr>
          <w:ilvl w:val="0"/>
          <w:numId w:val="68"/>
        </w:numPr>
        <w:jc w:val="left"/>
        <w:rPr>
          <w:szCs w:val="22"/>
          <w:lang w:val="en-CA"/>
        </w:rPr>
      </w:pPr>
      <w:r w:rsidRPr="0051164B">
        <w:rPr>
          <w:szCs w:val="22"/>
          <w:lang w:val="en-CA"/>
        </w:rPr>
        <w:t>To establish a common approach of the MSP.</w:t>
      </w:r>
    </w:p>
    <w:p w:rsidR="00455942" w:rsidRPr="0051164B" w:rsidRDefault="00455942" w:rsidP="00D32F62">
      <w:pPr>
        <w:numPr>
          <w:ilvl w:val="0"/>
          <w:numId w:val="68"/>
        </w:numPr>
        <w:autoSpaceDE w:val="0"/>
        <w:autoSpaceDN w:val="0"/>
        <w:adjustRightInd w:val="0"/>
        <w:jc w:val="left"/>
        <w:rPr>
          <w:bCs/>
          <w:szCs w:val="22"/>
          <w:lang w:val="en-CA"/>
        </w:rPr>
      </w:pPr>
      <w:r w:rsidRPr="0051164B">
        <w:rPr>
          <w:bCs/>
          <w:szCs w:val="22"/>
          <w:lang w:val="en-CA"/>
        </w:rPr>
        <w:t>To accomplish Aichi target 11: establishment of the 10% MPA.</w:t>
      </w:r>
    </w:p>
    <w:p w:rsidR="00455942" w:rsidRPr="0051164B" w:rsidRDefault="00455942" w:rsidP="00D32F62">
      <w:pPr>
        <w:numPr>
          <w:ilvl w:val="0"/>
          <w:numId w:val="68"/>
        </w:numPr>
        <w:autoSpaceDE w:val="0"/>
        <w:autoSpaceDN w:val="0"/>
        <w:adjustRightInd w:val="0"/>
        <w:jc w:val="left"/>
        <w:rPr>
          <w:bCs/>
          <w:szCs w:val="22"/>
          <w:lang w:val="en-CA"/>
        </w:rPr>
      </w:pPr>
      <w:r w:rsidRPr="0051164B">
        <w:rPr>
          <w:bCs/>
          <w:szCs w:val="22"/>
          <w:lang w:val="en-CA"/>
        </w:rPr>
        <w:t>To accomplish SDG 14 targets 14.2, 14.4 and 14.5</w:t>
      </w:r>
    </w:p>
    <w:p w:rsidR="00455942" w:rsidRPr="0051164B" w:rsidRDefault="00455942" w:rsidP="00455942">
      <w:pPr>
        <w:autoSpaceDE w:val="0"/>
        <w:autoSpaceDN w:val="0"/>
        <w:adjustRightInd w:val="0"/>
        <w:ind w:left="720"/>
        <w:rPr>
          <w:bCs/>
          <w:szCs w:val="22"/>
          <w:lang w:val="en-CA"/>
        </w:rPr>
      </w:pPr>
    </w:p>
    <w:p w:rsidR="00455942" w:rsidRPr="0051164B" w:rsidRDefault="00455942" w:rsidP="00455942">
      <w:pPr>
        <w:rPr>
          <w:b/>
          <w:bCs/>
          <w:szCs w:val="22"/>
          <w:u w:val="single"/>
          <w:lang w:val="en-CA"/>
        </w:rPr>
      </w:pPr>
      <w:r w:rsidRPr="0051164B">
        <w:rPr>
          <w:b/>
          <w:bCs/>
          <w:szCs w:val="22"/>
          <w:u w:val="single"/>
          <w:lang w:val="en-CA"/>
        </w:rPr>
        <w:t xml:space="preserve">Target audience </w:t>
      </w:r>
    </w:p>
    <w:p w:rsidR="00455942" w:rsidRPr="0051164B" w:rsidRDefault="00455942" w:rsidP="00455942">
      <w:pPr>
        <w:rPr>
          <w:szCs w:val="22"/>
          <w:lang w:val="en-CA"/>
        </w:rPr>
      </w:pPr>
      <w:r w:rsidRPr="0051164B">
        <w:rPr>
          <w:szCs w:val="22"/>
          <w:lang w:val="en-CA"/>
        </w:rPr>
        <w:t>This training has two target groups:</w:t>
      </w:r>
    </w:p>
    <w:p w:rsidR="00455942" w:rsidRPr="0051164B" w:rsidRDefault="00455942" w:rsidP="00D32F62">
      <w:pPr>
        <w:numPr>
          <w:ilvl w:val="0"/>
          <w:numId w:val="71"/>
        </w:numPr>
        <w:jc w:val="left"/>
        <w:rPr>
          <w:szCs w:val="22"/>
          <w:lang w:val="en-CA"/>
        </w:rPr>
      </w:pPr>
      <w:r w:rsidRPr="0051164B">
        <w:rPr>
          <w:szCs w:val="22"/>
          <w:lang w:val="en-CA"/>
        </w:rPr>
        <w:t>National regulatory agencies (that hold legal and administrative responsibility for marine governance including spatial planning, resource extraction, regulations, guidelines and enforcement measures) and oil companies: Decision makers, Government agencies (Nature Conservation Division, Fisheries department, etc.), Maritime Authority Suriname, oil companies, etc.</w:t>
      </w:r>
    </w:p>
    <w:p w:rsidR="00455942" w:rsidRPr="0051164B" w:rsidRDefault="00455942" w:rsidP="00D32F62">
      <w:pPr>
        <w:numPr>
          <w:ilvl w:val="0"/>
          <w:numId w:val="71"/>
        </w:numPr>
        <w:jc w:val="left"/>
        <w:rPr>
          <w:szCs w:val="22"/>
          <w:lang w:val="en-CA"/>
        </w:rPr>
      </w:pPr>
      <w:r w:rsidRPr="0051164B">
        <w:rPr>
          <w:szCs w:val="22"/>
          <w:lang w:val="en-CA"/>
        </w:rPr>
        <w:t>Indigenous and local communities along the coast.</w:t>
      </w:r>
    </w:p>
    <w:p w:rsidR="00455942" w:rsidRPr="0051164B" w:rsidRDefault="00455942" w:rsidP="00455942">
      <w:pPr>
        <w:rPr>
          <w:i/>
          <w:color w:val="FF0000"/>
          <w:szCs w:val="22"/>
          <w:lang w:val="en-CA"/>
        </w:rPr>
      </w:pPr>
    </w:p>
    <w:p w:rsidR="00455942" w:rsidRPr="0051164B" w:rsidRDefault="00455942" w:rsidP="00455942">
      <w:pPr>
        <w:rPr>
          <w:b/>
          <w:bCs/>
          <w:szCs w:val="22"/>
          <w:u w:val="single"/>
          <w:lang w:val="en-CA"/>
        </w:rPr>
      </w:pPr>
      <w:r w:rsidRPr="0051164B">
        <w:rPr>
          <w:b/>
          <w:bCs/>
          <w:szCs w:val="22"/>
          <w:u w:val="single"/>
          <w:lang w:val="en-CA"/>
        </w:rPr>
        <w:t xml:space="preserve">Details of the training </w:t>
      </w:r>
    </w:p>
    <w:p w:rsidR="00455942" w:rsidRPr="0051164B" w:rsidRDefault="00455942" w:rsidP="005A538F">
      <w:pPr>
        <w:ind w:firstLine="720"/>
        <w:rPr>
          <w:szCs w:val="22"/>
          <w:lang w:val="en-CA"/>
        </w:rPr>
      </w:pPr>
      <w:r w:rsidRPr="0051164B">
        <w:rPr>
          <w:szCs w:val="22"/>
          <w:lang w:val="en-CA"/>
        </w:rPr>
        <w:t>During the training the following skills, tools, and knowledge will be given to recipients:</w:t>
      </w:r>
    </w:p>
    <w:p w:rsidR="00455942" w:rsidRPr="0051164B" w:rsidRDefault="00455942" w:rsidP="00455942">
      <w:pPr>
        <w:rPr>
          <w:szCs w:val="22"/>
          <w:lang w:val="en-CA"/>
        </w:rPr>
      </w:pPr>
      <w:r w:rsidRPr="0051164B">
        <w:rPr>
          <w:szCs w:val="22"/>
          <w:lang w:val="en-CA"/>
        </w:rPr>
        <w:t>A: Decision makers, Government agencies (Nature Conservation Division, Fisheries department, etc.), Maritime Authority Suriname, oil companies:</w:t>
      </w:r>
    </w:p>
    <w:p w:rsidR="00455942" w:rsidRPr="0051164B" w:rsidRDefault="00455942" w:rsidP="00D32F62">
      <w:pPr>
        <w:numPr>
          <w:ilvl w:val="0"/>
          <w:numId w:val="66"/>
        </w:numPr>
        <w:jc w:val="left"/>
        <w:rPr>
          <w:szCs w:val="22"/>
          <w:lang w:val="en-CA"/>
        </w:rPr>
      </w:pPr>
      <w:r w:rsidRPr="0051164B">
        <w:rPr>
          <w:szCs w:val="22"/>
          <w:lang w:val="en-CA"/>
        </w:rPr>
        <w:t xml:space="preserve">Knowledge on Ecological or Biological Significance Areas (EBSA) in the </w:t>
      </w:r>
      <w:r w:rsidR="00EB0EB1" w:rsidRPr="0051164B">
        <w:rPr>
          <w:szCs w:val="22"/>
          <w:lang w:val="en-CA"/>
        </w:rPr>
        <w:t>marine environment</w:t>
      </w:r>
      <w:r w:rsidRPr="0051164B">
        <w:rPr>
          <w:szCs w:val="22"/>
          <w:lang w:val="en-CA"/>
        </w:rPr>
        <w:t>/ocean) and other available databases.</w:t>
      </w:r>
    </w:p>
    <w:p w:rsidR="00455942" w:rsidRPr="0051164B" w:rsidRDefault="00455942" w:rsidP="00D32F62">
      <w:pPr>
        <w:numPr>
          <w:ilvl w:val="0"/>
          <w:numId w:val="66"/>
        </w:numPr>
        <w:jc w:val="left"/>
        <w:rPr>
          <w:szCs w:val="22"/>
          <w:lang w:val="en-CA"/>
        </w:rPr>
      </w:pPr>
      <w:r w:rsidRPr="0051164B">
        <w:rPr>
          <w:szCs w:val="22"/>
          <w:lang w:val="en-CA"/>
        </w:rPr>
        <w:t>The responsible agencies will be trained and build capacity for enabling them to develop MSP and establish the PAs for the marine environment and coordinate actions.</w:t>
      </w:r>
    </w:p>
    <w:p w:rsidR="00455942" w:rsidRPr="0051164B" w:rsidRDefault="00455942" w:rsidP="00455942">
      <w:pPr>
        <w:rPr>
          <w:color w:val="FF0000"/>
          <w:szCs w:val="22"/>
          <w:lang w:val="en-CA"/>
        </w:rPr>
      </w:pPr>
    </w:p>
    <w:p w:rsidR="00455942" w:rsidRPr="0051164B" w:rsidRDefault="00455942" w:rsidP="00455942">
      <w:pPr>
        <w:rPr>
          <w:szCs w:val="22"/>
          <w:lang w:val="en-CA"/>
        </w:rPr>
      </w:pPr>
      <w:r w:rsidRPr="0051164B">
        <w:rPr>
          <w:szCs w:val="22"/>
          <w:lang w:val="en-CA"/>
        </w:rPr>
        <w:t>B: Indigenous and local communities:</w:t>
      </w:r>
    </w:p>
    <w:p w:rsidR="00455942" w:rsidRPr="0051164B" w:rsidRDefault="00455942" w:rsidP="00D32F62">
      <w:pPr>
        <w:numPr>
          <w:ilvl w:val="0"/>
          <w:numId w:val="66"/>
        </w:numPr>
        <w:jc w:val="left"/>
        <w:rPr>
          <w:szCs w:val="22"/>
          <w:lang w:val="en-CA"/>
        </w:rPr>
      </w:pPr>
      <w:r w:rsidRPr="0051164B">
        <w:rPr>
          <w:szCs w:val="22"/>
          <w:lang w:val="en-CA"/>
        </w:rPr>
        <w:t>Knowledge on Ecological or Biological Significance Areas (EBSA) in the marine  environment/ocean) and other available databases.</w:t>
      </w:r>
    </w:p>
    <w:p w:rsidR="00455942" w:rsidRPr="0051164B" w:rsidRDefault="00455942" w:rsidP="00D32F62">
      <w:pPr>
        <w:numPr>
          <w:ilvl w:val="0"/>
          <w:numId w:val="66"/>
        </w:numPr>
        <w:jc w:val="left"/>
        <w:rPr>
          <w:szCs w:val="22"/>
          <w:lang w:val="en-CA"/>
        </w:rPr>
      </w:pPr>
      <w:r w:rsidRPr="0051164B">
        <w:rPr>
          <w:szCs w:val="22"/>
          <w:lang w:val="en-CA"/>
        </w:rPr>
        <w:t xml:space="preserve">Train / build capacity of local communities how their traditional knowledge contribute to mapping and planning processes; </w:t>
      </w:r>
      <w:r w:rsidR="00EB0EB1">
        <w:rPr>
          <w:szCs w:val="22"/>
          <w:lang w:val="en-CA"/>
        </w:rPr>
        <w:t>f</w:t>
      </w:r>
      <w:r w:rsidRPr="0051164B">
        <w:rPr>
          <w:szCs w:val="22"/>
          <w:lang w:val="en-CA"/>
        </w:rPr>
        <w:t xml:space="preserve">inding synergies with traditional knowledge in effective management and sustainable use of natural resources </w:t>
      </w:r>
    </w:p>
    <w:p w:rsidR="00455942" w:rsidRPr="0051164B" w:rsidRDefault="00455942" w:rsidP="00455942">
      <w:pPr>
        <w:rPr>
          <w:szCs w:val="22"/>
          <w:lang w:val="en-CA"/>
        </w:rPr>
      </w:pPr>
    </w:p>
    <w:p w:rsidR="00455942" w:rsidRPr="0051164B" w:rsidRDefault="00455942" w:rsidP="00455942">
      <w:pPr>
        <w:rPr>
          <w:szCs w:val="22"/>
          <w:lang w:val="en-CA"/>
        </w:rPr>
      </w:pPr>
      <w:r w:rsidRPr="0051164B">
        <w:rPr>
          <w:szCs w:val="22"/>
          <w:lang w:val="en-CA"/>
        </w:rPr>
        <w:t>The fore-mentioned target groups will be acquainted with:</w:t>
      </w:r>
    </w:p>
    <w:p w:rsidR="00455942" w:rsidRPr="0051164B" w:rsidRDefault="00455942" w:rsidP="00D32F62">
      <w:pPr>
        <w:numPr>
          <w:ilvl w:val="0"/>
          <w:numId w:val="72"/>
        </w:numPr>
        <w:jc w:val="left"/>
        <w:rPr>
          <w:szCs w:val="22"/>
          <w:lang w:val="en-CA"/>
        </w:rPr>
      </w:pPr>
      <w:r w:rsidRPr="0051164B">
        <w:rPr>
          <w:szCs w:val="22"/>
          <w:lang w:val="en-CA"/>
        </w:rPr>
        <w:t>Inventory of ocean data that will be brought together resulting in the development of a common map with ocean users and ecosystems (natural values).</w:t>
      </w:r>
    </w:p>
    <w:p w:rsidR="00455942" w:rsidRPr="0051164B" w:rsidRDefault="00455942" w:rsidP="00D32F62">
      <w:pPr>
        <w:numPr>
          <w:ilvl w:val="0"/>
          <w:numId w:val="66"/>
        </w:numPr>
        <w:jc w:val="left"/>
        <w:rPr>
          <w:i/>
          <w:szCs w:val="22"/>
          <w:lang w:val="en-CA"/>
        </w:rPr>
      </w:pPr>
      <w:r w:rsidRPr="0051164B">
        <w:rPr>
          <w:color w:val="000000"/>
          <w:szCs w:val="22"/>
          <w:lang w:val="en-CA"/>
        </w:rPr>
        <w:t xml:space="preserve">Evidence of informed spatial management practices being applied in and outside MPAs across the EEZ.   </w:t>
      </w:r>
    </w:p>
    <w:p w:rsidR="00455942" w:rsidRPr="0051164B" w:rsidRDefault="00455942" w:rsidP="00455942">
      <w:pPr>
        <w:rPr>
          <w:i/>
          <w:szCs w:val="22"/>
          <w:lang w:val="en-CA"/>
        </w:rPr>
      </w:pPr>
    </w:p>
    <w:p w:rsidR="00455942" w:rsidRPr="0051164B" w:rsidRDefault="00455942" w:rsidP="00455942">
      <w:pPr>
        <w:rPr>
          <w:b/>
          <w:bCs/>
          <w:szCs w:val="22"/>
          <w:u w:val="single"/>
          <w:lang w:val="en-CA"/>
        </w:rPr>
      </w:pPr>
      <w:r w:rsidRPr="0051164B">
        <w:rPr>
          <w:b/>
          <w:bCs/>
          <w:szCs w:val="22"/>
          <w:u w:val="single"/>
          <w:lang w:val="en-CA"/>
        </w:rPr>
        <w:t xml:space="preserve">Format for the training  </w:t>
      </w:r>
    </w:p>
    <w:p w:rsidR="00455942" w:rsidRPr="0051164B" w:rsidRDefault="00455942" w:rsidP="00D32F62">
      <w:pPr>
        <w:numPr>
          <w:ilvl w:val="0"/>
          <w:numId w:val="69"/>
        </w:numPr>
        <w:jc w:val="left"/>
        <w:rPr>
          <w:szCs w:val="22"/>
          <w:lang w:val="en-CA"/>
        </w:rPr>
      </w:pPr>
      <w:r w:rsidRPr="0051164B">
        <w:rPr>
          <w:szCs w:val="22"/>
          <w:lang w:val="en-CA"/>
        </w:rPr>
        <w:t>Information sessions and workshops on EBSA, MSP</w:t>
      </w:r>
    </w:p>
    <w:p w:rsidR="00455942" w:rsidRPr="0051164B" w:rsidRDefault="00455942" w:rsidP="00D32F62">
      <w:pPr>
        <w:numPr>
          <w:ilvl w:val="0"/>
          <w:numId w:val="66"/>
        </w:numPr>
        <w:jc w:val="left"/>
        <w:rPr>
          <w:szCs w:val="22"/>
          <w:lang w:val="en-CA"/>
        </w:rPr>
      </w:pPr>
      <w:r w:rsidRPr="0051164B">
        <w:rPr>
          <w:szCs w:val="22"/>
          <w:lang w:val="en-CA"/>
        </w:rPr>
        <w:t xml:space="preserve">Videos on spatial management practices being applied in and outside MPAs across the EEZ.   </w:t>
      </w:r>
    </w:p>
    <w:p w:rsidR="00455942" w:rsidRPr="0051164B" w:rsidRDefault="00455942" w:rsidP="00D32F62">
      <w:pPr>
        <w:numPr>
          <w:ilvl w:val="0"/>
          <w:numId w:val="69"/>
        </w:numPr>
        <w:jc w:val="left"/>
        <w:rPr>
          <w:szCs w:val="22"/>
          <w:lang w:val="en-CA"/>
        </w:rPr>
      </w:pPr>
      <w:r w:rsidRPr="0051164B">
        <w:rPr>
          <w:szCs w:val="22"/>
          <w:lang w:val="en-CA"/>
        </w:rPr>
        <w:t>Complementary tools: e-training for government agencies</w:t>
      </w:r>
    </w:p>
    <w:p w:rsidR="00455942" w:rsidRPr="0051164B" w:rsidRDefault="00455942" w:rsidP="00455942">
      <w:pPr>
        <w:rPr>
          <w:b/>
          <w:bCs/>
          <w:szCs w:val="22"/>
          <w:lang w:val="en-CA"/>
        </w:rPr>
      </w:pPr>
    </w:p>
    <w:p w:rsidR="00455942" w:rsidRPr="0051164B" w:rsidRDefault="00455942" w:rsidP="00455942">
      <w:pPr>
        <w:rPr>
          <w:b/>
          <w:bCs/>
          <w:szCs w:val="22"/>
          <w:u w:val="single"/>
          <w:lang w:val="en-CA"/>
        </w:rPr>
      </w:pPr>
      <w:r w:rsidRPr="0051164B">
        <w:rPr>
          <w:b/>
          <w:bCs/>
          <w:szCs w:val="22"/>
          <w:u w:val="single"/>
          <w:lang w:val="en-CA"/>
        </w:rPr>
        <w:t xml:space="preserve">Partners to be engaged </w:t>
      </w:r>
    </w:p>
    <w:p w:rsidR="00455942" w:rsidRPr="0051164B" w:rsidRDefault="00455942" w:rsidP="00455942">
      <w:pPr>
        <w:rPr>
          <w:szCs w:val="22"/>
          <w:lang w:val="en-CA"/>
        </w:rPr>
      </w:pPr>
      <w:r w:rsidRPr="0051164B">
        <w:rPr>
          <w:szCs w:val="22"/>
          <w:lang w:val="en-CA"/>
        </w:rPr>
        <w:t>Since there are several institutes that play a role in marine management and – exploitation, the Nature Conservation Division, will develop and implement the training in collaboration with:</w:t>
      </w:r>
    </w:p>
    <w:p w:rsidR="00455942" w:rsidRPr="0051164B" w:rsidRDefault="00455942" w:rsidP="00D32F62">
      <w:pPr>
        <w:pStyle w:val="ListParagraph"/>
        <w:numPr>
          <w:ilvl w:val="0"/>
          <w:numId w:val="73"/>
        </w:numPr>
        <w:kinsoku w:val="0"/>
        <w:overflowPunct w:val="0"/>
        <w:spacing w:after="0" w:line="240" w:lineRule="auto"/>
        <w:textAlignment w:val="baseline"/>
        <w:rPr>
          <w:rFonts w:ascii="Times New Roman" w:hAnsi="Times New Roman"/>
          <w:lang w:val="en-CA"/>
        </w:rPr>
      </w:pPr>
      <w:r w:rsidRPr="0051164B">
        <w:rPr>
          <w:rFonts w:ascii="Times New Roman" w:hAnsi="Times New Roman"/>
          <w:color w:val="000000"/>
          <w:kern w:val="24"/>
          <w:lang w:val="en-CA"/>
        </w:rPr>
        <w:t>Cabinet of the President: the coordination unit on Environment is the focal point of CBD.</w:t>
      </w:r>
    </w:p>
    <w:p w:rsidR="00455942" w:rsidRPr="0051164B" w:rsidRDefault="00455942" w:rsidP="00D32F62">
      <w:pPr>
        <w:pStyle w:val="ListParagraph"/>
        <w:numPr>
          <w:ilvl w:val="0"/>
          <w:numId w:val="73"/>
        </w:numPr>
        <w:kinsoku w:val="0"/>
        <w:overflowPunct w:val="0"/>
        <w:spacing w:after="0" w:line="240" w:lineRule="auto"/>
        <w:textAlignment w:val="baseline"/>
        <w:rPr>
          <w:rFonts w:ascii="Times New Roman" w:hAnsi="Times New Roman"/>
          <w:lang w:val="en-CA"/>
        </w:rPr>
      </w:pPr>
      <w:r w:rsidRPr="0051164B">
        <w:rPr>
          <w:rFonts w:ascii="Times New Roman" w:hAnsi="Times New Roman"/>
          <w:color w:val="000000"/>
          <w:kern w:val="24"/>
          <w:lang w:val="en-CA"/>
        </w:rPr>
        <w:t>Ministry of Physical Planning, Land and Forest Management: Sub directorate Physical planning</w:t>
      </w:r>
    </w:p>
    <w:p w:rsidR="00455942" w:rsidRPr="0051164B" w:rsidRDefault="00455942" w:rsidP="00D32F62">
      <w:pPr>
        <w:numPr>
          <w:ilvl w:val="0"/>
          <w:numId w:val="73"/>
        </w:numPr>
        <w:kinsoku w:val="0"/>
        <w:overflowPunct w:val="0"/>
        <w:contextualSpacing/>
        <w:jc w:val="left"/>
        <w:textAlignment w:val="baseline"/>
        <w:rPr>
          <w:rFonts w:eastAsia="Times New Roman"/>
          <w:szCs w:val="22"/>
          <w:lang w:val="en-CA"/>
        </w:rPr>
      </w:pPr>
      <w:r w:rsidRPr="0051164B">
        <w:rPr>
          <w:rFonts w:eastAsia="Times New Roman"/>
          <w:color w:val="000000"/>
          <w:kern w:val="24"/>
          <w:szCs w:val="22"/>
          <w:lang w:val="en-CA"/>
        </w:rPr>
        <w:t xml:space="preserve">Ministry of Agriculture, </w:t>
      </w:r>
      <w:r w:rsidR="00707368" w:rsidRPr="0051164B">
        <w:rPr>
          <w:rFonts w:eastAsia="Times New Roman"/>
          <w:color w:val="000000"/>
          <w:kern w:val="24"/>
          <w:szCs w:val="22"/>
          <w:lang w:val="en-CA"/>
        </w:rPr>
        <w:t>Animal Husbandry</w:t>
      </w:r>
      <w:r w:rsidRPr="0051164B">
        <w:rPr>
          <w:rFonts w:eastAsia="Times New Roman"/>
          <w:color w:val="000000"/>
          <w:kern w:val="24"/>
          <w:szCs w:val="22"/>
          <w:lang w:val="en-CA"/>
        </w:rPr>
        <w:t xml:space="preserve"> and Fisheries: Fisheries Department</w:t>
      </w:r>
    </w:p>
    <w:p w:rsidR="00455942" w:rsidRPr="0051164B" w:rsidRDefault="00455942" w:rsidP="00D32F62">
      <w:pPr>
        <w:pStyle w:val="ListParagraph"/>
        <w:numPr>
          <w:ilvl w:val="0"/>
          <w:numId w:val="73"/>
        </w:numPr>
        <w:kinsoku w:val="0"/>
        <w:overflowPunct w:val="0"/>
        <w:spacing w:after="0" w:line="240" w:lineRule="auto"/>
        <w:textAlignment w:val="baseline"/>
        <w:rPr>
          <w:rFonts w:ascii="Times New Roman" w:hAnsi="Times New Roman"/>
          <w:lang w:val="en-CA"/>
        </w:rPr>
      </w:pPr>
      <w:r w:rsidRPr="0051164B">
        <w:rPr>
          <w:rFonts w:ascii="Times New Roman" w:hAnsi="Times New Roman"/>
          <w:color w:val="000000"/>
          <w:kern w:val="24"/>
          <w:lang w:val="en-CA"/>
        </w:rPr>
        <w:t xml:space="preserve">Maritime Authority Suriname </w:t>
      </w:r>
    </w:p>
    <w:p w:rsidR="00455942" w:rsidRPr="0051164B" w:rsidRDefault="00455942" w:rsidP="00D32F62">
      <w:pPr>
        <w:numPr>
          <w:ilvl w:val="0"/>
          <w:numId w:val="73"/>
        </w:numPr>
        <w:kinsoku w:val="0"/>
        <w:overflowPunct w:val="0"/>
        <w:contextualSpacing/>
        <w:jc w:val="left"/>
        <w:textAlignment w:val="baseline"/>
        <w:rPr>
          <w:rFonts w:eastAsia="Times New Roman"/>
          <w:szCs w:val="22"/>
          <w:lang w:val="en-CA"/>
        </w:rPr>
      </w:pPr>
      <w:r w:rsidRPr="0051164B">
        <w:rPr>
          <w:rFonts w:eastAsia="Times New Roman"/>
          <w:color w:val="000000"/>
          <w:kern w:val="24"/>
          <w:szCs w:val="22"/>
          <w:lang w:val="en-CA"/>
        </w:rPr>
        <w:t>Ministry of Natural Resources</w:t>
      </w:r>
    </w:p>
    <w:p w:rsidR="00455942" w:rsidRPr="0051164B" w:rsidRDefault="00455942" w:rsidP="00D32F62">
      <w:pPr>
        <w:numPr>
          <w:ilvl w:val="0"/>
          <w:numId w:val="73"/>
        </w:numPr>
        <w:kinsoku w:val="0"/>
        <w:overflowPunct w:val="0"/>
        <w:contextualSpacing/>
        <w:jc w:val="left"/>
        <w:textAlignment w:val="baseline"/>
        <w:rPr>
          <w:rFonts w:eastAsia="Times New Roman"/>
          <w:szCs w:val="22"/>
          <w:lang w:val="en-CA"/>
        </w:rPr>
      </w:pPr>
      <w:r w:rsidRPr="0051164B">
        <w:rPr>
          <w:rFonts w:eastAsia="Times New Roman"/>
          <w:color w:val="000000"/>
          <w:kern w:val="24"/>
          <w:szCs w:val="22"/>
          <w:lang w:val="en-CA"/>
        </w:rPr>
        <w:t>Indigenous and local communities</w:t>
      </w:r>
    </w:p>
    <w:p w:rsidR="00455942" w:rsidRPr="0051164B" w:rsidRDefault="00455942" w:rsidP="00D32F62">
      <w:pPr>
        <w:numPr>
          <w:ilvl w:val="0"/>
          <w:numId w:val="73"/>
        </w:numPr>
        <w:kinsoku w:val="0"/>
        <w:overflowPunct w:val="0"/>
        <w:contextualSpacing/>
        <w:jc w:val="left"/>
        <w:textAlignment w:val="baseline"/>
        <w:rPr>
          <w:rFonts w:eastAsia="Times New Roman"/>
          <w:szCs w:val="22"/>
          <w:lang w:val="en-CA"/>
        </w:rPr>
      </w:pPr>
      <w:r w:rsidRPr="0051164B">
        <w:rPr>
          <w:rFonts w:eastAsia="Times New Roman"/>
          <w:color w:val="000000"/>
          <w:kern w:val="24"/>
          <w:szCs w:val="22"/>
          <w:lang w:val="en-CA"/>
        </w:rPr>
        <w:t xml:space="preserve">State Oil Company Suriname </w:t>
      </w:r>
    </w:p>
    <w:p w:rsidR="00455942" w:rsidRPr="0051164B" w:rsidRDefault="00455942" w:rsidP="00455942">
      <w:pPr>
        <w:kinsoku w:val="0"/>
        <w:overflowPunct w:val="0"/>
        <w:ind w:left="720"/>
        <w:contextualSpacing/>
        <w:textAlignment w:val="baseline"/>
        <w:rPr>
          <w:rFonts w:eastAsia="Times New Roman"/>
          <w:szCs w:val="22"/>
          <w:lang w:val="en-CA"/>
        </w:rPr>
      </w:pPr>
    </w:p>
    <w:p w:rsidR="00455942" w:rsidRPr="0051164B" w:rsidRDefault="00455942" w:rsidP="00455942">
      <w:pPr>
        <w:rPr>
          <w:b/>
          <w:szCs w:val="22"/>
          <w:u w:val="single"/>
          <w:lang w:val="en-CA"/>
        </w:rPr>
      </w:pPr>
      <w:r w:rsidRPr="0051164B">
        <w:rPr>
          <w:b/>
          <w:szCs w:val="22"/>
          <w:u w:val="single"/>
          <w:lang w:val="en-CA"/>
        </w:rPr>
        <w:t>Financial implications/Budget/Timeframe:</w:t>
      </w:r>
    </w:p>
    <w:p w:rsidR="00455942" w:rsidRPr="0051164B" w:rsidRDefault="00455942" w:rsidP="00455942">
      <w:pPr>
        <w:rPr>
          <w:b/>
          <w:szCs w:val="22"/>
          <w:lang w:val="en-CA"/>
        </w:rPr>
      </w:pPr>
      <w:r w:rsidRPr="0051164B">
        <w:rPr>
          <w:szCs w:val="22"/>
          <w:lang w:val="en-CA"/>
        </w:rPr>
        <w:t xml:space="preserve">The training program will be executed within the EU funded project that has an implementation period till 2020. Since this program will be further developed in collaboration with some institutions, the timeframe and total budget still need to be determined. For implementing the training program, some activities can be financed within the EU project. There is also a possibility that the State Oil Company of Suriname </w:t>
      </w:r>
      <w:r w:rsidR="007C2713">
        <w:rPr>
          <w:szCs w:val="22"/>
          <w:lang w:val="en-CA"/>
        </w:rPr>
        <w:t>will</w:t>
      </w:r>
      <w:r w:rsidRPr="0051164B">
        <w:rPr>
          <w:szCs w:val="22"/>
          <w:lang w:val="en-CA"/>
        </w:rPr>
        <w:t xml:space="preserve"> facilitate and/or finance parts of the training program.</w:t>
      </w:r>
    </w:p>
    <w:p w:rsidR="00455942" w:rsidRPr="0051164B" w:rsidRDefault="00455942" w:rsidP="00455942">
      <w:pPr>
        <w:rPr>
          <w:b/>
          <w:bCs/>
          <w:szCs w:val="22"/>
          <w:u w:val="single"/>
          <w:lang w:val="en-CA"/>
        </w:rPr>
      </w:pPr>
    </w:p>
    <w:p w:rsidR="005A538F" w:rsidRPr="0051164B" w:rsidRDefault="005A538F" w:rsidP="00455942">
      <w:pPr>
        <w:rPr>
          <w:b/>
          <w:bCs/>
          <w:szCs w:val="22"/>
          <w:u w:val="single"/>
          <w:lang w:val="en-CA"/>
        </w:rPr>
      </w:pPr>
    </w:p>
    <w:p w:rsidR="005A538F" w:rsidRPr="0051164B" w:rsidRDefault="005A538F" w:rsidP="00006C01">
      <w:pPr>
        <w:rPr>
          <w:b/>
          <w:szCs w:val="22"/>
          <w:lang w:val="en-CA"/>
        </w:rPr>
      </w:pPr>
      <w:r w:rsidRPr="0051164B">
        <w:rPr>
          <w:b/>
          <w:bCs/>
          <w:szCs w:val="22"/>
          <w:u w:val="single"/>
          <w:lang w:val="en-CA"/>
        </w:rPr>
        <w:br w:type="page"/>
      </w:r>
      <w:r w:rsidRPr="0051164B">
        <w:rPr>
          <w:b/>
          <w:szCs w:val="22"/>
          <w:lang w:val="en-CA"/>
        </w:rPr>
        <w:t>Consensus Building and Capacity Development in the Area of Marine Spatial Planning</w:t>
      </w:r>
    </w:p>
    <w:p w:rsidR="005A538F" w:rsidRPr="0051164B" w:rsidRDefault="005A538F" w:rsidP="00006C01">
      <w:pPr>
        <w:widowControl w:val="0"/>
        <w:tabs>
          <w:tab w:val="right" w:pos="1290"/>
          <w:tab w:val="left" w:pos="1380"/>
        </w:tabs>
        <w:autoSpaceDE w:val="0"/>
        <w:autoSpaceDN w:val="0"/>
        <w:adjustRightInd w:val="0"/>
        <w:spacing w:before="58"/>
        <w:rPr>
          <w:i/>
          <w:lang w:val="en-CA"/>
        </w:rPr>
      </w:pPr>
      <w:r w:rsidRPr="0051164B">
        <w:rPr>
          <w:i/>
          <w:lang w:val="en-CA"/>
        </w:rPr>
        <w:t xml:space="preserve">Farahnaz Solomon </w:t>
      </w:r>
    </w:p>
    <w:p w:rsidR="005A538F" w:rsidRPr="0051164B" w:rsidRDefault="005A538F" w:rsidP="00006C01">
      <w:pPr>
        <w:rPr>
          <w:i/>
          <w:lang w:val="en-CA"/>
        </w:rPr>
      </w:pPr>
      <w:r w:rsidRPr="0051164B">
        <w:rPr>
          <w:i/>
          <w:lang w:val="en-CA"/>
        </w:rPr>
        <w:t>Research Officer</w:t>
      </w:r>
    </w:p>
    <w:p w:rsidR="005A538F" w:rsidRPr="0051164B" w:rsidRDefault="005A538F" w:rsidP="00006C01">
      <w:pPr>
        <w:widowControl w:val="0"/>
        <w:tabs>
          <w:tab w:val="right" w:pos="1290"/>
          <w:tab w:val="left" w:pos="1380"/>
        </w:tabs>
        <w:autoSpaceDE w:val="0"/>
        <w:autoSpaceDN w:val="0"/>
        <w:adjustRightInd w:val="0"/>
        <w:spacing w:before="58"/>
        <w:rPr>
          <w:i/>
          <w:lang w:val="en-CA"/>
        </w:rPr>
      </w:pPr>
      <w:r w:rsidRPr="0051164B">
        <w:rPr>
          <w:i/>
          <w:lang w:val="en-CA"/>
        </w:rPr>
        <w:t xml:space="preserve">Institute of Marine Affairs </w:t>
      </w:r>
    </w:p>
    <w:p w:rsidR="005A538F" w:rsidRPr="0051164B" w:rsidRDefault="005A538F" w:rsidP="00006C01">
      <w:pPr>
        <w:widowControl w:val="0"/>
        <w:tabs>
          <w:tab w:val="right" w:pos="1290"/>
          <w:tab w:val="left" w:pos="1380"/>
        </w:tabs>
        <w:autoSpaceDE w:val="0"/>
        <w:autoSpaceDN w:val="0"/>
        <w:adjustRightInd w:val="0"/>
        <w:spacing w:before="58"/>
        <w:rPr>
          <w:i/>
          <w:lang w:val="en-CA"/>
        </w:rPr>
      </w:pPr>
      <w:r w:rsidRPr="0051164B">
        <w:rPr>
          <w:i/>
          <w:lang w:val="en-CA"/>
        </w:rPr>
        <w:t>Trinidad and Tobago</w:t>
      </w:r>
    </w:p>
    <w:p w:rsidR="005A538F" w:rsidRPr="0051164B" w:rsidRDefault="005A538F" w:rsidP="00006C01">
      <w:pPr>
        <w:rPr>
          <w:b/>
          <w:szCs w:val="22"/>
          <w:lang w:val="en-CA"/>
        </w:rPr>
      </w:pPr>
    </w:p>
    <w:p w:rsidR="005A538F" w:rsidRPr="0051164B" w:rsidRDefault="005A538F" w:rsidP="00006C01">
      <w:pPr>
        <w:rPr>
          <w:szCs w:val="22"/>
          <w:lang w:val="en-CA"/>
        </w:rPr>
      </w:pPr>
      <w:r w:rsidRPr="0051164B">
        <w:rPr>
          <w:b/>
          <w:szCs w:val="22"/>
          <w:u w:val="single"/>
          <w:lang w:val="en-CA"/>
        </w:rPr>
        <w:t>Background</w:t>
      </w:r>
    </w:p>
    <w:p w:rsidR="005A538F" w:rsidRPr="0051164B" w:rsidRDefault="005A538F" w:rsidP="00006C01">
      <w:pPr>
        <w:rPr>
          <w:szCs w:val="22"/>
          <w:lang w:val="en-CA"/>
        </w:rPr>
      </w:pPr>
      <w:r w:rsidRPr="0051164B">
        <w:rPr>
          <w:szCs w:val="22"/>
          <w:lang w:val="en-CA"/>
        </w:rPr>
        <w:t>Trinidad and Tobago has developed a Framework for the Implementation of an ICZM Policy which has been approved by Cabinet. The Institute of Marine Affairs will be undertaking a Pilot Project to develop an ICZM Plan and Marine Spatial Plan for the north-west peninsula of Trinidad, extending from the mouth of the Diego Martin River to Scotland Bay, including the offshore islands. The coastal and marine waters surrounding the northwest peninsula of Trinidad ha</w:t>
      </w:r>
      <w:r w:rsidR="00962D4A">
        <w:rPr>
          <w:szCs w:val="22"/>
          <w:lang w:val="en-CA"/>
        </w:rPr>
        <w:t>ve</w:t>
      </w:r>
      <w:r w:rsidRPr="0051164B">
        <w:rPr>
          <w:szCs w:val="22"/>
          <w:lang w:val="en-CA"/>
        </w:rPr>
        <w:t xml:space="preserve"> multiple activities including (recreation – beach bathing, kayaking, party boats, golf, oil and gas, fishing, shipping, yachting, land reclamation and conservation – offshore islands). Marine Spatial Planning</w:t>
      </w:r>
      <w:r w:rsidR="009A70CD">
        <w:rPr>
          <w:szCs w:val="22"/>
          <w:lang w:val="en-CA"/>
        </w:rPr>
        <w:t>,</w:t>
      </w:r>
      <w:r w:rsidRPr="0051164B">
        <w:rPr>
          <w:szCs w:val="22"/>
          <w:lang w:val="en-CA"/>
        </w:rPr>
        <w:t xml:space="preserve"> which is a public process of analyzing and allocating the spatial and temporal distribution of human activities to achieve ecological, economic, and social objectives that are usually specified through a political process</w:t>
      </w:r>
      <w:r w:rsidR="009A70CD">
        <w:rPr>
          <w:szCs w:val="22"/>
          <w:lang w:val="en-CA"/>
        </w:rPr>
        <w:t>,</w:t>
      </w:r>
      <w:r w:rsidRPr="0051164B">
        <w:rPr>
          <w:szCs w:val="22"/>
          <w:lang w:val="en-CA"/>
        </w:rPr>
        <w:t xml:space="preserve"> can help promote a more rational arrangement of marine activities and reconcile competing and conflicting policy goals in this area.</w:t>
      </w:r>
    </w:p>
    <w:p w:rsidR="00962D4A" w:rsidRDefault="00962D4A" w:rsidP="00006C01">
      <w:pPr>
        <w:rPr>
          <w:szCs w:val="22"/>
          <w:lang w:val="en-CA"/>
        </w:rPr>
      </w:pPr>
    </w:p>
    <w:p w:rsidR="005A538F" w:rsidRPr="0051164B" w:rsidRDefault="005A538F" w:rsidP="00006C01">
      <w:pPr>
        <w:rPr>
          <w:szCs w:val="22"/>
          <w:lang w:val="en-CA"/>
        </w:rPr>
      </w:pPr>
      <w:r w:rsidRPr="0051164B">
        <w:rPr>
          <w:szCs w:val="22"/>
          <w:lang w:val="en-CA"/>
        </w:rPr>
        <w:t>Marine Spatial Planning is relatively new to Trinidad and Tobago</w:t>
      </w:r>
      <w:r w:rsidR="00A20651">
        <w:rPr>
          <w:szCs w:val="22"/>
          <w:lang w:val="en-CA"/>
        </w:rPr>
        <w:t>;</w:t>
      </w:r>
      <w:r w:rsidRPr="0051164B">
        <w:rPr>
          <w:szCs w:val="22"/>
          <w:lang w:val="en-CA"/>
        </w:rPr>
        <w:t xml:space="preserve"> hence</w:t>
      </w:r>
      <w:r w:rsidR="00A20651">
        <w:rPr>
          <w:szCs w:val="22"/>
          <w:lang w:val="en-CA"/>
        </w:rPr>
        <w:t>,</w:t>
      </w:r>
      <w:r w:rsidRPr="0051164B">
        <w:rPr>
          <w:szCs w:val="22"/>
          <w:lang w:val="en-CA"/>
        </w:rPr>
        <w:t xml:space="preserve"> the IMA is proposing to build capacity in this area among the relevant stakeholders in order to facilitate the development of this Plan.This MSP training can also be applicable to other national initiatives such as the development of a system of Marine Protected Areas for the islands, a task which is currently being attempted under a GEF/FAO funded project.</w:t>
      </w:r>
    </w:p>
    <w:p w:rsidR="005A538F" w:rsidRPr="0051164B" w:rsidRDefault="005A538F" w:rsidP="00006C01">
      <w:pPr>
        <w:rPr>
          <w:szCs w:val="22"/>
          <w:lang w:val="en-CA"/>
        </w:rPr>
      </w:pPr>
      <w:r w:rsidRPr="0051164B">
        <w:rPr>
          <w:szCs w:val="22"/>
          <w:lang w:val="en-CA"/>
        </w:rPr>
        <w:pict>
          <v:shape id="Picture 3" o:spid="_x0000_s1070" type="#_x0000_t75" alt="Image result for chaguaramas map" style="position:absolute;left:0;text-align:left;margin-left:1.25pt;margin-top:420.2pt;width:297.75pt;height:146pt;z-index:-251652096;visibility:visible;mso-position-vertical-relative:page;mso-width-relative:margin;mso-height-relative:margin" wrapcoords="-54 0 -54 21489 21600 21489 21600 0 -54 0">
            <v:imagedata r:id="rId63" o:title="Image result for chaguaramas map"/>
            <w10:wrap type="tight" anchory="page"/>
          </v:shape>
        </w:pict>
      </w:r>
    </w:p>
    <w:p w:rsidR="005A538F" w:rsidRPr="0051164B" w:rsidRDefault="005A538F" w:rsidP="00006C01">
      <w:pPr>
        <w:rPr>
          <w:szCs w:val="22"/>
          <w:lang w:val="en-CA"/>
        </w:rPr>
      </w:pPr>
    </w:p>
    <w:p w:rsidR="005A538F" w:rsidRPr="0051164B" w:rsidRDefault="005A538F" w:rsidP="00006C01">
      <w:pPr>
        <w:rPr>
          <w:szCs w:val="22"/>
          <w:lang w:val="en-CA"/>
        </w:rPr>
      </w:pPr>
    </w:p>
    <w:p w:rsidR="005A538F" w:rsidRPr="0051164B" w:rsidRDefault="005A538F" w:rsidP="00006C01">
      <w:pPr>
        <w:rPr>
          <w:szCs w:val="22"/>
          <w:lang w:val="en-CA"/>
        </w:rPr>
      </w:pPr>
    </w:p>
    <w:p w:rsidR="005A538F" w:rsidRPr="0051164B" w:rsidRDefault="005A538F" w:rsidP="00006C01">
      <w:pPr>
        <w:rPr>
          <w:szCs w:val="22"/>
          <w:lang w:val="en-CA"/>
        </w:rPr>
      </w:pPr>
    </w:p>
    <w:p w:rsidR="005A538F" w:rsidRPr="0051164B" w:rsidRDefault="005A538F" w:rsidP="00006C01">
      <w:pPr>
        <w:rPr>
          <w:szCs w:val="22"/>
          <w:lang w:val="en-CA"/>
        </w:rPr>
      </w:pPr>
    </w:p>
    <w:p w:rsidR="005A538F" w:rsidRPr="0051164B" w:rsidRDefault="005A538F" w:rsidP="00006C01">
      <w:pPr>
        <w:rPr>
          <w:szCs w:val="22"/>
          <w:lang w:val="en-CA"/>
        </w:rPr>
      </w:pPr>
    </w:p>
    <w:p w:rsidR="005A538F" w:rsidRPr="0051164B" w:rsidRDefault="005A538F" w:rsidP="00006C01">
      <w:pPr>
        <w:rPr>
          <w:szCs w:val="22"/>
          <w:lang w:val="en-CA"/>
        </w:rPr>
      </w:pPr>
    </w:p>
    <w:p w:rsidR="005A538F" w:rsidRPr="0051164B" w:rsidRDefault="005A538F" w:rsidP="00006C01">
      <w:pPr>
        <w:rPr>
          <w:szCs w:val="22"/>
          <w:lang w:val="en-CA"/>
        </w:rPr>
      </w:pPr>
    </w:p>
    <w:p w:rsidR="005A538F" w:rsidRPr="0051164B" w:rsidRDefault="005A538F" w:rsidP="00006C01">
      <w:pPr>
        <w:rPr>
          <w:szCs w:val="22"/>
          <w:lang w:val="en-CA"/>
        </w:rPr>
      </w:pPr>
      <w:r w:rsidRPr="0051164B">
        <w:rPr>
          <w:b/>
          <w:szCs w:val="22"/>
          <w:lang w:val="en-CA"/>
        </w:rPr>
        <w:t>Figure 1</w:t>
      </w:r>
      <w:r w:rsidRPr="0051164B">
        <w:rPr>
          <w:szCs w:val="22"/>
          <w:lang w:val="en-CA"/>
        </w:rPr>
        <w:t>: Map showing the Northwest Peninsula of Trinidad</w:t>
      </w:r>
    </w:p>
    <w:p w:rsidR="005A538F" w:rsidRPr="0051164B" w:rsidRDefault="005A538F" w:rsidP="00006C01">
      <w:pPr>
        <w:rPr>
          <w:b/>
          <w:szCs w:val="22"/>
          <w:lang w:val="en-CA"/>
        </w:rPr>
      </w:pPr>
    </w:p>
    <w:p w:rsidR="005A538F" w:rsidRPr="0051164B" w:rsidRDefault="005A538F" w:rsidP="00006C01">
      <w:pPr>
        <w:rPr>
          <w:b/>
          <w:szCs w:val="22"/>
          <w:lang w:val="en-CA"/>
        </w:rPr>
      </w:pPr>
      <w:r w:rsidRPr="0051164B">
        <w:rPr>
          <w:b/>
          <w:szCs w:val="22"/>
          <w:u w:val="single"/>
          <w:lang w:val="en-CA"/>
        </w:rPr>
        <w:t>Objectives</w:t>
      </w:r>
    </w:p>
    <w:p w:rsidR="005A538F" w:rsidRPr="0051164B" w:rsidRDefault="005A538F" w:rsidP="00006C01">
      <w:pPr>
        <w:rPr>
          <w:szCs w:val="22"/>
          <w:lang w:val="en-CA"/>
        </w:rPr>
      </w:pPr>
      <w:r w:rsidRPr="0051164B">
        <w:rPr>
          <w:i/>
          <w:szCs w:val="22"/>
          <w:lang w:val="en-CA"/>
        </w:rPr>
        <w:t>Objectives 1</w:t>
      </w:r>
      <w:r w:rsidRPr="0051164B">
        <w:rPr>
          <w:szCs w:val="22"/>
          <w:lang w:val="en-CA"/>
        </w:rPr>
        <w:t>: To strengthen the understanding of MSP among stakeholders in Trinidad and Tobago</w:t>
      </w:r>
    </w:p>
    <w:p w:rsidR="005A538F" w:rsidRPr="0051164B" w:rsidRDefault="005A538F" w:rsidP="00006C01">
      <w:pPr>
        <w:rPr>
          <w:szCs w:val="22"/>
          <w:lang w:val="en-CA"/>
        </w:rPr>
      </w:pPr>
      <w:r w:rsidRPr="0051164B">
        <w:rPr>
          <w:i/>
          <w:szCs w:val="22"/>
          <w:lang w:val="en-CA"/>
        </w:rPr>
        <w:t>Objectives 2</w:t>
      </w:r>
      <w:r w:rsidRPr="0051164B">
        <w:rPr>
          <w:szCs w:val="22"/>
          <w:lang w:val="en-CA"/>
        </w:rPr>
        <w:t>: To discuss potential shared vision and goals among relevant stakeholders regarding MSP in the northwest peninsula of Trinidad</w:t>
      </w:r>
    </w:p>
    <w:p w:rsidR="005A538F" w:rsidRPr="0051164B" w:rsidRDefault="005A538F" w:rsidP="00006C01">
      <w:pPr>
        <w:rPr>
          <w:b/>
          <w:szCs w:val="22"/>
          <w:u w:val="single"/>
          <w:lang w:val="en-CA"/>
        </w:rPr>
      </w:pPr>
    </w:p>
    <w:p w:rsidR="005A538F" w:rsidRPr="0051164B" w:rsidRDefault="005A538F" w:rsidP="00006C01">
      <w:pPr>
        <w:rPr>
          <w:szCs w:val="22"/>
          <w:lang w:val="en-CA"/>
        </w:rPr>
      </w:pPr>
      <w:r w:rsidRPr="0051164B">
        <w:rPr>
          <w:b/>
          <w:szCs w:val="22"/>
          <w:u w:val="single"/>
          <w:lang w:val="en-CA"/>
        </w:rPr>
        <w:t>Scope</w:t>
      </w:r>
      <w:r w:rsidRPr="0051164B">
        <w:rPr>
          <w:szCs w:val="22"/>
          <w:lang w:val="en-CA"/>
        </w:rPr>
        <w:t>: National</w:t>
      </w:r>
    </w:p>
    <w:p w:rsidR="005A538F" w:rsidRPr="0051164B" w:rsidRDefault="005A538F" w:rsidP="00006C01">
      <w:pPr>
        <w:rPr>
          <w:b/>
          <w:szCs w:val="22"/>
          <w:lang w:val="en-CA"/>
        </w:rPr>
      </w:pPr>
    </w:p>
    <w:p w:rsidR="005A538F" w:rsidRPr="0051164B" w:rsidRDefault="005A538F" w:rsidP="00006C01">
      <w:pPr>
        <w:rPr>
          <w:b/>
          <w:szCs w:val="22"/>
          <w:u w:val="single"/>
          <w:lang w:val="en-CA"/>
        </w:rPr>
      </w:pPr>
      <w:r w:rsidRPr="0051164B">
        <w:rPr>
          <w:b/>
          <w:szCs w:val="22"/>
          <w:u w:val="single"/>
          <w:lang w:val="en-CA"/>
        </w:rPr>
        <w:t>Contribution to National Priorities</w:t>
      </w:r>
    </w:p>
    <w:p w:rsidR="005A538F" w:rsidRPr="0051164B" w:rsidRDefault="005A538F" w:rsidP="00006C01">
      <w:pPr>
        <w:rPr>
          <w:szCs w:val="22"/>
          <w:lang w:val="en-CA"/>
        </w:rPr>
      </w:pPr>
      <w:r w:rsidRPr="0051164B">
        <w:rPr>
          <w:szCs w:val="22"/>
          <w:lang w:val="en-CA"/>
        </w:rPr>
        <w:t>Overall, MSP is compl</w:t>
      </w:r>
      <w:r w:rsidR="00F87B3A">
        <w:rPr>
          <w:szCs w:val="22"/>
          <w:lang w:val="en-CA"/>
        </w:rPr>
        <w:t>em</w:t>
      </w:r>
      <w:r w:rsidRPr="0051164B">
        <w:rPr>
          <w:szCs w:val="22"/>
          <w:lang w:val="en-CA"/>
        </w:rPr>
        <w:t>entary to ICZM, and together</w:t>
      </w:r>
      <w:r w:rsidR="00BF5B44">
        <w:rPr>
          <w:szCs w:val="22"/>
          <w:lang w:val="en-CA"/>
        </w:rPr>
        <w:t>,</w:t>
      </w:r>
      <w:r w:rsidRPr="0051164B">
        <w:rPr>
          <w:szCs w:val="22"/>
          <w:lang w:val="en-CA"/>
        </w:rPr>
        <w:t xml:space="preserve"> they can contribute to the sustainable management of coastal and marine resources</w:t>
      </w:r>
      <w:r w:rsidR="0098305C">
        <w:rPr>
          <w:szCs w:val="22"/>
          <w:lang w:val="en-CA"/>
        </w:rPr>
        <w:t>,</w:t>
      </w:r>
      <w:r w:rsidRPr="0051164B">
        <w:rPr>
          <w:szCs w:val="22"/>
          <w:lang w:val="en-CA"/>
        </w:rPr>
        <w:t xml:space="preserve"> while at the same time</w:t>
      </w:r>
      <w:r w:rsidR="0098305C">
        <w:rPr>
          <w:szCs w:val="22"/>
          <w:lang w:val="en-CA"/>
        </w:rPr>
        <w:t>,</w:t>
      </w:r>
      <w:r w:rsidRPr="0051164B">
        <w:rPr>
          <w:szCs w:val="22"/>
          <w:lang w:val="en-CA"/>
        </w:rPr>
        <w:t xml:space="preserve"> allowing sustainable use of the economic potential of the ocean. This has been prioritized in several national plans including:</w:t>
      </w:r>
    </w:p>
    <w:p w:rsidR="005A538F" w:rsidRPr="0051164B" w:rsidRDefault="005A538F" w:rsidP="00006C01">
      <w:pPr>
        <w:pStyle w:val="ListParagraph"/>
        <w:numPr>
          <w:ilvl w:val="0"/>
          <w:numId w:val="77"/>
        </w:numPr>
        <w:spacing w:after="0" w:line="240" w:lineRule="auto"/>
        <w:rPr>
          <w:rFonts w:ascii="Times New Roman" w:hAnsi="Times New Roman"/>
          <w:lang w:val="en-CA"/>
        </w:rPr>
      </w:pPr>
      <w:r w:rsidRPr="0051164B">
        <w:rPr>
          <w:rFonts w:ascii="Times New Roman" w:hAnsi="Times New Roman"/>
          <w:lang w:val="en-CA"/>
        </w:rPr>
        <w:t xml:space="preserve">National Spatial Development Strategy </w:t>
      </w:r>
    </w:p>
    <w:p w:rsidR="005A538F" w:rsidRPr="0051164B" w:rsidRDefault="005A538F" w:rsidP="00006C01">
      <w:pPr>
        <w:pStyle w:val="ListParagraph"/>
        <w:numPr>
          <w:ilvl w:val="0"/>
          <w:numId w:val="77"/>
        </w:numPr>
        <w:spacing w:after="0" w:line="240" w:lineRule="auto"/>
        <w:rPr>
          <w:rFonts w:ascii="Times New Roman" w:hAnsi="Times New Roman"/>
          <w:lang w:val="en-CA"/>
        </w:rPr>
      </w:pPr>
      <w:r w:rsidRPr="0051164B">
        <w:rPr>
          <w:rFonts w:ascii="Times New Roman" w:hAnsi="Times New Roman"/>
          <w:lang w:val="en-CA"/>
        </w:rPr>
        <w:t>Vision 2030</w:t>
      </w:r>
    </w:p>
    <w:p w:rsidR="005A538F" w:rsidRPr="0051164B" w:rsidRDefault="005A538F" w:rsidP="00006C01">
      <w:pPr>
        <w:pStyle w:val="ListParagraph"/>
        <w:numPr>
          <w:ilvl w:val="0"/>
          <w:numId w:val="77"/>
        </w:numPr>
        <w:spacing w:after="0" w:line="240" w:lineRule="auto"/>
        <w:rPr>
          <w:rFonts w:ascii="Times New Roman" w:hAnsi="Times New Roman"/>
          <w:lang w:val="en-CA"/>
        </w:rPr>
      </w:pPr>
      <w:r w:rsidRPr="0051164B">
        <w:rPr>
          <w:rFonts w:ascii="Times New Roman" w:hAnsi="Times New Roman"/>
          <w:lang w:val="en-CA"/>
        </w:rPr>
        <w:t>National Biodiversity Strategy Action Plan</w:t>
      </w:r>
    </w:p>
    <w:p w:rsidR="005A538F" w:rsidRPr="0051164B" w:rsidRDefault="005A538F" w:rsidP="00006C01">
      <w:pPr>
        <w:rPr>
          <w:b/>
          <w:szCs w:val="22"/>
          <w:highlight w:val="yellow"/>
          <w:lang w:val="en-CA"/>
        </w:rPr>
      </w:pPr>
    </w:p>
    <w:p w:rsidR="005A538F" w:rsidRPr="0051164B" w:rsidRDefault="005A538F" w:rsidP="00006C01">
      <w:pPr>
        <w:rPr>
          <w:szCs w:val="22"/>
          <w:lang w:val="en-CA"/>
        </w:rPr>
      </w:pPr>
      <w:r w:rsidRPr="0051164B">
        <w:rPr>
          <w:b/>
          <w:szCs w:val="22"/>
          <w:u w:val="single"/>
          <w:lang w:val="en-CA"/>
        </w:rPr>
        <w:t>Format of Training</w:t>
      </w:r>
      <w:r w:rsidRPr="0051164B">
        <w:rPr>
          <w:szCs w:val="22"/>
          <w:lang w:val="en-CA"/>
        </w:rPr>
        <w:t xml:space="preserve"> </w:t>
      </w:r>
    </w:p>
    <w:p w:rsidR="005A538F" w:rsidRPr="0051164B" w:rsidRDefault="005A538F" w:rsidP="00006C01">
      <w:pPr>
        <w:rPr>
          <w:szCs w:val="22"/>
          <w:lang w:val="en-CA"/>
        </w:rPr>
      </w:pPr>
      <w:r w:rsidRPr="0051164B">
        <w:rPr>
          <w:szCs w:val="22"/>
          <w:lang w:val="en-CA"/>
        </w:rPr>
        <w:t>Training will be delivered in a workshop setting over a period of 3 days. Materials will be presented via Powerpoint presentations</w:t>
      </w:r>
      <w:r w:rsidR="009D275F">
        <w:rPr>
          <w:szCs w:val="22"/>
          <w:lang w:val="en-CA"/>
        </w:rPr>
        <w:t>,</w:t>
      </w:r>
      <w:r w:rsidRPr="0051164B">
        <w:rPr>
          <w:szCs w:val="22"/>
          <w:lang w:val="en-CA"/>
        </w:rPr>
        <w:t xml:space="preserve"> interspaced with interactive sessions and demonstrations. All course content will be made available on the IMA</w:t>
      </w:r>
      <w:r w:rsidR="009D275F">
        <w:rPr>
          <w:szCs w:val="22"/>
          <w:lang w:val="en-CA"/>
        </w:rPr>
        <w:t>’</w:t>
      </w:r>
      <w:r w:rsidRPr="0051164B">
        <w:rPr>
          <w:szCs w:val="22"/>
          <w:lang w:val="en-CA"/>
        </w:rPr>
        <w:t>s website.</w:t>
      </w:r>
    </w:p>
    <w:p w:rsidR="005A538F" w:rsidRPr="0051164B" w:rsidRDefault="005A538F" w:rsidP="00006C01">
      <w:pPr>
        <w:rPr>
          <w:szCs w:val="22"/>
          <w:lang w:val="en-CA"/>
        </w:rPr>
      </w:pPr>
    </w:p>
    <w:p w:rsidR="005A538F" w:rsidRPr="0051164B" w:rsidRDefault="005A538F" w:rsidP="00006C01">
      <w:pPr>
        <w:rPr>
          <w:szCs w:val="22"/>
          <w:lang w:val="en-CA"/>
        </w:rPr>
      </w:pPr>
      <w:r w:rsidRPr="0051164B">
        <w:rPr>
          <w:b/>
          <w:szCs w:val="22"/>
          <w:u w:val="single"/>
          <w:lang w:val="en-CA"/>
        </w:rPr>
        <w:t>Executing Agency</w:t>
      </w:r>
      <w:r w:rsidRPr="0051164B">
        <w:rPr>
          <w:b/>
          <w:szCs w:val="22"/>
          <w:lang w:val="en-CA"/>
        </w:rPr>
        <w:t xml:space="preserve">: </w:t>
      </w:r>
      <w:r w:rsidRPr="0051164B">
        <w:rPr>
          <w:szCs w:val="22"/>
          <w:lang w:val="en-CA"/>
        </w:rPr>
        <w:t xml:space="preserve">Institute of Marine Affairs </w:t>
      </w:r>
    </w:p>
    <w:p w:rsidR="005A538F" w:rsidRPr="0051164B" w:rsidRDefault="005A538F" w:rsidP="00006C01">
      <w:pPr>
        <w:pStyle w:val="ListParagraph"/>
        <w:numPr>
          <w:ilvl w:val="0"/>
          <w:numId w:val="79"/>
        </w:numPr>
        <w:spacing w:after="160" w:line="240" w:lineRule="auto"/>
        <w:rPr>
          <w:rFonts w:ascii="Times New Roman" w:hAnsi="Times New Roman"/>
          <w:lang w:val="en-CA"/>
        </w:rPr>
      </w:pPr>
      <w:r w:rsidRPr="0051164B">
        <w:rPr>
          <w:rFonts w:ascii="Times New Roman" w:hAnsi="Times New Roman"/>
          <w:lang w:val="en-CA"/>
        </w:rPr>
        <w:t>Marine focal point for the CBD</w:t>
      </w:r>
    </w:p>
    <w:p w:rsidR="005A538F" w:rsidRPr="0051164B" w:rsidRDefault="005A538F" w:rsidP="00006C01">
      <w:pPr>
        <w:pStyle w:val="ListParagraph"/>
        <w:numPr>
          <w:ilvl w:val="0"/>
          <w:numId w:val="79"/>
        </w:numPr>
        <w:spacing w:after="160" w:line="240" w:lineRule="auto"/>
        <w:rPr>
          <w:rFonts w:ascii="Times New Roman" w:hAnsi="Times New Roman"/>
          <w:lang w:val="en-CA"/>
        </w:rPr>
      </w:pPr>
      <w:r w:rsidRPr="0051164B">
        <w:rPr>
          <w:rFonts w:ascii="Times New Roman" w:hAnsi="Times New Roman"/>
          <w:lang w:val="en-CA"/>
        </w:rPr>
        <w:t>Instrumental in the development of a national ICZM Policy Framework</w:t>
      </w:r>
    </w:p>
    <w:p w:rsidR="002F3D27" w:rsidRPr="0051164B" w:rsidRDefault="005A538F" w:rsidP="00006C01">
      <w:pPr>
        <w:rPr>
          <w:szCs w:val="22"/>
          <w:lang w:val="en-CA"/>
        </w:rPr>
      </w:pPr>
      <w:r w:rsidRPr="0051164B">
        <w:rPr>
          <w:b/>
          <w:szCs w:val="22"/>
          <w:u w:val="single"/>
          <w:lang w:val="en-CA"/>
        </w:rPr>
        <w:t>Partners to be Engaged</w:t>
      </w:r>
    </w:p>
    <w:p w:rsidR="005A538F" w:rsidRPr="0051164B" w:rsidRDefault="005A538F" w:rsidP="00006C01">
      <w:pPr>
        <w:rPr>
          <w:szCs w:val="22"/>
          <w:lang w:val="en-CA"/>
        </w:rPr>
      </w:pPr>
      <w:r w:rsidRPr="0051164B">
        <w:rPr>
          <w:szCs w:val="22"/>
          <w:lang w:val="en-CA"/>
        </w:rPr>
        <w:t xml:space="preserve">The following </w:t>
      </w:r>
      <w:r w:rsidR="00BC18F6">
        <w:rPr>
          <w:szCs w:val="22"/>
          <w:lang w:val="en-CA"/>
        </w:rPr>
        <w:t>o</w:t>
      </w:r>
      <w:r w:rsidRPr="0051164B">
        <w:rPr>
          <w:szCs w:val="22"/>
          <w:lang w:val="en-CA"/>
        </w:rPr>
        <w:t>rganizations have provided MSP Training and are potential partners</w:t>
      </w:r>
      <w:r w:rsidR="00602059">
        <w:rPr>
          <w:szCs w:val="22"/>
          <w:lang w:val="en-CA"/>
        </w:rPr>
        <w:t>:</w:t>
      </w:r>
    </w:p>
    <w:p w:rsidR="005A538F" w:rsidRPr="0051164B" w:rsidRDefault="005A538F" w:rsidP="00006C01">
      <w:pPr>
        <w:pStyle w:val="ListParagraph"/>
        <w:numPr>
          <w:ilvl w:val="0"/>
          <w:numId w:val="78"/>
        </w:numPr>
        <w:spacing w:after="0" w:line="240" w:lineRule="auto"/>
        <w:jc w:val="both"/>
        <w:rPr>
          <w:rFonts w:ascii="Times New Roman" w:hAnsi="Times New Roman"/>
          <w:lang w:val="en-CA"/>
        </w:rPr>
      </w:pPr>
      <w:r w:rsidRPr="0051164B">
        <w:rPr>
          <w:rFonts w:ascii="Times New Roman" w:hAnsi="Times New Roman"/>
          <w:lang w:val="en-CA"/>
        </w:rPr>
        <w:t>NOAA</w:t>
      </w:r>
    </w:p>
    <w:p w:rsidR="005A538F" w:rsidRPr="0051164B" w:rsidRDefault="005A538F" w:rsidP="00006C01">
      <w:pPr>
        <w:pStyle w:val="ListParagraph"/>
        <w:numPr>
          <w:ilvl w:val="0"/>
          <w:numId w:val="78"/>
        </w:numPr>
        <w:spacing w:after="0" w:line="240" w:lineRule="auto"/>
        <w:jc w:val="both"/>
        <w:rPr>
          <w:rFonts w:ascii="Times New Roman" w:hAnsi="Times New Roman"/>
          <w:lang w:val="en-CA"/>
        </w:rPr>
      </w:pPr>
      <w:r w:rsidRPr="0051164B">
        <w:rPr>
          <w:rFonts w:ascii="Times New Roman" w:hAnsi="Times New Roman"/>
          <w:lang w:val="en-CA"/>
        </w:rPr>
        <w:t>CBD</w:t>
      </w:r>
    </w:p>
    <w:p w:rsidR="005A538F" w:rsidRPr="0051164B" w:rsidRDefault="005A538F" w:rsidP="00006C01">
      <w:pPr>
        <w:pStyle w:val="ListParagraph"/>
        <w:numPr>
          <w:ilvl w:val="0"/>
          <w:numId w:val="78"/>
        </w:numPr>
        <w:spacing w:after="0" w:line="240" w:lineRule="auto"/>
        <w:jc w:val="both"/>
        <w:rPr>
          <w:rFonts w:ascii="Times New Roman" w:hAnsi="Times New Roman"/>
          <w:lang w:val="en-CA"/>
        </w:rPr>
      </w:pPr>
      <w:r w:rsidRPr="0051164B">
        <w:rPr>
          <w:rFonts w:ascii="Times New Roman" w:hAnsi="Times New Roman"/>
          <w:lang w:val="en-CA"/>
        </w:rPr>
        <w:t>UNESCO</w:t>
      </w:r>
    </w:p>
    <w:p w:rsidR="005A538F" w:rsidRPr="0051164B" w:rsidRDefault="005A538F" w:rsidP="00006C01">
      <w:pPr>
        <w:rPr>
          <w:szCs w:val="22"/>
          <w:lang w:val="en-CA"/>
        </w:rPr>
      </w:pPr>
      <w:r w:rsidRPr="0051164B">
        <w:rPr>
          <w:szCs w:val="22"/>
          <w:lang w:val="en-CA"/>
        </w:rPr>
        <w:t>Ultimately, an external expertise in MSP will be sought.</w:t>
      </w:r>
    </w:p>
    <w:p w:rsidR="005A538F" w:rsidRPr="0051164B" w:rsidRDefault="005A538F" w:rsidP="00006C01">
      <w:pPr>
        <w:rPr>
          <w:szCs w:val="22"/>
          <w:lang w:val="en-CA"/>
        </w:rPr>
      </w:pPr>
    </w:p>
    <w:p w:rsidR="005A538F" w:rsidRPr="0051164B" w:rsidRDefault="005A538F" w:rsidP="00006C01">
      <w:pPr>
        <w:rPr>
          <w:szCs w:val="22"/>
          <w:u w:val="single"/>
          <w:lang w:val="en-CA"/>
        </w:rPr>
      </w:pPr>
      <w:r w:rsidRPr="0051164B">
        <w:rPr>
          <w:b/>
          <w:szCs w:val="22"/>
          <w:u w:val="single"/>
          <w:lang w:val="en-CA"/>
        </w:rPr>
        <w:t>Target Audience</w:t>
      </w:r>
    </w:p>
    <w:p w:rsidR="005A538F" w:rsidRPr="0051164B" w:rsidRDefault="005A538F" w:rsidP="00006C01">
      <w:pPr>
        <w:rPr>
          <w:szCs w:val="22"/>
          <w:lang w:val="en-CA"/>
        </w:rPr>
      </w:pPr>
      <w:r w:rsidRPr="0051164B">
        <w:rPr>
          <w:szCs w:val="22"/>
          <w:lang w:val="en-CA"/>
        </w:rPr>
        <w:t>(1) Relevant Government Officials</w:t>
      </w:r>
    </w:p>
    <w:p w:rsidR="005A538F" w:rsidRPr="0051164B" w:rsidRDefault="005A538F" w:rsidP="00006C01">
      <w:pPr>
        <w:pStyle w:val="ListParagraph"/>
        <w:numPr>
          <w:ilvl w:val="0"/>
          <w:numId w:val="74"/>
        </w:numPr>
        <w:spacing w:after="160" w:line="240" w:lineRule="auto"/>
        <w:ind w:left="720"/>
        <w:rPr>
          <w:rFonts w:ascii="Times New Roman" w:hAnsi="Times New Roman"/>
          <w:lang w:val="en-CA"/>
        </w:rPr>
      </w:pPr>
      <w:r w:rsidRPr="0051164B">
        <w:rPr>
          <w:rFonts w:ascii="Times New Roman" w:hAnsi="Times New Roman"/>
          <w:lang w:val="en-CA"/>
        </w:rPr>
        <w:t>Chaguaramas Development Authority (CDA) – governing body</w:t>
      </w:r>
    </w:p>
    <w:p w:rsidR="005A538F" w:rsidRPr="0051164B" w:rsidRDefault="005A538F" w:rsidP="00006C01">
      <w:pPr>
        <w:pStyle w:val="ListParagraph"/>
        <w:numPr>
          <w:ilvl w:val="0"/>
          <w:numId w:val="74"/>
        </w:numPr>
        <w:spacing w:after="160" w:line="240" w:lineRule="auto"/>
        <w:ind w:left="720"/>
        <w:rPr>
          <w:rFonts w:ascii="Times New Roman" w:hAnsi="Times New Roman"/>
          <w:lang w:val="en-CA"/>
        </w:rPr>
      </w:pPr>
      <w:r w:rsidRPr="0051164B">
        <w:rPr>
          <w:rFonts w:ascii="Times New Roman" w:hAnsi="Times New Roman"/>
          <w:lang w:val="en-CA"/>
        </w:rPr>
        <w:t>The Environmental Management Authority</w:t>
      </w:r>
    </w:p>
    <w:p w:rsidR="005A538F" w:rsidRPr="0051164B" w:rsidRDefault="005A538F" w:rsidP="00006C01">
      <w:pPr>
        <w:pStyle w:val="ListParagraph"/>
        <w:numPr>
          <w:ilvl w:val="0"/>
          <w:numId w:val="74"/>
        </w:numPr>
        <w:spacing w:after="160" w:line="240" w:lineRule="auto"/>
        <w:ind w:left="720"/>
        <w:rPr>
          <w:rFonts w:ascii="Times New Roman" w:hAnsi="Times New Roman"/>
          <w:lang w:val="en-CA"/>
        </w:rPr>
      </w:pPr>
      <w:r w:rsidRPr="0051164B">
        <w:rPr>
          <w:rFonts w:ascii="Times New Roman" w:hAnsi="Times New Roman"/>
          <w:lang w:val="en-CA"/>
        </w:rPr>
        <w:t>Ministry of Finance</w:t>
      </w:r>
    </w:p>
    <w:p w:rsidR="005A538F" w:rsidRPr="0051164B" w:rsidRDefault="005A538F" w:rsidP="00006C01">
      <w:pPr>
        <w:pStyle w:val="ListParagraph"/>
        <w:numPr>
          <w:ilvl w:val="0"/>
          <w:numId w:val="74"/>
        </w:numPr>
        <w:spacing w:after="160" w:line="240" w:lineRule="auto"/>
        <w:ind w:left="720"/>
        <w:rPr>
          <w:rFonts w:ascii="Times New Roman" w:hAnsi="Times New Roman"/>
          <w:lang w:val="en-CA"/>
        </w:rPr>
      </w:pPr>
      <w:r w:rsidRPr="0051164B">
        <w:rPr>
          <w:rFonts w:ascii="Times New Roman" w:hAnsi="Times New Roman"/>
          <w:lang w:val="en-CA"/>
        </w:rPr>
        <w:t>Ministry of Planning and Development – Town and Country Planning Division</w:t>
      </w:r>
    </w:p>
    <w:p w:rsidR="005A538F" w:rsidRPr="0051164B" w:rsidRDefault="005A538F" w:rsidP="00006C01">
      <w:pPr>
        <w:pStyle w:val="ListParagraph"/>
        <w:numPr>
          <w:ilvl w:val="0"/>
          <w:numId w:val="74"/>
        </w:numPr>
        <w:spacing w:after="160" w:line="240" w:lineRule="auto"/>
        <w:ind w:left="720"/>
        <w:rPr>
          <w:rFonts w:ascii="Times New Roman" w:hAnsi="Times New Roman"/>
          <w:lang w:val="en-CA"/>
        </w:rPr>
      </w:pPr>
      <w:r w:rsidRPr="0051164B">
        <w:rPr>
          <w:rFonts w:ascii="Times New Roman" w:hAnsi="Times New Roman"/>
          <w:lang w:val="en-CA"/>
        </w:rPr>
        <w:t xml:space="preserve">Ministry of Agriculture Land and Fisheries – fishing, aquaculture, </w:t>
      </w:r>
    </w:p>
    <w:p w:rsidR="005A538F" w:rsidRPr="0051164B" w:rsidRDefault="005A538F" w:rsidP="00006C01">
      <w:pPr>
        <w:pStyle w:val="ListParagraph"/>
        <w:numPr>
          <w:ilvl w:val="0"/>
          <w:numId w:val="74"/>
        </w:numPr>
        <w:spacing w:after="160" w:line="240" w:lineRule="auto"/>
        <w:ind w:left="720"/>
        <w:rPr>
          <w:rFonts w:ascii="Times New Roman" w:hAnsi="Times New Roman"/>
          <w:lang w:val="en-CA"/>
        </w:rPr>
      </w:pPr>
      <w:r w:rsidRPr="0051164B">
        <w:rPr>
          <w:rFonts w:ascii="Times New Roman" w:hAnsi="Times New Roman"/>
          <w:lang w:val="en-CA"/>
        </w:rPr>
        <w:t>Ministry of Energy and Energy Industries – oil and gas</w:t>
      </w:r>
    </w:p>
    <w:p w:rsidR="005A538F" w:rsidRPr="0051164B" w:rsidRDefault="005A538F" w:rsidP="00006C01">
      <w:pPr>
        <w:pStyle w:val="ListParagraph"/>
        <w:numPr>
          <w:ilvl w:val="0"/>
          <w:numId w:val="74"/>
        </w:numPr>
        <w:spacing w:after="160" w:line="240" w:lineRule="auto"/>
        <w:ind w:left="720"/>
        <w:rPr>
          <w:rFonts w:ascii="Times New Roman" w:hAnsi="Times New Roman"/>
          <w:lang w:val="en-CA"/>
        </w:rPr>
      </w:pPr>
      <w:r w:rsidRPr="0051164B">
        <w:rPr>
          <w:rFonts w:ascii="Times New Roman" w:hAnsi="Times New Roman"/>
          <w:lang w:val="en-CA"/>
        </w:rPr>
        <w:t>Ministry of Public Utilities</w:t>
      </w:r>
    </w:p>
    <w:p w:rsidR="005A538F" w:rsidRPr="0051164B" w:rsidRDefault="005A538F" w:rsidP="00006C01">
      <w:pPr>
        <w:pStyle w:val="ListParagraph"/>
        <w:numPr>
          <w:ilvl w:val="0"/>
          <w:numId w:val="74"/>
        </w:numPr>
        <w:spacing w:after="160" w:line="240" w:lineRule="auto"/>
        <w:ind w:left="720"/>
        <w:rPr>
          <w:rFonts w:ascii="Times New Roman" w:hAnsi="Times New Roman"/>
          <w:lang w:val="en-CA"/>
        </w:rPr>
      </w:pPr>
      <w:r w:rsidRPr="0051164B">
        <w:rPr>
          <w:rFonts w:ascii="Times New Roman" w:hAnsi="Times New Roman"/>
          <w:lang w:val="en-CA"/>
        </w:rPr>
        <w:t xml:space="preserve">Ministry of Works and Transport – Maritime Services </w:t>
      </w:r>
    </w:p>
    <w:p w:rsidR="005A538F" w:rsidRPr="0051164B" w:rsidRDefault="005A538F" w:rsidP="00006C01">
      <w:pPr>
        <w:pStyle w:val="ListParagraph"/>
        <w:numPr>
          <w:ilvl w:val="0"/>
          <w:numId w:val="74"/>
        </w:numPr>
        <w:spacing w:after="0" w:line="240" w:lineRule="auto"/>
        <w:ind w:left="720"/>
        <w:jc w:val="both"/>
        <w:rPr>
          <w:rFonts w:ascii="Times New Roman" w:hAnsi="Times New Roman"/>
          <w:lang w:val="en-CA"/>
        </w:rPr>
      </w:pPr>
      <w:r w:rsidRPr="0051164B">
        <w:rPr>
          <w:rFonts w:ascii="Times New Roman" w:hAnsi="Times New Roman"/>
          <w:lang w:val="en-CA"/>
        </w:rPr>
        <w:t>Ministry of Tourism</w:t>
      </w:r>
    </w:p>
    <w:p w:rsidR="005A538F" w:rsidRPr="0051164B" w:rsidRDefault="005A538F" w:rsidP="00006C01">
      <w:pPr>
        <w:rPr>
          <w:szCs w:val="22"/>
          <w:lang w:val="en-CA"/>
        </w:rPr>
      </w:pPr>
      <w:r w:rsidRPr="0051164B">
        <w:rPr>
          <w:szCs w:val="22"/>
          <w:lang w:val="en-CA"/>
        </w:rPr>
        <w:t>(3) Researchers/Scientists</w:t>
      </w:r>
    </w:p>
    <w:p w:rsidR="005A538F" w:rsidRPr="0051164B" w:rsidRDefault="005A538F" w:rsidP="00006C01">
      <w:pPr>
        <w:pStyle w:val="ListParagraph"/>
        <w:numPr>
          <w:ilvl w:val="0"/>
          <w:numId w:val="80"/>
        </w:numPr>
        <w:spacing w:after="0" w:line="240" w:lineRule="auto"/>
        <w:jc w:val="both"/>
        <w:rPr>
          <w:rFonts w:ascii="Times New Roman" w:hAnsi="Times New Roman"/>
          <w:lang w:val="en-CA"/>
        </w:rPr>
      </w:pPr>
      <w:r w:rsidRPr="0051164B">
        <w:rPr>
          <w:rFonts w:ascii="Times New Roman" w:hAnsi="Times New Roman"/>
          <w:lang w:val="en-CA"/>
        </w:rPr>
        <w:t>University of the West Indies</w:t>
      </w:r>
    </w:p>
    <w:p w:rsidR="005A538F" w:rsidRPr="0051164B" w:rsidRDefault="005A538F" w:rsidP="00006C01">
      <w:pPr>
        <w:pStyle w:val="ListParagraph"/>
        <w:numPr>
          <w:ilvl w:val="0"/>
          <w:numId w:val="80"/>
        </w:numPr>
        <w:spacing w:after="0" w:line="240" w:lineRule="auto"/>
        <w:jc w:val="both"/>
        <w:rPr>
          <w:rFonts w:ascii="Times New Roman" w:hAnsi="Times New Roman"/>
          <w:lang w:val="en-CA"/>
        </w:rPr>
      </w:pPr>
      <w:r w:rsidRPr="0051164B">
        <w:rPr>
          <w:rFonts w:ascii="Times New Roman" w:hAnsi="Times New Roman"/>
          <w:lang w:val="en-CA"/>
        </w:rPr>
        <w:t>University of Trinidad and Tobago</w:t>
      </w:r>
    </w:p>
    <w:p w:rsidR="005A538F" w:rsidRPr="0051164B" w:rsidRDefault="005A538F" w:rsidP="00006C01">
      <w:pPr>
        <w:rPr>
          <w:szCs w:val="22"/>
          <w:lang w:val="en-CA"/>
        </w:rPr>
      </w:pPr>
      <w:r w:rsidRPr="0051164B">
        <w:rPr>
          <w:szCs w:val="22"/>
          <w:lang w:val="en-CA"/>
        </w:rPr>
        <w:t>(4) GIS/Mapping Specialists</w:t>
      </w:r>
    </w:p>
    <w:p w:rsidR="005A538F" w:rsidRPr="0051164B" w:rsidRDefault="005A538F" w:rsidP="00006C01">
      <w:pPr>
        <w:rPr>
          <w:szCs w:val="22"/>
          <w:lang w:val="en-CA"/>
        </w:rPr>
      </w:pPr>
      <w:r w:rsidRPr="0051164B">
        <w:rPr>
          <w:szCs w:val="22"/>
          <w:lang w:val="en-CA"/>
        </w:rPr>
        <w:t>(5) Key Marine Resources users of the northwest peninsula</w:t>
      </w:r>
    </w:p>
    <w:p w:rsidR="005A538F" w:rsidRPr="0051164B" w:rsidRDefault="005A538F" w:rsidP="00006C01">
      <w:pPr>
        <w:pStyle w:val="ListParagraph"/>
        <w:numPr>
          <w:ilvl w:val="0"/>
          <w:numId w:val="81"/>
        </w:numPr>
        <w:spacing w:after="0" w:line="240" w:lineRule="auto"/>
        <w:jc w:val="both"/>
        <w:rPr>
          <w:rFonts w:ascii="Times New Roman" w:hAnsi="Times New Roman"/>
          <w:lang w:val="en-CA"/>
        </w:rPr>
      </w:pPr>
      <w:r w:rsidRPr="0051164B">
        <w:rPr>
          <w:rFonts w:ascii="Times New Roman" w:hAnsi="Times New Roman"/>
          <w:lang w:val="en-CA"/>
        </w:rPr>
        <w:t>Fishers, Fishing Cooperatives</w:t>
      </w:r>
    </w:p>
    <w:p w:rsidR="005A538F" w:rsidRPr="0051164B" w:rsidRDefault="005A538F" w:rsidP="00006C01">
      <w:pPr>
        <w:pStyle w:val="ListParagraph"/>
        <w:numPr>
          <w:ilvl w:val="0"/>
          <w:numId w:val="81"/>
        </w:numPr>
        <w:spacing w:after="0" w:line="240" w:lineRule="auto"/>
        <w:jc w:val="both"/>
        <w:rPr>
          <w:rFonts w:ascii="Times New Roman" w:hAnsi="Times New Roman"/>
          <w:lang w:val="en-CA"/>
        </w:rPr>
      </w:pPr>
      <w:r w:rsidRPr="0051164B">
        <w:rPr>
          <w:rFonts w:ascii="Times New Roman" w:hAnsi="Times New Roman"/>
          <w:lang w:val="en-CA"/>
        </w:rPr>
        <w:t>Oil and Gas Companies</w:t>
      </w:r>
    </w:p>
    <w:p w:rsidR="005A538F" w:rsidRPr="0051164B" w:rsidRDefault="005A538F" w:rsidP="00006C01">
      <w:pPr>
        <w:pStyle w:val="ListParagraph"/>
        <w:numPr>
          <w:ilvl w:val="0"/>
          <w:numId w:val="81"/>
        </w:numPr>
        <w:spacing w:after="0" w:line="240" w:lineRule="auto"/>
        <w:jc w:val="both"/>
        <w:rPr>
          <w:rFonts w:ascii="Times New Roman" w:hAnsi="Times New Roman"/>
          <w:lang w:val="en-CA"/>
        </w:rPr>
      </w:pPr>
      <w:r w:rsidRPr="0051164B">
        <w:rPr>
          <w:rFonts w:ascii="Times New Roman" w:hAnsi="Times New Roman"/>
          <w:lang w:val="en-CA"/>
        </w:rPr>
        <w:t xml:space="preserve">Owners of the Mariners </w:t>
      </w:r>
    </w:p>
    <w:p w:rsidR="005A538F" w:rsidRDefault="005A538F" w:rsidP="00006C01">
      <w:pPr>
        <w:rPr>
          <w:szCs w:val="22"/>
          <w:lang w:val="en-CA"/>
        </w:rPr>
      </w:pPr>
      <w:r w:rsidRPr="0051164B">
        <w:rPr>
          <w:szCs w:val="22"/>
          <w:lang w:val="en-CA"/>
        </w:rPr>
        <w:t>(6) Local Corporations</w:t>
      </w:r>
    </w:p>
    <w:p w:rsidR="00ED5FC0" w:rsidRDefault="00ED5FC0" w:rsidP="00006C01">
      <w:pPr>
        <w:rPr>
          <w:szCs w:val="22"/>
          <w:lang w:val="en-CA"/>
        </w:rPr>
      </w:pPr>
    </w:p>
    <w:p w:rsidR="00ED5FC0" w:rsidRDefault="00ED5FC0" w:rsidP="00006C01">
      <w:pPr>
        <w:rPr>
          <w:szCs w:val="22"/>
          <w:lang w:val="en-CA"/>
        </w:rPr>
      </w:pPr>
    </w:p>
    <w:p w:rsidR="00ED5FC0" w:rsidRDefault="00ED5FC0" w:rsidP="00006C01">
      <w:pPr>
        <w:rPr>
          <w:szCs w:val="22"/>
          <w:lang w:val="en-CA"/>
        </w:rPr>
      </w:pPr>
    </w:p>
    <w:p w:rsidR="00ED5FC0" w:rsidRDefault="00ED5FC0" w:rsidP="00006C01">
      <w:pPr>
        <w:rPr>
          <w:szCs w:val="22"/>
          <w:lang w:val="en-CA"/>
        </w:rPr>
      </w:pPr>
    </w:p>
    <w:p w:rsidR="00ED5FC0" w:rsidRPr="0051164B" w:rsidRDefault="00ED5FC0" w:rsidP="00006C01">
      <w:pPr>
        <w:rPr>
          <w:szCs w:val="22"/>
          <w:lang w:val="en-CA"/>
        </w:rPr>
      </w:pPr>
    </w:p>
    <w:p w:rsidR="005A538F" w:rsidRPr="0051164B" w:rsidRDefault="005A538F" w:rsidP="00006C01">
      <w:pPr>
        <w:rPr>
          <w:b/>
          <w:szCs w:val="22"/>
          <w:lang w:val="en-CA"/>
        </w:rPr>
      </w:pPr>
      <w:r w:rsidRPr="0051164B">
        <w:rPr>
          <w:b/>
          <w:szCs w:val="22"/>
          <w:u w:val="single"/>
          <w:lang w:val="en-CA"/>
        </w:rPr>
        <w:t>Details of the Training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5A538F" w:rsidRPr="0051164B" w:rsidTr="00D32F62">
        <w:trPr>
          <w:trHeight w:val="2440"/>
        </w:trPr>
        <w:tc>
          <w:tcPr>
            <w:tcW w:w="4675" w:type="dxa"/>
            <w:vMerge w:val="restart"/>
            <w:shd w:val="clear" w:color="auto" w:fill="auto"/>
          </w:tcPr>
          <w:p w:rsidR="005A538F" w:rsidRPr="0051164B" w:rsidRDefault="005A538F" w:rsidP="00006C01">
            <w:pPr>
              <w:jc w:val="center"/>
              <w:rPr>
                <w:rFonts w:eastAsia="Calibri"/>
                <w:szCs w:val="22"/>
                <w:lang w:val="en-CA"/>
              </w:rPr>
            </w:pPr>
          </w:p>
          <w:p w:rsidR="005A538F" w:rsidRPr="0051164B" w:rsidRDefault="005A538F" w:rsidP="00006C01">
            <w:pPr>
              <w:jc w:val="center"/>
              <w:rPr>
                <w:rFonts w:eastAsia="Calibri"/>
                <w:szCs w:val="22"/>
                <w:lang w:val="en-CA"/>
              </w:rPr>
            </w:pPr>
          </w:p>
          <w:p w:rsidR="005A538F" w:rsidRPr="0051164B" w:rsidRDefault="005A538F" w:rsidP="00006C01">
            <w:pPr>
              <w:jc w:val="center"/>
              <w:rPr>
                <w:rFonts w:eastAsia="Calibri"/>
                <w:szCs w:val="22"/>
                <w:lang w:val="en-CA"/>
              </w:rPr>
            </w:pPr>
          </w:p>
          <w:p w:rsidR="005A538F" w:rsidRPr="0051164B" w:rsidRDefault="005A538F" w:rsidP="00006C01">
            <w:pPr>
              <w:jc w:val="center"/>
              <w:rPr>
                <w:rFonts w:eastAsia="Calibri"/>
                <w:szCs w:val="22"/>
                <w:lang w:val="en-CA"/>
              </w:rPr>
            </w:pPr>
          </w:p>
          <w:p w:rsidR="005A538F" w:rsidRPr="0051164B" w:rsidRDefault="005A538F" w:rsidP="00006C01">
            <w:pPr>
              <w:jc w:val="center"/>
              <w:rPr>
                <w:rFonts w:eastAsia="Calibri"/>
                <w:szCs w:val="22"/>
                <w:lang w:val="en-CA"/>
              </w:rPr>
            </w:pPr>
          </w:p>
          <w:p w:rsidR="005A538F" w:rsidRPr="0051164B" w:rsidRDefault="005A538F" w:rsidP="00006C01">
            <w:pPr>
              <w:jc w:val="center"/>
              <w:rPr>
                <w:rFonts w:eastAsia="Calibri"/>
                <w:szCs w:val="22"/>
                <w:lang w:val="en-CA"/>
              </w:rPr>
            </w:pPr>
          </w:p>
          <w:p w:rsidR="005A538F" w:rsidRPr="0051164B" w:rsidRDefault="005A538F" w:rsidP="00006C01">
            <w:pPr>
              <w:jc w:val="center"/>
              <w:rPr>
                <w:rFonts w:eastAsia="Calibri"/>
                <w:szCs w:val="22"/>
                <w:lang w:val="en-CA"/>
              </w:rPr>
            </w:pPr>
          </w:p>
          <w:p w:rsidR="005A538F" w:rsidRPr="0051164B" w:rsidRDefault="005A538F" w:rsidP="00006C01">
            <w:pPr>
              <w:jc w:val="center"/>
              <w:rPr>
                <w:rFonts w:eastAsia="Calibri"/>
                <w:szCs w:val="22"/>
                <w:lang w:val="en-CA"/>
              </w:rPr>
            </w:pPr>
          </w:p>
          <w:p w:rsidR="005A538F" w:rsidRPr="0051164B" w:rsidRDefault="005A538F" w:rsidP="00006C01">
            <w:pPr>
              <w:jc w:val="center"/>
              <w:rPr>
                <w:rFonts w:eastAsia="Calibri"/>
                <w:szCs w:val="22"/>
                <w:lang w:val="en-CA"/>
              </w:rPr>
            </w:pPr>
          </w:p>
          <w:p w:rsidR="005A538F" w:rsidRPr="0051164B" w:rsidRDefault="005A538F" w:rsidP="00006C01">
            <w:pPr>
              <w:jc w:val="center"/>
              <w:rPr>
                <w:rFonts w:eastAsia="Calibri"/>
                <w:b/>
                <w:szCs w:val="22"/>
                <w:lang w:val="en-CA"/>
              </w:rPr>
            </w:pPr>
            <w:r w:rsidRPr="0051164B">
              <w:rPr>
                <w:rFonts w:eastAsia="Calibri"/>
                <w:b/>
                <w:szCs w:val="22"/>
                <w:lang w:val="en-CA"/>
              </w:rPr>
              <w:t>Day 1</w:t>
            </w:r>
          </w:p>
        </w:tc>
        <w:tc>
          <w:tcPr>
            <w:tcW w:w="4675" w:type="dxa"/>
            <w:shd w:val="clear" w:color="auto" w:fill="auto"/>
          </w:tcPr>
          <w:p w:rsidR="005A538F" w:rsidRPr="0051164B" w:rsidRDefault="005A538F" w:rsidP="00006C01">
            <w:pPr>
              <w:rPr>
                <w:rFonts w:eastAsia="Calibri"/>
                <w:szCs w:val="22"/>
                <w:lang w:val="en-CA"/>
              </w:rPr>
            </w:pPr>
            <w:r w:rsidRPr="0051164B">
              <w:rPr>
                <w:rFonts w:eastAsia="Calibri"/>
                <w:szCs w:val="22"/>
                <w:lang w:val="en-CA"/>
              </w:rPr>
              <w:t>Morning Session</w:t>
            </w:r>
          </w:p>
          <w:p w:rsidR="005A538F" w:rsidRPr="0051164B" w:rsidRDefault="005A538F" w:rsidP="00006C01">
            <w:pPr>
              <w:rPr>
                <w:rFonts w:eastAsia="Calibri"/>
                <w:szCs w:val="22"/>
                <w:lang w:val="en-CA"/>
              </w:rPr>
            </w:pPr>
          </w:p>
          <w:p w:rsidR="005A538F" w:rsidRPr="0051164B" w:rsidRDefault="005A538F" w:rsidP="00006C01">
            <w:pPr>
              <w:rPr>
                <w:rFonts w:eastAsia="Calibri"/>
                <w:szCs w:val="22"/>
                <w:lang w:val="en-CA"/>
              </w:rPr>
            </w:pPr>
            <w:r w:rsidRPr="0051164B">
              <w:rPr>
                <w:rFonts w:eastAsia="Calibri"/>
                <w:szCs w:val="22"/>
                <w:lang w:val="en-CA"/>
              </w:rPr>
              <w:t>(1) Introduction</w:t>
            </w:r>
          </w:p>
          <w:p w:rsidR="005A538F" w:rsidRPr="0051164B" w:rsidRDefault="005A538F" w:rsidP="00006C01">
            <w:pPr>
              <w:pStyle w:val="ListParagraph"/>
              <w:numPr>
                <w:ilvl w:val="0"/>
                <w:numId w:val="75"/>
              </w:numPr>
              <w:spacing w:after="0" w:line="240" w:lineRule="auto"/>
              <w:rPr>
                <w:rFonts w:ascii="Times New Roman" w:hAnsi="Times New Roman"/>
                <w:lang w:val="en-CA"/>
              </w:rPr>
            </w:pPr>
            <w:r w:rsidRPr="0051164B">
              <w:rPr>
                <w:rFonts w:ascii="Times New Roman" w:hAnsi="Times New Roman"/>
                <w:lang w:val="en-CA"/>
              </w:rPr>
              <w:t>What is Marine Spatial Planning?</w:t>
            </w:r>
          </w:p>
          <w:p w:rsidR="005A538F" w:rsidRPr="0051164B" w:rsidRDefault="005A538F" w:rsidP="00006C01">
            <w:pPr>
              <w:pStyle w:val="ListParagraph"/>
              <w:numPr>
                <w:ilvl w:val="0"/>
                <w:numId w:val="75"/>
              </w:numPr>
              <w:spacing w:after="0" w:line="240" w:lineRule="auto"/>
              <w:rPr>
                <w:rFonts w:ascii="Times New Roman" w:hAnsi="Times New Roman"/>
                <w:lang w:val="en-CA"/>
              </w:rPr>
            </w:pPr>
            <w:r w:rsidRPr="0051164B">
              <w:rPr>
                <w:rFonts w:ascii="Times New Roman" w:hAnsi="Times New Roman"/>
                <w:lang w:val="en-CA"/>
              </w:rPr>
              <w:t>Why is it needed?</w:t>
            </w:r>
          </w:p>
          <w:p w:rsidR="005A538F" w:rsidRPr="0051164B" w:rsidRDefault="005A538F" w:rsidP="00006C01">
            <w:pPr>
              <w:pStyle w:val="ListParagraph"/>
              <w:numPr>
                <w:ilvl w:val="0"/>
                <w:numId w:val="75"/>
              </w:numPr>
              <w:spacing w:after="0" w:line="240" w:lineRule="auto"/>
              <w:rPr>
                <w:rFonts w:ascii="Times New Roman" w:hAnsi="Times New Roman"/>
                <w:lang w:val="en-CA"/>
              </w:rPr>
            </w:pPr>
            <w:r w:rsidRPr="0051164B">
              <w:rPr>
                <w:rFonts w:ascii="Times New Roman" w:hAnsi="Times New Roman"/>
                <w:lang w:val="en-CA"/>
              </w:rPr>
              <w:t>The Characteristics of MSP</w:t>
            </w:r>
          </w:p>
          <w:p w:rsidR="005A538F" w:rsidRPr="0051164B" w:rsidRDefault="005A538F" w:rsidP="00006C01">
            <w:pPr>
              <w:rPr>
                <w:rFonts w:eastAsia="Calibri"/>
                <w:szCs w:val="22"/>
                <w:lang w:val="en-CA"/>
              </w:rPr>
            </w:pPr>
          </w:p>
          <w:p w:rsidR="005A538F" w:rsidRPr="0051164B" w:rsidRDefault="005A538F" w:rsidP="00006C01">
            <w:pPr>
              <w:rPr>
                <w:rFonts w:eastAsia="Calibri"/>
                <w:szCs w:val="22"/>
                <w:lang w:val="en-CA"/>
              </w:rPr>
            </w:pPr>
            <w:r w:rsidRPr="0051164B">
              <w:rPr>
                <w:rFonts w:eastAsia="Calibri"/>
                <w:szCs w:val="22"/>
                <w:lang w:val="en-CA"/>
              </w:rPr>
              <w:t>(2) Steps involved in MSP</w:t>
            </w:r>
          </w:p>
          <w:p w:rsidR="005A538F" w:rsidRPr="0051164B" w:rsidRDefault="005A538F" w:rsidP="00006C01">
            <w:pPr>
              <w:pStyle w:val="ListParagraph"/>
              <w:numPr>
                <w:ilvl w:val="0"/>
                <w:numId w:val="82"/>
              </w:numPr>
              <w:spacing w:after="0" w:line="240" w:lineRule="auto"/>
              <w:rPr>
                <w:rFonts w:ascii="Times New Roman" w:hAnsi="Times New Roman"/>
                <w:lang w:val="en-CA"/>
              </w:rPr>
            </w:pPr>
            <w:r w:rsidRPr="0051164B">
              <w:rPr>
                <w:rFonts w:ascii="Times New Roman" w:hAnsi="Times New Roman"/>
                <w:lang w:val="en-CA"/>
              </w:rPr>
              <w:t>MSP Steps 1 -3</w:t>
            </w:r>
          </w:p>
        </w:tc>
      </w:tr>
      <w:tr w:rsidR="005A538F" w:rsidRPr="0051164B" w:rsidTr="00D32F62">
        <w:trPr>
          <w:trHeight w:val="1823"/>
        </w:trPr>
        <w:tc>
          <w:tcPr>
            <w:tcW w:w="4675" w:type="dxa"/>
            <w:vMerge/>
            <w:shd w:val="clear" w:color="auto" w:fill="auto"/>
          </w:tcPr>
          <w:p w:rsidR="005A538F" w:rsidRPr="0051164B" w:rsidRDefault="005A538F" w:rsidP="00006C01">
            <w:pPr>
              <w:jc w:val="center"/>
              <w:rPr>
                <w:rFonts w:eastAsia="Calibri"/>
                <w:szCs w:val="22"/>
                <w:lang w:val="en-CA"/>
              </w:rPr>
            </w:pPr>
          </w:p>
        </w:tc>
        <w:tc>
          <w:tcPr>
            <w:tcW w:w="4675" w:type="dxa"/>
            <w:shd w:val="clear" w:color="auto" w:fill="auto"/>
          </w:tcPr>
          <w:p w:rsidR="005A538F" w:rsidRPr="0051164B" w:rsidRDefault="005A538F" w:rsidP="00006C01">
            <w:pPr>
              <w:rPr>
                <w:rFonts w:eastAsia="Calibri"/>
                <w:szCs w:val="22"/>
                <w:lang w:val="en-CA"/>
              </w:rPr>
            </w:pPr>
            <w:r w:rsidRPr="0051164B">
              <w:rPr>
                <w:rFonts w:eastAsia="Calibri"/>
                <w:szCs w:val="22"/>
                <w:lang w:val="en-CA"/>
              </w:rPr>
              <w:t>Evening Session</w:t>
            </w:r>
          </w:p>
          <w:p w:rsidR="005A538F" w:rsidRPr="0051164B" w:rsidRDefault="005A538F" w:rsidP="00006C01">
            <w:pPr>
              <w:rPr>
                <w:rFonts w:eastAsia="Calibri"/>
                <w:szCs w:val="22"/>
                <w:lang w:val="en-CA"/>
              </w:rPr>
            </w:pPr>
          </w:p>
          <w:p w:rsidR="005A538F" w:rsidRPr="0051164B" w:rsidRDefault="005A538F" w:rsidP="00006C01">
            <w:pPr>
              <w:rPr>
                <w:rFonts w:eastAsia="Calibri"/>
                <w:szCs w:val="22"/>
                <w:lang w:val="en-CA"/>
              </w:rPr>
            </w:pPr>
            <w:r w:rsidRPr="0051164B">
              <w:rPr>
                <w:rFonts w:eastAsia="Calibri"/>
                <w:szCs w:val="22"/>
                <w:lang w:val="en-CA"/>
              </w:rPr>
              <w:t>(1) MSP Steps 4 – 6</w:t>
            </w:r>
          </w:p>
          <w:p w:rsidR="005A538F" w:rsidRPr="0051164B" w:rsidRDefault="005A538F" w:rsidP="00006C01">
            <w:pPr>
              <w:rPr>
                <w:rFonts w:eastAsia="Calibri"/>
                <w:szCs w:val="22"/>
                <w:lang w:val="en-CA"/>
              </w:rPr>
            </w:pPr>
            <w:r w:rsidRPr="0051164B">
              <w:rPr>
                <w:rFonts w:eastAsia="Calibri"/>
                <w:szCs w:val="22"/>
                <w:lang w:val="en-CA"/>
              </w:rPr>
              <w:t xml:space="preserve">(2) Demonstrations: MSP Tools </w:t>
            </w:r>
          </w:p>
          <w:p w:rsidR="005A538F" w:rsidRPr="0051164B" w:rsidRDefault="005A538F" w:rsidP="00006C01">
            <w:pPr>
              <w:pStyle w:val="ListParagraph"/>
              <w:numPr>
                <w:ilvl w:val="0"/>
                <w:numId w:val="76"/>
              </w:numPr>
              <w:spacing w:after="0" w:line="240" w:lineRule="auto"/>
              <w:rPr>
                <w:rFonts w:ascii="Times New Roman" w:hAnsi="Times New Roman"/>
                <w:lang w:val="en-CA"/>
              </w:rPr>
            </w:pPr>
            <w:r w:rsidRPr="0051164B">
              <w:rPr>
                <w:rFonts w:ascii="Times New Roman" w:hAnsi="Times New Roman"/>
                <w:lang w:val="en-CA"/>
              </w:rPr>
              <w:t>Mapping (Arc GIS)</w:t>
            </w:r>
          </w:p>
          <w:p w:rsidR="005A538F" w:rsidRPr="0051164B" w:rsidRDefault="005A538F" w:rsidP="00006C01">
            <w:pPr>
              <w:pStyle w:val="ListParagraph"/>
              <w:numPr>
                <w:ilvl w:val="0"/>
                <w:numId w:val="76"/>
              </w:numPr>
              <w:spacing w:after="0" w:line="240" w:lineRule="auto"/>
              <w:rPr>
                <w:rFonts w:ascii="Times New Roman" w:hAnsi="Times New Roman"/>
                <w:lang w:val="en-CA"/>
              </w:rPr>
            </w:pPr>
            <w:r w:rsidRPr="0051164B">
              <w:rPr>
                <w:rFonts w:ascii="Times New Roman" w:hAnsi="Times New Roman"/>
                <w:lang w:val="en-CA"/>
              </w:rPr>
              <w:t>Marxan</w:t>
            </w:r>
          </w:p>
        </w:tc>
      </w:tr>
      <w:tr w:rsidR="005A538F" w:rsidRPr="0051164B" w:rsidTr="00D32F62">
        <w:tc>
          <w:tcPr>
            <w:tcW w:w="4675" w:type="dxa"/>
            <w:vMerge w:val="restart"/>
            <w:shd w:val="clear" w:color="auto" w:fill="auto"/>
          </w:tcPr>
          <w:p w:rsidR="005A538F" w:rsidRPr="0051164B" w:rsidRDefault="005A538F" w:rsidP="00006C01">
            <w:pPr>
              <w:jc w:val="center"/>
              <w:rPr>
                <w:rFonts w:eastAsia="Calibri"/>
                <w:szCs w:val="22"/>
                <w:lang w:val="en-CA"/>
              </w:rPr>
            </w:pPr>
          </w:p>
          <w:p w:rsidR="005A538F" w:rsidRPr="0051164B" w:rsidRDefault="005A538F" w:rsidP="00006C01">
            <w:pPr>
              <w:jc w:val="center"/>
              <w:rPr>
                <w:rFonts w:eastAsia="Calibri"/>
                <w:szCs w:val="22"/>
                <w:lang w:val="en-CA"/>
              </w:rPr>
            </w:pPr>
          </w:p>
          <w:p w:rsidR="005A538F" w:rsidRPr="0051164B" w:rsidRDefault="005A538F" w:rsidP="00006C01">
            <w:pPr>
              <w:jc w:val="center"/>
              <w:rPr>
                <w:rFonts w:eastAsia="Calibri"/>
                <w:szCs w:val="22"/>
                <w:lang w:val="en-CA"/>
              </w:rPr>
            </w:pPr>
          </w:p>
          <w:p w:rsidR="005A538F" w:rsidRPr="0051164B" w:rsidRDefault="005A538F" w:rsidP="00006C01">
            <w:pPr>
              <w:jc w:val="center"/>
              <w:rPr>
                <w:rFonts w:eastAsia="Calibri"/>
                <w:b/>
                <w:szCs w:val="22"/>
                <w:lang w:val="en-CA"/>
              </w:rPr>
            </w:pPr>
            <w:r w:rsidRPr="0051164B">
              <w:rPr>
                <w:rFonts w:eastAsia="Calibri"/>
                <w:b/>
                <w:szCs w:val="22"/>
                <w:lang w:val="en-CA"/>
              </w:rPr>
              <w:t>Day 2</w:t>
            </w:r>
          </w:p>
        </w:tc>
        <w:tc>
          <w:tcPr>
            <w:tcW w:w="4675" w:type="dxa"/>
            <w:shd w:val="clear" w:color="auto" w:fill="auto"/>
          </w:tcPr>
          <w:p w:rsidR="005A538F" w:rsidRPr="0051164B" w:rsidRDefault="005A538F" w:rsidP="00006C01">
            <w:pPr>
              <w:rPr>
                <w:rFonts w:eastAsia="Calibri"/>
                <w:szCs w:val="22"/>
                <w:lang w:val="en-CA"/>
              </w:rPr>
            </w:pPr>
            <w:r w:rsidRPr="0051164B">
              <w:rPr>
                <w:rFonts w:eastAsia="Calibri"/>
                <w:szCs w:val="22"/>
                <w:lang w:val="en-CA"/>
              </w:rPr>
              <w:t>Morning Session</w:t>
            </w:r>
          </w:p>
          <w:p w:rsidR="005A538F" w:rsidRPr="0051164B" w:rsidRDefault="005A538F" w:rsidP="00006C01">
            <w:pPr>
              <w:rPr>
                <w:rFonts w:eastAsia="Calibri"/>
                <w:szCs w:val="22"/>
                <w:lang w:val="en-CA"/>
              </w:rPr>
            </w:pPr>
          </w:p>
          <w:p w:rsidR="005A538F" w:rsidRPr="0051164B" w:rsidRDefault="005A538F" w:rsidP="00006C01">
            <w:pPr>
              <w:rPr>
                <w:rFonts w:eastAsia="Calibri"/>
                <w:szCs w:val="22"/>
                <w:lang w:val="en-CA"/>
              </w:rPr>
            </w:pPr>
            <w:r w:rsidRPr="0051164B">
              <w:rPr>
                <w:rFonts w:eastAsia="Calibri"/>
                <w:szCs w:val="22"/>
                <w:lang w:val="en-CA"/>
              </w:rPr>
              <w:t>(1) MSP Steps 7 -10</w:t>
            </w:r>
          </w:p>
          <w:p w:rsidR="005A538F" w:rsidRPr="0051164B" w:rsidRDefault="005A538F" w:rsidP="00006C01">
            <w:pPr>
              <w:rPr>
                <w:rFonts w:eastAsia="Calibri"/>
                <w:szCs w:val="22"/>
                <w:lang w:val="en-CA"/>
              </w:rPr>
            </w:pPr>
            <w:r w:rsidRPr="0051164B">
              <w:rPr>
                <w:rFonts w:eastAsia="Calibri"/>
                <w:szCs w:val="22"/>
                <w:lang w:val="en-CA"/>
              </w:rPr>
              <w:t>(2) Practical Exercise Using MSP Principles</w:t>
            </w:r>
          </w:p>
          <w:p w:rsidR="005A538F" w:rsidRPr="0051164B" w:rsidRDefault="005A538F" w:rsidP="00006C01">
            <w:pPr>
              <w:rPr>
                <w:rFonts w:eastAsia="Calibri"/>
                <w:szCs w:val="22"/>
                <w:lang w:val="en-CA"/>
              </w:rPr>
            </w:pPr>
          </w:p>
        </w:tc>
      </w:tr>
      <w:tr w:rsidR="005A538F" w:rsidRPr="0051164B" w:rsidTr="00D32F62">
        <w:trPr>
          <w:trHeight w:val="1142"/>
        </w:trPr>
        <w:tc>
          <w:tcPr>
            <w:tcW w:w="4675" w:type="dxa"/>
            <w:vMerge/>
            <w:shd w:val="clear" w:color="auto" w:fill="auto"/>
          </w:tcPr>
          <w:p w:rsidR="005A538F" w:rsidRPr="0051164B" w:rsidRDefault="005A538F" w:rsidP="00006C01">
            <w:pPr>
              <w:jc w:val="center"/>
              <w:rPr>
                <w:rFonts w:eastAsia="Calibri"/>
                <w:szCs w:val="22"/>
                <w:lang w:val="en-CA"/>
              </w:rPr>
            </w:pPr>
          </w:p>
        </w:tc>
        <w:tc>
          <w:tcPr>
            <w:tcW w:w="4675" w:type="dxa"/>
            <w:shd w:val="clear" w:color="auto" w:fill="auto"/>
          </w:tcPr>
          <w:p w:rsidR="005A538F" w:rsidRPr="0051164B" w:rsidRDefault="005A538F" w:rsidP="00006C01">
            <w:pPr>
              <w:rPr>
                <w:rFonts w:eastAsia="Calibri"/>
                <w:szCs w:val="22"/>
                <w:lang w:val="en-CA"/>
              </w:rPr>
            </w:pPr>
            <w:r w:rsidRPr="0051164B">
              <w:rPr>
                <w:rFonts w:eastAsia="Calibri"/>
                <w:szCs w:val="22"/>
                <w:lang w:val="en-CA"/>
              </w:rPr>
              <w:t>Evening Session</w:t>
            </w:r>
          </w:p>
          <w:p w:rsidR="005A538F" w:rsidRPr="0051164B" w:rsidRDefault="005A538F" w:rsidP="00006C01">
            <w:pPr>
              <w:rPr>
                <w:rFonts w:eastAsia="Calibri"/>
                <w:szCs w:val="22"/>
                <w:lang w:val="en-CA"/>
              </w:rPr>
            </w:pPr>
          </w:p>
          <w:p w:rsidR="005A538F" w:rsidRPr="0051164B" w:rsidRDefault="005A538F" w:rsidP="00006C01">
            <w:pPr>
              <w:rPr>
                <w:rFonts w:eastAsia="Calibri"/>
                <w:szCs w:val="22"/>
                <w:lang w:val="en-CA"/>
              </w:rPr>
            </w:pPr>
            <w:r w:rsidRPr="0051164B">
              <w:rPr>
                <w:rFonts w:eastAsia="Calibri"/>
                <w:szCs w:val="22"/>
                <w:lang w:val="en-CA"/>
              </w:rPr>
              <w:t>(1) Lessons learnt from other MSP studies</w:t>
            </w:r>
          </w:p>
          <w:p w:rsidR="005A538F" w:rsidRPr="0051164B" w:rsidRDefault="005A538F" w:rsidP="00006C01">
            <w:pPr>
              <w:rPr>
                <w:rFonts w:eastAsia="Calibri"/>
                <w:szCs w:val="22"/>
                <w:lang w:val="en-CA"/>
              </w:rPr>
            </w:pPr>
            <w:r w:rsidRPr="0051164B">
              <w:rPr>
                <w:rFonts w:eastAsia="Calibri"/>
                <w:szCs w:val="22"/>
                <w:lang w:val="en-CA"/>
              </w:rPr>
              <w:t>(2) Challenges in Implementing MSP</w:t>
            </w:r>
          </w:p>
        </w:tc>
      </w:tr>
      <w:tr w:rsidR="005A538F" w:rsidRPr="0051164B" w:rsidTr="00D32F62">
        <w:tc>
          <w:tcPr>
            <w:tcW w:w="4675" w:type="dxa"/>
            <w:shd w:val="clear" w:color="auto" w:fill="auto"/>
          </w:tcPr>
          <w:p w:rsidR="005A538F" w:rsidRPr="0051164B" w:rsidRDefault="005A538F" w:rsidP="00D32F62">
            <w:pPr>
              <w:jc w:val="center"/>
              <w:rPr>
                <w:rFonts w:eastAsia="Calibri"/>
                <w:szCs w:val="22"/>
                <w:lang w:val="en-CA"/>
              </w:rPr>
            </w:pPr>
          </w:p>
          <w:p w:rsidR="005A538F" w:rsidRPr="0051164B" w:rsidRDefault="005A538F" w:rsidP="00D32F62">
            <w:pPr>
              <w:jc w:val="center"/>
              <w:rPr>
                <w:rFonts w:eastAsia="Calibri"/>
                <w:szCs w:val="22"/>
                <w:lang w:val="en-CA"/>
              </w:rPr>
            </w:pPr>
          </w:p>
          <w:p w:rsidR="005A538F" w:rsidRPr="0051164B" w:rsidRDefault="005A538F" w:rsidP="00D32F62">
            <w:pPr>
              <w:jc w:val="center"/>
              <w:rPr>
                <w:rFonts w:eastAsia="Calibri"/>
                <w:szCs w:val="22"/>
                <w:lang w:val="en-CA"/>
              </w:rPr>
            </w:pPr>
          </w:p>
          <w:p w:rsidR="005A538F" w:rsidRPr="0051164B" w:rsidRDefault="005A538F" w:rsidP="00D32F62">
            <w:pPr>
              <w:jc w:val="center"/>
              <w:rPr>
                <w:rFonts w:eastAsia="Calibri"/>
                <w:szCs w:val="22"/>
                <w:lang w:val="en-CA"/>
              </w:rPr>
            </w:pPr>
          </w:p>
          <w:p w:rsidR="005A538F" w:rsidRPr="0051164B" w:rsidRDefault="005A538F" w:rsidP="00D32F62">
            <w:pPr>
              <w:jc w:val="center"/>
              <w:rPr>
                <w:rFonts w:eastAsia="Calibri"/>
                <w:szCs w:val="22"/>
                <w:lang w:val="en-CA"/>
              </w:rPr>
            </w:pPr>
          </w:p>
          <w:p w:rsidR="005A538F" w:rsidRPr="0051164B" w:rsidRDefault="005A538F" w:rsidP="00D32F62">
            <w:pPr>
              <w:jc w:val="center"/>
              <w:rPr>
                <w:rFonts w:eastAsia="Calibri"/>
                <w:szCs w:val="22"/>
                <w:lang w:val="en-CA"/>
              </w:rPr>
            </w:pPr>
          </w:p>
          <w:p w:rsidR="005A538F" w:rsidRPr="0051164B" w:rsidRDefault="005A538F" w:rsidP="00D32F62">
            <w:pPr>
              <w:jc w:val="center"/>
              <w:rPr>
                <w:rFonts w:eastAsia="Calibri"/>
                <w:b/>
                <w:szCs w:val="22"/>
                <w:lang w:val="en-CA"/>
              </w:rPr>
            </w:pPr>
            <w:r w:rsidRPr="0051164B">
              <w:rPr>
                <w:rFonts w:eastAsia="Calibri"/>
                <w:b/>
                <w:szCs w:val="22"/>
                <w:lang w:val="en-CA"/>
              </w:rPr>
              <w:t>Day 3</w:t>
            </w:r>
          </w:p>
        </w:tc>
        <w:tc>
          <w:tcPr>
            <w:tcW w:w="4675" w:type="dxa"/>
            <w:shd w:val="clear" w:color="auto" w:fill="auto"/>
          </w:tcPr>
          <w:p w:rsidR="005A538F" w:rsidRPr="0051164B" w:rsidRDefault="005A538F" w:rsidP="00D32F62">
            <w:pPr>
              <w:rPr>
                <w:rFonts w:eastAsia="Calibri"/>
                <w:szCs w:val="22"/>
                <w:lang w:val="en-CA"/>
              </w:rPr>
            </w:pPr>
          </w:p>
          <w:p w:rsidR="005A538F" w:rsidRPr="0051164B" w:rsidRDefault="005A538F" w:rsidP="00D32F62">
            <w:pPr>
              <w:numPr>
                <w:ilvl w:val="0"/>
                <w:numId w:val="83"/>
              </w:numPr>
              <w:ind w:left="456"/>
              <w:rPr>
                <w:rFonts w:eastAsia="Calibri"/>
                <w:szCs w:val="22"/>
                <w:lang w:val="en-CA"/>
              </w:rPr>
            </w:pPr>
            <w:r w:rsidRPr="0051164B">
              <w:rPr>
                <w:rFonts w:eastAsia="Calibri"/>
                <w:szCs w:val="22"/>
                <w:lang w:val="en-CA"/>
              </w:rPr>
              <w:t>Overview of the Pilot Study Area</w:t>
            </w:r>
          </w:p>
          <w:p w:rsidR="005A538F" w:rsidRPr="0051164B" w:rsidRDefault="005A538F" w:rsidP="00D32F62">
            <w:pPr>
              <w:numPr>
                <w:ilvl w:val="0"/>
                <w:numId w:val="83"/>
              </w:numPr>
              <w:ind w:left="456"/>
              <w:rPr>
                <w:rFonts w:eastAsia="Calibri"/>
                <w:szCs w:val="22"/>
                <w:lang w:val="en-CA"/>
              </w:rPr>
            </w:pPr>
            <w:r w:rsidRPr="0051164B">
              <w:rPr>
                <w:rFonts w:eastAsia="Calibri"/>
                <w:szCs w:val="22"/>
                <w:lang w:val="en-CA"/>
              </w:rPr>
              <w:t xml:space="preserve">What is your role as a stakeholder in the development of a MSP for this area? </w:t>
            </w:r>
          </w:p>
          <w:p w:rsidR="005A538F" w:rsidRPr="0051164B" w:rsidRDefault="005A538F" w:rsidP="00D32F62">
            <w:pPr>
              <w:numPr>
                <w:ilvl w:val="0"/>
                <w:numId w:val="83"/>
              </w:numPr>
              <w:ind w:left="456"/>
              <w:rPr>
                <w:rFonts w:eastAsia="Calibri"/>
                <w:szCs w:val="22"/>
                <w:lang w:val="en-CA"/>
              </w:rPr>
            </w:pPr>
            <w:r w:rsidRPr="0051164B">
              <w:rPr>
                <w:rFonts w:eastAsia="Calibri"/>
                <w:szCs w:val="22"/>
                <w:lang w:val="en-CA"/>
              </w:rPr>
              <w:t>How do you think you will be affected?</w:t>
            </w:r>
          </w:p>
          <w:p w:rsidR="005A538F" w:rsidRPr="0051164B" w:rsidRDefault="005A538F" w:rsidP="00D32F62">
            <w:pPr>
              <w:numPr>
                <w:ilvl w:val="0"/>
                <w:numId w:val="83"/>
              </w:numPr>
              <w:ind w:left="456"/>
              <w:rPr>
                <w:rFonts w:eastAsia="Calibri"/>
                <w:szCs w:val="22"/>
                <w:lang w:val="en-CA"/>
              </w:rPr>
            </w:pPr>
            <w:r w:rsidRPr="0051164B">
              <w:rPr>
                <w:rFonts w:eastAsia="Calibri"/>
                <w:szCs w:val="22"/>
                <w:lang w:val="en-CA"/>
              </w:rPr>
              <w:t>How can you contribute i.e. data, maps, technical expertise etc</w:t>
            </w:r>
          </w:p>
          <w:p w:rsidR="005A538F" w:rsidRPr="0051164B" w:rsidRDefault="005A538F" w:rsidP="00D32F62">
            <w:pPr>
              <w:numPr>
                <w:ilvl w:val="0"/>
                <w:numId w:val="83"/>
              </w:numPr>
              <w:ind w:left="456"/>
              <w:rPr>
                <w:rFonts w:eastAsia="Calibri"/>
                <w:szCs w:val="22"/>
                <w:lang w:val="en-CA"/>
              </w:rPr>
            </w:pPr>
            <w:r w:rsidRPr="0051164B">
              <w:rPr>
                <w:rFonts w:eastAsia="Calibri"/>
                <w:szCs w:val="22"/>
                <w:lang w:val="en-CA"/>
              </w:rPr>
              <w:t>Creating Visions Goals and Objectives for MSP in the northwest Peninsula of Trinidad</w:t>
            </w:r>
          </w:p>
          <w:p w:rsidR="005A538F" w:rsidRPr="0051164B" w:rsidRDefault="005A538F" w:rsidP="00D32F62">
            <w:pPr>
              <w:numPr>
                <w:ilvl w:val="0"/>
                <w:numId w:val="83"/>
              </w:numPr>
              <w:ind w:left="456"/>
              <w:rPr>
                <w:rFonts w:eastAsia="Calibri"/>
                <w:szCs w:val="22"/>
                <w:lang w:val="en-CA"/>
              </w:rPr>
            </w:pPr>
            <w:r w:rsidRPr="0051164B">
              <w:rPr>
                <w:rFonts w:eastAsia="Calibri"/>
                <w:szCs w:val="22"/>
                <w:lang w:val="en-CA"/>
              </w:rPr>
              <w:t>Online MSP Resources</w:t>
            </w:r>
          </w:p>
          <w:p w:rsidR="005A538F" w:rsidRPr="0051164B" w:rsidRDefault="005A538F" w:rsidP="00D32F62">
            <w:pPr>
              <w:numPr>
                <w:ilvl w:val="0"/>
                <w:numId w:val="83"/>
              </w:numPr>
              <w:ind w:left="456"/>
              <w:rPr>
                <w:rFonts w:eastAsia="Calibri"/>
                <w:szCs w:val="22"/>
                <w:lang w:val="en-CA"/>
              </w:rPr>
            </w:pPr>
            <w:r w:rsidRPr="0051164B">
              <w:rPr>
                <w:rFonts w:eastAsia="Calibri"/>
                <w:szCs w:val="22"/>
                <w:lang w:val="en-CA"/>
              </w:rPr>
              <w:t>The Way Forward (The Next Step)</w:t>
            </w:r>
          </w:p>
          <w:p w:rsidR="005A538F" w:rsidRPr="0051164B" w:rsidRDefault="005A538F" w:rsidP="00D32F62">
            <w:pPr>
              <w:rPr>
                <w:rFonts w:eastAsia="Calibri"/>
                <w:szCs w:val="22"/>
                <w:lang w:val="en-CA"/>
              </w:rPr>
            </w:pPr>
          </w:p>
        </w:tc>
      </w:tr>
    </w:tbl>
    <w:p w:rsidR="005A538F" w:rsidRPr="0051164B" w:rsidRDefault="005A538F" w:rsidP="005A538F">
      <w:pPr>
        <w:rPr>
          <w:szCs w:val="22"/>
          <w:lang w:val="en-CA"/>
        </w:rPr>
      </w:pPr>
    </w:p>
    <w:p w:rsidR="00B9632B" w:rsidRPr="0051164B" w:rsidRDefault="005A538F" w:rsidP="005A538F">
      <w:pPr>
        <w:rPr>
          <w:b/>
          <w:szCs w:val="22"/>
          <w:lang w:val="en-CA"/>
        </w:rPr>
      </w:pPr>
      <w:r w:rsidRPr="0051164B">
        <w:rPr>
          <w:b/>
          <w:szCs w:val="22"/>
          <w:u w:val="single"/>
          <w:lang w:val="en-CA"/>
        </w:rPr>
        <w:t>Funding</w:t>
      </w:r>
      <w:r w:rsidRPr="0051164B">
        <w:rPr>
          <w:b/>
          <w:szCs w:val="22"/>
          <w:lang w:val="en-CA"/>
        </w:rPr>
        <w:t xml:space="preserve">: </w:t>
      </w:r>
    </w:p>
    <w:p w:rsidR="005A538F" w:rsidRPr="0051164B" w:rsidRDefault="005A538F" w:rsidP="005A538F">
      <w:pPr>
        <w:rPr>
          <w:b/>
          <w:szCs w:val="22"/>
          <w:lang w:val="en-CA"/>
        </w:rPr>
      </w:pPr>
      <w:r w:rsidRPr="0051164B">
        <w:rPr>
          <w:szCs w:val="22"/>
          <w:lang w:val="en-CA"/>
        </w:rPr>
        <w:t>Government of Trinidad and Tobago</w:t>
      </w:r>
      <w:r w:rsidR="002253E5">
        <w:rPr>
          <w:szCs w:val="22"/>
          <w:lang w:val="en-CA"/>
        </w:rPr>
        <w:t xml:space="preserve"> </w:t>
      </w:r>
      <w:r w:rsidR="00B9632B" w:rsidRPr="0051164B">
        <w:rPr>
          <w:szCs w:val="22"/>
          <w:lang w:val="en-CA"/>
        </w:rPr>
        <w:t>(</w:t>
      </w:r>
      <w:r w:rsidR="0075785E">
        <w:rPr>
          <w:szCs w:val="22"/>
          <w:lang w:val="en-CA"/>
        </w:rPr>
        <w:t>a</w:t>
      </w:r>
      <w:r w:rsidRPr="0051164B">
        <w:rPr>
          <w:szCs w:val="22"/>
          <w:lang w:val="en-CA"/>
        </w:rPr>
        <w:t>dditional Funding from international donors will be sought</w:t>
      </w:r>
      <w:r w:rsidR="00B9632B" w:rsidRPr="0051164B">
        <w:rPr>
          <w:szCs w:val="22"/>
          <w:lang w:val="en-CA"/>
        </w:rPr>
        <w:t>)</w:t>
      </w:r>
      <w:r w:rsidR="0075785E">
        <w:rPr>
          <w:szCs w:val="22"/>
          <w:lang w:val="en-CA"/>
        </w:rPr>
        <w:t>.</w:t>
      </w:r>
    </w:p>
    <w:p w:rsidR="005A538F" w:rsidRPr="0051164B" w:rsidRDefault="005A538F" w:rsidP="005A538F">
      <w:pPr>
        <w:rPr>
          <w:b/>
          <w:szCs w:val="22"/>
          <w:lang w:val="en-CA"/>
        </w:rPr>
      </w:pPr>
    </w:p>
    <w:p w:rsidR="005A538F" w:rsidRDefault="005A538F" w:rsidP="005A538F">
      <w:pPr>
        <w:spacing w:line="276" w:lineRule="auto"/>
        <w:rPr>
          <w:szCs w:val="22"/>
          <w:lang w:val="en-CA"/>
        </w:rPr>
      </w:pPr>
      <w:r w:rsidRPr="0051164B">
        <w:rPr>
          <w:b/>
          <w:szCs w:val="22"/>
          <w:u w:val="single"/>
          <w:lang w:val="en-CA"/>
        </w:rPr>
        <w:t>Outcome</w:t>
      </w:r>
      <w:r w:rsidRPr="0051164B">
        <w:rPr>
          <w:szCs w:val="22"/>
          <w:lang w:val="en-CA"/>
        </w:rPr>
        <w:t xml:space="preserve">: Stakeholders that will be engaged in the development of a MSP for the northwest peninsula of Trinidad will have a general understanding of what is MSP, what it involves, what their roles are and how it can be of </w:t>
      </w:r>
      <w:r w:rsidR="009F0BCE">
        <w:rPr>
          <w:szCs w:val="22"/>
          <w:lang w:val="en-CA"/>
        </w:rPr>
        <w:t xml:space="preserve">their </w:t>
      </w:r>
      <w:r w:rsidRPr="0051164B">
        <w:rPr>
          <w:szCs w:val="22"/>
          <w:lang w:val="en-CA"/>
        </w:rPr>
        <w:t>benefit</w:t>
      </w:r>
      <w:r w:rsidR="009F0BCE">
        <w:rPr>
          <w:szCs w:val="22"/>
          <w:lang w:val="en-CA"/>
        </w:rPr>
        <w:t>.</w:t>
      </w:r>
    </w:p>
    <w:p w:rsidR="00006C01" w:rsidRPr="0051164B" w:rsidRDefault="00006C01" w:rsidP="00006C01">
      <w:pPr>
        <w:spacing w:line="276" w:lineRule="auto"/>
        <w:jc w:val="center"/>
        <w:rPr>
          <w:szCs w:val="22"/>
          <w:lang w:val="en-CA"/>
        </w:rPr>
      </w:pPr>
      <w:r>
        <w:rPr>
          <w:szCs w:val="22"/>
          <w:lang w:val="en-CA"/>
        </w:rPr>
        <w:t>__________</w:t>
      </w:r>
    </w:p>
    <w:sectPr w:rsidR="00006C01" w:rsidRPr="0051164B" w:rsidSect="00006C01">
      <w:pgSz w:w="12240" w:h="15840" w:code="1"/>
      <w:pgMar w:top="720" w:right="1440" w:bottom="720" w:left="1440"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21149" w:rsidRDefault="00421149">
      <w:r>
        <w:separator/>
      </w:r>
    </w:p>
  </w:endnote>
  <w:endnote w:type="continuationSeparator" w:id="0">
    <w:p w:rsidR="00421149" w:rsidRDefault="004211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Segoe UI Symbol"/>
    <w:charset w:val="01"/>
    <w:family w:val="auto"/>
    <w:pitch w:val="default"/>
  </w:font>
  <w:font w:name="Calibri">
    <w:panose1 w:val="020F0502020204030204"/>
    <w:charset w:val="00"/>
    <w:family w:val="swiss"/>
    <w:pitch w:val="variable"/>
    <w:sig w:usb0="E0002A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OpenSymbol;Arial Unicode MS">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Times New Roman Bold">
    <w:altName w:val="Times New Roman"/>
    <w:panose1 w:val="02020803070505020304"/>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Univers">
    <w:altName w:val="Arial"/>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ヒラギノ角ゴ Pro W3">
    <w:charset w:val="80"/>
    <w:family w:val="auto"/>
    <w:pitch w:val="variable"/>
    <w:sig w:usb0="E00002FF" w:usb1="7AC7FFFF" w:usb2="00000012" w:usb3="00000000" w:csb0="0002000D" w:csb1="00000000"/>
  </w:font>
  <w:font w:name="Times">
    <w:panose1 w:val="02020603050405020304"/>
    <w:charset w:val="00"/>
    <w:family w:val="roman"/>
    <w:pitch w:val="variable"/>
    <w:sig w:usb0="E0002AFF" w:usb1="C0007841"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FreeSans">
    <w:altName w:val="Times New Roman"/>
    <w:charset w:val="01"/>
    <w:family w:val="roman"/>
    <w:pitch w:val="variable"/>
  </w:font>
  <w:font w:name="Gulim">
    <w:altName w:val="굴림"/>
    <w:panose1 w:val="020B0600000101010101"/>
    <w:charset w:val="81"/>
    <w:family w:val="swiss"/>
    <w:pitch w:val="variable"/>
    <w:sig w:usb0="B00002AF" w:usb1="69D77CFB" w:usb2="00000030" w:usb3="00000000" w:csb0="0008009F" w:csb1="00000000"/>
  </w:font>
  <w:font w:name="Cambria">
    <w:panose1 w:val="02040503050406030204"/>
    <w:charset w:val="00"/>
    <w:family w:val="roman"/>
    <w:pitch w:val="variable"/>
    <w:sig w:usb0="A00002EF" w:usb1="4000004B" w:usb2="00000000" w:usb3="00000000" w:csb0="0000019F" w:csb1="00000000"/>
  </w:font>
  <w:font w:name="휴먼명조">
    <w:altName w:val="Arial Unicode MS"/>
    <w:charset w:val="81"/>
    <w:family w:val="auto"/>
    <w:pitch w:val="variable"/>
    <w:sig w:usb0="00000000" w:usb1="19D77CFB" w:usb2="00000010" w:usb3="00000000" w:csb0="00080000"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mn-ea">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3DAB" w:rsidRPr="00222052" w:rsidRDefault="00FF3DAB" w:rsidP="0022205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3DAB" w:rsidRDefault="00FF3DAB" w:rsidP="00B9679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21149" w:rsidRDefault="00421149">
      <w:r>
        <w:separator/>
      </w:r>
    </w:p>
  </w:footnote>
  <w:footnote w:type="continuationSeparator" w:id="0">
    <w:p w:rsidR="00421149" w:rsidRDefault="00421149">
      <w:r>
        <w:continuationSeparator/>
      </w:r>
    </w:p>
  </w:footnote>
  <w:footnote w:id="1">
    <w:p w:rsidR="00FF3DAB" w:rsidRPr="00434FC7" w:rsidRDefault="00FF3DAB" w:rsidP="00006C01">
      <w:pPr>
        <w:pStyle w:val="FootnoteText"/>
        <w:ind w:firstLine="0"/>
      </w:pPr>
      <w:r w:rsidRPr="00434FC7">
        <w:rPr>
          <w:rStyle w:val="FootnoteReference"/>
        </w:rPr>
        <w:footnoteRef/>
      </w:r>
      <w:r w:rsidRPr="00434FC7">
        <w:t xml:space="preserve"> En 2013, había 137 autorizaciones (i.e., pequeña escala administradas por el gobierno regional) y 18 concesiones (i.e., gran escala administradas por PRODUCE) (OEFA, 2013).</w:t>
      </w:r>
    </w:p>
  </w:footnote>
  <w:footnote w:id="2">
    <w:p w:rsidR="00FF3DAB" w:rsidRPr="00434FC7" w:rsidRDefault="00FF3DAB" w:rsidP="00006C01">
      <w:pPr>
        <w:pStyle w:val="FootnoteText"/>
        <w:ind w:firstLine="0"/>
      </w:pPr>
      <w:r w:rsidRPr="00434FC7">
        <w:rPr>
          <w:rStyle w:val="FootnoteReference"/>
        </w:rPr>
        <w:footnoteRef/>
      </w:r>
      <w:r w:rsidRPr="00434FC7">
        <w:t xml:space="preserve"> La isla es parte de la Reserva Nacional Sistema de Islas, Islotes y Puntas Guaneras (RNSIIPG)</w:t>
      </w:r>
    </w:p>
  </w:footnote>
  <w:footnote w:id="3">
    <w:p w:rsidR="00FF3DAB" w:rsidRPr="00006C01" w:rsidRDefault="00FF3DAB" w:rsidP="00006C01">
      <w:pPr>
        <w:pStyle w:val="FootnoteText"/>
        <w:ind w:firstLine="0"/>
        <w:rPr>
          <w:lang w:val="fr-FR"/>
        </w:rPr>
      </w:pPr>
      <w:r w:rsidRPr="00434FC7">
        <w:rPr>
          <w:rStyle w:val="FootnoteReference"/>
        </w:rPr>
        <w:footnoteRef/>
      </w:r>
      <w:r w:rsidRPr="00006C01">
        <w:rPr>
          <w:lang w:val="fr-FR"/>
        </w:rPr>
        <w:t xml:space="preserve"> La población proyectada de la provincia de Piura en 2015 (INEI, 2010) es 44,103 personas (hombres 49,6%, mujeres 50,4%). </w:t>
      </w:r>
    </w:p>
  </w:footnote>
  <w:footnote w:id="4">
    <w:p w:rsidR="00FF3DAB" w:rsidRPr="00434FC7" w:rsidRDefault="00FF3DAB" w:rsidP="00006C01">
      <w:pPr>
        <w:pStyle w:val="FootnoteText"/>
        <w:ind w:firstLine="0"/>
      </w:pPr>
      <w:r w:rsidRPr="00434FC7">
        <w:rPr>
          <w:rStyle w:val="FootnoteReference"/>
        </w:rPr>
        <w:footnoteRef/>
      </w:r>
      <w:r w:rsidRPr="00434FC7">
        <w:t xml:space="preserve"> www.cmsp.noaa.gov</w:t>
      </w:r>
    </w:p>
  </w:footnote>
  <w:footnote w:id="5">
    <w:p w:rsidR="00FF3DAB" w:rsidRPr="00434FC7" w:rsidRDefault="00FF3DAB" w:rsidP="00006C01">
      <w:pPr>
        <w:pStyle w:val="FootnoteText"/>
        <w:ind w:firstLine="0"/>
      </w:pPr>
      <w:r w:rsidRPr="00434FC7">
        <w:rPr>
          <w:rStyle w:val="FootnoteReference"/>
        </w:rPr>
        <w:footnoteRef/>
      </w:r>
      <w:r w:rsidRPr="00434FC7">
        <w:t xml:space="preserve"> Por ejemplo, las políticas existentes de planificación de uso de suelo, lineamientos para el manejo integrado de las zonas marino costeras de Perú (Resolución Ministerial 189-2015-MINAM). </w:t>
      </w:r>
    </w:p>
  </w:footnote>
  <w:footnote w:id="6">
    <w:p w:rsidR="00FF3DAB" w:rsidRDefault="00FF3DAB" w:rsidP="00006C01">
      <w:pPr>
        <w:pStyle w:val="FootnoteText"/>
        <w:ind w:firstLine="0"/>
      </w:pPr>
      <w:r>
        <w:rPr>
          <w:rStyle w:val="FootnoteReference"/>
        </w:rPr>
        <w:footnoteRef/>
      </w:r>
      <w:r>
        <w:t xml:space="preserve"> www.cmsp.noaa.gov</w:t>
      </w:r>
    </w:p>
  </w:footnote>
  <w:footnote w:id="7">
    <w:p w:rsidR="00FF3DAB" w:rsidRDefault="00FF3DAB" w:rsidP="00006C01">
      <w:pPr>
        <w:pStyle w:val="FootnoteText"/>
        <w:ind w:firstLine="0"/>
      </w:pPr>
      <w:r>
        <w:rPr>
          <w:rStyle w:val="FootnoteReference"/>
        </w:rPr>
        <w:footnoteRef/>
      </w:r>
      <w:r>
        <w:t xml:space="preserve"> Por ejemplo, las políticas existentes de planificación de uso de suelo, lineamientos para el manejo integrado de las zonas marino costeras de Perú (Resolución Ministerial 189-2015-MINAM).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3DAB" w:rsidRPr="00F25383" w:rsidRDefault="00FF3DAB">
    <w:pPr>
      <w:pStyle w:val="Header"/>
      <w:rPr>
        <w:lang w:val="fr-CA"/>
      </w:rPr>
    </w:pPr>
    <w:r w:rsidRPr="00F25383">
      <w:rPr>
        <w:lang w:val="fr-CA"/>
      </w:rPr>
      <w:t>CBD/</w:t>
    </w:r>
    <w:r w:rsidRPr="002A07A9">
      <w:rPr>
        <w:lang w:val="fr-CA"/>
      </w:rPr>
      <w:t>SOI/WS/</w:t>
    </w:r>
    <w:r w:rsidR="002A07A9" w:rsidRPr="002A07A9">
      <w:rPr>
        <w:lang w:val="fr-CA"/>
      </w:rPr>
      <w:t>2017/2/2</w:t>
    </w:r>
  </w:p>
  <w:p w:rsidR="00FF3DAB" w:rsidRPr="00F25383" w:rsidRDefault="00FF3DAB">
    <w:pPr>
      <w:pStyle w:val="Header"/>
      <w:rPr>
        <w:noProof/>
        <w:lang w:val="fr-CA"/>
      </w:rPr>
    </w:pPr>
    <w:r w:rsidRPr="00F25383">
      <w:rPr>
        <w:lang w:val="fr-CA"/>
      </w:rPr>
      <w:t xml:space="preserve">Page </w:t>
    </w:r>
    <w:r w:rsidRPr="00D64255">
      <w:rPr>
        <w:lang w:val="en-CA"/>
      </w:rPr>
      <w:fldChar w:fldCharType="begin"/>
    </w:r>
    <w:r w:rsidRPr="00F25383">
      <w:rPr>
        <w:lang w:val="fr-CA"/>
      </w:rPr>
      <w:instrText xml:space="preserve"> PAGE   \* MERGEFORMAT </w:instrText>
    </w:r>
    <w:r w:rsidRPr="00D64255">
      <w:rPr>
        <w:lang w:val="en-CA"/>
      </w:rPr>
      <w:fldChar w:fldCharType="separate"/>
    </w:r>
    <w:r w:rsidR="008A234F">
      <w:rPr>
        <w:noProof/>
        <w:lang w:val="fr-CA"/>
      </w:rPr>
      <w:t>4</w:t>
    </w:r>
    <w:r w:rsidRPr="00D64255">
      <w:rPr>
        <w:noProof/>
        <w:lang w:val="en-CA"/>
      </w:rPr>
      <w:fldChar w:fldCharType="end"/>
    </w:r>
  </w:p>
  <w:p w:rsidR="00FF3DAB" w:rsidRPr="00F25383" w:rsidRDefault="00FF3DAB">
    <w:pPr>
      <w:pStyle w:val="Header"/>
      <w:rPr>
        <w:lang w:val="fr-C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3DAB" w:rsidRPr="00D64255" w:rsidRDefault="00FF3DAB" w:rsidP="00D64255">
    <w:pPr>
      <w:pStyle w:val="Header"/>
      <w:jc w:val="right"/>
      <w:rPr>
        <w:lang w:val="fr-FR"/>
      </w:rPr>
    </w:pPr>
    <w:r w:rsidRPr="002A07A9">
      <w:rPr>
        <w:lang w:val="fr-FR"/>
      </w:rPr>
      <w:t>CBD/SOI/WS/</w:t>
    </w:r>
    <w:r w:rsidR="002A07A9" w:rsidRPr="002A07A9">
      <w:rPr>
        <w:lang w:val="fr-FR"/>
      </w:rPr>
      <w:t>2017/2/</w:t>
    </w:r>
    <w:r w:rsidR="002A07A9">
      <w:rPr>
        <w:lang w:val="fr-FR"/>
      </w:rPr>
      <w:t>2</w:t>
    </w:r>
  </w:p>
  <w:p w:rsidR="00FF3DAB" w:rsidRPr="00D64255" w:rsidRDefault="00FF3DAB" w:rsidP="00D64255">
    <w:pPr>
      <w:pStyle w:val="Header"/>
      <w:jc w:val="right"/>
      <w:rPr>
        <w:lang w:val="fr-FR"/>
      </w:rPr>
    </w:pPr>
    <w:r w:rsidRPr="00D64255">
      <w:rPr>
        <w:lang w:val="fr-FR"/>
      </w:rPr>
      <w:t xml:space="preserve">Page </w:t>
    </w:r>
    <w:r w:rsidRPr="00D64255">
      <w:rPr>
        <w:lang w:val="en-CA"/>
      </w:rPr>
      <w:fldChar w:fldCharType="begin"/>
    </w:r>
    <w:r w:rsidRPr="00D64255">
      <w:rPr>
        <w:lang w:val="fr-FR"/>
      </w:rPr>
      <w:instrText xml:space="preserve"> PAGE   \* MERGEFORMAT </w:instrText>
    </w:r>
    <w:r w:rsidRPr="00D64255">
      <w:rPr>
        <w:lang w:val="en-CA"/>
      </w:rPr>
      <w:fldChar w:fldCharType="separate"/>
    </w:r>
    <w:r w:rsidR="008A234F">
      <w:rPr>
        <w:noProof/>
        <w:lang w:val="fr-FR"/>
      </w:rPr>
      <w:t>3</w:t>
    </w:r>
    <w:r w:rsidRPr="00D64255">
      <w:rPr>
        <w:noProof/>
        <w:lang w:val="en-CA"/>
      </w:rPr>
      <w:fldChar w:fldCharType="end"/>
    </w:r>
  </w:p>
  <w:p w:rsidR="00FF3DAB" w:rsidRPr="00D64255" w:rsidRDefault="00FF3DAB" w:rsidP="004C3E56">
    <w:pPr>
      <w:pStyle w:val="Header"/>
      <w:jc w:val="right"/>
      <w:rPr>
        <w:lang w:val="fr-F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3DAB" w:rsidRPr="00F25383" w:rsidRDefault="00FF3DAB" w:rsidP="0027169A">
    <w:pPr>
      <w:pStyle w:val="Header"/>
      <w:jc w:val="right"/>
      <w:rPr>
        <w:lang w:val="fr-CA"/>
      </w:rPr>
    </w:pPr>
    <w:r w:rsidRPr="00EB1475">
      <w:rPr>
        <w:lang w:val="fr-CA"/>
      </w:rPr>
      <w:t>CBD/SOI/WS/</w:t>
    </w:r>
    <w:r w:rsidR="00EB1475" w:rsidRPr="00EB1475">
      <w:rPr>
        <w:lang w:val="fr-CA"/>
      </w:rPr>
      <w:t>2017/2/2</w:t>
    </w:r>
  </w:p>
  <w:p w:rsidR="00FF3DAB" w:rsidRPr="00816F60" w:rsidRDefault="00FF3DAB" w:rsidP="00816F60">
    <w:pPr>
      <w:pStyle w:val="Header"/>
      <w:jc w:val="right"/>
      <w:rPr>
        <w:noProof/>
        <w:lang w:val="fr-CA"/>
      </w:rPr>
    </w:pPr>
    <w:r w:rsidRPr="00F25383">
      <w:rPr>
        <w:lang w:val="fr-CA"/>
      </w:rPr>
      <w:t xml:space="preserve">Page </w:t>
    </w:r>
    <w:r w:rsidRPr="00D64255">
      <w:rPr>
        <w:lang w:val="en-CA"/>
      </w:rPr>
      <w:fldChar w:fldCharType="begin"/>
    </w:r>
    <w:r w:rsidRPr="00F25383">
      <w:rPr>
        <w:lang w:val="fr-CA"/>
      </w:rPr>
      <w:instrText xml:space="preserve"> PAGE   \* MERGEFORMAT </w:instrText>
    </w:r>
    <w:r w:rsidRPr="00D64255">
      <w:rPr>
        <w:lang w:val="en-CA"/>
      </w:rPr>
      <w:fldChar w:fldCharType="separate"/>
    </w:r>
    <w:r w:rsidR="001F4F7E" w:rsidRPr="001F4F7E">
      <w:rPr>
        <w:noProof/>
        <w:lang w:val="en-CA"/>
      </w:rPr>
      <w:t>89</w:t>
    </w:r>
    <w:r w:rsidRPr="00D64255">
      <w:rPr>
        <w:noProof/>
        <w:lang w:val="en-CA"/>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85B4C"/>
    <w:multiLevelType w:val="hybridMultilevel"/>
    <w:tmpl w:val="71E6E2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3742F38"/>
    <w:multiLevelType w:val="multilevel"/>
    <w:tmpl w:val="619870AA"/>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15:restartNumberingAfterBreak="0">
    <w:nsid w:val="03A329BD"/>
    <w:multiLevelType w:val="hybridMultilevel"/>
    <w:tmpl w:val="BA8AC8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F453A3"/>
    <w:multiLevelType w:val="hybridMultilevel"/>
    <w:tmpl w:val="973C62DE"/>
    <w:lvl w:ilvl="0" w:tplc="04090001">
      <w:start w:val="1"/>
      <w:numFmt w:val="bullet"/>
      <w:lvlText w:val=""/>
      <w:lvlJc w:val="left"/>
      <w:pPr>
        <w:ind w:left="1287" w:hanging="360"/>
      </w:pPr>
      <w:rPr>
        <w:rFonts w:ascii="Symbol" w:hAnsi="Symbol"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15:restartNumberingAfterBreak="0">
    <w:nsid w:val="06EE0EC2"/>
    <w:multiLevelType w:val="hybridMultilevel"/>
    <w:tmpl w:val="93F2116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07E76862"/>
    <w:multiLevelType w:val="hybridMultilevel"/>
    <w:tmpl w:val="AA2271FE"/>
    <w:lvl w:ilvl="0" w:tplc="7D48A24C">
      <w:start w:val="1"/>
      <w:numFmt w:val="bullet"/>
      <w:lvlText w:val="-"/>
      <w:lvlJc w:val="left"/>
      <w:pPr>
        <w:tabs>
          <w:tab w:val="num" w:pos="720"/>
        </w:tabs>
        <w:ind w:left="720" w:hanging="360"/>
      </w:pPr>
      <w:rPr>
        <w:rFonts w:ascii="Times New Roman" w:hAnsi="Times New Roman" w:hint="default"/>
      </w:rPr>
    </w:lvl>
    <w:lvl w:ilvl="1" w:tplc="DA907D78" w:tentative="1">
      <w:start w:val="1"/>
      <w:numFmt w:val="bullet"/>
      <w:lvlText w:val="-"/>
      <w:lvlJc w:val="left"/>
      <w:pPr>
        <w:tabs>
          <w:tab w:val="num" w:pos="1440"/>
        </w:tabs>
        <w:ind w:left="1440" w:hanging="360"/>
      </w:pPr>
      <w:rPr>
        <w:rFonts w:ascii="Times New Roman" w:hAnsi="Times New Roman" w:hint="default"/>
      </w:rPr>
    </w:lvl>
    <w:lvl w:ilvl="2" w:tplc="E5F81D76" w:tentative="1">
      <w:start w:val="1"/>
      <w:numFmt w:val="bullet"/>
      <w:lvlText w:val="-"/>
      <w:lvlJc w:val="left"/>
      <w:pPr>
        <w:tabs>
          <w:tab w:val="num" w:pos="2160"/>
        </w:tabs>
        <w:ind w:left="2160" w:hanging="360"/>
      </w:pPr>
      <w:rPr>
        <w:rFonts w:ascii="Times New Roman" w:hAnsi="Times New Roman" w:hint="default"/>
      </w:rPr>
    </w:lvl>
    <w:lvl w:ilvl="3" w:tplc="BA1C6DC8" w:tentative="1">
      <w:start w:val="1"/>
      <w:numFmt w:val="bullet"/>
      <w:lvlText w:val="-"/>
      <w:lvlJc w:val="left"/>
      <w:pPr>
        <w:tabs>
          <w:tab w:val="num" w:pos="2880"/>
        </w:tabs>
        <w:ind w:left="2880" w:hanging="360"/>
      </w:pPr>
      <w:rPr>
        <w:rFonts w:ascii="Times New Roman" w:hAnsi="Times New Roman" w:hint="default"/>
      </w:rPr>
    </w:lvl>
    <w:lvl w:ilvl="4" w:tplc="EB5A8C42" w:tentative="1">
      <w:start w:val="1"/>
      <w:numFmt w:val="bullet"/>
      <w:lvlText w:val="-"/>
      <w:lvlJc w:val="left"/>
      <w:pPr>
        <w:tabs>
          <w:tab w:val="num" w:pos="3600"/>
        </w:tabs>
        <w:ind w:left="3600" w:hanging="360"/>
      </w:pPr>
      <w:rPr>
        <w:rFonts w:ascii="Times New Roman" w:hAnsi="Times New Roman" w:hint="default"/>
      </w:rPr>
    </w:lvl>
    <w:lvl w:ilvl="5" w:tplc="40C05548" w:tentative="1">
      <w:start w:val="1"/>
      <w:numFmt w:val="bullet"/>
      <w:lvlText w:val="-"/>
      <w:lvlJc w:val="left"/>
      <w:pPr>
        <w:tabs>
          <w:tab w:val="num" w:pos="4320"/>
        </w:tabs>
        <w:ind w:left="4320" w:hanging="360"/>
      </w:pPr>
      <w:rPr>
        <w:rFonts w:ascii="Times New Roman" w:hAnsi="Times New Roman" w:hint="default"/>
      </w:rPr>
    </w:lvl>
    <w:lvl w:ilvl="6" w:tplc="05E46F38" w:tentative="1">
      <w:start w:val="1"/>
      <w:numFmt w:val="bullet"/>
      <w:lvlText w:val="-"/>
      <w:lvlJc w:val="left"/>
      <w:pPr>
        <w:tabs>
          <w:tab w:val="num" w:pos="5040"/>
        </w:tabs>
        <w:ind w:left="5040" w:hanging="360"/>
      </w:pPr>
      <w:rPr>
        <w:rFonts w:ascii="Times New Roman" w:hAnsi="Times New Roman" w:hint="default"/>
      </w:rPr>
    </w:lvl>
    <w:lvl w:ilvl="7" w:tplc="509019B2" w:tentative="1">
      <w:start w:val="1"/>
      <w:numFmt w:val="bullet"/>
      <w:lvlText w:val="-"/>
      <w:lvlJc w:val="left"/>
      <w:pPr>
        <w:tabs>
          <w:tab w:val="num" w:pos="5760"/>
        </w:tabs>
        <w:ind w:left="5760" w:hanging="360"/>
      </w:pPr>
      <w:rPr>
        <w:rFonts w:ascii="Times New Roman" w:hAnsi="Times New Roman" w:hint="default"/>
      </w:rPr>
    </w:lvl>
    <w:lvl w:ilvl="8" w:tplc="2400618C"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0A3E1359"/>
    <w:multiLevelType w:val="hybridMultilevel"/>
    <w:tmpl w:val="DE08876C"/>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7" w15:restartNumberingAfterBreak="0">
    <w:nsid w:val="0BCA6552"/>
    <w:multiLevelType w:val="hybridMultilevel"/>
    <w:tmpl w:val="6CC08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6D51FB"/>
    <w:multiLevelType w:val="hybridMultilevel"/>
    <w:tmpl w:val="83FA8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D261D4"/>
    <w:multiLevelType w:val="hybridMultilevel"/>
    <w:tmpl w:val="824E7026"/>
    <w:lvl w:ilvl="0" w:tplc="5B16B29C">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5C7DB3"/>
    <w:multiLevelType w:val="hybridMultilevel"/>
    <w:tmpl w:val="F3549868"/>
    <w:lvl w:ilvl="0" w:tplc="AE580242">
      <w:start w:val="2"/>
      <w:numFmt w:val="bullet"/>
      <w:lvlText w:val="-"/>
      <w:lvlJc w:val="left"/>
      <w:pPr>
        <w:ind w:left="720" w:hanging="360"/>
      </w:pPr>
      <w:rPr>
        <w:rFonts w:ascii="Times New Roman" w:eastAsia="Calibr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0A7133D"/>
    <w:multiLevelType w:val="hybridMultilevel"/>
    <w:tmpl w:val="2D62933E"/>
    <w:lvl w:ilvl="0" w:tplc="319CBB9E">
      <w:start w:val="1"/>
      <w:numFmt w:val="bullet"/>
      <w:lvlText w:val="-"/>
      <w:lvlJc w:val="left"/>
      <w:pPr>
        <w:ind w:left="720" w:hanging="360"/>
      </w:pPr>
      <w:rPr>
        <w:rFonts w:ascii="Calibri" w:eastAsia="Calibr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1477455"/>
    <w:multiLevelType w:val="hybridMultilevel"/>
    <w:tmpl w:val="5E02108E"/>
    <w:lvl w:ilvl="0" w:tplc="90A46F1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90077D"/>
    <w:multiLevelType w:val="hybridMultilevel"/>
    <w:tmpl w:val="EAE26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D71955"/>
    <w:multiLevelType w:val="hybridMultilevel"/>
    <w:tmpl w:val="31725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036B5C"/>
    <w:multiLevelType w:val="hybridMultilevel"/>
    <w:tmpl w:val="D2E887C2"/>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6" w15:restartNumberingAfterBreak="0">
    <w:nsid w:val="17666702"/>
    <w:multiLevelType w:val="hybridMultilevel"/>
    <w:tmpl w:val="1C3CAE9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D160CF8"/>
    <w:multiLevelType w:val="singleLevel"/>
    <w:tmpl w:val="CD3C32EA"/>
    <w:lvl w:ilvl="0">
      <w:start w:val="3"/>
      <w:numFmt w:val="decimal"/>
      <w:pStyle w:val="Heading1centred"/>
      <w:lvlText w:val="3.%1 "/>
      <w:legacy w:legacy="1" w:legacySpace="0" w:legacyIndent="283"/>
      <w:lvlJc w:val="left"/>
      <w:pPr>
        <w:ind w:left="283" w:hanging="283"/>
      </w:pPr>
      <w:rPr>
        <w:rFonts w:ascii="Courier" w:hAnsi="Courier" w:hint="default"/>
        <w:b w:val="0"/>
        <w:i w:val="0"/>
        <w:sz w:val="20"/>
        <w:u w:val="none"/>
      </w:rPr>
    </w:lvl>
  </w:abstractNum>
  <w:abstractNum w:abstractNumId="18" w15:restartNumberingAfterBreak="0">
    <w:nsid w:val="1D8E0B6C"/>
    <w:multiLevelType w:val="hybridMultilevel"/>
    <w:tmpl w:val="CFB4B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E880CA9"/>
    <w:multiLevelType w:val="hybridMultilevel"/>
    <w:tmpl w:val="5B2C2F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4405D16"/>
    <w:multiLevelType w:val="hybridMultilevel"/>
    <w:tmpl w:val="DC16BB52"/>
    <w:lvl w:ilvl="0" w:tplc="D2DE09D2">
      <w:start w:val="1"/>
      <w:numFmt w:val="lowerLetter"/>
      <w:lvlText w:val="(%1)"/>
      <w:lvlJc w:val="left"/>
      <w:pPr>
        <w:ind w:left="1620" w:hanging="360"/>
      </w:pPr>
      <w:rPr>
        <w:rFonts w:ascii="Times New Roman" w:eastAsia="Times New Roman" w:hAnsi="Times New Roman" w:cs="Times New Roman"/>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1" w15:restartNumberingAfterBreak="0">
    <w:nsid w:val="24AF0465"/>
    <w:multiLevelType w:val="hybridMultilevel"/>
    <w:tmpl w:val="723CDCE2"/>
    <w:lvl w:ilvl="0" w:tplc="894CCAC4">
      <w:start w:val="1"/>
      <w:numFmt w:val="bullet"/>
      <w:lvlText w:val="-"/>
      <w:lvlJc w:val="left"/>
      <w:pPr>
        <w:ind w:left="408" w:hanging="360"/>
      </w:pPr>
      <w:rPr>
        <w:rFonts w:ascii="Calibri" w:eastAsia="Calibri" w:hAnsi="Calibri" w:cs="Calibri" w:hint="default"/>
      </w:rPr>
    </w:lvl>
    <w:lvl w:ilvl="1" w:tplc="28090003" w:tentative="1">
      <w:start w:val="1"/>
      <w:numFmt w:val="bullet"/>
      <w:lvlText w:val="o"/>
      <w:lvlJc w:val="left"/>
      <w:pPr>
        <w:ind w:left="1128" w:hanging="360"/>
      </w:pPr>
      <w:rPr>
        <w:rFonts w:ascii="Courier New" w:hAnsi="Courier New" w:cs="Courier New" w:hint="default"/>
      </w:rPr>
    </w:lvl>
    <w:lvl w:ilvl="2" w:tplc="28090005" w:tentative="1">
      <w:start w:val="1"/>
      <w:numFmt w:val="bullet"/>
      <w:lvlText w:val=""/>
      <w:lvlJc w:val="left"/>
      <w:pPr>
        <w:ind w:left="1848" w:hanging="360"/>
      </w:pPr>
      <w:rPr>
        <w:rFonts w:ascii="Wingdings" w:hAnsi="Wingdings" w:hint="default"/>
      </w:rPr>
    </w:lvl>
    <w:lvl w:ilvl="3" w:tplc="28090001" w:tentative="1">
      <w:start w:val="1"/>
      <w:numFmt w:val="bullet"/>
      <w:lvlText w:val=""/>
      <w:lvlJc w:val="left"/>
      <w:pPr>
        <w:ind w:left="2568" w:hanging="360"/>
      </w:pPr>
      <w:rPr>
        <w:rFonts w:ascii="Symbol" w:hAnsi="Symbol" w:hint="default"/>
      </w:rPr>
    </w:lvl>
    <w:lvl w:ilvl="4" w:tplc="28090003" w:tentative="1">
      <w:start w:val="1"/>
      <w:numFmt w:val="bullet"/>
      <w:lvlText w:val="o"/>
      <w:lvlJc w:val="left"/>
      <w:pPr>
        <w:ind w:left="3288" w:hanging="360"/>
      </w:pPr>
      <w:rPr>
        <w:rFonts w:ascii="Courier New" w:hAnsi="Courier New" w:cs="Courier New" w:hint="default"/>
      </w:rPr>
    </w:lvl>
    <w:lvl w:ilvl="5" w:tplc="28090005" w:tentative="1">
      <w:start w:val="1"/>
      <w:numFmt w:val="bullet"/>
      <w:lvlText w:val=""/>
      <w:lvlJc w:val="left"/>
      <w:pPr>
        <w:ind w:left="4008" w:hanging="360"/>
      </w:pPr>
      <w:rPr>
        <w:rFonts w:ascii="Wingdings" w:hAnsi="Wingdings" w:hint="default"/>
      </w:rPr>
    </w:lvl>
    <w:lvl w:ilvl="6" w:tplc="28090001" w:tentative="1">
      <w:start w:val="1"/>
      <w:numFmt w:val="bullet"/>
      <w:lvlText w:val=""/>
      <w:lvlJc w:val="left"/>
      <w:pPr>
        <w:ind w:left="4728" w:hanging="360"/>
      </w:pPr>
      <w:rPr>
        <w:rFonts w:ascii="Symbol" w:hAnsi="Symbol" w:hint="default"/>
      </w:rPr>
    </w:lvl>
    <w:lvl w:ilvl="7" w:tplc="28090003" w:tentative="1">
      <w:start w:val="1"/>
      <w:numFmt w:val="bullet"/>
      <w:lvlText w:val="o"/>
      <w:lvlJc w:val="left"/>
      <w:pPr>
        <w:ind w:left="5448" w:hanging="360"/>
      </w:pPr>
      <w:rPr>
        <w:rFonts w:ascii="Courier New" w:hAnsi="Courier New" w:cs="Courier New" w:hint="default"/>
      </w:rPr>
    </w:lvl>
    <w:lvl w:ilvl="8" w:tplc="28090005" w:tentative="1">
      <w:start w:val="1"/>
      <w:numFmt w:val="bullet"/>
      <w:lvlText w:val=""/>
      <w:lvlJc w:val="left"/>
      <w:pPr>
        <w:ind w:left="6168" w:hanging="360"/>
      </w:pPr>
      <w:rPr>
        <w:rFonts w:ascii="Wingdings" w:hAnsi="Wingdings" w:hint="default"/>
      </w:rPr>
    </w:lvl>
  </w:abstractNum>
  <w:abstractNum w:abstractNumId="22" w15:restartNumberingAfterBreak="0">
    <w:nsid w:val="25171153"/>
    <w:multiLevelType w:val="multilevel"/>
    <w:tmpl w:val="BC4E950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3" w15:restartNumberingAfterBreak="0">
    <w:nsid w:val="268A44C8"/>
    <w:multiLevelType w:val="hybridMultilevel"/>
    <w:tmpl w:val="CE0E87C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75F3470"/>
    <w:multiLevelType w:val="hybridMultilevel"/>
    <w:tmpl w:val="C074CB88"/>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5" w15:restartNumberingAfterBreak="0">
    <w:nsid w:val="29427276"/>
    <w:multiLevelType w:val="hybridMultilevel"/>
    <w:tmpl w:val="060069B2"/>
    <w:lvl w:ilvl="0" w:tplc="14090001">
      <w:start w:val="1"/>
      <w:numFmt w:val="bullet"/>
      <w:lvlText w:val=""/>
      <w:lvlJc w:val="left"/>
      <w:pPr>
        <w:ind w:left="765" w:hanging="360"/>
      </w:pPr>
      <w:rPr>
        <w:rFonts w:ascii="Symbol" w:hAnsi="Symbol" w:hint="default"/>
      </w:rPr>
    </w:lvl>
    <w:lvl w:ilvl="1" w:tplc="14090003" w:tentative="1">
      <w:start w:val="1"/>
      <w:numFmt w:val="bullet"/>
      <w:lvlText w:val="o"/>
      <w:lvlJc w:val="left"/>
      <w:pPr>
        <w:ind w:left="1485" w:hanging="360"/>
      </w:pPr>
      <w:rPr>
        <w:rFonts w:ascii="Courier New" w:hAnsi="Courier New" w:cs="Courier New" w:hint="default"/>
      </w:rPr>
    </w:lvl>
    <w:lvl w:ilvl="2" w:tplc="14090005" w:tentative="1">
      <w:start w:val="1"/>
      <w:numFmt w:val="bullet"/>
      <w:lvlText w:val=""/>
      <w:lvlJc w:val="left"/>
      <w:pPr>
        <w:ind w:left="2205" w:hanging="360"/>
      </w:pPr>
      <w:rPr>
        <w:rFonts w:ascii="Wingdings" w:hAnsi="Wingdings" w:hint="default"/>
      </w:rPr>
    </w:lvl>
    <w:lvl w:ilvl="3" w:tplc="14090001" w:tentative="1">
      <w:start w:val="1"/>
      <w:numFmt w:val="bullet"/>
      <w:lvlText w:val=""/>
      <w:lvlJc w:val="left"/>
      <w:pPr>
        <w:ind w:left="2925" w:hanging="360"/>
      </w:pPr>
      <w:rPr>
        <w:rFonts w:ascii="Symbol" w:hAnsi="Symbol" w:hint="default"/>
      </w:rPr>
    </w:lvl>
    <w:lvl w:ilvl="4" w:tplc="14090003" w:tentative="1">
      <w:start w:val="1"/>
      <w:numFmt w:val="bullet"/>
      <w:lvlText w:val="o"/>
      <w:lvlJc w:val="left"/>
      <w:pPr>
        <w:ind w:left="3645" w:hanging="360"/>
      </w:pPr>
      <w:rPr>
        <w:rFonts w:ascii="Courier New" w:hAnsi="Courier New" w:cs="Courier New" w:hint="default"/>
      </w:rPr>
    </w:lvl>
    <w:lvl w:ilvl="5" w:tplc="14090005" w:tentative="1">
      <w:start w:val="1"/>
      <w:numFmt w:val="bullet"/>
      <w:lvlText w:val=""/>
      <w:lvlJc w:val="left"/>
      <w:pPr>
        <w:ind w:left="4365" w:hanging="360"/>
      </w:pPr>
      <w:rPr>
        <w:rFonts w:ascii="Wingdings" w:hAnsi="Wingdings" w:hint="default"/>
      </w:rPr>
    </w:lvl>
    <w:lvl w:ilvl="6" w:tplc="14090001" w:tentative="1">
      <w:start w:val="1"/>
      <w:numFmt w:val="bullet"/>
      <w:lvlText w:val=""/>
      <w:lvlJc w:val="left"/>
      <w:pPr>
        <w:ind w:left="5085" w:hanging="360"/>
      </w:pPr>
      <w:rPr>
        <w:rFonts w:ascii="Symbol" w:hAnsi="Symbol" w:hint="default"/>
      </w:rPr>
    </w:lvl>
    <w:lvl w:ilvl="7" w:tplc="14090003" w:tentative="1">
      <w:start w:val="1"/>
      <w:numFmt w:val="bullet"/>
      <w:lvlText w:val="o"/>
      <w:lvlJc w:val="left"/>
      <w:pPr>
        <w:ind w:left="5805" w:hanging="360"/>
      </w:pPr>
      <w:rPr>
        <w:rFonts w:ascii="Courier New" w:hAnsi="Courier New" w:cs="Courier New" w:hint="default"/>
      </w:rPr>
    </w:lvl>
    <w:lvl w:ilvl="8" w:tplc="14090005" w:tentative="1">
      <w:start w:val="1"/>
      <w:numFmt w:val="bullet"/>
      <w:lvlText w:val=""/>
      <w:lvlJc w:val="left"/>
      <w:pPr>
        <w:ind w:left="6525" w:hanging="360"/>
      </w:pPr>
      <w:rPr>
        <w:rFonts w:ascii="Wingdings" w:hAnsi="Wingdings" w:hint="default"/>
      </w:rPr>
    </w:lvl>
  </w:abstractNum>
  <w:abstractNum w:abstractNumId="26" w15:restartNumberingAfterBreak="0">
    <w:nsid w:val="2C3D4ACC"/>
    <w:multiLevelType w:val="hybridMultilevel"/>
    <w:tmpl w:val="E398E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F0336B8"/>
    <w:multiLevelType w:val="multilevel"/>
    <w:tmpl w:val="99BA12E0"/>
    <w:lvl w:ilvl="0">
      <w:start w:val="1"/>
      <w:numFmt w:val="upperRoman"/>
      <w:lvlText w:val="%1."/>
      <w:lvlJc w:val="left"/>
      <w:pPr>
        <w:tabs>
          <w:tab w:val="num" w:pos="720"/>
        </w:tabs>
        <w:ind w:left="0" w:firstLine="0"/>
      </w:pPr>
      <w:rPr>
        <w:rFonts w:hint="default"/>
      </w:rPr>
    </w:lvl>
    <w:lvl w:ilvl="1">
      <w:start w:val="1"/>
      <w:numFmt w:val="upperLetter"/>
      <w:lvlText w:val="%2."/>
      <w:lvlJc w:val="left"/>
      <w:pPr>
        <w:tabs>
          <w:tab w:val="num" w:pos="360"/>
        </w:tabs>
        <w:ind w:left="0" w:firstLine="0"/>
      </w:pPr>
      <w:rPr>
        <w:rFonts w:hint="default"/>
      </w:rPr>
    </w:lvl>
    <w:lvl w:ilvl="2">
      <w:start w:val="1"/>
      <w:numFmt w:val="decimal"/>
      <w:lvlText w:val="%3."/>
      <w:lvlJc w:val="left"/>
      <w:pPr>
        <w:tabs>
          <w:tab w:val="num" w:pos="360"/>
        </w:tabs>
        <w:ind w:left="0" w:firstLine="0"/>
      </w:pPr>
      <w:rPr>
        <w:rFonts w:hint="default"/>
      </w:rPr>
    </w:lvl>
    <w:lvl w:ilvl="3">
      <w:start w:val="1"/>
      <w:numFmt w:val="decimal"/>
      <w:lvlText w:val="1.%4"/>
      <w:lvlJc w:val="left"/>
      <w:pPr>
        <w:tabs>
          <w:tab w:val="num" w:pos="360"/>
        </w:tabs>
        <w:ind w:left="0" w:firstLine="0"/>
      </w:pPr>
      <w:rPr>
        <w:rFonts w:hint="default"/>
      </w:rPr>
    </w:lvl>
    <w:lvl w:ilvl="4">
      <w:start w:val="1"/>
      <w:numFmt w:val="lowerRoman"/>
      <w:pStyle w:val="Heading5"/>
      <w:lvlText w:val="(%5)"/>
      <w:lvlJc w:val="left"/>
      <w:pPr>
        <w:tabs>
          <w:tab w:val="num" w:pos="720"/>
        </w:tabs>
        <w:ind w:left="0" w:firstLine="0"/>
      </w:pPr>
      <w:rPr>
        <w:rFonts w:hint="default"/>
      </w:rPr>
    </w:lvl>
    <w:lvl w:ilvl="5">
      <w:start w:val="1"/>
      <w:numFmt w:val="lowerLetter"/>
      <w:lvlText w:val="(%6)"/>
      <w:lvlJc w:val="left"/>
      <w:pPr>
        <w:tabs>
          <w:tab w:val="num" w:pos="1080"/>
        </w:tabs>
        <w:ind w:left="72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360"/>
        </w:tabs>
        <w:ind w:left="-72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28" w15:restartNumberingAfterBreak="0">
    <w:nsid w:val="30393FCA"/>
    <w:multiLevelType w:val="hybridMultilevel"/>
    <w:tmpl w:val="B060D17C"/>
    <w:lvl w:ilvl="0" w:tplc="D4682E32">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1507E16"/>
    <w:multiLevelType w:val="hybridMultilevel"/>
    <w:tmpl w:val="DA9C4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2DE2627"/>
    <w:multiLevelType w:val="hybridMultilevel"/>
    <w:tmpl w:val="C9C40C1A"/>
    <w:lvl w:ilvl="0" w:tplc="90A46F1C">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1" w15:restartNumberingAfterBreak="0">
    <w:nsid w:val="33A86903"/>
    <w:multiLevelType w:val="hybridMultilevel"/>
    <w:tmpl w:val="DE34111A"/>
    <w:lvl w:ilvl="0" w:tplc="9380F7E8">
      <w:numFmt w:val="bullet"/>
      <w:lvlText w:val="-"/>
      <w:lvlJc w:val="left"/>
      <w:pPr>
        <w:tabs>
          <w:tab w:val="num" w:pos="720"/>
        </w:tabs>
        <w:ind w:left="720" w:hanging="360"/>
      </w:pPr>
      <w:rPr>
        <w:rFonts w:ascii="Times New Roman" w:eastAsia="Calibri" w:hAnsi="Times New Roman" w:cs="Times New Roman" w:hint="default"/>
      </w:rPr>
    </w:lvl>
    <w:lvl w:ilvl="1" w:tplc="301A9BBE" w:tentative="1">
      <w:start w:val="1"/>
      <w:numFmt w:val="bullet"/>
      <w:lvlText w:val=""/>
      <w:lvlJc w:val="left"/>
      <w:pPr>
        <w:tabs>
          <w:tab w:val="num" w:pos="1440"/>
        </w:tabs>
        <w:ind w:left="1440" w:hanging="360"/>
      </w:pPr>
      <w:rPr>
        <w:rFonts w:ascii="Wingdings" w:hAnsi="Wingdings" w:hint="default"/>
      </w:rPr>
    </w:lvl>
    <w:lvl w:ilvl="2" w:tplc="50AC5AA6" w:tentative="1">
      <w:start w:val="1"/>
      <w:numFmt w:val="bullet"/>
      <w:lvlText w:val=""/>
      <w:lvlJc w:val="left"/>
      <w:pPr>
        <w:tabs>
          <w:tab w:val="num" w:pos="2160"/>
        </w:tabs>
        <w:ind w:left="2160" w:hanging="360"/>
      </w:pPr>
      <w:rPr>
        <w:rFonts w:ascii="Wingdings" w:hAnsi="Wingdings" w:hint="default"/>
      </w:rPr>
    </w:lvl>
    <w:lvl w:ilvl="3" w:tplc="0AC81B84" w:tentative="1">
      <w:start w:val="1"/>
      <w:numFmt w:val="bullet"/>
      <w:lvlText w:val=""/>
      <w:lvlJc w:val="left"/>
      <w:pPr>
        <w:tabs>
          <w:tab w:val="num" w:pos="2880"/>
        </w:tabs>
        <w:ind w:left="2880" w:hanging="360"/>
      </w:pPr>
      <w:rPr>
        <w:rFonts w:ascii="Wingdings" w:hAnsi="Wingdings" w:hint="default"/>
      </w:rPr>
    </w:lvl>
    <w:lvl w:ilvl="4" w:tplc="F366357A" w:tentative="1">
      <w:start w:val="1"/>
      <w:numFmt w:val="bullet"/>
      <w:lvlText w:val=""/>
      <w:lvlJc w:val="left"/>
      <w:pPr>
        <w:tabs>
          <w:tab w:val="num" w:pos="3600"/>
        </w:tabs>
        <w:ind w:left="3600" w:hanging="360"/>
      </w:pPr>
      <w:rPr>
        <w:rFonts w:ascii="Wingdings" w:hAnsi="Wingdings" w:hint="default"/>
      </w:rPr>
    </w:lvl>
    <w:lvl w:ilvl="5" w:tplc="D654CEEE" w:tentative="1">
      <w:start w:val="1"/>
      <w:numFmt w:val="bullet"/>
      <w:lvlText w:val=""/>
      <w:lvlJc w:val="left"/>
      <w:pPr>
        <w:tabs>
          <w:tab w:val="num" w:pos="4320"/>
        </w:tabs>
        <w:ind w:left="4320" w:hanging="360"/>
      </w:pPr>
      <w:rPr>
        <w:rFonts w:ascii="Wingdings" w:hAnsi="Wingdings" w:hint="default"/>
      </w:rPr>
    </w:lvl>
    <w:lvl w:ilvl="6" w:tplc="26667CA4" w:tentative="1">
      <w:start w:val="1"/>
      <w:numFmt w:val="bullet"/>
      <w:lvlText w:val=""/>
      <w:lvlJc w:val="left"/>
      <w:pPr>
        <w:tabs>
          <w:tab w:val="num" w:pos="5040"/>
        </w:tabs>
        <w:ind w:left="5040" w:hanging="360"/>
      </w:pPr>
      <w:rPr>
        <w:rFonts w:ascii="Wingdings" w:hAnsi="Wingdings" w:hint="default"/>
      </w:rPr>
    </w:lvl>
    <w:lvl w:ilvl="7" w:tplc="0936A44A" w:tentative="1">
      <w:start w:val="1"/>
      <w:numFmt w:val="bullet"/>
      <w:lvlText w:val=""/>
      <w:lvlJc w:val="left"/>
      <w:pPr>
        <w:tabs>
          <w:tab w:val="num" w:pos="5760"/>
        </w:tabs>
        <w:ind w:left="5760" w:hanging="360"/>
      </w:pPr>
      <w:rPr>
        <w:rFonts w:ascii="Wingdings" w:hAnsi="Wingdings" w:hint="default"/>
      </w:rPr>
    </w:lvl>
    <w:lvl w:ilvl="8" w:tplc="31B8EEC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3C55A04"/>
    <w:multiLevelType w:val="hybridMultilevel"/>
    <w:tmpl w:val="32F8B8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50779A7"/>
    <w:multiLevelType w:val="hybridMultilevel"/>
    <w:tmpl w:val="9BF0D8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3A0E755D"/>
    <w:multiLevelType w:val="hybridMultilevel"/>
    <w:tmpl w:val="DC16BB52"/>
    <w:lvl w:ilvl="0" w:tplc="D2DE09D2">
      <w:start w:val="1"/>
      <w:numFmt w:val="lowerLetter"/>
      <w:lvlText w:val="(%1)"/>
      <w:lvlJc w:val="left"/>
      <w:pPr>
        <w:ind w:left="1620" w:hanging="360"/>
      </w:pPr>
      <w:rPr>
        <w:rFonts w:ascii="Times New Roman" w:eastAsia="Times New Roman" w:hAnsi="Times New Roman" w:cs="Times New Roman"/>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35" w15:restartNumberingAfterBreak="0">
    <w:nsid w:val="3C217C65"/>
    <w:multiLevelType w:val="hybridMultilevel"/>
    <w:tmpl w:val="24D68140"/>
    <w:lvl w:ilvl="0" w:tplc="28090001">
      <w:start w:val="1"/>
      <w:numFmt w:val="bullet"/>
      <w:lvlText w:val=""/>
      <w:lvlJc w:val="left"/>
      <w:pPr>
        <w:ind w:left="1080" w:hanging="360"/>
      </w:pPr>
      <w:rPr>
        <w:rFonts w:ascii="Symbol" w:hAnsi="Symbol" w:hint="default"/>
      </w:rPr>
    </w:lvl>
    <w:lvl w:ilvl="1" w:tplc="28090001">
      <w:start w:val="1"/>
      <w:numFmt w:val="bullet"/>
      <w:lvlText w:val=""/>
      <w:lvlJc w:val="left"/>
      <w:pPr>
        <w:ind w:left="2112" w:hanging="360"/>
      </w:pPr>
      <w:rPr>
        <w:rFonts w:ascii="Symbol" w:hAnsi="Symbol" w:hint="default"/>
      </w:rPr>
    </w:lvl>
    <w:lvl w:ilvl="2" w:tplc="28090005" w:tentative="1">
      <w:start w:val="1"/>
      <w:numFmt w:val="bullet"/>
      <w:lvlText w:val=""/>
      <w:lvlJc w:val="left"/>
      <w:pPr>
        <w:ind w:left="2832" w:hanging="360"/>
      </w:pPr>
      <w:rPr>
        <w:rFonts w:ascii="Wingdings" w:hAnsi="Wingdings" w:hint="default"/>
      </w:rPr>
    </w:lvl>
    <w:lvl w:ilvl="3" w:tplc="28090001" w:tentative="1">
      <w:start w:val="1"/>
      <w:numFmt w:val="bullet"/>
      <w:lvlText w:val=""/>
      <w:lvlJc w:val="left"/>
      <w:pPr>
        <w:ind w:left="3552" w:hanging="360"/>
      </w:pPr>
      <w:rPr>
        <w:rFonts w:ascii="Symbol" w:hAnsi="Symbol" w:hint="default"/>
      </w:rPr>
    </w:lvl>
    <w:lvl w:ilvl="4" w:tplc="28090003" w:tentative="1">
      <w:start w:val="1"/>
      <w:numFmt w:val="bullet"/>
      <w:lvlText w:val="o"/>
      <w:lvlJc w:val="left"/>
      <w:pPr>
        <w:ind w:left="4272" w:hanging="360"/>
      </w:pPr>
      <w:rPr>
        <w:rFonts w:ascii="Courier New" w:hAnsi="Courier New" w:cs="Courier New" w:hint="default"/>
      </w:rPr>
    </w:lvl>
    <w:lvl w:ilvl="5" w:tplc="28090005" w:tentative="1">
      <w:start w:val="1"/>
      <w:numFmt w:val="bullet"/>
      <w:lvlText w:val=""/>
      <w:lvlJc w:val="left"/>
      <w:pPr>
        <w:ind w:left="4992" w:hanging="360"/>
      </w:pPr>
      <w:rPr>
        <w:rFonts w:ascii="Wingdings" w:hAnsi="Wingdings" w:hint="default"/>
      </w:rPr>
    </w:lvl>
    <w:lvl w:ilvl="6" w:tplc="28090001" w:tentative="1">
      <w:start w:val="1"/>
      <w:numFmt w:val="bullet"/>
      <w:lvlText w:val=""/>
      <w:lvlJc w:val="left"/>
      <w:pPr>
        <w:ind w:left="5712" w:hanging="360"/>
      </w:pPr>
      <w:rPr>
        <w:rFonts w:ascii="Symbol" w:hAnsi="Symbol" w:hint="default"/>
      </w:rPr>
    </w:lvl>
    <w:lvl w:ilvl="7" w:tplc="28090003" w:tentative="1">
      <w:start w:val="1"/>
      <w:numFmt w:val="bullet"/>
      <w:lvlText w:val="o"/>
      <w:lvlJc w:val="left"/>
      <w:pPr>
        <w:ind w:left="6432" w:hanging="360"/>
      </w:pPr>
      <w:rPr>
        <w:rFonts w:ascii="Courier New" w:hAnsi="Courier New" w:cs="Courier New" w:hint="default"/>
      </w:rPr>
    </w:lvl>
    <w:lvl w:ilvl="8" w:tplc="28090005" w:tentative="1">
      <w:start w:val="1"/>
      <w:numFmt w:val="bullet"/>
      <w:lvlText w:val=""/>
      <w:lvlJc w:val="left"/>
      <w:pPr>
        <w:ind w:left="7152" w:hanging="360"/>
      </w:pPr>
      <w:rPr>
        <w:rFonts w:ascii="Wingdings" w:hAnsi="Wingdings" w:hint="default"/>
      </w:rPr>
    </w:lvl>
  </w:abstractNum>
  <w:abstractNum w:abstractNumId="36" w15:restartNumberingAfterBreak="0">
    <w:nsid w:val="3C6E0319"/>
    <w:multiLevelType w:val="hybridMultilevel"/>
    <w:tmpl w:val="125A5FBE"/>
    <w:lvl w:ilvl="0" w:tplc="F89AE9DE">
      <w:start w:val="1"/>
      <w:numFmt w:val="low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CC102AE"/>
    <w:multiLevelType w:val="hybridMultilevel"/>
    <w:tmpl w:val="ED522186"/>
    <w:lvl w:ilvl="0" w:tplc="C3AE5F8E">
      <w:start w:val="1"/>
      <w:numFmt w:val="bullet"/>
      <w:lvlText w:val="•"/>
      <w:lvlJc w:val="left"/>
      <w:pPr>
        <w:tabs>
          <w:tab w:val="num" w:pos="720"/>
        </w:tabs>
        <w:ind w:left="720" w:hanging="360"/>
      </w:pPr>
      <w:rPr>
        <w:rFonts w:ascii="Arial" w:hAnsi="Arial" w:hint="default"/>
      </w:rPr>
    </w:lvl>
    <w:lvl w:ilvl="1" w:tplc="5882DF6C" w:tentative="1">
      <w:start w:val="1"/>
      <w:numFmt w:val="bullet"/>
      <w:lvlText w:val="•"/>
      <w:lvlJc w:val="left"/>
      <w:pPr>
        <w:tabs>
          <w:tab w:val="num" w:pos="1440"/>
        </w:tabs>
        <w:ind w:left="1440" w:hanging="360"/>
      </w:pPr>
      <w:rPr>
        <w:rFonts w:ascii="Arial" w:hAnsi="Arial" w:hint="default"/>
      </w:rPr>
    </w:lvl>
    <w:lvl w:ilvl="2" w:tplc="BD4CC20E" w:tentative="1">
      <w:start w:val="1"/>
      <w:numFmt w:val="bullet"/>
      <w:lvlText w:val="•"/>
      <w:lvlJc w:val="left"/>
      <w:pPr>
        <w:tabs>
          <w:tab w:val="num" w:pos="2160"/>
        </w:tabs>
        <w:ind w:left="2160" w:hanging="360"/>
      </w:pPr>
      <w:rPr>
        <w:rFonts w:ascii="Arial" w:hAnsi="Arial" w:hint="default"/>
      </w:rPr>
    </w:lvl>
    <w:lvl w:ilvl="3" w:tplc="10144250" w:tentative="1">
      <w:start w:val="1"/>
      <w:numFmt w:val="bullet"/>
      <w:lvlText w:val="•"/>
      <w:lvlJc w:val="left"/>
      <w:pPr>
        <w:tabs>
          <w:tab w:val="num" w:pos="2880"/>
        </w:tabs>
        <w:ind w:left="2880" w:hanging="360"/>
      </w:pPr>
      <w:rPr>
        <w:rFonts w:ascii="Arial" w:hAnsi="Arial" w:hint="default"/>
      </w:rPr>
    </w:lvl>
    <w:lvl w:ilvl="4" w:tplc="61BCFABE" w:tentative="1">
      <w:start w:val="1"/>
      <w:numFmt w:val="bullet"/>
      <w:lvlText w:val="•"/>
      <w:lvlJc w:val="left"/>
      <w:pPr>
        <w:tabs>
          <w:tab w:val="num" w:pos="3600"/>
        </w:tabs>
        <w:ind w:left="3600" w:hanging="360"/>
      </w:pPr>
      <w:rPr>
        <w:rFonts w:ascii="Arial" w:hAnsi="Arial" w:hint="default"/>
      </w:rPr>
    </w:lvl>
    <w:lvl w:ilvl="5" w:tplc="DDFC9DAE" w:tentative="1">
      <w:start w:val="1"/>
      <w:numFmt w:val="bullet"/>
      <w:lvlText w:val="•"/>
      <w:lvlJc w:val="left"/>
      <w:pPr>
        <w:tabs>
          <w:tab w:val="num" w:pos="4320"/>
        </w:tabs>
        <w:ind w:left="4320" w:hanging="360"/>
      </w:pPr>
      <w:rPr>
        <w:rFonts w:ascii="Arial" w:hAnsi="Arial" w:hint="default"/>
      </w:rPr>
    </w:lvl>
    <w:lvl w:ilvl="6" w:tplc="9FC4BDD2" w:tentative="1">
      <w:start w:val="1"/>
      <w:numFmt w:val="bullet"/>
      <w:lvlText w:val="•"/>
      <w:lvlJc w:val="left"/>
      <w:pPr>
        <w:tabs>
          <w:tab w:val="num" w:pos="5040"/>
        </w:tabs>
        <w:ind w:left="5040" w:hanging="360"/>
      </w:pPr>
      <w:rPr>
        <w:rFonts w:ascii="Arial" w:hAnsi="Arial" w:hint="default"/>
      </w:rPr>
    </w:lvl>
    <w:lvl w:ilvl="7" w:tplc="A8D45568" w:tentative="1">
      <w:start w:val="1"/>
      <w:numFmt w:val="bullet"/>
      <w:lvlText w:val="•"/>
      <w:lvlJc w:val="left"/>
      <w:pPr>
        <w:tabs>
          <w:tab w:val="num" w:pos="5760"/>
        </w:tabs>
        <w:ind w:left="5760" w:hanging="360"/>
      </w:pPr>
      <w:rPr>
        <w:rFonts w:ascii="Arial" w:hAnsi="Arial" w:hint="default"/>
      </w:rPr>
    </w:lvl>
    <w:lvl w:ilvl="8" w:tplc="F88E127E"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3CF01454"/>
    <w:multiLevelType w:val="multilevel"/>
    <w:tmpl w:val="1A98A418"/>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9" w15:restartNumberingAfterBreak="0">
    <w:nsid w:val="3F6E1582"/>
    <w:multiLevelType w:val="hybridMultilevel"/>
    <w:tmpl w:val="AEB4A9AA"/>
    <w:lvl w:ilvl="0" w:tplc="90A46F1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FB36F8F"/>
    <w:multiLevelType w:val="hybridMultilevel"/>
    <w:tmpl w:val="9836CD6A"/>
    <w:lvl w:ilvl="0" w:tplc="82162642">
      <w:start w:val="1"/>
      <w:numFmt w:val="bullet"/>
      <w:lvlText w:val="☝"/>
      <w:lvlJc w:val="left"/>
      <w:pPr>
        <w:ind w:left="720" w:hanging="360"/>
      </w:pPr>
      <w:rPr>
        <w:rFonts w:ascii="MS Gothic" w:hAnsi="MS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1DB435C"/>
    <w:multiLevelType w:val="hybridMultilevel"/>
    <w:tmpl w:val="7270D1FC"/>
    <w:lvl w:ilvl="0" w:tplc="8AE4DF2E">
      <w:numFmt w:val="bullet"/>
      <w:lvlText w:val=""/>
      <w:lvlJc w:val="left"/>
      <w:pPr>
        <w:ind w:left="1080" w:hanging="360"/>
      </w:pPr>
      <w:rPr>
        <w:rFonts w:ascii="Wingdings" w:eastAsia="Calibri"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45627463"/>
    <w:multiLevelType w:val="hybridMultilevel"/>
    <w:tmpl w:val="8D8E298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3" w15:restartNumberingAfterBreak="0">
    <w:nsid w:val="4716607E"/>
    <w:multiLevelType w:val="hybridMultilevel"/>
    <w:tmpl w:val="6096D8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8B46D50"/>
    <w:multiLevelType w:val="hybridMultilevel"/>
    <w:tmpl w:val="D6728208"/>
    <w:lvl w:ilvl="0" w:tplc="90A46F1C">
      <w:start w:val="1"/>
      <w:numFmt w:val="bullet"/>
      <w:lvlText w:val=""/>
      <w:lvlJc w:val="left"/>
      <w:pPr>
        <w:ind w:left="887" w:hanging="360"/>
      </w:pPr>
      <w:rPr>
        <w:rFonts w:ascii="Symbol" w:hAnsi="Symbol" w:hint="default"/>
      </w:rPr>
    </w:lvl>
    <w:lvl w:ilvl="1" w:tplc="04090003" w:tentative="1">
      <w:start w:val="1"/>
      <w:numFmt w:val="bullet"/>
      <w:lvlText w:val="o"/>
      <w:lvlJc w:val="left"/>
      <w:pPr>
        <w:ind w:left="1607" w:hanging="360"/>
      </w:pPr>
      <w:rPr>
        <w:rFonts w:ascii="Courier New" w:hAnsi="Courier New" w:hint="default"/>
      </w:rPr>
    </w:lvl>
    <w:lvl w:ilvl="2" w:tplc="04090005" w:tentative="1">
      <w:start w:val="1"/>
      <w:numFmt w:val="bullet"/>
      <w:lvlText w:val=""/>
      <w:lvlJc w:val="left"/>
      <w:pPr>
        <w:ind w:left="2327" w:hanging="360"/>
      </w:pPr>
      <w:rPr>
        <w:rFonts w:ascii="Wingdings" w:hAnsi="Wingdings" w:hint="default"/>
      </w:rPr>
    </w:lvl>
    <w:lvl w:ilvl="3" w:tplc="04090001" w:tentative="1">
      <w:start w:val="1"/>
      <w:numFmt w:val="bullet"/>
      <w:lvlText w:val=""/>
      <w:lvlJc w:val="left"/>
      <w:pPr>
        <w:ind w:left="3047" w:hanging="360"/>
      </w:pPr>
      <w:rPr>
        <w:rFonts w:ascii="Symbol" w:hAnsi="Symbol" w:hint="default"/>
      </w:rPr>
    </w:lvl>
    <w:lvl w:ilvl="4" w:tplc="04090003" w:tentative="1">
      <w:start w:val="1"/>
      <w:numFmt w:val="bullet"/>
      <w:lvlText w:val="o"/>
      <w:lvlJc w:val="left"/>
      <w:pPr>
        <w:ind w:left="3767" w:hanging="360"/>
      </w:pPr>
      <w:rPr>
        <w:rFonts w:ascii="Courier New" w:hAnsi="Courier New" w:hint="default"/>
      </w:rPr>
    </w:lvl>
    <w:lvl w:ilvl="5" w:tplc="04090005" w:tentative="1">
      <w:start w:val="1"/>
      <w:numFmt w:val="bullet"/>
      <w:lvlText w:val=""/>
      <w:lvlJc w:val="left"/>
      <w:pPr>
        <w:ind w:left="4487" w:hanging="360"/>
      </w:pPr>
      <w:rPr>
        <w:rFonts w:ascii="Wingdings" w:hAnsi="Wingdings" w:hint="default"/>
      </w:rPr>
    </w:lvl>
    <w:lvl w:ilvl="6" w:tplc="04090001" w:tentative="1">
      <w:start w:val="1"/>
      <w:numFmt w:val="bullet"/>
      <w:lvlText w:val=""/>
      <w:lvlJc w:val="left"/>
      <w:pPr>
        <w:ind w:left="5207" w:hanging="360"/>
      </w:pPr>
      <w:rPr>
        <w:rFonts w:ascii="Symbol" w:hAnsi="Symbol" w:hint="default"/>
      </w:rPr>
    </w:lvl>
    <w:lvl w:ilvl="7" w:tplc="04090003" w:tentative="1">
      <w:start w:val="1"/>
      <w:numFmt w:val="bullet"/>
      <w:lvlText w:val="o"/>
      <w:lvlJc w:val="left"/>
      <w:pPr>
        <w:ind w:left="5927" w:hanging="360"/>
      </w:pPr>
      <w:rPr>
        <w:rFonts w:ascii="Courier New" w:hAnsi="Courier New" w:hint="default"/>
      </w:rPr>
    </w:lvl>
    <w:lvl w:ilvl="8" w:tplc="04090005" w:tentative="1">
      <w:start w:val="1"/>
      <w:numFmt w:val="bullet"/>
      <w:lvlText w:val=""/>
      <w:lvlJc w:val="left"/>
      <w:pPr>
        <w:ind w:left="6647" w:hanging="360"/>
      </w:pPr>
      <w:rPr>
        <w:rFonts w:ascii="Wingdings" w:hAnsi="Wingdings" w:hint="default"/>
      </w:rPr>
    </w:lvl>
  </w:abstractNum>
  <w:abstractNum w:abstractNumId="45" w15:restartNumberingAfterBreak="0">
    <w:nsid w:val="48E4287B"/>
    <w:multiLevelType w:val="multilevel"/>
    <w:tmpl w:val="2E6A1D38"/>
    <w:lvl w:ilvl="0">
      <w:start w:val="1"/>
      <w:numFmt w:val="decimal"/>
      <w:lvlText w:val="%1."/>
      <w:lvlJc w:val="left"/>
      <w:pPr>
        <w:tabs>
          <w:tab w:val="num" w:pos="360"/>
        </w:tabs>
        <w:ind w:left="0" w:firstLine="0"/>
      </w:pPr>
    </w:lvl>
    <w:lvl w:ilvl="1">
      <w:start w:val="1"/>
      <w:numFmt w:val="lowerLetter"/>
      <w:lvlText w:val="(%2)"/>
      <w:lvlJc w:val="left"/>
      <w:pPr>
        <w:tabs>
          <w:tab w:val="num" w:pos="1440"/>
        </w:tabs>
        <w:ind w:left="0" w:firstLine="720"/>
      </w:pPr>
    </w:lvl>
    <w:lvl w:ilvl="2">
      <w:start w:val="1"/>
      <w:numFmt w:val="lowerRoman"/>
      <w:lvlText w:val="(%3)"/>
      <w:lvlJc w:val="right"/>
      <w:pPr>
        <w:tabs>
          <w:tab w:val="num" w:pos="1440"/>
        </w:tabs>
        <w:ind w:left="1440" w:hanging="360"/>
      </w:pPr>
    </w:lvl>
    <w:lvl w:ilvl="3">
      <w:start w:val="1"/>
      <w:numFmt w:val="bullet"/>
      <w:pStyle w:val="Para3"/>
      <w:lvlText w:val=""/>
      <w:lvlJc w:val="left"/>
      <w:pPr>
        <w:tabs>
          <w:tab w:val="num" w:pos="2160"/>
        </w:tabs>
        <w:ind w:left="2160" w:hanging="720"/>
      </w:pPr>
      <w:rPr>
        <w:rFonts w:ascii="Symbol" w:hAnsi="Symbol" w:hint="default"/>
        <w:sz w:val="28"/>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4AE32B1C"/>
    <w:multiLevelType w:val="hybridMultilevel"/>
    <w:tmpl w:val="2E90D8D2"/>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7" w15:restartNumberingAfterBreak="0">
    <w:nsid w:val="4D322D61"/>
    <w:multiLevelType w:val="hybridMultilevel"/>
    <w:tmpl w:val="59962E30"/>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48" w15:restartNumberingAfterBreak="0">
    <w:nsid w:val="4E0442B4"/>
    <w:multiLevelType w:val="multilevel"/>
    <w:tmpl w:val="71B23A2C"/>
    <w:lvl w:ilvl="0">
      <w:start w:val="1"/>
      <w:numFmt w:val="decimal"/>
      <w:pStyle w:val="Para1"/>
      <w:lvlText w:val="%1."/>
      <w:lvlJc w:val="left"/>
      <w:pPr>
        <w:tabs>
          <w:tab w:val="num" w:pos="360"/>
        </w:tabs>
        <w:ind w:left="0" w:firstLine="0"/>
      </w:pPr>
      <w:rPr>
        <w:rFonts w:ascii="Times New Roman" w:hAnsi="Times New Roman" w:hint="default"/>
        <w:b w:val="0"/>
        <w:i w:val="0"/>
        <w:sz w:val="22"/>
      </w:rPr>
    </w:lvl>
    <w:lvl w:ilvl="1">
      <w:start w:val="1"/>
      <w:numFmt w:val="lowerLetter"/>
      <w:lvlText w:val="(%2)"/>
      <w:lvlJc w:val="left"/>
      <w:pPr>
        <w:tabs>
          <w:tab w:val="num" w:pos="1440"/>
        </w:tabs>
        <w:ind w:left="0" w:firstLine="720"/>
      </w:pPr>
      <w:rPr>
        <w:rFonts w:hint="default"/>
        <w:b w:val="0"/>
        <w:i w:val="0"/>
      </w:rPr>
    </w:lvl>
    <w:lvl w:ilvl="2">
      <w:start w:val="1"/>
      <w:numFmt w:val="lowerRoman"/>
      <w:lvlText w:val="(%3)"/>
      <w:lvlJc w:val="right"/>
      <w:pPr>
        <w:tabs>
          <w:tab w:val="num" w:pos="1440"/>
        </w:tabs>
        <w:ind w:left="1440" w:hanging="360"/>
      </w:pPr>
      <w:rPr>
        <w:rFonts w:hint="default"/>
      </w:rPr>
    </w:lvl>
    <w:lvl w:ilvl="3">
      <w:start w:val="1"/>
      <w:numFmt w:val="bullet"/>
      <w:lvlText w:val=""/>
      <w:lvlJc w:val="left"/>
      <w:pPr>
        <w:tabs>
          <w:tab w:val="num" w:pos="2160"/>
        </w:tabs>
        <w:ind w:left="2160" w:hanging="720"/>
      </w:pPr>
      <w:rPr>
        <w:rFonts w:ascii="Symbol" w:hAnsi="Symbol" w:hint="default"/>
        <w:color w:val="auto"/>
        <w:sz w:val="28"/>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9" w15:restartNumberingAfterBreak="0">
    <w:nsid w:val="4ED91C1C"/>
    <w:multiLevelType w:val="hybridMultilevel"/>
    <w:tmpl w:val="277AD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EF01F25"/>
    <w:multiLevelType w:val="hybridMultilevel"/>
    <w:tmpl w:val="12EC2D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1C66A20"/>
    <w:multiLevelType w:val="hybridMultilevel"/>
    <w:tmpl w:val="42B6CFB6"/>
    <w:lvl w:ilvl="0" w:tplc="2E62B69E">
      <w:start w:val="1"/>
      <w:numFmt w:val="bullet"/>
      <w:lvlText w:val="•"/>
      <w:lvlJc w:val="left"/>
      <w:pPr>
        <w:tabs>
          <w:tab w:val="num" w:pos="720"/>
        </w:tabs>
        <w:ind w:left="720" w:hanging="360"/>
      </w:pPr>
      <w:rPr>
        <w:rFonts w:ascii="Arial" w:hAnsi="Arial" w:hint="default"/>
      </w:rPr>
    </w:lvl>
    <w:lvl w:ilvl="1" w:tplc="4CCED684" w:tentative="1">
      <w:start w:val="1"/>
      <w:numFmt w:val="bullet"/>
      <w:lvlText w:val="•"/>
      <w:lvlJc w:val="left"/>
      <w:pPr>
        <w:tabs>
          <w:tab w:val="num" w:pos="1440"/>
        </w:tabs>
        <w:ind w:left="1440" w:hanging="360"/>
      </w:pPr>
      <w:rPr>
        <w:rFonts w:ascii="Arial" w:hAnsi="Arial" w:hint="default"/>
      </w:rPr>
    </w:lvl>
    <w:lvl w:ilvl="2" w:tplc="3A86B194" w:tentative="1">
      <w:start w:val="1"/>
      <w:numFmt w:val="bullet"/>
      <w:lvlText w:val="•"/>
      <w:lvlJc w:val="left"/>
      <w:pPr>
        <w:tabs>
          <w:tab w:val="num" w:pos="2160"/>
        </w:tabs>
        <w:ind w:left="2160" w:hanging="360"/>
      </w:pPr>
      <w:rPr>
        <w:rFonts w:ascii="Arial" w:hAnsi="Arial" w:hint="default"/>
      </w:rPr>
    </w:lvl>
    <w:lvl w:ilvl="3" w:tplc="EDBA91AC" w:tentative="1">
      <w:start w:val="1"/>
      <w:numFmt w:val="bullet"/>
      <w:lvlText w:val="•"/>
      <w:lvlJc w:val="left"/>
      <w:pPr>
        <w:tabs>
          <w:tab w:val="num" w:pos="2880"/>
        </w:tabs>
        <w:ind w:left="2880" w:hanging="360"/>
      </w:pPr>
      <w:rPr>
        <w:rFonts w:ascii="Arial" w:hAnsi="Arial" w:hint="default"/>
      </w:rPr>
    </w:lvl>
    <w:lvl w:ilvl="4" w:tplc="1D361F8E" w:tentative="1">
      <w:start w:val="1"/>
      <w:numFmt w:val="bullet"/>
      <w:lvlText w:val="•"/>
      <w:lvlJc w:val="left"/>
      <w:pPr>
        <w:tabs>
          <w:tab w:val="num" w:pos="3600"/>
        </w:tabs>
        <w:ind w:left="3600" w:hanging="360"/>
      </w:pPr>
      <w:rPr>
        <w:rFonts w:ascii="Arial" w:hAnsi="Arial" w:hint="default"/>
      </w:rPr>
    </w:lvl>
    <w:lvl w:ilvl="5" w:tplc="E68E6656" w:tentative="1">
      <w:start w:val="1"/>
      <w:numFmt w:val="bullet"/>
      <w:lvlText w:val="•"/>
      <w:lvlJc w:val="left"/>
      <w:pPr>
        <w:tabs>
          <w:tab w:val="num" w:pos="4320"/>
        </w:tabs>
        <w:ind w:left="4320" w:hanging="360"/>
      </w:pPr>
      <w:rPr>
        <w:rFonts w:ascii="Arial" w:hAnsi="Arial" w:hint="default"/>
      </w:rPr>
    </w:lvl>
    <w:lvl w:ilvl="6" w:tplc="5B125F4A" w:tentative="1">
      <w:start w:val="1"/>
      <w:numFmt w:val="bullet"/>
      <w:lvlText w:val="•"/>
      <w:lvlJc w:val="left"/>
      <w:pPr>
        <w:tabs>
          <w:tab w:val="num" w:pos="5040"/>
        </w:tabs>
        <w:ind w:left="5040" w:hanging="360"/>
      </w:pPr>
      <w:rPr>
        <w:rFonts w:ascii="Arial" w:hAnsi="Arial" w:hint="default"/>
      </w:rPr>
    </w:lvl>
    <w:lvl w:ilvl="7" w:tplc="1A1CF08E" w:tentative="1">
      <w:start w:val="1"/>
      <w:numFmt w:val="bullet"/>
      <w:lvlText w:val="•"/>
      <w:lvlJc w:val="left"/>
      <w:pPr>
        <w:tabs>
          <w:tab w:val="num" w:pos="5760"/>
        </w:tabs>
        <w:ind w:left="5760" w:hanging="360"/>
      </w:pPr>
      <w:rPr>
        <w:rFonts w:ascii="Arial" w:hAnsi="Arial" w:hint="default"/>
      </w:rPr>
    </w:lvl>
    <w:lvl w:ilvl="8" w:tplc="0376FD78"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52804508"/>
    <w:multiLevelType w:val="hybridMultilevel"/>
    <w:tmpl w:val="12640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28C043A"/>
    <w:multiLevelType w:val="hybridMultilevel"/>
    <w:tmpl w:val="ADDAF478"/>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54" w15:restartNumberingAfterBreak="0">
    <w:nsid w:val="5566747A"/>
    <w:multiLevelType w:val="hybridMultilevel"/>
    <w:tmpl w:val="6C463B5E"/>
    <w:lvl w:ilvl="0" w:tplc="54E8DD9C">
      <w:start w:val="1"/>
      <w:numFmt w:val="bullet"/>
      <w:lvlText w:val=""/>
      <w:lvlJc w:val="left"/>
      <w:pPr>
        <w:ind w:left="1260" w:hanging="360"/>
      </w:pPr>
      <w:rPr>
        <w:rFonts w:ascii="Symbol" w:hAnsi="Symbol" w:hint="default"/>
        <w:color w:val="auto"/>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5" w15:restartNumberingAfterBreak="0">
    <w:nsid w:val="565B1D33"/>
    <w:multiLevelType w:val="hybridMultilevel"/>
    <w:tmpl w:val="5A981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67D4EB0"/>
    <w:multiLevelType w:val="hybridMultilevel"/>
    <w:tmpl w:val="D168FA00"/>
    <w:lvl w:ilvl="0" w:tplc="86A85B8A">
      <w:start w:val="1"/>
      <w:numFmt w:val="lowerLetter"/>
      <w:lvlText w:val="%1)"/>
      <w:lvlJc w:val="left"/>
      <w:pPr>
        <w:ind w:left="1069" w:hanging="360"/>
      </w:pPr>
      <w:rPr>
        <w:rFonts w:hint="default"/>
        <w:b w:val="0"/>
      </w:rPr>
    </w:lvl>
    <w:lvl w:ilvl="1" w:tplc="280A0019">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57" w15:restartNumberingAfterBreak="0">
    <w:nsid w:val="57715B65"/>
    <w:multiLevelType w:val="hybridMultilevel"/>
    <w:tmpl w:val="DDF21E74"/>
    <w:lvl w:ilvl="0" w:tplc="AEBE561E">
      <w:start w:val="1"/>
      <w:numFmt w:val="decimal"/>
      <w:lvlText w:val="%1."/>
      <w:lvlJc w:val="left"/>
      <w:pPr>
        <w:ind w:left="360" w:hanging="360"/>
      </w:pPr>
      <w:rPr>
        <w:lang w:val="es-PE"/>
      </w:rPr>
    </w:lvl>
    <w:lvl w:ilvl="1" w:tplc="300A0019">
      <w:start w:val="1"/>
      <w:numFmt w:val="lowerLetter"/>
      <w:lvlText w:val="%2."/>
      <w:lvlJc w:val="left"/>
      <w:pPr>
        <w:ind w:left="1080" w:hanging="360"/>
      </w:pPr>
    </w:lvl>
    <w:lvl w:ilvl="2" w:tplc="300A001B">
      <w:start w:val="1"/>
      <w:numFmt w:val="lowerRoman"/>
      <w:lvlText w:val="%3."/>
      <w:lvlJc w:val="right"/>
      <w:pPr>
        <w:ind w:left="1800" w:hanging="180"/>
      </w:pPr>
    </w:lvl>
    <w:lvl w:ilvl="3" w:tplc="300A000F">
      <w:start w:val="1"/>
      <w:numFmt w:val="decimal"/>
      <w:lvlText w:val="%4."/>
      <w:lvlJc w:val="left"/>
      <w:pPr>
        <w:ind w:left="2520" w:hanging="360"/>
      </w:pPr>
    </w:lvl>
    <w:lvl w:ilvl="4" w:tplc="300A0019">
      <w:start w:val="1"/>
      <w:numFmt w:val="lowerLetter"/>
      <w:lvlText w:val="%5."/>
      <w:lvlJc w:val="left"/>
      <w:pPr>
        <w:ind w:left="3240" w:hanging="360"/>
      </w:pPr>
    </w:lvl>
    <w:lvl w:ilvl="5" w:tplc="300A001B">
      <w:start w:val="1"/>
      <w:numFmt w:val="lowerRoman"/>
      <w:lvlText w:val="%6."/>
      <w:lvlJc w:val="right"/>
      <w:pPr>
        <w:ind w:left="3960" w:hanging="180"/>
      </w:pPr>
    </w:lvl>
    <w:lvl w:ilvl="6" w:tplc="300A000F">
      <w:start w:val="1"/>
      <w:numFmt w:val="decimal"/>
      <w:lvlText w:val="%7."/>
      <w:lvlJc w:val="left"/>
      <w:pPr>
        <w:ind w:left="4680" w:hanging="360"/>
      </w:pPr>
    </w:lvl>
    <w:lvl w:ilvl="7" w:tplc="300A0019">
      <w:start w:val="1"/>
      <w:numFmt w:val="lowerLetter"/>
      <w:lvlText w:val="%8."/>
      <w:lvlJc w:val="left"/>
      <w:pPr>
        <w:ind w:left="5400" w:hanging="360"/>
      </w:pPr>
    </w:lvl>
    <w:lvl w:ilvl="8" w:tplc="300A001B">
      <w:start w:val="1"/>
      <w:numFmt w:val="lowerRoman"/>
      <w:lvlText w:val="%9."/>
      <w:lvlJc w:val="right"/>
      <w:pPr>
        <w:ind w:left="6120" w:hanging="180"/>
      </w:pPr>
    </w:lvl>
  </w:abstractNum>
  <w:abstractNum w:abstractNumId="58" w15:restartNumberingAfterBreak="0">
    <w:nsid w:val="582128EB"/>
    <w:multiLevelType w:val="hybridMultilevel"/>
    <w:tmpl w:val="86943EDE"/>
    <w:lvl w:ilvl="0" w:tplc="191493D2">
      <w:start w:val="1"/>
      <w:numFmt w:val="upperLetter"/>
      <w:lvlText w:val="%1."/>
      <w:lvlJc w:val="left"/>
      <w:pPr>
        <w:ind w:left="720" w:hanging="360"/>
      </w:pPr>
      <w:rPr>
        <w:rFonts w:ascii="Times New Roman" w:eastAsia="Calibri"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9CC8BB6"/>
    <w:multiLevelType w:val="singleLevel"/>
    <w:tmpl w:val="59CC8BB6"/>
    <w:lvl w:ilvl="0">
      <w:start w:val="1"/>
      <w:numFmt w:val="upperLetter"/>
      <w:suff w:val="space"/>
      <w:lvlText w:val="%1."/>
      <w:lvlJc w:val="left"/>
    </w:lvl>
  </w:abstractNum>
  <w:abstractNum w:abstractNumId="60" w15:restartNumberingAfterBreak="0">
    <w:nsid w:val="59CCA494"/>
    <w:multiLevelType w:val="singleLevel"/>
    <w:tmpl w:val="59CCA494"/>
    <w:lvl w:ilvl="0">
      <w:start w:val="1"/>
      <w:numFmt w:val="decimal"/>
      <w:suff w:val="nothing"/>
      <w:lvlText w:val="%1."/>
      <w:lvlJc w:val="left"/>
    </w:lvl>
  </w:abstractNum>
  <w:abstractNum w:abstractNumId="61" w15:restartNumberingAfterBreak="0">
    <w:nsid w:val="59CD1A0B"/>
    <w:multiLevelType w:val="singleLevel"/>
    <w:tmpl w:val="59CD1A0B"/>
    <w:lvl w:ilvl="0">
      <w:start w:val="1"/>
      <w:numFmt w:val="decimal"/>
      <w:suff w:val="space"/>
      <w:lvlText w:val="%1."/>
      <w:lvlJc w:val="left"/>
    </w:lvl>
  </w:abstractNum>
  <w:abstractNum w:abstractNumId="62" w15:restartNumberingAfterBreak="0">
    <w:nsid w:val="5ADE4559"/>
    <w:multiLevelType w:val="hybridMultilevel"/>
    <w:tmpl w:val="0C30F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0347020"/>
    <w:multiLevelType w:val="hybridMultilevel"/>
    <w:tmpl w:val="9376B2B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4" w15:restartNumberingAfterBreak="0">
    <w:nsid w:val="61AB1741"/>
    <w:multiLevelType w:val="hybridMultilevel"/>
    <w:tmpl w:val="B9F45C5A"/>
    <w:lvl w:ilvl="0" w:tplc="90A46F1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31D259F"/>
    <w:multiLevelType w:val="hybridMultilevel"/>
    <w:tmpl w:val="0CBAB7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56B75D5"/>
    <w:multiLevelType w:val="hybridMultilevel"/>
    <w:tmpl w:val="60B449E2"/>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7" w15:restartNumberingAfterBreak="0">
    <w:nsid w:val="6780722A"/>
    <w:multiLevelType w:val="hybridMultilevel"/>
    <w:tmpl w:val="336AF252"/>
    <w:lvl w:ilvl="0" w:tplc="9EB06BDC">
      <w:start w:val="1"/>
      <w:numFmt w:val="decimal"/>
      <w:lvlText w:val="(%1)"/>
      <w:lvlJc w:val="left"/>
      <w:pPr>
        <w:ind w:left="720" w:hanging="360"/>
      </w:pPr>
      <w:rPr>
        <w:rFonts w:hint="default"/>
      </w:rPr>
    </w:lvl>
    <w:lvl w:ilvl="1" w:tplc="28090019" w:tentative="1">
      <w:start w:val="1"/>
      <w:numFmt w:val="lowerLetter"/>
      <w:lvlText w:val="%2."/>
      <w:lvlJc w:val="left"/>
      <w:pPr>
        <w:ind w:left="1440" w:hanging="360"/>
      </w:pPr>
    </w:lvl>
    <w:lvl w:ilvl="2" w:tplc="2809001B" w:tentative="1">
      <w:start w:val="1"/>
      <w:numFmt w:val="lowerRoman"/>
      <w:lvlText w:val="%3."/>
      <w:lvlJc w:val="right"/>
      <w:pPr>
        <w:ind w:left="2160" w:hanging="180"/>
      </w:pPr>
    </w:lvl>
    <w:lvl w:ilvl="3" w:tplc="2809000F" w:tentative="1">
      <w:start w:val="1"/>
      <w:numFmt w:val="decimal"/>
      <w:lvlText w:val="%4."/>
      <w:lvlJc w:val="left"/>
      <w:pPr>
        <w:ind w:left="2880" w:hanging="360"/>
      </w:pPr>
    </w:lvl>
    <w:lvl w:ilvl="4" w:tplc="28090019" w:tentative="1">
      <w:start w:val="1"/>
      <w:numFmt w:val="lowerLetter"/>
      <w:lvlText w:val="%5."/>
      <w:lvlJc w:val="left"/>
      <w:pPr>
        <w:ind w:left="3600" w:hanging="360"/>
      </w:pPr>
    </w:lvl>
    <w:lvl w:ilvl="5" w:tplc="2809001B" w:tentative="1">
      <w:start w:val="1"/>
      <w:numFmt w:val="lowerRoman"/>
      <w:lvlText w:val="%6."/>
      <w:lvlJc w:val="right"/>
      <w:pPr>
        <w:ind w:left="4320" w:hanging="180"/>
      </w:pPr>
    </w:lvl>
    <w:lvl w:ilvl="6" w:tplc="2809000F" w:tentative="1">
      <w:start w:val="1"/>
      <w:numFmt w:val="decimal"/>
      <w:lvlText w:val="%7."/>
      <w:lvlJc w:val="left"/>
      <w:pPr>
        <w:ind w:left="5040" w:hanging="360"/>
      </w:pPr>
    </w:lvl>
    <w:lvl w:ilvl="7" w:tplc="28090019" w:tentative="1">
      <w:start w:val="1"/>
      <w:numFmt w:val="lowerLetter"/>
      <w:lvlText w:val="%8."/>
      <w:lvlJc w:val="left"/>
      <w:pPr>
        <w:ind w:left="5760" w:hanging="360"/>
      </w:pPr>
    </w:lvl>
    <w:lvl w:ilvl="8" w:tplc="2809001B" w:tentative="1">
      <w:start w:val="1"/>
      <w:numFmt w:val="lowerRoman"/>
      <w:lvlText w:val="%9."/>
      <w:lvlJc w:val="right"/>
      <w:pPr>
        <w:ind w:left="6480" w:hanging="180"/>
      </w:pPr>
    </w:lvl>
  </w:abstractNum>
  <w:abstractNum w:abstractNumId="68" w15:restartNumberingAfterBreak="0">
    <w:nsid w:val="686E1777"/>
    <w:multiLevelType w:val="hybridMultilevel"/>
    <w:tmpl w:val="EF5C21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8B528A4"/>
    <w:multiLevelType w:val="hybridMultilevel"/>
    <w:tmpl w:val="CB949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9163853"/>
    <w:multiLevelType w:val="multilevel"/>
    <w:tmpl w:val="17BE4598"/>
    <w:lvl w:ilvl="0">
      <w:start w:val="1"/>
      <w:numFmt w:val="bullet"/>
      <w:lvlText w:val="o"/>
      <w:lvlJc w:val="left"/>
      <w:pPr>
        <w:ind w:left="1080" w:hanging="360"/>
      </w:pPr>
      <w:rPr>
        <w:rFonts w:ascii="Courier New" w:hAnsi="Courier New" w:cs="Courier New"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b/>
        <w:sz w:val="36"/>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b/>
        <w:sz w:val="36"/>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71" w15:restartNumberingAfterBreak="0">
    <w:nsid w:val="6B613F43"/>
    <w:multiLevelType w:val="hybridMultilevel"/>
    <w:tmpl w:val="4066E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DBC080D"/>
    <w:multiLevelType w:val="hybridMultilevel"/>
    <w:tmpl w:val="32E84078"/>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FE576FB"/>
    <w:multiLevelType w:val="multilevel"/>
    <w:tmpl w:val="9C644764"/>
    <w:lvl w:ilvl="0">
      <w:start w:val="1"/>
      <w:numFmt w:val="bullet"/>
      <w:lvlText w:val=""/>
      <w:lvlJc w:val="left"/>
      <w:pPr>
        <w:tabs>
          <w:tab w:val="num" w:pos="720"/>
        </w:tabs>
        <w:ind w:left="720" w:hanging="360"/>
      </w:pPr>
      <w:rPr>
        <w:rFonts w:ascii="Symbol" w:hAnsi="Symbol" w:cs="OpenSymbol;Arial Unicode MS" w:hint="default"/>
        <w:lang w:val="en-US"/>
      </w:rPr>
    </w:lvl>
    <w:lvl w:ilvl="1">
      <w:start w:val="1"/>
      <w:numFmt w:val="bullet"/>
      <w:lvlText w:val="◦"/>
      <w:lvlJc w:val="left"/>
      <w:pPr>
        <w:tabs>
          <w:tab w:val="num" w:pos="1080"/>
        </w:tabs>
        <w:ind w:left="1080" w:hanging="360"/>
      </w:pPr>
      <w:rPr>
        <w:rFonts w:ascii="OpenSymbol" w:hAnsi="OpenSymbol" w:cs="OpenSymbol;Arial Unicode MS" w:hint="default"/>
      </w:rPr>
    </w:lvl>
    <w:lvl w:ilvl="2">
      <w:start w:val="1"/>
      <w:numFmt w:val="bullet"/>
      <w:lvlText w:val="▪"/>
      <w:lvlJc w:val="left"/>
      <w:pPr>
        <w:tabs>
          <w:tab w:val="num" w:pos="1440"/>
        </w:tabs>
        <w:ind w:left="1440" w:hanging="360"/>
      </w:pPr>
      <w:rPr>
        <w:rFonts w:ascii="OpenSymbol" w:hAnsi="OpenSymbol" w:cs="OpenSymbol;Arial Unicode MS" w:hint="default"/>
      </w:rPr>
    </w:lvl>
    <w:lvl w:ilvl="3">
      <w:start w:val="1"/>
      <w:numFmt w:val="bullet"/>
      <w:lvlText w:val=""/>
      <w:lvlJc w:val="left"/>
      <w:pPr>
        <w:tabs>
          <w:tab w:val="num" w:pos="1800"/>
        </w:tabs>
        <w:ind w:left="1800" w:hanging="360"/>
      </w:pPr>
      <w:rPr>
        <w:rFonts w:ascii="Symbol" w:hAnsi="Symbol" w:cs="OpenSymbol;Arial Unicode MS" w:hint="default"/>
        <w:lang w:val="en-US"/>
      </w:rPr>
    </w:lvl>
    <w:lvl w:ilvl="4">
      <w:start w:val="1"/>
      <w:numFmt w:val="bullet"/>
      <w:lvlText w:val="◦"/>
      <w:lvlJc w:val="left"/>
      <w:pPr>
        <w:tabs>
          <w:tab w:val="num" w:pos="2160"/>
        </w:tabs>
        <w:ind w:left="2160" w:hanging="360"/>
      </w:pPr>
      <w:rPr>
        <w:rFonts w:ascii="OpenSymbol" w:hAnsi="OpenSymbol" w:cs="OpenSymbol;Arial Unicode MS" w:hint="default"/>
      </w:rPr>
    </w:lvl>
    <w:lvl w:ilvl="5">
      <w:start w:val="1"/>
      <w:numFmt w:val="bullet"/>
      <w:lvlText w:val="▪"/>
      <w:lvlJc w:val="left"/>
      <w:pPr>
        <w:tabs>
          <w:tab w:val="num" w:pos="2520"/>
        </w:tabs>
        <w:ind w:left="2520" w:hanging="360"/>
      </w:pPr>
      <w:rPr>
        <w:rFonts w:ascii="OpenSymbol" w:hAnsi="OpenSymbol" w:cs="OpenSymbol;Arial Unicode MS" w:hint="default"/>
      </w:rPr>
    </w:lvl>
    <w:lvl w:ilvl="6">
      <w:start w:val="1"/>
      <w:numFmt w:val="bullet"/>
      <w:lvlText w:val=""/>
      <w:lvlJc w:val="left"/>
      <w:pPr>
        <w:tabs>
          <w:tab w:val="num" w:pos="2880"/>
        </w:tabs>
        <w:ind w:left="2880" w:hanging="360"/>
      </w:pPr>
      <w:rPr>
        <w:rFonts w:ascii="Symbol" w:hAnsi="Symbol" w:cs="OpenSymbol;Arial Unicode MS" w:hint="default"/>
        <w:lang w:val="en-US"/>
      </w:rPr>
    </w:lvl>
    <w:lvl w:ilvl="7">
      <w:start w:val="1"/>
      <w:numFmt w:val="bullet"/>
      <w:lvlText w:val="◦"/>
      <w:lvlJc w:val="left"/>
      <w:pPr>
        <w:tabs>
          <w:tab w:val="num" w:pos="3240"/>
        </w:tabs>
        <w:ind w:left="3240" w:hanging="360"/>
      </w:pPr>
      <w:rPr>
        <w:rFonts w:ascii="OpenSymbol" w:hAnsi="OpenSymbol" w:cs="OpenSymbol;Arial Unicode MS" w:hint="default"/>
      </w:rPr>
    </w:lvl>
    <w:lvl w:ilvl="8">
      <w:start w:val="1"/>
      <w:numFmt w:val="bullet"/>
      <w:lvlText w:val="▪"/>
      <w:lvlJc w:val="left"/>
      <w:pPr>
        <w:tabs>
          <w:tab w:val="num" w:pos="3600"/>
        </w:tabs>
        <w:ind w:left="3600" w:hanging="360"/>
      </w:pPr>
      <w:rPr>
        <w:rFonts w:ascii="OpenSymbol" w:hAnsi="OpenSymbol" w:cs="OpenSymbol;Arial Unicode MS" w:hint="default"/>
      </w:rPr>
    </w:lvl>
  </w:abstractNum>
  <w:abstractNum w:abstractNumId="74" w15:restartNumberingAfterBreak="0">
    <w:nsid w:val="70DB537A"/>
    <w:multiLevelType w:val="hybridMultilevel"/>
    <w:tmpl w:val="A24243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18A0017"/>
    <w:multiLevelType w:val="hybridMultilevel"/>
    <w:tmpl w:val="603EC626"/>
    <w:lvl w:ilvl="0" w:tplc="14090001">
      <w:start w:val="1"/>
      <w:numFmt w:val="bullet"/>
      <w:lvlText w:val=""/>
      <w:lvlJc w:val="left"/>
      <w:pPr>
        <w:ind w:left="770" w:hanging="360"/>
      </w:pPr>
      <w:rPr>
        <w:rFonts w:ascii="Symbol" w:hAnsi="Symbol" w:hint="default"/>
      </w:rPr>
    </w:lvl>
    <w:lvl w:ilvl="1" w:tplc="14090003" w:tentative="1">
      <w:start w:val="1"/>
      <w:numFmt w:val="bullet"/>
      <w:lvlText w:val="o"/>
      <w:lvlJc w:val="left"/>
      <w:pPr>
        <w:ind w:left="1490" w:hanging="360"/>
      </w:pPr>
      <w:rPr>
        <w:rFonts w:ascii="Courier New" w:hAnsi="Courier New" w:cs="Courier New" w:hint="default"/>
      </w:rPr>
    </w:lvl>
    <w:lvl w:ilvl="2" w:tplc="14090005" w:tentative="1">
      <w:start w:val="1"/>
      <w:numFmt w:val="bullet"/>
      <w:lvlText w:val=""/>
      <w:lvlJc w:val="left"/>
      <w:pPr>
        <w:ind w:left="2210" w:hanging="360"/>
      </w:pPr>
      <w:rPr>
        <w:rFonts w:ascii="Wingdings" w:hAnsi="Wingdings" w:hint="default"/>
      </w:rPr>
    </w:lvl>
    <w:lvl w:ilvl="3" w:tplc="14090001" w:tentative="1">
      <w:start w:val="1"/>
      <w:numFmt w:val="bullet"/>
      <w:lvlText w:val=""/>
      <w:lvlJc w:val="left"/>
      <w:pPr>
        <w:ind w:left="2930" w:hanging="360"/>
      </w:pPr>
      <w:rPr>
        <w:rFonts w:ascii="Symbol" w:hAnsi="Symbol" w:hint="default"/>
      </w:rPr>
    </w:lvl>
    <w:lvl w:ilvl="4" w:tplc="14090003" w:tentative="1">
      <w:start w:val="1"/>
      <w:numFmt w:val="bullet"/>
      <w:lvlText w:val="o"/>
      <w:lvlJc w:val="left"/>
      <w:pPr>
        <w:ind w:left="3650" w:hanging="360"/>
      </w:pPr>
      <w:rPr>
        <w:rFonts w:ascii="Courier New" w:hAnsi="Courier New" w:cs="Courier New" w:hint="default"/>
      </w:rPr>
    </w:lvl>
    <w:lvl w:ilvl="5" w:tplc="14090005" w:tentative="1">
      <w:start w:val="1"/>
      <w:numFmt w:val="bullet"/>
      <w:lvlText w:val=""/>
      <w:lvlJc w:val="left"/>
      <w:pPr>
        <w:ind w:left="4370" w:hanging="360"/>
      </w:pPr>
      <w:rPr>
        <w:rFonts w:ascii="Wingdings" w:hAnsi="Wingdings" w:hint="default"/>
      </w:rPr>
    </w:lvl>
    <w:lvl w:ilvl="6" w:tplc="14090001" w:tentative="1">
      <w:start w:val="1"/>
      <w:numFmt w:val="bullet"/>
      <w:lvlText w:val=""/>
      <w:lvlJc w:val="left"/>
      <w:pPr>
        <w:ind w:left="5090" w:hanging="360"/>
      </w:pPr>
      <w:rPr>
        <w:rFonts w:ascii="Symbol" w:hAnsi="Symbol" w:hint="default"/>
      </w:rPr>
    </w:lvl>
    <w:lvl w:ilvl="7" w:tplc="14090003" w:tentative="1">
      <w:start w:val="1"/>
      <w:numFmt w:val="bullet"/>
      <w:lvlText w:val="o"/>
      <w:lvlJc w:val="left"/>
      <w:pPr>
        <w:ind w:left="5810" w:hanging="360"/>
      </w:pPr>
      <w:rPr>
        <w:rFonts w:ascii="Courier New" w:hAnsi="Courier New" w:cs="Courier New" w:hint="default"/>
      </w:rPr>
    </w:lvl>
    <w:lvl w:ilvl="8" w:tplc="14090005" w:tentative="1">
      <w:start w:val="1"/>
      <w:numFmt w:val="bullet"/>
      <w:lvlText w:val=""/>
      <w:lvlJc w:val="left"/>
      <w:pPr>
        <w:ind w:left="6530" w:hanging="360"/>
      </w:pPr>
      <w:rPr>
        <w:rFonts w:ascii="Wingdings" w:hAnsi="Wingdings" w:hint="default"/>
      </w:rPr>
    </w:lvl>
  </w:abstractNum>
  <w:abstractNum w:abstractNumId="76" w15:restartNumberingAfterBreak="0">
    <w:nsid w:val="75A75B5A"/>
    <w:multiLevelType w:val="hybridMultilevel"/>
    <w:tmpl w:val="91669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806554C"/>
    <w:multiLevelType w:val="hybridMultilevel"/>
    <w:tmpl w:val="76AAD8AE"/>
    <w:lvl w:ilvl="0" w:tplc="6A98B722">
      <w:start w:val="1"/>
      <w:numFmt w:val="decimal"/>
      <w:lvlText w:val="Goal %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84A70A1"/>
    <w:multiLevelType w:val="hybridMultilevel"/>
    <w:tmpl w:val="49025B7E"/>
    <w:lvl w:ilvl="0" w:tplc="04090001">
      <w:start w:val="1"/>
      <w:numFmt w:val="bullet"/>
      <w:lvlText w:val=""/>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79" w15:restartNumberingAfterBreak="0">
    <w:nsid w:val="78B45237"/>
    <w:multiLevelType w:val="multilevel"/>
    <w:tmpl w:val="7C30C578"/>
    <w:lvl w:ilvl="0">
      <w:start w:val="1"/>
      <w:numFmt w:val="decimal"/>
      <w:lvlText w:val="%1."/>
      <w:lvlJc w:val="left"/>
      <w:pPr>
        <w:ind w:left="720" w:hanging="360"/>
      </w:pPr>
      <w:rPr>
        <w:rFonts w:hint="default"/>
        <w:b/>
      </w:rPr>
    </w:lvl>
    <w:lvl w:ilvl="1">
      <w:start w:val="1"/>
      <w:numFmt w:val="decimal"/>
      <w:isLgl/>
      <w:lvlText w:val="%1.%2"/>
      <w:lvlJc w:val="left"/>
      <w:pPr>
        <w:ind w:left="780" w:hanging="4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80" w15:restartNumberingAfterBreak="0">
    <w:nsid w:val="79335A6B"/>
    <w:multiLevelType w:val="hybridMultilevel"/>
    <w:tmpl w:val="04FA2B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15:restartNumberingAfterBreak="0">
    <w:nsid w:val="7DC83C04"/>
    <w:multiLevelType w:val="hybridMultilevel"/>
    <w:tmpl w:val="40E2B0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F5117A0"/>
    <w:multiLevelType w:val="hybridMultilevel"/>
    <w:tmpl w:val="0714E6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7F8F696F"/>
    <w:multiLevelType w:val="hybridMultilevel"/>
    <w:tmpl w:val="19124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27"/>
  </w:num>
  <w:num w:numId="3">
    <w:abstractNumId w:val="48"/>
  </w:num>
  <w:num w:numId="4">
    <w:abstractNumId w:val="45"/>
  </w:num>
  <w:num w:numId="5">
    <w:abstractNumId w:val="9"/>
  </w:num>
  <w:num w:numId="6">
    <w:abstractNumId w:val="36"/>
  </w:num>
  <w:num w:numId="7">
    <w:abstractNumId w:val="34"/>
  </w:num>
  <w:num w:numId="8">
    <w:abstractNumId w:val="76"/>
  </w:num>
  <w:num w:numId="9">
    <w:abstractNumId w:val="78"/>
  </w:num>
  <w:num w:numId="10">
    <w:abstractNumId w:val="3"/>
  </w:num>
  <w:num w:numId="11">
    <w:abstractNumId w:val="80"/>
  </w:num>
  <w:num w:numId="12">
    <w:abstractNumId w:val="22"/>
  </w:num>
  <w:num w:numId="13">
    <w:abstractNumId w:val="70"/>
  </w:num>
  <w:num w:numId="14">
    <w:abstractNumId w:val="82"/>
  </w:num>
  <w:num w:numId="15">
    <w:abstractNumId w:val="24"/>
  </w:num>
  <w:num w:numId="16">
    <w:abstractNumId w:val="1"/>
  </w:num>
  <w:num w:numId="17">
    <w:abstractNumId w:val="54"/>
  </w:num>
  <w:num w:numId="18">
    <w:abstractNumId w:val="55"/>
  </w:num>
  <w:num w:numId="19">
    <w:abstractNumId w:val="38"/>
  </w:num>
  <w:num w:numId="20">
    <w:abstractNumId w:val="73"/>
  </w:num>
  <w:num w:numId="21">
    <w:abstractNumId w:val="5"/>
  </w:num>
  <w:num w:numId="22">
    <w:abstractNumId w:val="77"/>
  </w:num>
  <w:num w:numId="23">
    <w:abstractNumId w:val="65"/>
  </w:num>
  <w:num w:numId="24">
    <w:abstractNumId w:val="68"/>
  </w:num>
  <w:num w:numId="25">
    <w:abstractNumId w:val="64"/>
  </w:num>
  <w:num w:numId="26">
    <w:abstractNumId w:val="44"/>
  </w:num>
  <w:num w:numId="27">
    <w:abstractNumId w:val="12"/>
  </w:num>
  <w:num w:numId="28">
    <w:abstractNumId w:val="39"/>
  </w:num>
  <w:num w:numId="29">
    <w:abstractNumId w:val="30"/>
  </w:num>
  <w:num w:numId="30">
    <w:abstractNumId w:val="67"/>
  </w:num>
  <w:num w:numId="31">
    <w:abstractNumId w:val="21"/>
  </w:num>
  <w:num w:numId="32">
    <w:abstractNumId w:val="35"/>
  </w:num>
  <w:num w:numId="33">
    <w:abstractNumId w:val="79"/>
  </w:num>
  <w:num w:numId="34">
    <w:abstractNumId w:val="10"/>
  </w:num>
  <w:num w:numId="35">
    <w:abstractNumId w:val="63"/>
  </w:num>
  <w:num w:numId="36">
    <w:abstractNumId w:val="33"/>
  </w:num>
  <w:num w:numId="37">
    <w:abstractNumId w:val="51"/>
  </w:num>
  <w:num w:numId="38">
    <w:abstractNumId w:val="81"/>
  </w:num>
  <w:num w:numId="39">
    <w:abstractNumId w:val="28"/>
  </w:num>
  <w:num w:numId="40">
    <w:abstractNumId w:val="41"/>
  </w:num>
  <w:num w:numId="41">
    <w:abstractNumId w:val="43"/>
  </w:num>
  <w:num w:numId="42">
    <w:abstractNumId w:val="31"/>
  </w:num>
  <w:num w:numId="43">
    <w:abstractNumId w:val="32"/>
  </w:num>
  <w:num w:numId="44">
    <w:abstractNumId w:val="74"/>
  </w:num>
  <w:num w:numId="45">
    <w:abstractNumId w:val="2"/>
  </w:num>
  <w:num w:numId="4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7"/>
  </w:num>
  <w:num w:numId="48">
    <w:abstractNumId w:val="11"/>
  </w:num>
  <w:num w:numId="49">
    <w:abstractNumId w:val="56"/>
  </w:num>
  <w:num w:numId="50">
    <w:abstractNumId w:val="25"/>
  </w:num>
  <w:num w:numId="51">
    <w:abstractNumId w:val="4"/>
  </w:num>
  <w:num w:numId="52">
    <w:abstractNumId w:val="42"/>
  </w:num>
  <w:num w:numId="53">
    <w:abstractNumId w:val="75"/>
  </w:num>
  <w:num w:numId="54">
    <w:abstractNumId w:val="59"/>
  </w:num>
  <w:num w:numId="55">
    <w:abstractNumId w:val="60"/>
  </w:num>
  <w:num w:numId="56">
    <w:abstractNumId w:val="61"/>
  </w:num>
  <w:num w:numId="57">
    <w:abstractNumId w:val="0"/>
  </w:num>
  <w:num w:numId="58">
    <w:abstractNumId w:val="15"/>
  </w:num>
  <w:num w:numId="59">
    <w:abstractNumId w:val="66"/>
  </w:num>
  <w:num w:numId="60">
    <w:abstractNumId w:val="46"/>
  </w:num>
  <w:num w:numId="61">
    <w:abstractNumId w:val="14"/>
  </w:num>
  <w:num w:numId="62">
    <w:abstractNumId w:val="47"/>
  </w:num>
  <w:num w:numId="63">
    <w:abstractNumId w:val="50"/>
  </w:num>
  <w:num w:numId="64">
    <w:abstractNumId w:val="19"/>
  </w:num>
  <w:num w:numId="65">
    <w:abstractNumId w:val="40"/>
  </w:num>
  <w:num w:numId="66">
    <w:abstractNumId w:val="26"/>
  </w:num>
  <w:num w:numId="67">
    <w:abstractNumId w:val="62"/>
  </w:num>
  <w:num w:numId="68">
    <w:abstractNumId w:val="69"/>
  </w:num>
  <w:num w:numId="69">
    <w:abstractNumId w:val="49"/>
  </w:num>
  <w:num w:numId="70">
    <w:abstractNumId w:val="16"/>
  </w:num>
  <w:num w:numId="71">
    <w:abstractNumId w:val="58"/>
  </w:num>
  <w:num w:numId="72">
    <w:abstractNumId w:val="53"/>
  </w:num>
  <w:num w:numId="73">
    <w:abstractNumId w:val="37"/>
  </w:num>
  <w:num w:numId="74">
    <w:abstractNumId w:val="72"/>
  </w:num>
  <w:num w:numId="75">
    <w:abstractNumId w:val="18"/>
  </w:num>
  <w:num w:numId="76">
    <w:abstractNumId w:val="13"/>
  </w:num>
  <w:num w:numId="77">
    <w:abstractNumId w:val="29"/>
  </w:num>
  <w:num w:numId="78">
    <w:abstractNumId w:val="83"/>
  </w:num>
  <w:num w:numId="79">
    <w:abstractNumId w:val="52"/>
  </w:num>
  <w:num w:numId="80">
    <w:abstractNumId w:val="8"/>
  </w:num>
  <w:num w:numId="81">
    <w:abstractNumId w:val="71"/>
  </w:num>
  <w:num w:numId="82">
    <w:abstractNumId w:val="6"/>
  </w:num>
  <w:num w:numId="83">
    <w:abstractNumId w:val="7"/>
  </w:num>
  <w:num w:numId="84">
    <w:abstractNumId w:val="20"/>
  </w:num>
  <w:num w:numId="85">
    <w:abstractNumId w:val="23"/>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CA" w:vendorID="64" w:dllVersion="0" w:nlCheck="1" w:checkStyle="0"/>
  <w:activeWritingStyle w:appName="MSWord" w:lang="en-GB" w:vendorID="64" w:dllVersion="0" w:nlCheck="1" w:checkStyle="0"/>
  <w:activeWritingStyle w:appName="MSWord" w:lang="fr-CA" w:vendorID="64" w:dllVersion="0" w:nlCheck="1" w:checkStyle="0"/>
  <w:activeWritingStyle w:appName="MSWord" w:lang="fr-FR" w:vendorID="64" w:dllVersion="0" w:nlCheck="1" w:checkStyle="0"/>
  <w:activeWritingStyle w:appName="MSWord" w:lang="en-CA" w:vendorID="64" w:dllVersion="131078" w:nlCheck="1" w:checkStyle="1"/>
  <w:activeWritingStyle w:appName="MSWord" w:lang="en-GB" w:vendorID="64" w:dllVersion="131078" w:nlCheck="1" w:checkStyle="1"/>
  <w:activeWritingStyle w:appName="MSWord" w:lang="fr-CA" w:vendorID="64" w:dllVersion="131078" w:nlCheck="1" w:checkStyle="1"/>
  <w:activeWritingStyle w:appName="MSWord" w:lang="fr-FR" w:vendorID="64" w:dllVersion="131078" w:nlCheck="1" w:checkStyle="1"/>
  <w:activeWritingStyle w:appName="MSWord" w:lang="en-US" w:vendorID="64" w:dllVersion="131078" w:nlCheck="1" w:checkStyle="1"/>
  <w:activeWritingStyle w:appName="MSWord" w:lang="es-ES" w:vendorID="64" w:dllVersion="131078" w:nlCheck="1" w:checkStyle="1"/>
  <w:activeWritingStyle w:appName="MSWord" w:lang="es-MX" w:vendorID="64" w:dllVersion="131078" w:nlCheck="1" w:checkStyle="1"/>
  <w:activeWritingStyle w:appName="MSWord" w:lang="en-US" w:vendorID="64" w:dllVersion="0" w:nlCheck="1" w:checkStyle="0"/>
  <w:activeWritingStyle w:appName="MSWord" w:lang="es-ES" w:vendorID="64" w:dllVersion="0" w:nlCheck="1" w:checkStyle="0"/>
  <w:activeWritingStyle w:appName="MSWord" w:lang="es-MX" w:vendorID="64" w:dllVersion="0"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Moves/>
  <w:defaultTabStop w:val="720"/>
  <w:evenAndOddHeaders/>
  <w:drawingGridHorizontalSpacing w:val="110"/>
  <w:displayHorizontalDrawingGridEvery w:val="2"/>
  <w:displayVerticalDrawingGridEvery w:val="2"/>
  <w:characterSpacingControl w:val="doNotCompress"/>
  <w:hdrShapeDefaults>
    <o:shapedefaults v:ext="edit" spidmax="3074"/>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C4345"/>
    <w:rsid w:val="000027A6"/>
    <w:rsid w:val="000042F0"/>
    <w:rsid w:val="00004D08"/>
    <w:rsid w:val="00004E49"/>
    <w:rsid w:val="00004E74"/>
    <w:rsid w:val="00005D88"/>
    <w:rsid w:val="00006B8F"/>
    <w:rsid w:val="00006C01"/>
    <w:rsid w:val="00006EDC"/>
    <w:rsid w:val="00010C15"/>
    <w:rsid w:val="00011599"/>
    <w:rsid w:val="00011744"/>
    <w:rsid w:val="00011C75"/>
    <w:rsid w:val="000120F3"/>
    <w:rsid w:val="00013D0E"/>
    <w:rsid w:val="00015333"/>
    <w:rsid w:val="00015667"/>
    <w:rsid w:val="0002059E"/>
    <w:rsid w:val="00020B27"/>
    <w:rsid w:val="00021A7A"/>
    <w:rsid w:val="00022625"/>
    <w:rsid w:val="000227CB"/>
    <w:rsid w:val="00023637"/>
    <w:rsid w:val="000249CD"/>
    <w:rsid w:val="000262BB"/>
    <w:rsid w:val="00030783"/>
    <w:rsid w:val="0003085C"/>
    <w:rsid w:val="00031831"/>
    <w:rsid w:val="00031BF4"/>
    <w:rsid w:val="000326BD"/>
    <w:rsid w:val="00032E2E"/>
    <w:rsid w:val="000334B9"/>
    <w:rsid w:val="00033DD6"/>
    <w:rsid w:val="0003566A"/>
    <w:rsid w:val="00040F0F"/>
    <w:rsid w:val="00041243"/>
    <w:rsid w:val="00043C69"/>
    <w:rsid w:val="0004548F"/>
    <w:rsid w:val="00045907"/>
    <w:rsid w:val="00046EC4"/>
    <w:rsid w:val="000471D6"/>
    <w:rsid w:val="00047632"/>
    <w:rsid w:val="00047901"/>
    <w:rsid w:val="00047CC7"/>
    <w:rsid w:val="00050E86"/>
    <w:rsid w:val="00051266"/>
    <w:rsid w:val="00051CFD"/>
    <w:rsid w:val="0005239D"/>
    <w:rsid w:val="0005251A"/>
    <w:rsid w:val="00052A51"/>
    <w:rsid w:val="00052F02"/>
    <w:rsid w:val="00054F6E"/>
    <w:rsid w:val="00055D56"/>
    <w:rsid w:val="00056DCA"/>
    <w:rsid w:val="00057369"/>
    <w:rsid w:val="000604F1"/>
    <w:rsid w:val="000610FC"/>
    <w:rsid w:val="00061E6B"/>
    <w:rsid w:val="00062500"/>
    <w:rsid w:val="00064926"/>
    <w:rsid w:val="00064EF5"/>
    <w:rsid w:val="00065C35"/>
    <w:rsid w:val="00065D47"/>
    <w:rsid w:val="00071BFA"/>
    <w:rsid w:val="00073A30"/>
    <w:rsid w:val="000743B2"/>
    <w:rsid w:val="000765BF"/>
    <w:rsid w:val="0007688E"/>
    <w:rsid w:val="00084C75"/>
    <w:rsid w:val="00084FF9"/>
    <w:rsid w:val="0008776E"/>
    <w:rsid w:val="00090C36"/>
    <w:rsid w:val="00091A87"/>
    <w:rsid w:val="00091C02"/>
    <w:rsid w:val="00092692"/>
    <w:rsid w:val="000926E2"/>
    <w:rsid w:val="0009329F"/>
    <w:rsid w:val="00094220"/>
    <w:rsid w:val="00095DE4"/>
    <w:rsid w:val="000A0F77"/>
    <w:rsid w:val="000A4727"/>
    <w:rsid w:val="000A546A"/>
    <w:rsid w:val="000A583B"/>
    <w:rsid w:val="000A583E"/>
    <w:rsid w:val="000A5B7D"/>
    <w:rsid w:val="000A5DD3"/>
    <w:rsid w:val="000A6465"/>
    <w:rsid w:val="000A697E"/>
    <w:rsid w:val="000B033C"/>
    <w:rsid w:val="000B0C37"/>
    <w:rsid w:val="000B2CC8"/>
    <w:rsid w:val="000B3CEB"/>
    <w:rsid w:val="000B4869"/>
    <w:rsid w:val="000B4FF0"/>
    <w:rsid w:val="000B51C6"/>
    <w:rsid w:val="000B56AC"/>
    <w:rsid w:val="000C0E26"/>
    <w:rsid w:val="000C1926"/>
    <w:rsid w:val="000C2446"/>
    <w:rsid w:val="000C41AE"/>
    <w:rsid w:val="000C5F3D"/>
    <w:rsid w:val="000D0435"/>
    <w:rsid w:val="000D0A8B"/>
    <w:rsid w:val="000D12CB"/>
    <w:rsid w:val="000D17C3"/>
    <w:rsid w:val="000D2180"/>
    <w:rsid w:val="000D2859"/>
    <w:rsid w:val="000D4184"/>
    <w:rsid w:val="000D4250"/>
    <w:rsid w:val="000D4943"/>
    <w:rsid w:val="000D4B06"/>
    <w:rsid w:val="000D7680"/>
    <w:rsid w:val="000D7EB6"/>
    <w:rsid w:val="000E053E"/>
    <w:rsid w:val="000E1E48"/>
    <w:rsid w:val="000E232A"/>
    <w:rsid w:val="000E2D9C"/>
    <w:rsid w:val="000E38A5"/>
    <w:rsid w:val="000E3C5D"/>
    <w:rsid w:val="000E49ED"/>
    <w:rsid w:val="000E55A9"/>
    <w:rsid w:val="000E5B8B"/>
    <w:rsid w:val="000E65C1"/>
    <w:rsid w:val="000E6701"/>
    <w:rsid w:val="000E78E0"/>
    <w:rsid w:val="000F0A58"/>
    <w:rsid w:val="000F1930"/>
    <w:rsid w:val="000F2E3C"/>
    <w:rsid w:val="000F3A8C"/>
    <w:rsid w:val="000F59FF"/>
    <w:rsid w:val="000F62A4"/>
    <w:rsid w:val="00101C98"/>
    <w:rsid w:val="00103AFD"/>
    <w:rsid w:val="0010499D"/>
    <w:rsid w:val="0010575A"/>
    <w:rsid w:val="001106EA"/>
    <w:rsid w:val="00110B01"/>
    <w:rsid w:val="00110DA0"/>
    <w:rsid w:val="00110E51"/>
    <w:rsid w:val="00111B02"/>
    <w:rsid w:val="00112144"/>
    <w:rsid w:val="001126C6"/>
    <w:rsid w:val="00112AAC"/>
    <w:rsid w:val="00112B2E"/>
    <w:rsid w:val="001151C8"/>
    <w:rsid w:val="00115869"/>
    <w:rsid w:val="001206CD"/>
    <w:rsid w:val="0012140C"/>
    <w:rsid w:val="001232DE"/>
    <w:rsid w:val="001250A3"/>
    <w:rsid w:val="0012590D"/>
    <w:rsid w:val="00126171"/>
    <w:rsid w:val="0012626D"/>
    <w:rsid w:val="0012691D"/>
    <w:rsid w:val="00127676"/>
    <w:rsid w:val="0013035E"/>
    <w:rsid w:val="00131CC7"/>
    <w:rsid w:val="00132DC0"/>
    <w:rsid w:val="00133142"/>
    <w:rsid w:val="00133EED"/>
    <w:rsid w:val="001358EC"/>
    <w:rsid w:val="00135D63"/>
    <w:rsid w:val="0013659E"/>
    <w:rsid w:val="00137A5F"/>
    <w:rsid w:val="00140237"/>
    <w:rsid w:val="0014183C"/>
    <w:rsid w:val="00141B61"/>
    <w:rsid w:val="00143907"/>
    <w:rsid w:val="00143994"/>
    <w:rsid w:val="00144089"/>
    <w:rsid w:val="00144772"/>
    <w:rsid w:val="001471D3"/>
    <w:rsid w:val="00150F6D"/>
    <w:rsid w:val="001514B2"/>
    <w:rsid w:val="00151B6A"/>
    <w:rsid w:val="0015254D"/>
    <w:rsid w:val="00153E0E"/>
    <w:rsid w:val="00154346"/>
    <w:rsid w:val="00155C3A"/>
    <w:rsid w:val="00156B99"/>
    <w:rsid w:val="00156DDC"/>
    <w:rsid w:val="00156FE5"/>
    <w:rsid w:val="001570ED"/>
    <w:rsid w:val="00160244"/>
    <w:rsid w:val="00160605"/>
    <w:rsid w:val="00160945"/>
    <w:rsid w:val="0016099C"/>
    <w:rsid w:val="00160D5A"/>
    <w:rsid w:val="00162C05"/>
    <w:rsid w:val="001636B4"/>
    <w:rsid w:val="00163B91"/>
    <w:rsid w:val="00164646"/>
    <w:rsid w:val="00165C97"/>
    <w:rsid w:val="0016616F"/>
    <w:rsid w:val="00166CCB"/>
    <w:rsid w:val="001670CE"/>
    <w:rsid w:val="00167868"/>
    <w:rsid w:val="001716CA"/>
    <w:rsid w:val="0017244D"/>
    <w:rsid w:val="00173584"/>
    <w:rsid w:val="00174B9D"/>
    <w:rsid w:val="00176186"/>
    <w:rsid w:val="0017729B"/>
    <w:rsid w:val="00177663"/>
    <w:rsid w:val="00177780"/>
    <w:rsid w:val="001803DC"/>
    <w:rsid w:val="00180D5B"/>
    <w:rsid w:val="00181123"/>
    <w:rsid w:val="001838BC"/>
    <w:rsid w:val="0018402F"/>
    <w:rsid w:val="0018426F"/>
    <w:rsid w:val="00184B3D"/>
    <w:rsid w:val="00185C17"/>
    <w:rsid w:val="001860BC"/>
    <w:rsid w:val="00186D4C"/>
    <w:rsid w:val="00190586"/>
    <w:rsid w:val="001916ED"/>
    <w:rsid w:val="00191F81"/>
    <w:rsid w:val="00193EED"/>
    <w:rsid w:val="00194071"/>
    <w:rsid w:val="00194353"/>
    <w:rsid w:val="00194616"/>
    <w:rsid w:val="0019497B"/>
    <w:rsid w:val="00195AF0"/>
    <w:rsid w:val="001960A8"/>
    <w:rsid w:val="00197089"/>
    <w:rsid w:val="001971E5"/>
    <w:rsid w:val="001A0393"/>
    <w:rsid w:val="001A1412"/>
    <w:rsid w:val="001A1FD6"/>
    <w:rsid w:val="001A2F7D"/>
    <w:rsid w:val="001A3062"/>
    <w:rsid w:val="001A30BB"/>
    <w:rsid w:val="001A4994"/>
    <w:rsid w:val="001A5F55"/>
    <w:rsid w:val="001A7799"/>
    <w:rsid w:val="001A7CC3"/>
    <w:rsid w:val="001B1997"/>
    <w:rsid w:val="001B20AF"/>
    <w:rsid w:val="001B2CDE"/>
    <w:rsid w:val="001B3ACF"/>
    <w:rsid w:val="001B4B70"/>
    <w:rsid w:val="001B5079"/>
    <w:rsid w:val="001B69E2"/>
    <w:rsid w:val="001B6FE5"/>
    <w:rsid w:val="001C1EA0"/>
    <w:rsid w:val="001C24E6"/>
    <w:rsid w:val="001C3996"/>
    <w:rsid w:val="001C5A8E"/>
    <w:rsid w:val="001D0957"/>
    <w:rsid w:val="001D23C0"/>
    <w:rsid w:val="001D312D"/>
    <w:rsid w:val="001D62A1"/>
    <w:rsid w:val="001D7439"/>
    <w:rsid w:val="001E1A34"/>
    <w:rsid w:val="001E1BC8"/>
    <w:rsid w:val="001E1F5F"/>
    <w:rsid w:val="001E2D4D"/>
    <w:rsid w:val="001E39CF"/>
    <w:rsid w:val="001E5F95"/>
    <w:rsid w:val="001E716E"/>
    <w:rsid w:val="001F00A8"/>
    <w:rsid w:val="001F0DD5"/>
    <w:rsid w:val="001F138D"/>
    <w:rsid w:val="001F29D5"/>
    <w:rsid w:val="001F3774"/>
    <w:rsid w:val="001F4F7E"/>
    <w:rsid w:val="001F5C0B"/>
    <w:rsid w:val="001F7B54"/>
    <w:rsid w:val="00200D76"/>
    <w:rsid w:val="002043B5"/>
    <w:rsid w:val="002051B7"/>
    <w:rsid w:val="0020526F"/>
    <w:rsid w:val="002055B5"/>
    <w:rsid w:val="00205F46"/>
    <w:rsid w:val="00205FF2"/>
    <w:rsid w:val="002070CD"/>
    <w:rsid w:val="00207C6A"/>
    <w:rsid w:val="00210F16"/>
    <w:rsid w:val="002113AE"/>
    <w:rsid w:val="002124B4"/>
    <w:rsid w:val="002162A9"/>
    <w:rsid w:val="00217BD0"/>
    <w:rsid w:val="002219F0"/>
    <w:rsid w:val="00222052"/>
    <w:rsid w:val="002227EF"/>
    <w:rsid w:val="002253A5"/>
    <w:rsid w:val="002253E5"/>
    <w:rsid w:val="00225A8A"/>
    <w:rsid w:val="0022652F"/>
    <w:rsid w:val="00226956"/>
    <w:rsid w:val="00226ACC"/>
    <w:rsid w:val="00226B77"/>
    <w:rsid w:val="00230A85"/>
    <w:rsid w:val="00231F45"/>
    <w:rsid w:val="002333A4"/>
    <w:rsid w:val="00234600"/>
    <w:rsid w:val="00235BD2"/>
    <w:rsid w:val="0023645C"/>
    <w:rsid w:val="00237DC1"/>
    <w:rsid w:val="00240B8D"/>
    <w:rsid w:val="00241936"/>
    <w:rsid w:val="0024248E"/>
    <w:rsid w:val="002434D0"/>
    <w:rsid w:val="0024417A"/>
    <w:rsid w:val="0024481F"/>
    <w:rsid w:val="00246F92"/>
    <w:rsid w:val="00250A88"/>
    <w:rsid w:val="00251F22"/>
    <w:rsid w:val="0025376B"/>
    <w:rsid w:val="00254CC1"/>
    <w:rsid w:val="00255F41"/>
    <w:rsid w:val="0025669F"/>
    <w:rsid w:val="00257700"/>
    <w:rsid w:val="002603C9"/>
    <w:rsid w:val="00260DEF"/>
    <w:rsid w:val="00261E77"/>
    <w:rsid w:val="00261F70"/>
    <w:rsid w:val="00262E8F"/>
    <w:rsid w:val="0026388E"/>
    <w:rsid w:val="00264471"/>
    <w:rsid w:val="0026453E"/>
    <w:rsid w:val="002646B4"/>
    <w:rsid w:val="00266426"/>
    <w:rsid w:val="00267D2C"/>
    <w:rsid w:val="002715C7"/>
    <w:rsid w:val="002715C8"/>
    <w:rsid w:val="0027169A"/>
    <w:rsid w:val="0027268A"/>
    <w:rsid w:val="0027279D"/>
    <w:rsid w:val="00273714"/>
    <w:rsid w:val="00274546"/>
    <w:rsid w:val="00274FB4"/>
    <w:rsid w:val="002758C0"/>
    <w:rsid w:val="00277584"/>
    <w:rsid w:val="0028005B"/>
    <w:rsid w:val="0028241E"/>
    <w:rsid w:val="002827B4"/>
    <w:rsid w:val="00286230"/>
    <w:rsid w:val="00287970"/>
    <w:rsid w:val="00287B72"/>
    <w:rsid w:val="00290672"/>
    <w:rsid w:val="0029083A"/>
    <w:rsid w:val="0029144C"/>
    <w:rsid w:val="00291638"/>
    <w:rsid w:val="002916CB"/>
    <w:rsid w:val="00291C54"/>
    <w:rsid w:val="0029223D"/>
    <w:rsid w:val="00293826"/>
    <w:rsid w:val="00293897"/>
    <w:rsid w:val="0029420B"/>
    <w:rsid w:val="002A07A9"/>
    <w:rsid w:val="002A5A6F"/>
    <w:rsid w:val="002B00D0"/>
    <w:rsid w:val="002B4124"/>
    <w:rsid w:val="002B4D71"/>
    <w:rsid w:val="002B51C4"/>
    <w:rsid w:val="002B7065"/>
    <w:rsid w:val="002B77F1"/>
    <w:rsid w:val="002B7D55"/>
    <w:rsid w:val="002C0187"/>
    <w:rsid w:val="002C0DEF"/>
    <w:rsid w:val="002C1850"/>
    <w:rsid w:val="002C29D9"/>
    <w:rsid w:val="002C351C"/>
    <w:rsid w:val="002C43C6"/>
    <w:rsid w:val="002C4AB1"/>
    <w:rsid w:val="002C4BCF"/>
    <w:rsid w:val="002C56F7"/>
    <w:rsid w:val="002C6E26"/>
    <w:rsid w:val="002D028B"/>
    <w:rsid w:val="002D3362"/>
    <w:rsid w:val="002D3A21"/>
    <w:rsid w:val="002D4C3F"/>
    <w:rsid w:val="002D7071"/>
    <w:rsid w:val="002D728B"/>
    <w:rsid w:val="002E26E6"/>
    <w:rsid w:val="002E2875"/>
    <w:rsid w:val="002E3EED"/>
    <w:rsid w:val="002E4289"/>
    <w:rsid w:val="002E4A74"/>
    <w:rsid w:val="002E4E57"/>
    <w:rsid w:val="002E51D4"/>
    <w:rsid w:val="002E7A82"/>
    <w:rsid w:val="002F0483"/>
    <w:rsid w:val="002F0651"/>
    <w:rsid w:val="002F1B41"/>
    <w:rsid w:val="002F23CD"/>
    <w:rsid w:val="002F3981"/>
    <w:rsid w:val="002F3D27"/>
    <w:rsid w:val="002F67AD"/>
    <w:rsid w:val="002F734D"/>
    <w:rsid w:val="003007E0"/>
    <w:rsid w:val="00300E52"/>
    <w:rsid w:val="003010FD"/>
    <w:rsid w:val="00301BDE"/>
    <w:rsid w:val="003024CE"/>
    <w:rsid w:val="00302B9E"/>
    <w:rsid w:val="00305047"/>
    <w:rsid w:val="003052AB"/>
    <w:rsid w:val="00307ABA"/>
    <w:rsid w:val="00311260"/>
    <w:rsid w:val="00311873"/>
    <w:rsid w:val="003120B3"/>
    <w:rsid w:val="00313721"/>
    <w:rsid w:val="00313C0C"/>
    <w:rsid w:val="003161B7"/>
    <w:rsid w:val="00316F56"/>
    <w:rsid w:val="0032020D"/>
    <w:rsid w:val="00320567"/>
    <w:rsid w:val="003205CF"/>
    <w:rsid w:val="003208B2"/>
    <w:rsid w:val="003218CF"/>
    <w:rsid w:val="00324474"/>
    <w:rsid w:val="00325141"/>
    <w:rsid w:val="00325ED3"/>
    <w:rsid w:val="00327665"/>
    <w:rsid w:val="00327CB6"/>
    <w:rsid w:val="003304F9"/>
    <w:rsid w:val="00330AF8"/>
    <w:rsid w:val="0033123D"/>
    <w:rsid w:val="003318A0"/>
    <w:rsid w:val="0033377E"/>
    <w:rsid w:val="00334310"/>
    <w:rsid w:val="00335862"/>
    <w:rsid w:val="003375DE"/>
    <w:rsid w:val="00337F39"/>
    <w:rsid w:val="00340362"/>
    <w:rsid w:val="00342DDF"/>
    <w:rsid w:val="00345197"/>
    <w:rsid w:val="00345E24"/>
    <w:rsid w:val="00346857"/>
    <w:rsid w:val="00346C53"/>
    <w:rsid w:val="00347DBA"/>
    <w:rsid w:val="00353FA9"/>
    <w:rsid w:val="00354012"/>
    <w:rsid w:val="003574DE"/>
    <w:rsid w:val="00357F82"/>
    <w:rsid w:val="003626B0"/>
    <w:rsid w:val="00362D74"/>
    <w:rsid w:val="00362E44"/>
    <w:rsid w:val="00362F2F"/>
    <w:rsid w:val="003631C1"/>
    <w:rsid w:val="003635CD"/>
    <w:rsid w:val="00364016"/>
    <w:rsid w:val="00364FB2"/>
    <w:rsid w:val="00366685"/>
    <w:rsid w:val="003702E3"/>
    <w:rsid w:val="00370E26"/>
    <w:rsid w:val="00370E4A"/>
    <w:rsid w:val="00371561"/>
    <w:rsid w:val="00373C4A"/>
    <w:rsid w:val="00373DB1"/>
    <w:rsid w:val="00374023"/>
    <w:rsid w:val="00374BE7"/>
    <w:rsid w:val="00374F8B"/>
    <w:rsid w:val="003752CB"/>
    <w:rsid w:val="00375369"/>
    <w:rsid w:val="00376CCC"/>
    <w:rsid w:val="003816A6"/>
    <w:rsid w:val="00382841"/>
    <w:rsid w:val="00385FCE"/>
    <w:rsid w:val="00386A44"/>
    <w:rsid w:val="0039054D"/>
    <w:rsid w:val="00393661"/>
    <w:rsid w:val="003957F8"/>
    <w:rsid w:val="00396B3D"/>
    <w:rsid w:val="00397A0F"/>
    <w:rsid w:val="003A06A4"/>
    <w:rsid w:val="003A0B8B"/>
    <w:rsid w:val="003A2C31"/>
    <w:rsid w:val="003A3570"/>
    <w:rsid w:val="003A4B86"/>
    <w:rsid w:val="003A54DA"/>
    <w:rsid w:val="003A5ED8"/>
    <w:rsid w:val="003A61A6"/>
    <w:rsid w:val="003A777A"/>
    <w:rsid w:val="003B1817"/>
    <w:rsid w:val="003B18CC"/>
    <w:rsid w:val="003B2201"/>
    <w:rsid w:val="003B2774"/>
    <w:rsid w:val="003B299D"/>
    <w:rsid w:val="003B3085"/>
    <w:rsid w:val="003B3168"/>
    <w:rsid w:val="003B34FE"/>
    <w:rsid w:val="003B37DF"/>
    <w:rsid w:val="003B4CF3"/>
    <w:rsid w:val="003B4E9C"/>
    <w:rsid w:val="003B7F2E"/>
    <w:rsid w:val="003C0156"/>
    <w:rsid w:val="003C1066"/>
    <w:rsid w:val="003C10BD"/>
    <w:rsid w:val="003C1289"/>
    <w:rsid w:val="003C14D1"/>
    <w:rsid w:val="003C1DEA"/>
    <w:rsid w:val="003C3AAC"/>
    <w:rsid w:val="003C3B41"/>
    <w:rsid w:val="003C3C7F"/>
    <w:rsid w:val="003C3E65"/>
    <w:rsid w:val="003C47BC"/>
    <w:rsid w:val="003C4AA5"/>
    <w:rsid w:val="003C5C94"/>
    <w:rsid w:val="003C7D97"/>
    <w:rsid w:val="003C7FB2"/>
    <w:rsid w:val="003D159E"/>
    <w:rsid w:val="003D2041"/>
    <w:rsid w:val="003D328D"/>
    <w:rsid w:val="003D35F9"/>
    <w:rsid w:val="003D3987"/>
    <w:rsid w:val="003D400E"/>
    <w:rsid w:val="003D46FC"/>
    <w:rsid w:val="003D664D"/>
    <w:rsid w:val="003D6668"/>
    <w:rsid w:val="003E07AF"/>
    <w:rsid w:val="003E0B9C"/>
    <w:rsid w:val="003E616F"/>
    <w:rsid w:val="003F126A"/>
    <w:rsid w:val="003F4642"/>
    <w:rsid w:val="003F4666"/>
    <w:rsid w:val="003F4955"/>
    <w:rsid w:val="003F4B70"/>
    <w:rsid w:val="003F6001"/>
    <w:rsid w:val="003F7B9B"/>
    <w:rsid w:val="004015EC"/>
    <w:rsid w:val="0040257F"/>
    <w:rsid w:val="00403724"/>
    <w:rsid w:val="00403CEB"/>
    <w:rsid w:val="00405418"/>
    <w:rsid w:val="004054F1"/>
    <w:rsid w:val="00405560"/>
    <w:rsid w:val="0040607F"/>
    <w:rsid w:val="00410B29"/>
    <w:rsid w:val="004130DB"/>
    <w:rsid w:val="00413DE0"/>
    <w:rsid w:val="00413EEC"/>
    <w:rsid w:val="00414034"/>
    <w:rsid w:val="0041422B"/>
    <w:rsid w:val="0042095F"/>
    <w:rsid w:val="00421149"/>
    <w:rsid w:val="004212F7"/>
    <w:rsid w:val="00421EC2"/>
    <w:rsid w:val="00421F7B"/>
    <w:rsid w:val="00422721"/>
    <w:rsid w:val="00422C12"/>
    <w:rsid w:val="004233FC"/>
    <w:rsid w:val="00423568"/>
    <w:rsid w:val="004235C4"/>
    <w:rsid w:val="00423FC0"/>
    <w:rsid w:val="004243E8"/>
    <w:rsid w:val="004245CE"/>
    <w:rsid w:val="004246B3"/>
    <w:rsid w:val="00426EE9"/>
    <w:rsid w:val="004277EE"/>
    <w:rsid w:val="00433036"/>
    <w:rsid w:val="00433072"/>
    <w:rsid w:val="00433547"/>
    <w:rsid w:val="004437BA"/>
    <w:rsid w:val="00446D29"/>
    <w:rsid w:val="00447561"/>
    <w:rsid w:val="0044782E"/>
    <w:rsid w:val="004502B6"/>
    <w:rsid w:val="004518AF"/>
    <w:rsid w:val="004522AD"/>
    <w:rsid w:val="00452580"/>
    <w:rsid w:val="00453582"/>
    <w:rsid w:val="00453674"/>
    <w:rsid w:val="004545D0"/>
    <w:rsid w:val="004548CC"/>
    <w:rsid w:val="00454E95"/>
    <w:rsid w:val="00455033"/>
    <w:rsid w:val="004557DB"/>
    <w:rsid w:val="00455942"/>
    <w:rsid w:val="0045612D"/>
    <w:rsid w:val="0046064B"/>
    <w:rsid w:val="00460871"/>
    <w:rsid w:val="00460944"/>
    <w:rsid w:val="00460C37"/>
    <w:rsid w:val="00461795"/>
    <w:rsid w:val="00461C76"/>
    <w:rsid w:val="00461F7F"/>
    <w:rsid w:val="00464BB3"/>
    <w:rsid w:val="00465F19"/>
    <w:rsid w:val="004702AA"/>
    <w:rsid w:val="00470556"/>
    <w:rsid w:val="00471B14"/>
    <w:rsid w:val="00473286"/>
    <w:rsid w:val="0047359A"/>
    <w:rsid w:val="00473A6E"/>
    <w:rsid w:val="0047579B"/>
    <w:rsid w:val="00476084"/>
    <w:rsid w:val="004800FA"/>
    <w:rsid w:val="00481E82"/>
    <w:rsid w:val="0048284B"/>
    <w:rsid w:val="00482A32"/>
    <w:rsid w:val="00482FA5"/>
    <w:rsid w:val="00483085"/>
    <w:rsid w:val="004843B7"/>
    <w:rsid w:val="00484C18"/>
    <w:rsid w:val="00490261"/>
    <w:rsid w:val="00491D5F"/>
    <w:rsid w:val="004923AF"/>
    <w:rsid w:val="00493EB3"/>
    <w:rsid w:val="00497556"/>
    <w:rsid w:val="004A07CC"/>
    <w:rsid w:val="004A199C"/>
    <w:rsid w:val="004A3522"/>
    <w:rsid w:val="004A3A9C"/>
    <w:rsid w:val="004A3C8C"/>
    <w:rsid w:val="004A3D22"/>
    <w:rsid w:val="004A47C3"/>
    <w:rsid w:val="004A6B57"/>
    <w:rsid w:val="004A74C9"/>
    <w:rsid w:val="004B0075"/>
    <w:rsid w:val="004B2AE2"/>
    <w:rsid w:val="004B2DE1"/>
    <w:rsid w:val="004B35A8"/>
    <w:rsid w:val="004B3802"/>
    <w:rsid w:val="004B4D1A"/>
    <w:rsid w:val="004B4E2D"/>
    <w:rsid w:val="004B5112"/>
    <w:rsid w:val="004B55E3"/>
    <w:rsid w:val="004B5CD2"/>
    <w:rsid w:val="004B62BF"/>
    <w:rsid w:val="004B642D"/>
    <w:rsid w:val="004B7E66"/>
    <w:rsid w:val="004C1386"/>
    <w:rsid w:val="004C1A96"/>
    <w:rsid w:val="004C2016"/>
    <w:rsid w:val="004C3117"/>
    <w:rsid w:val="004C3B3C"/>
    <w:rsid w:val="004C3E56"/>
    <w:rsid w:val="004C402D"/>
    <w:rsid w:val="004C53D9"/>
    <w:rsid w:val="004C5481"/>
    <w:rsid w:val="004C5813"/>
    <w:rsid w:val="004C5D05"/>
    <w:rsid w:val="004C6486"/>
    <w:rsid w:val="004C6B73"/>
    <w:rsid w:val="004D0BD6"/>
    <w:rsid w:val="004D0CDC"/>
    <w:rsid w:val="004D1815"/>
    <w:rsid w:val="004D1C7C"/>
    <w:rsid w:val="004D206A"/>
    <w:rsid w:val="004D21E2"/>
    <w:rsid w:val="004D4624"/>
    <w:rsid w:val="004D5B0D"/>
    <w:rsid w:val="004D79DE"/>
    <w:rsid w:val="004E0A79"/>
    <w:rsid w:val="004E117F"/>
    <w:rsid w:val="004E27B0"/>
    <w:rsid w:val="004E2F14"/>
    <w:rsid w:val="004E33F6"/>
    <w:rsid w:val="004E4E96"/>
    <w:rsid w:val="004E5D2C"/>
    <w:rsid w:val="004E6123"/>
    <w:rsid w:val="004E6B4B"/>
    <w:rsid w:val="004E7850"/>
    <w:rsid w:val="004E7DAF"/>
    <w:rsid w:val="004F0D00"/>
    <w:rsid w:val="004F1D7C"/>
    <w:rsid w:val="004F1F6F"/>
    <w:rsid w:val="004F2A49"/>
    <w:rsid w:val="004F3E36"/>
    <w:rsid w:val="004F6435"/>
    <w:rsid w:val="0050288F"/>
    <w:rsid w:val="005028EB"/>
    <w:rsid w:val="005030EE"/>
    <w:rsid w:val="00503949"/>
    <w:rsid w:val="00506731"/>
    <w:rsid w:val="00506B6A"/>
    <w:rsid w:val="0050753D"/>
    <w:rsid w:val="00507769"/>
    <w:rsid w:val="00507A35"/>
    <w:rsid w:val="00507D75"/>
    <w:rsid w:val="005107CE"/>
    <w:rsid w:val="0051164B"/>
    <w:rsid w:val="00513CF5"/>
    <w:rsid w:val="00514358"/>
    <w:rsid w:val="00514912"/>
    <w:rsid w:val="00516DCE"/>
    <w:rsid w:val="005205BA"/>
    <w:rsid w:val="00520C63"/>
    <w:rsid w:val="0052230F"/>
    <w:rsid w:val="00522FA8"/>
    <w:rsid w:val="005234FF"/>
    <w:rsid w:val="005251AA"/>
    <w:rsid w:val="00525C68"/>
    <w:rsid w:val="00526922"/>
    <w:rsid w:val="005309DD"/>
    <w:rsid w:val="00533450"/>
    <w:rsid w:val="005363E5"/>
    <w:rsid w:val="00536790"/>
    <w:rsid w:val="005371E9"/>
    <w:rsid w:val="00537263"/>
    <w:rsid w:val="005377F1"/>
    <w:rsid w:val="00537E05"/>
    <w:rsid w:val="00540232"/>
    <w:rsid w:val="00540FBE"/>
    <w:rsid w:val="0054181D"/>
    <w:rsid w:val="00542DAB"/>
    <w:rsid w:val="00543C7D"/>
    <w:rsid w:val="00543DEA"/>
    <w:rsid w:val="005443CD"/>
    <w:rsid w:val="00544D81"/>
    <w:rsid w:val="00547974"/>
    <w:rsid w:val="00547BCA"/>
    <w:rsid w:val="00547CA4"/>
    <w:rsid w:val="005512C8"/>
    <w:rsid w:val="00551765"/>
    <w:rsid w:val="00551A80"/>
    <w:rsid w:val="00551D68"/>
    <w:rsid w:val="00551E5A"/>
    <w:rsid w:val="00551FFA"/>
    <w:rsid w:val="00552C5F"/>
    <w:rsid w:val="00552DD6"/>
    <w:rsid w:val="00553C5F"/>
    <w:rsid w:val="005562BD"/>
    <w:rsid w:val="00557940"/>
    <w:rsid w:val="0056058D"/>
    <w:rsid w:val="00561DF6"/>
    <w:rsid w:val="005626C8"/>
    <w:rsid w:val="00562EDA"/>
    <w:rsid w:val="00565EB6"/>
    <w:rsid w:val="0057173C"/>
    <w:rsid w:val="005717FF"/>
    <w:rsid w:val="00571FD1"/>
    <w:rsid w:val="005726AF"/>
    <w:rsid w:val="005736F2"/>
    <w:rsid w:val="00573955"/>
    <w:rsid w:val="00574A15"/>
    <w:rsid w:val="00574A72"/>
    <w:rsid w:val="00576942"/>
    <w:rsid w:val="00580CA9"/>
    <w:rsid w:val="0058315F"/>
    <w:rsid w:val="00583B51"/>
    <w:rsid w:val="00584002"/>
    <w:rsid w:val="00584572"/>
    <w:rsid w:val="0058523D"/>
    <w:rsid w:val="00585855"/>
    <w:rsid w:val="00585915"/>
    <w:rsid w:val="0058737A"/>
    <w:rsid w:val="00590F4B"/>
    <w:rsid w:val="00591116"/>
    <w:rsid w:val="00592DA8"/>
    <w:rsid w:val="00593046"/>
    <w:rsid w:val="00593F9E"/>
    <w:rsid w:val="005942D2"/>
    <w:rsid w:val="005946BE"/>
    <w:rsid w:val="00594CFB"/>
    <w:rsid w:val="00597EDD"/>
    <w:rsid w:val="005A06C4"/>
    <w:rsid w:val="005A0B8D"/>
    <w:rsid w:val="005A0D87"/>
    <w:rsid w:val="005A1891"/>
    <w:rsid w:val="005A1CB9"/>
    <w:rsid w:val="005A3CB6"/>
    <w:rsid w:val="005A4CD9"/>
    <w:rsid w:val="005A4DC9"/>
    <w:rsid w:val="005A538F"/>
    <w:rsid w:val="005A5EA6"/>
    <w:rsid w:val="005A7822"/>
    <w:rsid w:val="005A783E"/>
    <w:rsid w:val="005B11B6"/>
    <w:rsid w:val="005B1ED5"/>
    <w:rsid w:val="005B52AE"/>
    <w:rsid w:val="005B647F"/>
    <w:rsid w:val="005B6FBF"/>
    <w:rsid w:val="005B70E1"/>
    <w:rsid w:val="005C0612"/>
    <w:rsid w:val="005C06A4"/>
    <w:rsid w:val="005C1093"/>
    <w:rsid w:val="005C2A67"/>
    <w:rsid w:val="005C3015"/>
    <w:rsid w:val="005C3D50"/>
    <w:rsid w:val="005C47FB"/>
    <w:rsid w:val="005C5348"/>
    <w:rsid w:val="005C55FB"/>
    <w:rsid w:val="005C6335"/>
    <w:rsid w:val="005C65AD"/>
    <w:rsid w:val="005C744D"/>
    <w:rsid w:val="005C7D1F"/>
    <w:rsid w:val="005D09E4"/>
    <w:rsid w:val="005D0A3D"/>
    <w:rsid w:val="005D4276"/>
    <w:rsid w:val="005D67CA"/>
    <w:rsid w:val="005D6F0E"/>
    <w:rsid w:val="005E07B0"/>
    <w:rsid w:val="005E0BE3"/>
    <w:rsid w:val="005E4418"/>
    <w:rsid w:val="005E4995"/>
    <w:rsid w:val="005E61C1"/>
    <w:rsid w:val="005E7528"/>
    <w:rsid w:val="005F00BD"/>
    <w:rsid w:val="005F31BE"/>
    <w:rsid w:val="005F38CC"/>
    <w:rsid w:val="005F7029"/>
    <w:rsid w:val="00601BB9"/>
    <w:rsid w:val="00602053"/>
    <w:rsid w:val="00602059"/>
    <w:rsid w:val="00605685"/>
    <w:rsid w:val="0060686F"/>
    <w:rsid w:val="00607FA5"/>
    <w:rsid w:val="006109DA"/>
    <w:rsid w:val="0061198E"/>
    <w:rsid w:val="00611E4A"/>
    <w:rsid w:val="00614589"/>
    <w:rsid w:val="00614AC5"/>
    <w:rsid w:val="00615A50"/>
    <w:rsid w:val="006175D6"/>
    <w:rsid w:val="00620E80"/>
    <w:rsid w:val="006210F4"/>
    <w:rsid w:val="006214E0"/>
    <w:rsid w:val="006226A8"/>
    <w:rsid w:val="006251AB"/>
    <w:rsid w:val="0062607F"/>
    <w:rsid w:val="00630A5A"/>
    <w:rsid w:val="00631020"/>
    <w:rsid w:val="00631E43"/>
    <w:rsid w:val="006321EC"/>
    <w:rsid w:val="00634D01"/>
    <w:rsid w:val="00634E0A"/>
    <w:rsid w:val="00637940"/>
    <w:rsid w:val="00637DE1"/>
    <w:rsid w:val="006400F8"/>
    <w:rsid w:val="00641294"/>
    <w:rsid w:val="006418CF"/>
    <w:rsid w:val="00642273"/>
    <w:rsid w:val="00642ED1"/>
    <w:rsid w:val="00644281"/>
    <w:rsid w:val="0064575C"/>
    <w:rsid w:val="0064607E"/>
    <w:rsid w:val="00650BD0"/>
    <w:rsid w:val="006520C5"/>
    <w:rsid w:val="006520D8"/>
    <w:rsid w:val="00652F44"/>
    <w:rsid w:val="00655DE4"/>
    <w:rsid w:val="00656777"/>
    <w:rsid w:val="00656DAD"/>
    <w:rsid w:val="00657374"/>
    <w:rsid w:val="00657C3C"/>
    <w:rsid w:val="00660D34"/>
    <w:rsid w:val="006615ED"/>
    <w:rsid w:val="006660CE"/>
    <w:rsid w:val="0066642A"/>
    <w:rsid w:val="0066778F"/>
    <w:rsid w:val="006729E3"/>
    <w:rsid w:val="00672BD2"/>
    <w:rsid w:val="0067350D"/>
    <w:rsid w:val="00675456"/>
    <w:rsid w:val="00675A0B"/>
    <w:rsid w:val="00676492"/>
    <w:rsid w:val="00677B08"/>
    <w:rsid w:val="00677B27"/>
    <w:rsid w:val="00680556"/>
    <w:rsid w:val="0068062B"/>
    <w:rsid w:val="00680817"/>
    <w:rsid w:val="0068197A"/>
    <w:rsid w:val="00681A69"/>
    <w:rsid w:val="00682FB3"/>
    <w:rsid w:val="0068324C"/>
    <w:rsid w:val="00684C4D"/>
    <w:rsid w:val="00685011"/>
    <w:rsid w:val="006867C8"/>
    <w:rsid w:val="006876B3"/>
    <w:rsid w:val="0068772B"/>
    <w:rsid w:val="0069073A"/>
    <w:rsid w:val="00690A13"/>
    <w:rsid w:val="00690B57"/>
    <w:rsid w:val="00690DDD"/>
    <w:rsid w:val="0069175F"/>
    <w:rsid w:val="006922E0"/>
    <w:rsid w:val="006925D2"/>
    <w:rsid w:val="0069271B"/>
    <w:rsid w:val="00692940"/>
    <w:rsid w:val="00693BDE"/>
    <w:rsid w:val="00695742"/>
    <w:rsid w:val="00696DF6"/>
    <w:rsid w:val="006975DD"/>
    <w:rsid w:val="006A59E1"/>
    <w:rsid w:val="006A5E1F"/>
    <w:rsid w:val="006A61C4"/>
    <w:rsid w:val="006B1095"/>
    <w:rsid w:val="006B1823"/>
    <w:rsid w:val="006B48FF"/>
    <w:rsid w:val="006B4929"/>
    <w:rsid w:val="006B5624"/>
    <w:rsid w:val="006B790C"/>
    <w:rsid w:val="006B7EF4"/>
    <w:rsid w:val="006C07D0"/>
    <w:rsid w:val="006C0BFD"/>
    <w:rsid w:val="006C0E8B"/>
    <w:rsid w:val="006C1371"/>
    <w:rsid w:val="006C2BA7"/>
    <w:rsid w:val="006C4643"/>
    <w:rsid w:val="006C4777"/>
    <w:rsid w:val="006C5033"/>
    <w:rsid w:val="006C60AC"/>
    <w:rsid w:val="006C65C3"/>
    <w:rsid w:val="006C709C"/>
    <w:rsid w:val="006D028E"/>
    <w:rsid w:val="006D0ADD"/>
    <w:rsid w:val="006D0AE4"/>
    <w:rsid w:val="006D32B6"/>
    <w:rsid w:val="006D421D"/>
    <w:rsid w:val="006D5681"/>
    <w:rsid w:val="006D636C"/>
    <w:rsid w:val="006D65F9"/>
    <w:rsid w:val="006D69CA"/>
    <w:rsid w:val="006D72ED"/>
    <w:rsid w:val="006E3AF0"/>
    <w:rsid w:val="006E4961"/>
    <w:rsid w:val="006E7B0D"/>
    <w:rsid w:val="006F16E3"/>
    <w:rsid w:val="006F1CF2"/>
    <w:rsid w:val="006F3E60"/>
    <w:rsid w:val="006F5E90"/>
    <w:rsid w:val="006F65E1"/>
    <w:rsid w:val="006F6D3E"/>
    <w:rsid w:val="00700B65"/>
    <w:rsid w:val="00700D17"/>
    <w:rsid w:val="00700DBD"/>
    <w:rsid w:val="007012F2"/>
    <w:rsid w:val="007017C2"/>
    <w:rsid w:val="00704EA1"/>
    <w:rsid w:val="0070619D"/>
    <w:rsid w:val="00707368"/>
    <w:rsid w:val="007108C9"/>
    <w:rsid w:val="0071092B"/>
    <w:rsid w:val="007109FB"/>
    <w:rsid w:val="00710C44"/>
    <w:rsid w:val="00711C74"/>
    <w:rsid w:val="0071235C"/>
    <w:rsid w:val="007126FD"/>
    <w:rsid w:val="00712937"/>
    <w:rsid w:val="007132B4"/>
    <w:rsid w:val="007139DA"/>
    <w:rsid w:val="0071540F"/>
    <w:rsid w:val="00715ED9"/>
    <w:rsid w:val="00717589"/>
    <w:rsid w:val="0072071B"/>
    <w:rsid w:val="00720F30"/>
    <w:rsid w:val="007224E6"/>
    <w:rsid w:val="00723078"/>
    <w:rsid w:val="007238C1"/>
    <w:rsid w:val="00724402"/>
    <w:rsid w:val="00724BD1"/>
    <w:rsid w:val="0072530D"/>
    <w:rsid w:val="007254BA"/>
    <w:rsid w:val="00725C55"/>
    <w:rsid w:val="00727447"/>
    <w:rsid w:val="00727880"/>
    <w:rsid w:val="00730325"/>
    <w:rsid w:val="00731D60"/>
    <w:rsid w:val="00732324"/>
    <w:rsid w:val="00734F5F"/>
    <w:rsid w:val="00735AB5"/>
    <w:rsid w:val="00740BE9"/>
    <w:rsid w:val="00741333"/>
    <w:rsid w:val="007416C3"/>
    <w:rsid w:val="0074203F"/>
    <w:rsid w:val="00742113"/>
    <w:rsid w:val="007424A8"/>
    <w:rsid w:val="00742621"/>
    <w:rsid w:val="00743939"/>
    <w:rsid w:val="007456B2"/>
    <w:rsid w:val="00750E54"/>
    <w:rsid w:val="00751A26"/>
    <w:rsid w:val="00751C67"/>
    <w:rsid w:val="0075264C"/>
    <w:rsid w:val="00753EF6"/>
    <w:rsid w:val="0075425D"/>
    <w:rsid w:val="00754495"/>
    <w:rsid w:val="00754747"/>
    <w:rsid w:val="00755386"/>
    <w:rsid w:val="00756E8D"/>
    <w:rsid w:val="00757041"/>
    <w:rsid w:val="007572F2"/>
    <w:rsid w:val="007576FA"/>
    <w:rsid w:val="0075785E"/>
    <w:rsid w:val="007616A6"/>
    <w:rsid w:val="00763285"/>
    <w:rsid w:val="00763A93"/>
    <w:rsid w:val="00763FFF"/>
    <w:rsid w:val="0076552C"/>
    <w:rsid w:val="00765A8E"/>
    <w:rsid w:val="00766012"/>
    <w:rsid w:val="00766B50"/>
    <w:rsid w:val="007673D6"/>
    <w:rsid w:val="007713DD"/>
    <w:rsid w:val="00771B9F"/>
    <w:rsid w:val="007735DB"/>
    <w:rsid w:val="00773D4E"/>
    <w:rsid w:val="00774248"/>
    <w:rsid w:val="0077425C"/>
    <w:rsid w:val="00774BCB"/>
    <w:rsid w:val="00774FC9"/>
    <w:rsid w:val="00776EFA"/>
    <w:rsid w:val="00777A1B"/>
    <w:rsid w:val="00780713"/>
    <w:rsid w:val="00780ECF"/>
    <w:rsid w:val="00781769"/>
    <w:rsid w:val="00782439"/>
    <w:rsid w:val="00782795"/>
    <w:rsid w:val="00782C3C"/>
    <w:rsid w:val="0078306B"/>
    <w:rsid w:val="00783851"/>
    <w:rsid w:val="00785880"/>
    <w:rsid w:val="00785AE4"/>
    <w:rsid w:val="00786CA6"/>
    <w:rsid w:val="00792F57"/>
    <w:rsid w:val="00793D4D"/>
    <w:rsid w:val="00797868"/>
    <w:rsid w:val="007A0941"/>
    <w:rsid w:val="007A2F2C"/>
    <w:rsid w:val="007A3083"/>
    <w:rsid w:val="007A4A21"/>
    <w:rsid w:val="007A5FAA"/>
    <w:rsid w:val="007A6428"/>
    <w:rsid w:val="007A65AF"/>
    <w:rsid w:val="007A753D"/>
    <w:rsid w:val="007B0807"/>
    <w:rsid w:val="007B1ED6"/>
    <w:rsid w:val="007B325C"/>
    <w:rsid w:val="007B448B"/>
    <w:rsid w:val="007B4525"/>
    <w:rsid w:val="007B4CF1"/>
    <w:rsid w:val="007B77E1"/>
    <w:rsid w:val="007B7BAD"/>
    <w:rsid w:val="007B7DBB"/>
    <w:rsid w:val="007B7F51"/>
    <w:rsid w:val="007C07DB"/>
    <w:rsid w:val="007C14A3"/>
    <w:rsid w:val="007C2713"/>
    <w:rsid w:val="007C2C85"/>
    <w:rsid w:val="007C3AF3"/>
    <w:rsid w:val="007C663A"/>
    <w:rsid w:val="007C6B57"/>
    <w:rsid w:val="007C7227"/>
    <w:rsid w:val="007D03D2"/>
    <w:rsid w:val="007D2045"/>
    <w:rsid w:val="007D20FB"/>
    <w:rsid w:val="007D40AC"/>
    <w:rsid w:val="007D459D"/>
    <w:rsid w:val="007D49E0"/>
    <w:rsid w:val="007D4BFE"/>
    <w:rsid w:val="007D6D26"/>
    <w:rsid w:val="007D76C4"/>
    <w:rsid w:val="007D77F9"/>
    <w:rsid w:val="007E1826"/>
    <w:rsid w:val="007E186A"/>
    <w:rsid w:val="007E29EE"/>
    <w:rsid w:val="007E349C"/>
    <w:rsid w:val="007E3A71"/>
    <w:rsid w:val="007E4620"/>
    <w:rsid w:val="007E4F26"/>
    <w:rsid w:val="007E5318"/>
    <w:rsid w:val="007E5535"/>
    <w:rsid w:val="007E5ABE"/>
    <w:rsid w:val="007E653F"/>
    <w:rsid w:val="007E70F8"/>
    <w:rsid w:val="007E7763"/>
    <w:rsid w:val="007F0324"/>
    <w:rsid w:val="007F06B7"/>
    <w:rsid w:val="007F1F02"/>
    <w:rsid w:val="007F2229"/>
    <w:rsid w:val="007F286F"/>
    <w:rsid w:val="007F2B2E"/>
    <w:rsid w:val="007F359B"/>
    <w:rsid w:val="007F45FF"/>
    <w:rsid w:val="007F4656"/>
    <w:rsid w:val="007F4791"/>
    <w:rsid w:val="007F4991"/>
    <w:rsid w:val="007F5BA7"/>
    <w:rsid w:val="007F5CC3"/>
    <w:rsid w:val="007F65A6"/>
    <w:rsid w:val="007F6E37"/>
    <w:rsid w:val="007F7721"/>
    <w:rsid w:val="00800788"/>
    <w:rsid w:val="008009E6"/>
    <w:rsid w:val="008013CB"/>
    <w:rsid w:val="00801652"/>
    <w:rsid w:val="00805B03"/>
    <w:rsid w:val="00805ED3"/>
    <w:rsid w:val="00810AA5"/>
    <w:rsid w:val="00811B20"/>
    <w:rsid w:val="00812DDE"/>
    <w:rsid w:val="0081437A"/>
    <w:rsid w:val="00814AC6"/>
    <w:rsid w:val="008152B4"/>
    <w:rsid w:val="00816F60"/>
    <w:rsid w:val="00821A98"/>
    <w:rsid w:val="00822AF1"/>
    <w:rsid w:val="00822BDA"/>
    <w:rsid w:val="008236E7"/>
    <w:rsid w:val="0082398A"/>
    <w:rsid w:val="00823E3C"/>
    <w:rsid w:val="0082533B"/>
    <w:rsid w:val="008273F0"/>
    <w:rsid w:val="008303B8"/>
    <w:rsid w:val="00833179"/>
    <w:rsid w:val="008345B7"/>
    <w:rsid w:val="00837607"/>
    <w:rsid w:val="00837FF0"/>
    <w:rsid w:val="00840A46"/>
    <w:rsid w:val="00840AE7"/>
    <w:rsid w:val="00841F31"/>
    <w:rsid w:val="00844CF8"/>
    <w:rsid w:val="0084534F"/>
    <w:rsid w:val="0084580E"/>
    <w:rsid w:val="00850F78"/>
    <w:rsid w:val="00852E02"/>
    <w:rsid w:val="008531CE"/>
    <w:rsid w:val="00853964"/>
    <w:rsid w:val="008540DE"/>
    <w:rsid w:val="00854BF3"/>
    <w:rsid w:val="008561B7"/>
    <w:rsid w:val="008564E8"/>
    <w:rsid w:val="0085666B"/>
    <w:rsid w:val="00856C2F"/>
    <w:rsid w:val="00856DDC"/>
    <w:rsid w:val="00861343"/>
    <w:rsid w:val="00861E47"/>
    <w:rsid w:val="00862DD2"/>
    <w:rsid w:val="0086351B"/>
    <w:rsid w:val="00866521"/>
    <w:rsid w:val="00866E0A"/>
    <w:rsid w:val="008672B7"/>
    <w:rsid w:val="00867AA3"/>
    <w:rsid w:val="008707B2"/>
    <w:rsid w:val="00872F28"/>
    <w:rsid w:val="00873A5D"/>
    <w:rsid w:val="00873BE1"/>
    <w:rsid w:val="00873C58"/>
    <w:rsid w:val="0087556C"/>
    <w:rsid w:val="00875732"/>
    <w:rsid w:val="00876336"/>
    <w:rsid w:val="00876449"/>
    <w:rsid w:val="00877571"/>
    <w:rsid w:val="008779BD"/>
    <w:rsid w:val="00877F22"/>
    <w:rsid w:val="00880CB5"/>
    <w:rsid w:val="0088441A"/>
    <w:rsid w:val="0088751E"/>
    <w:rsid w:val="00887F33"/>
    <w:rsid w:val="008907D9"/>
    <w:rsid w:val="008918C9"/>
    <w:rsid w:val="008933FF"/>
    <w:rsid w:val="0089411F"/>
    <w:rsid w:val="0089419F"/>
    <w:rsid w:val="008948F9"/>
    <w:rsid w:val="0089492D"/>
    <w:rsid w:val="00895378"/>
    <w:rsid w:val="008956FA"/>
    <w:rsid w:val="00896F37"/>
    <w:rsid w:val="008A01AD"/>
    <w:rsid w:val="008A130A"/>
    <w:rsid w:val="008A1647"/>
    <w:rsid w:val="008A1DA7"/>
    <w:rsid w:val="008A21C4"/>
    <w:rsid w:val="008A21D1"/>
    <w:rsid w:val="008A234F"/>
    <w:rsid w:val="008A624F"/>
    <w:rsid w:val="008B09C7"/>
    <w:rsid w:val="008B0E95"/>
    <w:rsid w:val="008B1194"/>
    <w:rsid w:val="008B1BB0"/>
    <w:rsid w:val="008B1EB2"/>
    <w:rsid w:val="008B3C7E"/>
    <w:rsid w:val="008C0A06"/>
    <w:rsid w:val="008C0C45"/>
    <w:rsid w:val="008C0D68"/>
    <w:rsid w:val="008C1D88"/>
    <w:rsid w:val="008C27C5"/>
    <w:rsid w:val="008C287C"/>
    <w:rsid w:val="008C5000"/>
    <w:rsid w:val="008C505E"/>
    <w:rsid w:val="008C7974"/>
    <w:rsid w:val="008D15DC"/>
    <w:rsid w:val="008D2636"/>
    <w:rsid w:val="008D4946"/>
    <w:rsid w:val="008D5B9E"/>
    <w:rsid w:val="008D6AD2"/>
    <w:rsid w:val="008D6D1E"/>
    <w:rsid w:val="008D70E0"/>
    <w:rsid w:val="008D76A4"/>
    <w:rsid w:val="008E146D"/>
    <w:rsid w:val="008E1CEA"/>
    <w:rsid w:val="008E354A"/>
    <w:rsid w:val="008E4ED9"/>
    <w:rsid w:val="008E606B"/>
    <w:rsid w:val="008F0127"/>
    <w:rsid w:val="008F4249"/>
    <w:rsid w:val="008F4D36"/>
    <w:rsid w:val="008F4EC5"/>
    <w:rsid w:val="008F5194"/>
    <w:rsid w:val="008F5532"/>
    <w:rsid w:val="008F5693"/>
    <w:rsid w:val="008F6320"/>
    <w:rsid w:val="00900020"/>
    <w:rsid w:val="009003EF"/>
    <w:rsid w:val="00901B54"/>
    <w:rsid w:val="00902D81"/>
    <w:rsid w:val="0090373D"/>
    <w:rsid w:val="00905371"/>
    <w:rsid w:val="009058C6"/>
    <w:rsid w:val="00907C87"/>
    <w:rsid w:val="00912B3D"/>
    <w:rsid w:val="00913AFB"/>
    <w:rsid w:val="0091407E"/>
    <w:rsid w:val="0091449E"/>
    <w:rsid w:val="00914C6A"/>
    <w:rsid w:val="009150A5"/>
    <w:rsid w:val="00916537"/>
    <w:rsid w:val="009201C7"/>
    <w:rsid w:val="0092041A"/>
    <w:rsid w:val="009204C0"/>
    <w:rsid w:val="009215C2"/>
    <w:rsid w:val="00922C3E"/>
    <w:rsid w:val="00924514"/>
    <w:rsid w:val="009256C0"/>
    <w:rsid w:val="00925A90"/>
    <w:rsid w:val="00925B10"/>
    <w:rsid w:val="00925BB3"/>
    <w:rsid w:val="00925CD2"/>
    <w:rsid w:val="00927CFE"/>
    <w:rsid w:val="00930688"/>
    <w:rsid w:val="00931011"/>
    <w:rsid w:val="00931CC6"/>
    <w:rsid w:val="00932714"/>
    <w:rsid w:val="00932F6F"/>
    <w:rsid w:val="00933693"/>
    <w:rsid w:val="00933A99"/>
    <w:rsid w:val="00933B19"/>
    <w:rsid w:val="0093584C"/>
    <w:rsid w:val="00936E68"/>
    <w:rsid w:val="00936F98"/>
    <w:rsid w:val="0093759E"/>
    <w:rsid w:val="00937E1C"/>
    <w:rsid w:val="00937FF7"/>
    <w:rsid w:val="00940B11"/>
    <w:rsid w:val="00940DCB"/>
    <w:rsid w:val="009416EA"/>
    <w:rsid w:val="00942167"/>
    <w:rsid w:val="00942C2C"/>
    <w:rsid w:val="00943E04"/>
    <w:rsid w:val="00944105"/>
    <w:rsid w:val="0094503B"/>
    <w:rsid w:val="00950F41"/>
    <w:rsid w:val="00954304"/>
    <w:rsid w:val="009548BA"/>
    <w:rsid w:val="00956D52"/>
    <w:rsid w:val="00957347"/>
    <w:rsid w:val="00957BC2"/>
    <w:rsid w:val="009609B8"/>
    <w:rsid w:val="009620AE"/>
    <w:rsid w:val="00962499"/>
    <w:rsid w:val="009624C9"/>
    <w:rsid w:val="00962D4A"/>
    <w:rsid w:val="00964B64"/>
    <w:rsid w:val="00965415"/>
    <w:rsid w:val="00965819"/>
    <w:rsid w:val="00965F3D"/>
    <w:rsid w:val="00970431"/>
    <w:rsid w:val="009731C1"/>
    <w:rsid w:val="00980CD8"/>
    <w:rsid w:val="009813F3"/>
    <w:rsid w:val="00981DAB"/>
    <w:rsid w:val="00982D43"/>
    <w:rsid w:val="0098305C"/>
    <w:rsid w:val="00983DC9"/>
    <w:rsid w:val="00983E7F"/>
    <w:rsid w:val="00984AE3"/>
    <w:rsid w:val="00984EFC"/>
    <w:rsid w:val="00986758"/>
    <w:rsid w:val="00986FE3"/>
    <w:rsid w:val="009876A0"/>
    <w:rsid w:val="009903F7"/>
    <w:rsid w:val="00991D11"/>
    <w:rsid w:val="00992CB9"/>
    <w:rsid w:val="00993856"/>
    <w:rsid w:val="009940D1"/>
    <w:rsid w:val="00994E28"/>
    <w:rsid w:val="00997596"/>
    <w:rsid w:val="00997B4A"/>
    <w:rsid w:val="009A0F11"/>
    <w:rsid w:val="009A11EF"/>
    <w:rsid w:val="009A151E"/>
    <w:rsid w:val="009A49F1"/>
    <w:rsid w:val="009A58CE"/>
    <w:rsid w:val="009A5C73"/>
    <w:rsid w:val="009A69AB"/>
    <w:rsid w:val="009A6B7A"/>
    <w:rsid w:val="009A6C31"/>
    <w:rsid w:val="009A70CD"/>
    <w:rsid w:val="009A7C05"/>
    <w:rsid w:val="009B18A4"/>
    <w:rsid w:val="009B36DE"/>
    <w:rsid w:val="009B417A"/>
    <w:rsid w:val="009B41E0"/>
    <w:rsid w:val="009B5A8E"/>
    <w:rsid w:val="009B6A72"/>
    <w:rsid w:val="009C0F20"/>
    <w:rsid w:val="009C2AF5"/>
    <w:rsid w:val="009C3313"/>
    <w:rsid w:val="009C443A"/>
    <w:rsid w:val="009C6641"/>
    <w:rsid w:val="009C754C"/>
    <w:rsid w:val="009D0A12"/>
    <w:rsid w:val="009D2172"/>
    <w:rsid w:val="009D2341"/>
    <w:rsid w:val="009D275F"/>
    <w:rsid w:val="009D314F"/>
    <w:rsid w:val="009D794A"/>
    <w:rsid w:val="009E063A"/>
    <w:rsid w:val="009E1062"/>
    <w:rsid w:val="009E13B6"/>
    <w:rsid w:val="009E36B9"/>
    <w:rsid w:val="009E3EE4"/>
    <w:rsid w:val="009E418E"/>
    <w:rsid w:val="009E4208"/>
    <w:rsid w:val="009E4526"/>
    <w:rsid w:val="009E6142"/>
    <w:rsid w:val="009F0041"/>
    <w:rsid w:val="009F0BCE"/>
    <w:rsid w:val="009F17EC"/>
    <w:rsid w:val="009F495D"/>
    <w:rsid w:val="009F4B09"/>
    <w:rsid w:val="009F6212"/>
    <w:rsid w:val="009F7B94"/>
    <w:rsid w:val="00A004AD"/>
    <w:rsid w:val="00A009AD"/>
    <w:rsid w:val="00A01412"/>
    <w:rsid w:val="00A01614"/>
    <w:rsid w:val="00A01879"/>
    <w:rsid w:val="00A019DE"/>
    <w:rsid w:val="00A01E98"/>
    <w:rsid w:val="00A03234"/>
    <w:rsid w:val="00A05319"/>
    <w:rsid w:val="00A065CE"/>
    <w:rsid w:val="00A11383"/>
    <w:rsid w:val="00A11889"/>
    <w:rsid w:val="00A121E5"/>
    <w:rsid w:val="00A12C8B"/>
    <w:rsid w:val="00A143DC"/>
    <w:rsid w:val="00A145FE"/>
    <w:rsid w:val="00A17CFC"/>
    <w:rsid w:val="00A20651"/>
    <w:rsid w:val="00A206DB"/>
    <w:rsid w:val="00A2279D"/>
    <w:rsid w:val="00A22942"/>
    <w:rsid w:val="00A23060"/>
    <w:rsid w:val="00A27FFC"/>
    <w:rsid w:val="00A304A0"/>
    <w:rsid w:val="00A306BB"/>
    <w:rsid w:val="00A32AF9"/>
    <w:rsid w:val="00A34866"/>
    <w:rsid w:val="00A3551A"/>
    <w:rsid w:val="00A36016"/>
    <w:rsid w:val="00A363CB"/>
    <w:rsid w:val="00A4039A"/>
    <w:rsid w:val="00A42695"/>
    <w:rsid w:val="00A42C94"/>
    <w:rsid w:val="00A434C9"/>
    <w:rsid w:val="00A448EF"/>
    <w:rsid w:val="00A451FF"/>
    <w:rsid w:val="00A4576D"/>
    <w:rsid w:val="00A45820"/>
    <w:rsid w:val="00A45E49"/>
    <w:rsid w:val="00A4786A"/>
    <w:rsid w:val="00A54844"/>
    <w:rsid w:val="00A54B28"/>
    <w:rsid w:val="00A55CCF"/>
    <w:rsid w:val="00A563D1"/>
    <w:rsid w:val="00A5712B"/>
    <w:rsid w:val="00A575D5"/>
    <w:rsid w:val="00A57BF0"/>
    <w:rsid w:val="00A6032A"/>
    <w:rsid w:val="00A60390"/>
    <w:rsid w:val="00A60A81"/>
    <w:rsid w:val="00A641E1"/>
    <w:rsid w:val="00A64224"/>
    <w:rsid w:val="00A645D5"/>
    <w:rsid w:val="00A64BBC"/>
    <w:rsid w:val="00A659F1"/>
    <w:rsid w:val="00A66030"/>
    <w:rsid w:val="00A66F21"/>
    <w:rsid w:val="00A70CB7"/>
    <w:rsid w:val="00A734D5"/>
    <w:rsid w:val="00A73BDD"/>
    <w:rsid w:val="00A73F0F"/>
    <w:rsid w:val="00A74AB8"/>
    <w:rsid w:val="00A75C3B"/>
    <w:rsid w:val="00A760BA"/>
    <w:rsid w:val="00A772B8"/>
    <w:rsid w:val="00A775BC"/>
    <w:rsid w:val="00A8125F"/>
    <w:rsid w:val="00A81F13"/>
    <w:rsid w:val="00A8792B"/>
    <w:rsid w:val="00A90DC0"/>
    <w:rsid w:val="00A90E18"/>
    <w:rsid w:val="00A90F73"/>
    <w:rsid w:val="00A93ECB"/>
    <w:rsid w:val="00A9421E"/>
    <w:rsid w:val="00A94266"/>
    <w:rsid w:val="00A94AE5"/>
    <w:rsid w:val="00AA1177"/>
    <w:rsid w:val="00AA2418"/>
    <w:rsid w:val="00AA3F98"/>
    <w:rsid w:val="00AA4009"/>
    <w:rsid w:val="00AA54A5"/>
    <w:rsid w:val="00AA59A3"/>
    <w:rsid w:val="00AA6105"/>
    <w:rsid w:val="00AA72EA"/>
    <w:rsid w:val="00AA735D"/>
    <w:rsid w:val="00AA7965"/>
    <w:rsid w:val="00AB18FB"/>
    <w:rsid w:val="00AB1AC0"/>
    <w:rsid w:val="00AB23F8"/>
    <w:rsid w:val="00AB2B80"/>
    <w:rsid w:val="00AB2E5D"/>
    <w:rsid w:val="00AB4382"/>
    <w:rsid w:val="00AB4E5B"/>
    <w:rsid w:val="00AB5B8A"/>
    <w:rsid w:val="00AB5DDD"/>
    <w:rsid w:val="00AB7321"/>
    <w:rsid w:val="00AB742D"/>
    <w:rsid w:val="00AB779C"/>
    <w:rsid w:val="00AC0499"/>
    <w:rsid w:val="00AC2B91"/>
    <w:rsid w:val="00AC2C7F"/>
    <w:rsid w:val="00AC41B7"/>
    <w:rsid w:val="00AC52E2"/>
    <w:rsid w:val="00AC5572"/>
    <w:rsid w:val="00AC5E45"/>
    <w:rsid w:val="00AC6595"/>
    <w:rsid w:val="00AC6E3E"/>
    <w:rsid w:val="00AC7BEE"/>
    <w:rsid w:val="00AD06B5"/>
    <w:rsid w:val="00AD09FB"/>
    <w:rsid w:val="00AD1A00"/>
    <w:rsid w:val="00AD1CB8"/>
    <w:rsid w:val="00AD258F"/>
    <w:rsid w:val="00AD3FB2"/>
    <w:rsid w:val="00AD58D7"/>
    <w:rsid w:val="00AD6297"/>
    <w:rsid w:val="00AD695B"/>
    <w:rsid w:val="00AD7647"/>
    <w:rsid w:val="00AD7A9A"/>
    <w:rsid w:val="00AE1B7A"/>
    <w:rsid w:val="00AE4D88"/>
    <w:rsid w:val="00AE5392"/>
    <w:rsid w:val="00AE57DD"/>
    <w:rsid w:val="00AF0349"/>
    <w:rsid w:val="00AF340D"/>
    <w:rsid w:val="00AF5D91"/>
    <w:rsid w:val="00AF681F"/>
    <w:rsid w:val="00B0222D"/>
    <w:rsid w:val="00B02C9D"/>
    <w:rsid w:val="00B03229"/>
    <w:rsid w:val="00B03965"/>
    <w:rsid w:val="00B04343"/>
    <w:rsid w:val="00B05D5B"/>
    <w:rsid w:val="00B06030"/>
    <w:rsid w:val="00B1107D"/>
    <w:rsid w:val="00B1403D"/>
    <w:rsid w:val="00B14436"/>
    <w:rsid w:val="00B14A8E"/>
    <w:rsid w:val="00B1566E"/>
    <w:rsid w:val="00B15AB2"/>
    <w:rsid w:val="00B16DF9"/>
    <w:rsid w:val="00B17F2C"/>
    <w:rsid w:val="00B2001F"/>
    <w:rsid w:val="00B21292"/>
    <w:rsid w:val="00B21369"/>
    <w:rsid w:val="00B21388"/>
    <w:rsid w:val="00B23222"/>
    <w:rsid w:val="00B25ACF"/>
    <w:rsid w:val="00B274B9"/>
    <w:rsid w:val="00B303D5"/>
    <w:rsid w:val="00B30A10"/>
    <w:rsid w:val="00B30DAF"/>
    <w:rsid w:val="00B313ED"/>
    <w:rsid w:val="00B32355"/>
    <w:rsid w:val="00B330C7"/>
    <w:rsid w:val="00B33554"/>
    <w:rsid w:val="00B36724"/>
    <w:rsid w:val="00B40AAD"/>
    <w:rsid w:val="00B4144D"/>
    <w:rsid w:val="00B4160C"/>
    <w:rsid w:val="00B42207"/>
    <w:rsid w:val="00B42378"/>
    <w:rsid w:val="00B42923"/>
    <w:rsid w:val="00B42C89"/>
    <w:rsid w:val="00B42E52"/>
    <w:rsid w:val="00B43830"/>
    <w:rsid w:val="00B44920"/>
    <w:rsid w:val="00B46F49"/>
    <w:rsid w:val="00B47CB8"/>
    <w:rsid w:val="00B47CFF"/>
    <w:rsid w:val="00B50BD9"/>
    <w:rsid w:val="00B53390"/>
    <w:rsid w:val="00B54302"/>
    <w:rsid w:val="00B54FF3"/>
    <w:rsid w:val="00B55642"/>
    <w:rsid w:val="00B60762"/>
    <w:rsid w:val="00B60AC3"/>
    <w:rsid w:val="00B626BD"/>
    <w:rsid w:val="00B62C59"/>
    <w:rsid w:val="00B66969"/>
    <w:rsid w:val="00B67FD3"/>
    <w:rsid w:val="00B7074C"/>
    <w:rsid w:val="00B70FB9"/>
    <w:rsid w:val="00B7134C"/>
    <w:rsid w:val="00B7274C"/>
    <w:rsid w:val="00B72B02"/>
    <w:rsid w:val="00B72FA2"/>
    <w:rsid w:val="00B7620D"/>
    <w:rsid w:val="00B76A62"/>
    <w:rsid w:val="00B76A77"/>
    <w:rsid w:val="00B8124F"/>
    <w:rsid w:val="00B814FD"/>
    <w:rsid w:val="00B81551"/>
    <w:rsid w:val="00B81643"/>
    <w:rsid w:val="00B81AC1"/>
    <w:rsid w:val="00B83B56"/>
    <w:rsid w:val="00B84DC0"/>
    <w:rsid w:val="00B86690"/>
    <w:rsid w:val="00B873ED"/>
    <w:rsid w:val="00B9002E"/>
    <w:rsid w:val="00B9011E"/>
    <w:rsid w:val="00B920BB"/>
    <w:rsid w:val="00B9241F"/>
    <w:rsid w:val="00B926C8"/>
    <w:rsid w:val="00B92C5B"/>
    <w:rsid w:val="00B93420"/>
    <w:rsid w:val="00B94C6A"/>
    <w:rsid w:val="00B9632B"/>
    <w:rsid w:val="00B9679D"/>
    <w:rsid w:val="00B96B13"/>
    <w:rsid w:val="00B96FE4"/>
    <w:rsid w:val="00B97669"/>
    <w:rsid w:val="00B97A19"/>
    <w:rsid w:val="00B97B27"/>
    <w:rsid w:val="00BA1548"/>
    <w:rsid w:val="00BA1875"/>
    <w:rsid w:val="00BA26FE"/>
    <w:rsid w:val="00BA33CF"/>
    <w:rsid w:val="00BA3B22"/>
    <w:rsid w:val="00BA4F9D"/>
    <w:rsid w:val="00BA63EB"/>
    <w:rsid w:val="00BA65F6"/>
    <w:rsid w:val="00BA7305"/>
    <w:rsid w:val="00BA7B7F"/>
    <w:rsid w:val="00BB0856"/>
    <w:rsid w:val="00BB0928"/>
    <w:rsid w:val="00BB16A5"/>
    <w:rsid w:val="00BB3CFB"/>
    <w:rsid w:val="00BB4863"/>
    <w:rsid w:val="00BB6C07"/>
    <w:rsid w:val="00BC18F6"/>
    <w:rsid w:val="00BC192A"/>
    <w:rsid w:val="00BC1B2C"/>
    <w:rsid w:val="00BC1CBF"/>
    <w:rsid w:val="00BC292F"/>
    <w:rsid w:val="00BC5195"/>
    <w:rsid w:val="00BC6B30"/>
    <w:rsid w:val="00BC6DD6"/>
    <w:rsid w:val="00BC6ED5"/>
    <w:rsid w:val="00BD00DC"/>
    <w:rsid w:val="00BD01D2"/>
    <w:rsid w:val="00BD067B"/>
    <w:rsid w:val="00BD0DE6"/>
    <w:rsid w:val="00BD277B"/>
    <w:rsid w:val="00BD2E99"/>
    <w:rsid w:val="00BD31B2"/>
    <w:rsid w:val="00BD4005"/>
    <w:rsid w:val="00BE0A71"/>
    <w:rsid w:val="00BE1F0F"/>
    <w:rsid w:val="00BE309D"/>
    <w:rsid w:val="00BE3242"/>
    <w:rsid w:val="00BE3E6E"/>
    <w:rsid w:val="00BE5181"/>
    <w:rsid w:val="00BE5477"/>
    <w:rsid w:val="00BE6B87"/>
    <w:rsid w:val="00BF10A4"/>
    <w:rsid w:val="00BF14E0"/>
    <w:rsid w:val="00BF14EC"/>
    <w:rsid w:val="00BF17F8"/>
    <w:rsid w:val="00BF2B1C"/>
    <w:rsid w:val="00BF3459"/>
    <w:rsid w:val="00BF5424"/>
    <w:rsid w:val="00BF59ED"/>
    <w:rsid w:val="00BF5B44"/>
    <w:rsid w:val="00BF5C4A"/>
    <w:rsid w:val="00BF7FE9"/>
    <w:rsid w:val="00C00714"/>
    <w:rsid w:val="00C011C7"/>
    <w:rsid w:val="00C02976"/>
    <w:rsid w:val="00C02A18"/>
    <w:rsid w:val="00C02C2E"/>
    <w:rsid w:val="00C05416"/>
    <w:rsid w:val="00C05F5A"/>
    <w:rsid w:val="00C111A7"/>
    <w:rsid w:val="00C13A06"/>
    <w:rsid w:val="00C142A0"/>
    <w:rsid w:val="00C168D8"/>
    <w:rsid w:val="00C17A75"/>
    <w:rsid w:val="00C20B1A"/>
    <w:rsid w:val="00C21902"/>
    <w:rsid w:val="00C21EF9"/>
    <w:rsid w:val="00C2261A"/>
    <w:rsid w:val="00C22D6F"/>
    <w:rsid w:val="00C2432F"/>
    <w:rsid w:val="00C25087"/>
    <w:rsid w:val="00C256E2"/>
    <w:rsid w:val="00C25A74"/>
    <w:rsid w:val="00C306CB"/>
    <w:rsid w:val="00C30CBC"/>
    <w:rsid w:val="00C32E34"/>
    <w:rsid w:val="00C340C5"/>
    <w:rsid w:val="00C341CF"/>
    <w:rsid w:val="00C343E3"/>
    <w:rsid w:val="00C3453E"/>
    <w:rsid w:val="00C35605"/>
    <w:rsid w:val="00C36D18"/>
    <w:rsid w:val="00C4284B"/>
    <w:rsid w:val="00C44EB7"/>
    <w:rsid w:val="00C4546C"/>
    <w:rsid w:val="00C46D3B"/>
    <w:rsid w:val="00C47280"/>
    <w:rsid w:val="00C51E9C"/>
    <w:rsid w:val="00C52627"/>
    <w:rsid w:val="00C5267C"/>
    <w:rsid w:val="00C5280F"/>
    <w:rsid w:val="00C547EE"/>
    <w:rsid w:val="00C554C8"/>
    <w:rsid w:val="00C565C1"/>
    <w:rsid w:val="00C57032"/>
    <w:rsid w:val="00C57216"/>
    <w:rsid w:val="00C5768B"/>
    <w:rsid w:val="00C61C34"/>
    <w:rsid w:val="00C62839"/>
    <w:rsid w:val="00C63155"/>
    <w:rsid w:val="00C6398C"/>
    <w:rsid w:val="00C64463"/>
    <w:rsid w:val="00C64E37"/>
    <w:rsid w:val="00C70595"/>
    <w:rsid w:val="00C706DF"/>
    <w:rsid w:val="00C71176"/>
    <w:rsid w:val="00C71F20"/>
    <w:rsid w:val="00C724DC"/>
    <w:rsid w:val="00C73637"/>
    <w:rsid w:val="00C76F49"/>
    <w:rsid w:val="00C77500"/>
    <w:rsid w:val="00C775DD"/>
    <w:rsid w:val="00C83366"/>
    <w:rsid w:val="00C84977"/>
    <w:rsid w:val="00C87CF0"/>
    <w:rsid w:val="00C90EAB"/>
    <w:rsid w:val="00C92A42"/>
    <w:rsid w:val="00C9338D"/>
    <w:rsid w:val="00C94069"/>
    <w:rsid w:val="00CA0211"/>
    <w:rsid w:val="00CA02D7"/>
    <w:rsid w:val="00CA230D"/>
    <w:rsid w:val="00CA280F"/>
    <w:rsid w:val="00CA3A70"/>
    <w:rsid w:val="00CA67E2"/>
    <w:rsid w:val="00CA77E2"/>
    <w:rsid w:val="00CA77FB"/>
    <w:rsid w:val="00CA7ED2"/>
    <w:rsid w:val="00CB1FC6"/>
    <w:rsid w:val="00CB2F63"/>
    <w:rsid w:val="00CB336D"/>
    <w:rsid w:val="00CB657B"/>
    <w:rsid w:val="00CC18CE"/>
    <w:rsid w:val="00CC27BA"/>
    <w:rsid w:val="00CC3B94"/>
    <w:rsid w:val="00CC4345"/>
    <w:rsid w:val="00CC574F"/>
    <w:rsid w:val="00CC7707"/>
    <w:rsid w:val="00CD0219"/>
    <w:rsid w:val="00CD02CB"/>
    <w:rsid w:val="00CD06D5"/>
    <w:rsid w:val="00CD1EEF"/>
    <w:rsid w:val="00CD3A0D"/>
    <w:rsid w:val="00CD3BEE"/>
    <w:rsid w:val="00CD4220"/>
    <w:rsid w:val="00CD52FE"/>
    <w:rsid w:val="00CE0C82"/>
    <w:rsid w:val="00CE10A4"/>
    <w:rsid w:val="00CE1AEC"/>
    <w:rsid w:val="00CE3B11"/>
    <w:rsid w:val="00CE5B9B"/>
    <w:rsid w:val="00CE74F1"/>
    <w:rsid w:val="00CE756E"/>
    <w:rsid w:val="00CE7AB3"/>
    <w:rsid w:val="00CF0B22"/>
    <w:rsid w:val="00CF12A2"/>
    <w:rsid w:val="00CF1681"/>
    <w:rsid w:val="00CF1B4E"/>
    <w:rsid w:val="00CF34D6"/>
    <w:rsid w:val="00CF382E"/>
    <w:rsid w:val="00CF39C3"/>
    <w:rsid w:val="00CF41A5"/>
    <w:rsid w:val="00CF577B"/>
    <w:rsid w:val="00CF5EF4"/>
    <w:rsid w:val="00CF6E33"/>
    <w:rsid w:val="00D0599B"/>
    <w:rsid w:val="00D05AF8"/>
    <w:rsid w:val="00D0634C"/>
    <w:rsid w:val="00D0635E"/>
    <w:rsid w:val="00D1123B"/>
    <w:rsid w:val="00D126AA"/>
    <w:rsid w:val="00D15B9B"/>
    <w:rsid w:val="00D16E3A"/>
    <w:rsid w:val="00D1704F"/>
    <w:rsid w:val="00D17744"/>
    <w:rsid w:val="00D17932"/>
    <w:rsid w:val="00D208C6"/>
    <w:rsid w:val="00D21E6B"/>
    <w:rsid w:val="00D22FAD"/>
    <w:rsid w:val="00D233B3"/>
    <w:rsid w:val="00D23430"/>
    <w:rsid w:val="00D23955"/>
    <w:rsid w:val="00D23AB0"/>
    <w:rsid w:val="00D2501C"/>
    <w:rsid w:val="00D251CD"/>
    <w:rsid w:val="00D253B2"/>
    <w:rsid w:val="00D26E74"/>
    <w:rsid w:val="00D32833"/>
    <w:rsid w:val="00D32F62"/>
    <w:rsid w:val="00D33917"/>
    <w:rsid w:val="00D34917"/>
    <w:rsid w:val="00D34A0E"/>
    <w:rsid w:val="00D35757"/>
    <w:rsid w:val="00D35C1B"/>
    <w:rsid w:val="00D40BDD"/>
    <w:rsid w:val="00D422DB"/>
    <w:rsid w:val="00D42AFA"/>
    <w:rsid w:val="00D457E4"/>
    <w:rsid w:val="00D5027F"/>
    <w:rsid w:val="00D503D9"/>
    <w:rsid w:val="00D50CB7"/>
    <w:rsid w:val="00D50EEC"/>
    <w:rsid w:val="00D52AB7"/>
    <w:rsid w:val="00D5309F"/>
    <w:rsid w:val="00D53E07"/>
    <w:rsid w:val="00D54554"/>
    <w:rsid w:val="00D60971"/>
    <w:rsid w:val="00D60E9D"/>
    <w:rsid w:val="00D6130E"/>
    <w:rsid w:val="00D61E3D"/>
    <w:rsid w:val="00D62CB6"/>
    <w:rsid w:val="00D62DC1"/>
    <w:rsid w:val="00D64255"/>
    <w:rsid w:val="00D650A6"/>
    <w:rsid w:val="00D65C77"/>
    <w:rsid w:val="00D661D1"/>
    <w:rsid w:val="00D664A5"/>
    <w:rsid w:val="00D66833"/>
    <w:rsid w:val="00D702B6"/>
    <w:rsid w:val="00D706D2"/>
    <w:rsid w:val="00D70DEB"/>
    <w:rsid w:val="00D71831"/>
    <w:rsid w:val="00D7246B"/>
    <w:rsid w:val="00D72A01"/>
    <w:rsid w:val="00D75480"/>
    <w:rsid w:val="00D846B2"/>
    <w:rsid w:val="00D85003"/>
    <w:rsid w:val="00D85EBD"/>
    <w:rsid w:val="00D868F1"/>
    <w:rsid w:val="00D86901"/>
    <w:rsid w:val="00D876D5"/>
    <w:rsid w:val="00D9016B"/>
    <w:rsid w:val="00D90E30"/>
    <w:rsid w:val="00D90FF4"/>
    <w:rsid w:val="00D911E5"/>
    <w:rsid w:val="00D91C1D"/>
    <w:rsid w:val="00D93A68"/>
    <w:rsid w:val="00D958E1"/>
    <w:rsid w:val="00D9685A"/>
    <w:rsid w:val="00D96DEE"/>
    <w:rsid w:val="00D97F25"/>
    <w:rsid w:val="00DA0108"/>
    <w:rsid w:val="00DA0465"/>
    <w:rsid w:val="00DA08D1"/>
    <w:rsid w:val="00DA0B06"/>
    <w:rsid w:val="00DA0E0C"/>
    <w:rsid w:val="00DA2159"/>
    <w:rsid w:val="00DA2F6D"/>
    <w:rsid w:val="00DA3003"/>
    <w:rsid w:val="00DA3DF7"/>
    <w:rsid w:val="00DB01E2"/>
    <w:rsid w:val="00DB109E"/>
    <w:rsid w:val="00DB3CBB"/>
    <w:rsid w:val="00DB434C"/>
    <w:rsid w:val="00DB458D"/>
    <w:rsid w:val="00DB4B5E"/>
    <w:rsid w:val="00DB59E1"/>
    <w:rsid w:val="00DB6F12"/>
    <w:rsid w:val="00DB7763"/>
    <w:rsid w:val="00DB798F"/>
    <w:rsid w:val="00DC0177"/>
    <w:rsid w:val="00DC02CC"/>
    <w:rsid w:val="00DC05C4"/>
    <w:rsid w:val="00DC12E4"/>
    <w:rsid w:val="00DC1595"/>
    <w:rsid w:val="00DC2264"/>
    <w:rsid w:val="00DC2CA3"/>
    <w:rsid w:val="00DC3AB3"/>
    <w:rsid w:val="00DC41F2"/>
    <w:rsid w:val="00DC5124"/>
    <w:rsid w:val="00DC67CF"/>
    <w:rsid w:val="00DC7144"/>
    <w:rsid w:val="00DD2147"/>
    <w:rsid w:val="00DD2307"/>
    <w:rsid w:val="00DD26C3"/>
    <w:rsid w:val="00DD2E51"/>
    <w:rsid w:val="00DD31DC"/>
    <w:rsid w:val="00DD3563"/>
    <w:rsid w:val="00DD494D"/>
    <w:rsid w:val="00DD4DF4"/>
    <w:rsid w:val="00DD6970"/>
    <w:rsid w:val="00DD6F3B"/>
    <w:rsid w:val="00DD7431"/>
    <w:rsid w:val="00DD7508"/>
    <w:rsid w:val="00DE0003"/>
    <w:rsid w:val="00DE1A3F"/>
    <w:rsid w:val="00DE24DA"/>
    <w:rsid w:val="00DE33BB"/>
    <w:rsid w:val="00DE5ACC"/>
    <w:rsid w:val="00DE65BD"/>
    <w:rsid w:val="00DE66C4"/>
    <w:rsid w:val="00DE703F"/>
    <w:rsid w:val="00DE795D"/>
    <w:rsid w:val="00DF3248"/>
    <w:rsid w:val="00DF4C47"/>
    <w:rsid w:val="00DF598B"/>
    <w:rsid w:val="00DF70CB"/>
    <w:rsid w:val="00DF7108"/>
    <w:rsid w:val="00DF77B6"/>
    <w:rsid w:val="00E002A3"/>
    <w:rsid w:val="00E00F20"/>
    <w:rsid w:val="00E02A44"/>
    <w:rsid w:val="00E03234"/>
    <w:rsid w:val="00E04A41"/>
    <w:rsid w:val="00E04D08"/>
    <w:rsid w:val="00E071C9"/>
    <w:rsid w:val="00E074FF"/>
    <w:rsid w:val="00E07AD9"/>
    <w:rsid w:val="00E10123"/>
    <w:rsid w:val="00E124E0"/>
    <w:rsid w:val="00E12945"/>
    <w:rsid w:val="00E137AA"/>
    <w:rsid w:val="00E13877"/>
    <w:rsid w:val="00E13C5C"/>
    <w:rsid w:val="00E14047"/>
    <w:rsid w:val="00E14321"/>
    <w:rsid w:val="00E144EE"/>
    <w:rsid w:val="00E15A8F"/>
    <w:rsid w:val="00E15F1C"/>
    <w:rsid w:val="00E16471"/>
    <w:rsid w:val="00E20829"/>
    <w:rsid w:val="00E20AF7"/>
    <w:rsid w:val="00E20DD7"/>
    <w:rsid w:val="00E21CB8"/>
    <w:rsid w:val="00E2298E"/>
    <w:rsid w:val="00E22A21"/>
    <w:rsid w:val="00E264B9"/>
    <w:rsid w:val="00E27A0A"/>
    <w:rsid w:val="00E27A46"/>
    <w:rsid w:val="00E3114E"/>
    <w:rsid w:val="00E33B86"/>
    <w:rsid w:val="00E3589A"/>
    <w:rsid w:val="00E37A79"/>
    <w:rsid w:val="00E40C4D"/>
    <w:rsid w:val="00E41E7F"/>
    <w:rsid w:val="00E4224F"/>
    <w:rsid w:val="00E449AB"/>
    <w:rsid w:val="00E457E9"/>
    <w:rsid w:val="00E45DD4"/>
    <w:rsid w:val="00E501DC"/>
    <w:rsid w:val="00E506F7"/>
    <w:rsid w:val="00E52AD3"/>
    <w:rsid w:val="00E531BE"/>
    <w:rsid w:val="00E53671"/>
    <w:rsid w:val="00E542C8"/>
    <w:rsid w:val="00E56E91"/>
    <w:rsid w:val="00E57767"/>
    <w:rsid w:val="00E57AA1"/>
    <w:rsid w:val="00E62049"/>
    <w:rsid w:val="00E62300"/>
    <w:rsid w:val="00E633C7"/>
    <w:rsid w:val="00E637E9"/>
    <w:rsid w:val="00E65CA1"/>
    <w:rsid w:val="00E66D84"/>
    <w:rsid w:val="00E66E58"/>
    <w:rsid w:val="00E70D2B"/>
    <w:rsid w:val="00E72160"/>
    <w:rsid w:val="00E724A0"/>
    <w:rsid w:val="00E72F1B"/>
    <w:rsid w:val="00E74B1E"/>
    <w:rsid w:val="00E80B0A"/>
    <w:rsid w:val="00E82776"/>
    <w:rsid w:val="00E833DD"/>
    <w:rsid w:val="00E87109"/>
    <w:rsid w:val="00E90E99"/>
    <w:rsid w:val="00E928A4"/>
    <w:rsid w:val="00E92FDA"/>
    <w:rsid w:val="00E94000"/>
    <w:rsid w:val="00E953B5"/>
    <w:rsid w:val="00E96667"/>
    <w:rsid w:val="00E97178"/>
    <w:rsid w:val="00E9749F"/>
    <w:rsid w:val="00E97631"/>
    <w:rsid w:val="00EA041E"/>
    <w:rsid w:val="00EA069E"/>
    <w:rsid w:val="00EA08C8"/>
    <w:rsid w:val="00EA09B6"/>
    <w:rsid w:val="00EA1410"/>
    <w:rsid w:val="00EA2F19"/>
    <w:rsid w:val="00EA3102"/>
    <w:rsid w:val="00EA3C3F"/>
    <w:rsid w:val="00EA64CF"/>
    <w:rsid w:val="00EA6BF5"/>
    <w:rsid w:val="00EA6D28"/>
    <w:rsid w:val="00EA6E2C"/>
    <w:rsid w:val="00EB05E3"/>
    <w:rsid w:val="00EB0942"/>
    <w:rsid w:val="00EB0969"/>
    <w:rsid w:val="00EB0EB1"/>
    <w:rsid w:val="00EB1475"/>
    <w:rsid w:val="00EB2810"/>
    <w:rsid w:val="00EB3A5C"/>
    <w:rsid w:val="00EB4062"/>
    <w:rsid w:val="00EB42D9"/>
    <w:rsid w:val="00EB53DD"/>
    <w:rsid w:val="00EB7122"/>
    <w:rsid w:val="00EC03E8"/>
    <w:rsid w:val="00EC4D12"/>
    <w:rsid w:val="00EC69C4"/>
    <w:rsid w:val="00ED188E"/>
    <w:rsid w:val="00ED18FC"/>
    <w:rsid w:val="00ED25E5"/>
    <w:rsid w:val="00ED3046"/>
    <w:rsid w:val="00ED4C38"/>
    <w:rsid w:val="00ED5FC0"/>
    <w:rsid w:val="00ED6A24"/>
    <w:rsid w:val="00EE01C6"/>
    <w:rsid w:val="00EE1378"/>
    <w:rsid w:val="00EE36D1"/>
    <w:rsid w:val="00EE57AB"/>
    <w:rsid w:val="00EE5A0D"/>
    <w:rsid w:val="00EE7D1D"/>
    <w:rsid w:val="00EF0153"/>
    <w:rsid w:val="00EF0AC7"/>
    <w:rsid w:val="00EF1649"/>
    <w:rsid w:val="00EF2D4B"/>
    <w:rsid w:val="00EF482B"/>
    <w:rsid w:val="00EF6106"/>
    <w:rsid w:val="00EF633C"/>
    <w:rsid w:val="00EF6D8E"/>
    <w:rsid w:val="00F0056F"/>
    <w:rsid w:val="00F031A5"/>
    <w:rsid w:val="00F031C6"/>
    <w:rsid w:val="00F04E37"/>
    <w:rsid w:val="00F051C4"/>
    <w:rsid w:val="00F0634B"/>
    <w:rsid w:val="00F070E4"/>
    <w:rsid w:val="00F103EF"/>
    <w:rsid w:val="00F107D0"/>
    <w:rsid w:val="00F109FC"/>
    <w:rsid w:val="00F10AC5"/>
    <w:rsid w:val="00F1249B"/>
    <w:rsid w:val="00F1370B"/>
    <w:rsid w:val="00F13FF1"/>
    <w:rsid w:val="00F16997"/>
    <w:rsid w:val="00F16B65"/>
    <w:rsid w:val="00F20FC1"/>
    <w:rsid w:val="00F23147"/>
    <w:rsid w:val="00F231F5"/>
    <w:rsid w:val="00F2383E"/>
    <w:rsid w:val="00F25383"/>
    <w:rsid w:val="00F25838"/>
    <w:rsid w:val="00F2602E"/>
    <w:rsid w:val="00F2721D"/>
    <w:rsid w:val="00F300DC"/>
    <w:rsid w:val="00F320D9"/>
    <w:rsid w:val="00F337B3"/>
    <w:rsid w:val="00F34F75"/>
    <w:rsid w:val="00F351E7"/>
    <w:rsid w:val="00F408FF"/>
    <w:rsid w:val="00F409FB"/>
    <w:rsid w:val="00F40B3C"/>
    <w:rsid w:val="00F40C89"/>
    <w:rsid w:val="00F417AD"/>
    <w:rsid w:val="00F4255D"/>
    <w:rsid w:val="00F42C5A"/>
    <w:rsid w:val="00F43A23"/>
    <w:rsid w:val="00F50A8D"/>
    <w:rsid w:val="00F510ED"/>
    <w:rsid w:val="00F51216"/>
    <w:rsid w:val="00F519E5"/>
    <w:rsid w:val="00F52292"/>
    <w:rsid w:val="00F526C5"/>
    <w:rsid w:val="00F52866"/>
    <w:rsid w:val="00F52DAA"/>
    <w:rsid w:val="00F53734"/>
    <w:rsid w:val="00F54203"/>
    <w:rsid w:val="00F5737D"/>
    <w:rsid w:val="00F574D9"/>
    <w:rsid w:val="00F60F8E"/>
    <w:rsid w:val="00F61507"/>
    <w:rsid w:val="00F61EE8"/>
    <w:rsid w:val="00F63CF3"/>
    <w:rsid w:val="00F65BD8"/>
    <w:rsid w:val="00F6756C"/>
    <w:rsid w:val="00F7431B"/>
    <w:rsid w:val="00F751BC"/>
    <w:rsid w:val="00F75909"/>
    <w:rsid w:val="00F807EE"/>
    <w:rsid w:val="00F80C8A"/>
    <w:rsid w:val="00F82375"/>
    <w:rsid w:val="00F841D2"/>
    <w:rsid w:val="00F8456B"/>
    <w:rsid w:val="00F86C4F"/>
    <w:rsid w:val="00F8709E"/>
    <w:rsid w:val="00F87B3A"/>
    <w:rsid w:val="00F90A6E"/>
    <w:rsid w:val="00F9250E"/>
    <w:rsid w:val="00F9252C"/>
    <w:rsid w:val="00F92B70"/>
    <w:rsid w:val="00F93AF0"/>
    <w:rsid w:val="00F9437E"/>
    <w:rsid w:val="00F945D6"/>
    <w:rsid w:val="00F967C2"/>
    <w:rsid w:val="00FA0F87"/>
    <w:rsid w:val="00FA15BD"/>
    <w:rsid w:val="00FA405D"/>
    <w:rsid w:val="00FA4717"/>
    <w:rsid w:val="00FA5551"/>
    <w:rsid w:val="00FA641D"/>
    <w:rsid w:val="00FA6522"/>
    <w:rsid w:val="00FA69F8"/>
    <w:rsid w:val="00FA6F05"/>
    <w:rsid w:val="00FB140F"/>
    <w:rsid w:val="00FB185B"/>
    <w:rsid w:val="00FB2F1B"/>
    <w:rsid w:val="00FB36FA"/>
    <w:rsid w:val="00FB5993"/>
    <w:rsid w:val="00FB689B"/>
    <w:rsid w:val="00FB75B4"/>
    <w:rsid w:val="00FB7698"/>
    <w:rsid w:val="00FC1428"/>
    <w:rsid w:val="00FC163F"/>
    <w:rsid w:val="00FC1971"/>
    <w:rsid w:val="00FC25DE"/>
    <w:rsid w:val="00FC2683"/>
    <w:rsid w:val="00FC392D"/>
    <w:rsid w:val="00FC438E"/>
    <w:rsid w:val="00FD00CB"/>
    <w:rsid w:val="00FD1F4E"/>
    <w:rsid w:val="00FD2CF2"/>
    <w:rsid w:val="00FD2E29"/>
    <w:rsid w:val="00FD477F"/>
    <w:rsid w:val="00FD4FF0"/>
    <w:rsid w:val="00FD5C28"/>
    <w:rsid w:val="00FD6C29"/>
    <w:rsid w:val="00FE19C3"/>
    <w:rsid w:val="00FE1AC0"/>
    <w:rsid w:val="00FE1E86"/>
    <w:rsid w:val="00FE2F84"/>
    <w:rsid w:val="00FE3AB0"/>
    <w:rsid w:val="00FE4B6B"/>
    <w:rsid w:val="00FE721B"/>
    <w:rsid w:val="00FF0532"/>
    <w:rsid w:val="00FF1DB0"/>
    <w:rsid w:val="00FF3DAB"/>
    <w:rsid w:val="00FF5529"/>
    <w:rsid w:val="00FF5597"/>
    <w:rsid w:val="00FF5ABA"/>
    <w:rsid w:val="00FF5EF8"/>
    <w:rsid w:val="00FF60C1"/>
    <w:rsid w:val="00FF687B"/>
    <w:rsid w:val="00FF6AD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rules v:ext="edit">
        <o:r id="V:Rule1" type="connector" idref="#_x0000_s1066"/>
        <o:r id="V:Rule2" type="connector" idref="#_x0000_s1062"/>
        <o:r id="V:Rule3" type="connector" idref="#_x0000_s1064"/>
        <o:r id="V:Rule4" type="connector" idref="#_x0000_s1063"/>
      </o:rules>
    </o:shapelayout>
  </w:shapeDefaults>
  <w:decimalSymbol w:val="."/>
  <w:listSeparator w:val=","/>
  <w14:docId w14:val="4C86E02B"/>
  <w15:chartTrackingRefBased/>
  <w15:docId w15:val="{C383CBD3-107F-4A36-A1D2-C4980367EB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algun Gothic" w:hAnsi="Times New Roman" w:cs="Times New Roman"/>
        <w:lang w:val="en-CA" w:eastAsia="en-CA"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footnote text" w:uiPriority="99"/>
    <w:lsdException w:name="footer" w:uiPriority="99"/>
    <w:lsdException w:name="caption" w:uiPriority="35" w:qFormat="1"/>
    <w:lsdException w:name="footnote reference" w:uiPriority="99"/>
    <w:lsdException w:name="page number" w:uiPriority="99"/>
    <w:lsdException w:name="Title" w:qFormat="1"/>
    <w:lsdException w:name="Subtitle" w:qFormat="1"/>
    <w:lsdException w:name="Strong" w:qFormat="1"/>
    <w:lsdException w:name="Emphasis" w:uiPriority="20" w:qFormat="1"/>
    <w:lsdException w:name="Normal (Web)" w:uiPriority="99"/>
    <w:lsdException w:name="Table Grid" w:uiPriority="3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39054D"/>
    <w:pPr>
      <w:jc w:val="both"/>
    </w:pPr>
    <w:rPr>
      <w:sz w:val="22"/>
      <w:szCs w:val="24"/>
      <w:lang w:val="en-GB" w:eastAsia="en-US"/>
    </w:rPr>
  </w:style>
  <w:style w:type="paragraph" w:styleId="Heading1">
    <w:name w:val="heading 1"/>
    <w:basedOn w:val="Normal"/>
    <w:next w:val="Heading2"/>
    <w:qFormat/>
    <w:rsid w:val="00362D74"/>
    <w:pPr>
      <w:keepNext/>
      <w:tabs>
        <w:tab w:val="left" w:pos="720"/>
      </w:tabs>
      <w:spacing w:before="240" w:after="120"/>
      <w:jc w:val="center"/>
      <w:outlineLvl w:val="0"/>
    </w:pPr>
    <w:rPr>
      <w:b/>
      <w:caps/>
    </w:rPr>
  </w:style>
  <w:style w:type="paragraph" w:styleId="Heading2">
    <w:name w:val="heading 2"/>
    <w:basedOn w:val="Normal"/>
    <w:next w:val="Normal"/>
    <w:qFormat/>
    <w:rsid w:val="00362D74"/>
    <w:pPr>
      <w:keepNext/>
      <w:tabs>
        <w:tab w:val="left" w:pos="720"/>
      </w:tabs>
      <w:spacing w:before="120" w:after="120"/>
      <w:jc w:val="center"/>
      <w:outlineLvl w:val="1"/>
    </w:pPr>
    <w:rPr>
      <w:b/>
      <w:bCs/>
      <w:i/>
      <w:iCs/>
    </w:rPr>
  </w:style>
  <w:style w:type="paragraph" w:styleId="Heading3">
    <w:name w:val="heading 3"/>
    <w:basedOn w:val="Normal"/>
    <w:next w:val="Normal"/>
    <w:link w:val="Heading3Char"/>
    <w:qFormat/>
    <w:rsid w:val="00362D74"/>
    <w:pPr>
      <w:keepNext/>
      <w:tabs>
        <w:tab w:val="left" w:pos="567"/>
      </w:tabs>
      <w:spacing w:before="120" w:after="120"/>
      <w:jc w:val="center"/>
      <w:outlineLvl w:val="2"/>
    </w:pPr>
    <w:rPr>
      <w:i/>
      <w:iCs/>
    </w:rPr>
  </w:style>
  <w:style w:type="paragraph" w:styleId="Heading4">
    <w:name w:val="heading 4"/>
    <w:basedOn w:val="Normal"/>
    <w:link w:val="Heading4Char"/>
    <w:qFormat/>
    <w:rsid w:val="00362D74"/>
    <w:pPr>
      <w:keepNext/>
      <w:spacing w:before="120" w:after="120"/>
      <w:outlineLvl w:val="3"/>
    </w:pPr>
    <w:rPr>
      <w:rFonts w:ascii="Times New Roman Bold" w:eastAsia="Arial Unicode MS" w:hAnsi="Times New Roman Bold"/>
      <w:b/>
      <w:bCs/>
      <w:i/>
    </w:rPr>
  </w:style>
  <w:style w:type="paragraph" w:styleId="Heading5">
    <w:name w:val="heading 5"/>
    <w:basedOn w:val="Normal"/>
    <w:next w:val="Normal"/>
    <w:link w:val="Heading5Char"/>
    <w:qFormat/>
    <w:rsid w:val="00362D74"/>
    <w:pPr>
      <w:keepNext/>
      <w:numPr>
        <w:ilvl w:val="4"/>
        <w:numId w:val="2"/>
      </w:numPr>
      <w:spacing w:before="120" w:after="120"/>
      <w:jc w:val="left"/>
      <w:outlineLvl w:val="4"/>
    </w:pPr>
    <w:rPr>
      <w:bCs/>
      <w:i/>
      <w:szCs w:val="26"/>
      <w:lang w:val="x-none"/>
    </w:rPr>
  </w:style>
  <w:style w:type="paragraph" w:styleId="Heading6">
    <w:name w:val="heading 6"/>
    <w:basedOn w:val="Normal"/>
    <w:next w:val="Normal"/>
    <w:link w:val="Heading6Char"/>
    <w:qFormat/>
    <w:rsid w:val="00362D74"/>
    <w:pPr>
      <w:keepNext/>
      <w:spacing w:after="240" w:line="240" w:lineRule="exact"/>
      <w:ind w:left="720"/>
      <w:outlineLvl w:val="5"/>
    </w:pPr>
    <w:rPr>
      <w:u w:val="single"/>
    </w:rPr>
  </w:style>
  <w:style w:type="paragraph" w:styleId="Heading7">
    <w:name w:val="heading 7"/>
    <w:basedOn w:val="Normal"/>
    <w:next w:val="Normal"/>
    <w:link w:val="Heading7Char"/>
    <w:qFormat/>
    <w:rsid w:val="00362D74"/>
    <w:pPr>
      <w:keepNext/>
      <w:jc w:val="right"/>
      <w:outlineLvl w:val="6"/>
    </w:pPr>
    <w:rPr>
      <w:rFonts w:ascii="Univers" w:hAnsi="Univers"/>
      <w:b/>
      <w:sz w:val="28"/>
    </w:rPr>
  </w:style>
  <w:style w:type="paragraph" w:styleId="Heading8">
    <w:name w:val="heading 8"/>
    <w:basedOn w:val="Normal"/>
    <w:next w:val="Normal"/>
    <w:link w:val="Heading8Char"/>
    <w:qFormat/>
    <w:rsid w:val="00362D74"/>
    <w:pPr>
      <w:keepNext/>
      <w:jc w:val="right"/>
      <w:outlineLvl w:val="7"/>
    </w:pPr>
    <w:rPr>
      <w:rFonts w:ascii="Univers" w:hAnsi="Univers"/>
      <w:b/>
      <w:sz w:val="32"/>
    </w:rPr>
  </w:style>
  <w:style w:type="paragraph" w:styleId="Heading9">
    <w:name w:val="heading 9"/>
    <w:basedOn w:val="Normal"/>
    <w:next w:val="Normal"/>
    <w:link w:val="Heading9Char"/>
    <w:qFormat/>
    <w:rsid w:val="00362D74"/>
    <w:pPr>
      <w:keepNext/>
      <w:spacing w:before="100" w:beforeAutospacing="1" w:after="120"/>
      <w:outlineLvl w:val="8"/>
    </w:pPr>
    <w:rPr>
      <w:i/>
      <w:iCs/>
    </w:rPr>
  </w:style>
  <w:style w:type="character" w:default="1" w:styleId="DefaultParagraphFont">
    <w:name w:val="Default Paragraph Font"/>
    <w:semiHidden/>
    <w:rsid w:val="00362D74"/>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rsid w:val="00362D74"/>
  </w:style>
  <w:style w:type="paragraph" w:styleId="Footer">
    <w:name w:val="footer"/>
    <w:basedOn w:val="Normal"/>
    <w:link w:val="FooterChar"/>
    <w:uiPriority w:val="99"/>
    <w:rsid w:val="00362D74"/>
    <w:pPr>
      <w:tabs>
        <w:tab w:val="center" w:pos="4320"/>
        <w:tab w:val="right" w:pos="8640"/>
      </w:tabs>
      <w:ind w:firstLine="720"/>
      <w:jc w:val="right"/>
    </w:pPr>
  </w:style>
  <w:style w:type="paragraph" w:customStyle="1" w:styleId="Cornernotation">
    <w:name w:val="Corner notation"/>
    <w:basedOn w:val="Normal"/>
    <w:rsid w:val="00362D74"/>
    <w:pPr>
      <w:ind w:left="170" w:right="3119" w:hanging="170"/>
      <w:jc w:val="left"/>
    </w:pPr>
  </w:style>
  <w:style w:type="paragraph" w:customStyle="1" w:styleId="HEADING">
    <w:name w:val="HEADING"/>
    <w:basedOn w:val="Normal"/>
    <w:rsid w:val="00362D74"/>
    <w:pPr>
      <w:keepNext/>
      <w:spacing w:before="240" w:after="120"/>
      <w:jc w:val="center"/>
    </w:pPr>
    <w:rPr>
      <w:b/>
      <w:bCs/>
      <w:caps/>
    </w:rPr>
  </w:style>
  <w:style w:type="paragraph" w:styleId="BalloonText">
    <w:name w:val="Balloon Text"/>
    <w:basedOn w:val="Normal"/>
    <w:semiHidden/>
    <w:rsid w:val="00373C4A"/>
    <w:rPr>
      <w:rFonts w:ascii="Tahoma" w:hAnsi="Tahoma" w:cs="Tahoma"/>
      <w:sz w:val="16"/>
      <w:szCs w:val="16"/>
    </w:rPr>
  </w:style>
  <w:style w:type="paragraph" w:customStyle="1" w:styleId="Para1">
    <w:name w:val="Para1"/>
    <w:basedOn w:val="Normal"/>
    <w:rsid w:val="00362D74"/>
    <w:pPr>
      <w:numPr>
        <w:numId w:val="3"/>
      </w:numPr>
      <w:spacing w:before="120" w:after="120"/>
    </w:pPr>
    <w:rPr>
      <w:snapToGrid w:val="0"/>
      <w:szCs w:val="18"/>
    </w:rPr>
  </w:style>
  <w:style w:type="paragraph" w:customStyle="1" w:styleId="bodytextnoindent">
    <w:name w:val="body text (no indent)"/>
    <w:basedOn w:val="Normal"/>
    <w:rsid w:val="008152B4"/>
    <w:pPr>
      <w:spacing w:before="120" w:after="120"/>
    </w:pPr>
  </w:style>
  <w:style w:type="paragraph" w:customStyle="1" w:styleId="Heading1centred">
    <w:name w:val="Heading 1 (centred)"/>
    <w:basedOn w:val="Heading1"/>
    <w:next w:val="Para1"/>
    <w:rsid w:val="008152B4"/>
    <w:pPr>
      <w:numPr>
        <w:numId w:val="1"/>
      </w:numPr>
      <w:ind w:left="0" w:right="403" w:firstLine="0"/>
    </w:pPr>
  </w:style>
  <w:style w:type="paragraph" w:styleId="Header">
    <w:name w:val="header"/>
    <w:basedOn w:val="Normal"/>
    <w:link w:val="HeaderChar"/>
    <w:rsid w:val="00362D74"/>
    <w:pPr>
      <w:tabs>
        <w:tab w:val="center" w:pos="4320"/>
        <w:tab w:val="right" w:pos="8640"/>
      </w:tabs>
    </w:pPr>
  </w:style>
  <w:style w:type="character" w:customStyle="1" w:styleId="HeaderChar">
    <w:name w:val="Header Char"/>
    <w:link w:val="Header"/>
    <w:rsid w:val="002C43C6"/>
    <w:rPr>
      <w:sz w:val="22"/>
      <w:szCs w:val="24"/>
      <w:lang w:val="en-GB" w:eastAsia="en-US"/>
    </w:rPr>
  </w:style>
  <w:style w:type="paragraph" w:customStyle="1" w:styleId="TITLE">
    <w:name w:val="TITLE"/>
    <w:basedOn w:val="HEADING"/>
    <w:rsid w:val="00CA230D"/>
    <w:pPr>
      <w:tabs>
        <w:tab w:val="left" w:pos="1134"/>
      </w:tabs>
      <w:overflowPunct w:val="0"/>
      <w:autoSpaceDE w:val="0"/>
      <w:autoSpaceDN w:val="0"/>
      <w:adjustRightInd w:val="0"/>
      <w:textAlignment w:val="baseline"/>
    </w:pPr>
    <w:rPr>
      <w:rFonts w:eastAsia="Batang"/>
      <w:szCs w:val="20"/>
    </w:rPr>
  </w:style>
  <w:style w:type="paragraph" w:styleId="BodyText">
    <w:name w:val="Body Text"/>
    <w:basedOn w:val="Normal"/>
    <w:link w:val="BodyTextChar"/>
    <w:rsid w:val="00362D74"/>
    <w:pPr>
      <w:spacing w:before="120" w:after="120"/>
      <w:ind w:firstLine="720"/>
    </w:pPr>
    <w:rPr>
      <w:iCs/>
    </w:rPr>
  </w:style>
  <w:style w:type="character" w:customStyle="1" w:styleId="BodyTextChar">
    <w:name w:val="Body Text Char"/>
    <w:link w:val="BodyText"/>
    <w:rsid w:val="00362D74"/>
    <w:rPr>
      <w:iCs/>
      <w:sz w:val="22"/>
      <w:szCs w:val="24"/>
      <w:lang w:val="en-GB" w:eastAsia="en-US"/>
    </w:rPr>
  </w:style>
  <w:style w:type="paragraph" w:styleId="BodyText2">
    <w:name w:val="Body Text 2"/>
    <w:basedOn w:val="Normal"/>
    <w:link w:val="BodyText2Char"/>
    <w:rsid w:val="00362D74"/>
    <w:pPr>
      <w:tabs>
        <w:tab w:val="left" w:pos="-1440"/>
        <w:tab w:val="left" w:pos="-720"/>
        <w:tab w:val="left" w:pos="0"/>
        <w:tab w:val="left" w:pos="720"/>
        <w:tab w:val="right" w:pos="1080"/>
        <w:tab w:val="left" w:pos="1440"/>
      </w:tabs>
      <w:suppressAutoHyphens/>
      <w:spacing w:after="120" w:line="288" w:lineRule="auto"/>
      <w:ind w:left="2160" w:hanging="2160"/>
    </w:pPr>
  </w:style>
  <w:style w:type="character" w:customStyle="1" w:styleId="BodyText2Char">
    <w:name w:val="Body Text 2 Char"/>
    <w:link w:val="BodyText2"/>
    <w:rsid w:val="00362D74"/>
    <w:rPr>
      <w:sz w:val="22"/>
      <w:szCs w:val="24"/>
      <w:lang w:val="en-GB" w:eastAsia="en-US"/>
    </w:rPr>
  </w:style>
  <w:style w:type="paragraph" w:styleId="BodyText3">
    <w:name w:val="Body Text 3"/>
    <w:basedOn w:val="Normal"/>
    <w:link w:val="BodyText3Char"/>
    <w:rsid w:val="00362D74"/>
    <w:pPr>
      <w:spacing w:before="120" w:after="120"/>
    </w:pPr>
  </w:style>
  <w:style w:type="character" w:customStyle="1" w:styleId="BodyText3Char">
    <w:name w:val="Body Text 3 Char"/>
    <w:link w:val="BodyText3"/>
    <w:rsid w:val="00362D74"/>
    <w:rPr>
      <w:sz w:val="22"/>
      <w:szCs w:val="24"/>
      <w:lang w:val="en-GB" w:eastAsia="en-US"/>
    </w:rPr>
  </w:style>
  <w:style w:type="paragraph" w:styleId="BodyTextIndent">
    <w:name w:val="Body Text Indent"/>
    <w:basedOn w:val="Normal"/>
    <w:link w:val="BodyTextIndentChar"/>
    <w:rsid w:val="00362D74"/>
    <w:pPr>
      <w:spacing w:before="120" w:after="120"/>
      <w:ind w:left="1440" w:hanging="720"/>
      <w:jc w:val="left"/>
    </w:pPr>
  </w:style>
  <w:style w:type="character" w:customStyle="1" w:styleId="BodyTextIndentChar">
    <w:name w:val="Body Text Indent Char"/>
    <w:link w:val="BodyTextIndent"/>
    <w:rsid w:val="00362D74"/>
    <w:rPr>
      <w:sz w:val="22"/>
      <w:szCs w:val="24"/>
      <w:lang w:val="en-GB" w:eastAsia="en-US"/>
    </w:rPr>
  </w:style>
  <w:style w:type="paragraph" w:styleId="BodyTextIndent3">
    <w:name w:val="Body Text Indent 3"/>
    <w:basedOn w:val="Normal"/>
    <w:link w:val="BodyTextIndent3Char"/>
    <w:rsid w:val="00362D74"/>
    <w:pPr>
      <w:spacing w:before="120" w:after="120"/>
      <w:ind w:left="720" w:right="720"/>
    </w:pPr>
    <w:rPr>
      <w:bCs/>
    </w:rPr>
  </w:style>
  <w:style w:type="character" w:customStyle="1" w:styleId="BodyTextIndent3Char">
    <w:name w:val="Body Text Indent 3 Char"/>
    <w:link w:val="BodyTextIndent3"/>
    <w:rsid w:val="00362D74"/>
    <w:rPr>
      <w:bCs/>
      <w:sz w:val="22"/>
      <w:szCs w:val="24"/>
      <w:lang w:val="en-GB" w:eastAsia="en-US"/>
    </w:rPr>
  </w:style>
  <w:style w:type="paragraph" w:styleId="Caption">
    <w:name w:val="caption"/>
    <w:basedOn w:val="Normal"/>
    <w:next w:val="Normal"/>
    <w:uiPriority w:val="35"/>
    <w:qFormat/>
    <w:rsid w:val="00362D74"/>
    <w:rPr>
      <w:u w:val="single"/>
    </w:rPr>
  </w:style>
  <w:style w:type="character" w:styleId="CommentReference">
    <w:name w:val="annotation reference"/>
    <w:rsid w:val="00362D74"/>
    <w:rPr>
      <w:sz w:val="16"/>
    </w:rPr>
  </w:style>
  <w:style w:type="paragraph" w:styleId="CommentText">
    <w:name w:val="annotation text"/>
    <w:basedOn w:val="Normal"/>
    <w:link w:val="CommentTextChar"/>
    <w:rsid w:val="00362D74"/>
    <w:pPr>
      <w:spacing w:after="120" w:line="240" w:lineRule="exact"/>
    </w:pPr>
  </w:style>
  <w:style w:type="character" w:customStyle="1" w:styleId="CommentTextChar">
    <w:name w:val="Comment Text Char"/>
    <w:link w:val="CommentText"/>
    <w:rsid w:val="00362D74"/>
    <w:rPr>
      <w:sz w:val="22"/>
      <w:szCs w:val="24"/>
      <w:lang w:val="en-GB" w:eastAsia="en-US"/>
    </w:rPr>
  </w:style>
  <w:style w:type="paragraph" w:customStyle="1" w:styleId="Document1">
    <w:name w:val="Document 1"/>
    <w:basedOn w:val="Normal"/>
    <w:next w:val="Normal"/>
    <w:rsid w:val="00362D74"/>
    <w:pPr>
      <w:suppressAutoHyphens/>
      <w:spacing w:after="120" w:line="240" w:lineRule="exact"/>
    </w:pPr>
  </w:style>
  <w:style w:type="character" w:styleId="EndnoteReference">
    <w:name w:val="endnote reference"/>
    <w:rsid w:val="00362D74"/>
    <w:rPr>
      <w:vertAlign w:val="superscript"/>
    </w:rPr>
  </w:style>
  <w:style w:type="paragraph" w:styleId="EndnoteText">
    <w:name w:val="endnote text"/>
    <w:basedOn w:val="Normal"/>
    <w:link w:val="EndnoteTextChar"/>
    <w:rsid w:val="00362D74"/>
    <w:pPr>
      <w:widowControl w:val="0"/>
      <w:tabs>
        <w:tab w:val="left" w:pos="-720"/>
      </w:tabs>
      <w:suppressAutoHyphens/>
    </w:pPr>
    <w:rPr>
      <w:rFonts w:ascii="Courier New" w:hAnsi="Courier New"/>
    </w:rPr>
  </w:style>
  <w:style w:type="character" w:customStyle="1" w:styleId="EndnoteTextChar">
    <w:name w:val="Endnote Text Char"/>
    <w:link w:val="EndnoteText"/>
    <w:rsid w:val="00362D74"/>
    <w:rPr>
      <w:rFonts w:ascii="Courier New" w:hAnsi="Courier New"/>
      <w:sz w:val="22"/>
      <w:szCs w:val="24"/>
      <w:lang w:val="en-GB" w:eastAsia="en-US"/>
    </w:rPr>
  </w:style>
  <w:style w:type="character" w:styleId="FollowedHyperlink">
    <w:name w:val="FollowedHyperlink"/>
    <w:rsid w:val="00362D74"/>
    <w:rPr>
      <w:color w:val="800080"/>
      <w:u w:val="single"/>
    </w:rPr>
  </w:style>
  <w:style w:type="character" w:styleId="FootnoteReference">
    <w:name w:val="footnote reference"/>
    <w:aliases w:val="16 Point,Superscript 6 Point,Superscript 6 Point + 11 pt,ftref,BVI fnr,BVI fnr Car Car,BVI fnr Car,BVI fnr Car Car Car Car,Footnote text"/>
    <w:uiPriority w:val="99"/>
    <w:rsid w:val="00362D74"/>
    <w:rPr>
      <w:sz w:val="18"/>
      <w:u w:val="single"/>
      <w:vertAlign w:val="baseline"/>
    </w:rPr>
  </w:style>
  <w:style w:type="paragraph" w:styleId="FootnoteText">
    <w:name w:val="footnote text"/>
    <w:aliases w:val="Geneva 9,Font: Geneva 9,Boston 10,f,single space,footnote text,otnote Text"/>
    <w:basedOn w:val="Normal"/>
    <w:link w:val="FootnoteTextChar"/>
    <w:uiPriority w:val="99"/>
    <w:rsid w:val="00362D74"/>
    <w:pPr>
      <w:keepLines/>
      <w:spacing w:after="60"/>
      <w:ind w:firstLine="720"/>
    </w:pPr>
    <w:rPr>
      <w:sz w:val="18"/>
    </w:rPr>
  </w:style>
  <w:style w:type="character" w:customStyle="1" w:styleId="FootnoteTextChar">
    <w:name w:val="Footnote Text Char"/>
    <w:aliases w:val="Geneva 9 Char,Font: Geneva 9 Char,Boston 10 Char,f Char,single space Char,footnote text Char,Footnote Char,otnote Text Char"/>
    <w:link w:val="FootnoteText"/>
    <w:uiPriority w:val="99"/>
    <w:rsid w:val="00362D74"/>
    <w:rPr>
      <w:sz w:val="18"/>
      <w:szCs w:val="24"/>
      <w:lang w:val="en-GB" w:eastAsia="en-US"/>
    </w:rPr>
  </w:style>
  <w:style w:type="paragraph" w:customStyle="1" w:styleId="HEADINGNOTFORTOC">
    <w:name w:val="HEADING (NOT FOR TOC)"/>
    <w:basedOn w:val="Heading1"/>
    <w:next w:val="Heading2"/>
    <w:rsid w:val="00362D74"/>
  </w:style>
  <w:style w:type="paragraph" w:customStyle="1" w:styleId="Heading1longmultiline">
    <w:name w:val="Heading 1 (long multiline)"/>
    <w:basedOn w:val="Heading1"/>
    <w:rsid w:val="00362D74"/>
    <w:pPr>
      <w:ind w:left="1843" w:hanging="1134"/>
      <w:jc w:val="left"/>
    </w:pPr>
  </w:style>
  <w:style w:type="paragraph" w:customStyle="1" w:styleId="Heading1multiline">
    <w:name w:val="Heading 1 (multiline)"/>
    <w:basedOn w:val="Heading1"/>
    <w:rsid w:val="00362D74"/>
    <w:pPr>
      <w:ind w:left="1843" w:right="996" w:hanging="567"/>
      <w:jc w:val="left"/>
    </w:pPr>
  </w:style>
  <w:style w:type="paragraph" w:customStyle="1" w:styleId="Heading2multiline">
    <w:name w:val="Heading 2 (multiline)"/>
    <w:basedOn w:val="Heading1"/>
    <w:next w:val="Para1"/>
    <w:rsid w:val="00362D74"/>
    <w:pPr>
      <w:spacing w:before="120"/>
      <w:ind w:left="1843" w:right="998" w:hanging="567"/>
      <w:jc w:val="left"/>
    </w:pPr>
    <w:rPr>
      <w:i/>
      <w:iCs/>
      <w:caps w:val="0"/>
    </w:rPr>
  </w:style>
  <w:style w:type="paragraph" w:customStyle="1" w:styleId="Heading2longmultiline">
    <w:name w:val="Heading 2 (long multiline)"/>
    <w:basedOn w:val="Heading2multiline"/>
    <w:rsid w:val="00362D74"/>
    <w:pPr>
      <w:ind w:left="2127" w:hanging="1276"/>
    </w:pPr>
  </w:style>
  <w:style w:type="character" w:customStyle="1" w:styleId="Heading3Char">
    <w:name w:val="Heading 3 Char"/>
    <w:link w:val="Heading3"/>
    <w:rsid w:val="00362D74"/>
    <w:rPr>
      <w:i/>
      <w:iCs/>
      <w:sz w:val="22"/>
      <w:szCs w:val="24"/>
      <w:lang w:val="en-GB" w:eastAsia="en-US"/>
    </w:rPr>
  </w:style>
  <w:style w:type="paragraph" w:customStyle="1" w:styleId="heading2notforTOC">
    <w:name w:val="heading 2 not for TOC"/>
    <w:basedOn w:val="Heading3"/>
    <w:rsid w:val="00362D74"/>
  </w:style>
  <w:style w:type="paragraph" w:customStyle="1" w:styleId="Heading2-center">
    <w:name w:val="Heading 2-center"/>
    <w:basedOn w:val="Heading2"/>
    <w:rsid w:val="00362D74"/>
    <w:pPr>
      <w:outlineLvl w:val="9"/>
    </w:pPr>
    <w:rPr>
      <w:i w:val="0"/>
      <w:iCs w:val="0"/>
      <w:caps/>
    </w:rPr>
  </w:style>
  <w:style w:type="paragraph" w:customStyle="1" w:styleId="Heading3multiline">
    <w:name w:val="Heading 3 (multiline)"/>
    <w:basedOn w:val="Heading3"/>
    <w:next w:val="Para1"/>
    <w:rsid w:val="00362D74"/>
    <w:pPr>
      <w:ind w:left="1418" w:hanging="425"/>
      <w:jc w:val="left"/>
    </w:pPr>
  </w:style>
  <w:style w:type="character" w:customStyle="1" w:styleId="Heading4Char">
    <w:name w:val="Heading 4 Char"/>
    <w:link w:val="Heading4"/>
    <w:rsid w:val="00362D74"/>
    <w:rPr>
      <w:rFonts w:ascii="Times New Roman Bold" w:eastAsia="Arial Unicode MS" w:hAnsi="Times New Roman Bold" w:cs="Arial"/>
      <w:b/>
      <w:bCs/>
      <w:i/>
      <w:sz w:val="22"/>
      <w:szCs w:val="24"/>
      <w:lang w:val="en-GB" w:eastAsia="en-US"/>
    </w:rPr>
  </w:style>
  <w:style w:type="paragraph" w:customStyle="1" w:styleId="Heading4indent">
    <w:name w:val="Heading 4 indent"/>
    <w:basedOn w:val="Heading4"/>
    <w:rsid w:val="00362D74"/>
    <w:pPr>
      <w:ind w:left="720"/>
      <w:outlineLvl w:val="9"/>
    </w:pPr>
  </w:style>
  <w:style w:type="character" w:customStyle="1" w:styleId="Heading5Char">
    <w:name w:val="Heading 5 Char"/>
    <w:link w:val="Heading5"/>
    <w:rsid w:val="00362D74"/>
    <w:rPr>
      <w:bCs/>
      <w:i/>
      <w:sz w:val="22"/>
      <w:szCs w:val="26"/>
      <w:lang w:val="x-none" w:eastAsia="en-US"/>
    </w:rPr>
  </w:style>
  <w:style w:type="character" w:customStyle="1" w:styleId="Heading6Char">
    <w:name w:val="Heading 6 Char"/>
    <w:link w:val="Heading6"/>
    <w:rsid w:val="00362D74"/>
    <w:rPr>
      <w:sz w:val="22"/>
      <w:szCs w:val="24"/>
      <w:u w:val="single"/>
      <w:lang w:val="en-GB" w:eastAsia="en-US"/>
    </w:rPr>
  </w:style>
  <w:style w:type="character" w:customStyle="1" w:styleId="Heading7Char">
    <w:name w:val="Heading 7 Char"/>
    <w:link w:val="Heading7"/>
    <w:rsid w:val="00362D74"/>
    <w:rPr>
      <w:rFonts w:ascii="Univers" w:hAnsi="Univers"/>
      <w:b/>
      <w:sz w:val="28"/>
      <w:szCs w:val="24"/>
      <w:lang w:val="en-GB" w:eastAsia="en-US"/>
    </w:rPr>
  </w:style>
  <w:style w:type="character" w:customStyle="1" w:styleId="Heading8Char">
    <w:name w:val="Heading 8 Char"/>
    <w:link w:val="Heading8"/>
    <w:rsid w:val="00362D74"/>
    <w:rPr>
      <w:rFonts w:ascii="Univers" w:hAnsi="Univers"/>
      <w:b/>
      <w:sz w:val="32"/>
      <w:szCs w:val="24"/>
      <w:lang w:val="en-GB" w:eastAsia="en-US"/>
    </w:rPr>
  </w:style>
  <w:style w:type="character" w:customStyle="1" w:styleId="Heading9Char">
    <w:name w:val="Heading 9 Char"/>
    <w:link w:val="Heading9"/>
    <w:rsid w:val="00362D74"/>
    <w:rPr>
      <w:i/>
      <w:iCs/>
      <w:sz w:val="22"/>
      <w:szCs w:val="24"/>
      <w:lang w:val="en-GB" w:eastAsia="en-US"/>
    </w:rPr>
  </w:style>
  <w:style w:type="paragraph" w:customStyle="1" w:styleId="Heading40">
    <w:name w:val="Heading4"/>
    <w:basedOn w:val="Normal"/>
    <w:rsid w:val="00362D74"/>
    <w:pPr>
      <w:keepNext/>
      <w:spacing w:before="120" w:after="120"/>
    </w:pPr>
    <w:rPr>
      <w:i/>
      <w:iCs/>
    </w:rPr>
  </w:style>
  <w:style w:type="character" w:styleId="PageNumber">
    <w:name w:val="page number"/>
    <w:uiPriority w:val="99"/>
    <w:rsid w:val="00362D74"/>
    <w:rPr>
      <w:rFonts w:ascii="Times New Roman" w:hAnsi="Times New Roman"/>
      <w:sz w:val="22"/>
    </w:rPr>
  </w:style>
  <w:style w:type="paragraph" w:customStyle="1" w:styleId="Para2">
    <w:name w:val="Para2"/>
    <w:basedOn w:val="Para1"/>
    <w:rsid w:val="00362D74"/>
    <w:pPr>
      <w:numPr>
        <w:numId w:val="0"/>
      </w:numPr>
      <w:autoSpaceDE w:val="0"/>
      <w:autoSpaceDN w:val="0"/>
    </w:pPr>
  </w:style>
  <w:style w:type="paragraph" w:customStyle="1" w:styleId="Para3">
    <w:name w:val="Para3"/>
    <w:basedOn w:val="Normal"/>
    <w:autoRedefine/>
    <w:rsid w:val="00362D74"/>
    <w:pPr>
      <w:numPr>
        <w:ilvl w:val="3"/>
        <w:numId w:val="4"/>
      </w:numPr>
      <w:tabs>
        <w:tab w:val="left" w:pos="1980"/>
      </w:tabs>
      <w:spacing w:before="80" w:after="80"/>
    </w:pPr>
    <w:rPr>
      <w:szCs w:val="20"/>
    </w:rPr>
  </w:style>
  <w:style w:type="paragraph" w:customStyle="1" w:styleId="para4">
    <w:name w:val="para4"/>
    <w:basedOn w:val="Normal"/>
    <w:rsid w:val="00362D74"/>
    <w:pPr>
      <w:overflowPunct w:val="0"/>
      <w:autoSpaceDE w:val="0"/>
      <w:autoSpaceDN w:val="0"/>
      <w:adjustRightInd w:val="0"/>
      <w:spacing w:after="120" w:line="240" w:lineRule="atLeast"/>
      <w:textAlignment w:val="baseline"/>
    </w:pPr>
    <w:rPr>
      <w:rFonts w:ascii="Courier" w:hAnsi="Courier"/>
      <w:color w:val="000000"/>
      <w:sz w:val="20"/>
      <w:szCs w:val="20"/>
    </w:rPr>
  </w:style>
  <w:style w:type="paragraph" w:customStyle="1" w:styleId="Para-decision">
    <w:name w:val="Para-decision"/>
    <w:basedOn w:val="Normal"/>
    <w:rsid w:val="00362D74"/>
    <w:pPr>
      <w:tabs>
        <w:tab w:val="left" w:pos="-1440"/>
        <w:tab w:val="left" w:pos="-720"/>
        <w:tab w:val="left" w:pos="0"/>
        <w:tab w:val="left" w:pos="720"/>
        <w:tab w:val="left" w:pos="1440"/>
      </w:tabs>
      <w:suppressAutoHyphens/>
      <w:overflowPunct w:val="0"/>
      <w:autoSpaceDE w:val="0"/>
      <w:autoSpaceDN w:val="0"/>
      <w:adjustRightInd w:val="0"/>
      <w:spacing w:after="240" w:line="240" w:lineRule="exact"/>
      <w:ind w:firstLine="720"/>
      <w:jc w:val="left"/>
      <w:textAlignment w:val="baseline"/>
    </w:pPr>
    <w:rPr>
      <w:rFonts w:ascii="Courier" w:hAnsi="Courier"/>
      <w:color w:val="000000"/>
      <w:sz w:val="20"/>
    </w:rPr>
  </w:style>
  <w:style w:type="paragraph" w:styleId="TOAHeading">
    <w:name w:val="toa heading"/>
    <w:basedOn w:val="Normal"/>
    <w:next w:val="Normal"/>
    <w:rsid w:val="00362D74"/>
    <w:pPr>
      <w:spacing w:before="120"/>
    </w:pPr>
    <w:rPr>
      <w:rFonts w:cs="Arial"/>
      <w:b/>
      <w:bCs/>
      <w:sz w:val="24"/>
    </w:rPr>
  </w:style>
  <w:style w:type="paragraph" w:styleId="TOC1">
    <w:name w:val="toc 1"/>
    <w:basedOn w:val="Normal"/>
    <w:next w:val="Normal"/>
    <w:autoRedefine/>
    <w:uiPriority w:val="39"/>
    <w:qFormat/>
    <w:rsid w:val="00362D74"/>
    <w:pPr>
      <w:ind w:left="720" w:hanging="720"/>
    </w:pPr>
    <w:rPr>
      <w:caps/>
    </w:rPr>
  </w:style>
  <w:style w:type="paragraph" w:styleId="TOC2">
    <w:name w:val="toc 2"/>
    <w:basedOn w:val="Normal"/>
    <w:next w:val="Normal"/>
    <w:autoRedefine/>
    <w:uiPriority w:val="39"/>
    <w:qFormat/>
    <w:rsid w:val="00362D74"/>
    <w:pPr>
      <w:tabs>
        <w:tab w:val="right" w:leader="dot" w:pos="9356"/>
      </w:tabs>
      <w:ind w:left="1440" w:hanging="720"/>
    </w:pPr>
    <w:rPr>
      <w:noProof/>
      <w:szCs w:val="22"/>
    </w:rPr>
  </w:style>
  <w:style w:type="paragraph" w:styleId="TOC3">
    <w:name w:val="toc 3"/>
    <w:basedOn w:val="Normal"/>
    <w:next w:val="Normal"/>
    <w:autoRedefine/>
    <w:uiPriority w:val="39"/>
    <w:qFormat/>
    <w:rsid w:val="00362D74"/>
    <w:pPr>
      <w:ind w:left="2160" w:hanging="720"/>
    </w:pPr>
  </w:style>
  <w:style w:type="paragraph" w:styleId="TOC4">
    <w:name w:val="toc 4"/>
    <w:basedOn w:val="Normal"/>
    <w:next w:val="Normal"/>
    <w:autoRedefine/>
    <w:rsid w:val="00362D74"/>
    <w:pPr>
      <w:spacing w:before="120" w:after="120"/>
      <w:ind w:left="660"/>
      <w:jc w:val="left"/>
    </w:pPr>
  </w:style>
  <w:style w:type="paragraph" w:styleId="TOC5">
    <w:name w:val="toc 5"/>
    <w:basedOn w:val="Normal"/>
    <w:next w:val="Normal"/>
    <w:autoRedefine/>
    <w:rsid w:val="00362D74"/>
    <w:pPr>
      <w:spacing w:before="120" w:after="120"/>
      <w:ind w:left="880"/>
      <w:jc w:val="left"/>
    </w:pPr>
  </w:style>
  <w:style w:type="paragraph" w:styleId="TOC6">
    <w:name w:val="toc 6"/>
    <w:basedOn w:val="Normal"/>
    <w:next w:val="Normal"/>
    <w:autoRedefine/>
    <w:rsid w:val="00362D74"/>
    <w:pPr>
      <w:spacing w:before="120" w:after="120"/>
      <w:ind w:left="1100"/>
      <w:jc w:val="left"/>
    </w:pPr>
  </w:style>
  <w:style w:type="paragraph" w:styleId="TOC7">
    <w:name w:val="toc 7"/>
    <w:basedOn w:val="Normal"/>
    <w:next w:val="Normal"/>
    <w:autoRedefine/>
    <w:rsid w:val="00362D74"/>
    <w:pPr>
      <w:spacing w:before="120" w:after="120"/>
      <w:ind w:left="1320"/>
      <w:jc w:val="left"/>
    </w:pPr>
  </w:style>
  <w:style w:type="paragraph" w:styleId="TOC8">
    <w:name w:val="toc 8"/>
    <w:basedOn w:val="Normal"/>
    <w:next w:val="Normal"/>
    <w:autoRedefine/>
    <w:rsid w:val="00362D74"/>
    <w:pPr>
      <w:spacing w:before="120" w:after="120"/>
      <w:ind w:left="1540"/>
      <w:jc w:val="left"/>
    </w:pPr>
  </w:style>
  <w:style w:type="paragraph" w:styleId="TOC9">
    <w:name w:val="toc 9"/>
    <w:basedOn w:val="Normal"/>
    <w:next w:val="Normal"/>
    <w:autoRedefine/>
    <w:rsid w:val="00362D74"/>
    <w:pPr>
      <w:spacing w:before="120" w:after="120"/>
      <w:ind w:left="1760"/>
      <w:jc w:val="left"/>
    </w:pPr>
  </w:style>
  <w:style w:type="character" w:customStyle="1" w:styleId="underline">
    <w:name w:val="underline"/>
    <w:rsid w:val="00362D74"/>
    <w:rPr>
      <w:rFonts w:ascii="Courier" w:hAnsi="Courier"/>
      <w:sz w:val="20"/>
      <w:u w:val="single"/>
    </w:rPr>
  </w:style>
  <w:style w:type="paragraph" w:customStyle="1" w:styleId="Default">
    <w:name w:val="Default"/>
    <w:rsid w:val="00732324"/>
    <w:pPr>
      <w:autoSpaceDE w:val="0"/>
      <w:autoSpaceDN w:val="0"/>
      <w:adjustRightInd w:val="0"/>
    </w:pPr>
    <w:rPr>
      <w:color w:val="000000"/>
      <w:sz w:val="24"/>
      <w:szCs w:val="24"/>
      <w:lang w:val="en-US" w:eastAsia="ko-KR"/>
    </w:rPr>
  </w:style>
  <w:style w:type="character" w:styleId="Hyperlink">
    <w:name w:val="Hyperlink"/>
    <w:rsid w:val="0022652F"/>
    <w:rPr>
      <w:color w:val="0000FF"/>
      <w:u w:val="single"/>
    </w:rPr>
  </w:style>
  <w:style w:type="paragraph" w:styleId="CommentSubject">
    <w:name w:val="annotation subject"/>
    <w:basedOn w:val="CommentText"/>
    <w:next w:val="CommentText"/>
    <w:link w:val="CommentSubjectChar"/>
    <w:rsid w:val="004C1A96"/>
    <w:pPr>
      <w:spacing w:after="0" w:line="240" w:lineRule="auto"/>
    </w:pPr>
    <w:rPr>
      <w:b/>
      <w:bCs/>
    </w:rPr>
  </w:style>
  <w:style w:type="character" w:customStyle="1" w:styleId="CommentSubjectChar">
    <w:name w:val="Comment Subject Char"/>
    <w:link w:val="CommentSubject"/>
    <w:rsid w:val="004C1A96"/>
    <w:rPr>
      <w:b/>
      <w:bCs/>
      <w:sz w:val="22"/>
      <w:szCs w:val="24"/>
      <w:lang w:val="en-GB" w:eastAsia="en-US"/>
    </w:rPr>
  </w:style>
  <w:style w:type="paragraph" w:styleId="DocumentMap">
    <w:name w:val="Document Map"/>
    <w:basedOn w:val="Normal"/>
    <w:semiHidden/>
    <w:rsid w:val="008A21D1"/>
    <w:pPr>
      <w:shd w:val="clear" w:color="auto" w:fill="000080"/>
    </w:pPr>
    <w:rPr>
      <w:rFonts w:ascii="Tahoma" w:hAnsi="Tahoma" w:cs="Tahoma"/>
      <w:sz w:val="20"/>
      <w:szCs w:val="20"/>
    </w:rPr>
  </w:style>
  <w:style w:type="paragraph" w:customStyle="1" w:styleId="Body1">
    <w:name w:val="Body 1"/>
    <w:link w:val="Body1Car"/>
    <w:rsid w:val="00547BCA"/>
    <w:pPr>
      <w:jc w:val="both"/>
      <w:outlineLvl w:val="0"/>
    </w:pPr>
    <w:rPr>
      <w:rFonts w:eastAsia="ヒラギノ角ゴ Pro W3"/>
      <w:color w:val="000000"/>
      <w:sz w:val="22"/>
      <w:lang w:val="en-US" w:eastAsia="ja-JP"/>
    </w:rPr>
  </w:style>
  <w:style w:type="character" w:customStyle="1" w:styleId="Body1Car">
    <w:name w:val="Body 1 Car"/>
    <w:link w:val="Body1"/>
    <w:rsid w:val="00547BCA"/>
    <w:rPr>
      <w:rFonts w:eastAsia="ヒラギノ角ゴ Pro W3"/>
      <w:color w:val="000000"/>
      <w:sz w:val="22"/>
      <w:lang w:eastAsia="ja-JP" w:bidi="ar-SA"/>
    </w:rPr>
  </w:style>
  <w:style w:type="paragraph" w:customStyle="1" w:styleId="enum1">
    <w:name w:val="enum1"/>
    <w:basedOn w:val="Body1"/>
    <w:link w:val="enum1Car"/>
    <w:autoRedefine/>
    <w:qFormat/>
    <w:rsid w:val="0014183C"/>
    <w:pPr>
      <w:tabs>
        <w:tab w:val="left" w:pos="720"/>
      </w:tabs>
      <w:suppressAutoHyphens/>
      <w:spacing w:before="120" w:after="120"/>
      <w:outlineLvl w:val="9"/>
    </w:pPr>
    <w:rPr>
      <w:rFonts w:eastAsia="Times New Roman"/>
      <w:color w:val="auto"/>
      <w:lang w:val="x-none"/>
    </w:rPr>
  </w:style>
  <w:style w:type="character" w:customStyle="1" w:styleId="enum1Car">
    <w:name w:val="enum1 Car"/>
    <w:link w:val="enum1"/>
    <w:rsid w:val="0014183C"/>
    <w:rPr>
      <w:rFonts w:eastAsia="Times New Roman"/>
      <w:sz w:val="22"/>
      <w:lang w:val="x-none" w:eastAsia="ja-JP"/>
    </w:rPr>
  </w:style>
  <w:style w:type="paragraph" w:customStyle="1" w:styleId="ColorfulList-Accent11">
    <w:name w:val="Colorful List - Accent 11"/>
    <w:basedOn w:val="Normal"/>
    <w:uiPriority w:val="34"/>
    <w:qFormat/>
    <w:rsid w:val="00557940"/>
    <w:pPr>
      <w:ind w:left="720"/>
      <w:jc w:val="left"/>
    </w:pPr>
    <w:rPr>
      <w:rFonts w:ascii="Calibri" w:eastAsia="Calibri" w:hAnsi="Calibri"/>
      <w:szCs w:val="22"/>
      <w:lang w:val="en-US"/>
    </w:rPr>
  </w:style>
  <w:style w:type="paragraph" w:customStyle="1" w:styleId="para10">
    <w:name w:val="para1"/>
    <w:basedOn w:val="Normal"/>
    <w:rsid w:val="00364016"/>
    <w:pPr>
      <w:spacing w:before="100" w:beforeAutospacing="1" w:after="100" w:afterAutospacing="1"/>
      <w:jc w:val="left"/>
    </w:pPr>
    <w:rPr>
      <w:rFonts w:eastAsia="Calibri"/>
      <w:sz w:val="24"/>
      <w:lang w:val="en-US"/>
    </w:rPr>
  </w:style>
  <w:style w:type="paragraph" w:customStyle="1" w:styleId="ColorfulShading-Accent11">
    <w:name w:val="Colorful Shading - Accent 11"/>
    <w:hidden/>
    <w:uiPriority w:val="99"/>
    <w:semiHidden/>
    <w:rsid w:val="00E90E99"/>
    <w:rPr>
      <w:sz w:val="22"/>
      <w:szCs w:val="24"/>
      <w:lang w:val="en-GB" w:eastAsia="en-US"/>
    </w:rPr>
  </w:style>
  <w:style w:type="character" w:styleId="Emphasis">
    <w:name w:val="Emphasis"/>
    <w:uiPriority w:val="20"/>
    <w:qFormat/>
    <w:rsid w:val="00514358"/>
    <w:rPr>
      <w:i/>
      <w:iCs/>
    </w:rPr>
  </w:style>
  <w:style w:type="character" w:customStyle="1" w:styleId="apple-converted-space">
    <w:name w:val="apple-converted-space"/>
    <w:basedOn w:val="DefaultParagraphFont"/>
    <w:rsid w:val="00514358"/>
  </w:style>
  <w:style w:type="paragraph" w:styleId="NormalWeb">
    <w:name w:val="Normal (Web)"/>
    <w:basedOn w:val="Normal"/>
    <w:uiPriority w:val="99"/>
    <w:unhideWhenUsed/>
    <w:rsid w:val="00EF1649"/>
    <w:pPr>
      <w:spacing w:before="100" w:beforeAutospacing="1" w:after="100" w:afterAutospacing="1"/>
      <w:jc w:val="left"/>
    </w:pPr>
    <w:rPr>
      <w:rFonts w:ascii="Times" w:hAnsi="Times"/>
      <w:sz w:val="20"/>
      <w:szCs w:val="20"/>
      <w:lang w:val="en-US"/>
    </w:rPr>
  </w:style>
  <w:style w:type="table" w:styleId="TableGrid">
    <w:name w:val="Table Grid"/>
    <w:basedOn w:val="TableNormal"/>
    <w:uiPriority w:val="39"/>
    <w:rsid w:val="00925A9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
    <w:name w:val="Footnote"/>
    <w:basedOn w:val="Normal"/>
    <w:rsid w:val="000F2E3C"/>
    <w:pPr>
      <w:widowControl w:val="0"/>
      <w:suppressLineNumbers/>
      <w:ind w:left="339" w:hanging="339"/>
      <w:jc w:val="left"/>
    </w:pPr>
    <w:rPr>
      <w:rFonts w:ascii="Liberation Serif" w:eastAsia="DejaVu Sans" w:hAnsi="Liberation Serif" w:cs="FreeSans"/>
      <w:sz w:val="20"/>
      <w:szCs w:val="20"/>
      <w:lang w:val="en-US" w:eastAsia="zh-CN" w:bidi="hi-IN"/>
    </w:rPr>
  </w:style>
  <w:style w:type="paragraph" w:customStyle="1" w:styleId="MS">
    <w:name w:val="MS바탕글"/>
    <w:basedOn w:val="Normal"/>
    <w:rsid w:val="000F2E3C"/>
    <w:pPr>
      <w:widowControl w:val="0"/>
      <w:shd w:val="clear" w:color="auto" w:fill="FFFFFF"/>
      <w:wordWrap w:val="0"/>
      <w:autoSpaceDE w:val="0"/>
      <w:autoSpaceDN w:val="0"/>
      <w:spacing w:line="384" w:lineRule="auto"/>
      <w:textAlignment w:val="baseline"/>
    </w:pPr>
    <w:rPr>
      <w:rFonts w:ascii="Gulim" w:eastAsia="Gulim" w:hAnsi="Gulim" w:cs="Gulim"/>
      <w:color w:val="000000"/>
      <w:sz w:val="20"/>
      <w:szCs w:val="20"/>
      <w:lang w:val="en-US" w:eastAsia="ko-KR"/>
    </w:rPr>
  </w:style>
  <w:style w:type="paragraph" w:customStyle="1" w:styleId="a">
    <w:name w:val="바탕글"/>
    <w:basedOn w:val="Normal"/>
    <w:rsid w:val="000F2E3C"/>
    <w:pPr>
      <w:widowControl w:val="0"/>
      <w:shd w:val="clear" w:color="auto" w:fill="FFFFFF"/>
      <w:wordWrap w:val="0"/>
      <w:autoSpaceDE w:val="0"/>
      <w:autoSpaceDN w:val="0"/>
      <w:snapToGrid w:val="0"/>
      <w:spacing w:line="384" w:lineRule="auto"/>
      <w:textAlignment w:val="baseline"/>
    </w:pPr>
    <w:rPr>
      <w:rFonts w:ascii="Gulim" w:eastAsia="Gulim" w:hAnsi="Gulim" w:cs="Gulim"/>
      <w:color w:val="000000"/>
      <w:sz w:val="20"/>
      <w:szCs w:val="20"/>
      <w:lang w:val="en-US" w:eastAsia="ko-KR"/>
    </w:rPr>
  </w:style>
  <w:style w:type="character" w:customStyle="1" w:styleId="hps">
    <w:name w:val="hps"/>
    <w:rsid w:val="00F93AF0"/>
  </w:style>
  <w:style w:type="character" w:customStyle="1" w:styleId="shorttext">
    <w:name w:val="short_text"/>
    <w:rsid w:val="00F93AF0"/>
  </w:style>
  <w:style w:type="paragraph" w:styleId="HTMLPreformatted">
    <w:name w:val="HTML Preformatted"/>
    <w:basedOn w:val="Normal"/>
    <w:link w:val="HTMLPreformattedChar"/>
    <w:rsid w:val="006B7EF4"/>
    <w:rPr>
      <w:rFonts w:ascii="Courier New" w:hAnsi="Courier New" w:cs="Courier New"/>
      <w:sz w:val="20"/>
      <w:szCs w:val="20"/>
    </w:rPr>
  </w:style>
  <w:style w:type="character" w:customStyle="1" w:styleId="HTMLPreformattedChar">
    <w:name w:val="HTML Preformatted Char"/>
    <w:link w:val="HTMLPreformatted"/>
    <w:rsid w:val="006B7EF4"/>
    <w:rPr>
      <w:rFonts w:ascii="Courier New" w:hAnsi="Courier New" w:cs="Courier New"/>
      <w:lang w:val="en-GB"/>
    </w:rPr>
  </w:style>
  <w:style w:type="paragraph" w:styleId="Title0">
    <w:name w:val="Title"/>
    <w:basedOn w:val="Normal"/>
    <w:next w:val="Normal"/>
    <w:link w:val="TitleChar"/>
    <w:qFormat/>
    <w:rsid w:val="00D661D1"/>
    <w:pPr>
      <w:widowControl w:val="0"/>
      <w:wordWrap w:val="0"/>
      <w:autoSpaceDE w:val="0"/>
      <w:autoSpaceDN w:val="0"/>
      <w:spacing w:before="240" w:after="120" w:line="276" w:lineRule="auto"/>
      <w:jc w:val="center"/>
      <w:outlineLvl w:val="0"/>
    </w:pPr>
    <w:rPr>
      <w:rFonts w:ascii="Malgun Gothic" w:hAnsi="Malgun Gothic"/>
      <w:b/>
      <w:bCs/>
      <w:kern w:val="2"/>
      <w:sz w:val="32"/>
      <w:szCs w:val="32"/>
      <w:lang w:val="en-US" w:eastAsia="ko-KR"/>
    </w:rPr>
  </w:style>
  <w:style w:type="character" w:customStyle="1" w:styleId="TitleChar">
    <w:name w:val="Title Char"/>
    <w:link w:val="Title0"/>
    <w:rsid w:val="00D661D1"/>
    <w:rPr>
      <w:rFonts w:ascii="Malgun Gothic" w:hAnsi="Malgun Gothic"/>
      <w:b/>
      <w:bCs/>
      <w:kern w:val="2"/>
      <w:sz w:val="32"/>
      <w:szCs w:val="32"/>
      <w:lang w:eastAsia="ko-KR"/>
    </w:rPr>
  </w:style>
  <w:style w:type="paragraph" w:styleId="TOCHeading">
    <w:name w:val="TOC Heading"/>
    <w:basedOn w:val="Heading1"/>
    <w:next w:val="Normal"/>
    <w:uiPriority w:val="39"/>
    <w:semiHidden/>
    <w:unhideWhenUsed/>
    <w:qFormat/>
    <w:rsid w:val="00E15A8F"/>
    <w:pPr>
      <w:keepLines/>
      <w:tabs>
        <w:tab w:val="clear" w:pos="720"/>
      </w:tabs>
      <w:spacing w:before="480" w:after="0" w:line="276" w:lineRule="auto"/>
      <w:jc w:val="left"/>
      <w:outlineLvl w:val="9"/>
    </w:pPr>
    <w:rPr>
      <w:rFonts w:ascii="Cambria" w:eastAsia="MS Gothic" w:hAnsi="Cambria"/>
      <w:bCs/>
      <w:caps w:val="0"/>
      <w:color w:val="365F91"/>
      <w:sz w:val="28"/>
      <w:szCs w:val="28"/>
      <w:lang w:val="en-US" w:eastAsia="ja-JP"/>
    </w:rPr>
  </w:style>
  <w:style w:type="character" w:customStyle="1" w:styleId="InternetLink">
    <w:name w:val="Internet Link"/>
    <w:rsid w:val="00710C44"/>
    <w:rPr>
      <w:color w:val="0000FF"/>
      <w:u w:val="single"/>
    </w:rPr>
  </w:style>
  <w:style w:type="paragraph" w:styleId="ListParagraph">
    <w:name w:val="List Paragraph"/>
    <w:aliases w:val="Numeracion iniciativas,ASPECTOS GENERALES,Bulleted"/>
    <w:basedOn w:val="Normal"/>
    <w:link w:val="ListParagraphChar"/>
    <w:uiPriority w:val="34"/>
    <w:qFormat/>
    <w:rsid w:val="003D159E"/>
    <w:pPr>
      <w:spacing w:after="200" w:line="276" w:lineRule="auto"/>
      <w:ind w:left="720"/>
      <w:contextualSpacing/>
      <w:jc w:val="left"/>
    </w:pPr>
    <w:rPr>
      <w:rFonts w:ascii="Calibri" w:eastAsia="Calibri" w:hAnsi="Calibri"/>
      <w:szCs w:val="22"/>
      <w:lang w:val="ru-RU"/>
    </w:rPr>
  </w:style>
  <w:style w:type="character" w:customStyle="1" w:styleId="FooterChar">
    <w:name w:val="Footer Char"/>
    <w:link w:val="Footer"/>
    <w:uiPriority w:val="99"/>
    <w:rsid w:val="001E1F5F"/>
    <w:rPr>
      <w:sz w:val="22"/>
      <w:szCs w:val="24"/>
      <w:lang w:val="en-GB" w:eastAsia="en-US"/>
    </w:rPr>
  </w:style>
  <w:style w:type="table" w:styleId="LightShading-Accent1">
    <w:name w:val="Light Shading Accent 1"/>
    <w:basedOn w:val="TableNormal"/>
    <w:uiPriority w:val="60"/>
    <w:rsid w:val="00E144EE"/>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ListParagraphChar">
    <w:name w:val="List Paragraph Char"/>
    <w:aliases w:val="Numeracion iniciativas Char,ASPECTOS GENERALES Char,Bulleted Char"/>
    <w:link w:val="ListParagraph"/>
    <w:uiPriority w:val="34"/>
    <w:locked/>
    <w:rsid w:val="0027169A"/>
    <w:rPr>
      <w:rFonts w:ascii="Calibri" w:eastAsia="Calibri" w:hAnsi="Calibri"/>
      <w:sz w:val="22"/>
      <w:szCs w:val="22"/>
      <w:lang w:val="ru-RU" w:eastAsia="en-US"/>
    </w:rPr>
  </w:style>
  <w:style w:type="paragraph" w:customStyle="1" w:styleId="Prrafodelista1">
    <w:name w:val="Párrafo de lista1"/>
    <w:basedOn w:val="Normal"/>
    <w:rsid w:val="0027169A"/>
    <w:pPr>
      <w:suppressAutoHyphens/>
      <w:ind w:left="720"/>
      <w:contextualSpacing/>
      <w:jc w:val="left"/>
    </w:pPr>
    <w:rPr>
      <w:sz w:val="24"/>
      <w:lang w:val="es-ES" w:eastAsia="zh-CN"/>
    </w:rPr>
  </w:style>
  <w:style w:type="paragraph" w:styleId="NoSpacing">
    <w:name w:val="No Spacing"/>
    <w:uiPriority w:val="99"/>
    <w:qFormat/>
    <w:rsid w:val="00455942"/>
    <w:rPr>
      <w:rFonts w:ascii="Calibri" w:eastAsia="Calibri" w:hAnsi="Calibri"/>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02658">
      <w:bodyDiv w:val="1"/>
      <w:marLeft w:val="0"/>
      <w:marRight w:val="0"/>
      <w:marTop w:val="0"/>
      <w:marBottom w:val="0"/>
      <w:divBdr>
        <w:top w:val="none" w:sz="0" w:space="0" w:color="auto"/>
        <w:left w:val="none" w:sz="0" w:space="0" w:color="auto"/>
        <w:bottom w:val="none" w:sz="0" w:space="0" w:color="auto"/>
        <w:right w:val="none" w:sz="0" w:space="0" w:color="auto"/>
      </w:divBdr>
      <w:divsChild>
        <w:div w:id="27802181">
          <w:marLeft w:val="547"/>
          <w:marRight w:val="0"/>
          <w:marTop w:val="760"/>
          <w:marBottom w:val="0"/>
          <w:divBdr>
            <w:top w:val="none" w:sz="0" w:space="0" w:color="auto"/>
            <w:left w:val="none" w:sz="0" w:space="0" w:color="auto"/>
            <w:bottom w:val="none" w:sz="0" w:space="0" w:color="auto"/>
            <w:right w:val="none" w:sz="0" w:space="0" w:color="auto"/>
          </w:divBdr>
        </w:div>
        <w:div w:id="180122339">
          <w:marLeft w:val="547"/>
          <w:marRight w:val="0"/>
          <w:marTop w:val="760"/>
          <w:marBottom w:val="0"/>
          <w:divBdr>
            <w:top w:val="none" w:sz="0" w:space="0" w:color="auto"/>
            <w:left w:val="none" w:sz="0" w:space="0" w:color="auto"/>
            <w:bottom w:val="none" w:sz="0" w:space="0" w:color="auto"/>
            <w:right w:val="none" w:sz="0" w:space="0" w:color="auto"/>
          </w:divBdr>
        </w:div>
        <w:div w:id="1011180492">
          <w:marLeft w:val="547"/>
          <w:marRight w:val="0"/>
          <w:marTop w:val="760"/>
          <w:marBottom w:val="0"/>
          <w:divBdr>
            <w:top w:val="none" w:sz="0" w:space="0" w:color="auto"/>
            <w:left w:val="none" w:sz="0" w:space="0" w:color="auto"/>
            <w:bottom w:val="none" w:sz="0" w:space="0" w:color="auto"/>
            <w:right w:val="none" w:sz="0" w:space="0" w:color="auto"/>
          </w:divBdr>
        </w:div>
        <w:div w:id="2113083374">
          <w:marLeft w:val="547"/>
          <w:marRight w:val="0"/>
          <w:marTop w:val="760"/>
          <w:marBottom w:val="0"/>
          <w:divBdr>
            <w:top w:val="none" w:sz="0" w:space="0" w:color="auto"/>
            <w:left w:val="none" w:sz="0" w:space="0" w:color="auto"/>
            <w:bottom w:val="none" w:sz="0" w:space="0" w:color="auto"/>
            <w:right w:val="none" w:sz="0" w:space="0" w:color="auto"/>
          </w:divBdr>
        </w:div>
      </w:divsChild>
    </w:div>
    <w:div w:id="64111677">
      <w:bodyDiv w:val="1"/>
      <w:marLeft w:val="0"/>
      <w:marRight w:val="0"/>
      <w:marTop w:val="0"/>
      <w:marBottom w:val="0"/>
      <w:divBdr>
        <w:top w:val="none" w:sz="0" w:space="0" w:color="auto"/>
        <w:left w:val="none" w:sz="0" w:space="0" w:color="auto"/>
        <w:bottom w:val="none" w:sz="0" w:space="0" w:color="auto"/>
        <w:right w:val="none" w:sz="0" w:space="0" w:color="auto"/>
      </w:divBdr>
    </w:div>
    <w:div w:id="85351857">
      <w:bodyDiv w:val="1"/>
      <w:marLeft w:val="0"/>
      <w:marRight w:val="0"/>
      <w:marTop w:val="0"/>
      <w:marBottom w:val="0"/>
      <w:divBdr>
        <w:top w:val="none" w:sz="0" w:space="0" w:color="auto"/>
        <w:left w:val="none" w:sz="0" w:space="0" w:color="auto"/>
        <w:bottom w:val="none" w:sz="0" w:space="0" w:color="auto"/>
        <w:right w:val="none" w:sz="0" w:space="0" w:color="auto"/>
      </w:divBdr>
      <w:divsChild>
        <w:div w:id="120920596">
          <w:marLeft w:val="1166"/>
          <w:marRight w:val="0"/>
          <w:marTop w:val="0"/>
          <w:marBottom w:val="0"/>
          <w:divBdr>
            <w:top w:val="none" w:sz="0" w:space="0" w:color="auto"/>
            <w:left w:val="none" w:sz="0" w:space="0" w:color="auto"/>
            <w:bottom w:val="none" w:sz="0" w:space="0" w:color="auto"/>
            <w:right w:val="none" w:sz="0" w:space="0" w:color="auto"/>
          </w:divBdr>
        </w:div>
        <w:div w:id="135224056">
          <w:marLeft w:val="1166"/>
          <w:marRight w:val="0"/>
          <w:marTop w:val="0"/>
          <w:marBottom w:val="0"/>
          <w:divBdr>
            <w:top w:val="none" w:sz="0" w:space="0" w:color="auto"/>
            <w:left w:val="none" w:sz="0" w:space="0" w:color="auto"/>
            <w:bottom w:val="none" w:sz="0" w:space="0" w:color="auto"/>
            <w:right w:val="none" w:sz="0" w:space="0" w:color="auto"/>
          </w:divBdr>
        </w:div>
        <w:div w:id="268316455">
          <w:marLeft w:val="1166"/>
          <w:marRight w:val="0"/>
          <w:marTop w:val="0"/>
          <w:marBottom w:val="0"/>
          <w:divBdr>
            <w:top w:val="none" w:sz="0" w:space="0" w:color="auto"/>
            <w:left w:val="none" w:sz="0" w:space="0" w:color="auto"/>
            <w:bottom w:val="none" w:sz="0" w:space="0" w:color="auto"/>
            <w:right w:val="none" w:sz="0" w:space="0" w:color="auto"/>
          </w:divBdr>
        </w:div>
        <w:div w:id="295180070">
          <w:marLeft w:val="1166"/>
          <w:marRight w:val="0"/>
          <w:marTop w:val="0"/>
          <w:marBottom w:val="0"/>
          <w:divBdr>
            <w:top w:val="none" w:sz="0" w:space="0" w:color="auto"/>
            <w:left w:val="none" w:sz="0" w:space="0" w:color="auto"/>
            <w:bottom w:val="none" w:sz="0" w:space="0" w:color="auto"/>
            <w:right w:val="none" w:sz="0" w:space="0" w:color="auto"/>
          </w:divBdr>
        </w:div>
        <w:div w:id="338892121">
          <w:marLeft w:val="547"/>
          <w:marRight w:val="0"/>
          <w:marTop w:val="0"/>
          <w:marBottom w:val="0"/>
          <w:divBdr>
            <w:top w:val="none" w:sz="0" w:space="0" w:color="auto"/>
            <w:left w:val="none" w:sz="0" w:space="0" w:color="auto"/>
            <w:bottom w:val="none" w:sz="0" w:space="0" w:color="auto"/>
            <w:right w:val="none" w:sz="0" w:space="0" w:color="auto"/>
          </w:divBdr>
        </w:div>
        <w:div w:id="554126597">
          <w:marLeft w:val="1166"/>
          <w:marRight w:val="0"/>
          <w:marTop w:val="0"/>
          <w:marBottom w:val="0"/>
          <w:divBdr>
            <w:top w:val="none" w:sz="0" w:space="0" w:color="auto"/>
            <w:left w:val="none" w:sz="0" w:space="0" w:color="auto"/>
            <w:bottom w:val="none" w:sz="0" w:space="0" w:color="auto"/>
            <w:right w:val="none" w:sz="0" w:space="0" w:color="auto"/>
          </w:divBdr>
        </w:div>
        <w:div w:id="704452200">
          <w:marLeft w:val="547"/>
          <w:marRight w:val="0"/>
          <w:marTop w:val="0"/>
          <w:marBottom w:val="0"/>
          <w:divBdr>
            <w:top w:val="none" w:sz="0" w:space="0" w:color="auto"/>
            <w:left w:val="none" w:sz="0" w:space="0" w:color="auto"/>
            <w:bottom w:val="none" w:sz="0" w:space="0" w:color="auto"/>
            <w:right w:val="none" w:sz="0" w:space="0" w:color="auto"/>
          </w:divBdr>
        </w:div>
        <w:div w:id="790517655">
          <w:marLeft w:val="547"/>
          <w:marRight w:val="0"/>
          <w:marTop w:val="0"/>
          <w:marBottom w:val="0"/>
          <w:divBdr>
            <w:top w:val="none" w:sz="0" w:space="0" w:color="auto"/>
            <w:left w:val="none" w:sz="0" w:space="0" w:color="auto"/>
            <w:bottom w:val="none" w:sz="0" w:space="0" w:color="auto"/>
            <w:right w:val="none" w:sz="0" w:space="0" w:color="auto"/>
          </w:divBdr>
        </w:div>
        <w:div w:id="942028617">
          <w:marLeft w:val="1166"/>
          <w:marRight w:val="0"/>
          <w:marTop w:val="0"/>
          <w:marBottom w:val="0"/>
          <w:divBdr>
            <w:top w:val="none" w:sz="0" w:space="0" w:color="auto"/>
            <w:left w:val="none" w:sz="0" w:space="0" w:color="auto"/>
            <w:bottom w:val="none" w:sz="0" w:space="0" w:color="auto"/>
            <w:right w:val="none" w:sz="0" w:space="0" w:color="auto"/>
          </w:divBdr>
        </w:div>
        <w:div w:id="972751564">
          <w:marLeft w:val="547"/>
          <w:marRight w:val="0"/>
          <w:marTop w:val="0"/>
          <w:marBottom w:val="0"/>
          <w:divBdr>
            <w:top w:val="none" w:sz="0" w:space="0" w:color="auto"/>
            <w:left w:val="none" w:sz="0" w:space="0" w:color="auto"/>
            <w:bottom w:val="none" w:sz="0" w:space="0" w:color="auto"/>
            <w:right w:val="none" w:sz="0" w:space="0" w:color="auto"/>
          </w:divBdr>
        </w:div>
        <w:div w:id="1043749853">
          <w:marLeft w:val="1166"/>
          <w:marRight w:val="0"/>
          <w:marTop w:val="0"/>
          <w:marBottom w:val="0"/>
          <w:divBdr>
            <w:top w:val="none" w:sz="0" w:space="0" w:color="auto"/>
            <w:left w:val="none" w:sz="0" w:space="0" w:color="auto"/>
            <w:bottom w:val="none" w:sz="0" w:space="0" w:color="auto"/>
            <w:right w:val="none" w:sz="0" w:space="0" w:color="auto"/>
          </w:divBdr>
        </w:div>
        <w:div w:id="1346639174">
          <w:marLeft w:val="1166"/>
          <w:marRight w:val="0"/>
          <w:marTop w:val="0"/>
          <w:marBottom w:val="0"/>
          <w:divBdr>
            <w:top w:val="none" w:sz="0" w:space="0" w:color="auto"/>
            <w:left w:val="none" w:sz="0" w:space="0" w:color="auto"/>
            <w:bottom w:val="none" w:sz="0" w:space="0" w:color="auto"/>
            <w:right w:val="none" w:sz="0" w:space="0" w:color="auto"/>
          </w:divBdr>
        </w:div>
        <w:div w:id="1426222118">
          <w:marLeft w:val="1166"/>
          <w:marRight w:val="0"/>
          <w:marTop w:val="0"/>
          <w:marBottom w:val="0"/>
          <w:divBdr>
            <w:top w:val="none" w:sz="0" w:space="0" w:color="auto"/>
            <w:left w:val="none" w:sz="0" w:space="0" w:color="auto"/>
            <w:bottom w:val="none" w:sz="0" w:space="0" w:color="auto"/>
            <w:right w:val="none" w:sz="0" w:space="0" w:color="auto"/>
          </w:divBdr>
        </w:div>
        <w:div w:id="1621837688">
          <w:marLeft w:val="1166"/>
          <w:marRight w:val="0"/>
          <w:marTop w:val="0"/>
          <w:marBottom w:val="0"/>
          <w:divBdr>
            <w:top w:val="none" w:sz="0" w:space="0" w:color="auto"/>
            <w:left w:val="none" w:sz="0" w:space="0" w:color="auto"/>
            <w:bottom w:val="none" w:sz="0" w:space="0" w:color="auto"/>
            <w:right w:val="none" w:sz="0" w:space="0" w:color="auto"/>
          </w:divBdr>
        </w:div>
        <w:div w:id="1655792038">
          <w:marLeft w:val="1166"/>
          <w:marRight w:val="0"/>
          <w:marTop w:val="0"/>
          <w:marBottom w:val="0"/>
          <w:divBdr>
            <w:top w:val="none" w:sz="0" w:space="0" w:color="auto"/>
            <w:left w:val="none" w:sz="0" w:space="0" w:color="auto"/>
            <w:bottom w:val="none" w:sz="0" w:space="0" w:color="auto"/>
            <w:right w:val="none" w:sz="0" w:space="0" w:color="auto"/>
          </w:divBdr>
        </w:div>
      </w:divsChild>
    </w:div>
    <w:div w:id="110325362">
      <w:bodyDiv w:val="1"/>
      <w:marLeft w:val="0"/>
      <w:marRight w:val="0"/>
      <w:marTop w:val="0"/>
      <w:marBottom w:val="0"/>
      <w:divBdr>
        <w:top w:val="none" w:sz="0" w:space="0" w:color="auto"/>
        <w:left w:val="none" w:sz="0" w:space="0" w:color="auto"/>
        <w:bottom w:val="none" w:sz="0" w:space="0" w:color="auto"/>
        <w:right w:val="none" w:sz="0" w:space="0" w:color="auto"/>
      </w:divBdr>
      <w:divsChild>
        <w:div w:id="1072237932">
          <w:marLeft w:val="0"/>
          <w:marRight w:val="0"/>
          <w:marTop w:val="0"/>
          <w:marBottom w:val="0"/>
          <w:divBdr>
            <w:top w:val="none" w:sz="0" w:space="0" w:color="auto"/>
            <w:left w:val="none" w:sz="0" w:space="0" w:color="auto"/>
            <w:bottom w:val="none" w:sz="0" w:space="0" w:color="auto"/>
            <w:right w:val="none" w:sz="0" w:space="0" w:color="auto"/>
          </w:divBdr>
          <w:divsChild>
            <w:div w:id="1148328063">
              <w:marLeft w:val="0"/>
              <w:marRight w:val="0"/>
              <w:marTop w:val="0"/>
              <w:marBottom w:val="0"/>
              <w:divBdr>
                <w:top w:val="none" w:sz="0" w:space="0" w:color="auto"/>
                <w:left w:val="none" w:sz="0" w:space="0" w:color="auto"/>
                <w:bottom w:val="none" w:sz="0" w:space="0" w:color="auto"/>
                <w:right w:val="none" w:sz="0" w:space="0" w:color="auto"/>
              </w:divBdr>
              <w:divsChild>
                <w:div w:id="1197350709">
                  <w:marLeft w:val="0"/>
                  <w:marRight w:val="0"/>
                  <w:marTop w:val="0"/>
                  <w:marBottom w:val="0"/>
                  <w:divBdr>
                    <w:top w:val="none" w:sz="0" w:space="0" w:color="auto"/>
                    <w:left w:val="none" w:sz="0" w:space="0" w:color="auto"/>
                    <w:bottom w:val="none" w:sz="0" w:space="0" w:color="auto"/>
                    <w:right w:val="none" w:sz="0" w:space="0" w:color="auto"/>
                  </w:divBdr>
                  <w:divsChild>
                    <w:div w:id="1140539348">
                      <w:marLeft w:val="0"/>
                      <w:marRight w:val="0"/>
                      <w:marTop w:val="0"/>
                      <w:marBottom w:val="0"/>
                      <w:divBdr>
                        <w:top w:val="none" w:sz="0" w:space="0" w:color="auto"/>
                        <w:left w:val="none" w:sz="0" w:space="0" w:color="auto"/>
                        <w:bottom w:val="none" w:sz="0" w:space="0" w:color="auto"/>
                        <w:right w:val="none" w:sz="0" w:space="0" w:color="auto"/>
                      </w:divBdr>
                      <w:divsChild>
                        <w:div w:id="253124249">
                          <w:marLeft w:val="0"/>
                          <w:marRight w:val="0"/>
                          <w:marTop w:val="0"/>
                          <w:marBottom w:val="0"/>
                          <w:divBdr>
                            <w:top w:val="none" w:sz="0" w:space="0" w:color="auto"/>
                            <w:left w:val="none" w:sz="0" w:space="0" w:color="auto"/>
                            <w:bottom w:val="none" w:sz="0" w:space="0" w:color="auto"/>
                            <w:right w:val="none" w:sz="0" w:space="0" w:color="auto"/>
                          </w:divBdr>
                          <w:divsChild>
                            <w:div w:id="1916472758">
                              <w:marLeft w:val="0"/>
                              <w:marRight w:val="0"/>
                              <w:marTop w:val="0"/>
                              <w:marBottom w:val="0"/>
                              <w:divBdr>
                                <w:top w:val="none" w:sz="0" w:space="0" w:color="auto"/>
                                <w:left w:val="none" w:sz="0" w:space="0" w:color="auto"/>
                                <w:bottom w:val="none" w:sz="0" w:space="0" w:color="auto"/>
                                <w:right w:val="none" w:sz="0" w:space="0" w:color="auto"/>
                              </w:divBdr>
                              <w:divsChild>
                                <w:div w:id="1172258289">
                                  <w:marLeft w:val="0"/>
                                  <w:marRight w:val="0"/>
                                  <w:marTop w:val="0"/>
                                  <w:marBottom w:val="0"/>
                                  <w:divBdr>
                                    <w:top w:val="none" w:sz="0" w:space="0" w:color="auto"/>
                                    <w:left w:val="none" w:sz="0" w:space="0" w:color="auto"/>
                                    <w:bottom w:val="none" w:sz="0" w:space="0" w:color="auto"/>
                                    <w:right w:val="none" w:sz="0" w:space="0" w:color="auto"/>
                                  </w:divBdr>
                                  <w:divsChild>
                                    <w:div w:id="58333474">
                                      <w:marLeft w:val="0"/>
                                      <w:marRight w:val="0"/>
                                      <w:marTop w:val="0"/>
                                      <w:marBottom w:val="0"/>
                                      <w:divBdr>
                                        <w:top w:val="none" w:sz="0" w:space="0" w:color="auto"/>
                                        <w:left w:val="none" w:sz="0" w:space="0" w:color="auto"/>
                                        <w:bottom w:val="none" w:sz="0" w:space="0" w:color="auto"/>
                                        <w:right w:val="none" w:sz="0" w:space="0" w:color="auto"/>
                                      </w:divBdr>
                                      <w:divsChild>
                                        <w:div w:id="801922635">
                                          <w:marLeft w:val="0"/>
                                          <w:marRight w:val="0"/>
                                          <w:marTop w:val="0"/>
                                          <w:marBottom w:val="0"/>
                                          <w:divBdr>
                                            <w:top w:val="none" w:sz="0" w:space="0" w:color="auto"/>
                                            <w:left w:val="none" w:sz="0" w:space="0" w:color="auto"/>
                                            <w:bottom w:val="none" w:sz="0" w:space="0" w:color="auto"/>
                                            <w:right w:val="none" w:sz="0" w:space="0" w:color="auto"/>
                                          </w:divBdr>
                                          <w:divsChild>
                                            <w:div w:id="1053891951">
                                              <w:marLeft w:val="0"/>
                                              <w:marRight w:val="0"/>
                                              <w:marTop w:val="0"/>
                                              <w:marBottom w:val="0"/>
                                              <w:divBdr>
                                                <w:top w:val="none" w:sz="0" w:space="0" w:color="auto"/>
                                                <w:left w:val="none" w:sz="0" w:space="0" w:color="auto"/>
                                                <w:bottom w:val="none" w:sz="0" w:space="0" w:color="auto"/>
                                                <w:right w:val="none" w:sz="0" w:space="0" w:color="auto"/>
                                              </w:divBdr>
                                              <w:divsChild>
                                                <w:div w:id="434978765">
                                                  <w:marLeft w:val="0"/>
                                                  <w:marRight w:val="0"/>
                                                  <w:marTop w:val="0"/>
                                                  <w:marBottom w:val="0"/>
                                                  <w:divBdr>
                                                    <w:top w:val="none" w:sz="0" w:space="0" w:color="auto"/>
                                                    <w:left w:val="none" w:sz="0" w:space="0" w:color="auto"/>
                                                    <w:bottom w:val="none" w:sz="0" w:space="0" w:color="auto"/>
                                                    <w:right w:val="none" w:sz="0" w:space="0" w:color="auto"/>
                                                  </w:divBdr>
                                                </w:div>
                                                <w:div w:id="66860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678931">
      <w:bodyDiv w:val="1"/>
      <w:marLeft w:val="0"/>
      <w:marRight w:val="0"/>
      <w:marTop w:val="0"/>
      <w:marBottom w:val="0"/>
      <w:divBdr>
        <w:top w:val="none" w:sz="0" w:space="0" w:color="auto"/>
        <w:left w:val="none" w:sz="0" w:space="0" w:color="auto"/>
        <w:bottom w:val="none" w:sz="0" w:space="0" w:color="auto"/>
        <w:right w:val="none" w:sz="0" w:space="0" w:color="auto"/>
      </w:divBdr>
      <w:divsChild>
        <w:div w:id="313143409">
          <w:marLeft w:val="907"/>
          <w:marRight w:val="0"/>
          <w:marTop w:val="0"/>
          <w:marBottom w:val="0"/>
          <w:divBdr>
            <w:top w:val="none" w:sz="0" w:space="0" w:color="auto"/>
            <w:left w:val="none" w:sz="0" w:space="0" w:color="auto"/>
            <w:bottom w:val="none" w:sz="0" w:space="0" w:color="auto"/>
            <w:right w:val="none" w:sz="0" w:space="0" w:color="auto"/>
          </w:divBdr>
        </w:div>
        <w:div w:id="364915512">
          <w:marLeft w:val="907"/>
          <w:marRight w:val="0"/>
          <w:marTop w:val="0"/>
          <w:marBottom w:val="0"/>
          <w:divBdr>
            <w:top w:val="none" w:sz="0" w:space="0" w:color="auto"/>
            <w:left w:val="none" w:sz="0" w:space="0" w:color="auto"/>
            <w:bottom w:val="none" w:sz="0" w:space="0" w:color="auto"/>
            <w:right w:val="none" w:sz="0" w:space="0" w:color="auto"/>
          </w:divBdr>
        </w:div>
        <w:div w:id="812527108">
          <w:marLeft w:val="907"/>
          <w:marRight w:val="0"/>
          <w:marTop w:val="0"/>
          <w:marBottom w:val="0"/>
          <w:divBdr>
            <w:top w:val="none" w:sz="0" w:space="0" w:color="auto"/>
            <w:left w:val="none" w:sz="0" w:space="0" w:color="auto"/>
            <w:bottom w:val="none" w:sz="0" w:space="0" w:color="auto"/>
            <w:right w:val="none" w:sz="0" w:space="0" w:color="auto"/>
          </w:divBdr>
        </w:div>
        <w:div w:id="1583562785">
          <w:marLeft w:val="907"/>
          <w:marRight w:val="0"/>
          <w:marTop w:val="0"/>
          <w:marBottom w:val="0"/>
          <w:divBdr>
            <w:top w:val="none" w:sz="0" w:space="0" w:color="auto"/>
            <w:left w:val="none" w:sz="0" w:space="0" w:color="auto"/>
            <w:bottom w:val="none" w:sz="0" w:space="0" w:color="auto"/>
            <w:right w:val="none" w:sz="0" w:space="0" w:color="auto"/>
          </w:divBdr>
        </w:div>
      </w:divsChild>
    </w:div>
    <w:div w:id="113984280">
      <w:bodyDiv w:val="1"/>
      <w:marLeft w:val="0"/>
      <w:marRight w:val="0"/>
      <w:marTop w:val="0"/>
      <w:marBottom w:val="0"/>
      <w:divBdr>
        <w:top w:val="none" w:sz="0" w:space="0" w:color="auto"/>
        <w:left w:val="none" w:sz="0" w:space="0" w:color="auto"/>
        <w:bottom w:val="none" w:sz="0" w:space="0" w:color="auto"/>
        <w:right w:val="none" w:sz="0" w:space="0" w:color="auto"/>
      </w:divBdr>
      <w:divsChild>
        <w:div w:id="1557736198">
          <w:marLeft w:val="547"/>
          <w:marRight w:val="0"/>
          <w:marTop w:val="0"/>
          <w:marBottom w:val="240"/>
          <w:divBdr>
            <w:top w:val="none" w:sz="0" w:space="0" w:color="auto"/>
            <w:left w:val="none" w:sz="0" w:space="0" w:color="auto"/>
            <w:bottom w:val="none" w:sz="0" w:space="0" w:color="auto"/>
            <w:right w:val="none" w:sz="0" w:space="0" w:color="auto"/>
          </w:divBdr>
        </w:div>
        <w:div w:id="1804614052">
          <w:marLeft w:val="547"/>
          <w:marRight w:val="0"/>
          <w:marTop w:val="0"/>
          <w:marBottom w:val="240"/>
          <w:divBdr>
            <w:top w:val="none" w:sz="0" w:space="0" w:color="auto"/>
            <w:left w:val="none" w:sz="0" w:space="0" w:color="auto"/>
            <w:bottom w:val="none" w:sz="0" w:space="0" w:color="auto"/>
            <w:right w:val="none" w:sz="0" w:space="0" w:color="auto"/>
          </w:divBdr>
        </w:div>
      </w:divsChild>
    </w:div>
    <w:div w:id="123239915">
      <w:bodyDiv w:val="1"/>
      <w:marLeft w:val="0"/>
      <w:marRight w:val="0"/>
      <w:marTop w:val="0"/>
      <w:marBottom w:val="0"/>
      <w:divBdr>
        <w:top w:val="none" w:sz="0" w:space="0" w:color="auto"/>
        <w:left w:val="none" w:sz="0" w:space="0" w:color="auto"/>
        <w:bottom w:val="none" w:sz="0" w:space="0" w:color="auto"/>
        <w:right w:val="none" w:sz="0" w:space="0" w:color="auto"/>
      </w:divBdr>
    </w:div>
    <w:div w:id="124347770">
      <w:bodyDiv w:val="1"/>
      <w:marLeft w:val="0"/>
      <w:marRight w:val="0"/>
      <w:marTop w:val="0"/>
      <w:marBottom w:val="0"/>
      <w:divBdr>
        <w:top w:val="none" w:sz="0" w:space="0" w:color="auto"/>
        <w:left w:val="none" w:sz="0" w:space="0" w:color="auto"/>
        <w:bottom w:val="none" w:sz="0" w:space="0" w:color="auto"/>
        <w:right w:val="none" w:sz="0" w:space="0" w:color="auto"/>
      </w:divBdr>
      <w:divsChild>
        <w:div w:id="463500673">
          <w:marLeft w:val="360"/>
          <w:marRight w:val="0"/>
          <w:marTop w:val="200"/>
          <w:marBottom w:val="0"/>
          <w:divBdr>
            <w:top w:val="none" w:sz="0" w:space="0" w:color="auto"/>
            <w:left w:val="none" w:sz="0" w:space="0" w:color="auto"/>
            <w:bottom w:val="none" w:sz="0" w:space="0" w:color="auto"/>
            <w:right w:val="none" w:sz="0" w:space="0" w:color="auto"/>
          </w:divBdr>
        </w:div>
        <w:div w:id="1312294822">
          <w:marLeft w:val="360"/>
          <w:marRight w:val="0"/>
          <w:marTop w:val="200"/>
          <w:marBottom w:val="0"/>
          <w:divBdr>
            <w:top w:val="none" w:sz="0" w:space="0" w:color="auto"/>
            <w:left w:val="none" w:sz="0" w:space="0" w:color="auto"/>
            <w:bottom w:val="none" w:sz="0" w:space="0" w:color="auto"/>
            <w:right w:val="none" w:sz="0" w:space="0" w:color="auto"/>
          </w:divBdr>
        </w:div>
        <w:div w:id="2020616329">
          <w:marLeft w:val="360"/>
          <w:marRight w:val="0"/>
          <w:marTop w:val="200"/>
          <w:marBottom w:val="0"/>
          <w:divBdr>
            <w:top w:val="none" w:sz="0" w:space="0" w:color="auto"/>
            <w:left w:val="none" w:sz="0" w:space="0" w:color="auto"/>
            <w:bottom w:val="none" w:sz="0" w:space="0" w:color="auto"/>
            <w:right w:val="none" w:sz="0" w:space="0" w:color="auto"/>
          </w:divBdr>
        </w:div>
        <w:div w:id="2066417245">
          <w:marLeft w:val="360"/>
          <w:marRight w:val="0"/>
          <w:marTop w:val="200"/>
          <w:marBottom w:val="0"/>
          <w:divBdr>
            <w:top w:val="none" w:sz="0" w:space="0" w:color="auto"/>
            <w:left w:val="none" w:sz="0" w:space="0" w:color="auto"/>
            <w:bottom w:val="none" w:sz="0" w:space="0" w:color="auto"/>
            <w:right w:val="none" w:sz="0" w:space="0" w:color="auto"/>
          </w:divBdr>
        </w:div>
      </w:divsChild>
    </w:div>
    <w:div w:id="161774200">
      <w:bodyDiv w:val="1"/>
      <w:marLeft w:val="0"/>
      <w:marRight w:val="0"/>
      <w:marTop w:val="0"/>
      <w:marBottom w:val="0"/>
      <w:divBdr>
        <w:top w:val="none" w:sz="0" w:space="0" w:color="auto"/>
        <w:left w:val="none" w:sz="0" w:space="0" w:color="auto"/>
        <w:bottom w:val="none" w:sz="0" w:space="0" w:color="auto"/>
        <w:right w:val="none" w:sz="0" w:space="0" w:color="auto"/>
      </w:divBdr>
      <w:divsChild>
        <w:div w:id="54014509">
          <w:marLeft w:val="360"/>
          <w:marRight w:val="0"/>
          <w:marTop w:val="200"/>
          <w:marBottom w:val="0"/>
          <w:divBdr>
            <w:top w:val="none" w:sz="0" w:space="0" w:color="auto"/>
            <w:left w:val="none" w:sz="0" w:space="0" w:color="auto"/>
            <w:bottom w:val="none" w:sz="0" w:space="0" w:color="auto"/>
            <w:right w:val="none" w:sz="0" w:space="0" w:color="auto"/>
          </w:divBdr>
        </w:div>
        <w:div w:id="262886398">
          <w:marLeft w:val="360"/>
          <w:marRight w:val="0"/>
          <w:marTop w:val="200"/>
          <w:marBottom w:val="0"/>
          <w:divBdr>
            <w:top w:val="none" w:sz="0" w:space="0" w:color="auto"/>
            <w:left w:val="none" w:sz="0" w:space="0" w:color="auto"/>
            <w:bottom w:val="none" w:sz="0" w:space="0" w:color="auto"/>
            <w:right w:val="none" w:sz="0" w:space="0" w:color="auto"/>
          </w:divBdr>
        </w:div>
        <w:div w:id="404300044">
          <w:marLeft w:val="360"/>
          <w:marRight w:val="0"/>
          <w:marTop w:val="200"/>
          <w:marBottom w:val="0"/>
          <w:divBdr>
            <w:top w:val="none" w:sz="0" w:space="0" w:color="auto"/>
            <w:left w:val="none" w:sz="0" w:space="0" w:color="auto"/>
            <w:bottom w:val="none" w:sz="0" w:space="0" w:color="auto"/>
            <w:right w:val="none" w:sz="0" w:space="0" w:color="auto"/>
          </w:divBdr>
        </w:div>
        <w:div w:id="1346899386">
          <w:marLeft w:val="360"/>
          <w:marRight w:val="0"/>
          <w:marTop w:val="200"/>
          <w:marBottom w:val="0"/>
          <w:divBdr>
            <w:top w:val="none" w:sz="0" w:space="0" w:color="auto"/>
            <w:left w:val="none" w:sz="0" w:space="0" w:color="auto"/>
            <w:bottom w:val="none" w:sz="0" w:space="0" w:color="auto"/>
            <w:right w:val="none" w:sz="0" w:space="0" w:color="auto"/>
          </w:divBdr>
        </w:div>
        <w:div w:id="2115055075">
          <w:marLeft w:val="360"/>
          <w:marRight w:val="0"/>
          <w:marTop w:val="200"/>
          <w:marBottom w:val="0"/>
          <w:divBdr>
            <w:top w:val="none" w:sz="0" w:space="0" w:color="auto"/>
            <w:left w:val="none" w:sz="0" w:space="0" w:color="auto"/>
            <w:bottom w:val="none" w:sz="0" w:space="0" w:color="auto"/>
            <w:right w:val="none" w:sz="0" w:space="0" w:color="auto"/>
          </w:divBdr>
        </w:div>
      </w:divsChild>
    </w:div>
    <w:div w:id="191453976">
      <w:bodyDiv w:val="1"/>
      <w:marLeft w:val="0"/>
      <w:marRight w:val="0"/>
      <w:marTop w:val="0"/>
      <w:marBottom w:val="0"/>
      <w:divBdr>
        <w:top w:val="none" w:sz="0" w:space="0" w:color="auto"/>
        <w:left w:val="none" w:sz="0" w:space="0" w:color="auto"/>
        <w:bottom w:val="none" w:sz="0" w:space="0" w:color="auto"/>
        <w:right w:val="none" w:sz="0" w:space="0" w:color="auto"/>
      </w:divBdr>
      <w:divsChild>
        <w:div w:id="719281552">
          <w:marLeft w:val="432"/>
          <w:marRight w:val="0"/>
          <w:marTop w:val="125"/>
          <w:marBottom w:val="0"/>
          <w:divBdr>
            <w:top w:val="none" w:sz="0" w:space="0" w:color="auto"/>
            <w:left w:val="none" w:sz="0" w:space="0" w:color="auto"/>
            <w:bottom w:val="none" w:sz="0" w:space="0" w:color="auto"/>
            <w:right w:val="none" w:sz="0" w:space="0" w:color="auto"/>
          </w:divBdr>
        </w:div>
      </w:divsChild>
    </w:div>
    <w:div w:id="195121562">
      <w:bodyDiv w:val="1"/>
      <w:marLeft w:val="0"/>
      <w:marRight w:val="0"/>
      <w:marTop w:val="0"/>
      <w:marBottom w:val="0"/>
      <w:divBdr>
        <w:top w:val="none" w:sz="0" w:space="0" w:color="auto"/>
        <w:left w:val="none" w:sz="0" w:space="0" w:color="auto"/>
        <w:bottom w:val="none" w:sz="0" w:space="0" w:color="auto"/>
        <w:right w:val="none" w:sz="0" w:space="0" w:color="auto"/>
      </w:divBdr>
    </w:div>
    <w:div w:id="260526383">
      <w:bodyDiv w:val="1"/>
      <w:marLeft w:val="0"/>
      <w:marRight w:val="0"/>
      <w:marTop w:val="0"/>
      <w:marBottom w:val="0"/>
      <w:divBdr>
        <w:top w:val="none" w:sz="0" w:space="0" w:color="auto"/>
        <w:left w:val="none" w:sz="0" w:space="0" w:color="auto"/>
        <w:bottom w:val="none" w:sz="0" w:space="0" w:color="auto"/>
        <w:right w:val="none" w:sz="0" w:space="0" w:color="auto"/>
      </w:divBdr>
      <w:divsChild>
        <w:div w:id="180316048">
          <w:marLeft w:val="547"/>
          <w:marRight w:val="0"/>
          <w:marTop w:val="0"/>
          <w:marBottom w:val="0"/>
          <w:divBdr>
            <w:top w:val="none" w:sz="0" w:space="0" w:color="auto"/>
            <w:left w:val="none" w:sz="0" w:space="0" w:color="auto"/>
            <w:bottom w:val="none" w:sz="0" w:space="0" w:color="auto"/>
            <w:right w:val="none" w:sz="0" w:space="0" w:color="auto"/>
          </w:divBdr>
        </w:div>
        <w:div w:id="187567935">
          <w:marLeft w:val="547"/>
          <w:marRight w:val="0"/>
          <w:marTop w:val="0"/>
          <w:marBottom w:val="0"/>
          <w:divBdr>
            <w:top w:val="none" w:sz="0" w:space="0" w:color="auto"/>
            <w:left w:val="none" w:sz="0" w:space="0" w:color="auto"/>
            <w:bottom w:val="none" w:sz="0" w:space="0" w:color="auto"/>
            <w:right w:val="none" w:sz="0" w:space="0" w:color="auto"/>
          </w:divBdr>
        </w:div>
        <w:div w:id="697003428">
          <w:marLeft w:val="1166"/>
          <w:marRight w:val="0"/>
          <w:marTop w:val="0"/>
          <w:marBottom w:val="0"/>
          <w:divBdr>
            <w:top w:val="none" w:sz="0" w:space="0" w:color="auto"/>
            <w:left w:val="none" w:sz="0" w:space="0" w:color="auto"/>
            <w:bottom w:val="none" w:sz="0" w:space="0" w:color="auto"/>
            <w:right w:val="none" w:sz="0" w:space="0" w:color="auto"/>
          </w:divBdr>
        </w:div>
        <w:div w:id="774789688">
          <w:marLeft w:val="1166"/>
          <w:marRight w:val="0"/>
          <w:marTop w:val="0"/>
          <w:marBottom w:val="0"/>
          <w:divBdr>
            <w:top w:val="none" w:sz="0" w:space="0" w:color="auto"/>
            <w:left w:val="none" w:sz="0" w:space="0" w:color="auto"/>
            <w:bottom w:val="none" w:sz="0" w:space="0" w:color="auto"/>
            <w:right w:val="none" w:sz="0" w:space="0" w:color="auto"/>
          </w:divBdr>
        </w:div>
        <w:div w:id="842549516">
          <w:marLeft w:val="547"/>
          <w:marRight w:val="0"/>
          <w:marTop w:val="0"/>
          <w:marBottom w:val="0"/>
          <w:divBdr>
            <w:top w:val="none" w:sz="0" w:space="0" w:color="auto"/>
            <w:left w:val="none" w:sz="0" w:space="0" w:color="auto"/>
            <w:bottom w:val="none" w:sz="0" w:space="0" w:color="auto"/>
            <w:right w:val="none" w:sz="0" w:space="0" w:color="auto"/>
          </w:divBdr>
        </w:div>
        <w:div w:id="1041437393">
          <w:marLeft w:val="1166"/>
          <w:marRight w:val="0"/>
          <w:marTop w:val="0"/>
          <w:marBottom w:val="0"/>
          <w:divBdr>
            <w:top w:val="none" w:sz="0" w:space="0" w:color="auto"/>
            <w:left w:val="none" w:sz="0" w:space="0" w:color="auto"/>
            <w:bottom w:val="none" w:sz="0" w:space="0" w:color="auto"/>
            <w:right w:val="none" w:sz="0" w:space="0" w:color="auto"/>
          </w:divBdr>
        </w:div>
        <w:div w:id="1041713648">
          <w:marLeft w:val="547"/>
          <w:marRight w:val="0"/>
          <w:marTop w:val="0"/>
          <w:marBottom w:val="0"/>
          <w:divBdr>
            <w:top w:val="none" w:sz="0" w:space="0" w:color="auto"/>
            <w:left w:val="none" w:sz="0" w:space="0" w:color="auto"/>
            <w:bottom w:val="none" w:sz="0" w:space="0" w:color="auto"/>
            <w:right w:val="none" w:sz="0" w:space="0" w:color="auto"/>
          </w:divBdr>
        </w:div>
        <w:div w:id="1042249555">
          <w:marLeft w:val="1166"/>
          <w:marRight w:val="0"/>
          <w:marTop w:val="0"/>
          <w:marBottom w:val="0"/>
          <w:divBdr>
            <w:top w:val="none" w:sz="0" w:space="0" w:color="auto"/>
            <w:left w:val="none" w:sz="0" w:space="0" w:color="auto"/>
            <w:bottom w:val="none" w:sz="0" w:space="0" w:color="auto"/>
            <w:right w:val="none" w:sz="0" w:space="0" w:color="auto"/>
          </w:divBdr>
        </w:div>
        <w:div w:id="1047997932">
          <w:marLeft w:val="1166"/>
          <w:marRight w:val="0"/>
          <w:marTop w:val="0"/>
          <w:marBottom w:val="0"/>
          <w:divBdr>
            <w:top w:val="none" w:sz="0" w:space="0" w:color="auto"/>
            <w:left w:val="none" w:sz="0" w:space="0" w:color="auto"/>
            <w:bottom w:val="none" w:sz="0" w:space="0" w:color="auto"/>
            <w:right w:val="none" w:sz="0" w:space="0" w:color="auto"/>
          </w:divBdr>
        </w:div>
        <w:div w:id="1158349225">
          <w:marLeft w:val="1166"/>
          <w:marRight w:val="0"/>
          <w:marTop w:val="0"/>
          <w:marBottom w:val="0"/>
          <w:divBdr>
            <w:top w:val="none" w:sz="0" w:space="0" w:color="auto"/>
            <w:left w:val="none" w:sz="0" w:space="0" w:color="auto"/>
            <w:bottom w:val="none" w:sz="0" w:space="0" w:color="auto"/>
            <w:right w:val="none" w:sz="0" w:space="0" w:color="auto"/>
          </w:divBdr>
        </w:div>
        <w:div w:id="1427463892">
          <w:marLeft w:val="1166"/>
          <w:marRight w:val="0"/>
          <w:marTop w:val="0"/>
          <w:marBottom w:val="0"/>
          <w:divBdr>
            <w:top w:val="none" w:sz="0" w:space="0" w:color="auto"/>
            <w:left w:val="none" w:sz="0" w:space="0" w:color="auto"/>
            <w:bottom w:val="none" w:sz="0" w:space="0" w:color="auto"/>
            <w:right w:val="none" w:sz="0" w:space="0" w:color="auto"/>
          </w:divBdr>
        </w:div>
        <w:div w:id="1542284825">
          <w:marLeft w:val="1166"/>
          <w:marRight w:val="0"/>
          <w:marTop w:val="0"/>
          <w:marBottom w:val="0"/>
          <w:divBdr>
            <w:top w:val="none" w:sz="0" w:space="0" w:color="auto"/>
            <w:left w:val="none" w:sz="0" w:space="0" w:color="auto"/>
            <w:bottom w:val="none" w:sz="0" w:space="0" w:color="auto"/>
            <w:right w:val="none" w:sz="0" w:space="0" w:color="auto"/>
          </w:divBdr>
        </w:div>
        <w:div w:id="1621254451">
          <w:marLeft w:val="1166"/>
          <w:marRight w:val="0"/>
          <w:marTop w:val="0"/>
          <w:marBottom w:val="0"/>
          <w:divBdr>
            <w:top w:val="none" w:sz="0" w:space="0" w:color="auto"/>
            <w:left w:val="none" w:sz="0" w:space="0" w:color="auto"/>
            <w:bottom w:val="none" w:sz="0" w:space="0" w:color="auto"/>
            <w:right w:val="none" w:sz="0" w:space="0" w:color="auto"/>
          </w:divBdr>
        </w:div>
        <w:div w:id="1669820135">
          <w:marLeft w:val="1166"/>
          <w:marRight w:val="0"/>
          <w:marTop w:val="0"/>
          <w:marBottom w:val="0"/>
          <w:divBdr>
            <w:top w:val="none" w:sz="0" w:space="0" w:color="auto"/>
            <w:left w:val="none" w:sz="0" w:space="0" w:color="auto"/>
            <w:bottom w:val="none" w:sz="0" w:space="0" w:color="auto"/>
            <w:right w:val="none" w:sz="0" w:space="0" w:color="auto"/>
          </w:divBdr>
        </w:div>
        <w:div w:id="2038383430">
          <w:marLeft w:val="547"/>
          <w:marRight w:val="0"/>
          <w:marTop w:val="0"/>
          <w:marBottom w:val="0"/>
          <w:divBdr>
            <w:top w:val="none" w:sz="0" w:space="0" w:color="auto"/>
            <w:left w:val="none" w:sz="0" w:space="0" w:color="auto"/>
            <w:bottom w:val="none" w:sz="0" w:space="0" w:color="auto"/>
            <w:right w:val="none" w:sz="0" w:space="0" w:color="auto"/>
          </w:divBdr>
        </w:div>
      </w:divsChild>
    </w:div>
    <w:div w:id="260921682">
      <w:bodyDiv w:val="1"/>
      <w:marLeft w:val="0"/>
      <w:marRight w:val="0"/>
      <w:marTop w:val="0"/>
      <w:marBottom w:val="0"/>
      <w:divBdr>
        <w:top w:val="none" w:sz="0" w:space="0" w:color="auto"/>
        <w:left w:val="none" w:sz="0" w:space="0" w:color="auto"/>
        <w:bottom w:val="none" w:sz="0" w:space="0" w:color="auto"/>
        <w:right w:val="none" w:sz="0" w:space="0" w:color="auto"/>
      </w:divBdr>
    </w:div>
    <w:div w:id="291061367">
      <w:bodyDiv w:val="1"/>
      <w:marLeft w:val="0"/>
      <w:marRight w:val="0"/>
      <w:marTop w:val="0"/>
      <w:marBottom w:val="0"/>
      <w:divBdr>
        <w:top w:val="none" w:sz="0" w:space="0" w:color="auto"/>
        <w:left w:val="none" w:sz="0" w:space="0" w:color="auto"/>
        <w:bottom w:val="none" w:sz="0" w:space="0" w:color="auto"/>
        <w:right w:val="none" w:sz="0" w:space="0" w:color="auto"/>
      </w:divBdr>
    </w:div>
    <w:div w:id="294263514">
      <w:bodyDiv w:val="1"/>
      <w:marLeft w:val="0"/>
      <w:marRight w:val="0"/>
      <w:marTop w:val="0"/>
      <w:marBottom w:val="0"/>
      <w:divBdr>
        <w:top w:val="none" w:sz="0" w:space="0" w:color="auto"/>
        <w:left w:val="none" w:sz="0" w:space="0" w:color="auto"/>
        <w:bottom w:val="none" w:sz="0" w:space="0" w:color="auto"/>
        <w:right w:val="none" w:sz="0" w:space="0" w:color="auto"/>
      </w:divBdr>
    </w:div>
    <w:div w:id="294993205">
      <w:bodyDiv w:val="1"/>
      <w:marLeft w:val="0"/>
      <w:marRight w:val="0"/>
      <w:marTop w:val="0"/>
      <w:marBottom w:val="0"/>
      <w:divBdr>
        <w:top w:val="none" w:sz="0" w:space="0" w:color="auto"/>
        <w:left w:val="none" w:sz="0" w:space="0" w:color="auto"/>
        <w:bottom w:val="none" w:sz="0" w:space="0" w:color="auto"/>
        <w:right w:val="none" w:sz="0" w:space="0" w:color="auto"/>
      </w:divBdr>
      <w:divsChild>
        <w:div w:id="162745288">
          <w:marLeft w:val="547"/>
          <w:marRight w:val="0"/>
          <w:marTop w:val="154"/>
          <w:marBottom w:val="0"/>
          <w:divBdr>
            <w:top w:val="none" w:sz="0" w:space="0" w:color="auto"/>
            <w:left w:val="none" w:sz="0" w:space="0" w:color="auto"/>
            <w:bottom w:val="none" w:sz="0" w:space="0" w:color="auto"/>
            <w:right w:val="none" w:sz="0" w:space="0" w:color="auto"/>
          </w:divBdr>
        </w:div>
        <w:div w:id="571739411">
          <w:marLeft w:val="547"/>
          <w:marRight w:val="0"/>
          <w:marTop w:val="154"/>
          <w:marBottom w:val="0"/>
          <w:divBdr>
            <w:top w:val="none" w:sz="0" w:space="0" w:color="auto"/>
            <w:left w:val="none" w:sz="0" w:space="0" w:color="auto"/>
            <w:bottom w:val="none" w:sz="0" w:space="0" w:color="auto"/>
            <w:right w:val="none" w:sz="0" w:space="0" w:color="auto"/>
          </w:divBdr>
        </w:div>
        <w:div w:id="1492139294">
          <w:marLeft w:val="547"/>
          <w:marRight w:val="0"/>
          <w:marTop w:val="154"/>
          <w:marBottom w:val="0"/>
          <w:divBdr>
            <w:top w:val="none" w:sz="0" w:space="0" w:color="auto"/>
            <w:left w:val="none" w:sz="0" w:space="0" w:color="auto"/>
            <w:bottom w:val="none" w:sz="0" w:space="0" w:color="auto"/>
            <w:right w:val="none" w:sz="0" w:space="0" w:color="auto"/>
          </w:divBdr>
        </w:div>
      </w:divsChild>
    </w:div>
    <w:div w:id="336352437">
      <w:bodyDiv w:val="1"/>
      <w:marLeft w:val="0"/>
      <w:marRight w:val="0"/>
      <w:marTop w:val="0"/>
      <w:marBottom w:val="0"/>
      <w:divBdr>
        <w:top w:val="none" w:sz="0" w:space="0" w:color="auto"/>
        <w:left w:val="none" w:sz="0" w:space="0" w:color="auto"/>
        <w:bottom w:val="none" w:sz="0" w:space="0" w:color="auto"/>
        <w:right w:val="none" w:sz="0" w:space="0" w:color="auto"/>
      </w:divBdr>
      <w:divsChild>
        <w:div w:id="179786425">
          <w:marLeft w:val="547"/>
          <w:marRight w:val="0"/>
          <w:marTop w:val="0"/>
          <w:marBottom w:val="0"/>
          <w:divBdr>
            <w:top w:val="none" w:sz="0" w:space="0" w:color="auto"/>
            <w:left w:val="none" w:sz="0" w:space="0" w:color="auto"/>
            <w:bottom w:val="none" w:sz="0" w:space="0" w:color="auto"/>
            <w:right w:val="none" w:sz="0" w:space="0" w:color="auto"/>
          </w:divBdr>
        </w:div>
      </w:divsChild>
    </w:div>
    <w:div w:id="386537067">
      <w:bodyDiv w:val="1"/>
      <w:marLeft w:val="0"/>
      <w:marRight w:val="0"/>
      <w:marTop w:val="0"/>
      <w:marBottom w:val="0"/>
      <w:divBdr>
        <w:top w:val="none" w:sz="0" w:space="0" w:color="auto"/>
        <w:left w:val="none" w:sz="0" w:space="0" w:color="auto"/>
        <w:bottom w:val="none" w:sz="0" w:space="0" w:color="auto"/>
        <w:right w:val="none" w:sz="0" w:space="0" w:color="auto"/>
      </w:divBdr>
      <w:divsChild>
        <w:div w:id="1589534744">
          <w:marLeft w:val="360"/>
          <w:marRight w:val="0"/>
          <w:marTop w:val="200"/>
          <w:marBottom w:val="0"/>
          <w:divBdr>
            <w:top w:val="none" w:sz="0" w:space="0" w:color="auto"/>
            <w:left w:val="none" w:sz="0" w:space="0" w:color="auto"/>
            <w:bottom w:val="none" w:sz="0" w:space="0" w:color="auto"/>
            <w:right w:val="none" w:sz="0" w:space="0" w:color="auto"/>
          </w:divBdr>
        </w:div>
      </w:divsChild>
    </w:div>
    <w:div w:id="398091017">
      <w:bodyDiv w:val="1"/>
      <w:marLeft w:val="0"/>
      <w:marRight w:val="0"/>
      <w:marTop w:val="0"/>
      <w:marBottom w:val="0"/>
      <w:divBdr>
        <w:top w:val="none" w:sz="0" w:space="0" w:color="auto"/>
        <w:left w:val="none" w:sz="0" w:space="0" w:color="auto"/>
        <w:bottom w:val="none" w:sz="0" w:space="0" w:color="auto"/>
        <w:right w:val="none" w:sz="0" w:space="0" w:color="auto"/>
      </w:divBdr>
    </w:div>
    <w:div w:id="398553309">
      <w:bodyDiv w:val="1"/>
      <w:marLeft w:val="0"/>
      <w:marRight w:val="0"/>
      <w:marTop w:val="0"/>
      <w:marBottom w:val="0"/>
      <w:divBdr>
        <w:top w:val="none" w:sz="0" w:space="0" w:color="auto"/>
        <w:left w:val="none" w:sz="0" w:space="0" w:color="auto"/>
        <w:bottom w:val="none" w:sz="0" w:space="0" w:color="auto"/>
        <w:right w:val="none" w:sz="0" w:space="0" w:color="auto"/>
      </w:divBdr>
      <w:divsChild>
        <w:div w:id="405298377">
          <w:marLeft w:val="1166"/>
          <w:marRight w:val="0"/>
          <w:marTop w:val="115"/>
          <w:marBottom w:val="0"/>
          <w:divBdr>
            <w:top w:val="none" w:sz="0" w:space="0" w:color="auto"/>
            <w:left w:val="none" w:sz="0" w:space="0" w:color="auto"/>
            <w:bottom w:val="none" w:sz="0" w:space="0" w:color="auto"/>
            <w:right w:val="none" w:sz="0" w:space="0" w:color="auto"/>
          </w:divBdr>
        </w:div>
        <w:div w:id="407768986">
          <w:marLeft w:val="1166"/>
          <w:marRight w:val="0"/>
          <w:marTop w:val="115"/>
          <w:marBottom w:val="0"/>
          <w:divBdr>
            <w:top w:val="none" w:sz="0" w:space="0" w:color="auto"/>
            <w:left w:val="none" w:sz="0" w:space="0" w:color="auto"/>
            <w:bottom w:val="none" w:sz="0" w:space="0" w:color="auto"/>
            <w:right w:val="none" w:sz="0" w:space="0" w:color="auto"/>
          </w:divBdr>
        </w:div>
        <w:div w:id="989401571">
          <w:marLeft w:val="1166"/>
          <w:marRight w:val="0"/>
          <w:marTop w:val="115"/>
          <w:marBottom w:val="0"/>
          <w:divBdr>
            <w:top w:val="none" w:sz="0" w:space="0" w:color="auto"/>
            <w:left w:val="none" w:sz="0" w:space="0" w:color="auto"/>
            <w:bottom w:val="none" w:sz="0" w:space="0" w:color="auto"/>
            <w:right w:val="none" w:sz="0" w:space="0" w:color="auto"/>
          </w:divBdr>
        </w:div>
        <w:div w:id="1052315026">
          <w:marLeft w:val="1166"/>
          <w:marRight w:val="0"/>
          <w:marTop w:val="115"/>
          <w:marBottom w:val="0"/>
          <w:divBdr>
            <w:top w:val="none" w:sz="0" w:space="0" w:color="auto"/>
            <w:left w:val="none" w:sz="0" w:space="0" w:color="auto"/>
            <w:bottom w:val="none" w:sz="0" w:space="0" w:color="auto"/>
            <w:right w:val="none" w:sz="0" w:space="0" w:color="auto"/>
          </w:divBdr>
        </w:div>
      </w:divsChild>
    </w:div>
    <w:div w:id="404382475">
      <w:bodyDiv w:val="1"/>
      <w:marLeft w:val="0"/>
      <w:marRight w:val="0"/>
      <w:marTop w:val="0"/>
      <w:marBottom w:val="0"/>
      <w:divBdr>
        <w:top w:val="none" w:sz="0" w:space="0" w:color="auto"/>
        <w:left w:val="none" w:sz="0" w:space="0" w:color="auto"/>
        <w:bottom w:val="none" w:sz="0" w:space="0" w:color="auto"/>
        <w:right w:val="none" w:sz="0" w:space="0" w:color="auto"/>
      </w:divBdr>
    </w:div>
    <w:div w:id="414668128">
      <w:bodyDiv w:val="1"/>
      <w:marLeft w:val="0"/>
      <w:marRight w:val="0"/>
      <w:marTop w:val="0"/>
      <w:marBottom w:val="0"/>
      <w:divBdr>
        <w:top w:val="none" w:sz="0" w:space="0" w:color="auto"/>
        <w:left w:val="none" w:sz="0" w:space="0" w:color="auto"/>
        <w:bottom w:val="none" w:sz="0" w:space="0" w:color="auto"/>
        <w:right w:val="none" w:sz="0" w:space="0" w:color="auto"/>
      </w:divBdr>
    </w:div>
    <w:div w:id="442916431">
      <w:bodyDiv w:val="1"/>
      <w:marLeft w:val="0"/>
      <w:marRight w:val="0"/>
      <w:marTop w:val="0"/>
      <w:marBottom w:val="0"/>
      <w:divBdr>
        <w:top w:val="none" w:sz="0" w:space="0" w:color="auto"/>
        <w:left w:val="none" w:sz="0" w:space="0" w:color="auto"/>
        <w:bottom w:val="none" w:sz="0" w:space="0" w:color="auto"/>
        <w:right w:val="none" w:sz="0" w:space="0" w:color="auto"/>
      </w:divBdr>
    </w:div>
    <w:div w:id="445924160">
      <w:bodyDiv w:val="1"/>
      <w:marLeft w:val="0"/>
      <w:marRight w:val="0"/>
      <w:marTop w:val="0"/>
      <w:marBottom w:val="0"/>
      <w:divBdr>
        <w:top w:val="none" w:sz="0" w:space="0" w:color="auto"/>
        <w:left w:val="none" w:sz="0" w:space="0" w:color="auto"/>
        <w:bottom w:val="none" w:sz="0" w:space="0" w:color="auto"/>
        <w:right w:val="none" w:sz="0" w:space="0" w:color="auto"/>
      </w:divBdr>
    </w:div>
    <w:div w:id="477695828">
      <w:bodyDiv w:val="1"/>
      <w:marLeft w:val="0"/>
      <w:marRight w:val="0"/>
      <w:marTop w:val="0"/>
      <w:marBottom w:val="0"/>
      <w:divBdr>
        <w:top w:val="none" w:sz="0" w:space="0" w:color="auto"/>
        <w:left w:val="none" w:sz="0" w:space="0" w:color="auto"/>
        <w:bottom w:val="none" w:sz="0" w:space="0" w:color="auto"/>
        <w:right w:val="none" w:sz="0" w:space="0" w:color="auto"/>
      </w:divBdr>
      <w:divsChild>
        <w:div w:id="624703190">
          <w:marLeft w:val="547"/>
          <w:marRight w:val="0"/>
          <w:marTop w:val="0"/>
          <w:marBottom w:val="0"/>
          <w:divBdr>
            <w:top w:val="none" w:sz="0" w:space="0" w:color="auto"/>
            <w:left w:val="none" w:sz="0" w:space="0" w:color="auto"/>
            <w:bottom w:val="none" w:sz="0" w:space="0" w:color="auto"/>
            <w:right w:val="none" w:sz="0" w:space="0" w:color="auto"/>
          </w:divBdr>
        </w:div>
        <w:div w:id="662391285">
          <w:marLeft w:val="547"/>
          <w:marRight w:val="0"/>
          <w:marTop w:val="0"/>
          <w:marBottom w:val="0"/>
          <w:divBdr>
            <w:top w:val="none" w:sz="0" w:space="0" w:color="auto"/>
            <w:left w:val="none" w:sz="0" w:space="0" w:color="auto"/>
            <w:bottom w:val="none" w:sz="0" w:space="0" w:color="auto"/>
            <w:right w:val="none" w:sz="0" w:space="0" w:color="auto"/>
          </w:divBdr>
        </w:div>
        <w:div w:id="1086194509">
          <w:marLeft w:val="547"/>
          <w:marRight w:val="0"/>
          <w:marTop w:val="0"/>
          <w:marBottom w:val="0"/>
          <w:divBdr>
            <w:top w:val="none" w:sz="0" w:space="0" w:color="auto"/>
            <w:left w:val="none" w:sz="0" w:space="0" w:color="auto"/>
            <w:bottom w:val="none" w:sz="0" w:space="0" w:color="auto"/>
            <w:right w:val="none" w:sz="0" w:space="0" w:color="auto"/>
          </w:divBdr>
        </w:div>
        <w:div w:id="1324508551">
          <w:marLeft w:val="547"/>
          <w:marRight w:val="0"/>
          <w:marTop w:val="0"/>
          <w:marBottom w:val="0"/>
          <w:divBdr>
            <w:top w:val="none" w:sz="0" w:space="0" w:color="auto"/>
            <w:left w:val="none" w:sz="0" w:space="0" w:color="auto"/>
            <w:bottom w:val="none" w:sz="0" w:space="0" w:color="auto"/>
            <w:right w:val="none" w:sz="0" w:space="0" w:color="auto"/>
          </w:divBdr>
        </w:div>
        <w:div w:id="1713770559">
          <w:marLeft w:val="547"/>
          <w:marRight w:val="0"/>
          <w:marTop w:val="0"/>
          <w:marBottom w:val="0"/>
          <w:divBdr>
            <w:top w:val="none" w:sz="0" w:space="0" w:color="auto"/>
            <w:left w:val="none" w:sz="0" w:space="0" w:color="auto"/>
            <w:bottom w:val="none" w:sz="0" w:space="0" w:color="auto"/>
            <w:right w:val="none" w:sz="0" w:space="0" w:color="auto"/>
          </w:divBdr>
        </w:div>
        <w:div w:id="2054501396">
          <w:marLeft w:val="547"/>
          <w:marRight w:val="0"/>
          <w:marTop w:val="0"/>
          <w:marBottom w:val="0"/>
          <w:divBdr>
            <w:top w:val="none" w:sz="0" w:space="0" w:color="auto"/>
            <w:left w:val="none" w:sz="0" w:space="0" w:color="auto"/>
            <w:bottom w:val="none" w:sz="0" w:space="0" w:color="auto"/>
            <w:right w:val="none" w:sz="0" w:space="0" w:color="auto"/>
          </w:divBdr>
        </w:div>
      </w:divsChild>
    </w:div>
    <w:div w:id="516384113">
      <w:bodyDiv w:val="1"/>
      <w:marLeft w:val="0"/>
      <w:marRight w:val="0"/>
      <w:marTop w:val="0"/>
      <w:marBottom w:val="0"/>
      <w:divBdr>
        <w:top w:val="none" w:sz="0" w:space="0" w:color="auto"/>
        <w:left w:val="none" w:sz="0" w:space="0" w:color="auto"/>
        <w:bottom w:val="none" w:sz="0" w:space="0" w:color="auto"/>
        <w:right w:val="none" w:sz="0" w:space="0" w:color="auto"/>
      </w:divBdr>
    </w:div>
    <w:div w:id="517352730">
      <w:bodyDiv w:val="1"/>
      <w:marLeft w:val="0"/>
      <w:marRight w:val="0"/>
      <w:marTop w:val="0"/>
      <w:marBottom w:val="0"/>
      <w:divBdr>
        <w:top w:val="none" w:sz="0" w:space="0" w:color="auto"/>
        <w:left w:val="none" w:sz="0" w:space="0" w:color="auto"/>
        <w:bottom w:val="none" w:sz="0" w:space="0" w:color="auto"/>
        <w:right w:val="none" w:sz="0" w:space="0" w:color="auto"/>
      </w:divBdr>
    </w:div>
    <w:div w:id="554006985">
      <w:bodyDiv w:val="1"/>
      <w:marLeft w:val="0"/>
      <w:marRight w:val="0"/>
      <w:marTop w:val="0"/>
      <w:marBottom w:val="0"/>
      <w:divBdr>
        <w:top w:val="none" w:sz="0" w:space="0" w:color="auto"/>
        <w:left w:val="none" w:sz="0" w:space="0" w:color="auto"/>
        <w:bottom w:val="none" w:sz="0" w:space="0" w:color="auto"/>
        <w:right w:val="none" w:sz="0" w:space="0" w:color="auto"/>
      </w:divBdr>
    </w:div>
    <w:div w:id="566720875">
      <w:bodyDiv w:val="1"/>
      <w:marLeft w:val="0"/>
      <w:marRight w:val="0"/>
      <w:marTop w:val="0"/>
      <w:marBottom w:val="0"/>
      <w:divBdr>
        <w:top w:val="none" w:sz="0" w:space="0" w:color="auto"/>
        <w:left w:val="none" w:sz="0" w:space="0" w:color="auto"/>
        <w:bottom w:val="none" w:sz="0" w:space="0" w:color="auto"/>
        <w:right w:val="none" w:sz="0" w:space="0" w:color="auto"/>
      </w:divBdr>
    </w:div>
    <w:div w:id="566957754">
      <w:bodyDiv w:val="1"/>
      <w:marLeft w:val="0"/>
      <w:marRight w:val="0"/>
      <w:marTop w:val="0"/>
      <w:marBottom w:val="0"/>
      <w:divBdr>
        <w:top w:val="none" w:sz="0" w:space="0" w:color="auto"/>
        <w:left w:val="none" w:sz="0" w:space="0" w:color="auto"/>
        <w:bottom w:val="none" w:sz="0" w:space="0" w:color="auto"/>
        <w:right w:val="none" w:sz="0" w:space="0" w:color="auto"/>
      </w:divBdr>
      <w:divsChild>
        <w:div w:id="1459256570">
          <w:marLeft w:val="1166"/>
          <w:marRight w:val="0"/>
          <w:marTop w:val="96"/>
          <w:marBottom w:val="0"/>
          <w:divBdr>
            <w:top w:val="none" w:sz="0" w:space="0" w:color="auto"/>
            <w:left w:val="none" w:sz="0" w:space="0" w:color="auto"/>
            <w:bottom w:val="none" w:sz="0" w:space="0" w:color="auto"/>
            <w:right w:val="none" w:sz="0" w:space="0" w:color="auto"/>
          </w:divBdr>
        </w:div>
      </w:divsChild>
    </w:div>
    <w:div w:id="586887391">
      <w:bodyDiv w:val="1"/>
      <w:marLeft w:val="0"/>
      <w:marRight w:val="0"/>
      <w:marTop w:val="0"/>
      <w:marBottom w:val="0"/>
      <w:divBdr>
        <w:top w:val="none" w:sz="0" w:space="0" w:color="auto"/>
        <w:left w:val="none" w:sz="0" w:space="0" w:color="auto"/>
        <w:bottom w:val="none" w:sz="0" w:space="0" w:color="auto"/>
        <w:right w:val="none" w:sz="0" w:space="0" w:color="auto"/>
      </w:divBdr>
      <w:divsChild>
        <w:div w:id="221523285">
          <w:marLeft w:val="547"/>
          <w:marRight w:val="0"/>
          <w:marTop w:val="400"/>
          <w:marBottom w:val="0"/>
          <w:divBdr>
            <w:top w:val="none" w:sz="0" w:space="0" w:color="auto"/>
            <w:left w:val="none" w:sz="0" w:space="0" w:color="auto"/>
            <w:bottom w:val="none" w:sz="0" w:space="0" w:color="auto"/>
            <w:right w:val="none" w:sz="0" w:space="0" w:color="auto"/>
          </w:divBdr>
        </w:div>
      </w:divsChild>
    </w:div>
    <w:div w:id="591283236">
      <w:bodyDiv w:val="1"/>
      <w:marLeft w:val="0"/>
      <w:marRight w:val="0"/>
      <w:marTop w:val="0"/>
      <w:marBottom w:val="0"/>
      <w:divBdr>
        <w:top w:val="none" w:sz="0" w:space="0" w:color="auto"/>
        <w:left w:val="none" w:sz="0" w:space="0" w:color="auto"/>
        <w:bottom w:val="none" w:sz="0" w:space="0" w:color="auto"/>
        <w:right w:val="none" w:sz="0" w:space="0" w:color="auto"/>
      </w:divBdr>
    </w:div>
    <w:div w:id="593173197">
      <w:bodyDiv w:val="1"/>
      <w:marLeft w:val="0"/>
      <w:marRight w:val="0"/>
      <w:marTop w:val="0"/>
      <w:marBottom w:val="0"/>
      <w:divBdr>
        <w:top w:val="none" w:sz="0" w:space="0" w:color="auto"/>
        <w:left w:val="none" w:sz="0" w:space="0" w:color="auto"/>
        <w:bottom w:val="none" w:sz="0" w:space="0" w:color="auto"/>
        <w:right w:val="none" w:sz="0" w:space="0" w:color="auto"/>
      </w:divBdr>
      <w:divsChild>
        <w:div w:id="618881555">
          <w:marLeft w:val="547"/>
          <w:marRight w:val="0"/>
          <w:marTop w:val="130"/>
          <w:marBottom w:val="0"/>
          <w:divBdr>
            <w:top w:val="none" w:sz="0" w:space="0" w:color="auto"/>
            <w:left w:val="none" w:sz="0" w:space="0" w:color="auto"/>
            <w:bottom w:val="none" w:sz="0" w:space="0" w:color="auto"/>
            <w:right w:val="none" w:sz="0" w:space="0" w:color="auto"/>
          </w:divBdr>
        </w:div>
        <w:div w:id="764152031">
          <w:marLeft w:val="547"/>
          <w:marRight w:val="0"/>
          <w:marTop w:val="130"/>
          <w:marBottom w:val="0"/>
          <w:divBdr>
            <w:top w:val="none" w:sz="0" w:space="0" w:color="auto"/>
            <w:left w:val="none" w:sz="0" w:space="0" w:color="auto"/>
            <w:bottom w:val="none" w:sz="0" w:space="0" w:color="auto"/>
            <w:right w:val="none" w:sz="0" w:space="0" w:color="auto"/>
          </w:divBdr>
        </w:div>
        <w:div w:id="787507234">
          <w:marLeft w:val="1166"/>
          <w:marRight w:val="0"/>
          <w:marTop w:val="115"/>
          <w:marBottom w:val="0"/>
          <w:divBdr>
            <w:top w:val="none" w:sz="0" w:space="0" w:color="auto"/>
            <w:left w:val="none" w:sz="0" w:space="0" w:color="auto"/>
            <w:bottom w:val="none" w:sz="0" w:space="0" w:color="auto"/>
            <w:right w:val="none" w:sz="0" w:space="0" w:color="auto"/>
          </w:divBdr>
        </w:div>
        <w:div w:id="868682182">
          <w:marLeft w:val="1166"/>
          <w:marRight w:val="0"/>
          <w:marTop w:val="115"/>
          <w:marBottom w:val="0"/>
          <w:divBdr>
            <w:top w:val="none" w:sz="0" w:space="0" w:color="auto"/>
            <w:left w:val="none" w:sz="0" w:space="0" w:color="auto"/>
            <w:bottom w:val="none" w:sz="0" w:space="0" w:color="auto"/>
            <w:right w:val="none" w:sz="0" w:space="0" w:color="auto"/>
          </w:divBdr>
        </w:div>
        <w:div w:id="1074549930">
          <w:marLeft w:val="547"/>
          <w:marRight w:val="0"/>
          <w:marTop w:val="130"/>
          <w:marBottom w:val="0"/>
          <w:divBdr>
            <w:top w:val="none" w:sz="0" w:space="0" w:color="auto"/>
            <w:left w:val="none" w:sz="0" w:space="0" w:color="auto"/>
            <w:bottom w:val="none" w:sz="0" w:space="0" w:color="auto"/>
            <w:right w:val="none" w:sz="0" w:space="0" w:color="auto"/>
          </w:divBdr>
        </w:div>
        <w:div w:id="1659262135">
          <w:marLeft w:val="547"/>
          <w:marRight w:val="0"/>
          <w:marTop w:val="130"/>
          <w:marBottom w:val="0"/>
          <w:divBdr>
            <w:top w:val="none" w:sz="0" w:space="0" w:color="auto"/>
            <w:left w:val="none" w:sz="0" w:space="0" w:color="auto"/>
            <w:bottom w:val="none" w:sz="0" w:space="0" w:color="auto"/>
            <w:right w:val="none" w:sz="0" w:space="0" w:color="auto"/>
          </w:divBdr>
        </w:div>
        <w:div w:id="1727947296">
          <w:marLeft w:val="1166"/>
          <w:marRight w:val="0"/>
          <w:marTop w:val="115"/>
          <w:marBottom w:val="0"/>
          <w:divBdr>
            <w:top w:val="none" w:sz="0" w:space="0" w:color="auto"/>
            <w:left w:val="none" w:sz="0" w:space="0" w:color="auto"/>
            <w:bottom w:val="none" w:sz="0" w:space="0" w:color="auto"/>
            <w:right w:val="none" w:sz="0" w:space="0" w:color="auto"/>
          </w:divBdr>
        </w:div>
        <w:div w:id="1797136557">
          <w:marLeft w:val="547"/>
          <w:marRight w:val="0"/>
          <w:marTop w:val="130"/>
          <w:marBottom w:val="0"/>
          <w:divBdr>
            <w:top w:val="none" w:sz="0" w:space="0" w:color="auto"/>
            <w:left w:val="none" w:sz="0" w:space="0" w:color="auto"/>
            <w:bottom w:val="none" w:sz="0" w:space="0" w:color="auto"/>
            <w:right w:val="none" w:sz="0" w:space="0" w:color="auto"/>
          </w:divBdr>
        </w:div>
      </w:divsChild>
    </w:div>
    <w:div w:id="595556419">
      <w:bodyDiv w:val="1"/>
      <w:marLeft w:val="0"/>
      <w:marRight w:val="0"/>
      <w:marTop w:val="0"/>
      <w:marBottom w:val="0"/>
      <w:divBdr>
        <w:top w:val="none" w:sz="0" w:space="0" w:color="auto"/>
        <w:left w:val="none" w:sz="0" w:space="0" w:color="auto"/>
        <w:bottom w:val="none" w:sz="0" w:space="0" w:color="auto"/>
        <w:right w:val="none" w:sz="0" w:space="0" w:color="auto"/>
      </w:divBdr>
    </w:div>
    <w:div w:id="601689434">
      <w:bodyDiv w:val="1"/>
      <w:marLeft w:val="0"/>
      <w:marRight w:val="0"/>
      <w:marTop w:val="0"/>
      <w:marBottom w:val="0"/>
      <w:divBdr>
        <w:top w:val="none" w:sz="0" w:space="0" w:color="auto"/>
        <w:left w:val="none" w:sz="0" w:space="0" w:color="auto"/>
        <w:bottom w:val="none" w:sz="0" w:space="0" w:color="auto"/>
        <w:right w:val="none" w:sz="0" w:space="0" w:color="auto"/>
      </w:divBdr>
      <w:divsChild>
        <w:div w:id="493759698">
          <w:marLeft w:val="547"/>
          <w:marRight w:val="0"/>
          <w:marTop w:val="0"/>
          <w:marBottom w:val="120"/>
          <w:divBdr>
            <w:top w:val="none" w:sz="0" w:space="0" w:color="auto"/>
            <w:left w:val="none" w:sz="0" w:space="0" w:color="auto"/>
            <w:bottom w:val="none" w:sz="0" w:space="0" w:color="auto"/>
            <w:right w:val="none" w:sz="0" w:space="0" w:color="auto"/>
          </w:divBdr>
        </w:div>
        <w:div w:id="1955553086">
          <w:marLeft w:val="547"/>
          <w:marRight w:val="0"/>
          <w:marTop w:val="0"/>
          <w:marBottom w:val="120"/>
          <w:divBdr>
            <w:top w:val="none" w:sz="0" w:space="0" w:color="auto"/>
            <w:left w:val="none" w:sz="0" w:space="0" w:color="auto"/>
            <w:bottom w:val="none" w:sz="0" w:space="0" w:color="auto"/>
            <w:right w:val="none" w:sz="0" w:space="0" w:color="auto"/>
          </w:divBdr>
        </w:div>
        <w:div w:id="2135100961">
          <w:marLeft w:val="547"/>
          <w:marRight w:val="0"/>
          <w:marTop w:val="0"/>
          <w:marBottom w:val="120"/>
          <w:divBdr>
            <w:top w:val="none" w:sz="0" w:space="0" w:color="auto"/>
            <w:left w:val="none" w:sz="0" w:space="0" w:color="auto"/>
            <w:bottom w:val="none" w:sz="0" w:space="0" w:color="auto"/>
            <w:right w:val="none" w:sz="0" w:space="0" w:color="auto"/>
          </w:divBdr>
        </w:div>
      </w:divsChild>
    </w:div>
    <w:div w:id="602491185">
      <w:bodyDiv w:val="1"/>
      <w:marLeft w:val="0"/>
      <w:marRight w:val="0"/>
      <w:marTop w:val="0"/>
      <w:marBottom w:val="0"/>
      <w:divBdr>
        <w:top w:val="none" w:sz="0" w:space="0" w:color="auto"/>
        <w:left w:val="none" w:sz="0" w:space="0" w:color="auto"/>
        <w:bottom w:val="none" w:sz="0" w:space="0" w:color="auto"/>
        <w:right w:val="none" w:sz="0" w:space="0" w:color="auto"/>
      </w:divBdr>
    </w:div>
    <w:div w:id="606429723">
      <w:bodyDiv w:val="1"/>
      <w:marLeft w:val="0"/>
      <w:marRight w:val="0"/>
      <w:marTop w:val="0"/>
      <w:marBottom w:val="0"/>
      <w:divBdr>
        <w:top w:val="none" w:sz="0" w:space="0" w:color="auto"/>
        <w:left w:val="none" w:sz="0" w:space="0" w:color="auto"/>
        <w:bottom w:val="none" w:sz="0" w:space="0" w:color="auto"/>
        <w:right w:val="none" w:sz="0" w:space="0" w:color="auto"/>
      </w:divBdr>
    </w:div>
    <w:div w:id="608507872">
      <w:bodyDiv w:val="1"/>
      <w:marLeft w:val="0"/>
      <w:marRight w:val="0"/>
      <w:marTop w:val="0"/>
      <w:marBottom w:val="0"/>
      <w:divBdr>
        <w:top w:val="none" w:sz="0" w:space="0" w:color="auto"/>
        <w:left w:val="none" w:sz="0" w:space="0" w:color="auto"/>
        <w:bottom w:val="none" w:sz="0" w:space="0" w:color="auto"/>
        <w:right w:val="none" w:sz="0" w:space="0" w:color="auto"/>
      </w:divBdr>
    </w:div>
    <w:div w:id="632636746">
      <w:bodyDiv w:val="1"/>
      <w:marLeft w:val="0"/>
      <w:marRight w:val="0"/>
      <w:marTop w:val="0"/>
      <w:marBottom w:val="0"/>
      <w:divBdr>
        <w:top w:val="none" w:sz="0" w:space="0" w:color="auto"/>
        <w:left w:val="none" w:sz="0" w:space="0" w:color="auto"/>
        <w:bottom w:val="none" w:sz="0" w:space="0" w:color="auto"/>
        <w:right w:val="none" w:sz="0" w:space="0" w:color="auto"/>
      </w:divBdr>
      <w:divsChild>
        <w:div w:id="849221488">
          <w:marLeft w:val="547"/>
          <w:marRight w:val="0"/>
          <w:marTop w:val="0"/>
          <w:marBottom w:val="240"/>
          <w:divBdr>
            <w:top w:val="none" w:sz="0" w:space="0" w:color="auto"/>
            <w:left w:val="none" w:sz="0" w:space="0" w:color="auto"/>
            <w:bottom w:val="none" w:sz="0" w:space="0" w:color="auto"/>
            <w:right w:val="none" w:sz="0" w:space="0" w:color="auto"/>
          </w:divBdr>
        </w:div>
        <w:div w:id="887763946">
          <w:marLeft w:val="547"/>
          <w:marRight w:val="0"/>
          <w:marTop w:val="0"/>
          <w:marBottom w:val="240"/>
          <w:divBdr>
            <w:top w:val="none" w:sz="0" w:space="0" w:color="auto"/>
            <w:left w:val="none" w:sz="0" w:space="0" w:color="auto"/>
            <w:bottom w:val="none" w:sz="0" w:space="0" w:color="auto"/>
            <w:right w:val="none" w:sz="0" w:space="0" w:color="auto"/>
          </w:divBdr>
        </w:div>
      </w:divsChild>
    </w:div>
    <w:div w:id="640962145">
      <w:bodyDiv w:val="1"/>
      <w:marLeft w:val="0"/>
      <w:marRight w:val="0"/>
      <w:marTop w:val="0"/>
      <w:marBottom w:val="0"/>
      <w:divBdr>
        <w:top w:val="none" w:sz="0" w:space="0" w:color="auto"/>
        <w:left w:val="none" w:sz="0" w:space="0" w:color="auto"/>
        <w:bottom w:val="none" w:sz="0" w:space="0" w:color="auto"/>
        <w:right w:val="none" w:sz="0" w:space="0" w:color="auto"/>
      </w:divBdr>
      <w:divsChild>
        <w:div w:id="316106267">
          <w:marLeft w:val="720"/>
          <w:marRight w:val="0"/>
          <w:marTop w:val="0"/>
          <w:marBottom w:val="0"/>
          <w:divBdr>
            <w:top w:val="none" w:sz="0" w:space="0" w:color="auto"/>
            <w:left w:val="none" w:sz="0" w:space="0" w:color="auto"/>
            <w:bottom w:val="none" w:sz="0" w:space="0" w:color="auto"/>
            <w:right w:val="none" w:sz="0" w:space="0" w:color="auto"/>
          </w:divBdr>
        </w:div>
        <w:div w:id="876744540">
          <w:marLeft w:val="720"/>
          <w:marRight w:val="0"/>
          <w:marTop w:val="0"/>
          <w:marBottom w:val="0"/>
          <w:divBdr>
            <w:top w:val="none" w:sz="0" w:space="0" w:color="auto"/>
            <w:left w:val="none" w:sz="0" w:space="0" w:color="auto"/>
            <w:bottom w:val="none" w:sz="0" w:space="0" w:color="auto"/>
            <w:right w:val="none" w:sz="0" w:space="0" w:color="auto"/>
          </w:divBdr>
        </w:div>
        <w:div w:id="954139908">
          <w:marLeft w:val="720"/>
          <w:marRight w:val="0"/>
          <w:marTop w:val="0"/>
          <w:marBottom w:val="0"/>
          <w:divBdr>
            <w:top w:val="none" w:sz="0" w:space="0" w:color="auto"/>
            <w:left w:val="none" w:sz="0" w:space="0" w:color="auto"/>
            <w:bottom w:val="none" w:sz="0" w:space="0" w:color="auto"/>
            <w:right w:val="none" w:sz="0" w:space="0" w:color="auto"/>
          </w:divBdr>
        </w:div>
        <w:div w:id="1911958325">
          <w:marLeft w:val="720"/>
          <w:marRight w:val="0"/>
          <w:marTop w:val="0"/>
          <w:marBottom w:val="0"/>
          <w:divBdr>
            <w:top w:val="none" w:sz="0" w:space="0" w:color="auto"/>
            <w:left w:val="none" w:sz="0" w:space="0" w:color="auto"/>
            <w:bottom w:val="none" w:sz="0" w:space="0" w:color="auto"/>
            <w:right w:val="none" w:sz="0" w:space="0" w:color="auto"/>
          </w:divBdr>
        </w:div>
      </w:divsChild>
    </w:div>
    <w:div w:id="688945440">
      <w:bodyDiv w:val="1"/>
      <w:marLeft w:val="0"/>
      <w:marRight w:val="0"/>
      <w:marTop w:val="0"/>
      <w:marBottom w:val="0"/>
      <w:divBdr>
        <w:top w:val="none" w:sz="0" w:space="0" w:color="auto"/>
        <w:left w:val="none" w:sz="0" w:space="0" w:color="auto"/>
        <w:bottom w:val="none" w:sz="0" w:space="0" w:color="auto"/>
        <w:right w:val="none" w:sz="0" w:space="0" w:color="auto"/>
      </w:divBdr>
    </w:div>
    <w:div w:id="711922113">
      <w:bodyDiv w:val="1"/>
      <w:marLeft w:val="0"/>
      <w:marRight w:val="0"/>
      <w:marTop w:val="0"/>
      <w:marBottom w:val="0"/>
      <w:divBdr>
        <w:top w:val="none" w:sz="0" w:space="0" w:color="auto"/>
        <w:left w:val="none" w:sz="0" w:space="0" w:color="auto"/>
        <w:bottom w:val="none" w:sz="0" w:space="0" w:color="auto"/>
        <w:right w:val="none" w:sz="0" w:space="0" w:color="auto"/>
      </w:divBdr>
      <w:divsChild>
        <w:div w:id="1269462586">
          <w:marLeft w:val="547"/>
          <w:marRight w:val="0"/>
          <w:marTop w:val="0"/>
          <w:marBottom w:val="0"/>
          <w:divBdr>
            <w:top w:val="none" w:sz="0" w:space="0" w:color="auto"/>
            <w:left w:val="none" w:sz="0" w:space="0" w:color="auto"/>
            <w:bottom w:val="none" w:sz="0" w:space="0" w:color="auto"/>
            <w:right w:val="none" w:sz="0" w:space="0" w:color="auto"/>
          </w:divBdr>
        </w:div>
      </w:divsChild>
    </w:div>
    <w:div w:id="726609881">
      <w:bodyDiv w:val="1"/>
      <w:marLeft w:val="0"/>
      <w:marRight w:val="0"/>
      <w:marTop w:val="0"/>
      <w:marBottom w:val="0"/>
      <w:divBdr>
        <w:top w:val="none" w:sz="0" w:space="0" w:color="auto"/>
        <w:left w:val="none" w:sz="0" w:space="0" w:color="auto"/>
        <w:bottom w:val="none" w:sz="0" w:space="0" w:color="auto"/>
        <w:right w:val="none" w:sz="0" w:space="0" w:color="auto"/>
      </w:divBdr>
    </w:div>
    <w:div w:id="760223260">
      <w:bodyDiv w:val="1"/>
      <w:marLeft w:val="0"/>
      <w:marRight w:val="0"/>
      <w:marTop w:val="0"/>
      <w:marBottom w:val="0"/>
      <w:divBdr>
        <w:top w:val="none" w:sz="0" w:space="0" w:color="auto"/>
        <w:left w:val="none" w:sz="0" w:space="0" w:color="auto"/>
        <w:bottom w:val="none" w:sz="0" w:space="0" w:color="auto"/>
        <w:right w:val="none" w:sz="0" w:space="0" w:color="auto"/>
      </w:divBdr>
      <w:divsChild>
        <w:div w:id="1264076292">
          <w:marLeft w:val="1166"/>
          <w:marRight w:val="0"/>
          <w:marTop w:val="115"/>
          <w:marBottom w:val="0"/>
          <w:divBdr>
            <w:top w:val="none" w:sz="0" w:space="0" w:color="auto"/>
            <w:left w:val="none" w:sz="0" w:space="0" w:color="auto"/>
            <w:bottom w:val="none" w:sz="0" w:space="0" w:color="auto"/>
            <w:right w:val="none" w:sz="0" w:space="0" w:color="auto"/>
          </w:divBdr>
        </w:div>
        <w:div w:id="1690905911">
          <w:marLeft w:val="1166"/>
          <w:marRight w:val="0"/>
          <w:marTop w:val="115"/>
          <w:marBottom w:val="0"/>
          <w:divBdr>
            <w:top w:val="none" w:sz="0" w:space="0" w:color="auto"/>
            <w:left w:val="none" w:sz="0" w:space="0" w:color="auto"/>
            <w:bottom w:val="none" w:sz="0" w:space="0" w:color="auto"/>
            <w:right w:val="none" w:sz="0" w:space="0" w:color="auto"/>
          </w:divBdr>
        </w:div>
        <w:div w:id="1707872048">
          <w:marLeft w:val="1166"/>
          <w:marRight w:val="0"/>
          <w:marTop w:val="115"/>
          <w:marBottom w:val="0"/>
          <w:divBdr>
            <w:top w:val="none" w:sz="0" w:space="0" w:color="auto"/>
            <w:left w:val="none" w:sz="0" w:space="0" w:color="auto"/>
            <w:bottom w:val="none" w:sz="0" w:space="0" w:color="auto"/>
            <w:right w:val="none" w:sz="0" w:space="0" w:color="auto"/>
          </w:divBdr>
        </w:div>
        <w:div w:id="1892107259">
          <w:marLeft w:val="1166"/>
          <w:marRight w:val="0"/>
          <w:marTop w:val="115"/>
          <w:marBottom w:val="0"/>
          <w:divBdr>
            <w:top w:val="none" w:sz="0" w:space="0" w:color="auto"/>
            <w:left w:val="none" w:sz="0" w:space="0" w:color="auto"/>
            <w:bottom w:val="none" w:sz="0" w:space="0" w:color="auto"/>
            <w:right w:val="none" w:sz="0" w:space="0" w:color="auto"/>
          </w:divBdr>
        </w:div>
        <w:div w:id="1920747493">
          <w:marLeft w:val="547"/>
          <w:marRight w:val="0"/>
          <w:marTop w:val="0"/>
          <w:marBottom w:val="120"/>
          <w:divBdr>
            <w:top w:val="none" w:sz="0" w:space="0" w:color="auto"/>
            <w:left w:val="none" w:sz="0" w:space="0" w:color="auto"/>
            <w:bottom w:val="none" w:sz="0" w:space="0" w:color="auto"/>
            <w:right w:val="none" w:sz="0" w:space="0" w:color="auto"/>
          </w:divBdr>
        </w:div>
      </w:divsChild>
    </w:div>
    <w:div w:id="769663737">
      <w:bodyDiv w:val="1"/>
      <w:marLeft w:val="0"/>
      <w:marRight w:val="0"/>
      <w:marTop w:val="0"/>
      <w:marBottom w:val="0"/>
      <w:divBdr>
        <w:top w:val="none" w:sz="0" w:space="0" w:color="auto"/>
        <w:left w:val="none" w:sz="0" w:space="0" w:color="auto"/>
        <w:bottom w:val="none" w:sz="0" w:space="0" w:color="auto"/>
        <w:right w:val="none" w:sz="0" w:space="0" w:color="auto"/>
      </w:divBdr>
    </w:div>
    <w:div w:id="779494156">
      <w:bodyDiv w:val="1"/>
      <w:marLeft w:val="0"/>
      <w:marRight w:val="0"/>
      <w:marTop w:val="0"/>
      <w:marBottom w:val="0"/>
      <w:divBdr>
        <w:top w:val="none" w:sz="0" w:space="0" w:color="auto"/>
        <w:left w:val="none" w:sz="0" w:space="0" w:color="auto"/>
        <w:bottom w:val="none" w:sz="0" w:space="0" w:color="auto"/>
        <w:right w:val="none" w:sz="0" w:space="0" w:color="auto"/>
      </w:divBdr>
    </w:div>
    <w:div w:id="808668755">
      <w:bodyDiv w:val="1"/>
      <w:marLeft w:val="0"/>
      <w:marRight w:val="0"/>
      <w:marTop w:val="0"/>
      <w:marBottom w:val="0"/>
      <w:divBdr>
        <w:top w:val="none" w:sz="0" w:space="0" w:color="auto"/>
        <w:left w:val="none" w:sz="0" w:space="0" w:color="auto"/>
        <w:bottom w:val="none" w:sz="0" w:space="0" w:color="auto"/>
        <w:right w:val="none" w:sz="0" w:space="0" w:color="auto"/>
      </w:divBdr>
    </w:div>
    <w:div w:id="842085376">
      <w:bodyDiv w:val="1"/>
      <w:marLeft w:val="0"/>
      <w:marRight w:val="0"/>
      <w:marTop w:val="0"/>
      <w:marBottom w:val="0"/>
      <w:divBdr>
        <w:top w:val="none" w:sz="0" w:space="0" w:color="auto"/>
        <w:left w:val="none" w:sz="0" w:space="0" w:color="auto"/>
        <w:bottom w:val="none" w:sz="0" w:space="0" w:color="auto"/>
        <w:right w:val="none" w:sz="0" w:space="0" w:color="auto"/>
      </w:divBdr>
      <w:divsChild>
        <w:div w:id="1239829297">
          <w:marLeft w:val="1166"/>
          <w:marRight w:val="0"/>
          <w:marTop w:val="96"/>
          <w:marBottom w:val="0"/>
          <w:divBdr>
            <w:top w:val="none" w:sz="0" w:space="0" w:color="auto"/>
            <w:left w:val="none" w:sz="0" w:space="0" w:color="auto"/>
            <w:bottom w:val="none" w:sz="0" w:space="0" w:color="auto"/>
            <w:right w:val="none" w:sz="0" w:space="0" w:color="auto"/>
          </w:divBdr>
        </w:div>
      </w:divsChild>
    </w:div>
    <w:div w:id="872419036">
      <w:bodyDiv w:val="1"/>
      <w:marLeft w:val="0"/>
      <w:marRight w:val="0"/>
      <w:marTop w:val="0"/>
      <w:marBottom w:val="0"/>
      <w:divBdr>
        <w:top w:val="none" w:sz="0" w:space="0" w:color="auto"/>
        <w:left w:val="none" w:sz="0" w:space="0" w:color="auto"/>
        <w:bottom w:val="none" w:sz="0" w:space="0" w:color="auto"/>
        <w:right w:val="none" w:sz="0" w:space="0" w:color="auto"/>
      </w:divBdr>
      <w:divsChild>
        <w:div w:id="432632978">
          <w:marLeft w:val="0"/>
          <w:marRight w:val="0"/>
          <w:marTop w:val="0"/>
          <w:marBottom w:val="0"/>
          <w:divBdr>
            <w:top w:val="none" w:sz="0" w:space="0" w:color="auto"/>
            <w:left w:val="none" w:sz="0" w:space="0" w:color="auto"/>
            <w:bottom w:val="none" w:sz="0" w:space="0" w:color="auto"/>
            <w:right w:val="none" w:sz="0" w:space="0" w:color="auto"/>
          </w:divBdr>
          <w:divsChild>
            <w:div w:id="88746488">
              <w:marLeft w:val="0"/>
              <w:marRight w:val="0"/>
              <w:marTop w:val="0"/>
              <w:marBottom w:val="0"/>
              <w:divBdr>
                <w:top w:val="none" w:sz="0" w:space="0" w:color="auto"/>
                <w:left w:val="none" w:sz="0" w:space="0" w:color="auto"/>
                <w:bottom w:val="none" w:sz="0" w:space="0" w:color="auto"/>
                <w:right w:val="none" w:sz="0" w:space="0" w:color="auto"/>
              </w:divBdr>
              <w:divsChild>
                <w:div w:id="2074768652">
                  <w:marLeft w:val="0"/>
                  <w:marRight w:val="0"/>
                  <w:marTop w:val="0"/>
                  <w:marBottom w:val="0"/>
                  <w:divBdr>
                    <w:top w:val="none" w:sz="0" w:space="0" w:color="auto"/>
                    <w:left w:val="none" w:sz="0" w:space="0" w:color="auto"/>
                    <w:bottom w:val="none" w:sz="0" w:space="0" w:color="auto"/>
                    <w:right w:val="none" w:sz="0" w:space="0" w:color="auto"/>
                  </w:divBdr>
                  <w:divsChild>
                    <w:div w:id="2116903305">
                      <w:marLeft w:val="0"/>
                      <w:marRight w:val="0"/>
                      <w:marTop w:val="0"/>
                      <w:marBottom w:val="0"/>
                      <w:divBdr>
                        <w:top w:val="none" w:sz="0" w:space="0" w:color="auto"/>
                        <w:left w:val="none" w:sz="0" w:space="0" w:color="auto"/>
                        <w:bottom w:val="none" w:sz="0" w:space="0" w:color="auto"/>
                        <w:right w:val="none" w:sz="0" w:space="0" w:color="auto"/>
                      </w:divBdr>
                      <w:divsChild>
                        <w:div w:id="849175709">
                          <w:marLeft w:val="0"/>
                          <w:marRight w:val="0"/>
                          <w:marTop w:val="0"/>
                          <w:marBottom w:val="0"/>
                          <w:divBdr>
                            <w:top w:val="none" w:sz="0" w:space="0" w:color="auto"/>
                            <w:left w:val="none" w:sz="0" w:space="0" w:color="auto"/>
                            <w:bottom w:val="none" w:sz="0" w:space="0" w:color="auto"/>
                            <w:right w:val="none" w:sz="0" w:space="0" w:color="auto"/>
                          </w:divBdr>
                          <w:divsChild>
                            <w:div w:id="1352144629">
                              <w:marLeft w:val="0"/>
                              <w:marRight w:val="0"/>
                              <w:marTop w:val="0"/>
                              <w:marBottom w:val="0"/>
                              <w:divBdr>
                                <w:top w:val="none" w:sz="0" w:space="0" w:color="auto"/>
                                <w:left w:val="none" w:sz="0" w:space="0" w:color="auto"/>
                                <w:bottom w:val="none" w:sz="0" w:space="0" w:color="auto"/>
                                <w:right w:val="none" w:sz="0" w:space="0" w:color="auto"/>
                              </w:divBdr>
                              <w:divsChild>
                                <w:div w:id="1328823526">
                                  <w:marLeft w:val="0"/>
                                  <w:marRight w:val="0"/>
                                  <w:marTop w:val="0"/>
                                  <w:marBottom w:val="0"/>
                                  <w:divBdr>
                                    <w:top w:val="none" w:sz="0" w:space="0" w:color="auto"/>
                                    <w:left w:val="none" w:sz="0" w:space="0" w:color="auto"/>
                                    <w:bottom w:val="none" w:sz="0" w:space="0" w:color="auto"/>
                                    <w:right w:val="none" w:sz="0" w:space="0" w:color="auto"/>
                                  </w:divBdr>
                                  <w:divsChild>
                                    <w:div w:id="1698267050">
                                      <w:marLeft w:val="0"/>
                                      <w:marRight w:val="0"/>
                                      <w:marTop w:val="0"/>
                                      <w:marBottom w:val="0"/>
                                      <w:divBdr>
                                        <w:top w:val="none" w:sz="0" w:space="0" w:color="auto"/>
                                        <w:left w:val="none" w:sz="0" w:space="0" w:color="auto"/>
                                        <w:bottom w:val="none" w:sz="0" w:space="0" w:color="auto"/>
                                        <w:right w:val="none" w:sz="0" w:space="0" w:color="auto"/>
                                      </w:divBdr>
                                      <w:divsChild>
                                        <w:div w:id="1116482429">
                                          <w:marLeft w:val="0"/>
                                          <w:marRight w:val="0"/>
                                          <w:marTop w:val="0"/>
                                          <w:marBottom w:val="0"/>
                                          <w:divBdr>
                                            <w:top w:val="none" w:sz="0" w:space="0" w:color="auto"/>
                                            <w:left w:val="none" w:sz="0" w:space="0" w:color="auto"/>
                                            <w:bottom w:val="none" w:sz="0" w:space="0" w:color="auto"/>
                                            <w:right w:val="none" w:sz="0" w:space="0" w:color="auto"/>
                                          </w:divBdr>
                                          <w:divsChild>
                                            <w:div w:id="1416050136">
                                              <w:marLeft w:val="0"/>
                                              <w:marRight w:val="0"/>
                                              <w:marTop w:val="0"/>
                                              <w:marBottom w:val="0"/>
                                              <w:divBdr>
                                                <w:top w:val="none" w:sz="0" w:space="0" w:color="auto"/>
                                                <w:left w:val="none" w:sz="0" w:space="0" w:color="auto"/>
                                                <w:bottom w:val="none" w:sz="0" w:space="0" w:color="auto"/>
                                                <w:right w:val="none" w:sz="0" w:space="0" w:color="auto"/>
                                              </w:divBdr>
                                              <w:divsChild>
                                                <w:div w:id="1120148322">
                                                  <w:marLeft w:val="0"/>
                                                  <w:marRight w:val="0"/>
                                                  <w:marTop w:val="0"/>
                                                  <w:marBottom w:val="0"/>
                                                  <w:divBdr>
                                                    <w:top w:val="none" w:sz="0" w:space="0" w:color="auto"/>
                                                    <w:left w:val="none" w:sz="0" w:space="0" w:color="auto"/>
                                                    <w:bottom w:val="none" w:sz="0" w:space="0" w:color="auto"/>
                                                    <w:right w:val="none" w:sz="0" w:space="0" w:color="auto"/>
                                                  </w:divBdr>
                                                </w:div>
                                                <w:div w:id="150393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73883635">
      <w:bodyDiv w:val="1"/>
      <w:marLeft w:val="0"/>
      <w:marRight w:val="0"/>
      <w:marTop w:val="0"/>
      <w:marBottom w:val="0"/>
      <w:divBdr>
        <w:top w:val="none" w:sz="0" w:space="0" w:color="auto"/>
        <w:left w:val="none" w:sz="0" w:space="0" w:color="auto"/>
        <w:bottom w:val="none" w:sz="0" w:space="0" w:color="auto"/>
        <w:right w:val="none" w:sz="0" w:space="0" w:color="auto"/>
      </w:divBdr>
    </w:div>
    <w:div w:id="902064016">
      <w:bodyDiv w:val="1"/>
      <w:marLeft w:val="0"/>
      <w:marRight w:val="0"/>
      <w:marTop w:val="0"/>
      <w:marBottom w:val="0"/>
      <w:divBdr>
        <w:top w:val="none" w:sz="0" w:space="0" w:color="auto"/>
        <w:left w:val="none" w:sz="0" w:space="0" w:color="auto"/>
        <w:bottom w:val="none" w:sz="0" w:space="0" w:color="auto"/>
        <w:right w:val="none" w:sz="0" w:space="0" w:color="auto"/>
      </w:divBdr>
    </w:div>
    <w:div w:id="902712278">
      <w:bodyDiv w:val="1"/>
      <w:marLeft w:val="0"/>
      <w:marRight w:val="0"/>
      <w:marTop w:val="0"/>
      <w:marBottom w:val="0"/>
      <w:divBdr>
        <w:top w:val="none" w:sz="0" w:space="0" w:color="auto"/>
        <w:left w:val="none" w:sz="0" w:space="0" w:color="auto"/>
        <w:bottom w:val="none" w:sz="0" w:space="0" w:color="auto"/>
        <w:right w:val="none" w:sz="0" w:space="0" w:color="auto"/>
      </w:divBdr>
      <w:divsChild>
        <w:div w:id="304966048">
          <w:marLeft w:val="432"/>
          <w:marRight w:val="0"/>
          <w:marTop w:val="86"/>
          <w:marBottom w:val="0"/>
          <w:divBdr>
            <w:top w:val="none" w:sz="0" w:space="0" w:color="auto"/>
            <w:left w:val="none" w:sz="0" w:space="0" w:color="auto"/>
            <w:bottom w:val="none" w:sz="0" w:space="0" w:color="auto"/>
            <w:right w:val="none" w:sz="0" w:space="0" w:color="auto"/>
          </w:divBdr>
        </w:div>
        <w:div w:id="411662806">
          <w:marLeft w:val="432"/>
          <w:marRight w:val="0"/>
          <w:marTop w:val="86"/>
          <w:marBottom w:val="0"/>
          <w:divBdr>
            <w:top w:val="none" w:sz="0" w:space="0" w:color="auto"/>
            <w:left w:val="none" w:sz="0" w:space="0" w:color="auto"/>
            <w:bottom w:val="none" w:sz="0" w:space="0" w:color="auto"/>
            <w:right w:val="none" w:sz="0" w:space="0" w:color="auto"/>
          </w:divBdr>
        </w:div>
        <w:div w:id="431975044">
          <w:marLeft w:val="432"/>
          <w:marRight w:val="0"/>
          <w:marTop w:val="86"/>
          <w:marBottom w:val="0"/>
          <w:divBdr>
            <w:top w:val="none" w:sz="0" w:space="0" w:color="auto"/>
            <w:left w:val="none" w:sz="0" w:space="0" w:color="auto"/>
            <w:bottom w:val="none" w:sz="0" w:space="0" w:color="auto"/>
            <w:right w:val="none" w:sz="0" w:space="0" w:color="auto"/>
          </w:divBdr>
        </w:div>
        <w:div w:id="441920216">
          <w:marLeft w:val="432"/>
          <w:marRight w:val="0"/>
          <w:marTop w:val="86"/>
          <w:marBottom w:val="0"/>
          <w:divBdr>
            <w:top w:val="none" w:sz="0" w:space="0" w:color="auto"/>
            <w:left w:val="none" w:sz="0" w:space="0" w:color="auto"/>
            <w:bottom w:val="none" w:sz="0" w:space="0" w:color="auto"/>
            <w:right w:val="none" w:sz="0" w:space="0" w:color="auto"/>
          </w:divBdr>
        </w:div>
        <w:div w:id="603655276">
          <w:marLeft w:val="432"/>
          <w:marRight w:val="0"/>
          <w:marTop w:val="86"/>
          <w:marBottom w:val="0"/>
          <w:divBdr>
            <w:top w:val="none" w:sz="0" w:space="0" w:color="auto"/>
            <w:left w:val="none" w:sz="0" w:space="0" w:color="auto"/>
            <w:bottom w:val="none" w:sz="0" w:space="0" w:color="auto"/>
            <w:right w:val="none" w:sz="0" w:space="0" w:color="auto"/>
          </w:divBdr>
        </w:div>
        <w:div w:id="779030719">
          <w:marLeft w:val="432"/>
          <w:marRight w:val="0"/>
          <w:marTop w:val="86"/>
          <w:marBottom w:val="0"/>
          <w:divBdr>
            <w:top w:val="none" w:sz="0" w:space="0" w:color="auto"/>
            <w:left w:val="none" w:sz="0" w:space="0" w:color="auto"/>
            <w:bottom w:val="none" w:sz="0" w:space="0" w:color="auto"/>
            <w:right w:val="none" w:sz="0" w:space="0" w:color="auto"/>
          </w:divBdr>
        </w:div>
        <w:div w:id="1734354871">
          <w:marLeft w:val="432"/>
          <w:marRight w:val="0"/>
          <w:marTop w:val="86"/>
          <w:marBottom w:val="0"/>
          <w:divBdr>
            <w:top w:val="none" w:sz="0" w:space="0" w:color="auto"/>
            <w:left w:val="none" w:sz="0" w:space="0" w:color="auto"/>
            <w:bottom w:val="none" w:sz="0" w:space="0" w:color="auto"/>
            <w:right w:val="none" w:sz="0" w:space="0" w:color="auto"/>
          </w:divBdr>
        </w:div>
        <w:div w:id="1837459807">
          <w:marLeft w:val="432"/>
          <w:marRight w:val="0"/>
          <w:marTop w:val="86"/>
          <w:marBottom w:val="0"/>
          <w:divBdr>
            <w:top w:val="none" w:sz="0" w:space="0" w:color="auto"/>
            <w:left w:val="none" w:sz="0" w:space="0" w:color="auto"/>
            <w:bottom w:val="none" w:sz="0" w:space="0" w:color="auto"/>
            <w:right w:val="none" w:sz="0" w:space="0" w:color="auto"/>
          </w:divBdr>
        </w:div>
        <w:div w:id="1907448210">
          <w:marLeft w:val="432"/>
          <w:marRight w:val="0"/>
          <w:marTop w:val="86"/>
          <w:marBottom w:val="0"/>
          <w:divBdr>
            <w:top w:val="none" w:sz="0" w:space="0" w:color="auto"/>
            <w:left w:val="none" w:sz="0" w:space="0" w:color="auto"/>
            <w:bottom w:val="none" w:sz="0" w:space="0" w:color="auto"/>
            <w:right w:val="none" w:sz="0" w:space="0" w:color="auto"/>
          </w:divBdr>
        </w:div>
        <w:div w:id="2080008424">
          <w:marLeft w:val="432"/>
          <w:marRight w:val="0"/>
          <w:marTop w:val="86"/>
          <w:marBottom w:val="0"/>
          <w:divBdr>
            <w:top w:val="none" w:sz="0" w:space="0" w:color="auto"/>
            <w:left w:val="none" w:sz="0" w:space="0" w:color="auto"/>
            <w:bottom w:val="none" w:sz="0" w:space="0" w:color="auto"/>
            <w:right w:val="none" w:sz="0" w:space="0" w:color="auto"/>
          </w:divBdr>
        </w:div>
      </w:divsChild>
    </w:div>
    <w:div w:id="912928195">
      <w:bodyDiv w:val="1"/>
      <w:marLeft w:val="0"/>
      <w:marRight w:val="0"/>
      <w:marTop w:val="0"/>
      <w:marBottom w:val="0"/>
      <w:divBdr>
        <w:top w:val="none" w:sz="0" w:space="0" w:color="auto"/>
        <w:left w:val="none" w:sz="0" w:space="0" w:color="auto"/>
        <w:bottom w:val="none" w:sz="0" w:space="0" w:color="auto"/>
        <w:right w:val="none" w:sz="0" w:space="0" w:color="auto"/>
      </w:divBdr>
      <w:divsChild>
        <w:div w:id="123350998">
          <w:marLeft w:val="1166"/>
          <w:marRight w:val="0"/>
          <w:marTop w:val="96"/>
          <w:marBottom w:val="0"/>
          <w:divBdr>
            <w:top w:val="none" w:sz="0" w:space="0" w:color="auto"/>
            <w:left w:val="none" w:sz="0" w:space="0" w:color="auto"/>
            <w:bottom w:val="none" w:sz="0" w:space="0" w:color="auto"/>
            <w:right w:val="none" w:sz="0" w:space="0" w:color="auto"/>
          </w:divBdr>
        </w:div>
        <w:div w:id="518008946">
          <w:marLeft w:val="1166"/>
          <w:marRight w:val="0"/>
          <w:marTop w:val="96"/>
          <w:marBottom w:val="0"/>
          <w:divBdr>
            <w:top w:val="none" w:sz="0" w:space="0" w:color="auto"/>
            <w:left w:val="none" w:sz="0" w:space="0" w:color="auto"/>
            <w:bottom w:val="none" w:sz="0" w:space="0" w:color="auto"/>
            <w:right w:val="none" w:sz="0" w:space="0" w:color="auto"/>
          </w:divBdr>
        </w:div>
      </w:divsChild>
    </w:div>
    <w:div w:id="946155519">
      <w:bodyDiv w:val="1"/>
      <w:marLeft w:val="0"/>
      <w:marRight w:val="0"/>
      <w:marTop w:val="0"/>
      <w:marBottom w:val="0"/>
      <w:divBdr>
        <w:top w:val="none" w:sz="0" w:space="0" w:color="auto"/>
        <w:left w:val="none" w:sz="0" w:space="0" w:color="auto"/>
        <w:bottom w:val="none" w:sz="0" w:space="0" w:color="auto"/>
        <w:right w:val="none" w:sz="0" w:space="0" w:color="auto"/>
      </w:divBdr>
    </w:div>
    <w:div w:id="960183008">
      <w:bodyDiv w:val="1"/>
      <w:marLeft w:val="0"/>
      <w:marRight w:val="0"/>
      <w:marTop w:val="0"/>
      <w:marBottom w:val="0"/>
      <w:divBdr>
        <w:top w:val="none" w:sz="0" w:space="0" w:color="auto"/>
        <w:left w:val="none" w:sz="0" w:space="0" w:color="auto"/>
        <w:bottom w:val="none" w:sz="0" w:space="0" w:color="auto"/>
        <w:right w:val="none" w:sz="0" w:space="0" w:color="auto"/>
      </w:divBdr>
    </w:div>
    <w:div w:id="1046829114">
      <w:bodyDiv w:val="1"/>
      <w:marLeft w:val="0"/>
      <w:marRight w:val="0"/>
      <w:marTop w:val="0"/>
      <w:marBottom w:val="0"/>
      <w:divBdr>
        <w:top w:val="none" w:sz="0" w:space="0" w:color="auto"/>
        <w:left w:val="none" w:sz="0" w:space="0" w:color="auto"/>
        <w:bottom w:val="none" w:sz="0" w:space="0" w:color="auto"/>
        <w:right w:val="none" w:sz="0" w:space="0" w:color="auto"/>
      </w:divBdr>
    </w:div>
    <w:div w:id="1069232482">
      <w:bodyDiv w:val="1"/>
      <w:marLeft w:val="0"/>
      <w:marRight w:val="0"/>
      <w:marTop w:val="0"/>
      <w:marBottom w:val="0"/>
      <w:divBdr>
        <w:top w:val="none" w:sz="0" w:space="0" w:color="auto"/>
        <w:left w:val="none" w:sz="0" w:space="0" w:color="auto"/>
        <w:bottom w:val="none" w:sz="0" w:space="0" w:color="auto"/>
        <w:right w:val="none" w:sz="0" w:space="0" w:color="auto"/>
      </w:divBdr>
      <w:divsChild>
        <w:div w:id="128520756">
          <w:marLeft w:val="360"/>
          <w:marRight w:val="0"/>
          <w:marTop w:val="200"/>
          <w:marBottom w:val="0"/>
          <w:divBdr>
            <w:top w:val="none" w:sz="0" w:space="0" w:color="auto"/>
            <w:left w:val="none" w:sz="0" w:space="0" w:color="auto"/>
            <w:bottom w:val="none" w:sz="0" w:space="0" w:color="auto"/>
            <w:right w:val="none" w:sz="0" w:space="0" w:color="auto"/>
          </w:divBdr>
        </w:div>
        <w:div w:id="486433223">
          <w:marLeft w:val="360"/>
          <w:marRight w:val="0"/>
          <w:marTop w:val="200"/>
          <w:marBottom w:val="0"/>
          <w:divBdr>
            <w:top w:val="none" w:sz="0" w:space="0" w:color="auto"/>
            <w:left w:val="none" w:sz="0" w:space="0" w:color="auto"/>
            <w:bottom w:val="none" w:sz="0" w:space="0" w:color="auto"/>
            <w:right w:val="none" w:sz="0" w:space="0" w:color="auto"/>
          </w:divBdr>
        </w:div>
        <w:div w:id="546335365">
          <w:marLeft w:val="360"/>
          <w:marRight w:val="0"/>
          <w:marTop w:val="200"/>
          <w:marBottom w:val="0"/>
          <w:divBdr>
            <w:top w:val="none" w:sz="0" w:space="0" w:color="auto"/>
            <w:left w:val="none" w:sz="0" w:space="0" w:color="auto"/>
            <w:bottom w:val="none" w:sz="0" w:space="0" w:color="auto"/>
            <w:right w:val="none" w:sz="0" w:space="0" w:color="auto"/>
          </w:divBdr>
        </w:div>
        <w:div w:id="1000893635">
          <w:marLeft w:val="360"/>
          <w:marRight w:val="0"/>
          <w:marTop w:val="200"/>
          <w:marBottom w:val="0"/>
          <w:divBdr>
            <w:top w:val="none" w:sz="0" w:space="0" w:color="auto"/>
            <w:left w:val="none" w:sz="0" w:space="0" w:color="auto"/>
            <w:bottom w:val="none" w:sz="0" w:space="0" w:color="auto"/>
            <w:right w:val="none" w:sz="0" w:space="0" w:color="auto"/>
          </w:divBdr>
        </w:div>
        <w:div w:id="1732338363">
          <w:marLeft w:val="360"/>
          <w:marRight w:val="0"/>
          <w:marTop w:val="200"/>
          <w:marBottom w:val="0"/>
          <w:divBdr>
            <w:top w:val="none" w:sz="0" w:space="0" w:color="auto"/>
            <w:left w:val="none" w:sz="0" w:space="0" w:color="auto"/>
            <w:bottom w:val="none" w:sz="0" w:space="0" w:color="auto"/>
            <w:right w:val="none" w:sz="0" w:space="0" w:color="auto"/>
          </w:divBdr>
        </w:div>
        <w:div w:id="1823304155">
          <w:marLeft w:val="360"/>
          <w:marRight w:val="0"/>
          <w:marTop w:val="200"/>
          <w:marBottom w:val="0"/>
          <w:divBdr>
            <w:top w:val="none" w:sz="0" w:space="0" w:color="auto"/>
            <w:left w:val="none" w:sz="0" w:space="0" w:color="auto"/>
            <w:bottom w:val="none" w:sz="0" w:space="0" w:color="auto"/>
            <w:right w:val="none" w:sz="0" w:space="0" w:color="auto"/>
          </w:divBdr>
        </w:div>
        <w:div w:id="1931617370">
          <w:marLeft w:val="360"/>
          <w:marRight w:val="0"/>
          <w:marTop w:val="200"/>
          <w:marBottom w:val="0"/>
          <w:divBdr>
            <w:top w:val="none" w:sz="0" w:space="0" w:color="auto"/>
            <w:left w:val="none" w:sz="0" w:space="0" w:color="auto"/>
            <w:bottom w:val="none" w:sz="0" w:space="0" w:color="auto"/>
            <w:right w:val="none" w:sz="0" w:space="0" w:color="auto"/>
          </w:divBdr>
        </w:div>
        <w:div w:id="1942255593">
          <w:marLeft w:val="360"/>
          <w:marRight w:val="0"/>
          <w:marTop w:val="200"/>
          <w:marBottom w:val="0"/>
          <w:divBdr>
            <w:top w:val="none" w:sz="0" w:space="0" w:color="auto"/>
            <w:left w:val="none" w:sz="0" w:space="0" w:color="auto"/>
            <w:bottom w:val="none" w:sz="0" w:space="0" w:color="auto"/>
            <w:right w:val="none" w:sz="0" w:space="0" w:color="auto"/>
          </w:divBdr>
        </w:div>
      </w:divsChild>
    </w:div>
    <w:div w:id="1130127628">
      <w:bodyDiv w:val="1"/>
      <w:marLeft w:val="0"/>
      <w:marRight w:val="0"/>
      <w:marTop w:val="0"/>
      <w:marBottom w:val="0"/>
      <w:divBdr>
        <w:top w:val="none" w:sz="0" w:space="0" w:color="auto"/>
        <w:left w:val="none" w:sz="0" w:space="0" w:color="auto"/>
        <w:bottom w:val="none" w:sz="0" w:space="0" w:color="auto"/>
        <w:right w:val="none" w:sz="0" w:space="0" w:color="auto"/>
      </w:divBdr>
    </w:div>
    <w:div w:id="1136484779">
      <w:bodyDiv w:val="1"/>
      <w:marLeft w:val="0"/>
      <w:marRight w:val="0"/>
      <w:marTop w:val="0"/>
      <w:marBottom w:val="0"/>
      <w:divBdr>
        <w:top w:val="none" w:sz="0" w:space="0" w:color="auto"/>
        <w:left w:val="none" w:sz="0" w:space="0" w:color="auto"/>
        <w:bottom w:val="none" w:sz="0" w:space="0" w:color="auto"/>
        <w:right w:val="none" w:sz="0" w:space="0" w:color="auto"/>
      </w:divBdr>
    </w:div>
    <w:div w:id="1136802548">
      <w:bodyDiv w:val="1"/>
      <w:marLeft w:val="0"/>
      <w:marRight w:val="0"/>
      <w:marTop w:val="0"/>
      <w:marBottom w:val="0"/>
      <w:divBdr>
        <w:top w:val="none" w:sz="0" w:space="0" w:color="auto"/>
        <w:left w:val="none" w:sz="0" w:space="0" w:color="auto"/>
        <w:bottom w:val="none" w:sz="0" w:space="0" w:color="auto"/>
        <w:right w:val="none" w:sz="0" w:space="0" w:color="auto"/>
      </w:divBdr>
    </w:div>
    <w:div w:id="1148857465">
      <w:bodyDiv w:val="1"/>
      <w:marLeft w:val="0"/>
      <w:marRight w:val="0"/>
      <w:marTop w:val="0"/>
      <w:marBottom w:val="0"/>
      <w:divBdr>
        <w:top w:val="none" w:sz="0" w:space="0" w:color="auto"/>
        <w:left w:val="none" w:sz="0" w:space="0" w:color="auto"/>
        <w:bottom w:val="none" w:sz="0" w:space="0" w:color="auto"/>
        <w:right w:val="none" w:sz="0" w:space="0" w:color="auto"/>
      </w:divBdr>
    </w:div>
    <w:div w:id="1172380930">
      <w:bodyDiv w:val="1"/>
      <w:marLeft w:val="0"/>
      <w:marRight w:val="0"/>
      <w:marTop w:val="0"/>
      <w:marBottom w:val="0"/>
      <w:divBdr>
        <w:top w:val="none" w:sz="0" w:space="0" w:color="auto"/>
        <w:left w:val="none" w:sz="0" w:space="0" w:color="auto"/>
        <w:bottom w:val="none" w:sz="0" w:space="0" w:color="auto"/>
        <w:right w:val="none" w:sz="0" w:space="0" w:color="auto"/>
      </w:divBdr>
      <w:divsChild>
        <w:div w:id="517551279">
          <w:marLeft w:val="720"/>
          <w:marRight w:val="0"/>
          <w:marTop w:val="0"/>
          <w:marBottom w:val="240"/>
          <w:divBdr>
            <w:top w:val="none" w:sz="0" w:space="0" w:color="auto"/>
            <w:left w:val="none" w:sz="0" w:space="0" w:color="auto"/>
            <w:bottom w:val="none" w:sz="0" w:space="0" w:color="auto"/>
            <w:right w:val="none" w:sz="0" w:space="0" w:color="auto"/>
          </w:divBdr>
        </w:div>
        <w:div w:id="1274745819">
          <w:marLeft w:val="720"/>
          <w:marRight w:val="0"/>
          <w:marTop w:val="0"/>
          <w:marBottom w:val="240"/>
          <w:divBdr>
            <w:top w:val="none" w:sz="0" w:space="0" w:color="auto"/>
            <w:left w:val="none" w:sz="0" w:space="0" w:color="auto"/>
            <w:bottom w:val="none" w:sz="0" w:space="0" w:color="auto"/>
            <w:right w:val="none" w:sz="0" w:space="0" w:color="auto"/>
          </w:divBdr>
        </w:div>
      </w:divsChild>
    </w:div>
    <w:div w:id="1184709471">
      <w:bodyDiv w:val="1"/>
      <w:marLeft w:val="0"/>
      <w:marRight w:val="0"/>
      <w:marTop w:val="0"/>
      <w:marBottom w:val="0"/>
      <w:divBdr>
        <w:top w:val="none" w:sz="0" w:space="0" w:color="auto"/>
        <w:left w:val="none" w:sz="0" w:space="0" w:color="auto"/>
        <w:bottom w:val="none" w:sz="0" w:space="0" w:color="auto"/>
        <w:right w:val="none" w:sz="0" w:space="0" w:color="auto"/>
      </w:divBdr>
    </w:div>
    <w:div w:id="1199395296">
      <w:bodyDiv w:val="1"/>
      <w:marLeft w:val="0"/>
      <w:marRight w:val="0"/>
      <w:marTop w:val="0"/>
      <w:marBottom w:val="0"/>
      <w:divBdr>
        <w:top w:val="none" w:sz="0" w:space="0" w:color="auto"/>
        <w:left w:val="none" w:sz="0" w:space="0" w:color="auto"/>
        <w:bottom w:val="none" w:sz="0" w:space="0" w:color="auto"/>
        <w:right w:val="none" w:sz="0" w:space="0" w:color="auto"/>
      </w:divBdr>
      <w:divsChild>
        <w:div w:id="1000503086">
          <w:marLeft w:val="547"/>
          <w:marRight w:val="0"/>
          <w:marTop w:val="0"/>
          <w:marBottom w:val="0"/>
          <w:divBdr>
            <w:top w:val="none" w:sz="0" w:space="0" w:color="auto"/>
            <w:left w:val="none" w:sz="0" w:space="0" w:color="auto"/>
            <w:bottom w:val="none" w:sz="0" w:space="0" w:color="auto"/>
            <w:right w:val="none" w:sz="0" w:space="0" w:color="auto"/>
          </w:divBdr>
        </w:div>
      </w:divsChild>
    </w:div>
    <w:div w:id="1247878506">
      <w:bodyDiv w:val="1"/>
      <w:marLeft w:val="0"/>
      <w:marRight w:val="0"/>
      <w:marTop w:val="0"/>
      <w:marBottom w:val="0"/>
      <w:divBdr>
        <w:top w:val="none" w:sz="0" w:space="0" w:color="auto"/>
        <w:left w:val="none" w:sz="0" w:space="0" w:color="auto"/>
        <w:bottom w:val="none" w:sz="0" w:space="0" w:color="auto"/>
        <w:right w:val="none" w:sz="0" w:space="0" w:color="auto"/>
      </w:divBdr>
      <w:divsChild>
        <w:div w:id="892615260">
          <w:marLeft w:val="446"/>
          <w:marRight w:val="0"/>
          <w:marTop w:val="0"/>
          <w:marBottom w:val="0"/>
          <w:divBdr>
            <w:top w:val="none" w:sz="0" w:space="0" w:color="auto"/>
            <w:left w:val="none" w:sz="0" w:space="0" w:color="auto"/>
            <w:bottom w:val="none" w:sz="0" w:space="0" w:color="auto"/>
            <w:right w:val="none" w:sz="0" w:space="0" w:color="auto"/>
          </w:divBdr>
        </w:div>
        <w:div w:id="1028291129">
          <w:marLeft w:val="446"/>
          <w:marRight w:val="0"/>
          <w:marTop w:val="0"/>
          <w:marBottom w:val="0"/>
          <w:divBdr>
            <w:top w:val="none" w:sz="0" w:space="0" w:color="auto"/>
            <w:left w:val="none" w:sz="0" w:space="0" w:color="auto"/>
            <w:bottom w:val="none" w:sz="0" w:space="0" w:color="auto"/>
            <w:right w:val="none" w:sz="0" w:space="0" w:color="auto"/>
          </w:divBdr>
        </w:div>
        <w:div w:id="1090616961">
          <w:marLeft w:val="446"/>
          <w:marRight w:val="0"/>
          <w:marTop w:val="0"/>
          <w:marBottom w:val="0"/>
          <w:divBdr>
            <w:top w:val="none" w:sz="0" w:space="0" w:color="auto"/>
            <w:left w:val="none" w:sz="0" w:space="0" w:color="auto"/>
            <w:bottom w:val="none" w:sz="0" w:space="0" w:color="auto"/>
            <w:right w:val="none" w:sz="0" w:space="0" w:color="auto"/>
          </w:divBdr>
        </w:div>
        <w:div w:id="1152135938">
          <w:marLeft w:val="446"/>
          <w:marRight w:val="0"/>
          <w:marTop w:val="0"/>
          <w:marBottom w:val="0"/>
          <w:divBdr>
            <w:top w:val="none" w:sz="0" w:space="0" w:color="auto"/>
            <w:left w:val="none" w:sz="0" w:space="0" w:color="auto"/>
            <w:bottom w:val="none" w:sz="0" w:space="0" w:color="auto"/>
            <w:right w:val="none" w:sz="0" w:space="0" w:color="auto"/>
          </w:divBdr>
        </w:div>
        <w:div w:id="1691644034">
          <w:marLeft w:val="446"/>
          <w:marRight w:val="0"/>
          <w:marTop w:val="0"/>
          <w:marBottom w:val="0"/>
          <w:divBdr>
            <w:top w:val="none" w:sz="0" w:space="0" w:color="auto"/>
            <w:left w:val="none" w:sz="0" w:space="0" w:color="auto"/>
            <w:bottom w:val="none" w:sz="0" w:space="0" w:color="auto"/>
            <w:right w:val="none" w:sz="0" w:space="0" w:color="auto"/>
          </w:divBdr>
        </w:div>
      </w:divsChild>
    </w:div>
    <w:div w:id="1262491289">
      <w:bodyDiv w:val="1"/>
      <w:marLeft w:val="0"/>
      <w:marRight w:val="0"/>
      <w:marTop w:val="0"/>
      <w:marBottom w:val="0"/>
      <w:divBdr>
        <w:top w:val="none" w:sz="0" w:space="0" w:color="auto"/>
        <w:left w:val="none" w:sz="0" w:space="0" w:color="auto"/>
        <w:bottom w:val="none" w:sz="0" w:space="0" w:color="auto"/>
        <w:right w:val="none" w:sz="0" w:space="0" w:color="auto"/>
      </w:divBdr>
      <w:divsChild>
        <w:div w:id="133571552">
          <w:marLeft w:val="360"/>
          <w:marRight w:val="0"/>
          <w:marTop w:val="200"/>
          <w:marBottom w:val="0"/>
          <w:divBdr>
            <w:top w:val="none" w:sz="0" w:space="0" w:color="auto"/>
            <w:left w:val="none" w:sz="0" w:space="0" w:color="auto"/>
            <w:bottom w:val="none" w:sz="0" w:space="0" w:color="auto"/>
            <w:right w:val="none" w:sz="0" w:space="0" w:color="auto"/>
          </w:divBdr>
        </w:div>
        <w:div w:id="638146755">
          <w:marLeft w:val="360"/>
          <w:marRight w:val="0"/>
          <w:marTop w:val="200"/>
          <w:marBottom w:val="0"/>
          <w:divBdr>
            <w:top w:val="none" w:sz="0" w:space="0" w:color="auto"/>
            <w:left w:val="none" w:sz="0" w:space="0" w:color="auto"/>
            <w:bottom w:val="none" w:sz="0" w:space="0" w:color="auto"/>
            <w:right w:val="none" w:sz="0" w:space="0" w:color="auto"/>
          </w:divBdr>
        </w:div>
        <w:div w:id="667095403">
          <w:marLeft w:val="360"/>
          <w:marRight w:val="0"/>
          <w:marTop w:val="200"/>
          <w:marBottom w:val="0"/>
          <w:divBdr>
            <w:top w:val="none" w:sz="0" w:space="0" w:color="auto"/>
            <w:left w:val="none" w:sz="0" w:space="0" w:color="auto"/>
            <w:bottom w:val="none" w:sz="0" w:space="0" w:color="auto"/>
            <w:right w:val="none" w:sz="0" w:space="0" w:color="auto"/>
          </w:divBdr>
        </w:div>
        <w:div w:id="836111645">
          <w:marLeft w:val="360"/>
          <w:marRight w:val="0"/>
          <w:marTop w:val="200"/>
          <w:marBottom w:val="0"/>
          <w:divBdr>
            <w:top w:val="none" w:sz="0" w:space="0" w:color="auto"/>
            <w:left w:val="none" w:sz="0" w:space="0" w:color="auto"/>
            <w:bottom w:val="none" w:sz="0" w:space="0" w:color="auto"/>
            <w:right w:val="none" w:sz="0" w:space="0" w:color="auto"/>
          </w:divBdr>
        </w:div>
        <w:div w:id="883832836">
          <w:marLeft w:val="360"/>
          <w:marRight w:val="0"/>
          <w:marTop w:val="200"/>
          <w:marBottom w:val="0"/>
          <w:divBdr>
            <w:top w:val="none" w:sz="0" w:space="0" w:color="auto"/>
            <w:left w:val="none" w:sz="0" w:space="0" w:color="auto"/>
            <w:bottom w:val="none" w:sz="0" w:space="0" w:color="auto"/>
            <w:right w:val="none" w:sz="0" w:space="0" w:color="auto"/>
          </w:divBdr>
        </w:div>
        <w:div w:id="2022657649">
          <w:marLeft w:val="360"/>
          <w:marRight w:val="0"/>
          <w:marTop w:val="200"/>
          <w:marBottom w:val="0"/>
          <w:divBdr>
            <w:top w:val="none" w:sz="0" w:space="0" w:color="auto"/>
            <w:left w:val="none" w:sz="0" w:space="0" w:color="auto"/>
            <w:bottom w:val="none" w:sz="0" w:space="0" w:color="auto"/>
            <w:right w:val="none" w:sz="0" w:space="0" w:color="auto"/>
          </w:divBdr>
        </w:div>
        <w:div w:id="2046320530">
          <w:marLeft w:val="360"/>
          <w:marRight w:val="0"/>
          <w:marTop w:val="200"/>
          <w:marBottom w:val="0"/>
          <w:divBdr>
            <w:top w:val="none" w:sz="0" w:space="0" w:color="auto"/>
            <w:left w:val="none" w:sz="0" w:space="0" w:color="auto"/>
            <w:bottom w:val="none" w:sz="0" w:space="0" w:color="auto"/>
            <w:right w:val="none" w:sz="0" w:space="0" w:color="auto"/>
          </w:divBdr>
        </w:div>
      </w:divsChild>
    </w:div>
    <w:div w:id="1270091804">
      <w:bodyDiv w:val="1"/>
      <w:marLeft w:val="0"/>
      <w:marRight w:val="0"/>
      <w:marTop w:val="0"/>
      <w:marBottom w:val="0"/>
      <w:divBdr>
        <w:top w:val="none" w:sz="0" w:space="0" w:color="auto"/>
        <w:left w:val="none" w:sz="0" w:space="0" w:color="auto"/>
        <w:bottom w:val="none" w:sz="0" w:space="0" w:color="auto"/>
        <w:right w:val="none" w:sz="0" w:space="0" w:color="auto"/>
      </w:divBdr>
    </w:div>
    <w:div w:id="1277830076">
      <w:bodyDiv w:val="1"/>
      <w:marLeft w:val="0"/>
      <w:marRight w:val="0"/>
      <w:marTop w:val="0"/>
      <w:marBottom w:val="0"/>
      <w:divBdr>
        <w:top w:val="none" w:sz="0" w:space="0" w:color="auto"/>
        <w:left w:val="none" w:sz="0" w:space="0" w:color="auto"/>
        <w:bottom w:val="none" w:sz="0" w:space="0" w:color="auto"/>
        <w:right w:val="none" w:sz="0" w:space="0" w:color="auto"/>
      </w:divBdr>
    </w:div>
    <w:div w:id="1290236373">
      <w:bodyDiv w:val="1"/>
      <w:marLeft w:val="0"/>
      <w:marRight w:val="0"/>
      <w:marTop w:val="0"/>
      <w:marBottom w:val="0"/>
      <w:divBdr>
        <w:top w:val="none" w:sz="0" w:space="0" w:color="auto"/>
        <w:left w:val="none" w:sz="0" w:space="0" w:color="auto"/>
        <w:bottom w:val="none" w:sz="0" w:space="0" w:color="auto"/>
        <w:right w:val="none" w:sz="0" w:space="0" w:color="auto"/>
      </w:divBdr>
    </w:div>
    <w:div w:id="1304771714">
      <w:bodyDiv w:val="1"/>
      <w:marLeft w:val="0"/>
      <w:marRight w:val="0"/>
      <w:marTop w:val="0"/>
      <w:marBottom w:val="0"/>
      <w:divBdr>
        <w:top w:val="none" w:sz="0" w:space="0" w:color="auto"/>
        <w:left w:val="none" w:sz="0" w:space="0" w:color="auto"/>
        <w:bottom w:val="none" w:sz="0" w:space="0" w:color="auto"/>
        <w:right w:val="none" w:sz="0" w:space="0" w:color="auto"/>
      </w:divBdr>
      <w:divsChild>
        <w:div w:id="72237989">
          <w:marLeft w:val="547"/>
          <w:marRight w:val="0"/>
          <w:marTop w:val="200"/>
          <w:marBottom w:val="0"/>
          <w:divBdr>
            <w:top w:val="none" w:sz="0" w:space="0" w:color="auto"/>
            <w:left w:val="none" w:sz="0" w:space="0" w:color="auto"/>
            <w:bottom w:val="none" w:sz="0" w:space="0" w:color="auto"/>
            <w:right w:val="none" w:sz="0" w:space="0" w:color="auto"/>
          </w:divBdr>
        </w:div>
        <w:div w:id="135950773">
          <w:marLeft w:val="547"/>
          <w:marRight w:val="0"/>
          <w:marTop w:val="200"/>
          <w:marBottom w:val="0"/>
          <w:divBdr>
            <w:top w:val="none" w:sz="0" w:space="0" w:color="auto"/>
            <w:left w:val="none" w:sz="0" w:space="0" w:color="auto"/>
            <w:bottom w:val="none" w:sz="0" w:space="0" w:color="auto"/>
            <w:right w:val="none" w:sz="0" w:space="0" w:color="auto"/>
          </w:divBdr>
        </w:div>
        <w:div w:id="303395262">
          <w:marLeft w:val="547"/>
          <w:marRight w:val="0"/>
          <w:marTop w:val="200"/>
          <w:marBottom w:val="0"/>
          <w:divBdr>
            <w:top w:val="none" w:sz="0" w:space="0" w:color="auto"/>
            <w:left w:val="none" w:sz="0" w:space="0" w:color="auto"/>
            <w:bottom w:val="none" w:sz="0" w:space="0" w:color="auto"/>
            <w:right w:val="none" w:sz="0" w:space="0" w:color="auto"/>
          </w:divBdr>
        </w:div>
        <w:div w:id="314335590">
          <w:marLeft w:val="547"/>
          <w:marRight w:val="0"/>
          <w:marTop w:val="200"/>
          <w:marBottom w:val="0"/>
          <w:divBdr>
            <w:top w:val="none" w:sz="0" w:space="0" w:color="auto"/>
            <w:left w:val="none" w:sz="0" w:space="0" w:color="auto"/>
            <w:bottom w:val="none" w:sz="0" w:space="0" w:color="auto"/>
            <w:right w:val="none" w:sz="0" w:space="0" w:color="auto"/>
          </w:divBdr>
        </w:div>
        <w:div w:id="389815008">
          <w:marLeft w:val="547"/>
          <w:marRight w:val="0"/>
          <w:marTop w:val="200"/>
          <w:marBottom w:val="0"/>
          <w:divBdr>
            <w:top w:val="none" w:sz="0" w:space="0" w:color="auto"/>
            <w:left w:val="none" w:sz="0" w:space="0" w:color="auto"/>
            <w:bottom w:val="none" w:sz="0" w:space="0" w:color="auto"/>
            <w:right w:val="none" w:sz="0" w:space="0" w:color="auto"/>
          </w:divBdr>
        </w:div>
        <w:div w:id="438723921">
          <w:marLeft w:val="547"/>
          <w:marRight w:val="0"/>
          <w:marTop w:val="200"/>
          <w:marBottom w:val="0"/>
          <w:divBdr>
            <w:top w:val="none" w:sz="0" w:space="0" w:color="auto"/>
            <w:left w:val="none" w:sz="0" w:space="0" w:color="auto"/>
            <w:bottom w:val="none" w:sz="0" w:space="0" w:color="auto"/>
            <w:right w:val="none" w:sz="0" w:space="0" w:color="auto"/>
          </w:divBdr>
        </w:div>
        <w:div w:id="521171427">
          <w:marLeft w:val="547"/>
          <w:marRight w:val="0"/>
          <w:marTop w:val="200"/>
          <w:marBottom w:val="0"/>
          <w:divBdr>
            <w:top w:val="none" w:sz="0" w:space="0" w:color="auto"/>
            <w:left w:val="none" w:sz="0" w:space="0" w:color="auto"/>
            <w:bottom w:val="none" w:sz="0" w:space="0" w:color="auto"/>
            <w:right w:val="none" w:sz="0" w:space="0" w:color="auto"/>
          </w:divBdr>
        </w:div>
        <w:div w:id="527259046">
          <w:marLeft w:val="547"/>
          <w:marRight w:val="0"/>
          <w:marTop w:val="200"/>
          <w:marBottom w:val="0"/>
          <w:divBdr>
            <w:top w:val="none" w:sz="0" w:space="0" w:color="auto"/>
            <w:left w:val="none" w:sz="0" w:space="0" w:color="auto"/>
            <w:bottom w:val="none" w:sz="0" w:space="0" w:color="auto"/>
            <w:right w:val="none" w:sz="0" w:space="0" w:color="auto"/>
          </w:divBdr>
        </w:div>
        <w:div w:id="700205221">
          <w:marLeft w:val="547"/>
          <w:marRight w:val="0"/>
          <w:marTop w:val="200"/>
          <w:marBottom w:val="0"/>
          <w:divBdr>
            <w:top w:val="none" w:sz="0" w:space="0" w:color="auto"/>
            <w:left w:val="none" w:sz="0" w:space="0" w:color="auto"/>
            <w:bottom w:val="none" w:sz="0" w:space="0" w:color="auto"/>
            <w:right w:val="none" w:sz="0" w:space="0" w:color="auto"/>
          </w:divBdr>
        </w:div>
        <w:div w:id="732850159">
          <w:marLeft w:val="547"/>
          <w:marRight w:val="0"/>
          <w:marTop w:val="200"/>
          <w:marBottom w:val="0"/>
          <w:divBdr>
            <w:top w:val="none" w:sz="0" w:space="0" w:color="auto"/>
            <w:left w:val="none" w:sz="0" w:space="0" w:color="auto"/>
            <w:bottom w:val="none" w:sz="0" w:space="0" w:color="auto"/>
            <w:right w:val="none" w:sz="0" w:space="0" w:color="auto"/>
          </w:divBdr>
        </w:div>
        <w:div w:id="767114605">
          <w:marLeft w:val="547"/>
          <w:marRight w:val="0"/>
          <w:marTop w:val="200"/>
          <w:marBottom w:val="0"/>
          <w:divBdr>
            <w:top w:val="none" w:sz="0" w:space="0" w:color="auto"/>
            <w:left w:val="none" w:sz="0" w:space="0" w:color="auto"/>
            <w:bottom w:val="none" w:sz="0" w:space="0" w:color="auto"/>
            <w:right w:val="none" w:sz="0" w:space="0" w:color="auto"/>
          </w:divBdr>
        </w:div>
        <w:div w:id="807282958">
          <w:marLeft w:val="446"/>
          <w:marRight w:val="0"/>
          <w:marTop w:val="200"/>
          <w:marBottom w:val="0"/>
          <w:divBdr>
            <w:top w:val="none" w:sz="0" w:space="0" w:color="auto"/>
            <w:left w:val="none" w:sz="0" w:space="0" w:color="auto"/>
            <w:bottom w:val="none" w:sz="0" w:space="0" w:color="auto"/>
            <w:right w:val="none" w:sz="0" w:space="0" w:color="auto"/>
          </w:divBdr>
        </w:div>
        <w:div w:id="936517711">
          <w:marLeft w:val="547"/>
          <w:marRight w:val="0"/>
          <w:marTop w:val="200"/>
          <w:marBottom w:val="0"/>
          <w:divBdr>
            <w:top w:val="none" w:sz="0" w:space="0" w:color="auto"/>
            <w:left w:val="none" w:sz="0" w:space="0" w:color="auto"/>
            <w:bottom w:val="none" w:sz="0" w:space="0" w:color="auto"/>
            <w:right w:val="none" w:sz="0" w:space="0" w:color="auto"/>
          </w:divBdr>
        </w:div>
        <w:div w:id="970861308">
          <w:marLeft w:val="547"/>
          <w:marRight w:val="0"/>
          <w:marTop w:val="200"/>
          <w:marBottom w:val="0"/>
          <w:divBdr>
            <w:top w:val="none" w:sz="0" w:space="0" w:color="auto"/>
            <w:left w:val="none" w:sz="0" w:space="0" w:color="auto"/>
            <w:bottom w:val="none" w:sz="0" w:space="0" w:color="auto"/>
            <w:right w:val="none" w:sz="0" w:space="0" w:color="auto"/>
          </w:divBdr>
        </w:div>
        <w:div w:id="1251113500">
          <w:marLeft w:val="446"/>
          <w:marRight w:val="0"/>
          <w:marTop w:val="200"/>
          <w:marBottom w:val="0"/>
          <w:divBdr>
            <w:top w:val="none" w:sz="0" w:space="0" w:color="auto"/>
            <w:left w:val="none" w:sz="0" w:space="0" w:color="auto"/>
            <w:bottom w:val="none" w:sz="0" w:space="0" w:color="auto"/>
            <w:right w:val="none" w:sz="0" w:space="0" w:color="auto"/>
          </w:divBdr>
        </w:div>
        <w:div w:id="1291014353">
          <w:marLeft w:val="547"/>
          <w:marRight w:val="0"/>
          <w:marTop w:val="200"/>
          <w:marBottom w:val="0"/>
          <w:divBdr>
            <w:top w:val="none" w:sz="0" w:space="0" w:color="auto"/>
            <w:left w:val="none" w:sz="0" w:space="0" w:color="auto"/>
            <w:bottom w:val="none" w:sz="0" w:space="0" w:color="auto"/>
            <w:right w:val="none" w:sz="0" w:space="0" w:color="auto"/>
          </w:divBdr>
        </w:div>
        <w:div w:id="1302152146">
          <w:marLeft w:val="547"/>
          <w:marRight w:val="0"/>
          <w:marTop w:val="200"/>
          <w:marBottom w:val="0"/>
          <w:divBdr>
            <w:top w:val="none" w:sz="0" w:space="0" w:color="auto"/>
            <w:left w:val="none" w:sz="0" w:space="0" w:color="auto"/>
            <w:bottom w:val="none" w:sz="0" w:space="0" w:color="auto"/>
            <w:right w:val="none" w:sz="0" w:space="0" w:color="auto"/>
          </w:divBdr>
        </w:div>
        <w:div w:id="1344700036">
          <w:marLeft w:val="547"/>
          <w:marRight w:val="0"/>
          <w:marTop w:val="200"/>
          <w:marBottom w:val="0"/>
          <w:divBdr>
            <w:top w:val="none" w:sz="0" w:space="0" w:color="auto"/>
            <w:left w:val="none" w:sz="0" w:space="0" w:color="auto"/>
            <w:bottom w:val="none" w:sz="0" w:space="0" w:color="auto"/>
            <w:right w:val="none" w:sz="0" w:space="0" w:color="auto"/>
          </w:divBdr>
        </w:div>
        <w:div w:id="1352876825">
          <w:marLeft w:val="547"/>
          <w:marRight w:val="0"/>
          <w:marTop w:val="200"/>
          <w:marBottom w:val="0"/>
          <w:divBdr>
            <w:top w:val="none" w:sz="0" w:space="0" w:color="auto"/>
            <w:left w:val="none" w:sz="0" w:space="0" w:color="auto"/>
            <w:bottom w:val="none" w:sz="0" w:space="0" w:color="auto"/>
            <w:right w:val="none" w:sz="0" w:space="0" w:color="auto"/>
          </w:divBdr>
        </w:div>
        <w:div w:id="1374380835">
          <w:marLeft w:val="547"/>
          <w:marRight w:val="0"/>
          <w:marTop w:val="200"/>
          <w:marBottom w:val="0"/>
          <w:divBdr>
            <w:top w:val="none" w:sz="0" w:space="0" w:color="auto"/>
            <w:left w:val="none" w:sz="0" w:space="0" w:color="auto"/>
            <w:bottom w:val="none" w:sz="0" w:space="0" w:color="auto"/>
            <w:right w:val="none" w:sz="0" w:space="0" w:color="auto"/>
          </w:divBdr>
        </w:div>
        <w:div w:id="1375958928">
          <w:marLeft w:val="547"/>
          <w:marRight w:val="0"/>
          <w:marTop w:val="200"/>
          <w:marBottom w:val="0"/>
          <w:divBdr>
            <w:top w:val="none" w:sz="0" w:space="0" w:color="auto"/>
            <w:left w:val="none" w:sz="0" w:space="0" w:color="auto"/>
            <w:bottom w:val="none" w:sz="0" w:space="0" w:color="auto"/>
            <w:right w:val="none" w:sz="0" w:space="0" w:color="auto"/>
          </w:divBdr>
        </w:div>
        <w:div w:id="1427382744">
          <w:marLeft w:val="547"/>
          <w:marRight w:val="0"/>
          <w:marTop w:val="200"/>
          <w:marBottom w:val="0"/>
          <w:divBdr>
            <w:top w:val="none" w:sz="0" w:space="0" w:color="auto"/>
            <w:left w:val="none" w:sz="0" w:space="0" w:color="auto"/>
            <w:bottom w:val="none" w:sz="0" w:space="0" w:color="auto"/>
            <w:right w:val="none" w:sz="0" w:space="0" w:color="auto"/>
          </w:divBdr>
        </w:div>
        <w:div w:id="1500389169">
          <w:marLeft w:val="547"/>
          <w:marRight w:val="0"/>
          <w:marTop w:val="200"/>
          <w:marBottom w:val="0"/>
          <w:divBdr>
            <w:top w:val="none" w:sz="0" w:space="0" w:color="auto"/>
            <w:left w:val="none" w:sz="0" w:space="0" w:color="auto"/>
            <w:bottom w:val="none" w:sz="0" w:space="0" w:color="auto"/>
            <w:right w:val="none" w:sz="0" w:space="0" w:color="auto"/>
          </w:divBdr>
        </w:div>
        <w:div w:id="1581867987">
          <w:marLeft w:val="547"/>
          <w:marRight w:val="0"/>
          <w:marTop w:val="200"/>
          <w:marBottom w:val="0"/>
          <w:divBdr>
            <w:top w:val="none" w:sz="0" w:space="0" w:color="auto"/>
            <w:left w:val="none" w:sz="0" w:space="0" w:color="auto"/>
            <w:bottom w:val="none" w:sz="0" w:space="0" w:color="auto"/>
            <w:right w:val="none" w:sz="0" w:space="0" w:color="auto"/>
          </w:divBdr>
        </w:div>
        <w:div w:id="1628776058">
          <w:marLeft w:val="446"/>
          <w:marRight w:val="0"/>
          <w:marTop w:val="200"/>
          <w:marBottom w:val="0"/>
          <w:divBdr>
            <w:top w:val="none" w:sz="0" w:space="0" w:color="auto"/>
            <w:left w:val="none" w:sz="0" w:space="0" w:color="auto"/>
            <w:bottom w:val="none" w:sz="0" w:space="0" w:color="auto"/>
            <w:right w:val="none" w:sz="0" w:space="0" w:color="auto"/>
          </w:divBdr>
        </w:div>
        <w:div w:id="1643271102">
          <w:marLeft w:val="547"/>
          <w:marRight w:val="0"/>
          <w:marTop w:val="200"/>
          <w:marBottom w:val="0"/>
          <w:divBdr>
            <w:top w:val="none" w:sz="0" w:space="0" w:color="auto"/>
            <w:left w:val="none" w:sz="0" w:space="0" w:color="auto"/>
            <w:bottom w:val="none" w:sz="0" w:space="0" w:color="auto"/>
            <w:right w:val="none" w:sz="0" w:space="0" w:color="auto"/>
          </w:divBdr>
        </w:div>
        <w:div w:id="1666006002">
          <w:marLeft w:val="547"/>
          <w:marRight w:val="0"/>
          <w:marTop w:val="200"/>
          <w:marBottom w:val="0"/>
          <w:divBdr>
            <w:top w:val="none" w:sz="0" w:space="0" w:color="auto"/>
            <w:left w:val="none" w:sz="0" w:space="0" w:color="auto"/>
            <w:bottom w:val="none" w:sz="0" w:space="0" w:color="auto"/>
            <w:right w:val="none" w:sz="0" w:space="0" w:color="auto"/>
          </w:divBdr>
        </w:div>
        <w:div w:id="1700817640">
          <w:marLeft w:val="547"/>
          <w:marRight w:val="0"/>
          <w:marTop w:val="200"/>
          <w:marBottom w:val="0"/>
          <w:divBdr>
            <w:top w:val="none" w:sz="0" w:space="0" w:color="auto"/>
            <w:left w:val="none" w:sz="0" w:space="0" w:color="auto"/>
            <w:bottom w:val="none" w:sz="0" w:space="0" w:color="auto"/>
            <w:right w:val="none" w:sz="0" w:space="0" w:color="auto"/>
          </w:divBdr>
        </w:div>
        <w:div w:id="1731271423">
          <w:marLeft w:val="547"/>
          <w:marRight w:val="0"/>
          <w:marTop w:val="200"/>
          <w:marBottom w:val="0"/>
          <w:divBdr>
            <w:top w:val="none" w:sz="0" w:space="0" w:color="auto"/>
            <w:left w:val="none" w:sz="0" w:space="0" w:color="auto"/>
            <w:bottom w:val="none" w:sz="0" w:space="0" w:color="auto"/>
            <w:right w:val="none" w:sz="0" w:space="0" w:color="auto"/>
          </w:divBdr>
        </w:div>
        <w:div w:id="1751926526">
          <w:marLeft w:val="547"/>
          <w:marRight w:val="0"/>
          <w:marTop w:val="200"/>
          <w:marBottom w:val="0"/>
          <w:divBdr>
            <w:top w:val="none" w:sz="0" w:space="0" w:color="auto"/>
            <w:left w:val="none" w:sz="0" w:space="0" w:color="auto"/>
            <w:bottom w:val="none" w:sz="0" w:space="0" w:color="auto"/>
            <w:right w:val="none" w:sz="0" w:space="0" w:color="auto"/>
          </w:divBdr>
        </w:div>
        <w:div w:id="1796363896">
          <w:marLeft w:val="547"/>
          <w:marRight w:val="0"/>
          <w:marTop w:val="200"/>
          <w:marBottom w:val="0"/>
          <w:divBdr>
            <w:top w:val="none" w:sz="0" w:space="0" w:color="auto"/>
            <w:left w:val="none" w:sz="0" w:space="0" w:color="auto"/>
            <w:bottom w:val="none" w:sz="0" w:space="0" w:color="auto"/>
            <w:right w:val="none" w:sz="0" w:space="0" w:color="auto"/>
          </w:divBdr>
        </w:div>
        <w:div w:id="1796943486">
          <w:marLeft w:val="547"/>
          <w:marRight w:val="0"/>
          <w:marTop w:val="200"/>
          <w:marBottom w:val="0"/>
          <w:divBdr>
            <w:top w:val="none" w:sz="0" w:space="0" w:color="auto"/>
            <w:left w:val="none" w:sz="0" w:space="0" w:color="auto"/>
            <w:bottom w:val="none" w:sz="0" w:space="0" w:color="auto"/>
            <w:right w:val="none" w:sz="0" w:space="0" w:color="auto"/>
          </w:divBdr>
        </w:div>
        <w:div w:id="1848248144">
          <w:marLeft w:val="547"/>
          <w:marRight w:val="0"/>
          <w:marTop w:val="200"/>
          <w:marBottom w:val="0"/>
          <w:divBdr>
            <w:top w:val="none" w:sz="0" w:space="0" w:color="auto"/>
            <w:left w:val="none" w:sz="0" w:space="0" w:color="auto"/>
            <w:bottom w:val="none" w:sz="0" w:space="0" w:color="auto"/>
            <w:right w:val="none" w:sz="0" w:space="0" w:color="auto"/>
          </w:divBdr>
        </w:div>
        <w:div w:id="1881820718">
          <w:marLeft w:val="547"/>
          <w:marRight w:val="0"/>
          <w:marTop w:val="200"/>
          <w:marBottom w:val="0"/>
          <w:divBdr>
            <w:top w:val="none" w:sz="0" w:space="0" w:color="auto"/>
            <w:left w:val="none" w:sz="0" w:space="0" w:color="auto"/>
            <w:bottom w:val="none" w:sz="0" w:space="0" w:color="auto"/>
            <w:right w:val="none" w:sz="0" w:space="0" w:color="auto"/>
          </w:divBdr>
        </w:div>
        <w:div w:id="1939561081">
          <w:marLeft w:val="547"/>
          <w:marRight w:val="0"/>
          <w:marTop w:val="200"/>
          <w:marBottom w:val="0"/>
          <w:divBdr>
            <w:top w:val="none" w:sz="0" w:space="0" w:color="auto"/>
            <w:left w:val="none" w:sz="0" w:space="0" w:color="auto"/>
            <w:bottom w:val="none" w:sz="0" w:space="0" w:color="auto"/>
            <w:right w:val="none" w:sz="0" w:space="0" w:color="auto"/>
          </w:divBdr>
        </w:div>
        <w:div w:id="1947076621">
          <w:marLeft w:val="547"/>
          <w:marRight w:val="0"/>
          <w:marTop w:val="200"/>
          <w:marBottom w:val="0"/>
          <w:divBdr>
            <w:top w:val="none" w:sz="0" w:space="0" w:color="auto"/>
            <w:left w:val="none" w:sz="0" w:space="0" w:color="auto"/>
            <w:bottom w:val="none" w:sz="0" w:space="0" w:color="auto"/>
            <w:right w:val="none" w:sz="0" w:space="0" w:color="auto"/>
          </w:divBdr>
        </w:div>
        <w:div w:id="1975207944">
          <w:marLeft w:val="547"/>
          <w:marRight w:val="0"/>
          <w:marTop w:val="200"/>
          <w:marBottom w:val="0"/>
          <w:divBdr>
            <w:top w:val="none" w:sz="0" w:space="0" w:color="auto"/>
            <w:left w:val="none" w:sz="0" w:space="0" w:color="auto"/>
            <w:bottom w:val="none" w:sz="0" w:space="0" w:color="auto"/>
            <w:right w:val="none" w:sz="0" w:space="0" w:color="auto"/>
          </w:divBdr>
        </w:div>
        <w:div w:id="2014524457">
          <w:marLeft w:val="547"/>
          <w:marRight w:val="0"/>
          <w:marTop w:val="200"/>
          <w:marBottom w:val="0"/>
          <w:divBdr>
            <w:top w:val="none" w:sz="0" w:space="0" w:color="auto"/>
            <w:left w:val="none" w:sz="0" w:space="0" w:color="auto"/>
            <w:bottom w:val="none" w:sz="0" w:space="0" w:color="auto"/>
            <w:right w:val="none" w:sz="0" w:space="0" w:color="auto"/>
          </w:divBdr>
        </w:div>
        <w:div w:id="2077971342">
          <w:marLeft w:val="547"/>
          <w:marRight w:val="0"/>
          <w:marTop w:val="200"/>
          <w:marBottom w:val="0"/>
          <w:divBdr>
            <w:top w:val="none" w:sz="0" w:space="0" w:color="auto"/>
            <w:left w:val="none" w:sz="0" w:space="0" w:color="auto"/>
            <w:bottom w:val="none" w:sz="0" w:space="0" w:color="auto"/>
            <w:right w:val="none" w:sz="0" w:space="0" w:color="auto"/>
          </w:divBdr>
        </w:div>
        <w:div w:id="2132356800">
          <w:marLeft w:val="547"/>
          <w:marRight w:val="0"/>
          <w:marTop w:val="200"/>
          <w:marBottom w:val="0"/>
          <w:divBdr>
            <w:top w:val="none" w:sz="0" w:space="0" w:color="auto"/>
            <w:left w:val="none" w:sz="0" w:space="0" w:color="auto"/>
            <w:bottom w:val="none" w:sz="0" w:space="0" w:color="auto"/>
            <w:right w:val="none" w:sz="0" w:space="0" w:color="auto"/>
          </w:divBdr>
        </w:div>
        <w:div w:id="2138328066">
          <w:marLeft w:val="547"/>
          <w:marRight w:val="0"/>
          <w:marTop w:val="200"/>
          <w:marBottom w:val="0"/>
          <w:divBdr>
            <w:top w:val="none" w:sz="0" w:space="0" w:color="auto"/>
            <w:left w:val="none" w:sz="0" w:space="0" w:color="auto"/>
            <w:bottom w:val="none" w:sz="0" w:space="0" w:color="auto"/>
            <w:right w:val="none" w:sz="0" w:space="0" w:color="auto"/>
          </w:divBdr>
        </w:div>
      </w:divsChild>
    </w:div>
    <w:div w:id="1399133406">
      <w:bodyDiv w:val="1"/>
      <w:marLeft w:val="0"/>
      <w:marRight w:val="0"/>
      <w:marTop w:val="0"/>
      <w:marBottom w:val="0"/>
      <w:divBdr>
        <w:top w:val="none" w:sz="0" w:space="0" w:color="auto"/>
        <w:left w:val="none" w:sz="0" w:space="0" w:color="auto"/>
        <w:bottom w:val="none" w:sz="0" w:space="0" w:color="auto"/>
        <w:right w:val="none" w:sz="0" w:space="0" w:color="auto"/>
      </w:divBdr>
      <w:divsChild>
        <w:div w:id="11883497">
          <w:marLeft w:val="547"/>
          <w:marRight w:val="0"/>
          <w:marTop w:val="125"/>
          <w:marBottom w:val="0"/>
          <w:divBdr>
            <w:top w:val="none" w:sz="0" w:space="0" w:color="auto"/>
            <w:left w:val="none" w:sz="0" w:space="0" w:color="auto"/>
            <w:bottom w:val="none" w:sz="0" w:space="0" w:color="auto"/>
            <w:right w:val="none" w:sz="0" w:space="0" w:color="auto"/>
          </w:divBdr>
        </w:div>
        <w:div w:id="467548315">
          <w:marLeft w:val="547"/>
          <w:marRight w:val="0"/>
          <w:marTop w:val="125"/>
          <w:marBottom w:val="0"/>
          <w:divBdr>
            <w:top w:val="none" w:sz="0" w:space="0" w:color="auto"/>
            <w:left w:val="none" w:sz="0" w:space="0" w:color="auto"/>
            <w:bottom w:val="none" w:sz="0" w:space="0" w:color="auto"/>
            <w:right w:val="none" w:sz="0" w:space="0" w:color="auto"/>
          </w:divBdr>
        </w:div>
        <w:div w:id="761070365">
          <w:marLeft w:val="547"/>
          <w:marRight w:val="0"/>
          <w:marTop w:val="125"/>
          <w:marBottom w:val="0"/>
          <w:divBdr>
            <w:top w:val="none" w:sz="0" w:space="0" w:color="auto"/>
            <w:left w:val="none" w:sz="0" w:space="0" w:color="auto"/>
            <w:bottom w:val="none" w:sz="0" w:space="0" w:color="auto"/>
            <w:right w:val="none" w:sz="0" w:space="0" w:color="auto"/>
          </w:divBdr>
        </w:div>
        <w:div w:id="1051926662">
          <w:marLeft w:val="547"/>
          <w:marRight w:val="0"/>
          <w:marTop w:val="125"/>
          <w:marBottom w:val="0"/>
          <w:divBdr>
            <w:top w:val="none" w:sz="0" w:space="0" w:color="auto"/>
            <w:left w:val="none" w:sz="0" w:space="0" w:color="auto"/>
            <w:bottom w:val="none" w:sz="0" w:space="0" w:color="auto"/>
            <w:right w:val="none" w:sz="0" w:space="0" w:color="auto"/>
          </w:divBdr>
        </w:div>
        <w:div w:id="1579945253">
          <w:marLeft w:val="547"/>
          <w:marRight w:val="0"/>
          <w:marTop w:val="125"/>
          <w:marBottom w:val="0"/>
          <w:divBdr>
            <w:top w:val="none" w:sz="0" w:space="0" w:color="auto"/>
            <w:left w:val="none" w:sz="0" w:space="0" w:color="auto"/>
            <w:bottom w:val="none" w:sz="0" w:space="0" w:color="auto"/>
            <w:right w:val="none" w:sz="0" w:space="0" w:color="auto"/>
          </w:divBdr>
        </w:div>
        <w:div w:id="2001999486">
          <w:marLeft w:val="547"/>
          <w:marRight w:val="0"/>
          <w:marTop w:val="125"/>
          <w:marBottom w:val="0"/>
          <w:divBdr>
            <w:top w:val="none" w:sz="0" w:space="0" w:color="auto"/>
            <w:left w:val="none" w:sz="0" w:space="0" w:color="auto"/>
            <w:bottom w:val="none" w:sz="0" w:space="0" w:color="auto"/>
            <w:right w:val="none" w:sz="0" w:space="0" w:color="auto"/>
          </w:divBdr>
        </w:div>
        <w:div w:id="2062750024">
          <w:marLeft w:val="547"/>
          <w:marRight w:val="0"/>
          <w:marTop w:val="125"/>
          <w:marBottom w:val="0"/>
          <w:divBdr>
            <w:top w:val="none" w:sz="0" w:space="0" w:color="auto"/>
            <w:left w:val="none" w:sz="0" w:space="0" w:color="auto"/>
            <w:bottom w:val="none" w:sz="0" w:space="0" w:color="auto"/>
            <w:right w:val="none" w:sz="0" w:space="0" w:color="auto"/>
          </w:divBdr>
        </w:div>
      </w:divsChild>
    </w:div>
    <w:div w:id="1413042503">
      <w:bodyDiv w:val="1"/>
      <w:marLeft w:val="0"/>
      <w:marRight w:val="0"/>
      <w:marTop w:val="0"/>
      <w:marBottom w:val="0"/>
      <w:divBdr>
        <w:top w:val="none" w:sz="0" w:space="0" w:color="auto"/>
        <w:left w:val="none" w:sz="0" w:space="0" w:color="auto"/>
        <w:bottom w:val="none" w:sz="0" w:space="0" w:color="auto"/>
        <w:right w:val="none" w:sz="0" w:space="0" w:color="auto"/>
      </w:divBdr>
    </w:div>
    <w:div w:id="1417478390">
      <w:bodyDiv w:val="1"/>
      <w:marLeft w:val="0"/>
      <w:marRight w:val="0"/>
      <w:marTop w:val="0"/>
      <w:marBottom w:val="0"/>
      <w:divBdr>
        <w:top w:val="none" w:sz="0" w:space="0" w:color="auto"/>
        <w:left w:val="none" w:sz="0" w:space="0" w:color="auto"/>
        <w:bottom w:val="none" w:sz="0" w:space="0" w:color="auto"/>
        <w:right w:val="none" w:sz="0" w:space="0" w:color="auto"/>
      </w:divBdr>
    </w:div>
    <w:div w:id="1436439838">
      <w:bodyDiv w:val="1"/>
      <w:marLeft w:val="0"/>
      <w:marRight w:val="0"/>
      <w:marTop w:val="0"/>
      <w:marBottom w:val="0"/>
      <w:divBdr>
        <w:top w:val="none" w:sz="0" w:space="0" w:color="auto"/>
        <w:left w:val="none" w:sz="0" w:space="0" w:color="auto"/>
        <w:bottom w:val="none" w:sz="0" w:space="0" w:color="auto"/>
        <w:right w:val="none" w:sz="0" w:space="0" w:color="auto"/>
      </w:divBdr>
    </w:div>
    <w:div w:id="1437479186">
      <w:bodyDiv w:val="1"/>
      <w:marLeft w:val="0"/>
      <w:marRight w:val="0"/>
      <w:marTop w:val="0"/>
      <w:marBottom w:val="0"/>
      <w:divBdr>
        <w:top w:val="none" w:sz="0" w:space="0" w:color="auto"/>
        <w:left w:val="none" w:sz="0" w:space="0" w:color="auto"/>
        <w:bottom w:val="none" w:sz="0" w:space="0" w:color="auto"/>
        <w:right w:val="none" w:sz="0" w:space="0" w:color="auto"/>
      </w:divBdr>
    </w:div>
    <w:div w:id="1445074549">
      <w:bodyDiv w:val="1"/>
      <w:marLeft w:val="0"/>
      <w:marRight w:val="0"/>
      <w:marTop w:val="0"/>
      <w:marBottom w:val="0"/>
      <w:divBdr>
        <w:top w:val="none" w:sz="0" w:space="0" w:color="auto"/>
        <w:left w:val="none" w:sz="0" w:space="0" w:color="auto"/>
        <w:bottom w:val="none" w:sz="0" w:space="0" w:color="auto"/>
        <w:right w:val="none" w:sz="0" w:space="0" w:color="auto"/>
      </w:divBdr>
    </w:div>
    <w:div w:id="1452897098">
      <w:bodyDiv w:val="1"/>
      <w:marLeft w:val="0"/>
      <w:marRight w:val="0"/>
      <w:marTop w:val="0"/>
      <w:marBottom w:val="0"/>
      <w:divBdr>
        <w:top w:val="none" w:sz="0" w:space="0" w:color="auto"/>
        <w:left w:val="none" w:sz="0" w:space="0" w:color="auto"/>
        <w:bottom w:val="none" w:sz="0" w:space="0" w:color="auto"/>
        <w:right w:val="none" w:sz="0" w:space="0" w:color="auto"/>
      </w:divBdr>
    </w:div>
    <w:div w:id="1462268352">
      <w:bodyDiv w:val="1"/>
      <w:marLeft w:val="0"/>
      <w:marRight w:val="0"/>
      <w:marTop w:val="0"/>
      <w:marBottom w:val="0"/>
      <w:divBdr>
        <w:top w:val="none" w:sz="0" w:space="0" w:color="auto"/>
        <w:left w:val="none" w:sz="0" w:space="0" w:color="auto"/>
        <w:bottom w:val="none" w:sz="0" w:space="0" w:color="auto"/>
        <w:right w:val="none" w:sz="0" w:space="0" w:color="auto"/>
      </w:divBdr>
      <w:divsChild>
        <w:div w:id="660736702">
          <w:marLeft w:val="720"/>
          <w:marRight w:val="0"/>
          <w:marTop w:val="0"/>
          <w:marBottom w:val="0"/>
          <w:divBdr>
            <w:top w:val="none" w:sz="0" w:space="0" w:color="auto"/>
            <w:left w:val="none" w:sz="0" w:space="0" w:color="auto"/>
            <w:bottom w:val="none" w:sz="0" w:space="0" w:color="auto"/>
            <w:right w:val="none" w:sz="0" w:space="0" w:color="auto"/>
          </w:divBdr>
        </w:div>
        <w:div w:id="816993588">
          <w:marLeft w:val="720"/>
          <w:marRight w:val="0"/>
          <w:marTop w:val="0"/>
          <w:marBottom w:val="0"/>
          <w:divBdr>
            <w:top w:val="none" w:sz="0" w:space="0" w:color="auto"/>
            <w:left w:val="none" w:sz="0" w:space="0" w:color="auto"/>
            <w:bottom w:val="none" w:sz="0" w:space="0" w:color="auto"/>
            <w:right w:val="none" w:sz="0" w:space="0" w:color="auto"/>
          </w:divBdr>
        </w:div>
      </w:divsChild>
    </w:div>
    <w:div w:id="1548299362">
      <w:bodyDiv w:val="1"/>
      <w:marLeft w:val="0"/>
      <w:marRight w:val="0"/>
      <w:marTop w:val="0"/>
      <w:marBottom w:val="0"/>
      <w:divBdr>
        <w:top w:val="none" w:sz="0" w:space="0" w:color="auto"/>
        <w:left w:val="none" w:sz="0" w:space="0" w:color="auto"/>
        <w:bottom w:val="none" w:sz="0" w:space="0" w:color="auto"/>
        <w:right w:val="none" w:sz="0" w:space="0" w:color="auto"/>
      </w:divBdr>
    </w:div>
    <w:div w:id="1549801741">
      <w:bodyDiv w:val="1"/>
      <w:marLeft w:val="0"/>
      <w:marRight w:val="0"/>
      <w:marTop w:val="0"/>
      <w:marBottom w:val="0"/>
      <w:divBdr>
        <w:top w:val="none" w:sz="0" w:space="0" w:color="auto"/>
        <w:left w:val="none" w:sz="0" w:space="0" w:color="auto"/>
        <w:bottom w:val="none" w:sz="0" w:space="0" w:color="auto"/>
        <w:right w:val="none" w:sz="0" w:space="0" w:color="auto"/>
      </w:divBdr>
      <w:divsChild>
        <w:div w:id="482434218">
          <w:marLeft w:val="0"/>
          <w:marRight w:val="0"/>
          <w:marTop w:val="125"/>
          <w:marBottom w:val="0"/>
          <w:divBdr>
            <w:top w:val="none" w:sz="0" w:space="0" w:color="auto"/>
            <w:left w:val="none" w:sz="0" w:space="0" w:color="auto"/>
            <w:bottom w:val="none" w:sz="0" w:space="0" w:color="auto"/>
            <w:right w:val="none" w:sz="0" w:space="0" w:color="auto"/>
          </w:divBdr>
        </w:div>
        <w:div w:id="511189043">
          <w:marLeft w:val="0"/>
          <w:marRight w:val="0"/>
          <w:marTop w:val="125"/>
          <w:marBottom w:val="0"/>
          <w:divBdr>
            <w:top w:val="none" w:sz="0" w:space="0" w:color="auto"/>
            <w:left w:val="none" w:sz="0" w:space="0" w:color="auto"/>
            <w:bottom w:val="none" w:sz="0" w:space="0" w:color="auto"/>
            <w:right w:val="none" w:sz="0" w:space="0" w:color="auto"/>
          </w:divBdr>
        </w:div>
        <w:div w:id="521675180">
          <w:marLeft w:val="0"/>
          <w:marRight w:val="0"/>
          <w:marTop w:val="125"/>
          <w:marBottom w:val="0"/>
          <w:divBdr>
            <w:top w:val="none" w:sz="0" w:space="0" w:color="auto"/>
            <w:left w:val="none" w:sz="0" w:space="0" w:color="auto"/>
            <w:bottom w:val="none" w:sz="0" w:space="0" w:color="auto"/>
            <w:right w:val="none" w:sz="0" w:space="0" w:color="auto"/>
          </w:divBdr>
        </w:div>
        <w:div w:id="678584332">
          <w:marLeft w:val="432"/>
          <w:marRight w:val="0"/>
          <w:marTop w:val="125"/>
          <w:marBottom w:val="0"/>
          <w:divBdr>
            <w:top w:val="none" w:sz="0" w:space="0" w:color="auto"/>
            <w:left w:val="none" w:sz="0" w:space="0" w:color="auto"/>
            <w:bottom w:val="none" w:sz="0" w:space="0" w:color="auto"/>
            <w:right w:val="none" w:sz="0" w:space="0" w:color="auto"/>
          </w:divBdr>
        </w:div>
        <w:div w:id="1255671954">
          <w:marLeft w:val="432"/>
          <w:marRight w:val="0"/>
          <w:marTop w:val="125"/>
          <w:marBottom w:val="0"/>
          <w:divBdr>
            <w:top w:val="none" w:sz="0" w:space="0" w:color="auto"/>
            <w:left w:val="none" w:sz="0" w:space="0" w:color="auto"/>
            <w:bottom w:val="none" w:sz="0" w:space="0" w:color="auto"/>
            <w:right w:val="none" w:sz="0" w:space="0" w:color="auto"/>
          </w:divBdr>
        </w:div>
      </w:divsChild>
    </w:div>
    <w:div w:id="1551115366">
      <w:bodyDiv w:val="1"/>
      <w:marLeft w:val="0"/>
      <w:marRight w:val="0"/>
      <w:marTop w:val="0"/>
      <w:marBottom w:val="0"/>
      <w:divBdr>
        <w:top w:val="none" w:sz="0" w:space="0" w:color="auto"/>
        <w:left w:val="none" w:sz="0" w:space="0" w:color="auto"/>
        <w:bottom w:val="none" w:sz="0" w:space="0" w:color="auto"/>
        <w:right w:val="none" w:sz="0" w:space="0" w:color="auto"/>
      </w:divBdr>
    </w:div>
    <w:div w:id="1580140524">
      <w:bodyDiv w:val="1"/>
      <w:marLeft w:val="0"/>
      <w:marRight w:val="0"/>
      <w:marTop w:val="0"/>
      <w:marBottom w:val="0"/>
      <w:divBdr>
        <w:top w:val="none" w:sz="0" w:space="0" w:color="auto"/>
        <w:left w:val="none" w:sz="0" w:space="0" w:color="auto"/>
        <w:bottom w:val="none" w:sz="0" w:space="0" w:color="auto"/>
        <w:right w:val="none" w:sz="0" w:space="0" w:color="auto"/>
      </w:divBdr>
      <w:divsChild>
        <w:div w:id="44333035">
          <w:marLeft w:val="547"/>
          <w:marRight w:val="0"/>
          <w:marTop w:val="130"/>
          <w:marBottom w:val="0"/>
          <w:divBdr>
            <w:top w:val="none" w:sz="0" w:space="0" w:color="auto"/>
            <w:left w:val="none" w:sz="0" w:space="0" w:color="auto"/>
            <w:bottom w:val="none" w:sz="0" w:space="0" w:color="auto"/>
            <w:right w:val="none" w:sz="0" w:space="0" w:color="auto"/>
          </w:divBdr>
        </w:div>
        <w:div w:id="90587351">
          <w:marLeft w:val="547"/>
          <w:marRight w:val="0"/>
          <w:marTop w:val="130"/>
          <w:marBottom w:val="0"/>
          <w:divBdr>
            <w:top w:val="none" w:sz="0" w:space="0" w:color="auto"/>
            <w:left w:val="none" w:sz="0" w:space="0" w:color="auto"/>
            <w:bottom w:val="none" w:sz="0" w:space="0" w:color="auto"/>
            <w:right w:val="none" w:sz="0" w:space="0" w:color="auto"/>
          </w:divBdr>
        </w:div>
        <w:div w:id="127404779">
          <w:marLeft w:val="547"/>
          <w:marRight w:val="0"/>
          <w:marTop w:val="130"/>
          <w:marBottom w:val="0"/>
          <w:divBdr>
            <w:top w:val="none" w:sz="0" w:space="0" w:color="auto"/>
            <w:left w:val="none" w:sz="0" w:space="0" w:color="auto"/>
            <w:bottom w:val="none" w:sz="0" w:space="0" w:color="auto"/>
            <w:right w:val="none" w:sz="0" w:space="0" w:color="auto"/>
          </w:divBdr>
        </w:div>
        <w:div w:id="390495825">
          <w:marLeft w:val="547"/>
          <w:marRight w:val="0"/>
          <w:marTop w:val="130"/>
          <w:marBottom w:val="0"/>
          <w:divBdr>
            <w:top w:val="none" w:sz="0" w:space="0" w:color="auto"/>
            <w:left w:val="none" w:sz="0" w:space="0" w:color="auto"/>
            <w:bottom w:val="none" w:sz="0" w:space="0" w:color="auto"/>
            <w:right w:val="none" w:sz="0" w:space="0" w:color="auto"/>
          </w:divBdr>
        </w:div>
        <w:div w:id="416899614">
          <w:marLeft w:val="547"/>
          <w:marRight w:val="0"/>
          <w:marTop w:val="130"/>
          <w:marBottom w:val="0"/>
          <w:divBdr>
            <w:top w:val="none" w:sz="0" w:space="0" w:color="auto"/>
            <w:left w:val="none" w:sz="0" w:space="0" w:color="auto"/>
            <w:bottom w:val="none" w:sz="0" w:space="0" w:color="auto"/>
            <w:right w:val="none" w:sz="0" w:space="0" w:color="auto"/>
          </w:divBdr>
        </w:div>
        <w:div w:id="636765269">
          <w:marLeft w:val="547"/>
          <w:marRight w:val="0"/>
          <w:marTop w:val="96"/>
          <w:marBottom w:val="0"/>
          <w:divBdr>
            <w:top w:val="none" w:sz="0" w:space="0" w:color="auto"/>
            <w:left w:val="none" w:sz="0" w:space="0" w:color="auto"/>
            <w:bottom w:val="none" w:sz="0" w:space="0" w:color="auto"/>
            <w:right w:val="none" w:sz="0" w:space="0" w:color="auto"/>
          </w:divBdr>
        </w:div>
        <w:div w:id="709843662">
          <w:marLeft w:val="547"/>
          <w:marRight w:val="0"/>
          <w:marTop w:val="130"/>
          <w:marBottom w:val="0"/>
          <w:divBdr>
            <w:top w:val="none" w:sz="0" w:space="0" w:color="auto"/>
            <w:left w:val="none" w:sz="0" w:space="0" w:color="auto"/>
            <w:bottom w:val="none" w:sz="0" w:space="0" w:color="auto"/>
            <w:right w:val="none" w:sz="0" w:space="0" w:color="auto"/>
          </w:divBdr>
        </w:div>
        <w:div w:id="723063079">
          <w:marLeft w:val="547"/>
          <w:marRight w:val="0"/>
          <w:marTop w:val="130"/>
          <w:marBottom w:val="0"/>
          <w:divBdr>
            <w:top w:val="none" w:sz="0" w:space="0" w:color="auto"/>
            <w:left w:val="none" w:sz="0" w:space="0" w:color="auto"/>
            <w:bottom w:val="none" w:sz="0" w:space="0" w:color="auto"/>
            <w:right w:val="none" w:sz="0" w:space="0" w:color="auto"/>
          </w:divBdr>
        </w:div>
        <w:div w:id="761339509">
          <w:marLeft w:val="547"/>
          <w:marRight w:val="0"/>
          <w:marTop w:val="96"/>
          <w:marBottom w:val="0"/>
          <w:divBdr>
            <w:top w:val="none" w:sz="0" w:space="0" w:color="auto"/>
            <w:left w:val="none" w:sz="0" w:space="0" w:color="auto"/>
            <w:bottom w:val="none" w:sz="0" w:space="0" w:color="auto"/>
            <w:right w:val="none" w:sz="0" w:space="0" w:color="auto"/>
          </w:divBdr>
        </w:div>
        <w:div w:id="823813773">
          <w:marLeft w:val="547"/>
          <w:marRight w:val="0"/>
          <w:marTop w:val="96"/>
          <w:marBottom w:val="0"/>
          <w:divBdr>
            <w:top w:val="none" w:sz="0" w:space="0" w:color="auto"/>
            <w:left w:val="none" w:sz="0" w:space="0" w:color="auto"/>
            <w:bottom w:val="none" w:sz="0" w:space="0" w:color="auto"/>
            <w:right w:val="none" w:sz="0" w:space="0" w:color="auto"/>
          </w:divBdr>
        </w:div>
        <w:div w:id="867571248">
          <w:marLeft w:val="547"/>
          <w:marRight w:val="0"/>
          <w:marTop w:val="96"/>
          <w:marBottom w:val="0"/>
          <w:divBdr>
            <w:top w:val="none" w:sz="0" w:space="0" w:color="auto"/>
            <w:left w:val="none" w:sz="0" w:space="0" w:color="auto"/>
            <w:bottom w:val="none" w:sz="0" w:space="0" w:color="auto"/>
            <w:right w:val="none" w:sz="0" w:space="0" w:color="auto"/>
          </w:divBdr>
        </w:div>
        <w:div w:id="1025139093">
          <w:marLeft w:val="547"/>
          <w:marRight w:val="0"/>
          <w:marTop w:val="96"/>
          <w:marBottom w:val="0"/>
          <w:divBdr>
            <w:top w:val="none" w:sz="0" w:space="0" w:color="auto"/>
            <w:left w:val="none" w:sz="0" w:space="0" w:color="auto"/>
            <w:bottom w:val="none" w:sz="0" w:space="0" w:color="auto"/>
            <w:right w:val="none" w:sz="0" w:space="0" w:color="auto"/>
          </w:divBdr>
        </w:div>
        <w:div w:id="1053626559">
          <w:marLeft w:val="547"/>
          <w:marRight w:val="0"/>
          <w:marTop w:val="130"/>
          <w:marBottom w:val="0"/>
          <w:divBdr>
            <w:top w:val="none" w:sz="0" w:space="0" w:color="auto"/>
            <w:left w:val="none" w:sz="0" w:space="0" w:color="auto"/>
            <w:bottom w:val="none" w:sz="0" w:space="0" w:color="auto"/>
            <w:right w:val="none" w:sz="0" w:space="0" w:color="auto"/>
          </w:divBdr>
        </w:div>
        <w:div w:id="1056120679">
          <w:marLeft w:val="547"/>
          <w:marRight w:val="0"/>
          <w:marTop w:val="96"/>
          <w:marBottom w:val="0"/>
          <w:divBdr>
            <w:top w:val="none" w:sz="0" w:space="0" w:color="auto"/>
            <w:left w:val="none" w:sz="0" w:space="0" w:color="auto"/>
            <w:bottom w:val="none" w:sz="0" w:space="0" w:color="auto"/>
            <w:right w:val="none" w:sz="0" w:space="0" w:color="auto"/>
          </w:divBdr>
        </w:div>
        <w:div w:id="1108430754">
          <w:marLeft w:val="547"/>
          <w:marRight w:val="0"/>
          <w:marTop w:val="130"/>
          <w:marBottom w:val="0"/>
          <w:divBdr>
            <w:top w:val="none" w:sz="0" w:space="0" w:color="auto"/>
            <w:left w:val="none" w:sz="0" w:space="0" w:color="auto"/>
            <w:bottom w:val="none" w:sz="0" w:space="0" w:color="auto"/>
            <w:right w:val="none" w:sz="0" w:space="0" w:color="auto"/>
          </w:divBdr>
        </w:div>
        <w:div w:id="1127158965">
          <w:marLeft w:val="547"/>
          <w:marRight w:val="0"/>
          <w:marTop w:val="96"/>
          <w:marBottom w:val="0"/>
          <w:divBdr>
            <w:top w:val="none" w:sz="0" w:space="0" w:color="auto"/>
            <w:left w:val="none" w:sz="0" w:space="0" w:color="auto"/>
            <w:bottom w:val="none" w:sz="0" w:space="0" w:color="auto"/>
            <w:right w:val="none" w:sz="0" w:space="0" w:color="auto"/>
          </w:divBdr>
        </w:div>
        <w:div w:id="1130632597">
          <w:marLeft w:val="547"/>
          <w:marRight w:val="0"/>
          <w:marTop w:val="96"/>
          <w:marBottom w:val="0"/>
          <w:divBdr>
            <w:top w:val="none" w:sz="0" w:space="0" w:color="auto"/>
            <w:left w:val="none" w:sz="0" w:space="0" w:color="auto"/>
            <w:bottom w:val="none" w:sz="0" w:space="0" w:color="auto"/>
            <w:right w:val="none" w:sz="0" w:space="0" w:color="auto"/>
          </w:divBdr>
        </w:div>
        <w:div w:id="1228569560">
          <w:marLeft w:val="547"/>
          <w:marRight w:val="0"/>
          <w:marTop w:val="96"/>
          <w:marBottom w:val="0"/>
          <w:divBdr>
            <w:top w:val="none" w:sz="0" w:space="0" w:color="auto"/>
            <w:left w:val="none" w:sz="0" w:space="0" w:color="auto"/>
            <w:bottom w:val="none" w:sz="0" w:space="0" w:color="auto"/>
            <w:right w:val="none" w:sz="0" w:space="0" w:color="auto"/>
          </w:divBdr>
        </w:div>
        <w:div w:id="1228767223">
          <w:marLeft w:val="547"/>
          <w:marRight w:val="0"/>
          <w:marTop w:val="96"/>
          <w:marBottom w:val="0"/>
          <w:divBdr>
            <w:top w:val="none" w:sz="0" w:space="0" w:color="auto"/>
            <w:left w:val="none" w:sz="0" w:space="0" w:color="auto"/>
            <w:bottom w:val="none" w:sz="0" w:space="0" w:color="auto"/>
            <w:right w:val="none" w:sz="0" w:space="0" w:color="auto"/>
          </w:divBdr>
        </w:div>
        <w:div w:id="1286616939">
          <w:marLeft w:val="547"/>
          <w:marRight w:val="0"/>
          <w:marTop w:val="96"/>
          <w:marBottom w:val="0"/>
          <w:divBdr>
            <w:top w:val="none" w:sz="0" w:space="0" w:color="auto"/>
            <w:left w:val="none" w:sz="0" w:space="0" w:color="auto"/>
            <w:bottom w:val="none" w:sz="0" w:space="0" w:color="auto"/>
            <w:right w:val="none" w:sz="0" w:space="0" w:color="auto"/>
          </w:divBdr>
        </w:div>
        <w:div w:id="1317608111">
          <w:marLeft w:val="547"/>
          <w:marRight w:val="0"/>
          <w:marTop w:val="96"/>
          <w:marBottom w:val="0"/>
          <w:divBdr>
            <w:top w:val="none" w:sz="0" w:space="0" w:color="auto"/>
            <w:left w:val="none" w:sz="0" w:space="0" w:color="auto"/>
            <w:bottom w:val="none" w:sz="0" w:space="0" w:color="auto"/>
            <w:right w:val="none" w:sz="0" w:space="0" w:color="auto"/>
          </w:divBdr>
        </w:div>
        <w:div w:id="1362517482">
          <w:marLeft w:val="547"/>
          <w:marRight w:val="0"/>
          <w:marTop w:val="96"/>
          <w:marBottom w:val="0"/>
          <w:divBdr>
            <w:top w:val="none" w:sz="0" w:space="0" w:color="auto"/>
            <w:left w:val="none" w:sz="0" w:space="0" w:color="auto"/>
            <w:bottom w:val="none" w:sz="0" w:space="0" w:color="auto"/>
            <w:right w:val="none" w:sz="0" w:space="0" w:color="auto"/>
          </w:divBdr>
        </w:div>
        <w:div w:id="1454594875">
          <w:marLeft w:val="547"/>
          <w:marRight w:val="0"/>
          <w:marTop w:val="96"/>
          <w:marBottom w:val="0"/>
          <w:divBdr>
            <w:top w:val="none" w:sz="0" w:space="0" w:color="auto"/>
            <w:left w:val="none" w:sz="0" w:space="0" w:color="auto"/>
            <w:bottom w:val="none" w:sz="0" w:space="0" w:color="auto"/>
            <w:right w:val="none" w:sz="0" w:space="0" w:color="auto"/>
          </w:divBdr>
        </w:div>
        <w:div w:id="1599604404">
          <w:marLeft w:val="547"/>
          <w:marRight w:val="0"/>
          <w:marTop w:val="96"/>
          <w:marBottom w:val="0"/>
          <w:divBdr>
            <w:top w:val="none" w:sz="0" w:space="0" w:color="auto"/>
            <w:left w:val="none" w:sz="0" w:space="0" w:color="auto"/>
            <w:bottom w:val="none" w:sz="0" w:space="0" w:color="auto"/>
            <w:right w:val="none" w:sz="0" w:space="0" w:color="auto"/>
          </w:divBdr>
        </w:div>
        <w:div w:id="1683580262">
          <w:marLeft w:val="547"/>
          <w:marRight w:val="0"/>
          <w:marTop w:val="96"/>
          <w:marBottom w:val="0"/>
          <w:divBdr>
            <w:top w:val="none" w:sz="0" w:space="0" w:color="auto"/>
            <w:left w:val="none" w:sz="0" w:space="0" w:color="auto"/>
            <w:bottom w:val="none" w:sz="0" w:space="0" w:color="auto"/>
            <w:right w:val="none" w:sz="0" w:space="0" w:color="auto"/>
          </w:divBdr>
        </w:div>
        <w:div w:id="1733262344">
          <w:marLeft w:val="547"/>
          <w:marRight w:val="0"/>
          <w:marTop w:val="130"/>
          <w:marBottom w:val="0"/>
          <w:divBdr>
            <w:top w:val="none" w:sz="0" w:space="0" w:color="auto"/>
            <w:left w:val="none" w:sz="0" w:space="0" w:color="auto"/>
            <w:bottom w:val="none" w:sz="0" w:space="0" w:color="auto"/>
            <w:right w:val="none" w:sz="0" w:space="0" w:color="auto"/>
          </w:divBdr>
        </w:div>
        <w:div w:id="1933514145">
          <w:marLeft w:val="547"/>
          <w:marRight w:val="0"/>
          <w:marTop w:val="130"/>
          <w:marBottom w:val="0"/>
          <w:divBdr>
            <w:top w:val="none" w:sz="0" w:space="0" w:color="auto"/>
            <w:left w:val="none" w:sz="0" w:space="0" w:color="auto"/>
            <w:bottom w:val="none" w:sz="0" w:space="0" w:color="auto"/>
            <w:right w:val="none" w:sz="0" w:space="0" w:color="auto"/>
          </w:divBdr>
        </w:div>
        <w:div w:id="2104448340">
          <w:marLeft w:val="547"/>
          <w:marRight w:val="0"/>
          <w:marTop w:val="130"/>
          <w:marBottom w:val="0"/>
          <w:divBdr>
            <w:top w:val="none" w:sz="0" w:space="0" w:color="auto"/>
            <w:left w:val="none" w:sz="0" w:space="0" w:color="auto"/>
            <w:bottom w:val="none" w:sz="0" w:space="0" w:color="auto"/>
            <w:right w:val="none" w:sz="0" w:space="0" w:color="auto"/>
          </w:divBdr>
        </w:div>
        <w:div w:id="2113043606">
          <w:marLeft w:val="547"/>
          <w:marRight w:val="0"/>
          <w:marTop w:val="96"/>
          <w:marBottom w:val="0"/>
          <w:divBdr>
            <w:top w:val="none" w:sz="0" w:space="0" w:color="auto"/>
            <w:left w:val="none" w:sz="0" w:space="0" w:color="auto"/>
            <w:bottom w:val="none" w:sz="0" w:space="0" w:color="auto"/>
            <w:right w:val="none" w:sz="0" w:space="0" w:color="auto"/>
          </w:divBdr>
        </w:div>
      </w:divsChild>
    </w:div>
    <w:div w:id="1621689181">
      <w:bodyDiv w:val="1"/>
      <w:marLeft w:val="0"/>
      <w:marRight w:val="0"/>
      <w:marTop w:val="0"/>
      <w:marBottom w:val="0"/>
      <w:divBdr>
        <w:top w:val="none" w:sz="0" w:space="0" w:color="auto"/>
        <w:left w:val="none" w:sz="0" w:space="0" w:color="auto"/>
        <w:bottom w:val="none" w:sz="0" w:space="0" w:color="auto"/>
        <w:right w:val="none" w:sz="0" w:space="0" w:color="auto"/>
      </w:divBdr>
    </w:div>
    <w:div w:id="1624652890">
      <w:bodyDiv w:val="1"/>
      <w:marLeft w:val="0"/>
      <w:marRight w:val="0"/>
      <w:marTop w:val="0"/>
      <w:marBottom w:val="0"/>
      <w:divBdr>
        <w:top w:val="none" w:sz="0" w:space="0" w:color="auto"/>
        <w:left w:val="none" w:sz="0" w:space="0" w:color="auto"/>
        <w:bottom w:val="none" w:sz="0" w:space="0" w:color="auto"/>
        <w:right w:val="none" w:sz="0" w:space="0" w:color="auto"/>
      </w:divBdr>
    </w:div>
    <w:div w:id="1637641399">
      <w:bodyDiv w:val="1"/>
      <w:marLeft w:val="0"/>
      <w:marRight w:val="0"/>
      <w:marTop w:val="0"/>
      <w:marBottom w:val="0"/>
      <w:divBdr>
        <w:top w:val="none" w:sz="0" w:space="0" w:color="auto"/>
        <w:left w:val="none" w:sz="0" w:space="0" w:color="auto"/>
        <w:bottom w:val="none" w:sz="0" w:space="0" w:color="auto"/>
        <w:right w:val="none" w:sz="0" w:space="0" w:color="auto"/>
      </w:divBdr>
      <w:divsChild>
        <w:div w:id="211619563">
          <w:marLeft w:val="720"/>
          <w:marRight w:val="0"/>
          <w:marTop w:val="0"/>
          <w:marBottom w:val="0"/>
          <w:divBdr>
            <w:top w:val="none" w:sz="0" w:space="0" w:color="auto"/>
            <w:left w:val="none" w:sz="0" w:space="0" w:color="auto"/>
            <w:bottom w:val="none" w:sz="0" w:space="0" w:color="auto"/>
            <w:right w:val="none" w:sz="0" w:space="0" w:color="auto"/>
          </w:divBdr>
        </w:div>
        <w:div w:id="825056086">
          <w:marLeft w:val="720"/>
          <w:marRight w:val="0"/>
          <w:marTop w:val="0"/>
          <w:marBottom w:val="0"/>
          <w:divBdr>
            <w:top w:val="none" w:sz="0" w:space="0" w:color="auto"/>
            <w:left w:val="none" w:sz="0" w:space="0" w:color="auto"/>
            <w:bottom w:val="none" w:sz="0" w:space="0" w:color="auto"/>
            <w:right w:val="none" w:sz="0" w:space="0" w:color="auto"/>
          </w:divBdr>
        </w:div>
        <w:div w:id="1410079532">
          <w:marLeft w:val="720"/>
          <w:marRight w:val="0"/>
          <w:marTop w:val="0"/>
          <w:marBottom w:val="0"/>
          <w:divBdr>
            <w:top w:val="none" w:sz="0" w:space="0" w:color="auto"/>
            <w:left w:val="none" w:sz="0" w:space="0" w:color="auto"/>
            <w:bottom w:val="none" w:sz="0" w:space="0" w:color="auto"/>
            <w:right w:val="none" w:sz="0" w:space="0" w:color="auto"/>
          </w:divBdr>
        </w:div>
        <w:div w:id="1915241067">
          <w:marLeft w:val="720"/>
          <w:marRight w:val="0"/>
          <w:marTop w:val="0"/>
          <w:marBottom w:val="0"/>
          <w:divBdr>
            <w:top w:val="none" w:sz="0" w:space="0" w:color="auto"/>
            <w:left w:val="none" w:sz="0" w:space="0" w:color="auto"/>
            <w:bottom w:val="none" w:sz="0" w:space="0" w:color="auto"/>
            <w:right w:val="none" w:sz="0" w:space="0" w:color="auto"/>
          </w:divBdr>
        </w:div>
      </w:divsChild>
    </w:div>
    <w:div w:id="1643265934">
      <w:bodyDiv w:val="1"/>
      <w:marLeft w:val="0"/>
      <w:marRight w:val="0"/>
      <w:marTop w:val="0"/>
      <w:marBottom w:val="0"/>
      <w:divBdr>
        <w:top w:val="none" w:sz="0" w:space="0" w:color="auto"/>
        <w:left w:val="none" w:sz="0" w:space="0" w:color="auto"/>
        <w:bottom w:val="none" w:sz="0" w:space="0" w:color="auto"/>
        <w:right w:val="none" w:sz="0" w:space="0" w:color="auto"/>
      </w:divBdr>
      <w:divsChild>
        <w:div w:id="665012872">
          <w:marLeft w:val="547"/>
          <w:marRight w:val="0"/>
          <w:marTop w:val="400"/>
          <w:marBottom w:val="0"/>
          <w:divBdr>
            <w:top w:val="none" w:sz="0" w:space="0" w:color="auto"/>
            <w:left w:val="none" w:sz="0" w:space="0" w:color="auto"/>
            <w:bottom w:val="none" w:sz="0" w:space="0" w:color="auto"/>
            <w:right w:val="none" w:sz="0" w:space="0" w:color="auto"/>
          </w:divBdr>
        </w:div>
      </w:divsChild>
    </w:div>
    <w:div w:id="1652172000">
      <w:bodyDiv w:val="1"/>
      <w:marLeft w:val="0"/>
      <w:marRight w:val="0"/>
      <w:marTop w:val="0"/>
      <w:marBottom w:val="0"/>
      <w:divBdr>
        <w:top w:val="none" w:sz="0" w:space="0" w:color="auto"/>
        <w:left w:val="none" w:sz="0" w:space="0" w:color="auto"/>
        <w:bottom w:val="none" w:sz="0" w:space="0" w:color="auto"/>
        <w:right w:val="none" w:sz="0" w:space="0" w:color="auto"/>
      </w:divBdr>
    </w:div>
    <w:div w:id="1661692883">
      <w:bodyDiv w:val="1"/>
      <w:marLeft w:val="0"/>
      <w:marRight w:val="0"/>
      <w:marTop w:val="0"/>
      <w:marBottom w:val="0"/>
      <w:divBdr>
        <w:top w:val="none" w:sz="0" w:space="0" w:color="auto"/>
        <w:left w:val="none" w:sz="0" w:space="0" w:color="auto"/>
        <w:bottom w:val="none" w:sz="0" w:space="0" w:color="auto"/>
        <w:right w:val="none" w:sz="0" w:space="0" w:color="auto"/>
      </w:divBdr>
    </w:div>
    <w:div w:id="1685785844">
      <w:bodyDiv w:val="1"/>
      <w:marLeft w:val="0"/>
      <w:marRight w:val="0"/>
      <w:marTop w:val="0"/>
      <w:marBottom w:val="0"/>
      <w:divBdr>
        <w:top w:val="none" w:sz="0" w:space="0" w:color="auto"/>
        <w:left w:val="none" w:sz="0" w:space="0" w:color="auto"/>
        <w:bottom w:val="none" w:sz="0" w:space="0" w:color="auto"/>
        <w:right w:val="none" w:sz="0" w:space="0" w:color="auto"/>
      </w:divBdr>
      <w:divsChild>
        <w:div w:id="758212339">
          <w:marLeft w:val="547"/>
          <w:marRight w:val="0"/>
          <w:marTop w:val="520"/>
          <w:marBottom w:val="0"/>
          <w:divBdr>
            <w:top w:val="none" w:sz="0" w:space="0" w:color="auto"/>
            <w:left w:val="none" w:sz="0" w:space="0" w:color="auto"/>
            <w:bottom w:val="none" w:sz="0" w:space="0" w:color="auto"/>
            <w:right w:val="none" w:sz="0" w:space="0" w:color="auto"/>
          </w:divBdr>
        </w:div>
        <w:div w:id="1296526256">
          <w:marLeft w:val="547"/>
          <w:marRight w:val="0"/>
          <w:marTop w:val="520"/>
          <w:marBottom w:val="0"/>
          <w:divBdr>
            <w:top w:val="none" w:sz="0" w:space="0" w:color="auto"/>
            <w:left w:val="none" w:sz="0" w:space="0" w:color="auto"/>
            <w:bottom w:val="none" w:sz="0" w:space="0" w:color="auto"/>
            <w:right w:val="none" w:sz="0" w:space="0" w:color="auto"/>
          </w:divBdr>
        </w:div>
      </w:divsChild>
    </w:div>
    <w:div w:id="1701737273">
      <w:bodyDiv w:val="1"/>
      <w:marLeft w:val="0"/>
      <w:marRight w:val="0"/>
      <w:marTop w:val="0"/>
      <w:marBottom w:val="0"/>
      <w:divBdr>
        <w:top w:val="none" w:sz="0" w:space="0" w:color="auto"/>
        <w:left w:val="none" w:sz="0" w:space="0" w:color="auto"/>
        <w:bottom w:val="none" w:sz="0" w:space="0" w:color="auto"/>
        <w:right w:val="none" w:sz="0" w:space="0" w:color="auto"/>
      </w:divBdr>
    </w:div>
    <w:div w:id="1717971853">
      <w:bodyDiv w:val="1"/>
      <w:marLeft w:val="0"/>
      <w:marRight w:val="0"/>
      <w:marTop w:val="0"/>
      <w:marBottom w:val="0"/>
      <w:divBdr>
        <w:top w:val="none" w:sz="0" w:space="0" w:color="auto"/>
        <w:left w:val="none" w:sz="0" w:space="0" w:color="auto"/>
        <w:bottom w:val="none" w:sz="0" w:space="0" w:color="auto"/>
        <w:right w:val="none" w:sz="0" w:space="0" w:color="auto"/>
      </w:divBdr>
    </w:div>
    <w:div w:id="1742482207">
      <w:bodyDiv w:val="1"/>
      <w:marLeft w:val="0"/>
      <w:marRight w:val="0"/>
      <w:marTop w:val="0"/>
      <w:marBottom w:val="0"/>
      <w:divBdr>
        <w:top w:val="none" w:sz="0" w:space="0" w:color="auto"/>
        <w:left w:val="none" w:sz="0" w:space="0" w:color="auto"/>
        <w:bottom w:val="none" w:sz="0" w:space="0" w:color="auto"/>
        <w:right w:val="none" w:sz="0" w:space="0" w:color="auto"/>
      </w:divBdr>
    </w:div>
    <w:div w:id="1789004383">
      <w:bodyDiv w:val="1"/>
      <w:marLeft w:val="0"/>
      <w:marRight w:val="0"/>
      <w:marTop w:val="0"/>
      <w:marBottom w:val="0"/>
      <w:divBdr>
        <w:top w:val="none" w:sz="0" w:space="0" w:color="auto"/>
        <w:left w:val="none" w:sz="0" w:space="0" w:color="auto"/>
        <w:bottom w:val="none" w:sz="0" w:space="0" w:color="auto"/>
        <w:right w:val="none" w:sz="0" w:space="0" w:color="auto"/>
      </w:divBdr>
    </w:div>
    <w:div w:id="1841045649">
      <w:bodyDiv w:val="1"/>
      <w:marLeft w:val="0"/>
      <w:marRight w:val="0"/>
      <w:marTop w:val="0"/>
      <w:marBottom w:val="0"/>
      <w:divBdr>
        <w:top w:val="none" w:sz="0" w:space="0" w:color="auto"/>
        <w:left w:val="none" w:sz="0" w:space="0" w:color="auto"/>
        <w:bottom w:val="none" w:sz="0" w:space="0" w:color="auto"/>
        <w:right w:val="none" w:sz="0" w:space="0" w:color="auto"/>
      </w:divBdr>
      <w:divsChild>
        <w:div w:id="89006739">
          <w:marLeft w:val="547"/>
          <w:marRight w:val="0"/>
          <w:marTop w:val="115"/>
          <w:marBottom w:val="0"/>
          <w:divBdr>
            <w:top w:val="none" w:sz="0" w:space="0" w:color="auto"/>
            <w:left w:val="none" w:sz="0" w:space="0" w:color="auto"/>
            <w:bottom w:val="none" w:sz="0" w:space="0" w:color="auto"/>
            <w:right w:val="none" w:sz="0" w:space="0" w:color="auto"/>
          </w:divBdr>
        </w:div>
        <w:div w:id="398019159">
          <w:marLeft w:val="547"/>
          <w:marRight w:val="0"/>
          <w:marTop w:val="115"/>
          <w:marBottom w:val="0"/>
          <w:divBdr>
            <w:top w:val="none" w:sz="0" w:space="0" w:color="auto"/>
            <w:left w:val="none" w:sz="0" w:space="0" w:color="auto"/>
            <w:bottom w:val="none" w:sz="0" w:space="0" w:color="auto"/>
            <w:right w:val="none" w:sz="0" w:space="0" w:color="auto"/>
          </w:divBdr>
        </w:div>
        <w:div w:id="448620646">
          <w:marLeft w:val="547"/>
          <w:marRight w:val="0"/>
          <w:marTop w:val="115"/>
          <w:marBottom w:val="0"/>
          <w:divBdr>
            <w:top w:val="none" w:sz="0" w:space="0" w:color="auto"/>
            <w:left w:val="none" w:sz="0" w:space="0" w:color="auto"/>
            <w:bottom w:val="none" w:sz="0" w:space="0" w:color="auto"/>
            <w:right w:val="none" w:sz="0" w:space="0" w:color="auto"/>
          </w:divBdr>
        </w:div>
        <w:div w:id="669719138">
          <w:marLeft w:val="547"/>
          <w:marRight w:val="0"/>
          <w:marTop w:val="115"/>
          <w:marBottom w:val="0"/>
          <w:divBdr>
            <w:top w:val="none" w:sz="0" w:space="0" w:color="auto"/>
            <w:left w:val="none" w:sz="0" w:space="0" w:color="auto"/>
            <w:bottom w:val="none" w:sz="0" w:space="0" w:color="auto"/>
            <w:right w:val="none" w:sz="0" w:space="0" w:color="auto"/>
          </w:divBdr>
        </w:div>
        <w:div w:id="881673099">
          <w:marLeft w:val="547"/>
          <w:marRight w:val="0"/>
          <w:marTop w:val="115"/>
          <w:marBottom w:val="0"/>
          <w:divBdr>
            <w:top w:val="none" w:sz="0" w:space="0" w:color="auto"/>
            <w:left w:val="none" w:sz="0" w:space="0" w:color="auto"/>
            <w:bottom w:val="none" w:sz="0" w:space="0" w:color="auto"/>
            <w:right w:val="none" w:sz="0" w:space="0" w:color="auto"/>
          </w:divBdr>
        </w:div>
        <w:div w:id="1070932653">
          <w:marLeft w:val="547"/>
          <w:marRight w:val="0"/>
          <w:marTop w:val="115"/>
          <w:marBottom w:val="0"/>
          <w:divBdr>
            <w:top w:val="none" w:sz="0" w:space="0" w:color="auto"/>
            <w:left w:val="none" w:sz="0" w:space="0" w:color="auto"/>
            <w:bottom w:val="none" w:sz="0" w:space="0" w:color="auto"/>
            <w:right w:val="none" w:sz="0" w:space="0" w:color="auto"/>
          </w:divBdr>
        </w:div>
        <w:div w:id="1232960585">
          <w:marLeft w:val="547"/>
          <w:marRight w:val="0"/>
          <w:marTop w:val="115"/>
          <w:marBottom w:val="0"/>
          <w:divBdr>
            <w:top w:val="none" w:sz="0" w:space="0" w:color="auto"/>
            <w:left w:val="none" w:sz="0" w:space="0" w:color="auto"/>
            <w:bottom w:val="none" w:sz="0" w:space="0" w:color="auto"/>
            <w:right w:val="none" w:sz="0" w:space="0" w:color="auto"/>
          </w:divBdr>
        </w:div>
        <w:div w:id="1258907151">
          <w:marLeft w:val="547"/>
          <w:marRight w:val="0"/>
          <w:marTop w:val="115"/>
          <w:marBottom w:val="0"/>
          <w:divBdr>
            <w:top w:val="none" w:sz="0" w:space="0" w:color="auto"/>
            <w:left w:val="none" w:sz="0" w:space="0" w:color="auto"/>
            <w:bottom w:val="none" w:sz="0" w:space="0" w:color="auto"/>
            <w:right w:val="none" w:sz="0" w:space="0" w:color="auto"/>
          </w:divBdr>
        </w:div>
        <w:div w:id="1303853954">
          <w:marLeft w:val="547"/>
          <w:marRight w:val="0"/>
          <w:marTop w:val="115"/>
          <w:marBottom w:val="0"/>
          <w:divBdr>
            <w:top w:val="none" w:sz="0" w:space="0" w:color="auto"/>
            <w:left w:val="none" w:sz="0" w:space="0" w:color="auto"/>
            <w:bottom w:val="none" w:sz="0" w:space="0" w:color="auto"/>
            <w:right w:val="none" w:sz="0" w:space="0" w:color="auto"/>
          </w:divBdr>
        </w:div>
      </w:divsChild>
    </w:div>
    <w:div w:id="1845632353">
      <w:bodyDiv w:val="1"/>
      <w:marLeft w:val="0"/>
      <w:marRight w:val="0"/>
      <w:marTop w:val="0"/>
      <w:marBottom w:val="0"/>
      <w:divBdr>
        <w:top w:val="none" w:sz="0" w:space="0" w:color="auto"/>
        <w:left w:val="none" w:sz="0" w:space="0" w:color="auto"/>
        <w:bottom w:val="none" w:sz="0" w:space="0" w:color="auto"/>
        <w:right w:val="none" w:sz="0" w:space="0" w:color="auto"/>
      </w:divBdr>
      <w:divsChild>
        <w:div w:id="116922545">
          <w:marLeft w:val="360"/>
          <w:marRight w:val="0"/>
          <w:marTop w:val="200"/>
          <w:marBottom w:val="0"/>
          <w:divBdr>
            <w:top w:val="none" w:sz="0" w:space="0" w:color="auto"/>
            <w:left w:val="none" w:sz="0" w:space="0" w:color="auto"/>
            <w:bottom w:val="none" w:sz="0" w:space="0" w:color="auto"/>
            <w:right w:val="none" w:sz="0" w:space="0" w:color="auto"/>
          </w:divBdr>
        </w:div>
        <w:div w:id="184291649">
          <w:marLeft w:val="360"/>
          <w:marRight w:val="0"/>
          <w:marTop w:val="200"/>
          <w:marBottom w:val="0"/>
          <w:divBdr>
            <w:top w:val="none" w:sz="0" w:space="0" w:color="auto"/>
            <w:left w:val="none" w:sz="0" w:space="0" w:color="auto"/>
            <w:bottom w:val="none" w:sz="0" w:space="0" w:color="auto"/>
            <w:right w:val="none" w:sz="0" w:space="0" w:color="auto"/>
          </w:divBdr>
        </w:div>
        <w:div w:id="224529371">
          <w:marLeft w:val="360"/>
          <w:marRight w:val="0"/>
          <w:marTop w:val="200"/>
          <w:marBottom w:val="0"/>
          <w:divBdr>
            <w:top w:val="none" w:sz="0" w:space="0" w:color="auto"/>
            <w:left w:val="none" w:sz="0" w:space="0" w:color="auto"/>
            <w:bottom w:val="none" w:sz="0" w:space="0" w:color="auto"/>
            <w:right w:val="none" w:sz="0" w:space="0" w:color="auto"/>
          </w:divBdr>
        </w:div>
        <w:div w:id="306714473">
          <w:marLeft w:val="360"/>
          <w:marRight w:val="0"/>
          <w:marTop w:val="200"/>
          <w:marBottom w:val="0"/>
          <w:divBdr>
            <w:top w:val="none" w:sz="0" w:space="0" w:color="auto"/>
            <w:left w:val="none" w:sz="0" w:space="0" w:color="auto"/>
            <w:bottom w:val="none" w:sz="0" w:space="0" w:color="auto"/>
            <w:right w:val="none" w:sz="0" w:space="0" w:color="auto"/>
          </w:divBdr>
        </w:div>
        <w:div w:id="315109813">
          <w:marLeft w:val="360"/>
          <w:marRight w:val="0"/>
          <w:marTop w:val="200"/>
          <w:marBottom w:val="0"/>
          <w:divBdr>
            <w:top w:val="none" w:sz="0" w:space="0" w:color="auto"/>
            <w:left w:val="none" w:sz="0" w:space="0" w:color="auto"/>
            <w:bottom w:val="none" w:sz="0" w:space="0" w:color="auto"/>
            <w:right w:val="none" w:sz="0" w:space="0" w:color="auto"/>
          </w:divBdr>
        </w:div>
        <w:div w:id="331105662">
          <w:marLeft w:val="547"/>
          <w:marRight w:val="0"/>
          <w:marTop w:val="200"/>
          <w:marBottom w:val="0"/>
          <w:divBdr>
            <w:top w:val="none" w:sz="0" w:space="0" w:color="auto"/>
            <w:left w:val="none" w:sz="0" w:space="0" w:color="auto"/>
            <w:bottom w:val="none" w:sz="0" w:space="0" w:color="auto"/>
            <w:right w:val="none" w:sz="0" w:space="0" w:color="auto"/>
          </w:divBdr>
        </w:div>
        <w:div w:id="372734412">
          <w:marLeft w:val="360"/>
          <w:marRight w:val="0"/>
          <w:marTop w:val="200"/>
          <w:marBottom w:val="0"/>
          <w:divBdr>
            <w:top w:val="none" w:sz="0" w:space="0" w:color="auto"/>
            <w:left w:val="none" w:sz="0" w:space="0" w:color="auto"/>
            <w:bottom w:val="none" w:sz="0" w:space="0" w:color="auto"/>
            <w:right w:val="none" w:sz="0" w:space="0" w:color="auto"/>
          </w:divBdr>
        </w:div>
        <w:div w:id="446119303">
          <w:marLeft w:val="360"/>
          <w:marRight w:val="0"/>
          <w:marTop w:val="200"/>
          <w:marBottom w:val="0"/>
          <w:divBdr>
            <w:top w:val="none" w:sz="0" w:space="0" w:color="auto"/>
            <w:left w:val="none" w:sz="0" w:space="0" w:color="auto"/>
            <w:bottom w:val="none" w:sz="0" w:space="0" w:color="auto"/>
            <w:right w:val="none" w:sz="0" w:space="0" w:color="auto"/>
          </w:divBdr>
        </w:div>
        <w:div w:id="465317624">
          <w:marLeft w:val="360"/>
          <w:marRight w:val="0"/>
          <w:marTop w:val="200"/>
          <w:marBottom w:val="0"/>
          <w:divBdr>
            <w:top w:val="none" w:sz="0" w:space="0" w:color="auto"/>
            <w:left w:val="none" w:sz="0" w:space="0" w:color="auto"/>
            <w:bottom w:val="none" w:sz="0" w:space="0" w:color="auto"/>
            <w:right w:val="none" w:sz="0" w:space="0" w:color="auto"/>
          </w:divBdr>
        </w:div>
        <w:div w:id="480581860">
          <w:marLeft w:val="360"/>
          <w:marRight w:val="0"/>
          <w:marTop w:val="200"/>
          <w:marBottom w:val="0"/>
          <w:divBdr>
            <w:top w:val="none" w:sz="0" w:space="0" w:color="auto"/>
            <w:left w:val="none" w:sz="0" w:space="0" w:color="auto"/>
            <w:bottom w:val="none" w:sz="0" w:space="0" w:color="auto"/>
            <w:right w:val="none" w:sz="0" w:space="0" w:color="auto"/>
          </w:divBdr>
        </w:div>
        <w:div w:id="525603173">
          <w:marLeft w:val="547"/>
          <w:marRight w:val="0"/>
          <w:marTop w:val="200"/>
          <w:marBottom w:val="0"/>
          <w:divBdr>
            <w:top w:val="none" w:sz="0" w:space="0" w:color="auto"/>
            <w:left w:val="none" w:sz="0" w:space="0" w:color="auto"/>
            <w:bottom w:val="none" w:sz="0" w:space="0" w:color="auto"/>
            <w:right w:val="none" w:sz="0" w:space="0" w:color="auto"/>
          </w:divBdr>
        </w:div>
        <w:div w:id="616762335">
          <w:marLeft w:val="360"/>
          <w:marRight w:val="0"/>
          <w:marTop w:val="200"/>
          <w:marBottom w:val="0"/>
          <w:divBdr>
            <w:top w:val="none" w:sz="0" w:space="0" w:color="auto"/>
            <w:left w:val="none" w:sz="0" w:space="0" w:color="auto"/>
            <w:bottom w:val="none" w:sz="0" w:space="0" w:color="auto"/>
            <w:right w:val="none" w:sz="0" w:space="0" w:color="auto"/>
          </w:divBdr>
        </w:div>
        <w:div w:id="680165112">
          <w:marLeft w:val="360"/>
          <w:marRight w:val="0"/>
          <w:marTop w:val="200"/>
          <w:marBottom w:val="0"/>
          <w:divBdr>
            <w:top w:val="none" w:sz="0" w:space="0" w:color="auto"/>
            <w:left w:val="none" w:sz="0" w:space="0" w:color="auto"/>
            <w:bottom w:val="none" w:sz="0" w:space="0" w:color="auto"/>
            <w:right w:val="none" w:sz="0" w:space="0" w:color="auto"/>
          </w:divBdr>
        </w:div>
        <w:div w:id="886382313">
          <w:marLeft w:val="547"/>
          <w:marRight w:val="0"/>
          <w:marTop w:val="200"/>
          <w:marBottom w:val="0"/>
          <w:divBdr>
            <w:top w:val="none" w:sz="0" w:space="0" w:color="auto"/>
            <w:left w:val="none" w:sz="0" w:space="0" w:color="auto"/>
            <w:bottom w:val="none" w:sz="0" w:space="0" w:color="auto"/>
            <w:right w:val="none" w:sz="0" w:space="0" w:color="auto"/>
          </w:divBdr>
        </w:div>
        <w:div w:id="916397418">
          <w:marLeft w:val="360"/>
          <w:marRight w:val="0"/>
          <w:marTop w:val="200"/>
          <w:marBottom w:val="0"/>
          <w:divBdr>
            <w:top w:val="none" w:sz="0" w:space="0" w:color="auto"/>
            <w:left w:val="none" w:sz="0" w:space="0" w:color="auto"/>
            <w:bottom w:val="none" w:sz="0" w:space="0" w:color="auto"/>
            <w:right w:val="none" w:sz="0" w:space="0" w:color="auto"/>
          </w:divBdr>
        </w:div>
        <w:div w:id="918977921">
          <w:marLeft w:val="360"/>
          <w:marRight w:val="0"/>
          <w:marTop w:val="200"/>
          <w:marBottom w:val="0"/>
          <w:divBdr>
            <w:top w:val="none" w:sz="0" w:space="0" w:color="auto"/>
            <w:left w:val="none" w:sz="0" w:space="0" w:color="auto"/>
            <w:bottom w:val="none" w:sz="0" w:space="0" w:color="auto"/>
            <w:right w:val="none" w:sz="0" w:space="0" w:color="auto"/>
          </w:divBdr>
        </w:div>
        <w:div w:id="960258542">
          <w:marLeft w:val="360"/>
          <w:marRight w:val="0"/>
          <w:marTop w:val="200"/>
          <w:marBottom w:val="0"/>
          <w:divBdr>
            <w:top w:val="none" w:sz="0" w:space="0" w:color="auto"/>
            <w:left w:val="none" w:sz="0" w:space="0" w:color="auto"/>
            <w:bottom w:val="none" w:sz="0" w:space="0" w:color="auto"/>
            <w:right w:val="none" w:sz="0" w:space="0" w:color="auto"/>
          </w:divBdr>
        </w:div>
        <w:div w:id="970744009">
          <w:marLeft w:val="547"/>
          <w:marRight w:val="0"/>
          <w:marTop w:val="200"/>
          <w:marBottom w:val="0"/>
          <w:divBdr>
            <w:top w:val="none" w:sz="0" w:space="0" w:color="auto"/>
            <w:left w:val="none" w:sz="0" w:space="0" w:color="auto"/>
            <w:bottom w:val="none" w:sz="0" w:space="0" w:color="auto"/>
            <w:right w:val="none" w:sz="0" w:space="0" w:color="auto"/>
          </w:divBdr>
        </w:div>
        <w:div w:id="982856912">
          <w:marLeft w:val="360"/>
          <w:marRight w:val="0"/>
          <w:marTop w:val="200"/>
          <w:marBottom w:val="0"/>
          <w:divBdr>
            <w:top w:val="none" w:sz="0" w:space="0" w:color="auto"/>
            <w:left w:val="none" w:sz="0" w:space="0" w:color="auto"/>
            <w:bottom w:val="none" w:sz="0" w:space="0" w:color="auto"/>
            <w:right w:val="none" w:sz="0" w:space="0" w:color="auto"/>
          </w:divBdr>
        </w:div>
        <w:div w:id="1018118422">
          <w:marLeft w:val="547"/>
          <w:marRight w:val="0"/>
          <w:marTop w:val="200"/>
          <w:marBottom w:val="0"/>
          <w:divBdr>
            <w:top w:val="none" w:sz="0" w:space="0" w:color="auto"/>
            <w:left w:val="none" w:sz="0" w:space="0" w:color="auto"/>
            <w:bottom w:val="none" w:sz="0" w:space="0" w:color="auto"/>
            <w:right w:val="none" w:sz="0" w:space="0" w:color="auto"/>
          </w:divBdr>
        </w:div>
        <w:div w:id="1034307443">
          <w:marLeft w:val="360"/>
          <w:marRight w:val="0"/>
          <w:marTop w:val="200"/>
          <w:marBottom w:val="0"/>
          <w:divBdr>
            <w:top w:val="none" w:sz="0" w:space="0" w:color="auto"/>
            <w:left w:val="none" w:sz="0" w:space="0" w:color="auto"/>
            <w:bottom w:val="none" w:sz="0" w:space="0" w:color="auto"/>
            <w:right w:val="none" w:sz="0" w:space="0" w:color="auto"/>
          </w:divBdr>
        </w:div>
        <w:div w:id="1113398643">
          <w:marLeft w:val="360"/>
          <w:marRight w:val="0"/>
          <w:marTop w:val="200"/>
          <w:marBottom w:val="0"/>
          <w:divBdr>
            <w:top w:val="none" w:sz="0" w:space="0" w:color="auto"/>
            <w:left w:val="none" w:sz="0" w:space="0" w:color="auto"/>
            <w:bottom w:val="none" w:sz="0" w:space="0" w:color="auto"/>
            <w:right w:val="none" w:sz="0" w:space="0" w:color="auto"/>
          </w:divBdr>
        </w:div>
        <w:div w:id="1140801387">
          <w:marLeft w:val="360"/>
          <w:marRight w:val="0"/>
          <w:marTop w:val="200"/>
          <w:marBottom w:val="0"/>
          <w:divBdr>
            <w:top w:val="none" w:sz="0" w:space="0" w:color="auto"/>
            <w:left w:val="none" w:sz="0" w:space="0" w:color="auto"/>
            <w:bottom w:val="none" w:sz="0" w:space="0" w:color="auto"/>
            <w:right w:val="none" w:sz="0" w:space="0" w:color="auto"/>
          </w:divBdr>
        </w:div>
        <w:div w:id="1225021079">
          <w:marLeft w:val="360"/>
          <w:marRight w:val="0"/>
          <w:marTop w:val="200"/>
          <w:marBottom w:val="0"/>
          <w:divBdr>
            <w:top w:val="none" w:sz="0" w:space="0" w:color="auto"/>
            <w:left w:val="none" w:sz="0" w:space="0" w:color="auto"/>
            <w:bottom w:val="none" w:sz="0" w:space="0" w:color="auto"/>
            <w:right w:val="none" w:sz="0" w:space="0" w:color="auto"/>
          </w:divBdr>
        </w:div>
        <w:div w:id="1326012586">
          <w:marLeft w:val="360"/>
          <w:marRight w:val="0"/>
          <w:marTop w:val="200"/>
          <w:marBottom w:val="0"/>
          <w:divBdr>
            <w:top w:val="none" w:sz="0" w:space="0" w:color="auto"/>
            <w:left w:val="none" w:sz="0" w:space="0" w:color="auto"/>
            <w:bottom w:val="none" w:sz="0" w:space="0" w:color="auto"/>
            <w:right w:val="none" w:sz="0" w:space="0" w:color="auto"/>
          </w:divBdr>
        </w:div>
        <w:div w:id="1368487681">
          <w:marLeft w:val="360"/>
          <w:marRight w:val="0"/>
          <w:marTop w:val="200"/>
          <w:marBottom w:val="0"/>
          <w:divBdr>
            <w:top w:val="none" w:sz="0" w:space="0" w:color="auto"/>
            <w:left w:val="none" w:sz="0" w:space="0" w:color="auto"/>
            <w:bottom w:val="none" w:sz="0" w:space="0" w:color="auto"/>
            <w:right w:val="none" w:sz="0" w:space="0" w:color="auto"/>
          </w:divBdr>
        </w:div>
        <w:div w:id="1578663738">
          <w:marLeft w:val="547"/>
          <w:marRight w:val="0"/>
          <w:marTop w:val="200"/>
          <w:marBottom w:val="0"/>
          <w:divBdr>
            <w:top w:val="none" w:sz="0" w:space="0" w:color="auto"/>
            <w:left w:val="none" w:sz="0" w:space="0" w:color="auto"/>
            <w:bottom w:val="none" w:sz="0" w:space="0" w:color="auto"/>
            <w:right w:val="none" w:sz="0" w:space="0" w:color="auto"/>
          </w:divBdr>
        </w:div>
        <w:div w:id="1606957357">
          <w:marLeft w:val="360"/>
          <w:marRight w:val="0"/>
          <w:marTop w:val="200"/>
          <w:marBottom w:val="0"/>
          <w:divBdr>
            <w:top w:val="none" w:sz="0" w:space="0" w:color="auto"/>
            <w:left w:val="none" w:sz="0" w:space="0" w:color="auto"/>
            <w:bottom w:val="none" w:sz="0" w:space="0" w:color="auto"/>
            <w:right w:val="none" w:sz="0" w:space="0" w:color="auto"/>
          </w:divBdr>
        </w:div>
        <w:div w:id="1674407857">
          <w:marLeft w:val="360"/>
          <w:marRight w:val="0"/>
          <w:marTop w:val="200"/>
          <w:marBottom w:val="0"/>
          <w:divBdr>
            <w:top w:val="none" w:sz="0" w:space="0" w:color="auto"/>
            <w:left w:val="none" w:sz="0" w:space="0" w:color="auto"/>
            <w:bottom w:val="none" w:sz="0" w:space="0" w:color="auto"/>
            <w:right w:val="none" w:sz="0" w:space="0" w:color="auto"/>
          </w:divBdr>
        </w:div>
        <w:div w:id="1771852050">
          <w:marLeft w:val="360"/>
          <w:marRight w:val="0"/>
          <w:marTop w:val="200"/>
          <w:marBottom w:val="0"/>
          <w:divBdr>
            <w:top w:val="none" w:sz="0" w:space="0" w:color="auto"/>
            <w:left w:val="none" w:sz="0" w:space="0" w:color="auto"/>
            <w:bottom w:val="none" w:sz="0" w:space="0" w:color="auto"/>
            <w:right w:val="none" w:sz="0" w:space="0" w:color="auto"/>
          </w:divBdr>
        </w:div>
        <w:div w:id="1829709238">
          <w:marLeft w:val="360"/>
          <w:marRight w:val="0"/>
          <w:marTop w:val="200"/>
          <w:marBottom w:val="0"/>
          <w:divBdr>
            <w:top w:val="none" w:sz="0" w:space="0" w:color="auto"/>
            <w:left w:val="none" w:sz="0" w:space="0" w:color="auto"/>
            <w:bottom w:val="none" w:sz="0" w:space="0" w:color="auto"/>
            <w:right w:val="none" w:sz="0" w:space="0" w:color="auto"/>
          </w:divBdr>
        </w:div>
        <w:div w:id="1924533155">
          <w:marLeft w:val="360"/>
          <w:marRight w:val="0"/>
          <w:marTop w:val="200"/>
          <w:marBottom w:val="0"/>
          <w:divBdr>
            <w:top w:val="none" w:sz="0" w:space="0" w:color="auto"/>
            <w:left w:val="none" w:sz="0" w:space="0" w:color="auto"/>
            <w:bottom w:val="none" w:sz="0" w:space="0" w:color="auto"/>
            <w:right w:val="none" w:sz="0" w:space="0" w:color="auto"/>
          </w:divBdr>
        </w:div>
      </w:divsChild>
    </w:div>
    <w:div w:id="1876649267">
      <w:bodyDiv w:val="1"/>
      <w:marLeft w:val="0"/>
      <w:marRight w:val="0"/>
      <w:marTop w:val="0"/>
      <w:marBottom w:val="0"/>
      <w:divBdr>
        <w:top w:val="none" w:sz="0" w:space="0" w:color="auto"/>
        <w:left w:val="none" w:sz="0" w:space="0" w:color="auto"/>
        <w:bottom w:val="none" w:sz="0" w:space="0" w:color="auto"/>
        <w:right w:val="none" w:sz="0" w:space="0" w:color="auto"/>
      </w:divBdr>
    </w:div>
    <w:div w:id="1925332102">
      <w:bodyDiv w:val="1"/>
      <w:marLeft w:val="0"/>
      <w:marRight w:val="0"/>
      <w:marTop w:val="0"/>
      <w:marBottom w:val="0"/>
      <w:divBdr>
        <w:top w:val="none" w:sz="0" w:space="0" w:color="auto"/>
        <w:left w:val="none" w:sz="0" w:space="0" w:color="auto"/>
        <w:bottom w:val="none" w:sz="0" w:space="0" w:color="auto"/>
        <w:right w:val="none" w:sz="0" w:space="0" w:color="auto"/>
      </w:divBdr>
    </w:div>
    <w:div w:id="1938634923">
      <w:bodyDiv w:val="1"/>
      <w:marLeft w:val="0"/>
      <w:marRight w:val="0"/>
      <w:marTop w:val="0"/>
      <w:marBottom w:val="0"/>
      <w:divBdr>
        <w:top w:val="none" w:sz="0" w:space="0" w:color="auto"/>
        <w:left w:val="none" w:sz="0" w:space="0" w:color="auto"/>
        <w:bottom w:val="none" w:sz="0" w:space="0" w:color="auto"/>
        <w:right w:val="none" w:sz="0" w:space="0" w:color="auto"/>
      </w:divBdr>
    </w:div>
    <w:div w:id="1961643066">
      <w:bodyDiv w:val="1"/>
      <w:marLeft w:val="0"/>
      <w:marRight w:val="0"/>
      <w:marTop w:val="0"/>
      <w:marBottom w:val="0"/>
      <w:divBdr>
        <w:top w:val="none" w:sz="0" w:space="0" w:color="auto"/>
        <w:left w:val="none" w:sz="0" w:space="0" w:color="auto"/>
        <w:bottom w:val="none" w:sz="0" w:space="0" w:color="auto"/>
        <w:right w:val="none" w:sz="0" w:space="0" w:color="auto"/>
      </w:divBdr>
    </w:div>
    <w:div w:id="2012876130">
      <w:bodyDiv w:val="1"/>
      <w:marLeft w:val="0"/>
      <w:marRight w:val="0"/>
      <w:marTop w:val="0"/>
      <w:marBottom w:val="0"/>
      <w:divBdr>
        <w:top w:val="none" w:sz="0" w:space="0" w:color="auto"/>
        <w:left w:val="none" w:sz="0" w:space="0" w:color="auto"/>
        <w:bottom w:val="none" w:sz="0" w:space="0" w:color="auto"/>
        <w:right w:val="none" w:sz="0" w:space="0" w:color="auto"/>
      </w:divBdr>
    </w:div>
    <w:div w:id="2030984310">
      <w:bodyDiv w:val="1"/>
      <w:marLeft w:val="0"/>
      <w:marRight w:val="0"/>
      <w:marTop w:val="0"/>
      <w:marBottom w:val="0"/>
      <w:divBdr>
        <w:top w:val="none" w:sz="0" w:space="0" w:color="auto"/>
        <w:left w:val="none" w:sz="0" w:space="0" w:color="auto"/>
        <w:bottom w:val="none" w:sz="0" w:space="0" w:color="auto"/>
        <w:right w:val="none" w:sz="0" w:space="0" w:color="auto"/>
      </w:divBdr>
    </w:div>
    <w:div w:id="2034111477">
      <w:bodyDiv w:val="1"/>
      <w:marLeft w:val="0"/>
      <w:marRight w:val="0"/>
      <w:marTop w:val="0"/>
      <w:marBottom w:val="0"/>
      <w:divBdr>
        <w:top w:val="none" w:sz="0" w:space="0" w:color="auto"/>
        <w:left w:val="none" w:sz="0" w:space="0" w:color="auto"/>
        <w:bottom w:val="none" w:sz="0" w:space="0" w:color="auto"/>
        <w:right w:val="none" w:sz="0" w:space="0" w:color="auto"/>
      </w:divBdr>
    </w:div>
    <w:div w:id="2069567788">
      <w:bodyDiv w:val="1"/>
      <w:marLeft w:val="0"/>
      <w:marRight w:val="0"/>
      <w:marTop w:val="0"/>
      <w:marBottom w:val="0"/>
      <w:divBdr>
        <w:top w:val="none" w:sz="0" w:space="0" w:color="auto"/>
        <w:left w:val="none" w:sz="0" w:space="0" w:color="auto"/>
        <w:bottom w:val="none" w:sz="0" w:space="0" w:color="auto"/>
        <w:right w:val="none" w:sz="0" w:space="0" w:color="auto"/>
      </w:divBdr>
      <w:divsChild>
        <w:div w:id="5058312">
          <w:marLeft w:val="1080"/>
          <w:marRight w:val="0"/>
          <w:marTop w:val="120"/>
          <w:marBottom w:val="0"/>
          <w:divBdr>
            <w:top w:val="none" w:sz="0" w:space="0" w:color="auto"/>
            <w:left w:val="none" w:sz="0" w:space="0" w:color="auto"/>
            <w:bottom w:val="none" w:sz="0" w:space="0" w:color="auto"/>
            <w:right w:val="none" w:sz="0" w:space="0" w:color="auto"/>
          </w:divBdr>
        </w:div>
        <w:div w:id="475339400">
          <w:marLeft w:val="1080"/>
          <w:marRight w:val="0"/>
          <w:marTop w:val="120"/>
          <w:marBottom w:val="0"/>
          <w:divBdr>
            <w:top w:val="none" w:sz="0" w:space="0" w:color="auto"/>
            <w:left w:val="none" w:sz="0" w:space="0" w:color="auto"/>
            <w:bottom w:val="none" w:sz="0" w:space="0" w:color="auto"/>
            <w:right w:val="none" w:sz="0" w:space="0" w:color="auto"/>
          </w:divBdr>
        </w:div>
        <w:div w:id="508714535">
          <w:marLeft w:val="547"/>
          <w:marRight w:val="0"/>
          <w:marTop w:val="400"/>
          <w:marBottom w:val="0"/>
          <w:divBdr>
            <w:top w:val="none" w:sz="0" w:space="0" w:color="auto"/>
            <w:left w:val="none" w:sz="0" w:space="0" w:color="auto"/>
            <w:bottom w:val="none" w:sz="0" w:space="0" w:color="auto"/>
            <w:right w:val="none" w:sz="0" w:space="0" w:color="auto"/>
          </w:divBdr>
        </w:div>
        <w:div w:id="729157591">
          <w:marLeft w:val="547"/>
          <w:marRight w:val="0"/>
          <w:marTop w:val="400"/>
          <w:marBottom w:val="0"/>
          <w:divBdr>
            <w:top w:val="none" w:sz="0" w:space="0" w:color="auto"/>
            <w:left w:val="none" w:sz="0" w:space="0" w:color="auto"/>
            <w:bottom w:val="none" w:sz="0" w:space="0" w:color="auto"/>
            <w:right w:val="none" w:sz="0" w:space="0" w:color="auto"/>
          </w:divBdr>
        </w:div>
        <w:div w:id="807553009">
          <w:marLeft w:val="1080"/>
          <w:marRight w:val="0"/>
          <w:marTop w:val="120"/>
          <w:marBottom w:val="0"/>
          <w:divBdr>
            <w:top w:val="none" w:sz="0" w:space="0" w:color="auto"/>
            <w:left w:val="none" w:sz="0" w:space="0" w:color="auto"/>
            <w:bottom w:val="none" w:sz="0" w:space="0" w:color="auto"/>
            <w:right w:val="none" w:sz="0" w:space="0" w:color="auto"/>
          </w:divBdr>
        </w:div>
        <w:div w:id="965358795">
          <w:marLeft w:val="1080"/>
          <w:marRight w:val="0"/>
          <w:marTop w:val="120"/>
          <w:marBottom w:val="0"/>
          <w:divBdr>
            <w:top w:val="none" w:sz="0" w:space="0" w:color="auto"/>
            <w:left w:val="none" w:sz="0" w:space="0" w:color="auto"/>
            <w:bottom w:val="none" w:sz="0" w:space="0" w:color="auto"/>
            <w:right w:val="none" w:sz="0" w:space="0" w:color="auto"/>
          </w:divBdr>
        </w:div>
        <w:div w:id="1439061810">
          <w:marLeft w:val="547"/>
          <w:marRight w:val="0"/>
          <w:marTop w:val="400"/>
          <w:marBottom w:val="0"/>
          <w:divBdr>
            <w:top w:val="none" w:sz="0" w:space="0" w:color="auto"/>
            <w:left w:val="none" w:sz="0" w:space="0" w:color="auto"/>
            <w:bottom w:val="none" w:sz="0" w:space="0" w:color="auto"/>
            <w:right w:val="none" w:sz="0" w:space="0" w:color="auto"/>
          </w:divBdr>
        </w:div>
        <w:div w:id="1709719968">
          <w:marLeft w:val="547"/>
          <w:marRight w:val="0"/>
          <w:marTop w:val="400"/>
          <w:marBottom w:val="0"/>
          <w:divBdr>
            <w:top w:val="none" w:sz="0" w:space="0" w:color="auto"/>
            <w:left w:val="none" w:sz="0" w:space="0" w:color="auto"/>
            <w:bottom w:val="none" w:sz="0" w:space="0" w:color="auto"/>
            <w:right w:val="none" w:sz="0" w:space="0" w:color="auto"/>
          </w:divBdr>
        </w:div>
        <w:div w:id="2072383467">
          <w:marLeft w:val="547"/>
          <w:marRight w:val="0"/>
          <w:marTop w:val="400"/>
          <w:marBottom w:val="0"/>
          <w:divBdr>
            <w:top w:val="none" w:sz="0" w:space="0" w:color="auto"/>
            <w:left w:val="none" w:sz="0" w:space="0" w:color="auto"/>
            <w:bottom w:val="none" w:sz="0" w:space="0" w:color="auto"/>
            <w:right w:val="none" w:sz="0" w:space="0" w:color="auto"/>
          </w:divBdr>
        </w:div>
      </w:divsChild>
    </w:div>
    <w:div w:id="2113938170">
      <w:bodyDiv w:val="1"/>
      <w:marLeft w:val="0"/>
      <w:marRight w:val="0"/>
      <w:marTop w:val="0"/>
      <w:marBottom w:val="0"/>
      <w:divBdr>
        <w:top w:val="none" w:sz="0" w:space="0" w:color="auto"/>
        <w:left w:val="none" w:sz="0" w:space="0" w:color="auto"/>
        <w:bottom w:val="none" w:sz="0" w:space="0" w:color="auto"/>
        <w:right w:val="none" w:sz="0" w:space="0" w:color="auto"/>
      </w:divBdr>
      <w:divsChild>
        <w:div w:id="48768413">
          <w:marLeft w:val="547"/>
          <w:marRight w:val="0"/>
          <w:marTop w:val="200"/>
          <w:marBottom w:val="0"/>
          <w:divBdr>
            <w:top w:val="none" w:sz="0" w:space="0" w:color="auto"/>
            <w:left w:val="none" w:sz="0" w:space="0" w:color="auto"/>
            <w:bottom w:val="none" w:sz="0" w:space="0" w:color="auto"/>
            <w:right w:val="none" w:sz="0" w:space="0" w:color="auto"/>
          </w:divBdr>
        </w:div>
        <w:div w:id="68232380">
          <w:marLeft w:val="547"/>
          <w:marRight w:val="0"/>
          <w:marTop w:val="200"/>
          <w:marBottom w:val="0"/>
          <w:divBdr>
            <w:top w:val="none" w:sz="0" w:space="0" w:color="auto"/>
            <w:left w:val="none" w:sz="0" w:space="0" w:color="auto"/>
            <w:bottom w:val="none" w:sz="0" w:space="0" w:color="auto"/>
            <w:right w:val="none" w:sz="0" w:space="0" w:color="auto"/>
          </w:divBdr>
        </w:div>
        <w:div w:id="76371434">
          <w:marLeft w:val="547"/>
          <w:marRight w:val="0"/>
          <w:marTop w:val="200"/>
          <w:marBottom w:val="0"/>
          <w:divBdr>
            <w:top w:val="none" w:sz="0" w:space="0" w:color="auto"/>
            <w:left w:val="none" w:sz="0" w:space="0" w:color="auto"/>
            <w:bottom w:val="none" w:sz="0" w:space="0" w:color="auto"/>
            <w:right w:val="none" w:sz="0" w:space="0" w:color="auto"/>
          </w:divBdr>
        </w:div>
        <w:div w:id="99110250">
          <w:marLeft w:val="547"/>
          <w:marRight w:val="0"/>
          <w:marTop w:val="200"/>
          <w:marBottom w:val="0"/>
          <w:divBdr>
            <w:top w:val="none" w:sz="0" w:space="0" w:color="auto"/>
            <w:left w:val="none" w:sz="0" w:space="0" w:color="auto"/>
            <w:bottom w:val="none" w:sz="0" w:space="0" w:color="auto"/>
            <w:right w:val="none" w:sz="0" w:space="0" w:color="auto"/>
          </w:divBdr>
        </w:div>
        <w:div w:id="127405072">
          <w:marLeft w:val="547"/>
          <w:marRight w:val="0"/>
          <w:marTop w:val="200"/>
          <w:marBottom w:val="0"/>
          <w:divBdr>
            <w:top w:val="none" w:sz="0" w:space="0" w:color="auto"/>
            <w:left w:val="none" w:sz="0" w:space="0" w:color="auto"/>
            <w:bottom w:val="none" w:sz="0" w:space="0" w:color="auto"/>
            <w:right w:val="none" w:sz="0" w:space="0" w:color="auto"/>
          </w:divBdr>
        </w:div>
        <w:div w:id="155459089">
          <w:marLeft w:val="547"/>
          <w:marRight w:val="0"/>
          <w:marTop w:val="200"/>
          <w:marBottom w:val="0"/>
          <w:divBdr>
            <w:top w:val="none" w:sz="0" w:space="0" w:color="auto"/>
            <w:left w:val="none" w:sz="0" w:space="0" w:color="auto"/>
            <w:bottom w:val="none" w:sz="0" w:space="0" w:color="auto"/>
            <w:right w:val="none" w:sz="0" w:space="0" w:color="auto"/>
          </w:divBdr>
        </w:div>
        <w:div w:id="258418238">
          <w:marLeft w:val="547"/>
          <w:marRight w:val="0"/>
          <w:marTop w:val="200"/>
          <w:marBottom w:val="0"/>
          <w:divBdr>
            <w:top w:val="none" w:sz="0" w:space="0" w:color="auto"/>
            <w:left w:val="none" w:sz="0" w:space="0" w:color="auto"/>
            <w:bottom w:val="none" w:sz="0" w:space="0" w:color="auto"/>
            <w:right w:val="none" w:sz="0" w:space="0" w:color="auto"/>
          </w:divBdr>
        </w:div>
        <w:div w:id="378866127">
          <w:marLeft w:val="547"/>
          <w:marRight w:val="0"/>
          <w:marTop w:val="200"/>
          <w:marBottom w:val="0"/>
          <w:divBdr>
            <w:top w:val="none" w:sz="0" w:space="0" w:color="auto"/>
            <w:left w:val="none" w:sz="0" w:space="0" w:color="auto"/>
            <w:bottom w:val="none" w:sz="0" w:space="0" w:color="auto"/>
            <w:right w:val="none" w:sz="0" w:space="0" w:color="auto"/>
          </w:divBdr>
        </w:div>
        <w:div w:id="415329060">
          <w:marLeft w:val="547"/>
          <w:marRight w:val="0"/>
          <w:marTop w:val="200"/>
          <w:marBottom w:val="0"/>
          <w:divBdr>
            <w:top w:val="none" w:sz="0" w:space="0" w:color="auto"/>
            <w:left w:val="none" w:sz="0" w:space="0" w:color="auto"/>
            <w:bottom w:val="none" w:sz="0" w:space="0" w:color="auto"/>
            <w:right w:val="none" w:sz="0" w:space="0" w:color="auto"/>
          </w:divBdr>
        </w:div>
        <w:div w:id="483544526">
          <w:marLeft w:val="547"/>
          <w:marRight w:val="0"/>
          <w:marTop w:val="200"/>
          <w:marBottom w:val="0"/>
          <w:divBdr>
            <w:top w:val="none" w:sz="0" w:space="0" w:color="auto"/>
            <w:left w:val="none" w:sz="0" w:space="0" w:color="auto"/>
            <w:bottom w:val="none" w:sz="0" w:space="0" w:color="auto"/>
            <w:right w:val="none" w:sz="0" w:space="0" w:color="auto"/>
          </w:divBdr>
        </w:div>
        <w:div w:id="591016537">
          <w:marLeft w:val="547"/>
          <w:marRight w:val="0"/>
          <w:marTop w:val="200"/>
          <w:marBottom w:val="0"/>
          <w:divBdr>
            <w:top w:val="none" w:sz="0" w:space="0" w:color="auto"/>
            <w:left w:val="none" w:sz="0" w:space="0" w:color="auto"/>
            <w:bottom w:val="none" w:sz="0" w:space="0" w:color="auto"/>
            <w:right w:val="none" w:sz="0" w:space="0" w:color="auto"/>
          </w:divBdr>
        </w:div>
        <w:div w:id="635838495">
          <w:marLeft w:val="547"/>
          <w:marRight w:val="0"/>
          <w:marTop w:val="200"/>
          <w:marBottom w:val="0"/>
          <w:divBdr>
            <w:top w:val="none" w:sz="0" w:space="0" w:color="auto"/>
            <w:left w:val="none" w:sz="0" w:space="0" w:color="auto"/>
            <w:bottom w:val="none" w:sz="0" w:space="0" w:color="auto"/>
            <w:right w:val="none" w:sz="0" w:space="0" w:color="auto"/>
          </w:divBdr>
        </w:div>
        <w:div w:id="646937413">
          <w:marLeft w:val="547"/>
          <w:marRight w:val="0"/>
          <w:marTop w:val="200"/>
          <w:marBottom w:val="0"/>
          <w:divBdr>
            <w:top w:val="none" w:sz="0" w:space="0" w:color="auto"/>
            <w:left w:val="none" w:sz="0" w:space="0" w:color="auto"/>
            <w:bottom w:val="none" w:sz="0" w:space="0" w:color="auto"/>
            <w:right w:val="none" w:sz="0" w:space="0" w:color="auto"/>
          </w:divBdr>
        </w:div>
        <w:div w:id="771320909">
          <w:marLeft w:val="547"/>
          <w:marRight w:val="0"/>
          <w:marTop w:val="200"/>
          <w:marBottom w:val="0"/>
          <w:divBdr>
            <w:top w:val="none" w:sz="0" w:space="0" w:color="auto"/>
            <w:left w:val="none" w:sz="0" w:space="0" w:color="auto"/>
            <w:bottom w:val="none" w:sz="0" w:space="0" w:color="auto"/>
            <w:right w:val="none" w:sz="0" w:space="0" w:color="auto"/>
          </w:divBdr>
        </w:div>
        <w:div w:id="833691932">
          <w:marLeft w:val="547"/>
          <w:marRight w:val="0"/>
          <w:marTop w:val="200"/>
          <w:marBottom w:val="0"/>
          <w:divBdr>
            <w:top w:val="none" w:sz="0" w:space="0" w:color="auto"/>
            <w:left w:val="none" w:sz="0" w:space="0" w:color="auto"/>
            <w:bottom w:val="none" w:sz="0" w:space="0" w:color="auto"/>
            <w:right w:val="none" w:sz="0" w:space="0" w:color="auto"/>
          </w:divBdr>
        </w:div>
        <w:div w:id="870072049">
          <w:marLeft w:val="547"/>
          <w:marRight w:val="0"/>
          <w:marTop w:val="200"/>
          <w:marBottom w:val="0"/>
          <w:divBdr>
            <w:top w:val="none" w:sz="0" w:space="0" w:color="auto"/>
            <w:left w:val="none" w:sz="0" w:space="0" w:color="auto"/>
            <w:bottom w:val="none" w:sz="0" w:space="0" w:color="auto"/>
            <w:right w:val="none" w:sz="0" w:space="0" w:color="auto"/>
          </w:divBdr>
        </w:div>
        <w:div w:id="875701184">
          <w:marLeft w:val="547"/>
          <w:marRight w:val="0"/>
          <w:marTop w:val="200"/>
          <w:marBottom w:val="0"/>
          <w:divBdr>
            <w:top w:val="none" w:sz="0" w:space="0" w:color="auto"/>
            <w:left w:val="none" w:sz="0" w:space="0" w:color="auto"/>
            <w:bottom w:val="none" w:sz="0" w:space="0" w:color="auto"/>
            <w:right w:val="none" w:sz="0" w:space="0" w:color="auto"/>
          </w:divBdr>
        </w:div>
        <w:div w:id="913273770">
          <w:marLeft w:val="547"/>
          <w:marRight w:val="0"/>
          <w:marTop w:val="200"/>
          <w:marBottom w:val="0"/>
          <w:divBdr>
            <w:top w:val="none" w:sz="0" w:space="0" w:color="auto"/>
            <w:left w:val="none" w:sz="0" w:space="0" w:color="auto"/>
            <w:bottom w:val="none" w:sz="0" w:space="0" w:color="auto"/>
            <w:right w:val="none" w:sz="0" w:space="0" w:color="auto"/>
          </w:divBdr>
        </w:div>
        <w:div w:id="1097213259">
          <w:marLeft w:val="547"/>
          <w:marRight w:val="0"/>
          <w:marTop w:val="200"/>
          <w:marBottom w:val="0"/>
          <w:divBdr>
            <w:top w:val="none" w:sz="0" w:space="0" w:color="auto"/>
            <w:left w:val="none" w:sz="0" w:space="0" w:color="auto"/>
            <w:bottom w:val="none" w:sz="0" w:space="0" w:color="auto"/>
            <w:right w:val="none" w:sz="0" w:space="0" w:color="auto"/>
          </w:divBdr>
        </w:div>
        <w:div w:id="1127505276">
          <w:marLeft w:val="547"/>
          <w:marRight w:val="0"/>
          <w:marTop w:val="200"/>
          <w:marBottom w:val="0"/>
          <w:divBdr>
            <w:top w:val="none" w:sz="0" w:space="0" w:color="auto"/>
            <w:left w:val="none" w:sz="0" w:space="0" w:color="auto"/>
            <w:bottom w:val="none" w:sz="0" w:space="0" w:color="auto"/>
            <w:right w:val="none" w:sz="0" w:space="0" w:color="auto"/>
          </w:divBdr>
        </w:div>
        <w:div w:id="1140414193">
          <w:marLeft w:val="547"/>
          <w:marRight w:val="0"/>
          <w:marTop w:val="200"/>
          <w:marBottom w:val="0"/>
          <w:divBdr>
            <w:top w:val="none" w:sz="0" w:space="0" w:color="auto"/>
            <w:left w:val="none" w:sz="0" w:space="0" w:color="auto"/>
            <w:bottom w:val="none" w:sz="0" w:space="0" w:color="auto"/>
            <w:right w:val="none" w:sz="0" w:space="0" w:color="auto"/>
          </w:divBdr>
        </w:div>
        <w:div w:id="1180702239">
          <w:marLeft w:val="547"/>
          <w:marRight w:val="0"/>
          <w:marTop w:val="200"/>
          <w:marBottom w:val="0"/>
          <w:divBdr>
            <w:top w:val="none" w:sz="0" w:space="0" w:color="auto"/>
            <w:left w:val="none" w:sz="0" w:space="0" w:color="auto"/>
            <w:bottom w:val="none" w:sz="0" w:space="0" w:color="auto"/>
            <w:right w:val="none" w:sz="0" w:space="0" w:color="auto"/>
          </w:divBdr>
        </w:div>
        <w:div w:id="1188251303">
          <w:marLeft w:val="547"/>
          <w:marRight w:val="0"/>
          <w:marTop w:val="200"/>
          <w:marBottom w:val="0"/>
          <w:divBdr>
            <w:top w:val="none" w:sz="0" w:space="0" w:color="auto"/>
            <w:left w:val="none" w:sz="0" w:space="0" w:color="auto"/>
            <w:bottom w:val="none" w:sz="0" w:space="0" w:color="auto"/>
            <w:right w:val="none" w:sz="0" w:space="0" w:color="auto"/>
          </w:divBdr>
        </w:div>
        <w:div w:id="1239096871">
          <w:marLeft w:val="547"/>
          <w:marRight w:val="0"/>
          <w:marTop w:val="200"/>
          <w:marBottom w:val="0"/>
          <w:divBdr>
            <w:top w:val="none" w:sz="0" w:space="0" w:color="auto"/>
            <w:left w:val="none" w:sz="0" w:space="0" w:color="auto"/>
            <w:bottom w:val="none" w:sz="0" w:space="0" w:color="auto"/>
            <w:right w:val="none" w:sz="0" w:space="0" w:color="auto"/>
          </w:divBdr>
        </w:div>
        <w:div w:id="1305627105">
          <w:marLeft w:val="547"/>
          <w:marRight w:val="0"/>
          <w:marTop w:val="200"/>
          <w:marBottom w:val="0"/>
          <w:divBdr>
            <w:top w:val="none" w:sz="0" w:space="0" w:color="auto"/>
            <w:left w:val="none" w:sz="0" w:space="0" w:color="auto"/>
            <w:bottom w:val="none" w:sz="0" w:space="0" w:color="auto"/>
            <w:right w:val="none" w:sz="0" w:space="0" w:color="auto"/>
          </w:divBdr>
        </w:div>
        <w:div w:id="1384402078">
          <w:marLeft w:val="547"/>
          <w:marRight w:val="0"/>
          <w:marTop w:val="200"/>
          <w:marBottom w:val="0"/>
          <w:divBdr>
            <w:top w:val="none" w:sz="0" w:space="0" w:color="auto"/>
            <w:left w:val="none" w:sz="0" w:space="0" w:color="auto"/>
            <w:bottom w:val="none" w:sz="0" w:space="0" w:color="auto"/>
            <w:right w:val="none" w:sz="0" w:space="0" w:color="auto"/>
          </w:divBdr>
        </w:div>
        <w:div w:id="1437214580">
          <w:marLeft w:val="547"/>
          <w:marRight w:val="0"/>
          <w:marTop w:val="200"/>
          <w:marBottom w:val="0"/>
          <w:divBdr>
            <w:top w:val="none" w:sz="0" w:space="0" w:color="auto"/>
            <w:left w:val="none" w:sz="0" w:space="0" w:color="auto"/>
            <w:bottom w:val="none" w:sz="0" w:space="0" w:color="auto"/>
            <w:right w:val="none" w:sz="0" w:space="0" w:color="auto"/>
          </w:divBdr>
        </w:div>
        <w:div w:id="1475487669">
          <w:marLeft w:val="547"/>
          <w:marRight w:val="0"/>
          <w:marTop w:val="200"/>
          <w:marBottom w:val="0"/>
          <w:divBdr>
            <w:top w:val="none" w:sz="0" w:space="0" w:color="auto"/>
            <w:left w:val="none" w:sz="0" w:space="0" w:color="auto"/>
            <w:bottom w:val="none" w:sz="0" w:space="0" w:color="auto"/>
            <w:right w:val="none" w:sz="0" w:space="0" w:color="auto"/>
          </w:divBdr>
        </w:div>
        <w:div w:id="1488664762">
          <w:marLeft w:val="547"/>
          <w:marRight w:val="0"/>
          <w:marTop w:val="200"/>
          <w:marBottom w:val="0"/>
          <w:divBdr>
            <w:top w:val="none" w:sz="0" w:space="0" w:color="auto"/>
            <w:left w:val="none" w:sz="0" w:space="0" w:color="auto"/>
            <w:bottom w:val="none" w:sz="0" w:space="0" w:color="auto"/>
            <w:right w:val="none" w:sz="0" w:space="0" w:color="auto"/>
          </w:divBdr>
        </w:div>
        <w:div w:id="1538736868">
          <w:marLeft w:val="547"/>
          <w:marRight w:val="0"/>
          <w:marTop w:val="200"/>
          <w:marBottom w:val="0"/>
          <w:divBdr>
            <w:top w:val="none" w:sz="0" w:space="0" w:color="auto"/>
            <w:left w:val="none" w:sz="0" w:space="0" w:color="auto"/>
            <w:bottom w:val="none" w:sz="0" w:space="0" w:color="auto"/>
            <w:right w:val="none" w:sz="0" w:space="0" w:color="auto"/>
          </w:divBdr>
        </w:div>
        <w:div w:id="1576012908">
          <w:marLeft w:val="547"/>
          <w:marRight w:val="0"/>
          <w:marTop w:val="200"/>
          <w:marBottom w:val="0"/>
          <w:divBdr>
            <w:top w:val="none" w:sz="0" w:space="0" w:color="auto"/>
            <w:left w:val="none" w:sz="0" w:space="0" w:color="auto"/>
            <w:bottom w:val="none" w:sz="0" w:space="0" w:color="auto"/>
            <w:right w:val="none" w:sz="0" w:space="0" w:color="auto"/>
          </w:divBdr>
        </w:div>
        <w:div w:id="1601377270">
          <w:marLeft w:val="547"/>
          <w:marRight w:val="0"/>
          <w:marTop w:val="200"/>
          <w:marBottom w:val="0"/>
          <w:divBdr>
            <w:top w:val="none" w:sz="0" w:space="0" w:color="auto"/>
            <w:left w:val="none" w:sz="0" w:space="0" w:color="auto"/>
            <w:bottom w:val="none" w:sz="0" w:space="0" w:color="auto"/>
            <w:right w:val="none" w:sz="0" w:space="0" w:color="auto"/>
          </w:divBdr>
        </w:div>
        <w:div w:id="1640187422">
          <w:marLeft w:val="547"/>
          <w:marRight w:val="0"/>
          <w:marTop w:val="200"/>
          <w:marBottom w:val="0"/>
          <w:divBdr>
            <w:top w:val="none" w:sz="0" w:space="0" w:color="auto"/>
            <w:left w:val="none" w:sz="0" w:space="0" w:color="auto"/>
            <w:bottom w:val="none" w:sz="0" w:space="0" w:color="auto"/>
            <w:right w:val="none" w:sz="0" w:space="0" w:color="auto"/>
          </w:divBdr>
        </w:div>
        <w:div w:id="1703706276">
          <w:marLeft w:val="547"/>
          <w:marRight w:val="0"/>
          <w:marTop w:val="200"/>
          <w:marBottom w:val="0"/>
          <w:divBdr>
            <w:top w:val="none" w:sz="0" w:space="0" w:color="auto"/>
            <w:left w:val="none" w:sz="0" w:space="0" w:color="auto"/>
            <w:bottom w:val="none" w:sz="0" w:space="0" w:color="auto"/>
            <w:right w:val="none" w:sz="0" w:space="0" w:color="auto"/>
          </w:divBdr>
        </w:div>
        <w:div w:id="1761173137">
          <w:marLeft w:val="547"/>
          <w:marRight w:val="0"/>
          <w:marTop w:val="200"/>
          <w:marBottom w:val="0"/>
          <w:divBdr>
            <w:top w:val="none" w:sz="0" w:space="0" w:color="auto"/>
            <w:left w:val="none" w:sz="0" w:space="0" w:color="auto"/>
            <w:bottom w:val="none" w:sz="0" w:space="0" w:color="auto"/>
            <w:right w:val="none" w:sz="0" w:space="0" w:color="auto"/>
          </w:divBdr>
        </w:div>
        <w:div w:id="1782719127">
          <w:marLeft w:val="547"/>
          <w:marRight w:val="0"/>
          <w:marTop w:val="200"/>
          <w:marBottom w:val="0"/>
          <w:divBdr>
            <w:top w:val="none" w:sz="0" w:space="0" w:color="auto"/>
            <w:left w:val="none" w:sz="0" w:space="0" w:color="auto"/>
            <w:bottom w:val="none" w:sz="0" w:space="0" w:color="auto"/>
            <w:right w:val="none" w:sz="0" w:space="0" w:color="auto"/>
          </w:divBdr>
        </w:div>
        <w:div w:id="1871802268">
          <w:marLeft w:val="547"/>
          <w:marRight w:val="0"/>
          <w:marTop w:val="200"/>
          <w:marBottom w:val="0"/>
          <w:divBdr>
            <w:top w:val="none" w:sz="0" w:space="0" w:color="auto"/>
            <w:left w:val="none" w:sz="0" w:space="0" w:color="auto"/>
            <w:bottom w:val="none" w:sz="0" w:space="0" w:color="auto"/>
            <w:right w:val="none" w:sz="0" w:space="0" w:color="auto"/>
          </w:divBdr>
        </w:div>
        <w:div w:id="1898347468">
          <w:marLeft w:val="547"/>
          <w:marRight w:val="0"/>
          <w:marTop w:val="200"/>
          <w:marBottom w:val="0"/>
          <w:divBdr>
            <w:top w:val="none" w:sz="0" w:space="0" w:color="auto"/>
            <w:left w:val="none" w:sz="0" w:space="0" w:color="auto"/>
            <w:bottom w:val="none" w:sz="0" w:space="0" w:color="auto"/>
            <w:right w:val="none" w:sz="0" w:space="0" w:color="auto"/>
          </w:divBdr>
        </w:div>
        <w:div w:id="1915429154">
          <w:marLeft w:val="547"/>
          <w:marRight w:val="0"/>
          <w:marTop w:val="200"/>
          <w:marBottom w:val="0"/>
          <w:divBdr>
            <w:top w:val="none" w:sz="0" w:space="0" w:color="auto"/>
            <w:left w:val="none" w:sz="0" w:space="0" w:color="auto"/>
            <w:bottom w:val="none" w:sz="0" w:space="0" w:color="auto"/>
            <w:right w:val="none" w:sz="0" w:space="0" w:color="auto"/>
          </w:divBdr>
        </w:div>
        <w:div w:id="1969704544">
          <w:marLeft w:val="547"/>
          <w:marRight w:val="0"/>
          <w:marTop w:val="200"/>
          <w:marBottom w:val="0"/>
          <w:divBdr>
            <w:top w:val="none" w:sz="0" w:space="0" w:color="auto"/>
            <w:left w:val="none" w:sz="0" w:space="0" w:color="auto"/>
            <w:bottom w:val="none" w:sz="0" w:space="0" w:color="auto"/>
            <w:right w:val="none" w:sz="0" w:space="0" w:color="auto"/>
          </w:divBdr>
        </w:div>
        <w:div w:id="2103916754">
          <w:marLeft w:val="547"/>
          <w:marRight w:val="0"/>
          <w:marTop w:val="200"/>
          <w:marBottom w:val="0"/>
          <w:divBdr>
            <w:top w:val="none" w:sz="0" w:space="0" w:color="auto"/>
            <w:left w:val="none" w:sz="0" w:space="0" w:color="auto"/>
            <w:bottom w:val="none" w:sz="0" w:space="0" w:color="auto"/>
            <w:right w:val="none" w:sz="0" w:space="0" w:color="auto"/>
          </w:divBdr>
        </w:div>
      </w:divsChild>
    </w:div>
    <w:div w:id="2115975767">
      <w:bodyDiv w:val="1"/>
      <w:marLeft w:val="0"/>
      <w:marRight w:val="0"/>
      <w:marTop w:val="0"/>
      <w:marBottom w:val="0"/>
      <w:divBdr>
        <w:top w:val="none" w:sz="0" w:space="0" w:color="auto"/>
        <w:left w:val="none" w:sz="0" w:space="0" w:color="auto"/>
        <w:bottom w:val="none" w:sz="0" w:space="0" w:color="auto"/>
        <w:right w:val="none" w:sz="0" w:space="0" w:color="auto"/>
      </w:divBdr>
    </w:div>
    <w:div w:id="2132742119">
      <w:bodyDiv w:val="1"/>
      <w:marLeft w:val="0"/>
      <w:marRight w:val="0"/>
      <w:marTop w:val="0"/>
      <w:marBottom w:val="0"/>
      <w:divBdr>
        <w:top w:val="none" w:sz="0" w:space="0" w:color="auto"/>
        <w:left w:val="none" w:sz="0" w:space="0" w:color="auto"/>
        <w:bottom w:val="none" w:sz="0" w:space="0" w:color="auto"/>
        <w:right w:val="none" w:sz="0" w:space="0" w:color="auto"/>
      </w:divBdr>
      <w:divsChild>
        <w:div w:id="169831249">
          <w:marLeft w:val="547"/>
          <w:marRight w:val="0"/>
          <w:marTop w:val="640"/>
          <w:marBottom w:val="0"/>
          <w:divBdr>
            <w:top w:val="none" w:sz="0" w:space="0" w:color="auto"/>
            <w:left w:val="none" w:sz="0" w:space="0" w:color="auto"/>
            <w:bottom w:val="none" w:sz="0" w:space="0" w:color="auto"/>
            <w:right w:val="none" w:sz="0" w:space="0" w:color="auto"/>
          </w:divBdr>
        </w:div>
        <w:div w:id="329602185">
          <w:marLeft w:val="547"/>
          <w:marRight w:val="0"/>
          <w:marTop w:val="640"/>
          <w:marBottom w:val="0"/>
          <w:divBdr>
            <w:top w:val="none" w:sz="0" w:space="0" w:color="auto"/>
            <w:left w:val="none" w:sz="0" w:space="0" w:color="auto"/>
            <w:bottom w:val="none" w:sz="0" w:space="0" w:color="auto"/>
            <w:right w:val="none" w:sz="0" w:space="0" w:color="auto"/>
          </w:divBdr>
        </w:div>
        <w:div w:id="989166504">
          <w:marLeft w:val="1080"/>
          <w:marRight w:val="0"/>
          <w:marTop w:val="120"/>
          <w:marBottom w:val="0"/>
          <w:divBdr>
            <w:top w:val="none" w:sz="0" w:space="0" w:color="auto"/>
            <w:left w:val="none" w:sz="0" w:space="0" w:color="auto"/>
            <w:bottom w:val="none" w:sz="0" w:space="0" w:color="auto"/>
            <w:right w:val="none" w:sz="0" w:space="0" w:color="auto"/>
          </w:divBdr>
        </w:div>
        <w:div w:id="1544443825">
          <w:marLeft w:val="547"/>
          <w:marRight w:val="0"/>
          <w:marTop w:val="400"/>
          <w:marBottom w:val="0"/>
          <w:divBdr>
            <w:top w:val="none" w:sz="0" w:space="0" w:color="auto"/>
            <w:left w:val="none" w:sz="0" w:space="0" w:color="auto"/>
            <w:bottom w:val="none" w:sz="0" w:space="0" w:color="auto"/>
            <w:right w:val="none" w:sz="0" w:space="0" w:color="auto"/>
          </w:divBdr>
        </w:div>
      </w:divsChild>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hyperlink" Target="mailto:Tricia.lovell@ab.gov.ag" TargetMode="External"/><Relationship Id="rId18" Type="http://schemas.openxmlformats.org/officeDocument/2006/relationships/hyperlink" Target="mailto:ecu@dominica.gov.dm" TargetMode="External"/><Relationship Id="rId26" Type="http://schemas.openxmlformats.org/officeDocument/2006/relationships/hyperlink" Target="mailto:toeaung02@gmail.com" TargetMode="External"/><Relationship Id="rId39" Type="http://schemas.openxmlformats.org/officeDocument/2006/relationships/image" Target="media/image4.png"/><Relationship Id="rId21" Type="http://schemas.openxmlformats.org/officeDocument/2006/relationships/hyperlink" Target="mailto:Aboubacaroulare957@gmail.com" TargetMode="External"/><Relationship Id="rId34" Type="http://schemas.openxmlformats.org/officeDocument/2006/relationships/hyperlink" Target="mailto:vsolis@coopesolidar.org" TargetMode="External"/><Relationship Id="rId42" Type="http://schemas.openxmlformats.org/officeDocument/2006/relationships/image" Target="media/image7.emf"/><Relationship Id="rId47" Type="http://schemas.openxmlformats.org/officeDocument/2006/relationships/image" Target="media/image12.jpeg"/><Relationship Id="rId50" Type="http://schemas.openxmlformats.org/officeDocument/2006/relationships/hyperlink" Target="http://qgis.org/" TargetMode="External"/><Relationship Id="rId55" Type="http://schemas.openxmlformats.org/officeDocument/2006/relationships/image" Target="media/image16.png"/><Relationship Id="rId63" Type="http://schemas.openxmlformats.org/officeDocument/2006/relationships/image" Target="media/image2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admir.aladzuz@heis.ba" TargetMode="External"/><Relationship Id="rId20" Type="http://schemas.openxmlformats.org/officeDocument/2006/relationships/hyperlink" Target="mailto:fisheriesdivision@dominica.dm" TargetMode="External"/><Relationship Id="rId29" Type="http://schemas.openxmlformats.org/officeDocument/2006/relationships/hyperlink" Target="mailto:m.mjeremiemuzungaile@env.gov.sc" TargetMode="External"/><Relationship Id="rId41" Type="http://schemas.openxmlformats.org/officeDocument/2006/relationships/image" Target="media/image6.jpeg"/><Relationship Id="rId54" Type="http://schemas.openxmlformats.org/officeDocument/2006/relationships/image" Target="media/image15.png"/><Relationship Id="rId62"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mailto:Fara_mihanta@yahoo.fr" TargetMode="External"/><Relationship Id="rId32" Type="http://schemas.openxmlformats.org/officeDocument/2006/relationships/hyperlink" Target="mailto:claudinesakimin@yahoo.com" TargetMode="External"/><Relationship Id="rId37" Type="http://schemas.openxmlformats.org/officeDocument/2006/relationships/footer" Target="footer1.xml"/><Relationship Id="rId40" Type="http://schemas.openxmlformats.org/officeDocument/2006/relationships/image" Target="media/image5.png"/><Relationship Id="rId45" Type="http://schemas.openxmlformats.org/officeDocument/2006/relationships/image" Target="media/image10.png"/><Relationship Id="rId53" Type="http://schemas.openxmlformats.org/officeDocument/2006/relationships/header" Target="header3.xml"/><Relationship Id="rId58"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hyperlink" Target="mailto:Vanessa.figueroa@fisheries.gov.bz" TargetMode="External"/><Relationship Id="rId23" Type="http://schemas.openxmlformats.org/officeDocument/2006/relationships/hyperlink" Target="mailto:Mihanta.dcbsap@mef.gov.mg" TargetMode="External"/><Relationship Id="rId28" Type="http://schemas.openxmlformats.org/officeDocument/2006/relationships/hyperlink" Target="mailto:Fatutolo.iene@mnre.gov.ws" TargetMode="External"/><Relationship Id="rId36" Type="http://schemas.openxmlformats.org/officeDocument/2006/relationships/hyperlink" Target="mailto:ydmoh@mabik.re.kr" TargetMode="External"/><Relationship Id="rId49" Type="http://schemas.openxmlformats.org/officeDocument/2006/relationships/image" Target="media/image14.jpeg"/><Relationship Id="rId57" Type="http://schemas.openxmlformats.org/officeDocument/2006/relationships/image" Target="media/image18.png"/><Relationship Id="rId61" Type="http://schemas.openxmlformats.org/officeDocument/2006/relationships/image" Target="media/image22.jpeg"/><Relationship Id="rId10" Type="http://schemas.openxmlformats.org/officeDocument/2006/relationships/image" Target="media/image3.png"/><Relationship Id="rId19" Type="http://schemas.openxmlformats.org/officeDocument/2006/relationships/hyperlink" Target="mailto:sebastien65@ufl.edu" TargetMode="External"/><Relationship Id="rId31" Type="http://schemas.openxmlformats.org/officeDocument/2006/relationships/hyperlink" Target="mailto:sheikhelamin@hotmail.com" TargetMode="External"/><Relationship Id="rId44" Type="http://schemas.openxmlformats.org/officeDocument/2006/relationships/image" Target="media/image9.jpeg"/><Relationship Id="rId52" Type="http://schemas.openxmlformats.org/officeDocument/2006/relationships/hyperlink" Target="http://classroom.oceanteacher.org/course/view.php?id=206" TargetMode="External"/><Relationship Id="rId60" Type="http://schemas.openxmlformats.org/officeDocument/2006/relationships/image" Target="media/image21.emf"/><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fisheriesantigua@gmail.com" TargetMode="External"/><Relationship Id="rId22" Type="http://schemas.openxmlformats.org/officeDocument/2006/relationships/hyperlink" Target="mailto:Rramesh_au@yahoo.com" TargetMode="External"/><Relationship Id="rId27" Type="http://schemas.openxmlformats.org/officeDocument/2006/relationships/hyperlink" Target="mailto:ngonzales@produce.gob.pe" TargetMode="External"/><Relationship Id="rId30" Type="http://schemas.openxmlformats.org/officeDocument/2006/relationships/hyperlink" Target="mailto:bhjprem@yahoo.com" TargetMode="External"/><Relationship Id="rId35" Type="http://schemas.openxmlformats.org/officeDocument/2006/relationships/hyperlink" Target="mailto:eklein@usb.ve" TargetMode="External"/><Relationship Id="rId43" Type="http://schemas.openxmlformats.org/officeDocument/2006/relationships/image" Target="media/image8.emf"/><Relationship Id="rId48" Type="http://schemas.openxmlformats.org/officeDocument/2006/relationships/image" Target="media/image13.jpeg"/><Relationship Id="rId56" Type="http://schemas.openxmlformats.org/officeDocument/2006/relationships/image" Target="media/image17.png"/><Relationship Id="rId64"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hyperlink" Target="http://oceanteacher.org/"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mailto:toihyr@gmail.com" TargetMode="External"/><Relationship Id="rId25" Type="http://schemas.openxmlformats.org/officeDocument/2006/relationships/hyperlink" Target="mailto:watershedfdmoecaf@gmail.com" TargetMode="External"/><Relationship Id="rId33" Type="http://schemas.openxmlformats.org/officeDocument/2006/relationships/hyperlink" Target="mailto:fsolomon@ima.gov.tt" TargetMode="External"/><Relationship Id="rId38" Type="http://schemas.openxmlformats.org/officeDocument/2006/relationships/footer" Target="footer2.xml"/><Relationship Id="rId46" Type="http://schemas.openxmlformats.org/officeDocument/2006/relationships/image" Target="media/image11.jpeg"/><Relationship Id="rId59" Type="http://schemas.openxmlformats.org/officeDocument/2006/relationships/image" Target="media/image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C4D540-30EF-4CD5-B4C6-91A8F945D6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83</Pages>
  <Words>30500</Words>
  <Characters>173853</Characters>
  <Application>Microsoft Office Word</Application>
  <DocSecurity>0</DocSecurity>
  <Lines>1448</Lines>
  <Paragraphs>407</Paragraphs>
  <ScaleCrop>false</ScaleCrop>
  <HeadingPairs>
    <vt:vector size="2" baseType="variant">
      <vt:variant>
        <vt:lpstr>Title</vt:lpstr>
      </vt:variant>
      <vt:variant>
        <vt:i4>1</vt:i4>
      </vt:variant>
    </vt:vector>
  </HeadingPairs>
  <TitlesOfParts>
    <vt:vector size="1" baseType="lpstr">
      <vt:lpstr>ANNOTATIONS TO THE PROVISIONAL AGENDA</vt:lpstr>
    </vt:vector>
  </TitlesOfParts>
  <Company>SCBD</Company>
  <LinksUpToDate>false</LinksUpToDate>
  <CharactersWithSpaces>203946</CharactersWithSpaces>
  <SharedDoc>false</SharedDoc>
  <HLinks>
    <vt:vector size="162" baseType="variant">
      <vt:variant>
        <vt:i4>6160400</vt:i4>
      </vt:variant>
      <vt:variant>
        <vt:i4>78</vt:i4>
      </vt:variant>
      <vt:variant>
        <vt:i4>0</vt:i4>
      </vt:variant>
      <vt:variant>
        <vt:i4>5</vt:i4>
      </vt:variant>
      <vt:variant>
        <vt:lpwstr>http://classroom.oceanteacher.org/course/view.php?id=206</vt:lpwstr>
      </vt:variant>
      <vt:variant>
        <vt:lpwstr/>
      </vt:variant>
      <vt:variant>
        <vt:i4>6225932</vt:i4>
      </vt:variant>
      <vt:variant>
        <vt:i4>75</vt:i4>
      </vt:variant>
      <vt:variant>
        <vt:i4>0</vt:i4>
      </vt:variant>
      <vt:variant>
        <vt:i4>5</vt:i4>
      </vt:variant>
      <vt:variant>
        <vt:lpwstr>http://oceanteacher.org/</vt:lpwstr>
      </vt:variant>
      <vt:variant>
        <vt:lpwstr/>
      </vt:variant>
      <vt:variant>
        <vt:i4>4194325</vt:i4>
      </vt:variant>
      <vt:variant>
        <vt:i4>72</vt:i4>
      </vt:variant>
      <vt:variant>
        <vt:i4>0</vt:i4>
      </vt:variant>
      <vt:variant>
        <vt:i4>5</vt:i4>
      </vt:variant>
      <vt:variant>
        <vt:lpwstr>http://qgis.org/</vt:lpwstr>
      </vt:variant>
      <vt:variant>
        <vt:lpwstr/>
      </vt:variant>
      <vt:variant>
        <vt:i4>5505065</vt:i4>
      </vt:variant>
      <vt:variant>
        <vt:i4>69</vt:i4>
      </vt:variant>
      <vt:variant>
        <vt:i4>0</vt:i4>
      </vt:variant>
      <vt:variant>
        <vt:i4>5</vt:i4>
      </vt:variant>
      <vt:variant>
        <vt:lpwstr>mailto:ydmoh@mabik.re.kr</vt:lpwstr>
      </vt:variant>
      <vt:variant>
        <vt:lpwstr/>
      </vt:variant>
      <vt:variant>
        <vt:i4>7995467</vt:i4>
      </vt:variant>
      <vt:variant>
        <vt:i4>66</vt:i4>
      </vt:variant>
      <vt:variant>
        <vt:i4>0</vt:i4>
      </vt:variant>
      <vt:variant>
        <vt:i4>5</vt:i4>
      </vt:variant>
      <vt:variant>
        <vt:lpwstr>mailto:eklein@usb.ve</vt:lpwstr>
      </vt:variant>
      <vt:variant>
        <vt:lpwstr/>
      </vt:variant>
      <vt:variant>
        <vt:i4>4980852</vt:i4>
      </vt:variant>
      <vt:variant>
        <vt:i4>63</vt:i4>
      </vt:variant>
      <vt:variant>
        <vt:i4>0</vt:i4>
      </vt:variant>
      <vt:variant>
        <vt:i4>5</vt:i4>
      </vt:variant>
      <vt:variant>
        <vt:lpwstr>mailto:vsolis@coopesolidar.org</vt:lpwstr>
      </vt:variant>
      <vt:variant>
        <vt:lpwstr/>
      </vt:variant>
      <vt:variant>
        <vt:i4>6094907</vt:i4>
      </vt:variant>
      <vt:variant>
        <vt:i4>60</vt:i4>
      </vt:variant>
      <vt:variant>
        <vt:i4>0</vt:i4>
      </vt:variant>
      <vt:variant>
        <vt:i4>5</vt:i4>
      </vt:variant>
      <vt:variant>
        <vt:lpwstr>mailto:fsolomon@ima.gov.tt</vt:lpwstr>
      </vt:variant>
      <vt:variant>
        <vt:lpwstr/>
      </vt:variant>
      <vt:variant>
        <vt:i4>65585</vt:i4>
      </vt:variant>
      <vt:variant>
        <vt:i4>57</vt:i4>
      </vt:variant>
      <vt:variant>
        <vt:i4>0</vt:i4>
      </vt:variant>
      <vt:variant>
        <vt:i4>5</vt:i4>
      </vt:variant>
      <vt:variant>
        <vt:lpwstr>mailto:claudinesakimin@yahoo.com</vt:lpwstr>
      </vt:variant>
      <vt:variant>
        <vt:lpwstr/>
      </vt:variant>
      <vt:variant>
        <vt:i4>1572926</vt:i4>
      </vt:variant>
      <vt:variant>
        <vt:i4>54</vt:i4>
      </vt:variant>
      <vt:variant>
        <vt:i4>0</vt:i4>
      </vt:variant>
      <vt:variant>
        <vt:i4>5</vt:i4>
      </vt:variant>
      <vt:variant>
        <vt:lpwstr>mailto:sheikhelamin@hotmail.com</vt:lpwstr>
      </vt:variant>
      <vt:variant>
        <vt:lpwstr/>
      </vt:variant>
      <vt:variant>
        <vt:i4>327736</vt:i4>
      </vt:variant>
      <vt:variant>
        <vt:i4>51</vt:i4>
      </vt:variant>
      <vt:variant>
        <vt:i4>0</vt:i4>
      </vt:variant>
      <vt:variant>
        <vt:i4>5</vt:i4>
      </vt:variant>
      <vt:variant>
        <vt:lpwstr>mailto:bhjprem@yahoo.com</vt:lpwstr>
      </vt:variant>
      <vt:variant>
        <vt:lpwstr/>
      </vt:variant>
      <vt:variant>
        <vt:i4>6094958</vt:i4>
      </vt:variant>
      <vt:variant>
        <vt:i4>48</vt:i4>
      </vt:variant>
      <vt:variant>
        <vt:i4>0</vt:i4>
      </vt:variant>
      <vt:variant>
        <vt:i4>5</vt:i4>
      </vt:variant>
      <vt:variant>
        <vt:lpwstr>mailto:m.mjeremiemuzungaile@env.gov.sc</vt:lpwstr>
      </vt:variant>
      <vt:variant>
        <vt:lpwstr/>
      </vt:variant>
      <vt:variant>
        <vt:i4>4522100</vt:i4>
      </vt:variant>
      <vt:variant>
        <vt:i4>45</vt:i4>
      </vt:variant>
      <vt:variant>
        <vt:i4>0</vt:i4>
      </vt:variant>
      <vt:variant>
        <vt:i4>5</vt:i4>
      </vt:variant>
      <vt:variant>
        <vt:lpwstr>mailto:Fatutolo.iene@mnre.gov.ws</vt:lpwstr>
      </vt:variant>
      <vt:variant>
        <vt:lpwstr/>
      </vt:variant>
      <vt:variant>
        <vt:i4>8126493</vt:i4>
      </vt:variant>
      <vt:variant>
        <vt:i4>42</vt:i4>
      </vt:variant>
      <vt:variant>
        <vt:i4>0</vt:i4>
      </vt:variant>
      <vt:variant>
        <vt:i4>5</vt:i4>
      </vt:variant>
      <vt:variant>
        <vt:lpwstr>mailto:ngonzales@produce.gob.pe</vt:lpwstr>
      </vt:variant>
      <vt:variant>
        <vt:lpwstr/>
      </vt:variant>
      <vt:variant>
        <vt:i4>3604511</vt:i4>
      </vt:variant>
      <vt:variant>
        <vt:i4>39</vt:i4>
      </vt:variant>
      <vt:variant>
        <vt:i4>0</vt:i4>
      </vt:variant>
      <vt:variant>
        <vt:i4>5</vt:i4>
      </vt:variant>
      <vt:variant>
        <vt:lpwstr>mailto:toeaung02@gmail.com</vt:lpwstr>
      </vt:variant>
      <vt:variant>
        <vt:lpwstr/>
      </vt:variant>
      <vt:variant>
        <vt:i4>7667794</vt:i4>
      </vt:variant>
      <vt:variant>
        <vt:i4>36</vt:i4>
      </vt:variant>
      <vt:variant>
        <vt:i4>0</vt:i4>
      </vt:variant>
      <vt:variant>
        <vt:i4>5</vt:i4>
      </vt:variant>
      <vt:variant>
        <vt:lpwstr>mailto:watershedfdmoecaf@gmail.com</vt:lpwstr>
      </vt:variant>
      <vt:variant>
        <vt:lpwstr/>
      </vt:variant>
      <vt:variant>
        <vt:i4>4653144</vt:i4>
      </vt:variant>
      <vt:variant>
        <vt:i4>33</vt:i4>
      </vt:variant>
      <vt:variant>
        <vt:i4>0</vt:i4>
      </vt:variant>
      <vt:variant>
        <vt:i4>5</vt:i4>
      </vt:variant>
      <vt:variant>
        <vt:lpwstr>mailto:Fara_mihanta@yahoo.fr</vt:lpwstr>
      </vt:variant>
      <vt:variant>
        <vt:lpwstr/>
      </vt:variant>
      <vt:variant>
        <vt:i4>2228239</vt:i4>
      </vt:variant>
      <vt:variant>
        <vt:i4>30</vt:i4>
      </vt:variant>
      <vt:variant>
        <vt:i4>0</vt:i4>
      </vt:variant>
      <vt:variant>
        <vt:i4>5</vt:i4>
      </vt:variant>
      <vt:variant>
        <vt:lpwstr>mailto:Mihanta.dcbsap@mef.gov.mg</vt:lpwstr>
      </vt:variant>
      <vt:variant>
        <vt:lpwstr/>
      </vt:variant>
      <vt:variant>
        <vt:i4>1179665</vt:i4>
      </vt:variant>
      <vt:variant>
        <vt:i4>27</vt:i4>
      </vt:variant>
      <vt:variant>
        <vt:i4>0</vt:i4>
      </vt:variant>
      <vt:variant>
        <vt:i4>5</vt:i4>
      </vt:variant>
      <vt:variant>
        <vt:lpwstr>mailto:Rramesh_au@yahoo.com</vt:lpwstr>
      </vt:variant>
      <vt:variant>
        <vt:lpwstr/>
      </vt:variant>
      <vt:variant>
        <vt:i4>6160427</vt:i4>
      </vt:variant>
      <vt:variant>
        <vt:i4>24</vt:i4>
      </vt:variant>
      <vt:variant>
        <vt:i4>0</vt:i4>
      </vt:variant>
      <vt:variant>
        <vt:i4>5</vt:i4>
      </vt:variant>
      <vt:variant>
        <vt:lpwstr>mailto:Aboubacaroulare957@gmail.com</vt:lpwstr>
      </vt:variant>
      <vt:variant>
        <vt:lpwstr/>
      </vt:variant>
      <vt:variant>
        <vt:i4>4718712</vt:i4>
      </vt:variant>
      <vt:variant>
        <vt:i4>21</vt:i4>
      </vt:variant>
      <vt:variant>
        <vt:i4>0</vt:i4>
      </vt:variant>
      <vt:variant>
        <vt:i4>5</vt:i4>
      </vt:variant>
      <vt:variant>
        <vt:lpwstr>mailto:fisheriesdivision@dominica.dm</vt:lpwstr>
      </vt:variant>
      <vt:variant>
        <vt:lpwstr/>
      </vt:variant>
      <vt:variant>
        <vt:i4>3866629</vt:i4>
      </vt:variant>
      <vt:variant>
        <vt:i4>18</vt:i4>
      </vt:variant>
      <vt:variant>
        <vt:i4>0</vt:i4>
      </vt:variant>
      <vt:variant>
        <vt:i4>5</vt:i4>
      </vt:variant>
      <vt:variant>
        <vt:lpwstr>mailto:sebastien65@ufl.edu</vt:lpwstr>
      </vt:variant>
      <vt:variant>
        <vt:lpwstr/>
      </vt:variant>
      <vt:variant>
        <vt:i4>7602194</vt:i4>
      </vt:variant>
      <vt:variant>
        <vt:i4>15</vt:i4>
      </vt:variant>
      <vt:variant>
        <vt:i4>0</vt:i4>
      </vt:variant>
      <vt:variant>
        <vt:i4>5</vt:i4>
      </vt:variant>
      <vt:variant>
        <vt:lpwstr>mailto:ecu@dominica.gov.dm</vt:lpwstr>
      </vt:variant>
      <vt:variant>
        <vt:lpwstr/>
      </vt:variant>
      <vt:variant>
        <vt:i4>196662</vt:i4>
      </vt:variant>
      <vt:variant>
        <vt:i4>12</vt:i4>
      </vt:variant>
      <vt:variant>
        <vt:i4>0</vt:i4>
      </vt:variant>
      <vt:variant>
        <vt:i4>5</vt:i4>
      </vt:variant>
      <vt:variant>
        <vt:lpwstr>mailto:toihyr@gmail.com</vt:lpwstr>
      </vt:variant>
      <vt:variant>
        <vt:lpwstr/>
      </vt:variant>
      <vt:variant>
        <vt:i4>5373984</vt:i4>
      </vt:variant>
      <vt:variant>
        <vt:i4>9</vt:i4>
      </vt:variant>
      <vt:variant>
        <vt:i4>0</vt:i4>
      </vt:variant>
      <vt:variant>
        <vt:i4>5</vt:i4>
      </vt:variant>
      <vt:variant>
        <vt:lpwstr>mailto:admir.aladzuz@heis.ba</vt:lpwstr>
      </vt:variant>
      <vt:variant>
        <vt:lpwstr/>
      </vt:variant>
      <vt:variant>
        <vt:i4>2097157</vt:i4>
      </vt:variant>
      <vt:variant>
        <vt:i4>6</vt:i4>
      </vt:variant>
      <vt:variant>
        <vt:i4>0</vt:i4>
      </vt:variant>
      <vt:variant>
        <vt:i4>5</vt:i4>
      </vt:variant>
      <vt:variant>
        <vt:lpwstr>mailto:Vanessa.figueroa@fisheries.gov.bz</vt:lpwstr>
      </vt:variant>
      <vt:variant>
        <vt:lpwstr/>
      </vt:variant>
      <vt:variant>
        <vt:i4>8323142</vt:i4>
      </vt:variant>
      <vt:variant>
        <vt:i4>3</vt:i4>
      </vt:variant>
      <vt:variant>
        <vt:i4>0</vt:i4>
      </vt:variant>
      <vt:variant>
        <vt:i4>5</vt:i4>
      </vt:variant>
      <vt:variant>
        <vt:lpwstr>mailto:fisheriesantigua@gmail.com</vt:lpwstr>
      </vt:variant>
      <vt:variant>
        <vt:lpwstr/>
      </vt:variant>
      <vt:variant>
        <vt:i4>3604510</vt:i4>
      </vt:variant>
      <vt:variant>
        <vt:i4>0</vt:i4>
      </vt:variant>
      <vt:variant>
        <vt:i4>0</vt:i4>
      </vt:variant>
      <vt:variant>
        <vt:i4>5</vt:i4>
      </vt:variant>
      <vt:variant>
        <vt:lpwstr>mailto:Tricia.lovell@ab.gov.ag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ANNOTATIONS TO THE PROVISIONAL AGENDA</dc:title>
  <dc:subject>SUSTAINABLE OCEAN INITIATIVE (SOI) CAPACITY BUILDING WORKSHOP FOR EAST, SOUTH AND SOUTH-EAST ASIA</dc:subject>
  <dc:creator>SCBD</dc:creator>
  <cp:keywords/>
  <dc:description/>
  <cp:lastModifiedBy>Veronique Lefebvre</cp:lastModifiedBy>
  <cp:revision>2</cp:revision>
  <cp:lastPrinted>2016-04-04T16:41:00Z</cp:lastPrinted>
  <dcterms:created xsi:type="dcterms:W3CDTF">2018-09-28T17:19:00Z</dcterms:created>
  <dcterms:modified xsi:type="dcterms:W3CDTF">2018-09-28T17:19:00Z</dcterms:modified>
</cp:coreProperties>
</file>