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41F8F3BD" w14:textId="77777777" w:rsidTr="008A1499">
        <w:trPr>
          <w:trHeight w:val="850"/>
        </w:trPr>
        <w:tc>
          <w:tcPr>
            <w:tcW w:w="975" w:type="dxa"/>
            <w:vAlign w:val="bottom"/>
          </w:tcPr>
          <w:p w14:paraId="7D4812A9"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00E5B0" w14:textId="77777777" w:rsidR="008A1499" w:rsidRPr="003F1A75" w:rsidRDefault="008A1499" w:rsidP="008A1499">
            <w:pPr>
              <w:pStyle w:val="AASmallLogo"/>
            </w:pPr>
          </w:p>
        </w:tc>
        <w:tc>
          <w:tcPr>
            <w:tcW w:w="1434" w:type="dxa"/>
            <w:noWrap/>
            <w:vAlign w:val="bottom"/>
          </w:tcPr>
          <w:p w14:paraId="2A787A5D" w14:textId="72260689" w:rsidR="008A1499" w:rsidRPr="003F1A75" w:rsidRDefault="00D068AB" w:rsidP="008A1499">
            <w:pPr>
              <w:pStyle w:val="AASmallLogo"/>
            </w:pPr>
            <w:r w:rsidRPr="002B300F">
              <w:rPr>
                <w:noProof/>
                <w:lang w:eastAsia="ru-RU"/>
              </w:rPr>
              <w:drawing>
                <wp:inline distT="0" distB="0" distL="0" distR="0" wp14:anchorId="37D5B8F8" wp14:editId="1D25DE09">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3F1A75">
              <w:t xml:space="preserve"> </w:t>
            </w:r>
          </w:p>
          <w:p w14:paraId="6AFB0B10" w14:textId="77777777" w:rsidR="008A1499" w:rsidRPr="003F1A75" w:rsidRDefault="008A1499" w:rsidP="008A1499">
            <w:pPr>
              <w:pStyle w:val="AASmallLogo"/>
            </w:pPr>
          </w:p>
        </w:tc>
        <w:tc>
          <w:tcPr>
            <w:tcW w:w="8073" w:type="dxa"/>
            <w:vAlign w:val="bottom"/>
          </w:tcPr>
          <w:p w14:paraId="3BE45761" w14:textId="09E82E6C" w:rsidR="00205ACA" w:rsidRPr="003F1A75" w:rsidRDefault="008A1499" w:rsidP="008B30E1">
            <w:pPr>
              <w:pStyle w:val="ABSymbol"/>
              <w:spacing w:after="0"/>
            </w:pPr>
            <w:r w:rsidRPr="008E50AB">
              <w:rPr>
                <w:sz w:val="40"/>
              </w:rPr>
              <w:t>CBD</w:t>
            </w:r>
            <w:r w:rsidRPr="008E50AB">
              <w:t>/</w:t>
            </w:r>
            <w:r w:rsidR="00805C68" w:rsidRPr="008E50AB">
              <w:t xml:space="preserve"> </w:t>
            </w:r>
            <w:r w:rsidR="00805C68" w:rsidRPr="008E50AB">
              <w:t>SBSTTA/28/2</w:t>
            </w:r>
            <w:r w:rsidR="00805C68">
              <w:t>/Rev.1</w:t>
            </w:r>
            <w:r w:rsidR="001A729A" w:rsidRPr="008B30E1">
              <w:t>-</w:t>
            </w:r>
            <w:r w:rsidR="00205ACA" w:rsidRPr="008E50AB">
              <w:rPr>
                <w:sz w:val="40"/>
              </w:rPr>
              <w:t>CBD</w:t>
            </w:r>
            <w:r w:rsidR="00205ACA" w:rsidRPr="008B30E1">
              <w:t>/</w:t>
            </w:r>
            <w:r w:rsidR="00805C68" w:rsidRPr="008E50AB">
              <w:t xml:space="preserve"> </w:t>
            </w:r>
            <w:r w:rsidR="00805C68" w:rsidRPr="008E50AB">
              <w:t>SBI/7/</w:t>
            </w:r>
            <w:r w:rsidR="00805C68" w:rsidRPr="0071312C">
              <w:t>2</w:t>
            </w:r>
            <w:r w:rsidR="00805C68">
              <w:t>/Rev.1</w:t>
            </w:r>
          </w:p>
        </w:tc>
      </w:tr>
    </w:tbl>
    <w:p w14:paraId="06AB68C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E253DA4" w14:textId="77777777" w:rsidTr="008A1499">
        <w:trPr>
          <w:trHeight w:val="1814"/>
        </w:trPr>
        <w:tc>
          <w:tcPr>
            <w:tcW w:w="7370" w:type="dxa"/>
          </w:tcPr>
          <w:p w14:paraId="78DFB9AA" w14:textId="2A954588" w:rsidR="008A1499" w:rsidRPr="003F1A75" w:rsidRDefault="00D068AB" w:rsidP="008A1499">
            <w:pPr>
              <w:pStyle w:val="ACLargeLogo"/>
            </w:pPr>
            <w:r>
              <w:rPr>
                <w:noProof/>
                <w:lang w:val="fr-FR" w:eastAsia="fr-FR"/>
              </w:rPr>
              <w:drawing>
                <wp:inline distT="0" distB="0" distL="0" distR="0" wp14:anchorId="3B993086" wp14:editId="7EE74E68">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8A1499" w:rsidRPr="003F1A75">
              <w:t xml:space="preserve"> </w:t>
            </w:r>
          </w:p>
          <w:p w14:paraId="39E29602" w14:textId="77777777" w:rsidR="008A1499" w:rsidRPr="003F1A75" w:rsidRDefault="008A1499" w:rsidP="008A1499">
            <w:pPr>
              <w:pStyle w:val="ACLargeLogo"/>
            </w:pPr>
          </w:p>
        </w:tc>
        <w:tc>
          <w:tcPr>
            <w:tcW w:w="3112" w:type="dxa"/>
          </w:tcPr>
          <w:p w14:paraId="44A1B041" w14:textId="77777777" w:rsidR="008A1499" w:rsidRPr="00EB4221" w:rsidRDefault="008A1499" w:rsidP="008A1499">
            <w:pPr>
              <w:pStyle w:val="AEDistrNormal"/>
            </w:pPr>
            <w:r w:rsidRPr="00EB4221">
              <w:t xml:space="preserve">Distr.: General </w:t>
            </w:r>
          </w:p>
          <w:p w14:paraId="09F38C2D" w14:textId="661EACA4" w:rsidR="008A1499" w:rsidRPr="003F1A75" w:rsidRDefault="00631BD6" w:rsidP="008A1499">
            <w:pPr>
              <w:pStyle w:val="AEDistrNormal"/>
            </w:pPr>
            <w:r w:rsidRPr="00EB4221">
              <w:t>2</w:t>
            </w:r>
            <w:r w:rsidR="00805C68">
              <w:rPr>
                <w:lang w:val="ru-RU"/>
              </w:rPr>
              <w:t>2</w:t>
            </w:r>
            <w:r w:rsidRPr="00EB4221">
              <w:t xml:space="preserve"> Ju</w:t>
            </w:r>
            <w:proofErr w:type="spellStart"/>
            <w:r w:rsidR="00805C68">
              <w:rPr>
                <w:lang w:val="en-US"/>
              </w:rPr>
              <w:t>ly</w:t>
            </w:r>
            <w:proofErr w:type="spellEnd"/>
            <w:r w:rsidRPr="00EB4221">
              <w:t xml:space="preserve"> 2026</w:t>
            </w:r>
          </w:p>
          <w:p w14:paraId="39134CDB" w14:textId="59437BD0" w:rsidR="001B453E" w:rsidRDefault="001B453E" w:rsidP="001B453E">
            <w:pPr>
              <w:pStyle w:val="AEDistrNormal6pt"/>
              <w:spacing w:before="0"/>
            </w:pPr>
            <w:r>
              <w:t>Russian</w:t>
            </w:r>
          </w:p>
          <w:p w14:paraId="5F5556AA" w14:textId="13F50025" w:rsidR="008A1499" w:rsidRPr="003F1A75" w:rsidRDefault="008A1499" w:rsidP="001B453E">
            <w:pPr>
              <w:pStyle w:val="AEDistrNormal6pt"/>
              <w:spacing w:before="0"/>
            </w:pPr>
            <w:r w:rsidRPr="003F1A75">
              <w:t xml:space="preserve">Original: English </w:t>
            </w:r>
          </w:p>
          <w:p w14:paraId="67EA9A10" w14:textId="77777777" w:rsidR="008A1499" w:rsidRPr="003F1A75" w:rsidRDefault="008A1499" w:rsidP="008A1499">
            <w:pPr>
              <w:pStyle w:val="AEDistrNormal6pt"/>
            </w:pPr>
          </w:p>
        </w:tc>
      </w:tr>
    </w:tbl>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245"/>
        <w:gridCol w:w="5237"/>
      </w:tblGrid>
      <w:tr w:rsidR="00631BD6" w:rsidRPr="00805C68" w14:paraId="75B3E175" w14:textId="77777777" w:rsidTr="001B453E">
        <w:trPr>
          <w:trHeight w:val="57"/>
        </w:trPr>
        <w:tc>
          <w:tcPr>
            <w:tcW w:w="5245" w:type="dxa"/>
          </w:tcPr>
          <w:p w14:paraId="1E56FEE5" w14:textId="184A1D19" w:rsidR="00631BD6" w:rsidRPr="001B453E" w:rsidRDefault="001B453E">
            <w:pPr>
              <w:pStyle w:val="AFCorN12Bold"/>
              <w:rPr>
                <w:lang w:val="ru-RU"/>
              </w:rPr>
            </w:pPr>
            <w:r w:rsidRPr="001B453E">
              <w:rPr>
                <w:lang w:val="ru-RU"/>
              </w:rPr>
              <w:t>Вспомогательный орган по научным, техническим и технологическим консультациям</w:t>
            </w:r>
          </w:p>
          <w:p w14:paraId="0A7D4D12" w14:textId="0AF19B7C" w:rsidR="00631BD6" w:rsidRPr="001B453E" w:rsidRDefault="001B453E">
            <w:pPr>
              <w:pStyle w:val="AFCorNBold"/>
              <w:rPr>
                <w:lang w:val="ru-RU"/>
              </w:rPr>
            </w:pPr>
            <w:r w:rsidRPr="001B453E">
              <w:rPr>
                <w:lang w:val="ru-RU"/>
              </w:rPr>
              <w:t>Двадцать восьмое совещание</w:t>
            </w:r>
          </w:p>
          <w:p w14:paraId="04024FA9" w14:textId="64C70C29" w:rsidR="00631BD6" w:rsidRPr="001B453E" w:rsidRDefault="001B453E">
            <w:pPr>
              <w:pStyle w:val="AFCorNNormal"/>
              <w:rPr>
                <w:lang w:val="ru-RU"/>
              </w:rPr>
            </w:pPr>
            <w:r w:rsidRPr="001B453E">
              <w:rPr>
                <w:lang w:val="ru-RU"/>
              </w:rPr>
              <w:t>Найроби, 27 июля – 1 августа 2026 года</w:t>
            </w:r>
          </w:p>
          <w:p w14:paraId="67B6A8A2" w14:textId="448A7B44" w:rsidR="00631BD6" w:rsidRPr="001B453E" w:rsidRDefault="001B453E">
            <w:pPr>
              <w:pStyle w:val="AFCorNNormal"/>
              <w:rPr>
                <w:lang w:val="ru-RU"/>
              </w:rPr>
            </w:pPr>
            <w:r>
              <w:rPr>
                <w:lang w:val="ru-RU"/>
              </w:rPr>
              <w:t>Пункт</w:t>
            </w:r>
            <w:r w:rsidR="00631BD6" w:rsidRPr="001B453E">
              <w:rPr>
                <w:lang w:val="ru-RU"/>
              </w:rPr>
              <w:t xml:space="preserve"> </w:t>
            </w:r>
            <w:r w:rsidR="000A17E4" w:rsidRPr="001B453E">
              <w:rPr>
                <w:lang w:val="ru-RU"/>
              </w:rPr>
              <w:t xml:space="preserve">3 </w:t>
            </w:r>
            <w:r w:rsidR="00D109C9" w:rsidRPr="001B453E">
              <w:rPr>
                <w:lang w:val="ru-RU"/>
              </w:rPr>
              <w:t>(</w:t>
            </w:r>
            <w:r w:rsidR="00D109C9" w:rsidRPr="00B27D9B">
              <w:t>a</w:t>
            </w:r>
            <w:r w:rsidR="00D109C9" w:rsidRPr="001B453E">
              <w:rPr>
                <w:lang w:val="ru-RU"/>
              </w:rPr>
              <w:t xml:space="preserve">) </w:t>
            </w:r>
            <w:r w:rsidRPr="001B453E">
              <w:rPr>
                <w:lang w:val="ru-RU"/>
              </w:rPr>
              <w:t>предварительной повестки дня</w:t>
            </w:r>
            <w:r w:rsidR="00631BD6" w:rsidRPr="001B453E">
              <w:rPr>
                <w:rStyle w:val="FootnoteReference"/>
                <w:lang w:val="ru-RU"/>
              </w:rPr>
              <w:footnoteReference w:customMarkFollows="1" w:id="1"/>
              <w:t>*</w:t>
            </w:r>
            <w:r w:rsidR="00631BD6" w:rsidRPr="001B453E">
              <w:rPr>
                <w:lang w:val="ru-RU"/>
              </w:rPr>
              <w:t xml:space="preserve"> </w:t>
            </w:r>
          </w:p>
          <w:p w14:paraId="65704F6D" w14:textId="4920C89D" w:rsidR="00631BD6" w:rsidRPr="001B453E" w:rsidRDefault="001B453E" w:rsidP="00631BD6">
            <w:pPr>
              <w:pStyle w:val="AFCorNBold"/>
              <w:rPr>
                <w:lang w:val="ru-RU"/>
              </w:rPr>
            </w:pPr>
            <w:r w:rsidRPr="001B453E">
              <w:rPr>
                <w:lang w:val="ru-RU"/>
              </w:rPr>
              <w:t xml:space="preserve">Планирование, мониторинг, отчетность и обзор: глобальный обзор коллективного прогресса в осуществлении </w:t>
            </w:r>
            <w:proofErr w:type="spellStart"/>
            <w:r w:rsidRPr="001B453E">
              <w:rPr>
                <w:lang w:val="ru-RU"/>
              </w:rPr>
              <w:t>Куньминско</w:t>
            </w:r>
            <w:proofErr w:type="spellEnd"/>
            <w:r w:rsidRPr="001B453E">
              <w:rPr>
                <w:lang w:val="ru-RU"/>
              </w:rPr>
              <w:t>-Монреальской глобальной рамочной программы в области биоразнообразия</w:t>
            </w:r>
          </w:p>
        </w:tc>
        <w:tc>
          <w:tcPr>
            <w:tcW w:w="5237" w:type="dxa"/>
          </w:tcPr>
          <w:p w14:paraId="20A3FD1D" w14:textId="570AC6C3" w:rsidR="00631BD6" w:rsidRPr="001B453E" w:rsidRDefault="001B453E">
            <w:pPr>
              <w:pStyle w:val="AFCorN12Bold"/>
              <w:rPr>
                <w:lang w:val="ru-RU"/>
              </w:rPr>
            </w:pPr>
            <w:r w:rsidRPr="001B453E">
              <w:rPr>
                <w:lang w:val="ru-RU"/>
              </w:rPr>
              <w:t>Вспомогательный орган по осуществлению</w:t>
            </w:r>
          </w:p>
          <w:p w14:paraId="4E320652" w14:textId="686F992B" w:rsidR="00631BD6" w:rsidRPr="001B453E" w:rsidRDefault="001B453E">
            <w:pPr>
              <w:pStyle w:val="AFCorNBold"/>
              <w:rPr>
                <w:lang w:val="ru-RU"/>
              </w:rPr>
            </w:pPr>
            <w:r w:rsidRPr="001B453E">
              <w:rPr>
                <w:lang w:val="ru-RU"/>
              </w:rPr>
              <w:t>Седьмое совещание</w:t>
            </w:r>
          </w:p>
          <w:p w14:paraId="702947E3" w14:textId="45F59C29" w:rsidR="00631BD6" w:rsidRPr="00D34182" w:rsidRDefault="001B453E">
            <w:pPr>
              <w:pStyle w:val="AFCorNNormal"/>
              <w:rPr>
                <w:lang w:val="ru-RU"/>
              </w:rPr>
            </w:pPr>
            <w:r w:rsidRPr="001B453E">
              <w:rPr>
                <w:lang w:val="ru-RU"/>
              </w:rPr>
              <w:t>Найроби</w:t>
            </w:r>
            <w:r w:rsidRPr="00D34182">
              <w:rPr>
                <w:lang w:val="ru-RU"/>
              </w:rPr>
              <w:t xml:space="preserve">, 4-12 </w:t>
            </w:r>
            <w:r w:rsidRPr="001B453E">
              <w:rPr>
                <w:lang w:val="ru-RU"/>
              </w:rPr>
              <w:t>августа</w:t>
            </w:r>
            <w:r w:rsidRPr="00D34182">
              <w:rPr>
                <w:lang w:val="ru-RU"/>
              </w:rPr>
              <w:t xml:space="preserve"> 2026 </w:t>
            </w:r>
            <w:r w:rsidRPr="001B453E">
              <w:rPr>
                <w:lang w:val="ru-RU"/>
              </w:rPr>
              <w:t>года</w:t>
            </w:r>
          </w:p>
          <w:p w14:paraId="7AB7AFF8" w14:textId="502E354C" w:rsidR="00631BD6" w:rsidRPr="001B453E" w:rsidRDefault="001B453E">
            <w:pPr>
              <w:pStyle w:val="AFCorNNormal"/>
              <w:rPr>
                <w:lang w:val="ru-RU"/>
              </w:rPr>
            </w:pPr>
            <w:r>
              <w:rPr>
                <w:lang w:val="ru-RU"/>
              </w:rPr>
              <w:t>Пункт</w:t>
            </w:r>
            <w:r w:rsidR="00631BD6" w:rsidRPr="001B453E">
              <w:rPr>
                <w:lang w:val="ru-RU"/>
              </w:rPr>
              <w:t xml:space="preserve"> </w:t>
            </w:r>
            <w:r w:rsidR="003C3CD8" w:rsidRPr="001B453E">
              <w:rPr>
                <w:lang w:val="ru-RU"/>
              </w:rPr>
              <w:t xml:space="preserve">3 </w:t>
            </w:r>
            <w:r w:rsidRPr="001B453E">
              <w:rPr>
                <w:lang w:val="ru-RU"/>
              </w:rPr>
              <w:t>предварительной повестки дня</w:t>
            </w:r>
            <w:r w:rsidR="000954DC" w:rsidRPr="001B453E">
              <w:rPr>
                <w:rStyle w:val="FootnoteReference"/>
                <w:lang w:val="ru-RU"/>
              </w:rPr>
              <w:footnoteReference w:customMarkFollows="1" w:id="2"/>
              <w:t>**</w:t>
            </w:r>
            <w:r w:rsidR="00631BD6" w:rsidRPr="001B453E">
              <w:rPr>
                <w:lang w:val="ru-RU"/>
              </w:rPr>
              <w:t xml:space="preserve"> </w:t>
            </w:r>
          </w:p>
          <w:p w14:paraId="73E6BB7F" w14:textId="072986B8" w:rsidR="00631BD6" w:rsidRPr="001B453E" w:rsidRDefault="001B453E" w:rsidP="008B30E1">
            <w:pPr>
              <w:pStyle w:val="AFCorNBold"/>
              <w:rPr>
                <w:lang w:val="ru-RU"/>
              </w:rPr>
            </w:pPr>
            <w:r w:rsidRPr="001B453E">
              <w:rPr>
                <w:lang w:val="ru-RU"/>
              </w:rPr>
              <w:t xml:space="preserve">Планирование, мониторинг, отчетность и обзор: глобальный обзор коллективного прогресса в осуществлении </w:t>
            </w:r>
            <w:proofErr w:type="spellStart"/>
            <w:r w:rsidRPr="001B453E">
              <w:rPr>
                <w:lang w:val="ru-RU"/>
              </w:rPr>
              <w:t>Куньминско</w:t>
            </w:r>
            <w:proofErr w:type="spellEnd"/>
            <w:r w:rsidRPr="001B453E">
              <w:rPr>
                <w:lang w:val="ru-RU"/>
              </w:rPr>
              <w:t>-Монреальской глобальной рамочной программы в области биоразнообразия</w:t>
            </w:r>
          </w:p>
        </w:tc>
      </w:tr>
    </w:tbl>
    <w:p w14:paraId="438F8749" w14:textId="6F02F3CB" w:rsidR="00C9161D" w:rsidRPr="001B453E" w:rsidRDefault="00000000" w:rsidP="00023FF5">
      <w:pPr>
        <w:pStyle w:val="CBDTitle"/>
        <w:rPr>
          <w:caps/>
          <w:lang w:val="ru-RU"/>
        </w:rPr>
      </w:pPr>
      <w:sdt>
        <w:sdtPr>
          <w:rPr>
            <w:lang w:val="ru-RU"/>
          </w:r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Content>
          <w:r w:rsidR="001B453E">
            <w:rPr>
              <w:lang w:val="ru-RU"/>
            </w:rPr>
            <w:t>Г</w:t>
          </w:r>
          <w:r w:rsidR="001B453E" w:rsidRPr="001B453E">
            <w:rPr>
              <w:lang w:val="ru-RU"/>
            </w:rPr>
            <w:t xml:space="preserve">лобальный обзор коллективного прогресса в осуществлении </w:t>
          </w:r>
          <w:proofErr w:type="spellStart"/>
          <w:r w:rsidR="001B453E" w:rsidRPr="001B453E">
            <w:rPr>
              <w:lang w:val="ru-RU"/>
            </w:rPr>
            <w:t>Куньминско</w:t>
          </w:r>
          <w:proofErr w:type="spellEnd"/>
          <w:r w:rsidR="001B453E" w:rsidRPr="001B453E">
            <w:rPr>
              <w:lang w:val="ru-RU"/>
            </w:rPr>
            <w:t>-Монреальской глобальной рамочной программы в области биоразнообразия</w:t>
          </w:r>
        </w:sdtContent>
      </w:sdt>
      <w:r w:rsidR="00105372" w:rsidRPr="001B453E">
        <w:rPr>
          <w:caps/>
          <w:lang w:val="ru-RU"/>
        </w:rPr>
        <w:t xml:space="preserve"> </w:t>
      </w:r>
      <w:r w:rsidR="00E44F16" w:rsidRPr="001B453E">
        <w:rPr>
          <w:rStyle w:val="FootnoteReference"/>
          <w:caps/>
          <w:lang w:val="ru-RU"/>
        </w:rPr>
        <w:footnoteReference w:customMarkFollows="1" w:id="3"/>
        <w:t>***</w:t>
      </w:r>
    </w:p>
    <w:p w14:paraId="7445CE50" w14:textId="256875FF" w:rsidR="00F6586C" w:rsidRPr="008B130D" w:rsidRDefault="008B130D" w:rsidP="00A111D1">
      <w:pPr>
        <w:pStyle w:val="CBDSubTitle"/>
        <w:rPr>
          <w:lang w:val="ru-RU"/>
        </w:rPr>
      </w:pPr>
      <w:r>
        <w:rPr>
          <w:lang w:val="ru-RU"/>
        </w:rPr>
        <w:t>Записка секретариата</w:t>
      </w:r>
    </w:p>
    <w:p w14:paraId="3508C840" w14:textId="17E40B06" w:rsidR="00C9161D" w:rsidRPr="008B130D" w:rsidRDefault="00A111D1" w:rsidP="00A111D1">
      <w:pPr>
        <w:pStyle w:val="CBDH1"/>
        <w:rPr>
          <w:lang w:val="ru-RU"/>
        </w:rPr>
      </w:pPr>
      <w:r w:rsidRPr="003F1A75">
        <w:t>I</w:t>
      </w:r>
      <w:r w:rsidRPr="008B130D">
        <w:rPr>
          <w:lang w:val="ru-RU"/>
        </w:rPr>
        <w:t>.</w:t>
      </w:r>
      <w:r w:rsidRPr="008B130D">
        <w:rPr>
          <w:lang w:val="ru-RU"/>
        </w:rPr>
        <w:tab/>
      </w:r>
      <w:r w:rsidR="008B130D">
        <w:rPr>
          <w:lang w:val="ru-RU"/>
        </w:rPr>
        <w:t>Общая информация</w:t>
      </w:r>
    </w:p>
    <w:p w14:paraId="682DF364" w14:textId="78EB2A3A" w:rsidR="002B7A4C" w:rsidRPr="007F465D" w:rsidRDefault="008B130D" w:rsidP="002B7A4C">
      <w:pPr>
        <w:pStyle w:val="CBDNormalNumber"/>
        <w:rPr>
          <w:rFonts w:ascii="Arial" w:hAnsi="Arial" w:cs="Arial"/>
          <w:sz w:val="20"/>
          <w:szCs w:val="20"/>
          <w:lang w:val="en-US"/>
        </w:rPr>
      </w:pPr>
      <w:r>
        <w:rPr>
          <w:lang w:val="ru-RU"/>
        </w:rPr>
        <w:t>Настоящий</w:t>
      </w:r>
      <w:r w:rsidRPr="008B130D">
        <w:rPr>
          <w:lang w:val="ru-RU"/>
        </w:rPr>
        <w:t xml:space="preserve"> </w:t>
      </w:r>
      <w:r>
        <w:rPr>
          <w:lang w:val="ru-RU"/>
        </w:rPr>
        <w:t>документ</w:t>
      </w:r>
      <w:r w:rsidRPr="008B130D">
        <w:rPr>
          <w:lang w:val="ru-RU"/>
        </w:rPr>
        <w:t xml:space="preserve"> </w:t>
      </w:r>
      <w:r>
        <w:rPr>
          <w:lang w:val="ru-RU"/>
        </w:rPr>
        <w:t>представляется</w:t>
      </w:r>
      <w:r w:rsidRPr="008B130D">
        <w:rPr>
          <w:lang w:val="ru-RU"/>
        </w:rPr>
        <w:t xml:space="preserve"> </w:t>
      </w:r>
      <w:r>
        <w:rPr>
          <w:lang w:val="ru-RU"/>
        </w:rPr>
        <w:t>совместно</w:t>
      </w:r>
      <w:r w:rsidRPr="008B130D">
        <w:rPr>
          <w:lang w:val="ru-RU"/>
        </w:rPr>
        <w:t xml:space="preserve"> 28-</w:t>
      </w:r>
      <w:r>
        <w:rPr>
          <w:lang w:val="ru-RU"/>
        </w:rPr>
        <w:t>му</w:t>
      </w:r>
      <w:r w:rsidRPr="008B130D">
        <w:rPr>
          <w:lang w:val="ru-RU"/>
        </w:rPr>
        <w:t xml:space="preserve"> </w:t>
      </w:r>
      <w:r>
        <w:rPr>
          <w:lang w:val="ru-RU"/>
        </w:rPr>
        <w:t>совещанию Вспомогательного</w:t>
      </w:r>
      <w:r w:rsidRPr="008B130D">
        <w:rPr>
          <w:lang w:val="ru-RU"/>
        </w:rPr>
        <w:t xml:space="preserve"> </w:t>
      </w:r>
      <w:r>
        <w:rPr>
          <w:lang w:val="ru-RU"/>
        </w:rPr>
        <w:t>органа</w:t>
      </w:r>
      <w:r w:rsidRPr="008B130D">
        <w:rPr>
          <w:lang w:val="ru-RU"/>
        </w:rPr>
        <w:t xml:space="preserve"> </w:t>
      </w:r>
      <w:r>
        <w:rPr>
          <w:lang w:val="ru-RU"/>
        </w:rPr>
        <w:t>по</w:t>
      </w:r>
      <w:r w:rsidRPr="008B130D">
        <w:rPr>
          <w:lang w:val="ru-RU"/>
        </w:rPr>
        <w:t xml:space="preserve"> </w:t>
      </w:r>
      <w:r>
        <w:rPr>
          <w:lang w:val="ru-RU"/>
        </w:rPr>
        <w:t>научным</w:t>
      </w:r>
      <w:r w:rsidRPr="008B130D">
        <w:rPr>
          <w:lang w:val="ru-RU"/>
        </w:rPr>
        <w:t xml:space="preserve">, </w:t>
      </w:r>
      <w:r>
        <w:rPr>
          <w:lang w:val="ru-RU"/>
        </w:rPr>
        <w:t>техническим</w:t>
      </w:r>
      <w:r w:rsidRPr="008B130D">
        <w:rPr>
          <w:lang w:val="ru-RU"/>
        </w:rPr>
        <w:t xml:space="preserve"> </w:t>
      </w:r>
      <w:r>
        <w:rPr>
          <w:lang w:val="ru-RU"/>
        </w:rPr>
        <w:t>и</w:t>
      </w:r>
      <w:r w:rsidRPr="008B130D">
        <w:rPr>
          <w:lang w:val="ru-RU"/>
        </w:rPr>
        <w:t xml:space="preserve"> </w:t>
      </w:r>
      <w:r>
        <w:rPr>
          <w:lang w:val="ru-RU"/>
        </w:rPr>
        <w:t>технологическим</w:t>
      </w:r>
      <w:r w:rsidRPr="008B130D">
        <w:rPr>
          <w:lang w:val="ru-RU"/>
        </w:rPr>
        <w:t xml:space="preserve"> </w:t>
      </w:r>
      <w:r>
        <w:rPr>
          <w:lang w:val="ru-RU"/>
        </w:rPr>
        <w:t>консультациям</w:t>
      </w:r>
      <w:r w:rsidRPr="008B130D">
        <w:rPr>
          <w:lang w:val="ru-RU"/>
        </w:rPr>
        <w:t xml:space="preserve"> </w:t>
      </w:r>
      <w:r>
        <w:rPr>
          <w:lang w:val="ru-RU"/>
        </w:rPr>
        <w:t>и</w:t>
      </w:r>
      <w:r w:rsidRPr="008B130D">
        <w:rPr>
          <w:lang w:val="ru-RU"/>
        </w:rPr>
        <w:t xml:space="preserve"> 7-</w:t>
      </w:r>
      <w:r>
        <w:rPr>
          <w:lang w:val="ru-RU"/>
        </w:rPr>
        <w:t>му</w:t>
      </w:r>
      <w:r w:rsidRPr="008B130D">
        <w:rPr>
          <w:lang w:val="ru-RU"/>
        </w:rPr>
        <w:t xml:space="preserve"> </w:t>
      </w:r>
      <w:r>
        <w:rPr>
          <w:lang w:val="ru-RU"/>
        </w:rPr>
        <w:t>совещанию Вспомогательного</w:t>
      </w:r>
      <w:r w:rsidRPr="008B130D">
        <w:rPr>
          <w:lang w:val="en-US"/>
        </w:rPr>
        <w:t xml:space="preserve"> </w:t>
      </w:r>
      <w:r>
        <w:rPr>
          <w:lang w:val="ru-RU"/>
        </w:rPr>
        <w:t>органа</w:t>
      </w:r>
      <w:r w:rsidRPr="008B130D">
        <w:rPr>
          <w:lang w:val="en-US"/>
        </w:rPr>
        <w:t xml:space="preserve"> </w:t>
      </w:r>
      <w:r>
        <w:rPr>
          <w:lang w:val="ru-RU"/>
        </w:rPr>
        <w:t>по</w:t>
      </w:r>
      <w:r w:rsidR="002B7A4C" w:rsidRPr="008B130D">
        <w:rPr>
          <w:lang w:val="en-US"/>
        </w:rPr>
        <w:t xml:space="preserve"> </w:t>
      </w:r>
      <w:r>
        <w:rPr>
          <w:lang w:val="ru-RU"/>
        </w:rPr>
        <w:t>осуществлению</w:t>
      </w:r>
      <w:r w:rsidR="002B7A4C" w:rsidRPr="00FF0278">
        <w:rPr>
          <w:lang w:val="en-US"/>
        </w:rPr>
        <w:t xml:space="preserve">. </w:t>
      </w:r>
    </w:p>
    <w:p w14:paraId="5636CC4D" w14:textId="2B27AFF1" w:rsidR="00505C66" w:rsidRPr="009C4D46" w:rsidRDefault="003107F7" w:rsidP="00505C66">
      <w:pPr>
        <w:pStyle w:val="CBDNormalNumber"/>
        <w:rPr>
          <w:rFonts w:ascii="Arial" w:hAnsi="Arial" w:cs="Arial"/>
          <w:sz w:val="20"/>
          <w:szCs w:val="20"/>
          <w:lang w:val="ru-RU"/>
        </w:rPr>
      </w:pPr>
      <w:r>
        <w:rPr>
          <w:lang w:val="ru-RU"/>
        </w:rPr>
        <w:t>В</w:t>
      </w:r>
      <w:r w:rsidRPr="009C4D46">
        <w:rPr>
          <w:lang w:val="ru-RU"/>
        </w:rPr>
        <w:t xml:space="preserve"> </w:t>
      </w:r>
      <w:r>
        <w:rPr>
          <w:lang w:val="ru-RU"/>
        </w:rPr>
        <w:t>своем</w:t>
      </w:r>
      <w:r w:rsidRPr="009C4D46">
        <w:rPr>
          <w:lang w:val="ru-RU"/>
        </w:rPr>
        <w:t xml:space="preserve"> </w:t>
      </w:r>
      <w:r>
        <w:rPr>
          <w:lang w:val="ru-RU"/>
        </w:rPr>
        <w:t>решении</w:t>
      </w:r>
      <w:r w:rsidR="00505C66" w:rsidRPr="009C4D46">
        <w:rPr>
          <w:lang w:val="ru-RU"/>
        </w:rPr>
        <w:t xml:space="preserve"> </w:t>
      </w:r>
      <w:hyperlink r:id="rId15" w:history="1">
        <w:r w:rsidR="00505C66" w:rsidRPr="009C4D46">
          <w:rPr>
            <w:rStyle w:val="Hyperlink"/>
            <w:lang w:val="ru-RU"/>
          </w:rPr>
          <w:t>15/6</w:t>
        </w:r>
      </w:hyperlink>
      <w:r w:rsidR="00505C66" w:rsidRPr="009C4D46">
        <w:rPr>
          <w:lang w:val="ru-RU"/>
        </w:rPr>
        <w:t xml:space="preserve"> </w:t>
      </w:r>
      <w:r>
        <w:rPr>
          <w:lang w:val="ru-RU"/>
        </w:rPr>
        <w:t>Конференция</w:t>
      </w:r>
      <w:r w:rsidRPr="009C4D46">
        <w:rPr>
          <w:lang w:val="ru-RU"/>
        </w:rPr>
        <w:t xml:space="preserve"> </w:t>
      </w:r>
      <w:r>
        <w:rPr>
          <w:lang w:val="ru-RU"/>
        </w:rPr>
        <w:t>Сторон</w:t>
      </w:r>
      <w:r w:rsidRPr="009C4D46">
        <w:rPr>
          <w:lang w:val="ru-RU"/>
        </w:rPr>
        <w:t xml:space="preserve"> </w:t>
      </w:r>
      <w:r>
        <w:rPr>
          <w:lang w:val="ru-RU"/>
        </w:rPr>
        <w:t>приняла</w:t>
      </w:r>
      <w:r w:rsidR="00505C66" w:rsidRPr="009C4D46">
        <w:rPr>
          <w:lang w:val="ru-RU"/>
        </w:rPr>
        <w:t xml:space="preserve"> </w:t>
      </w:r>
      <w:r w:rsidRPr="003107F7">
        <w:rPr>
          <w:lang w:val="ru-RU"/>
        </w:rPr>
        <w:t>усовершенствованный</w:t>
      </w:r>
      <w:r w:rsidRPr="009C4D46">
        <w:rPr>
          <w:lang w:val="ru-RU"/>
        </w:rPr>
        <w:t xml:space="preserve"> </w:t>
      </w:r>
      <w:r w:rsidRPr="003107F7">
        <w:rPr>
          <w:lang w:val="ru-RU"/>
        </w:rPr>
        <w:t>комплексный</w:t>
      </w:r>
      <w:r w:rsidRPr="009C4D46">
        <w:rPr>
          <w:lang w:val="ru-RU"/>
        </w:rPr>
        <w:t xml:space="preserve"> </w:t>
      </w:r>
      <w:r w:rsidRPr="003107F7">
        <w:rPr>
          <w:lang w:val="ru-RU"/>
        </w:rPr>
        <w:t>подход</w:t>
      </w:r>
      <w:r w:rsidRPr="009C4D46">
        <w:rPr>
          <w:lang w:val="ru-RU"/>
        </w:rPr>
        <w:t xml:space="preserve"> </w:t>
      </w:r>
      <w:r w:rsidRPr="003107F7">
        <w:rPr>
          <w:lang w:val="ru-RU"/>
        </w:rPr>
        <w:t>к</w:t>
      </w:r>
      <w:r w:rsidRPr="009C4D46">
        <w:rPr>
          <w:lang w:val="ru-RU"/>
        </w:rPr>
        <w:t xml:space="preserve"> </w:t>
      </w:r>
      <w:r w:rsidRPr="003107F7">
        <w:rPr>
          <w:lang w:val="ru-RU"/>
        </w:rPr>
        <w:t>планированию</w:t>
      </w:r>
      <w:r w:rsidRPr="009C4D46">
        <w:rPr>
          <w:lang w:val="ru-RU"/>
        </w:rPr>
        <w:t xml:space="preserve">, </w:t>
      </w:r>
      <w:r w:rsidRPr="003107F7">
        <w:rPr>
          <w:lang w:val="ru-RU"/>
        </w:rPr>
        <w:t>мониторингу</w:t>
      </w:r>
      <w:r w:rsidRPr="009C4D46">
        <w:rPr>
          <w:lang w:val="ru-RU"/>
        </w:rPr>
        <w:t xml:space="preserve">, </w:t>
      </w:r>
      <w:r w:rsidRPr="003107F7">
        <w:rPr>
          <w:lang w:val="ru-RU"/>
        </w:rPr>
        <w:t>отчетности</w:t>
      </w:r>
      <w:r w:rsidRPr="009C4D46">
        <w:rPr>
          <w:lang w:val="ru-RU"/>
        </w:rPr>
        <w:t xml:space="preserve"> </w:t>
      </w:r>
      <w:r w:rsidRPr="003107F7">
        <w:rPr>
          <w:lang w:val="ru-RU"/>
        </w:rPr>
        <w:t>и</w:t>
      </w:r>
      <w:r w:rsidRPr="009C4D46">
        <w:rPr>
          <w:lang w:val="ru-RU"/>
        </w:rPr>
        <w:t xml:space="preserve"> </w:t>
      </w:r>
      <w:r w:rsidRPr="003107F7">
        <w:rPr>
          <w:lang w:val="ru-RU"/>
        </w:rPr>
        <w:t>обзору</w:t>
      </w:r>
      <w:r w:rsidR="009C4D46" w:rsidRPr="009C4D46">
        <w:rPr>
          <w:lang w:val="ru-RU"/>
        </w:rPr>
        <w:t xml:space="preserve">, </w:t>
      </w:r>
      <w:r w:rsidR="009C4D46">
        <w:rPr>
          <w:lang w:val="ru-RU"/>
        </w:rPr>
        <w:t>включавший</w:t>
      </w:r>
      <w:r w:rsidR="00FF0278" w:rsidRPr="009C4D46">
        <w:rPr>
          <w:lang w:val="ru-RU"/>
        </w:rPr>
        <w:t xml:space="preserve"> </w:t>
      </w:r>
      <w:r w:rsidR="009C4D46">
        <w:rPr>
          <w:lang w:val="ru-RU"/>
        </w:rPr>
        <w:t>решение</w:t>
      </w:r>
      <w:r w:rsidR="009C4D46" w:rsidRPr="009C4D46">
        <w:rPr>
          <w:lang w:val="ru-RU"/>
        </w:rPr>
        <w:t xml:space="preserve"> провести глобальный обзор коллективного прогресса в осуществлении </w:t>
      </w:r>
      <w:proofErr w:type="spellStart"/>
      <w:r w:rsidR="009C4D46" w:rsidRPr="009C4D46">
        <w:rPr>
          <w:lang w:val="ru-RU"/>
        </w:rPr>
        <w:t>Куньминско</w:t>
      </w:r>
      <w:proofErr w:type="spellEnd"/>
      <w:r w:rsidR="009C4D46" w:rsidRPr="009C4D46">
        <w:rPr>
          <w:lang w:val="ru-RU"/>
        </w:rPr>
        <w:t xml:space="preserve">-Монреальской глобальной рамочной программы в области биоразнообразия </w:t>
      </w:r>
      <w:r w:rsidR="009C4D46">
        <w:rPr>
          <w:lang w:val="ru-RU"/>
        </w:rPr>
        <w:t>на</w:t>
      </w:r>
      <w:r w:rsidR="009C4D46" w:rsidRPr="009C4D46">
        <w:rPr>
          <w:lang w:val="ru-RU"/>
        </w:rPr>
        <w:t xml:space="preserve"> 17-</w:t>
      </w:r>
      <w:r w:rsidR="009C4D46">
        <w:rPr>
          <w:lang w:val="ru-RU"/>
        </w:rPr>
        <w:t>м</w:t>
      </w:r>
      <w:r w:rsidR="009C4D46" w:rsidRPr="009C4D46">
        <w:rPr>
          <w:lang w:val="ru-RU"/>
        </w:rPr>
        <w:t xml:space="preserve"> </w:t>
      </w:r>
      <w:r w:rsidR="009C4D46">
        <w:rPr>
          <w:lang w:val="ru-RU"/>
        </w:rPr>
        <w:t>и</w:t>
      </w:r>
      <w:r w:rsidR="009C4D46" w:rsidRPr="009C4D46">
        <w:rPr>
          <w:lang w:val="ru-RU"/>
        </w:rPr>
        <w:t xml:space="preserve"> 19-</w:t>
      </w:r>
      <w:r w:rsidR="009C4D46">
        <w:rPr>
          <w:lang w:val="ru-RU"/>
        </w:rPr>
        <w:t>м</w:t>
      </w:r>
      <w:r w:rsidR="009C4D46" w:rsidRPr="009C4D46">
        <w:rPr>
          <w:lang w:val="ru-RU"/>
        </w:rPr>
        <w:t xml:space="preserve"> </w:t>
      </w:r>
      <w:r w:rsidR="009C4D46">
        <w:rPr>
          <w:lang w:val="ru-RU"/>
        </w:rPr>
        <w:t>совещаниях</w:t>
      </w:r>
      <w:r w:rsidR="009C4D46" w:rsidRPr="009C4D46">
        <w:rPr>
          <w:lang w:val="ru-RU"/>
        </w:rPr>
        <w:t xml:space="preserve"> </w:t>
      </w:r>
      <w:r w:rsidR="009C4D46">
        <w:rPr>
          <w:lang w:val="ru-RU"/>
        </w:rPr>
        <w:t>Конференции</w:t>
      </w:r>
      <w:r w:rsidR="009C4D46" w:rsidRPr="009C4D46">
        <w:rPr>
          <w:lang w:val="ru-RU"/>
        </w:rPr>
        <w:t xml:space="preserve"> </w:t>
      </w:r>
      <w:r w:rsidR="009C4D46">
        <w:rPr>
          <w:lang w:val="ru-RU"/>
        </w:rPr>
        <w:t>Сторон</w:t>
      </w:r>
      <w:r w:rsidR="00FF0278" w:rsidRPr="009C4D46">
        <w:rPr>
          <w:lang w:val="ru-RU"/>
        </w:rPr>
        <w:t>.</w:t>
      </w:r>
    </w:p>
    <w:p w14:paraId="0F488EE0" w14:textId="77A80DE9" w:rsidR="00505C66" w:rsidRPr="0039485C" w:rsidRDefault="009C4D46" w:rsidP="00505C66">
      <w:pPr>
        <w:pStyle w:val="CBDNormalNumber"/>
        <w:rPr>
          <w:rFonts w:ascii="Arial" w:hAnsi="Arial" w:cs="Arial"/>
          <w:sz w:val="20"/>
          <w:szCs w:val="20"/>
          <w:lang w:val="ru-RU"/>
        </w:rPr>
      </w:pPr>
      <w:r>
        <w:rPr>
          <w:lang w:val="ru-RU"/>
        </w:rPr>
        <w:t>В</w:t>
      </w:r>
      <w:r w:rsidRPr="0039485C">
        <w:rPr>
          <w:lang w:val="ru-RU"/>
        </w:rPr>
        <w:t xml:space="preserve"> </w:t>
      </w:r>
      <w:r>
        <w:rPr>
          <w:lang w:val="ru-RU"/>
        </w:rPr>
        <w:t>решении</w:t>
      </w:r>
      <w:r w:rsidR="00505C66" w:rsidRPr="0039485C">
        <w:rPr>
          <w:lang w:val="ru-RU"/>
        </w:rPr>
        <w:t xml:space="preserve"> </w:t>
      </w:r>
      <w:hyperlink r:id="rId16" w:history="1">
        <w:r w:rsidR="00505C66" w:rsidRPr="0039485C">
          <w:rPr>
            <w:rStyle w:val="Hyperlink"/>
            <w:lang w:val="ru-RU"/>
          </w:rPr>
          <w:t>16/32</w:t>
        </w:r>
      </w:hyperlink>
      <w:r w:rsidR="00505C66" w:rsidRPr="0039485C">
        <w:rPr>
          <w:lang w:val="ru-RU"/>
        </w:rPr>
        <w:t xml:space="preserve"> </w:t>
      </w:r>
      <w:r>
        <w:rPr>
          <w:lang w:val="ru-RU"/>
        </w:rPr>
        <w:t>Конференция</w:t>
      </w:r>
      <w:r w:rsidRPr="0039485C">
        <w:rPr>
          <w:lang w:val="ru-RU"/>
        </w:rPr>
        <w:t xml:space="preserve"> </w:t>
      </w:r>
      <w:r>
        <w:rPr>
          <w:lang w:val="ru-RU"/>
        </w:rPr>
        <w:t>Сторон</w:t>
      </w:r>
      <w:r w:rsidRPr="0039485C">
        <w:rPr>
          <w:lang w:val="ru-RU"/>
        </w:rPr>
        <w:t xml:space="preserve"> </w:t>
      </w:r>
      <w:r>
        <w:rPr>
          <w:lang w:val="ru-RU"/>
        </w:rPr>
        <w:t>приняла</w:t>
      </w:r>
      <w:r w:rsidRPr="0039485C">
        <w:rPr>
          <w:lang w:val="ru-RU"/>
        </w:rPr>
        <w:t xml:space="preserve"> </w:t>
      </w:r>
      <w:r>
        <w:rPr>
          <w:lang w:val="ru-RU"/>
        </w:rPr>
        <w:t>конкретные</w:t>
      </w:r>
      <w:r w:rsidRPr="0039485C">
        <w:rPr>
          <w:lang w:val="ru-RU"/>
        </w:rPr>
        <w:t xml:space="preserve"> </w:t>
      </w:r>
      <w:r>
        <w:rPr>
          <w:lang w:val="ru-RU"/>
        </w:rPr>
        <w:t>процедуры</w:t>
      </w:r>
      <w:r w:rsidRPr="0039485C">
        <w:rPr>
          <w:lang w:val="ru-RU"/>
        </w:rPr>
        <w:t xml:space="preserve"> </w:t>
      </w:r>
      <w:r>
        <w:rPr>
          <w:lang w:val="ru-RU"/>
        </w:rPr>
        <w:t>для</w:t>
      </w:r>
      <w:r w:rsidRPr="0039485C">
        <w:rPr>
          <w:lang w:val="ru-RU"/>
        </w:rPr>
        <w:t xml:space="preserve"> </w:t>
      </w:r>
      <w:r>
        <w:rPr>
          <w:lang w:val="ru-RU"/>
        </w:rPr>
        <w:t>глобального</w:t>
      </w:r>
      <w:r w:rsidRPr="0039485C">
        <w:rPr>
          <w:lang w:val="ru-RU"/>
        </w:rPr>
        <w:t xml:space="preserve"> </w:t>
      </w:r>
      <w:r>
        <w:rPr>
          <w:lang w:val="ru-RU"/>
        </w:rPr>
        <w:t>обзора</w:t>
      </w:r>
      <w:r w:rsidR="00505C66" w:rsidRPr="0039485C">
        <w:rPr>
          <w:lang w:val="ru-RU"/>
        </w:rPr>
        <w:t xml:space="preserve"> </w:t>
      </w:r>
      <w:r>
        <w:rPr>
          <w:lang w:val="ru-RU"/>
        </w:rPr>
        <w:t>и</w:t>
      </w:r>
      <w:r w:rsidR="00FF0278" w:rsidRPr="0039485C">
        <w:rPr>
          <w:lang w:val="ru-RU"/>
        </w:rPr>
        <w:t xml:space="preserve"> </w:t>
      </w:r>
      <w:r w:rsidR="0039485C">
        <w:rPr>
          <w:lang w:val="ru-RU"/>
        </w:rPr>
        <w:t>предоставила</w:t>
      </w:r>
      <w:r w:rsidR="0039485C" w:rsidRPr="0039485C">
        <w:rPr>
          <w:lang w:val="ru-RU"/>
        </w:rPr>
        <w:t xml:space="preserve"> </w:t>
      </w:r>
      <w:r w:rsidR="0039485C">
        <w:rPr>
          <w:lang w:val="ru-RU"/>
        </w:rPr>
        <w:t>рекомендации</w:t>
      </w:r>
      <w:r w:rsidR="0039485C" w:rsidRPr="0039485C">
        <w:rPr>
          <w:lang w:val="ru-RU"/>
        </w:rPr>
        <w:t xml:space="preserve"> </w:t>
      </w:r>
      <w:r w:rsidR="0039485C">
        <w:rPr>
          <w:lang w:val="ru-RU"/>
        </w:rPr>
        <w:t>в</w:t>
      </w:r>
      <w:r w:rsidR="0039485C" w:rsidRPr="0039485C">
        <w:rPr>
          <w:lang w:val="ru-RU"/>
        </w:rPr>
        <w:t xml:space="preserve"> </w:t>
      </w:r>
      <w:r w:rsidR="0039485C">
        <w:rPr>
          <w:lang w:val="ru-RU"/>
        </w:rPr>
        <w:t>отношении</w:t>
      </w:r>
      <w:r w:rsidR="0039485C" w:rsidRPr="0039485C">
        <w:rPr>
          <w:lang w:val="ru-RU"/>
        </w:rPr>
        <w:t xml:space="preserve"> </w:t>
      </w:r>
      <w:r w:rsidR="0039485C">
        <w:rPr>
          <w:lang w:val="ru-RU"/>
        </w:rPr>
        <w:t>подготовки</w:t>
      </w:r>
      <w:r w:rsidR="0039485C" w:rsidRPr="0039485C">
        <w:rPr>
          <w:lang w:val="ru-RU"/>
        </w:rPr>
        <w:t xml:space="preserve"> </w:t>
      </w:r>
      <w:r w:rsidR="0039485C">
        <w:rPr>
          <w:lang w:val="ru-RU"/>
        </w:rPr>
        <w:t>глобального</w:t>
      </w:r>
      <w:r w:rsidR="0039485C" w:rsidRPr="0039485C">
        <w:rPr>
          <w:lang w:val="ru-RU"/>
        </w:rPr>
        <w:t xml:space="preserve"> </w:t>
      </w:r>
      <w:r w:rsidR="0039485C">
        <w:rPr>
          <w:lang w:val="ru-RU"/>
        </w:rPr>
        <w:t xml:space="preserve">доклада о </w:t>
      </w:r>
      <w:r w:rsidR="0039485C" w:rsidRPr="009C4D46">
        <w:rPr>
          <w:lang w:val="ru-RU"/>
        </w:rPr>
        <w:t>коллективно</w:t>
      </w:r>
      <w:r w:rsidR="0039485C">
        <w:rPr>
          <w:lang w:val="ru-RU"/>
        </w:rPr>
        <w:t>м</w:t>
      </w:r>
      <w:r w:rsidR="0039485C" w:rsidRPr="009C4D46">
        <w:rPr>
          <w:lang w:val="ru-RU"/>
        </w:rPr>
        <w:t xml:space="preserve"> прогресс</w:t>
      </w:r>
      <w:r w:rsidR="0039485C">
        <w:rPr>
          <w:lang w:val="ru-RU"/>
        </w:rPr>
        <w:t>е</w:t>
      </w:r>
      <w:r w:rsidR="0039485C" w:rsidRPr="009C4D46">
        <w:rPr>
          <w:lang w:val="ru-RU"/>
        </w:rPr>
        <w:t xml:space="preserve"> в осуществлении </w:t>
      </w:r>
      <w:r w:rsidR="0039485C">
        <w:rPr>
          <w:lang w:val="ru-RU"/>
        </w:rPr>
        <w:t>Р</w:t>
      </w:r>
      <w:r w:rsidR="0039485C" w:rsidRPr="009C4D46">
        <w:rPr>
          <w:lang w:val="ru-RU"/>
        </w:rPr>
        <w:t>амочной программы</w:t>
      </w:r>
      <w:r w:rsidR="0039485C">
        <w:rPr>
          <w:lang w:val="ru-RU"/>
        </w:rPr>
        <w:t>, который будет служить материалом для глобального обзора</w:t>
      </w:r>
      <w:r w:rsidR="00FF0278" w:rsidRPr="0039485C">
        <w:rPr>
          <w:lang w:val="ru-RU"/>
        </w:rPr>
        <w:t>.</w:t>
      </w:r>
    </w:p>
    <w:p w14:paraId="54457F82" w14:textId="51A985B7" w:rsidR="006D3634" w:rsidRPr="00AE2A0D" w:rsidRDefault="005E2CC4" w:rsidP="00D96BE4">
      <w:pPr>
        <w:pStyle w:val="CBDNormalNumber"/>
        <w:rPr>
          <w:rFonts w:ascii="Arial" w:hAnsi="Arial" w:cs="Arial"/>
          <w:spacing w:val="-2"/>
          <w:sz w:val="20"/>
          <w:szCs w:val="20"/>
          <w:lang w:val="ru-RU"/>
        </w:rPr>
      </w:pPr>
      <w:r w:rsidRPr="00AE2A0D">
        <w:rPr>
          <w:spacing w:val="-2"/>
          <w:lang w:val="ru-RU"/>
        </w:rPr>
        <w:t xml:space="preserve">Настоящий документ содержит информацию о научно-технических аспектах глобального доклада (раздел </w:t>
      </w:r>
      <w:r w:rsidRPr="00AE2A0D">
        <w:rPr>
          <w:spacing w:val="-2"/>
        </w:rPr>
        <w:t>II</w:t>
      </w:r>
      <w:r w:rsidRPr="00AE2A0D">
        <w:rPr>
          <w:spacing w:val="-2"/>
          <w:lang w:val="ru-RU"/>
        </w:rPr>
        <w:t xml:space="preserve">); обновленную информацию об усовершенствованном </w:t>
      </w:r>
      <w:r w:rsidR="00546D89" w:rsidRPr="00AE2A0D">
        <w:rPr>
          <w:spacing w:val="-2"/>
          <w:lang w:val="ru-RU"/>
        </w:rPr>
        <w:t>комплексном</w:t>
      </w:r>
      <w:r w:rsidRPr="00AE2A0D">
        <w:rPr>
          <w:spacing w:val="-2"/>
          <w:lang w:val="ru-RU"/>
        </w:rPr>
        <w:t xml:space="preserve"> подходе к планированию, мониторингу, отчетности и обзору, в том числе о глобальном обзоре </w:t>
      </w:r>
      <w:r w:rsidRPr="00AE2A0D">
        <w:rPr>
          <w:spacing w:val="-2"/>
          <w:lang w:val="ru-RU"/>
        </w:rPr>
        <w:lastRenderedPageBreak/>
        <w:t xml:space="preserve">коллективного прогресса в осуществлении </w:t>
      </w:r>
      <w:r w:rsidR="00AE2A0D" w:rsidRPr="00AE2A0D">
        <w:rPr>
          <w:spacing w:val="-2"/>
          <w:lang w:val="ru-RU"/>
        </w:rPr>
        <w:t>Рамочной программы</w:t>
      </w:r>
      <w:r w:rsidRPr="00AE2A0D">
        <w:rPr>
          <w:spacing w:val="-2"/>
          <w:lang w:val="ru-RU"/>
        </w:rPr>
        <w:t xml:space="preserve"> (раздел </w:t>
      </w:r>
      <w:r w:rsidRPr="00AE2A0D">
        <w:rPr>
          <w:spacing w:val="-2"/>
        </w:rPr>
        <w:t>III</w:t>
      </w:r>
      <w:r w:rsidRPr="00AE2A0D">
        <w:rPr>
          <w:spacing w:val="-2"/>
          <w:lang w:val="ru-RU"/>
        </w:rPr>
        <w:t xml:space="preserve">); проект рекомендации для рассмотрения Вспомогательным органом по научным, техническим и технологическим консультациям, включающий элементы проекта решения и </w:t>
      </w:r>
      <w:r w:rsidR="00546D89" w:rsidRPr="00AE2A0D">
        <w:rPr>
          <w:spacing w:val="-2"/>
          <w:lang w:val="ru-RU"/>
        </w:rPr>
        <w:t>(</w:t>
      </w:r>
      <w:r w:rsidRPr="00AE2A0D">
        <w:rPr>
          <w:spacing w:val="-2"/>
          <w:lang w:val="ru-RU"/>
        </w:rPr>
        <w:t>в приложении</w:t>
      </w:r>
      <w:r w:rsidR="00546D89" w:rsidRPr="00AE2A0D">
        <w:rPr>
          <w:spacing w:val="-2"/>
          <w:lang w:val="ru-RU"/>
        </w:rPr>
        <w:t>)</w:t>
      </w:r>
      <w:r w:rsidRPr="00AE2A0D">
        <w:rPr>
          <w:spacing w:val="-2"/>
          <w:lang w:val="ru-RU"/>
        </w:rPr>
        <w:t xml:space="preserve"> круг </w:t>
      </w:r>
      <w:r w:rsidR="00546D89" w:rsidRPr="00AE2A0D">
        <w:rPr>
          <w:spacing w:val="-2"/>
          <w:lang w:val="ru-RU"/>
        </w:rPr>
        <w:t>полномочий</w:t>
      </w:r>
      <w:r w:rsidRPr="00AE2A0D">
        <w:rPr>
          <w:spacing w:val="-2"/>
          <w:lang w:val="ru-RU"/>
        </w:rPr>
        <w:t xml:space="preserve"> специальной группы технических экспертов по дальнейше</w:t>
      </w:r>
      <w:r w:rsidR="00546D89" w:rsidRPr="00AE2A0D">
        <w:rPr>
          <w:spacing w:val="-2"/>
          <w:lang w:val="ru-RU"/>
        </w:rPr>
        <w:t>му введению в действие</w:t>
      </w:r>
      <w:r w:rsidRPr="00AE2A0D">
        <w:rPr>
          <w:spacing w:val="-2"/>
          <w:lang w:val="ru-RU"/>
        </w:rPr>
        <w:t xml:space="preserve"> </w:t>
      </w:r>
      <w:r w:rsidR="00546D89" w:rsidRPr="00AE2A0D">
        <w:rPr>
          <w:spacing w:val="-2"/>
          <w:lang w:val="ru-RU"/>
        </w:rPr>
        <w:t>механизма</w:t>
      </w:r>
      <w:r w:rsidRPr="00AE2A0D">
        <w:rPr>
          <w:spacing w:val="-2"/>
          <w:lang w:val="ru-RU"/>
        </w:rPr>
        <w:t xml:space="preserve"> мониторинга для </w:t>
      </w:r>
      <w:proofErr w:type="spellStart"/>
      <w:r w:rsidRPr="00AE2A0D">
        <w:rPr>
          <w:spacing w:val="-2"/>
          <w:lang w:val="ru-RU"/>
        </w:rPr>
        <w:t>Куньминско</w:t>
      </w:r>
      <w:proofErr w:type="spellEnd"/>
      <w:r w:rsidRPr="00AE2A0D">
        <w:rPr>
          <w:spacing w:val="-2"/>
          <w:lang w:val="ru-RU"/>
        </w:rPr>
        <w:t xml:space="preserve">-Монреальской глобальной рамочной программы в области биоразнообразия (раздел </w:t>
      </w:r>
      <w:r w:rsidRPr="00AE2A0D">
        <w:rPr>
          <w:spacing w:val="-2"/>
        </w:rPr>
        <w:t>IV</w:t>
      </w:r>
      <w:r w:rsidRPr="00AE2A0D">
        <w:rPr>
          <w:spacing w:val="-2"/>
          <w:lang w:val="ru-RU"/>
        </w:rPr>
        <w:t xml:space="preserve">); и элементы проекта решения для рассмотрения Вспомогательным органом по осуществлению (раздел </w:t>
      </w:r>
      <w:r w:rsidRPr="00AE2A0D">
        <w:rPr>
          <w:spacing w:val="-2"/>
        </w:rPr>
        <w:t>V</w:t>
      </w:r>
      <w:r w:rsidRPr="00AE2A0D">
        <w:rPr>
          <w:spacing w:val="-2"/>
          <w:lang w:val="ru-RU"/>
        </w:rPr>
        <w:t xml:space="preserve">). </w:t>
      </w:r>
      <w:r w:rsidR="00805C68">
        <w:rPr>
          <w:spacing w:val="-2"/>
          <w:lang w:val="ru-RU"/>
        </w:rPr>
        <w:t>Смета потребностей во внебюджетных ресурсах для мероприятий, предусмотренных проектом решения приводится в приложении к настоящему документу</w:t>
      </w:r>
      <w:r w:rsidR="00334DF0" w:rsidRPr="00AE2A0D">
        <w:rPr>
          <w:rStyle w:val="FootnoteReference"/>
          <w:spacing w:val="-2"/>
        </w:rPr>
        <w:footnoteReference w:id="4"/>
      </w:r>
      <w:r w:rsidR="00DE2CBE">
        <w:rPr>
          <w:spacing w:val="-2"/>
          <w:lang w:val="ru-RU"/>
        </w:rPr>
        <w:t>.</w:t>
      </w:r>
    </w:p>
    <w:p w14:paraId="50A48A96" w14:textId="71BD527B" w:rsidR="00E02872" w:rsidRPr="00E744B5" w:rsidRDefault="00E744B5" w:rsidP="002B7A4C">
      <w:pPr>
        <w:pStyle w:val="CBDNormalNumber"/>
        <w:rPr>
          <w:rFonts w:ascii="Arial" w:hAnsi="Arial" w:cs="Arial"/>
          <w:sz w:val="20"/>
          <w:szCs w:val="20"/>
          <w:lang w:val="ru-RU"/>
        </w:rPr>
      </w:pPr>
      <w:r>
        <w:rPr>
          <w:lang w:val="ru-RU"/>
        </w:rPr>
        <w:t>Настоящий</w:t>
      </w:r>
      <w:r w:rsidRPr="00E744B5">
        <w:rPr>
          <w:lang w:val="ru-RU"/>
        </w:rPr>
        <w:t xml:space="preserve"> </w:t>
      </w:r>
      <w:r>
        <w:rPr>
          <w:lang w:val="ru-RU"/>
        </w:rPr>
        <w:t>документ</w:t>
      </w:r>
      <w:r w:rsidRPr="00E744B5">
        <w:rPr>
          <w:lang w:val="ru-RU"/>
        </w:rPr>
        <w:t xml:space="preserve"> </w:t>
      </w:r>
      <w:r>
        <w:rPr>
          <w:lang w:val="ru-RU"/>
        </w:rPr>
        <w:t>также</w:t>
      </w:r>
      <w:r w:rsidRPr="00E744B5">
        <w:rPr>
          <w:lang w:val="ru-RU"/>
        </w:rPr>
        <w:t xml:space="preserve"> </w:t>
      </w:r>
      <w:r>
        <w:rPr>
          <w:lang w:val="ru-RU"/>
        </w:rPr>
        <w:t>дополняется</w:t>
      </w:r>
      <w:r w:rsidRPr="00E744B5">
        <w:rPr>
          <w:lang w:val="ru-RU"/>
        </w:rPr>
        <w:t xml:space="preserve"> </w:t>
      </w:r>
      <w:r>
        <w:rPr>
          <w:lang w:val="ru-RU"/>
        </w:rPr>
        <w:t xml:space="preserve">следующими </w:t>
      </w:r>
      <w:r w:rsidR="00DE2CBE">
        <w:rPr>
          <w:lang w:val="ru-RU"/>
        </w:rPr>
        <w:t>тремя</w:t>
      </w:r>
      <w:r w:rsidRPr="00E744B5">
        <w:rPr>
          <w:lang w:val="ru-RU"/>
        </w:rPr>
        <w:t xml:space="preserve"> </w:t>
      </w:r>
      <w:r>
        <w:rPr>
          <w:lang w:val="ru-RU"/>
        </w:rPr>
        <w:t>добавлениями</w:t>
      </w:r>
      <w:r w:rsidR="00E02872" w:rsidRPr="00E744B5">
        <w:rPr>
          <w:lang w:val="ru-RU"/>
        </w:rPr>
        <w:t>:</w:t>
      </w:r>
    </w:p>
    <w:p w14:paraId="303E0E96" w14:textId="2A232149" w:rsidR="00E02872" w:rsidRPr="00654F35" w:rsidRDefault="00E744B5" w:rsidP="00E02872">
      <w:pPr>
        <w:pStyle w:val="CBDNormalNumber"/>
        <w:numPr>
          <w:ilvl w:val="1"/>
          <w:numId w:val="7"/>
        </w:numPr>
        <w:rPr>
          <w:rFonts w:ascii="Arial" w:hAnsi="Arial" w:cs="Arial"/>
          <w:sz w:val="20"/>
          <w:szCs w:val="20"/>
          <w:lang w:val="ru-RU"/>
        </w:rPr>
      </w:pPr>
      <w:r>
        <w:rPr>
          <w:lang w:val="ru-RU"/>
        </w:rPr>
        <w:t>Документ</w:t>
      </w:r>
      <w:r w:rsidR="00505C66" w:rsidRPr="00654F35">
        <w:rPr>
          <w:lang w:val="ru-RU"/>
        </w:rPr>
        <w:t xml:space="preserve"> </w:t>
      </w:r>
      <w:r w:rsidR="00F36093" w:rsidRPr="00A2040D">
        <w:t>CBD</w:t>
      </w:r>
      <w:r w:rsidR="00F36093" w:rsidRPr="00654F35">
        <w:rPr>
          <w:lang w:val="ru-RU"/>
        </w:rPr>
        <w:t>/</w:t>
      </w:r>
      <w:r w:rsidR="00F36093" w:rsidRPr="00A2040D">
        <w:t>SBSTTA</w:t>
      </w:r>
      <w:r w:rsidR="00F36093" w:rsidRPr="00654F35">
        <w:rPr>
          <w:lang w:val="ru-RU"/>
        </w:rPr>
        <w:t>/28/2/</w:t>
      </w:r>
      <w:r w:rsidR="00F36093" w:rsidRPr="00A2040D">
        <w:t>Add</w:t>
      </w:r>
      <w:r w:rsidR="00F36093" w:rsidRPr="00654F35">
        <w:rPr>
          <w:lang w:val="ru-RU"/>
        </w:rPr>
        <w:t>.1</w:t>
      </w:r>
      <w:r w:rsidR="00313395" w:rsidRPr="00654F35">
        <w:rPr>
          <w:lang w:val="ru-RU"/>
        </w:rPr>
        <w:t>,</w:t>
      </w:r>
      <w:r w:rsidR="00290F8F" w:rsidRPr="00654F35">
        <w:rPr>
          <w:lang w:val="ru-RU"/>
        </w:rPr>
        <w:t xml:space="preserve"> </w:t>
      </w:r>
      <w:r>
        <w:rPr>
          <w:lang w:val="ru-RU"/>
        </w:rPr>
        <w:t>содержащий</w:t>
      </w:r>
      <w:r w:rsidR="00313395" w:rsidRPr="00654F35">
        <w:rPr>
          <w:lang w:val="ru-RU"/>
        </w:rPr>
        <w:t xml:space="preserve"> </w:t>
      </w:r>
      <w:r>
        <w:rPr>
          <w:lang w:val="ru-RU"/>
        </w:rPr>
        <w:t>проект</w:t>
      </w:r>
      <w:r w:rsidRPr="00654F35">
        <w:rPr>
          <w:lang w:val="ru-RU"/>
        </w:rPr>
        <w:t xml:space="preserve"> </w:t>
      </w:r>
      <w:r>
        <w:rPr>
          <w:lang w:val="ru-RU"/>
        </w:rPr>
        <w:t>глобального</w:t>
      </w:r>
      <w:r w:rsidRPr="00654F35">
        <w:rPr>
          <w:lang w:val="ru-RU"/>
        </w:rPr>
        <w:t xml:space="preserve"> </w:t>
      </w:r>
      <w:r>
        <w:rPr>
          <w:lang w:val="ru-RU"/>
        </w:rPr>
        <w:t>доклада</w:t>
      </w:r>
      <w:r w:rsidR="00654F35" w:rsidRPr="00654F35">
        <w:rPr>
          <w:lang w:val="ru-RU"/>
        </w:rPr>
        <w:t xml:space="preserve"> о коллективном прогрессе в осуществлении Рамочной программы</w:t>
      </w:r>
      <w:r w:rsidR="00334DF0" w:rsidRPr="00654F35">
        <w:rPr>
          <w:lang w:val="ru-RU"/>
        </w:rPr>
        <w:t>.</w:t>
      </w:r>
    </w:p>
    <w:p w14:paraId="340520F2" w14:textId="20C0A6D8" w:rsidR="008C0BE7" w:rsidRPr="00DE2CBE" w:rsidRDefault="002E26BA" w:rsidP="001D2912">
      <w:pPr>
        <w:pStyle w:val="CBDNormalNumber"/>
        <w:numPr>
          <w:ilvl w:val="1"/>
          <w:numId w:val="7"/>
        </w:numPr>
        <w:rPr>
          <w:rFonts w:ascii="Arial" w:hAnsi="Arial" w:cs="Arial"/>
          <w:sz w:val="20"/>
          <w:szCs w:val="20"/>
          <w:lang w:val="ru-RU"/>
        </w:rPr>
      </w:pPr>
      <w:r>
        <w:rPr>
          <w:lang w:val="ru-RU"/>
        </w:rPr>
        <w:t>Документ</w:t>
      </w:r>
      <w:r w:rsidR="002B7A4C" w:rsidRPr="002E26BA">
        <w:rPr>
          <w:lang w:val="ru-RU"/>
        </w:rPr>
        <w:t xml:space="preserve"> </w:t>
      </w:r>
      <w:r w:rsidR="00F36093" w:rsidRPr="00A2040D">
        <w:t>CBD</w:t>
      </w:r>
      <w:r w:rsidR="00F36093" w:rsidRPr="002E26BA">
        <w:rPr>
          <w:lang w:val="ru-RU"/>
        </w:rPr>
        <w:t>/</w:t>
      </w:r>
      <w:r w:rsidR="00F36093" w:rsidRPr="00A2040D">
        <w:t>SBSTTA</w:t>
      </w:r>
      <w:r w:rsidR="00F36093" w:rsidRPr="002E26BA">
        <w:rPr>
          <w:lang w:val="ru-RU"/>
        </w:rPr>
        <w:t>/28/2/</w:t>
      </w:r>
      <w:r w:rsidR="00F36093" w:rsidRPr="00A2040D">
        <w:t>Add</w:t>
      </w:r>
      <w:r w:rsidR="00F36093" w:rsidRPr="002E26BA">
        <w:rPr>
          <w:lang w:val="ru-RU"/>
        </w:rPr>
        <w:t>.2</w:t>
      </w:r>
      <w:r w:rsidR="00B8232B" w:rsidRPr="002E26BA">
        <w:rPr>
          <w:lang w:val="ru-RU"/>
        </w:rPr>
        <w:t>,</w:t>
      </w:r>
      <w:r w:rsidR="00290F8F" w:rsidRPr="002E26BA">
        <w:rPr>
          <w:lang w:val="ru-RU"/>
        </w:rPr>
        <w:t xml:space="preserve"> </w:t>
      </w:r>
      <w:r>
        <w:rPr>
          <w:lang w:val="ru-RU"/>
        </w:rPr>
        <w:t>содержащий</w:t>
      </w:r>
      <w:r w:rsidRPr="002E26BA">
        <w:rPr>
          <w:lang w:val="ru-RU"/>
        </w:rPr>
        <w:t xml:space="preserve"> </w:t>
      </w:r>
      <w:r>
        <w:rPr>
          <w:lang w:val="ru-RU"/>
        </w:rPr>
        <w:t>информацию</w:t>
      </w:r>
      <w:r w:rsidR="00B8232B" w:rsidRPr="002E26BA">
        <w:rPr>
          <w:lang w:val="ru-RU"/>
        </w:rPr>
        <w:t xml:space="preserve"> </w:t>
      </w:r>
      <w:r>
        <w:rPr>
          <w:lang w:val="ru-RU"/>
        </w:rPr>
        <w:t>по</w:t>
      </w:r>
      <w:r w:rsidRPr="002E26BA">
        <w:rPr>
          <w:lang w:val="ru-RU"/>
        </w:rPr>
        <w:t xml:space="preserve"> </w:t>
      </w:r>
      <w:r>
        <w:rPr>
          <w:lang w:val="ru-RU"/>
        </w:rPr>
        <w:t>вопросам</w:t>
      </w:r>
      <w:r w:rsidRPr="002E26BA">
        <w:rPr>
          <w:lang w:val="ru-RU"/>
        </w:rPr>
        <w:t xml:space="preserve">, </w:t>
      </w:r>
      <w:r>
        <w:rPr>
          <w:lang w:val="ru-RU"/>
        </w:rPr>
        <w:t>связанным</w:t>
      </w:r>
      <w:r w:rsidRPr="002E26BA">
        <w:rPr>
          <w:lang w:val="ru-RU"/>
        </w:rPr>
        <w:t xml:space="preserve"> </w:t>
      </w:r>
      <w:r>
        <w:rPr>
          <w:lang w:val="ru-RU"/>
        </w:rPr>
        <w:t>с</w:t>
      </w:r>
      <w:r w:rsidRPr="002E26BA">
        <w:rPr>
          <w:lang w:val="ru-RU"/>
        </w:rPr>
        <w:t xml:space="preserve"> </w:t>
      </w:r>
      <w:r>
        <w:rPr>
          <w:lang w:val="ru-RU"/>
        </w:rPr>
        <w:t>механизмом</w:t>
      </w:r>
      <w:r w:rsidRPr="002E26BA">
        <w:rPr>
          <w:lang w:val="ru-RU"/>
        </w:rPr>
        <w:t xml:space="preserve"> </w:t>
      </w:r>
      <w:r>
        <w:rPr>
          <w:lang w:val="ru-RU"/>
        </w:rPr>
        <w:t>мониторинга</w:t>
      </w:r>
      <w:r w:rsidR="00290F8F" w:rsidRPr="002E26BA">
        <w:rPr>
          <w:lang w:val="ru-RU"/>
        </w:rPr>
        <w:t xml:space="preserve"> </w:t>
      </w:r>
      <w:r>
        <w:rPr>
          <w:lang w:val="ru-RU"/>
        </w:rPr>
        <w:t>и выполнением поручений в решениях</w:t>
      </w:r>
      <w:r w:rsidR="00FF0278" w:rsidRPr="002E26BA">
        <w:rPr>
          <w:lang w:val="ru-RU"/>
        </w:rPr>
        <w:t xml:space="preserve"> </w:t>
      </w:r>
      <w:hyperlink r:id="rId17" w:history="1">
        <w:r w:rsidR="008C0BE7" w:rsidRPr="002E26BA">
          <w:rPr>
            <w:rStyle w:val="Hyperlink"/>
            <w:lang w:val="ru-RU"/>
          </w:rPr>
          <w:t>15/5</w:t>
        </w:r>
      </w:hyperlink>
      <w:r w:rsidR="008C0BE7" w:rsidRPr="002E26BA">
        <w:rPr>
          <w:lang w:val="ru-RU"/>
        </w:rPr>
        <w:t xml:space="preserve"> </w:t>
      </w:r>
      <w:r>
        <w:rPr>
          <w:lang w:val="ru-RU"/>
        </w:rPr>
        <w:t>и</w:t>
      </w:r>
      <w:r w:rsidR="008C0BE7" w:rsidRPr="002E26BA">
        <w:rPr>
          <w:lang w:val="ru-RU"/>
        </w:rPr>
        <w:t xml:space="preserve"> </w:t>
      </w:r>
      <w:hyperlink r:id="rId18" w:history="1">
        <w:r w:rsidR="008C0BE7" w:rsidRPr="002E26BA">
          <w:rPr>
            <w:rStyle w:val="Hyperlink"/>
            <w:lang w:val="ru-RU"/>
          </w:rPr>
          <w:t>16/32</w:t>
        </w:r>
      </w:hyperlink>
      <w:r w:rsidR="00362C03" w:rsidRPr="002E26BA">
        <w:rPr>
          <w:lang w:val="ru-RU"/>
        </w:rPr>
        <w:t>.</w:t>
      </w:r>
    </w:p>
    <w:p w14:paraId="76A47B8F" w14:textId="260AAD31" w:rsidR="00DE2CBE" w:rsidRPr="00DE2CBE" w:rsidRDefault="00DE2CBE" w:rsidP="004E6EFD">
      <w:pPr>
        <w:pStyle w:val="CBDNormalNumber"/>
        <w:numPr>
          <w:ilvl w:val="1"/>
          <w:numId w:val="7"/>
        </w:numPr>
        <w:rPr>
          <w:lang w:val="ru-RU"/>
        </w:rPr>
      </w:pPr>
      <w:r w:rsidRPr="00A918B1">
        <w:rPr>
          <w:lang w:val="ru-RU"/>
        </w:rPr>
        <w:t xml:space="preserve">Документ CBD/SBSTTA/28/2/Add.3-CBD/SBI/7/2/Add.1, </w:t>
      </w:r>
      <w:r w:rsidR="00685048">
        <w:rPr>
          <w:lang w:val="ru-RU"/>
        </w:rPr>
        <w:t xml:space="preserve">содержащий </w:t>
      </w:r>
      <w:r w:rsidRPr="00A918B1">
        <w:rPr>
          <w:lang w:val="ru-RU"/>
        </w:rPr>
        <w:t>резюме, выводы и основные тезисы глобального доклада</w:t>
      </w:r>
      <w:r>
        <w:rPr>
          <w:lang w:val="ru-RU"/>
        </w:rPr>
        <w:t xml:space="preserve">, пересмотренного </w:t>
      </w:r>
      <w:r w:rsidRPr="00A918B1">
        <w:rPr>
          <w:lang w:val="ru-RU"/>
        </w:rPr>
        <w:t xml:space="preserve">по итогам </w:t>
      </w:r>
      <w:r w:rsidR="004E6EFD">
        <w:rPr>
          <w:lang w:val="ru-RU"/>
        </w:rPr>
        <w:t xml:space="preserve">проведения </w:t>
      </w:r>
      <w:r w:rsidRPr="00A918B1">
        <w:rPr>
          <w:lang w:val="ru-RU"/>
        </w:rPr>
        <w:t>коллегиального обзора</w:t>
      </w:r>
      <w:r w:rsidR="004E6EFD">
        <w:rPr>
          <w:lang w:val="ru-RU"/>
        </w:rPr>
        <w:t xml:space="preserve"> в период </w:t>
      </w:r>
      <w:r w:rsidRPr="00A918B1">
        <w:rPr>
          <w:lang w:val="ru-RU"/>
        </w:rPr>
        <w:t>2</w:t>
      </w:r>
      <w:r w:rsidR="004E6EFD" w:rsidRPr="004E6EFD">
        <w:rPr>
          <w:lang w:val="ru-RU"/>
        </w:rPr>
        <w:t>–</w:t>
      </w:r>
      <w:r w:rsidRPr="00A918B1">
        <w:rPr>
          <w:lang w:val="ru-RU"/>
        </w:rPr>
        <w:t xml:space="preserve">29 июня 2026 года, </w:t>
      </w:r>
      <w:r>
        <w:rPr>
          <w:lang w:val="ru-RU"/>
        </w:rPr>
        <w:t xml:space="preserve">о чем говорится в </w:t>
      </w:r>
      <w:r w:rsidRPr="00A918B1">
        <w:rPr>
          <w:lang w:val="ru-RU"/>
        </w:rPr>
        <w:t>уведомлении №</w:t>
      </w:r>
      <w:r>
        <w:rPr>
          <w:lang w:val="ru-RU"/>
        </w:rPr>
        <w:t> </w:t>
      </w:r>
      <w:r w:rsidRPr="00A918B1">
        <w:rPr>
          <w:lang w:val="ru-RU"/>
        </w:rPr>
        <w:t>2026-047.</w:t>
      </w:r>
    </w:p>
    <w:p w14:paraId="677A45C6" w14:textId="3D6283E0" w:rsidR="00E02872" w:rsidRPr="00FC097C" w:rsidRDefault="00FC097C" w:rsidP="006228DC">
      <w:pPr>
        <w:pStyle w:val="CBDNormalNumber"/>
        <w:rPr>
          <w:lang w:val="ru-RU"/>
        </w:rPr>
      </w:pPr>
      <w:r>
        <w:rPr>
          <w:lang w:val="ru-RU"/>
        </w:rPr>
        <w:t>Кроме того, н</w:t>
      </w:r>
      <w:r w:rsidR="005E2CC4" w:rsidRPr="005E2CC4">
        <w:rPr>
          <w:lang w:val="ru-RU"/>
        </w:rPr>
        <w:t xml:space="preserve">астоящий документ дополняется рядом информационных документов. В их число входят документы, охватывающие следующие темы: обновленные метаданные для основных и </w:t>
      </w:r>
      <w:r>
        <w:rPr>
          <w:lang w:val="ru-RU"/>
        </w:rPr>
        <w:t>бинарных индикаторов</w:t>
      </w:r>
      <w:r w:rsidR="005E2CC4" w:rsidRPr="005E2CC4">
        <w:rPr>
          <w:lang w:val="ru-RU"/>
        </w:rPr>
        <w:t xml:space="preserve"> </w:t>
      </w:r>
      <w:r>
        <w:rPr>
          <w:lang w:val="ru-RU"/>
        </w:rPr>
        <w:t>механизма</w:t>
      </w:r>
      <w:r w:rsidR="005E2CC4" w:rsidRPr="005E2CC4">
        <w:rPr>
          <w:lang w:val="ru-RU"/>
        </w:rPr>
        <w:t xml:space="preserve"> мониторинга; методологии, использованные для подготовки глобального доклада о коллективном прогрессе в осуществлении Рамочной программы; обзор использования </w:t>
      </w:r>
      <w:r>
        <w:rPr>
          <w:lang w:val="ru-RU"/>
        </w:rPr>
        <w:t>индикаторов</w:t>
      </w:r>
      <w:r w:rsidR="005E2CC4" w:rsidRPr="005E2CC4">
        <w:rPr>
          <w:lang w:val="ru-RU"/>
        </w:rPr>
        <w:t xml:space="preserve"> в седьмых национальных докладах; обновленный анализ национальных стратегий и планов действий по сохранению биоразнообразия и национальных задач; и резюме поддержки, предоставленной Глобальным экологическим фондом для вспомогательной деятельности по обновлению и пересмотру национальных стратегий и планов действий по сохранению биоразнообразия и национальной отчетности</w:t>
      </w:r>
      <w:r w:rsidR="00F36093" w:rsidRPr="00FC097C">
        <w:rPr>
          <w:lang w:val="ru-RU"/>
        </w:rPr>
        <w:t xml:space="preserve">. </w:t>
      </w:r>
    </w:p>
    <w:p w14:paraId="6E4B9669" w14:textId="0742A056" w:rsidR="007C4951" w:rsidRPr="005E2CC4" w:rsidRDefault="00A111D1" w:rsidP="00A111D1">
      <w:pPr>
        <w:pStyle w:val="CBDH1"/>
        <w:rPr>
          <w:lang w:val="ru-RU"/>
        </w:rPr>
      </w:pPr>
      <w:r>
        <w:t>II</w:t>
      </w:r>
      <w:r w:rsidRPr="005E2CC4">
        <w:rPr>
          <w:lang w:val="ru-RU"/>
        </w:rPr>
        <w:t>.</w:t>
      </w:r>
      <w:r w:rsidR="00162B8C" w:rsidRPr="005E2CC4">
        <w:rPr>
          <w:lang w:val="ru-RU"/>
        </w:rPr>
        <w:tab/>
      </w:r>
      <w:r w:rsidR="005E2CC4" w:rsidRPr="005E2CC4">
        <w:rPr>
          <w:bCs/>
          <w:lang w:val="ru-RU"/>
        </w:rPr>
        <w:t>Научно-технические аспекты глобального доклада</w:t>
      </w:r>
      <w:r w:rsidR="00E32857" w:rsidRPr="005E2CC4">
        <w:rPr>
          <w:lang w:val="ru-RU"/>
        </w:rPr>
        <w:t xml:space="preserve"> </w:t>
      </w:r>
    </w:p>
    <w:p w14:paraId="7B7469E9" w14:textId="43452A37" w:rsidR="00913A32" w:rsidRPr="002537D8" w:rsidRDefault="005E2CC4" w:rsidP="00913A32">
      <w:pPr>
        <w:pStyle w:val="CBDNormalNumber"/>
        <w:rPr>
          <w:lang w:val="ru-RU"/>
        </w:rPr>
      </w:pPr>
      <w:r w:rsidRPr="005E2CC4">
        <w:rPr>
          <w:lang w:val="ru-RU"/>
        </w:rPr>
        <w:t xml:space="preserve">Конференция Сторон учредила специальную научно-техническую консультативную группу для подготовки </w:t>
      </w:r>
      <w:r w:rsidR="002537D8">
        <w:rPr>
          <w:lang w:val="ru-RU"/>
        </w:rPr>
        <w:t>г</w:t>
      </w:r>
      <w:r w:rsidRPr="005E2CC4">
        <w:rPr>
          <w:lang w:val="ru-RU"/>
        </w:rPr>
        <w:t xml:space="preserve">лобального доклада о коллективном прогрессе в осуществлении </w:t>
      </w:r>
      <w:proofErr w:type="spellStart"/>
      <w:r w:rsidRPr="005E2CC4">
        <w:rPr>
          <w:lang w:val="ru-RU"/>
        </w:rPr>
        <w:t>Куньминско</w:t>
      </w:r>
      <w:proofErr w:type="spellEnd"/>
      <w:r w:rsidRPr="005E2CC4">
        <w:rPr>
          <w:lang w:val="ru-RU"/>
        </w:rPr>
        <w:t xml:space="preserve">-Монреальской глобальной рамочной программы в области биоразнообразия. Консультативной группе было поручено оказывать секретариату консультативную помощь в </w:t>
      </w:r>
      <w:r w:rsidR="002537D8">
        <w:rPr>
          <w:lang w:val="ru-RU"/>
        </w:rPr>
        <w:t>подготовке</w:t>
      </w:r>
      <w:r w:rsidRPr="005E2CC4">
        <w:rPr>
          <w:lang w:val="ru-RU"/>
        </w:rPr>
        <w:t xml:space="preserve"> глобального доклада и поддерживать Вспомогательный орган по научным, техническим и технологическим консультациям в предоставлении научн</w:t>
      </w:r>
      <w:r w:rsidR="002537D8">
        <w:rPr>
          <w:lang w:val="ru-RU"/>
        </w:rPr>
        <w:t xml:space="preserve">ых, </w:t>
      </w:r>
      <w:r w:rsidRPr="005E2CC4">
        <w:rPr>
          <w:lang w:val="ru-RU"/>
        </w:rPr>
        <w:t>технических и технологических рекомендаций по глобальному обзору</w:t>
      </w:r>
      <w:r w:rsidR="00913A32" w:rsidRPr="002537D8">
        <w:rPr>
          <w:lang w:val="ru-RU"/>
        </w:rPr>
        <w:t xml:space="preserve">. </w:t>
      </w:r>
    </w:p>
    <w:p w14:paraId="10D06822" w14:textId="6779D1C0" w:rsidR="0067395E" w:rsidRPr="00BB76A9" w:rsidRDefault="005E2CC4" w:rsidP="00913A32">
      <w:pPr>
        <w:pStyle w:val="CBDNormalNumber"/>
        <w:rPr>
          <w:lang w:val="ru-RU"/>
        </w:rPr>
      </w:pPr>
      <w:r w:rsidRPr="005E2CC4">
        <w:rPr>
          <w:lang w:val="ru-RU"/>
        </w:rPr>
        <w:t xml:space="preserve">Секретариат под руководством Консультативной группы подготовил первый проект глобального доклада, который </w:t>
      </w:r>
      <w:r w:rsidR="00BB76A9">
        <w:rPr>
          <w:lang w:val="ru-RU"/>
        </w:rPr>
        <w:t>представлен</w:t>
      </w:r>
      <w:r w:rsidRPr="005E2CC4">
        <w:rPr>
          <w:lang w:val="ru-RU"/>
        </w:rPr>
        <w:t xml:space="preserve"> в </w:t>
      </w:r>
      <w:r w:rsidR="002537D8">
        <w:rPr>
          <w:lang w:val="ru-RU"/>
        </w:rPr>
        <w:t>добавлени</w:t>
      </w:r>
      <w:r w:rsidR="00BB76A9">
        <w:rPr>
          <w:lang w:val="ru-RU"/>
        </w:rPr>
        <w:t>и </w:t>
      </w:r>
      <w:r w:rsidR="002537D8">
        <w:rPr>
          <w:lang w:val="ru-RU"/>
        </w:rPr>
        <w:t xml:space="preserve">1 </w:t>
      </w:r>
      <w:r w:rsidRPr="005E2CC4">
        <w:rPr>
          <w:lang w:val="ru-RU"/>
        </w:rPr>
        <w:t xml:space="preserve">к настоящему документу. Глобальный доклад был подготовлен в соответствии с руководящими указаниями, предоставленными Вспомогательным органом по научным, техническим и технологическим консультациям в рекомендации </w:t>
      </w:r>
      <w:hyperlink r:id="rId19" w:history="1">
        <w:r w:rsidR="00BB76A9" w:rsidRPr="00BB76A9">
          <w:rPr>
            <w:rStyle w:val="Hyperlink"/>
            <w:lang w:val="ru-RU"/>
          </w:rPr>
          <w:t>27/1</w:t>
        </w:r>
      </w:hyperlink>
      <w:r w:rsidRPr="005E2CC4">
        <w:rPr>
          <w:lang w:val="ru-RU"/>
        </w:rPr>
        <w:t xml:space="preserve">, и с учетом рекомендаций Вспомогательного органа по </w:t>
      </w:r>
      <w:r w:rsidR="00BB76A9">
        <w:rPr>
          <w:lang w:val="ru-RU"/>
        </w:rPr>
        <w:t xml:space="preserve">осуществлению </w:t>
      </w:r>
      <w:r w:rsidRPr="005E2CC4">
        <w:rPr>
          <w:lang w:val="ru-RU"/>
        </w:rPr>
        <w:t>стать</w:t>
      </w:r>
      <w:r w:rsidR="00BB76A9">
        <w:rPr>
          <w:lang w:val="ru-RU"/>
        </w:rPr>
        <w:t>и</w:t>
      </w:r>
      <w:r w:rsidRPr="005E2CC4">
        <w:rPr>
          <w:lang w:val="ru-RU"/>
        </w:rPr>
        <w:t xml:space="preserve"> 8</w:t>
      </w:r>
      <w:r w:rsidR="00BB76A9">
        <w:rPr>
          <w:lang w:val="ru-RU"/>
        </w:rPr>
        <w:t> </w:t>
      </w:r>
      <w:r w:rsidRPr="005E2CC4">
        <w:rPr>
          <w:lang w:val="ru-RU"/>
        </w:rPr>
        <w:t>(</w:t>
      </w:r>
      <w:r w:rsidRPr="005E2CC4">
        <w:t>j</w:t>
      </w:r>
      <w:r w:rsidRPr="005E2CC4">
        <w:rPr>
          <w:lang w:val="ru-RU"/>
        </w:rPr>
        <w:t>) и други</w:t>
      </w:r>
      <w:r w:rsidR="00BB76A9">
        <w:rPr>
          <w:lang w:val="ru-RU"/>
        </w:rPr>
        <w:t>х</w:t>
      </w:r>
      <w:r w:rsidRPr="005E2CC4">
        <w:rPr>
          <w:lang w:val="ru-RU"/>
        </w:rPr>
        <w:t xml:space="preserve"> положени</w:t>
      </w:r>
      <w:r w:rsidR="00BB76A9">
        <w:rPr>
          <w:lang w:val="ru-RU"/>
        </w:rPr>
        <w:t>й</w:t>
      </w:r>
      <w:r w:rsidRPr="005E2CC4">
        <w:rPr>
          <w:lang w:val="ru-RU"/>
        </w:rPr>
        <w:t xml:space="preserve"> Конвенции о биологическом разнообразии, касающи</w:t>
      </w:r>
      <w:r w:rsidR="00BB76A9">
        <w:rPr>
          <w:lang w:val="ru-RU"/>
        </w:rPr>
        <w:t>х</w:t>
      </w:r>
      <w:r w:rsidRPr="005E2CC4">
        <w:rPr>
          <w:lang w:val="ru-RU"/>
        </w:rPr>
        <w:t>ся коренных народов и местных общин, изложенных в рекомендации</w:t>
      </w:r>
      <w:r w:rsidR="0067395E" w:rsidRPr="00BB76A9">
        <w:rPr>
          <w:lang w:val="ru-RU"/>
        </w:rPr>
        <w:t xml:space="preserve"> </w:t>
      </w:r>
      <w:hyperlink r:id="rId20" w:history="1">
        <w:r w:rsidR="0067395E" w:rsidRPr="00BB76A9">
          <w:rPr>
            <w:rStyle w:val="Hyperlink"/>
            <w:lang w:val="ru-RU"/>
          </w:rPr>
          <w:t>1/5</w:t>
        </w:r>
      </w:hyperlink>
      <w:r w:rsidR="0067395E" w:rsidRPr="00BB76A9">
        <w:rPr>
          <w:lang w:val="ru-RU"/>
        </w:rPr>
        <w:t xml:space="preserve">. </w:t>
      </w:r>
    </w:p>
    <w:p w14:paraId="3E07EE6B" w14:textId="430D391D" w:rsidR="008C0BE7" w:rsidRPr="007A367D" w:rsidRDefault="005E2CC4" w:rsidP="0067395E">
      <w:pPr>
        <w:pStyle w:val="CBDNormalNumber"/>
        <w:rPr>
          <w:lang w:val="ru-RU"/>
        </w:rPr>
      </w:pPr>
      <w:r w:rsidRPr="005E2CC4">
        <w:rPr>
          <w:lang w:val="ru-RU"/>
        </w:rPr>
        <w:lastRenderedPageBreak/>
        <w:t xml:space="preserve">Для подготовки глобального доклада секретариат проанализировал национальные стратегии и планы действий по сохранению биоразнообразия, национальные задачи и национальные доклады, представленные через онлайновый инструмент отчетности </w:t>
      </w:r>
      <w:r w:rsidR="007A367D">
        <w:rPr>
          <w:lang w:val="ru-RU"/>
        </w:rPr>
        <w:t xml:space="preserve">в рамках </w:t>
      </w:r>
      <w:r w:rsidRPr="005E2CC4">
        <w:rPr>
          <w:lang w:val="ru-RU"/>
        </w:rPr>
        <w:t xml:space="preserve">Конвенции по состоянию на 9 марта 2026 года. В общей сложности 85 Сторон представили национальные стратегии и планы действий по сохранению биоразнообразия, 162 Стороны представили национальные задачи и 129 Сторон представили национальные доклады по состоянию на 9 марта, и эти представленные материалы были учтены в анализе. При подготовке доклада также учитывались материалы, представленные Сторонами, коренными народами и местными общинами и соответствующими организациями, а также обязательства субъектов, не являющихся национальными правительствами, направленные через онлайновый инструмент отчетности </w:t>
      </w:r>
      <w:r w:rsidR="007A367D">
        <w:rPr>
          <w:lang w:val="ru-RU"/>
        </w:rPr>
        <w:t xml:space="preserve">в рамках </w:t>
      </w:r>
      <w:r w:rsidRPr="005E2CC4">
        <w:rPr>
          <w:lang w:val="ru-RU"/>
        </w:rPr>
        <w:t>Конвенции. Сюда вошли более 180 обязательств от субъектов, не являющихся национальными правительствами, 28 материалов от секретариатов многосторонних природоохранных соглашений, учреждений Организации Объединенных Наций</w:t>
      </w:r>
      <w:r w:rsidR="007A367D" w:rsidRPr="007A367D">
        <w:rPr>
          <w:lang w:val="ru-RU"/>
        </w:rPr>
        <w:t xml:space="preserve"> </w:t>
      </w:r>
      <w:r w:rsidR="007A367D" w:rsidRPr="005E2CC4">
        <w:rPr>
          <w:lang w:val="ru-RU"/>
        </w:rPr>
        <w:t>и организаций</w:t>
      </w:r>
      <w:r w:rsidRPr="005E2CC4">
        <w:rPr>
          <w:lang w:val="ru-RU"/>
        </w:rPr>
        <w:t xml:space="preserve">; и 52 материала с тематическими исследованиями, касающимися соответствующих традиционных знаний, </w:t>
      </w:r>
      <w:r w:rsidR="007A367D">
        <w:rPr>
          <w:lang w:val="ru-RU"/>
        </w:rPr>
        <w:t>нововведений</w:t>
      </w:r>
      <w:r w:rsidRPr="005E2CC4">
        <w:rPr>
          <w:lang w:val="ru-RU"/>
        </w:rPr>
        <w:t xml:space="preserve">, практики и технологий коренных народов и местных общин, представленные 14 Сторонами и 38 наблюдателями. Глобальный доклад также опирался на другие источники информации, включая </w:t>
      </w:r>
      <w:r w:rsidR="007A367D">
        <w:rPr>
          <w:lang w:val="ru-RU"/>
        </w:rPr>
        <w:t>доклады</w:t>
      </w:r>
      <w:r w:rsidRPr="005E2CC4">
        <w:rPr>
          <w:lang w:val="ru-RU"/>
        </w:rPr>
        <w:t xml:space="preserve"> о региональных и субрегиональных диалогах по мониторингу и отчетности и другие литературные источники, о чем говорится во вступительном разделе глобального доклада</w:t>
      </w:r>
      <w:r w:rsidR="00133889" w:rsidRPr="007A367D">
        <w:rPr>
          <w:lang w:val="ru-RU"/>
        </w:rPr>
        <w:t>.</w:t>
      </w:r>
    </w:p>
    <w:p w14:paraId="57AD8447" w14:textId="2207C930" w:rsidR="001C372C" w:rsidRPr="0039137B" w:rsidRDefault="0054255E" w:rsidP="001C372C">
      <w:pPr>
        <w:pStyle w:val="CBDNormalNumber"/>
        <w:rPr>
          <w:lang w:val="ru-RU"/>
        </w:rPr>
      </w:pPr>
      <w:r w:rsidRPr="0054255E">
        <w:rPr>
          <w:lang w:val="ru-RU"/>
        </w:rPr>
        <w:t xml:space="preserve">Как отмечается в кратком резюме, в глобальном докладе дается оценка коллективного прогресса в осуществлении Рамочной программы на середине срока между ее принятием и 2030 годом. В докладе освещаются успехи, пробелы, проблемы и возможности, а также предлагаются ориентированные на действия </w:t>
      </w:r>
      <w:proofErr w:type="spellStart"/>
      <w:r w:rsidRPr="0054255E">
        <w:rPr>
          <w:lang w:val="ru-RU"/>
        </w:rPr>
        <w:t>не</w:t>
      </w:r>
      <w:r w:rsidR="0039137B">
        <w:rPr>
          <w:lang w:val="ru-RU"/>
        </w:rPr>
        <w:t>директивные</w:t>
      </w:r>
      <w:proofErr w:type="spellEnd"/>
      <w:r w:rsidRPr="0054255E">
        <w:rPr>
          <w:lang w:val="ru-RU"/>
        </w:rPr>
        <w:t xml:space="preserve"> подходы к устранению этих пробелов. Доклад призван дать Конференции Сторон возможность определить пути улучшения коллективного прогресса в осуществлении Рамочной программы и </w:t>
      </w:r>
      <w:r w:rsidR="0039137B">
        <w:rPr>
          <w:lang w:val="ru-RU"/>
        </w:rPr>
        <w:t>реализации</w:t>
      </w:r>
      <w:r w:rsidRPr="0054255E">
        <w:rPr>
          <w:lang w:val="ru-RU"/>
        </w:rPr>
        <w:t xml:space="preserve"> концепции в области биоразнообразия на период до 2050 года</w:t>
      </w:r>
      <w:r w:rsidRPr="0039137B">
        <w:rPr>
          <w:lang w:val="ru-RU"/>
        </w:rPr>
        <w:t>. В докладе содержится следующее наблюдение</w:t>
      </w:r>
      <w:r w:rsidR="006667FA" w:rsidRPr="0039137B">
        <w:rPr>
          <w:lang w:val="ru-RU"/>
        </w:rPr>
        <w:t>:</w:t>
      </w:r>
    </w:p>
    <w:p w14:paraId="33DC4A8A" w14:textId="67E9AA9C" w:rsidR="001C372C" w:rsidRPr="00FF6578" w:rsidRDefault="0039137B" w:rsidP="008B30E1">
      <w:pPr>
        <w:pStyle w:val="CBDNormalNumber"/>
        <w:numPr>
          <w:ilvl w:val="0"/>
          <w:numId w:val="0"/>
        </w:numPr>
        <w:ind w:left="1134" w:right="855"/>
        <w:rPr>
          <w:lang w:val="ru-RU"/>
        </w:rPr>
      </w:pPr>
      <w:r w:rsidRPr="0039137B">
        <w:rPr>
          <w:lang w:val="ru-RU"/>
        </w:rPr>
        <w:t xml:space="preserve">С момента принятия </w:t>
      </w:r>
      <w:proofErr w:type="spellStart"/>
      <w:r w:rsidRPr="0039137B">
        <w:rPr>
          <w:lang w:val="ru-RU"/>
        </w:rPr>
        <w:t>Куньминско</w:t>
      </w:r>
      <w:proofErr w:type="spellEnd"/>
      <w:r w:rsidRPr="0039137B">
        <w:rPr>
          <w:lang w:val="ru-RU"/>
        </w:rPr>
        <w:t>-Монреальской глобальной рамочной программы в области биоразнообразия Сторонами Конвенции о биологическом разнообразии в 2022 году Рамочная программа воплощается в действия Сторонами, а также другими субъектами, такими как коренные народы и местные общины, женщины, молодежь, частный сектор, гражданское общество, национальные, региональные и международные организации и др. В</w:t>
      </w:r>
      <w:r w:rsidRPr="00C56943">
        <w:rPr>
          <w:lang w:val="ru-RU"/>
        </w:rPr>
        <w:t xml:space="preserve"> </w:t>
      </w:r>
      <w:r w:rsidRPr="0039137B">
        <w:rPr>
          <w:lang w:val="ru-RU"/>
        </w:rPr>
        <w:t>целом</w:t>
      </w:r>
      <w:r w:rsidRPr="00C56943">
        <w:rPr>
          <w:lang w:val="ru-RU"/>
        </w:rPr>
        <w:t xml:space="preserve"> </w:t>
      </w:r>
      <w:r w:rsidRPr="0039137B">
        <w:rPr>
          <w:lang w:val="ru-RU"/>
        </w:rPr>
        <w:t>коллективные</w:t>
      </w:r>
      <w:r w:rsidRPr="00C56943">
        <w:rPr>
          <w:lang w:val="ru-RU"/>
        </w:rPr>
        <w:t xml:space="preserve"> </w:t>
      </w:r>
      <w:r w:rsidRPr="0039137B">
        <w:rPr>
          <w:lang w:val="ru-RU"/>
        </w:rPr>
        <w:t>усилия</w:t>
      </w:r>
      <w:r w:rsidRPr="00C56943">
        <w:rPr>
          <w:lang w:val="ru-RU"/>
        </w:rPr>
        <w:t xml:space="preserve"> </w:t>
      </w:r>
      <w:r w:rsidRPr="0039137B">
        <w:rPr>
          <w:lang w:val="ru-RU"/>
        </w:rPr>
        <w:t>по</w:t>
      </w:r>
      <w:r w:rsidRPr="00C56943">
        <w:rPr>
          <w:lang w:val="ru-RU"/>
        </w:rPr>
        <w:t xml:space="preserve"> </w:t>
      </w:r>
      <w:r w:rsidR="00C56943">
        <w:rPr>
          <w:lang w:val="ru-RU"/>
        </w:rPr>
        <w:t>остановке</w:t>
      </w:r>
      <w:r w:rsidRPr="00C56943">
        <w:rPr>
          <w:lang w:val="ru-RU"/>
        </w:rPr>
        <w:t xml:space="preserve"> </w:t>
      </w:r>
      <w:r w:rsidRPr="0039137B">
        <w:rPr>
          <w:lang w:val="ru-RU"/>
        </w:rPr>
        <w:t>и</w:t>
      </w:r>
      <w:r w:rsidRPr="00C56943">
        <w:rPr>
          <w:lang w:val="ru-RU"/>
        </w:rPr>
        <w:t xml:space="preserve"> </w:t>
      </w:r>
      <w:r w:rsidRPr="0039137B">
        <w:rPr>
          <w:lang w:val="ru-RU"/>
        </w:rPr>
        <w:t>обращению</w:t>
      </w:r>
      <w:r w:rsidRPr="00C56943">
        <w:rPr>
          <w:lang w:val="ru-RU"/>
        </w:rPr>
        <w:t xml:space="preserve"> </w:t>
      </w:r>
      <w:r w:rsidRPr="0039137B">
        <w:rPr>
          <w:lang w:val="ru-RU"/>
        </w:rPr>
        <w:t>вспять</w:t>
      </w:r>
      <w:r w:rsidRPr="00C56943">
        <w:rPr>
          <w:lang w:val="ru-RU"/>
        </w:rPr>
        <w:t xml:space="preserve"> </w:t>
      </w:r>
      <w:r w:rsidRPr="0039137B">
        <w:rPr>
          <w:lang w:val="ru-RU"/>
        </w:rPr>
        <w:t>процесса</w:t>
      </w:r>
      <w:r w:rsidRPr="00C56943">
        <w:rPr>
          <w:lang w:val="ru-RU"/>
        </w:rPr>
        <w:t xml:space="preserve"> </w:t>
      </w:r>
      <w:r w:rsidRPr="0039137B">
        <w:rPr>
          <w:lang w:val="ru-RU"/>
        </w:rPr>
        <w:t>утраты</w:t>
      </w:r>
      <w:r w:rsidRPr="00C56943">
        <w:rPr>
          <w:lang w:val="ru-RU"/>
        </w:rPr>
        <w:t xml:space="preserve"> </w:t>
      </w:r>
      <w:r w:rsidRPr="0039137B">
        <w:rPr>
          <w:lang w:val="ru-RU"/>
        </w:rPr>
        <w:t>биоразнообразия</w:t>
      </w:r>
      <w:r w:rsidRPr="00C56943">
        <w:rPr>
          <w:lang w:val="ru-RU"/>
        </w:rPr>
        <w:t xml:space="preserve"> </w:t>
      </w:r>
      <w:r w:rsidRPr="0039137B">
        <w:rPr>
          <w:lang w:val="ru-RU"/>
        </w:rPr>
        <w:t>возросли</w:t>
      </w:r>
      <w:r w:rsidRPr="00C56943">
        <w:rPr>
          <w:lang w:val="ru-RU"/>
        </w:rPr>
        <w:t xml:space="preserve">; </w:t>
      </w:r>
      <w:r w:rsidRPr="0039137B">
        <w:rPr>
          <w:lang w:val="ru-RU"/>
        </w:rPr>
        <w:t>однако</w:t>
      </w:r>
      <w:r w:rsidRPr="00C56943">
        <w:rPr>
          <w:lang w:val="ru-RU"/>
        </w:rPr>
        <w:t xml:space="preserve"> </w:t>
      </w:r>
      <w:r w:rsidRPr="0039137B">
        <w:rPr>
          <w:lang w:val="ru-RU"/>
        </w:rPr>
        <w:t>в</w:t>
      </w:r>
      <w:r w:rsidRPr="00C56943">
        <w:rPr>
          <w:lang w:val="ru-RU"/>
        </w:rPr>
        <w:t xml:space="preserve"> </w:t>
      </w:r>
      <w:r w:rsidRPr="0039137B">
        <w:rPr>
          <w:lang w:val="ru-RU"/>
        </w:rPr>
        <w:t>настоящем</w:t>
      </w:r>
      <w:r w:rsidRPr="00C56943">
        <w:rPr>
          <w:lang w:val="ru-RU"/>
        </w:rPr>
        <w:t xml:space="preserve"> </w:t>
      </w:r>
      <w:r w:rsidRPr="0039137B">
        <w:rPr>
          <w:lang w:val="ru-RU"/>
        </w:rPr>
        <w:t>докладе</w:t>
      </w:r>
      <w:r w:rsidRPr="00C56943">
        <w:rPr>
          <w:lang w:val="ru-RU"/>
        </w:rPr>
        <w:t xml:space="preserve"> </w:t>
      </w:r>
      <w:r w:rsidRPr="0039137B">
        <w:rPr>
          <w:lang w:val="ru-RU"/>
        </w:rPr>
        <w:t>делается</w:t>
      </w:r>
      <w:r w:rsidRPr="00C56943">
        <w:rPr>
          <w:lang w:val="ru-RU"/>
        </w:rPr>
        <w:t xml:space="preserve"> </w:t>
      </w:r>
      <w:r w:rsidRPr="0039137B">
        <w:rPr>
          <w:lang w:val="ru-RU"/>
        </w:rPr>
        <w:t>вывод</w:t>
      </w:r>
      <w:r w:rsidRPr="00C56943">
        <w:rPr>
          <w:lang w:val="ru-RU"/>
        </w:rPr>
        <w:t xml:space="preserve"> </w:t>
      </w:r>
      <w:r w:rsidRPr="0039137B">
        <w:rPr>
          <w:lang w:val="ru-RU"/>
        </w:rPr>
        <w:t>о</w:t>
      </w:r>
      <w:r w:rsidRPr="00C56943">
        <w:rPr>
          <w:lang w:val="ru-RU"/>
        </w:rPr>
        <w:t xml:space="preserve"> </w:t>
      </w:r>
      <w:r w:rsidRPr="0039137B">
        <w:rPr>
          <w:lang w:val="ru-RU"/>
        </w:rPr>
        <w:t>том</w:t>
      </w:r>
      <w:r w:rsidRPr="00C56943">
        <w:rPr>
          <w:lang w:val="ru-RU"/>
        </w:rPr>
        <w:t xml:space="preserve">, </w:t>
      </w:r>
      <w:r w:rsidRPr="0039137B">
        <w:rPr>
          <w:lang w:val="ru-RU"/>
        </w:rPr>
        <w:t>что</w:t>
      </w:r>
      <w:r w:rsidRPr="00C56943">
        <w:rPr>
          <w:lang w:val="ru-RU"/>
        </w:rPr>
        <w:t xml:space="preserve"> </w:t>
      </w:r>
      <w:r w:rsidRPr="0039137B">
        <w:rPr>
          <w:lang w:val="ru-RU"/>
        </w:rPr>
        <w:t>мир</w:t>
      </w:r>
      <w:r w:rsidRPr="00C56943">
        <w:rPr>
          <w:lang w:val="ru-RU"/>
        </w:rPr>
        <w:t xml:space="preserve"> </w:t>
      </w:r>
      <w:r w:rsidRPr="0039137B">
        <w:rPr>
          <w:lang w:val="ru-RU"/>
        </w:rPr>
        <w:t>еще</w:t>
      </w:r>
      <w:r w:rsidRPr="00C56943">
        <w:rPr>
          <w:lang w:val="ru-RU"/>
        </w:rPr>
        <w:t xml:space="preserve"> </w:t>
      </w:r>
      <w:r w:rsidRPr="0039137B">
        <w:rPr>
          <w:lang w:val="ru-RU"/>
        </w:rPr>
        <w:t>не</w:t>
      </w:r>
      <w:r w:rsidRPr="00C56943">
        <w:rPr>
          <w:lang w:val="ru-RU"/>
        </w:rPr>
        <w:t xml:space="preserve"> </w:t>
      </w:r>
      <w:r w:rsidRPr="0039137B">
        <w:rPr>
          <w:lang w:val="ru-RU"/>
        </w:rPr>
        <w:t>встал</w:t>
      </w:r>
      <w:r w:rsidRPr="00C56943">
        <w:rPr>
          <w:lang w:val="ru-RU"/>
        </w:rPr>
        <w:t xml:space="preserve"> </w:t>
      </w:r>
      <w:r w:rsidRPr="0039137B">
        <w:rPr>
          <w:lang w:val="ru-RU"/>
        </w:rPr>
        <w:t>на</w:t>
      </w:r>
      <w:r w:rsidRPr="00C56943">
        <w:rPr>
          <w:lang w:val="ru-RU"/>
        </w:rPr>
        <w:t xml:space="preserve"> </w:t>
      </w:r>
      <w:r w:rsidRPr="0039137B">
        <w:rPr>
          <w:lang w:val="ru-RU"/>
        </w:rPr>
        <w:t>путь</w:t>
      </w:r>
      <w:r w:rsidRPr="00C56943">
        <w:rPr>
          <w:lang w:val="ru-RU"/>
        </w:rPr>
        <w:t xml:space="preserve"> </w:t>
      </w:r>
      <w:r w:rsidRPr="0039137B">
        <w:rPr>
          <w:lang w:val="ru-RU"/>
        </w:rPr>
        <w:t>коллективного</w:t>
      </w:r>
      <w:r w:rsidRPr="00C56943">
        <w:rPr>
          <w:lang w:val="ru-RU"/>
        </w:rPr>
        <w:t xml:space="preserve"> </w:t>
      </w:r>
      <w:r w:rsidRPr="0039137B">
        <w:rPr>
          <w:lang w:val="ru-RU"/>
        </w:rPr>
        <w:t>достижения</w:t>
      </w:r>
      <w:r w:rsidRPr="00C56943">
        <w:rPr>
          <w:lang w:val="ru-RU"/>
        </w:rPr>
        <w:t xml:space="preserve"> </w:t>
      </w:r>
      <w:r w:rsidRPr="0039137B">
        <w:rPr>
          <w:lang w:val="ru-RU"/>
        </w:rPr>
        <w:t>тех</w:t>
      </w:r>
      <w:r w:rsidRPr="00C56943">
        <w:rPr>
          <w:lang w:val="ru-RU"/>
        </w:rPr>
        <w:t xml:space="preserve"> </w:t>
      </w:r>
      <w:r w:rsidRPr="0039137B">
        <w:rPr>
          <w:lang w:val="ru-RU"/>
        </w:rPr>
        <w:t>глобальных</w:t>
      </w:r>
      <w:r w:rsidRPr="00C56943">
        <w:rPr>
          <w:lang w:val="ru-RU"/>
        </w:rPr>
        <w:t xml:space="preserve"> </w:t>
      </w:r>
      <w:r w:rsidRPr="0039137B">
        <w:rPr>
          <w:lang w:val="ru-RU"/>
        </w:rPr>
        <w:t>амбициозных</w:t>
      </w:r>
      <w:r w:rsidRPr="00C56943">
        <w:rPr>
          <w:lang w:val="ru-RU"/>
        </w:rPr>
        <w:t xml:space="preserve"> </w:t>
      </w:r>
      <w:r w:rsidR="00C56943">
        <w:rPr>
          <w:lang w:val="ru-RU"/>
        </w:rPr>
        <w:t>целей</w:t>
      </w:r>
      <w:r w:rsidRPr="00C56943">
        <w:rPr>
          <w:lang w:val="ru-RU"/>
        </w:rPr>
        <w:t xml:space="preserve">, </w:t>
      </w:r>
      <w:r w:rsidRPr="0039137B">
        <w:rPr>
          <w:lang w:val="ru-RU"/>
        </w:rPr>
        <w:t>которые</w:t>
      </w:r>
      <w:r w:rsidRPr="00C56943">
        <w:rPr>
          <w:lang w:val="ru-RU"/>
        </w:rPr>
        <w:t xml:space="preserve"> </w:t>
      </w:r>
      <w:r w:rsidRPr="0039137B">
        <w:rPr>
          <w:lang w:val="ru-RU"/>
        </w:rPr>
        <w:t>Стороны</w:t>
      </w:r>
      <w:r w:rsidRPr="00C56943">
        <w:rPr>
          <w:lang w:val="ru-RU"/>
        </w:rPr>
        <w:t xml:space="preserve"> </w:t>
      </w:r>
      <w:r w:rsidRPr="0039137B">
        <w:rPr>
          <w:lang w:val="ru-RU"/>
        </w:rPr>
        <w:t>Конвенции</w:t>
      </w:r>
      <w:r w:rsidRPr="00C56943">
        <w:rPr>
          <w:lang w:val="ru-RU"/>
        </w:rPr>
        <w:t xml:space="preserve"> </w:t>
      </w:r>
      <w:r w:rsidRPr="0039137B">
        <w:rPr>
          <w:lang w:val="ru-RU"/>
        </w:rPr>
        <w:t>поставили</w:t>
      </w:r>
      <w:r w:rsidRPr="00C56943">
        <w:rPr>
          <w:lang w:val="ru-RU"/>
        </w:rPr>
        <w:t xml:space="preserve"> </w:t>
      </w:r>
      <w:r w:rsidRPr="0039137B">
        <w:rPr>
          <w:lang w:val="ru-RU"/>
        </w:rPr>
        <w:t>при</w:t>
      </w:r>
      <w:r w:rsidRPr="00C56943">
        <w:rPr>
          <w:lang w:val="ru-RU"/>
        </w:rPr>
        <w:t xml:space="preserve"> </w:t>
      </w:r>
      <w:r w:rsidRPr="0039137B">
        <w:rPr>
          <w:lang w:val="ru-RU"/>
        </w:rPr>
        <w:t>принятии</w:t>
      </w:r>
      <w:r w:rsidRPr="00C56943">
        <w:rPr>
          <w:lang w:val="ru-RU"/>
        </w:rPr>
        <w:t xml:space="preserve"> </w:t>
      </w:r>
      <w:r w:rsidRPr="0039137B">
        <w:rPr>
          <w:lang w:val="ru-RU"/>
        </w:rPr>
        <w:t>Рамочной</w:t>
      </w:r>
      <w:r w:rsidRPr="00C56943">
        <w:rPr>
          <w:lang w:val="ru-RU"/>
        </w:rPr>
        <w:t xml:space="preserve"> </w:t>
      </w:r>
      <w:r w:rsidRPr="0039137B">
        <w:rPr>
          <w:lang w:val="ru-RU"/>
        </w:rPr>
        <w:t>программы</w:t>
      </w:r>
      <w:r w:rsidR="001C372C" w:rsidRPr="00C56943">
        <w:rPr>
          <w:lang w:val="ru-RU"/>
        </w:rPr>
        <w:t>.</w:t>
      </w:r>
    </w:p>
    <w:p w14:paraId="53723C42" w14:textId="1ABC4FBD" w:rsidR="001C372C" w:rsidRPr="00675B28" w:rsidRDefault="001C03D2" w:rsidP="008B30E1">
      <w:pPr>
        <w:pStyle w:val="CBDNormalNumber"/>
        <w:numPr>
          <w:ilvl w:val="0"/>
          <w:numId w:val="0"/>
        </w:numPr>
        <w:ind w:left="1134" w:right="855"/>
        <w:rPr>
          <w:lang w:val="ru-RU"/>
        </w:rPr>
      </w:pPr>
      <w:r>
        <w:rPr>
          <w:lang w:val="ru-RU"/>
        </w:rPr>
        <w:t>Таким образом</w:t>
      </w:r>
      <w:r w:rsidR="0039137B" w:rsidRPr="0039137B">
        <w:rPr>
          <w:lang w:val="ru-RU"/>
        </w:rPr>
        <w:t xml:space="preserve">, хотя национальные задачи, установленные Сторонами, являются наглядной иллюстрацией их приверженности </w:t>
      </w:r>
      <w:r>
        <w:rPr>
          <w:lang w:val="ru-RU"/>
        </w:rPr>
        <w:t xml:space="preserve">делу </w:t>
      </w:r>
      <w:r w:rsidR="0039137B" w:rsidRPr="0039137B">
        <w:rPr>
          <w:lang w:val="ru-RU"/>
        </w:rPr>
        <w:t>осуществлени</w:t>
      </w:r>
      <w:r>
        <w:rPr>
          <w:lang w:val="ru-RU"/>
        </w:rPr>
        <w:t>я</w:t>
      </w:r>
      <w:r w:rsidR="0039137B" w:rsidRPr="0039137B">
        <w:rPr>
          <w:lang w:val="ru-RU"/>
        </w:rPr>
        <w:t xml:space="preserve"> Рамочной программы, в совокупности национальные задачи не соответствуют </w:t>
      </w:r>
      <w:r w:rsidR="00886760">
        <w:rPr>
          <w:lang w:val="ru-RU"/>
        </w:rPr>
        <w:t>сфере охвата</w:t>
      </w:r>
      <w:r w:rsidR="0039137B" w:rsidRPr="0039137B">
        <w:rPr>
          <w:lang w:val="ru-RU"/>
        </w:rPr>
        <w:t xml:space="preserve"> и амбициозности глобальных задач, закрепленных в Рамочной программе. Рамочная программа осуществляется на национальном уровне, но не в тех масштабах, которые необходимы для </w:t>
      </w:r>
      <w:r>
        <w:rPr>
          <w:lang w:val="ru-RU"/>
        </w:rPr>
        <w:t>достижения</w:t>
      </w:r>
      <w:r w:rsidR="0039137B" w:rsidRPr="0039137B">
        <w:rPr>
          <w:lang w:val="ru-RU"/>
        </w:rPr>
        <w:t xml:space="preserve"> преобразовательных изменений, требуемых для ее </w:t>
      </w:r>
      <w:r>
        <w:rPr>
          <w:lang w:val="ru-RU"/>
        </w:rPr>
        <w:t>реализации</w:t>
      </w:r>
      <w:r w:rsidR="0039137B" w:rsidRPr="0039137B">
        <w:rPr>
          <w:lang w:val="ru-RU"/>
        </w:rPr>
        <w:t xml:space="preserve">. Все виды средств осуществления </w:t>
      </w:r>
      <w:r w:rsidR="00675B28">
        <w:rPr>
          <w:lang w:val="ru-RU"/>
        </w:rPr>
        <w:t>–</w:t>
      </w:r>
      <w:r w:rsidR="0039137B" w:rsidRPr="0039137B">
        <w:rPr>
          <w:lang w:val="ru-RU"/>
        </w:rPr>
        <w:t xml:space="preserve"> финансирование, создание потенциала, научно-техническое сотрудничество и передача технологий </w:t>
      </w:r>
      <w:r w:rsidR="00675B28">
        <w:rPr>
          <w:lang w:val="ru-RU"/>
        </w:rPr>
        <w:t>–</w:t>
      </w:r>
      <w:r w:rsidR="0039137B" w:rsidRPr="0039137B">
        <w:rPr>
          <w:lang w:val="ru-RU"/>
        </w:rPr>
        <w:t xml:space="preserve"> расширились с момента принятия Рамочной программы. Однако их рост не поспевал за потребностями, необходимыми для </w:t>
      </w:r>
      <w:r w:rsidR="00675B28">
        <w:rPr>
          <w:lang w:val="ru-RU"/>
        </w:rPr>
        <w:t>выполнения</w:t>
      </w:r>
      <w:r w:rsidR="0039137B" w:rsidRPr="0039137B">
        <w:rPr>
          <w:lang w:val="ru-RU"/>
        </w:rPr>
        <w:t xml:space="preserve"> задач. Сохраняются существенные барьеры, связанные с эффективным экологическим управлением и согласованностью политики, включая неоднозначный прогресс в последовательном применении </w:t>
      </w:r>
      <w:r w:rsidR="00675B28">
        <w:rPr>
          <w:lang w:val="ru-RU"/>
        </w:rPr>
        <w:t xml:space="preserve">общегосударственного </w:t>
      </w:r>
      <w:r w:rsidR="0039137B" w:rsidRPr="0039137B">
        <w:rPr>
          <w:lang w:val="ru-RU"/>
        </w:rPr>
        <w:t>подход</w:t>
      </w:r>
      <w:r w:rsidR="00675B28">
        <w:rPr>
          <w:lang w:val="ru-RU"/>
        </w:rPr>
        <w:t>а</w:t>
      </w:r>
      <w:r w:rsidR="0039137B" w:rsidRPr="0039137B">
        <w:rPr>
          <w:lang w:val="ru-RU"/>
        </w:rPr>
        <w:t xml:space="preserve"> с участием всего общества. Несмотря на </w:t>
      </w:r>
      <w:r w:rsidR="0039137B" w:rsidRPr="0039137B">
        <w:rPr>
          <w:lang w:val="ru-RU"/>
        </w:rPr>
        <w:lastRenderedPageBreak/>
        <w:t xml:space="preserve">значительные усилия по улучшению данных, мониторинга и систем знаний для содействия принятию решений, сохраняются устойчивые пробелы в данных. </w:t>
      </w:r>
      <w:r w:rsidR="0039137B" w:rsidRPr="00675B28">
        <w:rPr>
          <w:lang w:val="ru-RU"/>
        </w:rPr>
        <w:t xml:space="preserve">Устранение этих барьеров и пробелов возможно, но </w:t>
      </w:r>
      <w:r w:rsidR="00675B28">
        <w:rPr>
          <w:lang w:val="ru-RU"/>
        </w:rPr>
        <w:t>это</w:t>
      </w:r>
      <w:r w:rsidR="00675B28" w:rsidRPr="00675B28">
        <w:rPr>
          <w:lang w:val="ru-RU"/>
        </w:rPr>
        <w:t xml:space="preserve"> </w:t>
      </w:r>
      <w:r w:rsidR="00675B28">
        <w:rPr>
          <w:lang w:val="ru-RU"/>
        </w:rPr>
        <w:t>необходимо</w:t>
      </w:r>
      <w:r w:rsidR="00675B28" w:rsidRPr="00675B28">
        <w:rPr>
          <w:lang w:val="ru-RU"/>
        </w:rPr>
        <w:t xml:space="preserve"> </w:t>
      </w:r>
      <w:r w:rsidR="00675B28">
        <w:rPr>
          <w:lang w:val="ru-RU"/>
        </w:rPr>
        <w:t>делать</w:t>
      </w:r>
      <w:r w:rsidR="00675B28" w:rsidRPr="00675B28">
        <w:rPr>
          <w:lang w:val="ru-RU"/>
        </w:rPr>
        <w:t xml:space="preserve"> </w:t>
      </w:r>
      <w:r w:rsidR="0039137B" w:rsidRPr="00675B28">
        <w:rPr>
          <w:lang w:val="ru-RU"/>
        </w:rPr>
        <w:t xml:space="preserve">в срочном порядке, иначе задачи, миссия, цели и концепция Рамочной программы не будут </w:t>
      </w:r>
      <w:r w:rsidR="00675B28">
        <w:rPr>
          <w:lang w:val="ru-RU"/>
        </w:rPr>
        <w:t>реализованы</w:t>
      </w:r>
      <w:r w:rsidR="001C372C" w:rsidRPr="00675B28">
        <w:rPr>
          <w:lang w:val="ru-RU"/>
        </w:rPr>
        <w:t>.</w:t>
      </w:r>
    </w:p>
    <w:p w14:paraId="11036851" w14:textId="75C35029" w:rsidR="001C372C" w:rsidRPr="00A059B4" w:rsidRDefault="0039137B" w:rsidP="001C372C">
      <w:pPr>
        <w:pStyle w:val="CBDNormalNumber"/>
        <w:rPr>
          <w:lang w:val="ru-RU"/>
        </w:rPr>
      </w:pPr>
      <w:r w:rsidRPr="0039137B">
        <w:rPr>
          <w:lang w:val="ru-RU"/>
        </w:rPr>
        <w:t xml:space="preserve">Доклад содержит один всеобъемлющий </w:t>
      </w:r>
      <w:r w:rsidR="00A059B4">
        <w:rPr>
          <w:lang w:val="ru-RU"/>
        </w:rPr>
        <w:t>вывод</w:t>
      </w:r>
      <w:r w:rsidRPr="0039137B">
        <w:rPr>
          <w:lang w:val="ru-RU"/>
        </w:rPr>
        <w:t xml:space="preserve">, шесть ключевых </w:t>
      </w:r>
      <w:r w:rsidR="00A059B4">
        <w:rPr>
          <w:lang w:val="ru-RU"/>
        </w:rPr>
        <w:t>положений</w:t>
      </w:r>
      <w:r w:rsidRPr="0039137B">
        <w:rPr>
          <w:lang w:val="ru-RU"/>
        </w:rPr>
        <w:t xml:space="preserve">, касающихся устранения пробелов в коллективном прогрессе, и два ключевых </w:t>
      </w:r>
      <w:r w:rsidR="00A059B4">
        <w:rPr>
          <w:lang w:val="ru-RU"/>
        </w:rPr>
        <w:t>положения</w:t>
      </w:r>
      <w:r w:rsidRPr="0039137B">
        <w:rPr>
          <w:lang w:val="ru-RU"/>
        </w:rPr>
        <w:t xml:space="preserve">, касающихся совершенствования механизма планирования, мониторинга, обзора и отчетности. </w:t>
      </w:r>
      <w:r w:rsidRPr="00A03796">
        <w:rPr>
          <w:lang w:val="ru-RU"/>
        </w:rPr>
        <w:t>Всеобъемлющий вывод в проекте доклада заключается в следующем</w:t>
      </w:r>
      <w:r w:rsidR="001C372C" w:rsidRPr="00A059B4">
        <w:rPr>
          <w:lang w:val="ru-RU"/>
        </w:rPr>
        <w:t xml:space="preserve">: </w:t>
      </w:r>
    </w:p>
    <w:p w14:paraId="624B0D39" w14:textId="3DE644C5" w:rsidR="001C372C" w:rsidRPr="001458AF" w:rsidRDefault="00A03796" w:rsidP="008B30E1">
      <w:pPr>
        <w:pStyle w:val="CBDNormalNumber"/>
        <w:numPr>
          <w:ilvl w:val="0"/>
          <w:numId w:val="0"/>
        </w:numPr>
        <w:ind w:left="1134" w:right="855"/>
        <w:jc w:val="left"/>
        <w:rPr>
          <w:lang w:val="ru-RU"/>
        </w:rPr>
      </w:pPr>
      <w:r w:rsidRPr="00A03796">
        <w:rPr>
          <w:b/>
          <w:bCs/>
          <w:lang w:val="ru-RU"/>
        </w:rPr>
        <w:t xml:space="preserve">Рамочная программа вызвала беспрецедентную глобальную вовлеченность и приверженность. Однако мир еще не встал на путь </w:t>
      </w:r>
      <w:r w:rsidR="001458AF">
        <w:rPr>
          <w:b/>
          <w:bCs/>
          <w:lang w:val="ru-RU"/>
        </w:rPr>
        <w:t>выполнения</w:t>
      </w:r>
      <w:r w:rsidRPr="00A03796">
        <w:rPr>
          <w:b/>
          <w:bCs/>
          <w:lang w:val="ru-RU"/>
        </w:rPr>
        <w:t xml:space="preserve"> задач или миссии на </w:t>
      </w:r>
      <w:r w:rsidR="001458AF">
        <w:rPr>
          <w:b/>
          <w:bCs/>
          <w:lang w:val="ru-RU"/>
        </w:rPr>
        <w:t xml:space="preserve">период до </w:t>
      </w:r>
      <w:r w:rsidRPr="00A03796">
        <w:rPr>
          <w:b/>
          <w:bCs/>
          <w:lang w:val="ru-RU"/>
        </w:rPr>
        <w:t>2030 год</w:t>
      </w:r>
      <w:r w:rsidR="001458AF">
        <w:rPr>
          <w:b/>
          <w:bCs/>
          <w:lang w:val="ru-RU"/>
        </w:rPr>
        <w:t>а</w:t>
      </w:r>
      <w:r w:rsidRPr="00A03796">
        <w:rPr>
          <w:b/>
          <w:bCs/>
          <w:lang w:val="ru-RU"/>
        </w:rPr>
        <w:t xml:space="preserve"> или </w:t>
      </w:r>
      <w:r w:rsidR="001458AF">
        <w:rPr>
          <w:b/>
          <w:bCs/>
          <w:lang w:val="ru-RU"/>
        </w:rPr>
        <w:t xml:space="preserve">реализации </w:t>
      </w:r>
      <w:r w:rsidRPr="00A03796">
        <w:rPr>
          <w:b/>
          <w:bCs/>
          <w:lang w:val="ru-RU"/>
        </w:rPr>
        <w:t xml:space="preserve">целей или концепции на </w:t>
      </w:r>
      <w:r w:rsidR="001458AF">
        <w:rPr>
          <w:b/>
          <w:bCs/>
          <w:lang w:val="ru-RU"/>
        </w:rPr>
        <w:t xml:space="preserve">период </w:t>
      </w:r>
      <w:r w:rsidRPr="00A03796">
        <w:rPr>
          <w:b/>
          <w:bCs/>
          <w:lang w:val="ru-RU"/>
        </w:rPr>
        <w:t>2050 год</w:t>
      </w:r>
      <w:r w:rsidR="001458AF">
        <w:rPr>
          <w:b/>
          <w:bCs/>
          <w:lang w:val="ru-RU"/>
        </w:rPr>
        <w:t>а</w:t>
      </w:r>
      <w:r w:rsidR="001C372C" w:rsidRPr="001458AF">
        <w:rPr>
          <w:b/>
          <w:bCs/>
          <w:lang w:val="ru-RU"/>
        </w:rPr>
        <w:t>.</w:t>
      </w:r>
      <w:r w:rsidR="001C372C" w:rsidRPr="001458AF">
        <w:rPr>
          <w:lang w:val="ru-RU"/>
        </w:rPr>
        <w:t xml:space="preserve"> </w:t>
      </w:r>
    </w:p>
    <w:p w14:paraId="10E61C2A" w14:textId="47DCC445" w:rsidR="001C372C" w:rsidRPr="00631E31" w:rsidRDefault="001458AF" w:rsidP="008B30E1">
      <w:pPr>
        <w:pStyle w:val="CBDNormalNumber"/>
        <w:numPr>
          <w:ilvl w:val="0"/>
          <w:numId w:val="0"/>
        </w:numPr>
        <w:ind w:left="1134" w:right="855"/>
        <w:rPr>
          <w:lang w:val="ru-RU"/>
        </w:rPr>
      </w:pPr>
      <w:r w:rsidRPr="001458AF">
        <w:rPr>
          <w:lang w:val="ru-RU"/>
        </w:rPr>
        <w:t xml:space="preserve">Существуют серьезные барьеры на пути </w:t>
      </w:r>
      <w:r w:rsidR="00565C04">
        <w:rPr>
          <w:lang w:val="ru-RU"/>
        </w:rPr>
        <w:t>выполнения</w:t>
      </w:r>
      <w:r w:rsidRPr="001458AF">
        <w:rPr>
          <w:lang w:val="ru-RU"/>
        </w:rPr>
        <w:t xml:space="preserve"> большинства задач Рамочной программы, которые необходимо устранить в безотлагательном порядке. Эти барьеры на пути осуществления выражаются в недостаточном прогрессе в достижении целей на 2050 год. Имеется ограниченная информация о том, в какой степени были </w:t>
      </w:r>
      <w:r w:rsidR="00565C04">
        <w:rPr>
          <w:lang w:val="ru-RU"/>
        </w:rPr>
        <w:t>затронуты</w:t>
      </w:r>
      <w:r w:rsidRPr="001458AF">
        <w:rPr>
          <w:lang w:val="ru-RU"/>
        </w:rPr>
        <w:t xml:space="preserve"> другие элементы Рамочной программы, включая раздел </w:t>
      </w:r>
      <w:r w:rsidRPr="001458AF">
        <w:t>C</w:t>
      </w:r>
      <w:r w:rsidRPr="001458AF">
        <w:rPr>
          <w:lang w:val="ru-RU"/>
        </w:rPr>
        <w:t xml:space="preserve">, однако очевидно, что пробелы сохраняются и в этих областях. Хотя оценивать прогресс </w:t>
      </w:r>
      <w:r w:rsidR="00631E31">
        <w:rPr>
          <w:lang w:val="ru-RU"/>
        </w:rPr>
        <w:t>применительно к</w:t>
      </w:r>
      <w:r w:rsidRPr="001458AF">
        <w:rPr>
          <w:lang w:val="ru-RU"/>
        </w:rPr>
        <w:t xml:space="preserve"> цел</w:t>
      </w:r>
      <w:r w:rsidR="00631E31">
        <w:rPr>
          <w:lang w:val="ru-RU"/>
        </w:rPr>
        <w:t>ям</w:t>
      </w:r>
      <w:r w:rsidRPr="001458AF">
        <w:rPr>
          <w:lang w:val="ru-RU"/>
        </w:rPr>
        <w:t xml:space="preserve"> еще слишком рано, существует сложная сеть</w:t>
      </w:r>
      <w:r w:rsidR="00565C04">
        <w:rPr>
          <w:lang w:val="ru-RU"/>
        </w:rPr>
        <w:t xml:space="preserve"> связей, обусловливающая</w:t>
      </w:r>
      <w:r w:rsidR="00631E31">
        <w:rPr>
          <w:lang w:val="ru-RU"/>
        </w:rPr>
        <w:t xml:space="preserve"> влияние выполнения </w:t>
      </w:r>
      <w:r w:rsidRPr="001458AF">
        <w:rPr>
          <w:lang w:val="ru-RU"/>
        </w:rPr>
        <w:t>задач</w:t>
      </w:r>
      <w:r w:rsidR="00631E31">
        <w:rPr>
          <w:lang w:val="ru-RU"/>
        </w:rPr>
        <w:t xml:space="preserve"> на</w:t>
      </w:r>
      <w:r w:rsidRPr="001458AF">
        <w:rPr>
          <w:lang w:val="ru-RU"/>
        </w:rPr>
        <w:t xml:space="preserve"> достижени</w:t>
      </w:r>
      <w:r w:rsidR="00631E31">
        <w:rPr>
          <w:lang w:val="ru-RU"/>
        </w:rPr>
        <w:t>е</w:t>
      </w:r>
      <w:r w:rsidRPr="001458AF">
        <w:rPr>
          <w:lang w:val="ru-RU"/>
        </w:rPr>
        <w:t xml:space="preserve"> целей, и</w:t>
      </w:r>
      <w:r w:rsidR="00631E31">
        <w:rPr>
          <w:lang w:val="ru-RU"/>
        </w:rPr>
        <w:t xml:space="preserve"> при отсутствии</w:t>
      </w:r>
      <w:r w:rsidRPr="001458AF">
        <w:rPr>
          <w:lang w:val="ru-RU"/>
        </w:rPr>
        <w:t xml:space="preserve"> прогресс</w:t>
      </w:r>
      <w:r w:rsidR="00631E31">
        <w:rPr>
          <w:lang w:val="ru-RU"/>
        </w:rPr>
        <w:t>а</w:t>
      </w:r>
      <w:r w:rsidRPr="001458AF">
        <w:rPr>
          <w:lang w:val="ru-RU"/>
        </w:rPr>
        <w:t xml:space="preserve"> по задачам Рамочной программы прогресс в достижении целей будет ограниченным</w:t>
      </w:r>
      <w:r w:rsidR="001C372C" w:rsidRPr="00631E31">
        <w:rPr>
          <w:lang w:val="ru-RU"/>
        </w:rPr>
        <w:t>.</w:t>
      </w:r>
    </w:p>
    <w:p w14:paraId="7EDFACE3" w14:textId="7B6255B1" w:rsidR="00DD2C86" w:rsidRPr="00631E31" w:rsidRDefault="001458AF" w:rsidP="008B30E1">
      <w:pPr>
        <w:pStyle w:val="CBDNormalNumber"/>
        <w:numPr>
          <w:ilvl w:val="0"/>
          <w:numId w:val="0"/>
        </w:numPr>
        <w:ind w:left="1134" w:right="855"/>
        <w:rPr>
          <w:lang w:val="ru-RU"/>
        </w:rPr>
      </w:pPr>
      <w:r w:rsidRPr="001458AF">
        <w:rPr>
          <w:lang w:val="ru-RU"/>
        </w:rPr>
        <w:t xml:space="preserve">Устранение пробелов и барьеров на пути коллективного прогресса потребует устранения их коренных причин, в том числе связанных с ограниченной амбициозностью, осуществлением, средствами осуществления, экологическим управлением и согласованностью политики, вовлечением всего общества, а также данными и знаниями. </w:t>
      </w:r>
      <w:r w:rsidRPr="00631E31">
        <w:rPr>
          <w:lang w:val="ru-RU"/>
        </w:rPr>
        <w:t>Прочные механизмы планирования, мониторинга, отчетности и обзора являются основой для выявления тех областей, где осуществление отстает, и принятия обоснованных решений для ускорения прогресса</w:t>
      </w:r>
      <w:r w:rsidR="001C372C" w:rsidRPr="00631E31">
        <w:rPr>
          <w:lang w:val="ru-RU"/>
        </w:rPr>
        <w:t>.</w:t>
      </w:r>
    </w:p>
    <w:p w14:paraId="1595EC09" w14:textId="3A47A72C" w:rsidR="00DD2C86" w:rsidRPr="005162BF" w:rsidRDefault="001458AF" w:rsidP="001D2912">
      <w:pPr>
        <w:pStyle w:val="CBDNormalNumber"/>
        <w:rPr>
          <w:lang w:val="ru-RU"/>
        </w:rPr>
      </w:pPr>
      <w:r w:rsidRPr="001458AF">
        <w:rPr>
          <w:lang w:val="ru-RU"/>
        </w:rPr>
        <w:t>Глобальный доклад и связанный с ним информационный документ об использовании индикаторов также содержат анализ, касающийся введения в действие механизма мониторинга, в том числе посредством анализа использования основных, бинарных, компонентных, дополнительных и национальных индикаторов в национальных докладах и обзора потребностей Сторон в</w:t>
      </w:r>
      <w:r w:rsidR="005162BF">
        <w:rPr>
          <w:lang w:val="ru-RU"/>
        </w:rPr>
        <w:t xml:space="preserve">о внедрении </w:t>
      </w:r>
      <w:r w:rsidRPr="001458AF">
        <w:rPr>
          <w:lang w:val="ru-RU"/>
        </w:rPr>
        <w:t>механизма мониторинга. В решении</w:t>
      </w:r>
      <w:r w:rsidR="005162BF">
        <w:rPr>
          <w:lang w:val="ru-RU"/>
        </w:rPr>
        <w:t xml:space="preserve"> </w:t>
      </w:r>
      <w:hyperlink r:id="rId21" w:history="1">
        <w:r w:rsidR="005162BF" w:rsidRPr="005162BF">
          <w:rPr>
            <w:rStyle w:val="Hyperlink"/>
            <w:lang w:val="ru-RU"/>
          </w:rPr>
          <w:t>16/31</w:t>
        </w:r>
      </w:hyperlink>
      <w:r w:rsidRPr="001458AF">
        <w:rPr>
          <w:lang w:val="ru-RU"/>
        </w:rPr>
        <w:t xml:space="preserve"> Вспомогательному органу по научным, техническим и технологическим консультациям было поручено </w:t>
      </w:r>
      <w:r w:rsidR="005162BF">
        <w:rPr>
          <w:lang w:val="ru-RU"/>
        </w:rPr>
        <w:t>рассмотреть</w:t>
      </w:r>
      <w:r w:rsidRPr="001458AF">
        <w:rPr>
          <w:lang w:val="ru-RU"/>
        </w:rPr>
        <w:t xml:space="preserve"> потребност</w:t>
      </w:r>
      <w:r w:rsidR="005162BF">
        <w:rPr>
          <w:lang w:val="ru-RU"/>
        </w:rPr>
        <w:t>и</w:t>
      </w:r>
      <w:r w:rsidRPr="001458AF">
        <w:rPr>
          <w:lang w:val="ru-RU"/>
        </w:rPr>
        <w:t xml:space="preserve"> Сторон в</w:t>
      </w:r>
      <w:r w:rsidR="005162BF">
        <w:rPr>
          <w:lang w:val="ru-RU"/>
        </w:rPr>
        <w:t xml:space="preserve"> части внедрения </w:t>
      </w:r>
      <w:r w:rsidRPr="001458AF">
        <w:rPr>
          <w:lang w:val="ru-RU"/>
        </w:rPr>
        <w:t xml:space="preserve">механизма мониторинга и </w:t>
      </w:r>
      <w:r w:rsidR="005162BF">
        <w:rPr>
          <w:lang w:val="ru-RU"/>
        </w:rPr>
        <w:t>изучить</w:t>
      </w:r>
      <w:r w:rsidRPr="001458AF">
        <w:rPr>
          <w:lang w:val="ru-RU"/>
        </w:rPr>
        <w:t xml:space="preserve"> пути устранения любых технических пробелов или пробелов в потенциале. Как отмечается в глобальном докладе и информационном документе, использование основных индикаторов в национальных докладах было неравномерным. Хотя все Стороны предоставили данные по крайней мере по одному основному индикатору, ни одна Сторона не предоставила информацию по всем основным индикаторам. Большинство Сторон использовали сочетание основных индикаторов и их дезагрегированных </w:t>
      </w:r>
      <w:r w:rsidR="005162BF">
        <w:rPr>
          <w:lang w:val="ru-RU"/>
        </w:rPr>
        <w:t>элементов</w:t>
      </w:r>
      <w:r w:rsidRPr="001458AF">
        <w:rPr>
          <w:lang w:val="ru-RU"/>
        </w:rPr>
        <w:t>, компонентных, дополнительных и национальных индикаторов для мониторинга прогресса в достижении своих национальных задач в своих национальных докладах. Стороны определили ряд проблем и потребностей</w:t>
      </w:r>
      <w:r w:rsidR="00DD2C86">
        <w:rPr>
          <w:rStyle w:val="FootnoteReference"/>
        </w:rPr>
        <w:footnoteReference w:id="5"/>
      </w:r>
      <w:r w:rsidR="005162BF" w:rsidRPr="001458AF">
        <w:rPr>
          <w:lang w:val="ru-RU"/>
        </w:rPr>
        <w:t xml:space="preserve">, связанных с использованием индикаторов в механизме </w:t>
      </w:r>
      <w:r w:rsidR="005162BF" w:rsidRPr="001458AF">
        <w:rPr>
          <w:lang w:val="ru-RU"/>
        </w:rPr>
        <w:lastRenderedPageBreak/>
        <w:t xml:space="preserve">мониторинга, причем наиболее часто отмечаемыми проблемами и потребностями были доступность данных, финансовые ограничения, кадровый потенциал, информационная инфраструктура и институциональные ограничения. </w:t>
      </w:r>
      <w:r w:rsidR="005162BF" w:rsidRPr="005162BF">
        <w:rPr>
          <w:lang w:val="ru-RU"/>
        </w:rPr>
        <w:t>Многие Стороны также указали, что они активно работают над их устранением путем разработки или укрепления своих национальных систем и стратегий мониторинга и сбора данных</w:t>
      </w:r>
      <w:r w:rsidR="00DD2C86" w:rsidRPr="005162BF">
        <w:rPr>
          <w:lang w:val="ru-RU"/>
        </w:rPr>
        <w:t xml:space="preserve">. </w:t>
      </w:r>
    </w:p>
    <w:p w14:paraId="3CD632C1" w14:textId="6A2BB868" w:rsidR="006458C4" w:rsidRPr="00D93884" w:rsidRDefault="00984397" w:rsidP="008B30E1">
      <w:pPr>
        <w:pStyle w:val="CBDH1"/>
        <w:rPr>
          <w:lang w:val="ru-RU"/>
        </w:rPr>
      </w:pPr>
      <w:r>
        <w:t>III</w:t>
      </w:r>
      <w:r w:rsidRPr="00D93884">
        <w:rPr>
          <w:lang w:val="ru-RU"/>
        </w:rPr>
        <w:t>.</w:t>
      </w:r>
      <w:r w:rsidRPr="00D93884">
        <w:rPr>
          <w:lang w:val="ru-RU"/>
        </w:rPr>
        <w:tab/>
      </w:r>
      <w:r w:rsidR="00D93884" w:rsidRPr="00D93884">
        <w:rPr>
          <w:bCs/>
          <w:lang w:val="ru-RU"/>
        </w:rPr>
        <w:t>Обновленная информация о планировании, мониторинге, обзоре и отчетности, включая процесс глобального обзора</w:t>
      </w:r>
    </w:p>
    <w:p w14:paraId="2D2D73D4" w14:textId="69E51DF2" w:rsidR="00DD2C86" w:rsidRPr="004A3458" w:rsidRDefault="00AE2A81" w:rsidP="001D2912">
      <w:pPr>
        <w:pStyle w:val="CBDNormalNumber"/>
        <w:rPr>
          <w:lang w:val="ru-RU"/>
        </w:rPr>
      </w:pPr>
      <w:r w:rsidRPr="00AE2A81">
        <w:rPr>
          <w:lang w:val="ru-RU"/>
        </w:rPr>
        <w:t>Обновленная информация о прогрессе в других аспектах глобального обзора и механизмов планирования, мониторинга, обзора и отчетности была представлена на шестом совещании Вспомогательного органа по осуществлению в документе</w:t>
      </w:r>
      <w:r w:rsidR="34E4086F" w:rsidRPr="00AE2A81">
        <w:rPr>
          <w:lang w:val="ru-RU"/>
        </w:rPr>
        <w:t xml:space="preserve"> </w:t>
      </w:r>
      <w:hyperlink r:id="rId22" w:history="1">
        <w:r w:rsidR="00FE6A0A" w:rsidRPr="00D6747D">
          <w:rPr>
            <w:rStyle w:val="Hyperlink"/>
          </w:rPr>
          <w:t>CBD</w:t>
        </w:r>
        <w:r w:rsidR="00FE6A0A" w:rsidRPr="00AE2A81">
          <w:rPr>
            <w:rStyle w:val="Hyperlink"/>
            <w:lang w:val="ru-RU"/>
          </w:rPr>
          <w:t>/</w:t>
        </w:r>
        <w:r w:rsidR="001C372C" w:rsidRPr="00D6747D">
          <w:rPr>
            <w:rStyle w:val="Hyperlink"/>
          </w:rPr>
          <w:t>SBI</w:t>
        </w:r>
        <w:r w:rsidR="001C372C" w:rsidRPr="00AE2A81">
          <w:rPr>
            <w:rStyle w:val="Hyperlink"/>
            <w:lang w:val="ru-RU"/>
          </w:rPr>
          <w:t>/6/4</w:t>
        </w:r>
      </w:hyperlink>
      <w:r w:rsidR="0078069F" w:rsidRPr="00AE2A81">
        <w:rPr>
          <w:lang w:val="ru-RU"/>
        </w:rPr>
        <w:t xml:space="preserve"> </w:t>
      </w:r>
      <w:r w:rsidRPr="00AE2A81">
        <w:rPr>
          <w:lang w:val="ru-RU"/>
        </w:rPr>
        <w:t>и сопроводительных информационных документах</w:t>
      </w:r>
      <w:r w:rsidR="0078069F" w:rsidRPr="00AE2A81">
        <w:rPr>
          <w:lang w:val="ru-RU"/>
        </w:rPr>
        <w:t xml:space="preserve">. </w:t>
      </w:r>
      <w:r w:rsidRPr="00AE2A81">
        <w:rPr>
          <w:lang w:val="ru-RU"/>
        </w:rPr>
        <w:t xml:space="preserve">Обновленная версия документа </w:t>
      </w:r>
      <w:hyperlink r:id="rId23" w:history="1">
        <w:r w:rsidR="00FE6A0A" w:rsidRPr="00876EE9">
          <w:rPr>
            <w:rStyle w:val="Hyperlink"/>
          </w:rPr>
          <w:t>CBD</w:t>
        </w:r>
        <w:r w:rsidR="00FE6A0A" w:rsidRPr="00AE2A81">
          <w:rPr>
            <w:rStyle w:val="Hyperlink"/>
            <w:lang w:val="ru-RU"/>
          </w:rPr>
          <w:t>/</w:t>
        </w:r>
        <w:r w:rsidR="0078069F" w:rsidRPr="00876EE9">
          <w:rPr>
            <w:rStyle w:val="Hyperlink"/>
          </w:rPr>
          <w:t>SBI</w:t>
        </w:r>
        <w:r w:rsidR="0078069F" w:rsidRPr="00AE2A81">
          <w:rPr>
            <w:rStyle w:val="Hyperlink"/>
            <w:lang w:val="ru-RU"/>
          </w:rPr>
          <w:t>/6/</w:t>
        </w:r>
        <w:r w:rsidR="0078069F" w:rsidRPr="00876EE9">
          <w:rPr>
            <w:rStyle w:val="Hyperlink"/>
          </w:rPr>
          <w:t>INF</w:t>
        </w:r>
        <w:r w:rsidR="0078069F" w:rsidRPr="00AE2A81">
          <w:rPr>
            <w:rStyle w:val="Hyperlink"/>
            <w:lang w:val="ru-RU"/>
          </w:rPr>
          <w:t>/</w:t>
        </w:r>
        <w:r w:rsidR="00D2035A" w:rsidRPr="00AE2A81">
          <w:rPr>
            <w:rStyle w:val="Hyperlink"/>
            <w:lang w:val="ru-RU"/>
          </w:rPr>
          <w:t>5</w:t>
        </w:r>
      </w:hyperlink>
      <w:r w:rsidR="00027E53" w:rsidRPr="00AE2A81">
        <w:rPr>
          <w:lang w:val="ru-RU"/>
        </w:rPr>
        <w:t>,</w:t>
      </w:r>
      <w:r w:rsidR="0078069F" w:rsidRPr="00AE2A81">
        <w:rPr>
          <w:lang w:val="ru-RU"/>
        </w:rPr>
        <w:t xml:space="preserve"> </w:t>
      </w:r>
      <w:r w:rsidRPr="00AE2A81">
        <w:rPr>
          <w:lang w:val="ru-RU"/>
        </w:rPr>
        <w:t>содержащего анализ представленных национальных стратегий и планов действий по сохранению биоразнообразия и национальных задач, будет выпущена в качестве информационного документа. Все прочие обновленные сведения</w:t>
      </w:r>
      <w:r w:rsidR="004A3458">
        <w:rPr>
          <w:lang w:val="ru-RU"/>
        </w:rPr>
        <w:t xml:space="preserve"> по итогам </w:t>
      </w:r>
      <w:r w:rsidRPr="00AE2A81">
        <w:rPr>
          <w:lang w:val="ru-RU"/>
        </w:rPr>
        <w:t>шестой сессии Вспомогательного органа по осуществлению, включены в состав справочных документов по настоящему пункту повестки дня</w:t>
      </w:r>
      <w:r w:rsidR="0078069F" w:rsidRPr="004A3458">
        <w:rPr>
          <w:lang w:val="ru-RU"/>
        </w:rPr>
        <w:t>.</w:t>
      </w:r>
    </w:p>
    <w:p w14:paraId="480FD065" w14:textId="4C8C7DD3" w:rsidR="00A426D4" w:rsidRPr="00AB4541" w:rsidRDefault="004A3458" w:rsidP="00DD2C86">
      <w:pPr>
        <w:pStyle w:val="CBDNormalNumber"/>
        <w:rPr>
          <w:lang w:val="ru-RU"/>
        </w:rPr>
      </w:pPr>
      <w:r>
        <w:rPr>
          <w:lang w:val="ru-RU"/>
        </w:rPr>
        <w:t>В</w:t>
      </w:r>
      <w:r w:rsidRPr="004A3458">
        <w:rPr>
          <w:lang w:val="ru-RU"/>
        </w:rPr>
        <w:t xml:space="preserve"> </w:t>
      </w:r>
      <w:r>
        <w:rPr>
          <w:lang w:val="ru-RU"/>
        </w:rPr>
        <w:t>решении</w:t>
      </w:r>
      <w:r w:rsidR="00A426D4" w:rsidRPr="004A3458">
        <w:rPr>
          <w:lang w:val="ru-RU"/>
        </w:rPr>
        <w:t xml:space="preserve"> </w:t>
      </w:r>
      <w:hyperlink r:id="rId24" w:history="1">
        <w:r w:rsidR="00A426D4" w:rsidRPr="004A3458">
          <w:rPr>
            <w:rStyle w:val="Hyperlink"/>
            <w:lang w:val="ru-RU"/>
          </w:rPr>
          <w:t>16/32</w:t>
        </w:r>
      </w:hyperlink>
      <w:r w:rsidR="00763981" w:rsidRPr="004A3458">
        <w:rPr>
          <w:lang w:val="ru-RU"/>
        </w:rPr>
        <w:t xml:space="preserve"> </w:t>
      </w:r>
      <w:r>
        <w:rPr>
          <w:lang w:val="ru-RU"/>
        </w:rPr>
        <w:t>Конференция</w:t>
      </w:r>
      <w:r w:rsidRPr="004A3458">
        <w:rPr>
          <w:lang w:val="ru-RU"/>
        </w:rPr>
        <w:t xml:space="preserve"> </w:t>
      </w:r>
      <w:r>
        <w:rPr>
          <w:lang w:val="ru-RU"/>
        </w:rPr>
        <w:t>Сторон</w:t>
      </w:r>
      <w:r w:rsidRPr="004A3458">
        <w:rPr>
          <w:lang w:val="ru-RU"/>
        </w:rPr>
        <w:t xml:space="preserve"> </w:t>
      </w:r>
      <w:r>
        <w:rPr>
          <w:lang w:val="ru-RU"/>
        </w:rPr>
        <w:t>поручила</w:t>
      </w:r>
      <w:r w:rsidRPr="004A3458">
        <w:rPr>
          <w:lang w:val="ru-RU"/>
        </w:rPr>
        <w:t xml:space="preserve"> </w:t>
      </w:r>
      <w:r>
        <w:rPr>
          <w:lang w:val="ru-RU"/>
        </w:rPr>
        <w:t>Исполнительному</w:t>
      </w:r>
      <w:r w:rsidRPr="004A3458">
        <w:rPr>
          <w:lang w:val="ru-RU"/>
        </w:rPr>
        <w:t xml:space="preserve"> </w:t>
      </w:r>
      <w:r>
        <w:rPr>
          <w:lang w:val="ru-RU"/>
        </w:rPr>
        <w:t>секретарю</w:t>
      </w:r>
      <w:r w:rsidR="00A426D4" w:rsidRPr="004A3458">
        <w:rPr>
          <w:lang w:val="ru-RU"/>
        </w:rPr>
        <w:t xml:space="preserve"> </w:t>
      </w:r>
      <w:r w:rsidRPr="004A3458">
        <w:rPr>
          <w:lang w:val="ru-RU"/>
        </w:rPr>
        <w:t xml:space="preserve">содействовать при поддержке </w:t>
      </w:r>
      <w:r>
        <w:rPr>
          <w:lang w:val="ru-RU"/>
        </w:rPr>
        <w:t>К</w:t>
      </w:r>
      <w:r w:rsidRPr="004A3458">
        <w:rPr>
          <w:lang w:val="ru-RU"/>
        </w:rPr>
        <w:t>онсультативной группы проведению неофициального технического диалога между Сторонами, коренными народами и местными общинами, представителями женщин и молодежи, научными кругами, частным и финансовым секторами, экспертами и другими субъектами деятельности по научным, техническим и технологическим аспектам глобального доклада и другим соответствующим материалам для глобального обзора, включая обмен передовым опытом, информацией о проблемах, пробелах и решениях</w:t>
      </w:r>
      <w:r w:rsidR="001C372C" w:rsidRPr="004A3458">
        <w:rPr>
          <w:lang w:val="ru-RU"/>
        </w:rPr>
        <w:t>.</w:t>
      </w:r>
      <w:r w:rsidR="00A426D4" w:rsidRPr="004A3458">
        <w:rPr>
          <w:lang w:val="ru-RU"/>
        </w:rPr>
        <w:t xml:space="preserve"> </w:t>
      </w:r>
      <w:r w:rsidRPr="004A3458">
        <w:rPr>
          <w:lang w:val="ru-RU"/>
        </w:rPr>
        <w:t>Эт</w:t>
      </w:r>
      <w:r>
        <w:rPr>
          <w:lang w:val="ru-RU"/>
        </w:rPr>
        <w:t>о поручение</w:t>
      </w:r>
      <w:r w:rsidRPr="004A3458">
        <w:rPr>
          <w:lang w:val="ru-RU"/>
        </w:rPr>
        <w:t xml:space="preserve"> был</w:t>
      </w:r>
      <w:r>
        <w:rPr>
          <w:lang w:val="ru-RU"/>
        </w:rPr>
        <w:t>о</w:t>
      </w:r>
      <w:r w:rsidRPr="004A3458">
        <w:rPr>
          <w:lang w:val="ru-RU"/>
        </w:rPr>
        <w:t xml:space="preserve"> вновь подтвержден</w:t>
      </w:r>
      <w:r>
        <w:rPr>
          <w:lang w:val="ru-RU"/>
        </w:rPr>
        <w:t>о</w:t>
      </w:r>
      <w:r w:rsidRPr="004A3458">
        <w:rPr>
          <w:lang w:val="ru-RU"/>
        </w:rPr>
        <w:t xml:space="preserve"> Сторонами как на </w:t>
      </w:r>
      <w:r>
        <w:rPr>
          <w:lang w:val="ru-RU"/>
        </w:rPr>
        <w:t>27-</w:t>
      </w:r>
      <w:r w:rsidRPr="004A3458">
        <w:rPr>
          <w:lang w:val="ru-RU"/>
        </w:rPr>
        <w:t>м совещании Вспомогательного органа по научным, техническим и технологическим консультациям</w:t>
      </w:r>
      <w:r w:rsidR="00A426D4">
        <w:rPr>
          <w:rStyle w:val="FootnoteReference"/>
        </w:rPr>
        <w:footnoteReference w:id="6"/>
      </w:r>
      <w:r w:rsidRPr="004A3458">
        <w:rPr>
          <w:lang w:val="ru-RU"/>
        </w:rPr>
        <w:t xml:space="preserve">, так и на </w:t>
      </w:r>
      <w:r>
        <w:rPr>
          <w:lang w:val="ru-RU"/>
        </w:rPr>
        <w:t>1-</w:t>
      </w:r>
      <w:r w:rsidRPr="004A3458">
        <w:rPr>
          <w:lang w:val="ru-RU"/>
        </w:rPr>
        <w:t xml:space="preserve">м совещании Вспомогательного органа по </w:t>
      </w:r>
      <w:r>
        <w:rPr>
          <w:lang w:val="ru-RU"/>
        </w:rPr>
        <w:t xml:space="preserve">осуществлению </w:t>
      </w:r>
      <w:r w:rsidRPr="004A3458">
        <w:rPr>
          <w:lang w:val="ru-RU"/>
        </w:rPr>
        <w:t>стать</w:t>
      </w:r>
      <w:r>
        <w:rPr>
          <w:lang w:val="ru-RU"/>
        </w:rPr>
        <w:t>и</w:t>
      </w:r>
      <w:r w:rsidR="00FF6578">
        <w:rPr>
          <w:lang w:val="en-US"/>
        </w:rPr>
        <w:t> </w:t>
      </w:r>
      <w:r w:rsidRPr="004A3458">
        <w:rPr>
          <w:lang w:val="ru-RU"/>
        </w:rPr>
        <w:t>8</w:t>
      </w:r>
      <w:r>
        <w:rPr>
          <w:lang w:val="ru-RU"/>
        </w:rPr>
        <w:t> </w:t>
      </w:r>
      <w:r w:rsidRPr="004A3458">
        <w:rPr>
          <w:lang w:val="ru-RU"/>
        </w:rPr>
        <w:t>(</w:t>
      </w:r>
      <w:r w:rsidRPr="004A3458">
        <w:t>j</w:t>
      </w:r>
      <w:r w:rsidRPr="004A3458">
        <w:rPr>
          <w:lang w:val="ru-RU"/>
        </w:rPr>
        <w:t>) и други</w:t>
      </w:r>
      <w:r>
        <w:rPr>
          <w:lang w:val="ru-RU"/>
        </w:rPr>
        <w:t>х</w:t>
      </w:r>
      <w:r w:rsidRPr="004A3458">
        <w:rPr>
          <w:lang w:val="ru-RU"/>
        </w:rPr>
        <w:t xml:space="preserve"> положени</w:t>
      </w:r>
      <w:r>
        <w:rPr>
          <w:lang w:val="ru-RU"/>
        </w:rPr>
        <w:t>й</w:t>
      </w:r>
      <w:r w:rsidRPr="004A3458">
        <w:rPr>
          <w:lang w:val="ru-RU"/>
        </w:rPr>
        <w:t xml:space="preserve"> Конвенции, касающи</w:t>
      </w:r>
      <w:r>
        <w:rPr>
          <w:lang w:val="ru-RU"/>
        </w:rPr>
        <w:t>х</w:t>
      </w:r>
      <w:r w:rsidRPr="004A3458">
        <w:rPr>
          <w:lang w:val="ru-RU"/>
        </w:rPr>
        <w:t>ся коренных народов и местных общин</w:t>
      </w:r>
      <w:r w:rsidR="00A426D4">
        <w:rPr>
          <w:rStyle w:val="FootnoteReference"/>
        </w:rPr>
        <w:footnoteReference w:id="7"/>
      </w:r>
      <w:r w:rsidRPr="004A3458">
        <w:rPr>
          <w:lang w:val="ru-RU"/>
        </w:rPr>
        <w:t xml:space="preserve">. </w:t>
      </w:r>
      <w:r w:rsidRPr="00AB4541">
        <w:rPr>
          <w:lang w:val="ru-RU"/>
        </w:rPr>
        <w:t>В настоящее время секретариат ведет работу по организации этого неофициального технического диалога, о чем говорится в уведомлении</w:t>
      </w:r>
      <w:r w:rsidR="00AB4541" w:rsidRPr="00AB4541">
        <w:rPr>
          <w:lang w:val="ru-RU"/>
        </w:rPr>
        <w:t xml:space="preserve"> №</w:t>
      </w:r>
      <w:r w:rsidR="00F404EA" w:rsidRPr="00AB4541">
        <w:rPr>
          <w:lang w:val="ru-RU"/>
        </w:rPr>
        <w:t xml:space="preserve"> </w:t>
      </w:r>
      <w:hyperlink r:id="rId25" w:history="1">
        <w:r w:rsidR="00F404EA" w:rsidRPr="00AB4541">
          <w:rPr>
            <w:rStyle w:val="Hyperlink"/>
            <w:lang w:val="ru-RU"/>
          </w:rPr>
          <w:t>2026-051</w:t>
        </w:r>
      </w:hyperlink>
      <w:r w:rsidR="00F404EA" w:rsidRPr="00AB4541">
        <w:rPr>
          <w:lang w:val="ru-RU"/>
        </w:rPr>
        <w:t>.</w:t>
      </w:r>
    </w:p>
    <w:p w14:paraId="1B0601C5" w14:textId="1460EEA0" w:rsidR="00EF12DC" w:rsidRPr="00AB4541" w:rsidRDefault="00EF12DC" w:rsidP="008B30E1">
      <w:pPr>
        <w:pStyle w:val="CBDH1"/>
        <w:rPr>
          <w:lang w:val="ru-RU"/>
        </w:rPr>
      </w:pPr>
      <w:r w:rsidRPr="00FC3E26">
        <w:t>IV</w:t>
      </w:r>
      <w:r w:rsidRPr="00AB4541">
        <w:rPr>
          <w:lang w:val="ru-RU"/>
        </w:rPr>
        <w:t>.</w:t>
      </w:r>
      <w:r w:rsidRPr="00AB4541">
        <w:rPr>
          <w:lang w:val="ru-RU"/>
        </w:rPr>
        <w:tab/>
      </w:r>
      <w:r w:rsidR="00AB4541" w:rsidRPr="00AB4541">
        <w:rPr>
          <w:bCs/>
          <w:lang w:val="ru-RU"/>
        </w:rPr>
        <w:t>Рекомендация для Вспомогательного органа по научным, техническим и технологическим консультациям</w:t>
      </w:r>
    </w:p>
    <w:p w14:paraId="49242716" w14:textId="0D345F84" w:rsidR="00D71CF5" w:rsidRPr="00AB4541" w:rsidRDefault="00AB4541" w:rsidP="008B30E1">
      <w:pPr>
        <w:pStyle w:val="CBDNormalNumber"/>
        <w:rPr>
          <w:lang w:val="ru-RU"/>
        </w:rPr>
      </w:pPr>
      <w:r w:rsidRPr="00AB4541">
        <w:rPr>
          <w:lang w:val="ru-RU"/>
        </w:rPr>
        <w:t>Вспомогательный орган по научным, техническим и технологическим консультациям, возможно, пожелает принять рекомендацию</w:t>
      </w:r>
      <w:r w:rsidRPr="00AB4541">
        <w:t> </w:t>
      </w:r>
      <w:r>
        <w:rPr>
          <w:lang w:val="ru-RU"/>
        </w:rPr>
        <w:t>в соответствии с приводимым ниже текстом</w:t>
      </w:r>
      <w:r w:rsidR="002E7E1D" w:rsidRPr="00AB4541">
        <w:rPr>
          <w:lang w:val="ru-RU"/>
        </w:rPr>
        <w:t>:</w:t>
      </w:r>
    </w:p>
    <w:p w14:paraId="6ED67A11" w14:textId="529D6B0C" w:rsidR="00CB6DAA" w:rsidRPr="00AB4541" w:rsidRDefault="00AB4541" w:rsidP="008B30E1">
      <w:pPr>
        <w:pStyle w:val="CBDNormalNumber"/>
        <w:numPr>
          <w:ilvl w:val="0"/>
          <w:numId w:val="0"/>
        </w:numPr>
        <w:shd w:val="clear" w:color="auto" w:fill="FFFFFF" w:themeFill="background1"/>
        <w:ind w:left="567" w:firstLine="567"/>
        <w:rPr>
          <w:i/>
          <w:iCs/>
          <w:lang w:val="ru-RU"/>
        </w:rPr>
      </w:pPr>
      <w:r w:rsidRPr="00AB4541">
        <w:rPr>
          <w:i/>
          <w:iCs/>
          <w:lang w:val="ru-RU"/>
        </w:rPr>
        <w:t>Вспомогательный орган по научным, техническим и технологическим консультациям</w:t>
      </w:r>
    </w:p>
    <w:p w14:paraId="6482B6EF" w14:textId="5E14F970" w:rsidR="061DA368" w:rsidRPr="009170B7" w:rsidRDefault="00A765EB" w:rsidP="0015738E">
      <w:pPr>
        <w:pStyle w:val="CBDNormalNumber"/>
        <w:numPr>
          <w:ilvl w:val="0"/>
          <w:numId w:val="0"/>
        </w:numPr>
        <w:shd w:val="clear" w:color="auto" w:fill="FFFFFF" w:themeFill="background1"/>
        <w:ind w:left="567" w:firstLine="567"/>
        <w:rPr>
          <w:iCs/>
          <w:lang w:val="ru-RU"/>
        </w:rPr>
      </w:pPr>
      <w:r>
        <w:rPr>
          <w:i/>
          <w:lang w:val="ru-RU"/>
        </w:rPr>
        <w:t>предлагает</w:t>
      </w:r>
      <w:r w:rsidR="061DA368" w:rsidRPr="009170B7">
        <w:rPr>
          <w:i/>
          <w:lang w:val="ru-RU"/>
        </w:rPr>
        <w:t xml:space="preserve"> </w:t>
      </w:r>
      <w:r w:rsidR="009170B7" w:rsidRPr="009170B7">
        <w:rPr>
          <w:iCs/>
          <w:lang w:val="ru-RU"/>
        </w:rPr>
        <w:t xml:space="preserve">Вспомогательному органу по осуществлению в соответствии с решением </w:t>
      </w:r>
      <w:hyperlink r:id="rId26" w:history="1">
        <w:r w:rsidR="061DA368" w:rsidRPr="009170B7">
          <w:rPr>
            <w:rStyle w:val="Hyperlink"/>
            <w:iCs/>
            <w:lang w:val="ru-RU"/>
          </w:rPr>
          <w:t>16/32</w:t>
        </w:r>
      </w:hyperlink>
      <w:r w:rsidR="00C564DF" w:rsidRPr="009170B7">
        <w:rPr>
          <w:iCs/>
          <w:lang w:val="ru-RU"/>
        </w:rPr>
        <w:t xml:space="preserve"> </w:t>
      </w:r>
      <w:r w:rsidR="009170B7">
        <w:rPr>
          <w:iCs/>
          <w:lang w:val="ru-RU"/>
        </w:rPr>
        <w:t>от</w:t>
      </w:r>
      <w:r w:rsidR="0015738E" w:rsidRPr="009170B7">
        <w:rPr>
          <w:lang w:val="ru-RU"/>
        </w:rPr>
        <w:t xml:space="preserve"> </w:t>
      </w:r>
      <w:r w:rsidR="0015738E" w:rsidRPr="009170B7">
        <w:rPr>
          <w:iCs/>
          <w:lang w:val="ru-RU"/>
        </w:rPr>
        <w:t>27</w:t>
      </w:r>
      <w:r w:rsidR="0015738E">
        <w:rPr>
          <w:iCs/>
        </w:rPr>
        <w:t> </w:t>
      </w:r>
      <w:r w:rsidR="009170B7">
        <w:rPr>
          <w:iCs/>
          <w:lang w:val="ru-RU"/>
        </w:rPr>
        <w:t>февраля</w:t>
      </w:r>
      <w:r w:rsidR="0015738E" w:rsidRPr="009170B7">
        <w:rPr>
          <w:iCs/>
          <w:lang w:val="ru-RU"/>
        </w:rPr>
        <w:t xml:space="preserve"> 2025</w:t>
      </w:r>
      <w:r w:rsidR="009170B7" w:rsidRPr="009170B7">
        <w:rPr>
          <w:iCs/>
          <w:lang w:val="ru-RU"/>
        </w:rPr>
        <w:t xml:space="preserve"> </w:t>
      </w:r>
      <w:r w:rsidR="009170B7">
        <w:rPr>
          <w:iCs/>
          <w:lang w:val="ru-RU"/>
        </w:rPr>
        <w:t>года</w:t>
      </w:r>
      <w:r w:rsidR="009170B7" w:rsidRPr="009170B7">
        <w:rPr>
          <w:iCs/>
          <w:lang w:val="ru-RU"/>
        </w:rPr>
        <w:t xml:space="preserve"> согласиться с включением следующих положений о научных, технических и технологических аспектах глобального доклада в проект решения</w:t>
      </w:r>
      <w:r w:rsidR="00213468">
        <w:rPr>
          <w:rStyle w:val="FootnoteReference"/>
        </w:rPr>
        <w:footnoteReference w:id="8"/>
      </w:r>
      <w:r w:rsidR="009170B7" w:rsidRPr="009170B7">
        <w:rPr>
          <w:iCs/>
          <w:lang w:val="ru-RU"/>
        </w:rPr>
        <w:t xml:space="preserve">, который будет представлен на рассмотрение Конференции Сторон на ее </w:t>
      </w:r>
      <w:r w:rsidR="009170B7">
        <w:rPr>
          <w:iCs/>
          <w:lang w:val="ru-RU"/>
        </w:rPr>
        <w:t>17-</w:t>
      </w:r>
      <w:r w:rsidR="009170B7" w:rsidRPr="009170B7">
        <w:rPr>
          <w:iCs/>
          <w:lang w:val="ru-RU"/>
        </w:rPr>
        <w:t>м совещании</w:t>
      </w:r>
      <w:r w:rsidR="00C564DF" w:rsidRPr="009170B7">
        <w:rPr>
          <w:iCs/>
          <w:lang w:val="ru-RU"/>
        </w:rPr>
        <w:t>:</w:t>
      </w:r>
    </w:p>
    <w:p w14:paraId="2E92B755" w14:textId="044C2AB9" w:rsidR="00C564DF" w:rsidRPr="00D34182" w:rsidRDefault="00647A09" w:rsidP="008B30E1">
      <w:pPr>
        <w:pStyle w:val="CBDNormalNumber"/>
        <w:numPr>
          <w:ilvl w:val="0"/>
          <w:numId w:val="0"/>
        </w:numPr>
        <w:shd w:val="clear" w:color="auto" w:fill="FFFFFF" w:themeFill="background1"/>
        <w:tabs>
          <w:tab w:val="clear" w:pos="567"/>
        </w:tabs>
        <w:ind w:left="1134" w:firstLine="567"/>
        <w:rPr>
          <w:iCs/>
          <w:lang w:val="ru-RU"/>
        </w:rPr>
      </w:pPr>
      <w:r>
        <w:rPr>
          <w:i/>
          <w:lang w:val="ru-RU"/>
        </w:rPr>
        <w:t>Конференция</w:t>
      </w:r>
      <w:r w:rsidRPr="00D34182">
        <w:rPr>
          <w:i/>
          <w:lang w:val="ru-RU"/>
        </w:rPr>
        <w:t xml:space="preserve"> </w:t>
      </w:r>
      <w:r>
        <w:rPr>
          <w:i/>
          <w:lang w:val="ru-RU"/>
        </w:rPr>
        <w:t>Сторон</w:t>
      </w:r>
      <w:r w:rsidR="00C564DF" w:rsidRPr="00D34182">
        <w:rPr>
          <w:iCs/>
          <w:lang w:val="ru-RU"/>
        </w:rPr>
        <w:t>,</w:t>
      </w:r>
    </w:p>
    <w:p w14:paraId="0F7DEEDA" w14:textId="5EE5FCFD" w:rsidR="00F8219E" w:rsidRPr="00647A09" w:rsidRDefault="00647A09" w:rsidP="008B30E1">
      <w:pPr>
        <w:pStyle w:val="CBDNormalNoNumber"/>
        <w:tabs>
          <w:tab w:val="clear" w:pos="567"/>
        </w:tabs>
        <w:ind w:left="1134" w:firstLine="567"/>
        <w:rPr>
          <w:kern w:val="22"/>
          <w:lang w:val="ru-RU"/>
        </w:rPr>
      </w:pPr>
      <w:r w:rsidRPr="00647A09">
        <w:rPr>
          <w:i/>
          <w:iCs/>
          <w:kern w:val="22"/>
          <w:lang w:val="ru-RU"/>
        </w:rPr>
        <w:t>выражая признательность</w:t>
      </w:r>
      <w:r w:rsidR="00F8219E" w:rsidRPr="00647A09">
        <w:rPr>
          <w:i/>
          <w:kern w:val="22"/>
          <w:lang w:val="ru-RU"/>
        </w:rPr>
        <w:t xml:space="preserve"> </w:t>
      </w:r>
      <w:r w:rsidRPr="00647A09">
        <w:rPr>
          <w:iCs/>
          <w:kern w:val="22"/>
        </w:rPr>
        <w:t> </w:t>
      </w:r>
      <w:r>
        <w:rPr>
          <w:iCs/>
          <w:kern w:val="22"/>
          <w:lang w:val="ru-RU"/>
        </w:rPr>
        <w:t>за</w:t>
      </w:r>
      <w:r w:rsidRPr="00647A09">
        <w:rPr>
          <w:iCs/>
          <w:kern w:val="22"/>
          <w:lang w:val="ru-RU"/>
        </w:rPr>
        <w:t xml:space="preserve"> работу Специальной научно-технической консультативной группы по подготовке </w:t>
      </w:r>
      <w:r>
        <w:rPr>
          <w:iCs/>
          <w:kern w:val="22"/>
          <w:lang w:val="ru-RU"/>
        </w:rPr>
        <w:t>г</w:t>
      </w:r>
      <w:r w:rsidRPr="00647A09">
        <w:rPr>
          <w:iCs/>
          <w:kern w:val="22"/>
          <w:lang w:val="ru-RU"/>
        </w:rPr>
        <w:t xml:space="preserve">лобального доклада о коллективном прогрессе </w:t>
      </w:r>
      <w:r w:rsidRPr="00647A09">
        <w:rPr>
          <w:iCs/>
          <w:kern w:val="22"/>
          <w:lang w:val="ru-RU"/>
        </w:rPr>
        <w:lastRenderedPageBreak/>
        <w:t xml:space="preserve">в осуществлении </w:t>
      </w:r>
      <w:proofErr w:type="spellStart"/>
      <w:r w:rsidRPr="00647A09">
        <w:rPr>
          <w:iCs/>
          <w:kern w:val="22"/>
          <w:lang w:val="ru-RU"/>
        </w:rPr>
        <w:t>Куньминско</w:t>
      </w:r>
      <w:proofErr w:type="spellEnd"/>
      <w:r w:rsidRPr="00647A09">
        <w:rPr>
          <w:iCs/>
          <w:kern w:val="22"/>
          <w:lang w:val="ru-RU"/>
        </w:rPr>
        <w:t>-Монреальской глобальной рамочной программы в области биоразнообразия</w:t>
      </w:r>
      <w:r w:rsidR="00BF26DA">
        <w:rPr>
          <w:rStyle w:val="FootnoteReference"/>
        </w:rPr>
        <w:footnoteReference w:id="9"/>
      </w:r>
      <w:r w:rsidR="00F8219E" w:rsidRPr="00647A09">
        <w:rPr>
          <w:lang w:val="ru-RU"/>
        </w:rPr>
        <w:t xml:space="preserve"> </w:t>
      </w:r>
      <w:r w:rsidRPr="00647A09">
        <w:rPr>
          <w:iCs/>
          <w:kern w:val="22"/>
          <w:lang w:val="ru-RU"/>
        </w:rPr>
        <w:t>по руководству подготовкой глобального доклада</w:t>
      </w:r>
      <w:r w:rsidR="001C53C6" w:rsidRPr="00647A09">
        <w:rPr>
          <w:lang w:val="ru-RU"/>
        </w:rPr>
        <w:t>,</w:t>
      </w:r>
    </w:p>
    <w:p w14:paraId="323F217E" w14:textId="0E5F123F" w:rsidR="00C46DA5" w:rsidRPr="00647A09" w:rsidRDefault="00763674" w:rsidP="008B30E1">
      <w:pPr>
        <w:pStyle w:val="CBDNormalNoNumber"/>
        <w:tabs>
          <w:tab w:val="clear" w:pos="567"/>
        </w:tabs>
        <w:ind w:left="1134" w:firstLine="567"/>
        <w:rPr>
          <w:lang w:val="ru-RU"/>
        </w:rPr>
      </w:pPr>
      <w:r w:rsidRPr="00647A09">
        <w:rPr>
          <w:iCs/>
          <w:kern w:val="22"/>
          <w:lang w:val="ru-RU"/>
        </w:rPr>
        <w:t>1.</w:t>
      </w:r>
      <w:r w:rsidRPr="00647A09">
        <w:rPr>
          <w:i/>
          <w:kern w:val="22"/>
          <w:lang w:val="ru-RU"/>
        </w:rPr>
        <w:tab/>
      </w:r>
      <w:r w:rsidR="00647A09">
        <w:rPr>
          <w:i/>
          <w:kern w:val="22"/>
          <w:lang w:val="ru-RU"/>
        </w:rPr>
        <w:t>одобряет</w:t>
      </w:r>
      <w:r w:rsidR="00121146" w:rsidRPr="00647A09">
        <w:rPr>
          <w:i/>
          <w:kern w:val="22"/>
          <w:lang w:val="ru-RU"/>
        </w:rPr>
        <w:t xml:space="preserve"> </w:t>
      </w:r>
      <w:r w:rsidR="00647A09" w:rsidRPr="00647A09">
        <w:rPr>
          <w:kern w:val="22"/>
          <w:lang w:val="ru-RU"/>
        </w:rPr>
        <w:t xml:space="preserve">глобальный доклад о коллективном прогрессе в осуществлении </w:t>
      </w:r>
      <w:proofErr w:type="spellStart"/>
      <w:r w:rsidR="00647A09" w:rsidRPr="00647A09">
        <w:rPr>
          <w:kern w:val="22"/>
          <w:lang w:val="ru-RU"/>
        </w:rPr>
        <w:t>Куньминско</w:t>
      </w:r>
      <w:proofErr w:type="spellEnd"/>
      <w:r w:rsidR="00647A09" w:rsidRPr="00647A09">
        <w:rPr>
          <w:kern w:val="22"/>
          <w:lang w:val="ru-RU"/>
        </w:rPr>
        <w:t xml:space="preserve">-Монреальской глобальной рамочной программы в области биоразнообразия </w:t>
      </w:r>
      <w:r w:rsidR="00647A09" w:rsidRPr="00563AF5">
        <w:rPr>
          <w:kern w:val="22"/>
          <w:lang w:val="ru-RU"/>
        </w:rPr>
        <w:t>и</w:t>
      </w:r>
      <w:r w:rsidR="00563AF5">
        <w:rPr>
          <w:kern w:val="22"/>
          <w:lang w:val="ru-RU"/>
        </w:rPr>
        <w:t xml:space="preserve"> </w:t>
      </w:r>
      <w:r w:rsidR="00647A09" w:rsidRPr="00563AF5">
        <w:rPr>
          <w:kern w:val="22"/>
          <w:lang w:val="ru-RU"/>
        </w:rPr>
        <w:t>подчеркивает,</w:t>
      </w:r>
      <w:r w:rsidR="00647A09" w:rsidRPr="00647A09">
        <w:rPr>
          <w:kern w:val="22"/>
          <w:lang w:val="ru-RU"/>
        </w:rPr>
        <w:t xml:space="preserve"> что для </w:t>
      </w:r>
      <w:r w:rsidR="004C5F1B">
        <w:rPr>
          <w:kern w:val="22"/>
          <w:lang w:val="ru-RU"/>
        </w:rPr>
        <w:t>выполнения з</w:t>
      </w:r>
      <w:r w:rsidR="00647A09" w:rsidRPr="00647A09">
        <w:rPr>
          <w:kern w:val="22"/>
          <w:lang w:val="ru-RU"/>
        </w:rPr>
        <w:t xml:space="preserve">адач и миссии Рамочной программы на </w:t>
      </w:r>
      <w:r w:rsidR="004C5F1B">
        <w:rPr>
          <w:kern w:val="22"/>
          <w:lang w:val="ru-RU"/>
        </w:rPr>
        <w:t xml:space="preserve">период до </w:t>
      </w:r>
      <w:r w:rsidR="00647A09" w:rsidRPr="00647A09">
        <w:rPr>
          <w:kern w:val="22"/>
          <w:lang w:val="ru-RU"/>
        </w:rPr>
        <w:t>2030 год</w:t>
      </w:r>
      <w:r w:rsidR="004C5F1B">
        <w:rPr>
          <w:kern w:val="22"/>
          <w:lang w:val="ru-RU"/>
        </w:rPr>
        <w:t>а</w:t>
      </w:r>
      <w:r w:rsidR="00647A09" w:rsidRPr="00647A09">
        <w:rPr>
          <w:kern w:val="22"/>
          <w:lang w:val="ru-RU"/>
        </w:rPr>
        <w:t xml:space="preserve"> пробелы и проблемы, изложенные в его кратком резюме, необходимо устранить в безотлагательном порядке</w:t>
      </w:r>
      <w:r w:rsidR="00BD71A8" w:rsidRPr="00647A09">
        <w:rPr>
          <w:lang w:val="ru-RU"/>
        </w:rPr>
        <w:t>;</w:t>
      </w:r>
    </w:p>
    <w:p w14:paraId="404B3F6D" w14:textId="6A56D45D" w:rsidR="009B0BDB" w:rsidRPr="00647A09" w:rsidRDefault="00BD71A8" w:rsidP="008B30E1">
      <w:pPr>
        <w:pStyle w:val="CBDNormalNoNumber"/>
        <w:tabs>
          <w:tab w:val="clear" w:pos="567"/>
        </w:tabs>
        <w:ind w:left="1134" w:firstLine="567"/>
        <w:rPr>
          <w:lang w:val="ru-RU"/>
        </w:rPr>
      </w:pPr>
      <w:r w:rsidRPr="00647A09">
        <w:rPr>
          <w:lang w:val="ru-RU"/>
        </w:rPr>
        <w:t>2.</w:t>
      </w:r>
      <w:r w:rsidRPr="00647A09">
        <w:rPr>
          <w:i/>
          <w:iCs/>
          <w:lang w:val="ru-RU"/>
        </w:rPr>
        <w:tab/>
      </w:r>
      <w:r w:rsidR="00647A09" w:rsidRPr="00647A09">
        <w:rPr>
          <w:i/>
          <w:iCs/>
          <w:lang w:val="ru-RU"/>
        </w:rPr>
        <w:t>с признательностью отмечает</w:t>
      </w:r>
      <w:r w:rsidR="004C5F1B">
        <w:rPr>
          <w:lang w:val="ru-RU"/>
        </w:rPr>
        <w:t xml:space="preserve">, </w:t>
      </w:r>
      <w:r w:rsidR="00647A09" w:rsidRPr="00647A09">
        <w:rPr>
          <w:lang w:val="ru-RU"/>
        </w:rPr>
        <w:t>что Стороны предприняли действия по всем 23 задачам Рамочной программы, способствуя тем самым коллективному прогрессу в осуществлении Рамочной программы</w:t>
      </w:r>
      <w:r w:rsidR="00E710EC" w:rsidRPr="00647A09">
        <w:rPr>
          <w:lang w:val="ru-RU"/>
        </w:rPr>
        <w:t>;</w:t>
      </w:r>
    </w:p>
    <w:p w14:paraId="6DD391F0" w14:textId="3E24C4C9" w:rsidR="00761AB8" w:rsidRPr="004C5F1B" w:rsidRDefault="00C86522" w:rsidP="008B30E1">
      <w:pPr>
        <w:pStyle w:val="CBDNormalNoNumber"/>
        <w:tabs>
          <w:tab w:val="clear" w:pos="567"/>
        </w:tabs>
        <w:ind w:left="1134" w:firstLine="567"/>
        <w:rPr>
          <w:lang w:val="ru-RU"/>
        </w:rPr>
      </w:pPr>
      <w:r w:rsidRPr="004C5F1B">
        <w:rPr>
          <w:lang w:val="ru-RU"/>
        </w:rPr>
        <w:t>3.</w:t>
      </w:r>
      <w:r w:rsidRPr="004C5F1B">
        <w:rPr>
          <w:i/>
          <w:iCs/>
          <w:lang w:val="ru-RU"/>
        </w:rPr>
        <w:tab/>
      </w:r>
      <w:r w:rsidR="004C5F1B" w:rsidRPr="004C5F1B">
        <w:rPr>
          <w:i/>
          <w:iCs/>
          <w:lang w:val="ru-RU"/>
        </w:rPr>
        <w:t>с глубокой озабоченностью отмечает</w:t>
      </w:r>
      <w:r w:rsidR="004C5F1B" w:rsidRPr="004C5F1B">
        <w:rPr>
          <w:lang w:val="ru-RU"/>
        </w:rPr>
        <w:t xml:space="preserve">, что мир в настоящее время не встал на путь </w:t>
      </w:r>
      <w:r w:rsidR="004C5F1B">
        <w:rPr>
          <w:lang w:val="ru-RU"/>
        </w:rPr>
        <w:t>выполнения</w:t>
      </w:r>
      <w:r w:rsidR="004C5F1B" w:rsidRPr="004C5F1B">
        <w:rPr>
          <w:lang w:val="ru-RU"/>
        </w:rPr>
        <w:t xml:space="preserve"> задач и миссии Рамочной программы и что сохраняются значительные пробелы</w:t>
      </w:r>
      <w:r w:rsidR="00761AB8" w:rsidRPr="004C5F1B">
        <w:rPr>
          <w:lang w:val="ru-RU"/>
        </w:rPr>
        <w:t xml:space="preserve">; </w:t>
      </w:r>
    </w:p>
    <w:p w14:paraId="5B663156" w14:textId="3D520202" w:rsidR="00761AB8" w:rsidRPr="00B245C9" w:rsidRDefault="00C86522" w:rsidP="008B30E1">
      <w:pPr>
        <w:pStyle w:val="CBDNormalNoNumber"/>
        <w:tabs>
          <w:tab w:val="clear" w:pos="567"/>
        </w:tabs>
        <w:ind w:left="1134" w:firstLine="567"/>
        <w:rPr>
          <w:i/>
          <w:iCs/>
          <w:lang w:val="ru-RU"/>
        </w:rPr>
      </w:pPr>
      <w:r w:rsidRPr="00B245C9">
        <w:rPr>
          <w:lang w:val="ru-RU"/>
        </w:rPr>
        <w:t>4.</w:t>
      </w:r>
      <w:r w:rsidRPr="00B245C9">
        <w:rPr>
          <w:i/>
          <w:iCs/>
          <w:lang w:val="ru-RU"/>
        </w:rPr>
        <w:tab/>
      </w:r>
      <w:r w:rsidR="00B245C9">
        <w:rPr>
          <w:i/>
          <w:iCs/>
          <w:lang w:val="ru-RU"/>
        </w:rPr>
        <w:t>подчеркивает</w:t>
      </w:r>
      <w:r w:rsidR="00B245C9">
        <w:rPr>
          <w:lang w:val="ru-RU"/>
        </w:rPr>
        <w:t>, ч</w:t>
      </w:r>
      <w:r w:rsidR="00B245C9" w:rsidRPr="00B245C9">
        <w:rPr>
          <w:lang w:val="ru-RU"/>
        </w:rPr>
        <w:t xml:space="preserve">то коллективный прогресс в осуществлении Рамочной программы является неравномерным </w:t>
      </w:r>
      <w:r w:rsidR="00B245C9">
        <w:rPr>
          <w:lang w:val="ru-RU"/>
        </w:rPr>
        <w:t>в отношении</w:t>
      </w:r>
      <w:r w:rsidR="00B245C9" w:rsidRPr="00B245C9">
        <w:rPr>
          <w:lang w:val="ru-RU"/>
        </w:rPr>
        <w:t xml:space="preserve"> ее задач и </w:t>
      </w:r>
      <w:r w:rsidR="00B245C9">
        <w:rPr>
          <w:lang w:val="ru-RU"/>
        </w:rPr>
        <w:t xml:space="preserve">в отношении </w:t>
      </w:r>
      <w:r w:rsidR="00B245C9" w:rsidRPr="00B245C9">
        <w:rPr>
          <w:lang w:val="ru-RU"/>
        </w:rPr>
        <w:t>биом</w:t>
      </w:r>
      <w:r w:rsidR="00B245C9">
        <w:rPr>
          <w:lang w:val="ru-RU"/>
        </w:rPr>
        <w:t>ов</w:t>
      </w:r>
      <w:r w:rsidR="00B245C9" w:rsidRPr="00B245C9">
        <w:rPr>
          <w:lang w:val="ru-RU"/>
        </w:rPr>
        <w:t xml:space="preserve"> и что сквозные вопросы, описанные в ее разделе </w:t>
      </w:r>
      <w:r w:rsidR="00B245C9" w:rsidRPr="00B245C9">
        <w:t>C</w:t>
      </w:r>
      <w:r w:rsidR="00B245C9" w:rsidRPr="00B245C9">
        <w:rPr>
          <w:lang w:val="ru-RU"/>
        </w:rPr>
        <w:t xml:space="preserve">, </w:t>
      </w:r>
      <w:r w:rsidR="00B245C9">
        <w:rPr>
          <w:lang w:val="ru-RU"/>
        </w:rPr>
        <w:t>затронуты</w:t>
      </w:r>
      <w:r w:rsidR="00B245C9" w:rsidRPr="00B245C9">
        <w:rPr>
          <w:lang w:val="ru-RU"/>
        </w:rPr>
        <w:t xml:space="preserve"> в разной степени</w:t>
      </w:r>
      <w:r w:rsidR="00761AB8" w:rsidRPr="00B245C9">
        <w:rPr>
          <w:lang w:val="ru-RU"/>
        </w:rPr>
        <w:t>;</w:t>
      </w:r>
    </w:p>
    <w:p w14:paraId="17460803" w14:textId="15BABA63" w:rsidR="00644153" w:rsidRPr="00115020" w:rsidRDefault="00C86522" w:rsidP="008B30E1">
      <w:pPr>
        <w:pStyle w:val="CBDNormalNoNumber"/>
        <w:tabs>
          <w:tab w:val="clear" w:pos="567"/>
        </w:tabs>
        <w:ind w:left="1134" w:firstLine="567"/>
        <w:rPr>
          <w:i/>
          <w:iCs/>
          <w:lang w:val="ru-RU"/>
        </w:rPr>
      </w:pPr>
      <w:r w:rsidRPr="00115020">
        <w:rPr>
          <w:lang w:val="ru-RU"/>
        </w:rPr>
        <w:t>5.</w:t>
      </w:r>
      <w:r w:rsidRPr="00115020">
        <w:rPr>
          <w:i/>
          <w:iCs/>
          <w:lang w:val="ru-RU"/>
        </w:rPr>
        <w:tab/>
      </w:r>
      <w:r w:rsidR="00115020">
        <w:rPr>
          <w:i/>
          <w:iCs/>
          <w:lang w:val="ru-RU"/>
        </w:rPr>
        <w:t>отмечает</w:t>
      </w:r>
      <w:r w:rsidR="1C8686B6" w:rsidRPr="00115020">
        <w:rPr>
          <w:i/>
          <w:iCs/>
          <w:lang w:val="ru-RU"/>
        </w:rPr>
        <w:t xml:space="preserve"> </w:t>
      </w:r>
      <w:r w:rsidR="00115020" w:rsidRPr="00115020">
        <w:rPr>
          <w:lang w:val="ru-RU"/>
        </w:rPr>
        <w:t>богатый объем информации, содержащейся в национальных стратегиях и планах действий по сохранению биоразнообразия, национальных задачах, национальных докладах и глобальном докладе</w:t>
      </w:r>
      <w:r w:rsidR="00644153" w:rsidRPr="00115020">
        <w:rPr>
          <w:lang w:val="ru-RU"/>
        </w:rPr>
        <w:t>;</w:t>
      </w:r>
      <w:r w:rsidR="1C8686B6" w:rsidRPr="00115020">
        <w:rPr>
          <w:lang w:val="ru-RU"/>
        </w:rPr>
        <w:t xml:space="preserve"> </w:t>
      </w:r>
    </w:p>
    <w:p w14:paraId="28B7E48B" w14:textId="3BB53165" w:rsidR="00A86C62" w:rsidRPr="00115020" w:rsidRDefault="00654E59" w:rsidP="008B30E1">
      <w:pPr>
        <w:pStyle w:val="CBDNormalNoNumber"/>
        <w:tabs>
          <w:tab w:val="clear" w:pos="567"/>
        </w:tabs>
        <w:ind w:left="1134" w:firstLine="567"/>
        <w:rPr>
          <w:i/>
          <w:iCs/>
          <w:lang w:val="ru-RU"/>
        </w:rPr>
      </w:pPr>
      <w:r w:rsidRPr="00115020">
        <w:rPr>
          <w:lang w:val="ru-RU"/>
        </w:rPr>
        <w:t>6.</w:t>
      </w:r>
      <w:r w:rsidRPr="00115020">
        <w:rPr>
          <w:i/>
          <w:iCs/>
          <w:lang w:val="ru-RU"/>
        </w:rPr>
        <w:tab/>
      </w:r>
      <w:r w:rsidR="00115020">
        <w:rPr>
          <w:i/>
          <w:iCs/>
          <w:lang w:val="ru-RU"/>
        </w:rPr>
        <w:t>предлагает</w:t>
      </w:r>
      <w:r w:rsidR="1C8686B6" w:rsidRPr="00115020">
        <w:rPr>
          <w:i/>
          <w:iCs/>
          <w:lang w:val="ru-RU"/>
        </w:rPr>
        <w:t xml:space="preserve"> </w:t>
      </w:r>
      <w:r w:rsidR="00115020" w:rsidRPr="00115020">
        <w:rPr>
          <w:lang w:val="ru-RU"/>
        </w:rPr>
        <w:t>Сторонам и всем субъектам, поддерживающим осуществление Рамочной программы,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использовать информацию, содержащуюся в национальных стратегиях и планах действий по сохранению биоразнообразия, национальных задачах, национальных докладах и глобальном докладе, при проведении соответствующ</w:t>
      </w:r>
      <w:r w:rsidR="001B1088">
        <w:rPr>
          <w:lang w:val="ru-RU"/>
        </w:rPr>
        <w:t>их</w:t>
      </w:r>
      <w:r w:rsidR="00115020" w:rsidRPr="00115020">
        <w:rPr>
          <w:lang w:val="ru-RU"/>
        </w:rPr>
        <w:t xml:space="preserve"> анализ</w:t>
      </w:r>
      <w:r w:rsidR="001B1088">
        <w:rPr>
          <w:lang w:val="ru-RU"/>
        </w:rPr>
        <w:t>ов</w:t>
      </w:r>
      <w:r w:rsidR="00115020" w:rsidRPr="00115020">
        <w:rPr>
          <w:lang w:val="ru-RU"/>
        </w:rPr>
        <w:t xml:space="preserve"> и выполнении своих соответствующих мандатов и компетенций в </w:t>
      </w:r>
      <w:r w:rsidR="001B1088">
        <w:rPr>
          <w:lang w:val="ru-RU"/>
        </w:rPr>
        <w:t>установленном порядке</w:t>
      </w:r>
      <w:r w:rsidR="1C8686B6" w:rsidRPr="00115020">
        <w:rPr>
          <w:lang w:val="ru-RU"/>
        </w:rPr>
        <w:t>;</w:t>
      </w:r>
    </w:p>
    <w:p w14:paraId="76FF7867" w14:textId="2EB1F16B" w:rsidR="000D1705" w:rsidRPr="001E3C5E" w:rsidRDefault="001E3C5E" w:rsidP="008B30E1">
      <w:pPr>
        <w:pStyle w:val="CBDH3"/>
        <w:tabs>
          <w:tab w:val="clear" w:pos="567"/>
        </w:tabs>
        <w:ind w:left="1134" w:firstLine="0"/>
        <w:rPr>
          <w:b w:val="0"/>
          <w:i/>
          <w:iCs/>
          <w:lang w:val="ru-RU"/>
        </w:rPr>
      </w:pPr>
      <w:r w:rsidRPr="001E3C5E">
        <w:rPr>
          <w:b w:val="0"/>
          <w:i/>
          <w:iCs/>
          <w:lang w:val="ru-RU"/>
        </w:rPr>
        <w:t xml:space="preserve">Усиление мониторинга и знаний (для учета ключевых </w:t>
      </w:r>
      <w:r w:rsidR="00641F26">
        <w:rPr>
          <w:b w:val="0"/>
          <w:i/>
          <w:iCs/>
          <w:lang w:val="ru-RU"/>
        </w:rPr>
        <w:t>положений</w:t>
      </w:r>
      <w:r w:rsidRPr="001E3C5E">
        <w:rPr>
          <w:b w:val="0"/>
          <w:i/>
          <w:iCs/>
          <w:lang w:val="ru-RU"/>
        </w:rPr>
        <w:t xml:space="preserve"> </w:t>
      </w:r>
      <w:r w:rsidRPr="001E3C5E">
        <w:rPr>
          <w:b w:val="0"/>
          <w:i/>
          <w:iCs/>
        </w:rPr>
        <w:t>A</w:t>
      </w:r>
      <w:r w:rsidRPr="001E3C5E">
        <w:rPr>
          <w:b w:val="0"/>
          <w:i/>
          <w:iCs/>
          <w:lang w:val="ru-RU"/>
        </w:rPr>
        <w:t xml:space="preserve">.6, </w:t>
      </w:r>
      <w:r w:rsidRPr="001E3C5E">
        <w:rPr>
          <w:b w:val="0"/>
          <w:i/>
          <w:iCs/>
        </w:rPr>
        <w:t>B</w:t>
      </w:r>
      <w:r w:rsidRPr="001E3C5E">
        <w:rPr>
          <w:b w:val="0"/>
          <w:i/>
          <w:iCs/>
          <w:lang w:val="ru-RU"/>
        </w:rPr>
        <w:t xml:space="preserve">1 и </w:t>
      </w:r>
      <w:r w:rsidRPr="001E3C5E">
        <w:rPr>
          <w:b w:val="0"/>
          <w:i/>
          <w:iCs/>
        </w:rPr>
        <w:t>B</w:t>
      </w:r>
      <w:r w:rsidRPr="001E3C5E">
        <w:rPr>
          <w:b w:val="0"/>
          <w:i/>
          <w:iCs/>
          <w:lang w:val="ru-RU"/>
        </w:rPr>
        <w:t xml:space="preserve">2 глобального доклада о коллективном прогрессе в осуществлении </w:t>
      </w:r>
      <w:proofErr w:type="spellStart"/>
      <w:r w:rsidRPr="001E3C5E">
        <w:rPr>
          <w:b w:val="0"/>
          <w:i/>
          <w:iCs/>
          <w:lang w:val="ru-RU"/>
        </w:rPr>
        <w:t>Куньминско</w:t>
      </w:r>
      <w:proofErr w:type="spellEnd"/>
      <w:r w:rsidRPr="001E3C5E">
        <w:rPr>
          <w:b w:val="0"/>
          <w:i/>
          <w:iCs/>
          <w:lang w:val="ru-RU"/>
        </w:rPr>
        <w:t>-Монреальской глобальной рамочной программы в области биоразнообразия</w:t>
      </w:r>
      <w:r w:rsidR="000D1705" w:rsidRPr="001E3C5E">
        <w:rPr>
          <w:b w:val="0"/>
          <w:i/>
          <w:iCs/>
          <w:lang w:val="ru-RU"/>
        </w:rPr>
        <w:t>)</w:t>
      </w:r>
    </w:p>
    <w:p w14:paraId="7D284821" w14:textId="3DFCD370" w:rsidR="005C0741" w:rsidRPr="001E3C5E" w:rsidRDefault="007A08BB" w:rsidP="008B30E1">
      <w:pPr>
        <w:pStyle w:val="CBDNormalNoNumber"/>
        <w:tabs>
          <w:tab w:val="clear" w:pos="567"/>
        </w:tabs>
        <w:ind w:left="1134" w:firstLine="567"/>
        <w:rPr>
          <w:iCs/>
          <w:lang w:val="ru-RU"/>
        </w:rPr>
      </w:pPr>
      <w:r w:rsidRPr="001E3C5E">
        <w:rPr>
          <w:iCs/>
          <w:lang w:val="ru-RU"/>
        </w:rPr>
        <w:t>7.</w:t>
      </w:r>
      <w:r w:rsidRPr="001E3C5E">
        <w:rPr>
          <w:i/>
          <w:lang w:val="ru-RU"/>
        </w:rPr>
        <w:tab/>
      </w:r>
      <w:r w:rsidR="001E3C5E">
        <w:rPr>
          <w:i/>
          <w:lang w:val="ru-RU"/>
        </w:rPr>
        <w:t>настоятельно</w:t>
      </w:r>
      <w:r w:rsidR="001E3C5E" w:rsidRPr="001E3C5E">
        <w:rPr>
          <w:i/>
          <w:lang w:val="ru-RU"/>
        </w:rPr>
        <w:t xml:space="preserve"> </w:t>
      </w:r>
      <w:r w:rsidR="001E3C5E">
        <w:rPr>
          <w:i/>
          <w:lang w:val="ru-RU"/>
        </w:rPr>
        <w:t>призывает</w:t>
      </w:r>
      <w:r w:rsidR="005C0741" w:rsidRPr="001E3C5E">
        <w:rPr>
          <w:iCs/>
          <w:lang w:val="ru-RU"/>
        </w:rPr>
        <w:t xml:space="preserve"> </w:t>
      </w:r>
      <w:r w:rsidR="001E3C5E" w:rsidRPr="001E3C5E">
        <w:rPr>
          <w:iCs/>
          <w:lang w:val="ru-RU"/>
        </w:rPr>
        <w:t>Стороны</w:t>
      </w:r>
      <w:r w:rsidR="00D3393A">
        <w:rPr>
          <w:iCs/>
          <w:lang w:val="ru-RU"/>
        </w:rPr>
        <w:t xml:space="preserve"> из числа </w:t>
      </w:r>
      <w:r w:rsidR="001E3C5E" w:rsidRPr="001E3C5E">
        <w:rPr>
          <w:iCs/>
          <w:lang w:val="ru-RU"/>
        </w:rPr>
        <w:t>развиты</w:t>
      </w:r>
      <w:r w:rsidR="00D3393A">
        <w:rPr>
          <w:iCs/>
          <w:lang w:val="ru-RU"/>
        </w:rPr>
        <w:t>х</w:t>
      </w:r>
      <w:r w:rsidR="001E3C5E" w:rsidRPr="001E3C5E">
        <w:rPr>
          <w:iCs/>
          <w:lang w:val="ru-RU"/>
        </w:rPr>
        <w:t xml:space="preserve"> стран </w:t>
      </w:r>
      <w:r w:rsidR="001E3C5E" w:rsidRPr="00D3393A">
        <w:rPr>
          <w:iCs/>
          <w:lang w:val="ru-RU"/>
        </w:rPr>
        <w:t>и</w:t>
      </w:r>
      <w:r w:rsidR="00D3393A">
        <w:rPr>
          <w:iCs/>
          <w:lang w:val="ru-RU"/>
        </w:rPr>
        <w:t xml:space="preserve"> </w:t>
      </w:r>
      <w:r w:rsidR="001E3C5E" w:rsidRPr="00D3393A">
        <w:rPr>
          <w:iCs/>
          <w:lang w:val="ru-RU"/>
        </w:rPr>
        <w:t>предлагает</w:t>
      </w:r>
      <w:r w:rsidR="001E3C5E" w:rsidRPr="00D3393A">
        <w:rPr>
          <w:iCs/>
        </w:rPr>
        <w:t> </w:t>
      </w:r>
      <w:r w:rsidR="001E3C5E" w:rsidRPr="00D3393A">
        <w:rPr>
          <w:iCs/>
          <w:lang w:val="ru-RU"/>
        </w:rPr>
        <w:t>другим</w:t>
      </w:r>
      <w:r w:rsidR="001E3C5E" w:rsidRPr="001E3C5E">
        <w:rPr>
          <w:iCs/>
          <w:lang w:val="ru-RU"/>
        </w:rPr>
        <w:t xml:space="preserve"> Сторонам и организациям, имеющим такую возможность, оказывать поддержку для решения технических и финансовых проблем, с которыми сталкиваются Стороны</w:t>
      </w:r>
      <w:r w:rsidR="00D3393A">
        <w:rPr>
          <w:iCs/>
          <w:lang w:val="ru-RU"/>
        </w:rPr>
        <w:t xml:space="preserve"> из числа </w:t>
      </w:r>
      <w:r w:rsidR="001E3C5E" w:rsidRPr="001E3C5E">
        <w:rPr>
          <w:iCs/>
          <w:lang w:val="ru-RU"/>
        </w:rPr>
        <w:t>развивающи</w:t>
      </w:r>
      <w:r w:rsidR="00D3393A">
        <w:rPr>
          <w:iCs/>
          <w:lang w:val="ru-RU"/>
        </w:rPr>
        <w:t>х</w:t>
      </w:r>
      <w:r w:rsidR="001E3C5E" w:rsidRPr="001E3C5E">
        <w:rPr>
          <w:iCs/>
          <w:lang w:val="ru-RU"/>
        </w:rPr>
        <w:t xml:space="preserve">ся стран, </w:t>
      </w:r>
      <w:r w:rsidR="00D3393A" w:rsidRPr="00D3393A">
        <w:rPr>
          <w:iCs/>
          <w:lang w:val="ru-RU"/>
        </w:rPr>
        <w:t>в частности наименее развиты</w:t>
      </w:r>
      <w:r w:rsidR="00D3393A">
        <w:rPr>
          <w:iCs/>
          <w:lang w:val="ru-RU"/>
        </w:rPr>
        <w:t>е</w:t>
      </w:r>
      <w:r w:rsidR="00D3393A" w:rsidRPr="00D3393A">
        <w:rPr>
          <w:iCs/>
          <w:lang w:val="ru-RU"/>
        </w:rPr>
        <w:t xml:space="preserve"> стран</w:t>
      </w:r>
      <w:r w:rsidR="00D3393A">
        <w:rPr>
          <w:iCs/>
          <w:lang w:val="ru-RU"/>
        </w:rPr>
        <w:t>ы</w:t>
      </w:r>
      <w:r w:rsidR="00D3393A" w:rsidRPr="00D3393A">
        <w:rPr>
          <w:iCs/>
          <w:lang w:val="ru-RU"/>
        </w:rPr>
        <w:t xml:space="preserve"> и малы</w:t>
      </w:r>
      <w:r w:rsidR="00D3393A">
        <w:rPr>
          <w:iCs/>
          <w:lang w:val="ru-RU"/>
        </w:rPr>
        <w:t>е</w:t>
      </w:r>
      <w:r w:rsidR="00D3393A" w:rsidRPr="00D3393A">
        <w:rPr>
          <w:iCs/>
          <w:lang w:val="ru-RU"/>
        </w:rPr>
        <w:t xml:space="preserve"> островны</w:t>
      </w:r>
      <w:r w:rsidR="00D3393A">
        <w:rPr>
          <w:iCs/>
          <w:lang w:val="ru-RU"/>
        </w:rPr>
        <w:t>е</w:t>
      </w:r>
      <w:r w:rsidR="00D3393A" w:rsidRPr="00D3393A">
        <w:rPr>
          <w:iCs/>
          <w:lang w:val="ru-RU"/>
        </w:rPr>
        <w:t xml:space="preserve"> развивающи</w:t>
      </w:r>
      <w:r w:rsidR="00D3393A">
        <w:rPr>
          <w:iCs/>
          <w:lang w:val="ru-RU"/>
        </w:rPr>
        <w:t>е</w:t>
      </w:r>
      <w:r w:rsidR="00D3393A" w:rsidRPr="00D3393A">
        <w:rPr>
          <w:iCs/>
          <w:lang w:val="ru-RU"/>
        </w:rPr>
        <w:t>ся государств</w:t>
      </w:r>
      <w:r w:rsidR="00D3393A">
        <w:rPr>
          <w:iCs/>
          <w:lang w:val="ru-RU"/>
        </w:rPr>
        <w:t>а</w:t>
      </w:r>
      <w:r w:rsidR="00D3393A" w:rsidRPr="00D3393A">
        <w:rPr>
          <w:iCs/>
          <w:lang w:val="ru-RU"/>
        </w:rPr>
        <w:t xml:space="preserve"> среди них, и Сторон</w:t>
      </w:r>
      <w:r w:rsidR="00D3393A">
        <w:rPr>
          <w:iCs/>
          <w:lang w:val="ru-RU"/>
        </w:rPr>
        <w:t>ы</w:t>
      </w:r>
      <w:r w:rsidR="00D3393A" w:rsidRPr="00D3393A">
        <w:rPr>
          <w:iCs/>
          <w:lang w:val="ru-RU"/>
        </w:rPr>
        <w:t xml:space="preserve"> с переходной экономикой</w:t>
      </w:r>
      <w:r w:rsidR="001E3C5E" w:rsidRPr="001E3C5E">
        <w:rPr>
          <w:iCs/>
          <w:lang w:val="ru-RU"/>
        </w:rPr>
        <w:t>, в связи с пробелами в данных и знаниях, отмеченными в национальных докладах и в глобальном докладе, и</w:t>
      </w:r>
      <w:r w:rsidR="00D3393A">
        <w:rPr>
          <w:iCs/>
          <w:lang w:val="ru-RU"/>
        </w:rPr>
        <w:t>,</w:t>
      </w:r>
      <w:r w:rsidR="001E3C5E" w:rsidRPr="001E3C5E">
        <w:rPr>
          <w:iCs/>
          <w:lang w:val="ru-RU"/>
        </w:rPr>
        <w:t xml:space="preserve"> в частности</w:t>
      </w:r>
      <w:r w:rsidR="00D3393A">
        <w:rPr>
          <w:iCs/>
          <w:lang w:val="ru-RU"/>
        </w:rPr>
        <w:t>,</w:t>
      </w:r>
      <w:r w:rsidR="001E3C5E" w:rsidRPr="001E3C5E">
        <w:rPr>
          <w:iCs/>
          <w:lang w:val="ru-RU"/>
        </w:rPr>
        <w:t xml:space="preserve"> расширять поддержку в деле разработки и укрепления национальных систем мониторинга и управления знаниями</w:t>
      </w:r>
      <w:r w:rsidR="005C0741" w:rsidRPr="001E3C5E">
        <w:rPr>
          <w:iCs/>
          <w:lang w:val="ru-RU"/>
        </w:rPr>
        <w:t>;</w:t>
      </w:r>
    </w:p>
    <w:p w14:paraId="51F2F995" w14:textId="593F6B0B" w:rsidR="007E0C06" w:rsidRPr="0070345A" w:rsidRDefault="007A08BB" w:rsidP="008B30E1">
      <w:pPr>
        <w:pStyle w:val="CBDNormalNoNumber"/>
        <w:tabs>
          <w:tab w:val="clear" w:pos="567"/>
        </w:tabs>
        <w:ind w:left="1134" w:firstLine="567"/>
        <w:rPr>
          <w:i/>
          <w:iCs/>
          <w:lang w:val="ru-RU"/>
        </w:rPr>
      </w:pPr>
      <w:r w:rsidRPr="0070345A">
        <w:rPr>
          <w:lang w:val="ru-RU"/>
        </w:rPr>
        <w:t>8.</w:t>
      </w:r>
      <w:r w:rsidRPr="0070345A">
        <w:rPr>
          <w:i/>
          <w:iCs/>
          <w:lang w:val="ru-RU"/>
        </w:rPr>
        <w:tab/>
      </w:r>
      <w:r w:rsidR="0070345A">
        <w:rPr>
          <w:i/>
          <w:iCs/>
          <w:lang w:val="ru-RU"/>
        </w:rPr>
        <w:t>предлагает</w:t>
      </w:r>
      <w:r w:rsidR="1D2730C9" w:rsidRPr="0070345A">
        <w:rPr>
          <w:i/>
          <w:iCs/>
          <w:lang w:val="ru-RU"/>
        </w:rPr>
        <w:t xml:space="preserve"> </w:t>
      </w:r>
      <w:r w:rsidR="0070345A" w:rsidRPr="0070345A">
        <w:rPr>
          <w:lang w:val="ru-RU"/>
        </w:rPr>
        <w:t>соответствующим партнерам, включая центры поддержки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разрабатывать и осуществлять действия по устранению соответствующих пробелов в данных и знаниях, с тем чтобы ускорить осуществление Рамочной программы, и</w:t>
      </w:r>
      <w:r w:rsidR="00D3393A">
        <w:rPr>
          <w:lang w:val="ru-RU"/>
        </w:rPr>
        <w:t>,</w:t>
      </w:r>
      <w:r w:rsidR="0070345A" w:rsidRPr="0070345A">
        <w:rPr>
          <w:lang w:val="ru-RU"/>
        </w:rPr>
        <w:t xml:space="preserve"> в частности</w:t>
      </w:r>
      <w:r w:rsidR="00D3393A">
        <w:rPr>
          <w:lang w:val="ru-RU"/>
        </w:rPr>
        <w:t>,</w:t>
      </w:r>
      <w:r w:rsidR="0070345A" w:rsidRPr="0070345A">
        <w:rPr>
          <w:lang w:val="ru-RU"/>
        </w:rPr>
        <w:t xml:space="preserve"> поддержать </w:t>
      </w:r>
      <w:r w:rsidR="0070345A" w:rsidRPr="0070345A">
        <w:rPr>
          <w:lang w:val="ru-RU"/>
        </w:rPr>
        <w:lastRenderedPageBreak/>
        <w:t xml:space="preserve">дальнейшее введение в действие механизма мониторинга для </w:t>
      </w:r>
      <w:proofErr w:type="spellStart"/>
      <w:r w:rsidR="0070345A" w:rsidRPr="0070345A">
        <w:rPr>
          <w:lang w:val="ru-RU"/>
        </w:rPr>
        <w:t>Куньминско</w:t>
      </w:r>
      <w:proofErr w:type="spellEnd"/>
      <w:r w:rsidR="0070345A" w:rsidRPr="0070345A">
        <w:rPr>
          <w:lang w:val="ru-RU"/>
        </w:rPr>
        <w:t>-Монреальской глобальной рамочной программы в области биоразнообразия</w:t>
      </w:r>
      <w:r w:rsidR="0075099A">
        <w:rPr>
          <w:rStyle w:val="FootnoteReference"/>
        </w:rPr>
        <w:footnoteReference w:id="10"/>
      </w:r>
      <w:r w:rsidR="00D3393A">
        <w:rPr>
          <w:lang w:val="ru-RU"/>
        </w:rPr>
        <w:t>;</w:t>
      </w:r>
    </w:p>
    <w:p w14:paraId="050441E1" w14:textId="2CAB13ED" w:rsidR="00574A1F" w:rsidRPr="00623F17" w:rsidRDefault="00684B8F" w:rsidP="008B30E1">
      <w:pPr>
        <w:pStyle w:val="CBDNormalNoNumber"/>
        <w:tabs>
          <w:tab w:val="clear" w:pos="567"/>
        </w:tabs>
        <w:ind w:left="1134" w:firstLine="567"/>
        <w:rPr>
          <w:iCs/>
          <w:lang w:val="ru-RU"/>
        </w:rPr>
      </w:pPr>
      <w:r w:rsidRPr="00623F17">
        <w:rPr>
          <w:iCs/>
          <w:lang w:val="ru-RU"/>
        </w:rPr>
        <w:t>9.</w:t>
      </w:r>
      <w:r w:rsidRPr="00623F17">
        <w:rPr>
          <w:iCs/>
          <w:lang w:val="ru-RU"/>
        </w:rPr>
        <w:tab/>
      </w:r>
      <w:r w:rsidR="00623F17">
        <w:rPr>
          <w:i/>
          <w:lang w:val="ru-RU"/>
        </w:rPr>
        <w:t>отмечает</w:t>
      </w:r>
      <w:r w:rsidR="00623F17" w:rsidRPr="00623F17">
        <w:rPr>
          <w:iCs/>
          <w:lang w:val="ru-RU"/>
        </w:rPr>
        <w:t xml:space="preserve">, </w:t>
      </w:r>
      <w:r w:rsidR="00623F17">
        <w:rPr>
          <w:iCs/>
          <w:lang w:val="ru-RU"/>
        </w:rPr>
        <w:t>что</w:t>
      </w:r>
      <w:r w:rsidR="00623F17" w:rsidRPr="00623F17">
        <w:rPr>
          <w:iCs/>
          <w:lang w:val="ru-RU"/>
        </w:rPr>
        <w:t xml:space="preserve"> технические обновления метаданных для основных индикаторов, содержащиеся в документе</w:t>
      </w:r>
      <w:r w:rsidR="00623F17">
        <w:rPr>
          <w:iCs/>
          <w:lang w:val="ru-RU"/>
        </w:rPr>
        <w:t xml:space="preserve"> </w:t>
      </w:r>
      <w:r w:rsidR="00D72060" w:rsidRPr="008B30E1">
        <w:t>CBD</w:t>
      </w:r>
      <w:r w:rsidR="00D72060" w:rsidRPr="00623F17">
        <w:rPr>
          <w:lang w:val="ru-RU"/>
        </w:rPr>
        <w:t>/</w:t>
      </w:r>
      <w:r w:rsidR="00D72060" w:rsidRPr="008B30E1">
        <w:t>SBSTTA</w:t>
      </w:r>
      <w:r w:rsidR="00D72060" w:rsidRPr="00623F17">
        <w:rPr>
          <w:lang w:val="ru-RU"/>
        </w:rPr>
        <w:t>/28/</w:t>
      </w:r>
      <w:r w:rsidR="00D72060" w:rsidRPr="008B30E1">
        <w:t>INF</w:t>
      </w:r>
      <w:r w:rsidR="00D72060" w:rsidRPr="00623F17">
        <w:rPr>
          <w:lang w:val="ru-RU"/>
        </w:rPr>
        <w:t>/</w:t>
      </w:r>
      <w:r w:rsidR="00376281" w:rsidRPr="00623F17">
        <w:rPr>
          <w:lang w:val="ru-RU"/>
        </w:rPr>
        <w:t>4</w:t>
      </w:r>
      <w:r w:rsidR="001E589D" w:rsidRPr="00623F17">
        <w:rPr>
          <w:lang w:val="ru-RU"/>
        </w:rPr>
        <w:t>,</w:t>
      </w:r>
      <w:r w:rsidR="00D72060" w:rsidRPr="00623F17">
        <w:rPr>
          <w:iCs/>
          <w:lang w:val="ru-RU"/>
        </w:rPr>
        <w:t xml:space="preserve"> </w:t>
      </w:r>
      <w:r w:rsidR="00623F17" w:rsidRPr="00623F17">
        <w:rPr>
          <w:iCs/>
          <w:lang w:val="ru-RU"/>
        </w:rPr>
        <w:t xml:space="preserve">и возможные </w:t>
      </w:r>
      <w:r w:rsidR="00623F17">
        <w:rPr>
          <w:iCs/>
          <w:lang w:val="ru-RU"/>
        </w:rPr>
        <w:t>добавочные</w:t>
      </w:r>
      <w:r w:rsidR="00623F17" w:rsidRPr="00623F17">
        <w:rPr>
          <w:iCs/>
          <w:lang w:val="ru-RU"/>
        </w:rPr>
        <w:t xml:space="preserve"> компонентные и дополнительные индикаторы для механизма мониторинга, указанные в документе</w:t>
      </w:r>
      <w:r w:rsidR="007417F3" w:rsidRPr="00623F17">
        <w:rPr>
          <w:iCs/>
          <w:lang w:val="ru-RU"/>
        </w:rPr>
        <w:t xml:space="preserve"> </w:t>
      </w:r>
      <w:hyperlink r:id="rId27" w:history="1">
        <w:r w:rsidR="0059685E" w:rsidRPr="009F0A39">
          <w:rPr>
            <w:rStyle w:val="Hyperlink"/>
          </w:rPr>
          <w:t>CBD</w:t>
        </w:r>
        <w:r w:rsidR="0059685E" w:rsidRPr="00623F17">
          <w:rPr>
            <w:rStyle w:val="Hyperlink"/>
            <w:lang w:val="ru-RU"/>
          </w:rPr>
          <w:t>/</w:t>
        </w:r>
        <w:r w:rsidR="0059685E" w:rsidRPr="009F0A39">
          <w:rPr>
            <w:rStyle w:val="Hyperlink"/>
          </w:rPr>
          <w:t>SBSTTA</w:t>
        </w:r>
        <w:r w:rsidR="0059685E" w:rsidRPr="00623F17">
          <w:rPr>
            <w:rStyle w:val="Hyperlink"/>
            <w:lang w:val="ru-RU"/>
          </w:rPr>
          <w:t>/28/2/</w:t>
        </w:r>
        <w:r w:rsidR="0059685E" w:rsidRPr="009F0A39">
          <w:rPr>
            <w:rStyle w:val="Hyperlink"/>
          </w:rPr>
          <w:t>Add</w:t>
        </w:r>
        <w:r w:rsidR="0059685E" w:rsidRPr="00623F17">
          <w:rPr>
            <w:rStyle w:val="Hyperlink"/>
            <w:lang w:val="ru-RU"/>
          </w:rPr>
          <w:t>.2</w:t>
        </w:r>
      </w:hyperlink>
      <w:r w:rsidR="00623F17">
        <w:rPr>
          <w:lang w:val="ru-RU"/>
        </w:rPr>
        <w:t xml:space="preserve">, </w:t>
      </w:r>
      <w:r w:rsidR="00623F17" w:rsidRPr="00623F17">
        <w:rPr>
          <w:lang w:val="ru-RU"/>
        </w:rPr>
        <w:t>могут служить основой для устранения некоторых методологических пробелов, выявленных в глобальном докладе</w:t>
      </w:r>
      <w:r w:rsidR="00574A1F" w:rsidRPr="00623F17">
        <w:rPr>
          <w:iCs/>
          <w:lang w:val="ru-RU"/>
        </w:rPr>
        <w:t>;</w:t>
      </w:r>
    </w:p>
    <w:p w14:paraId="6F9E54E1" w14:textId="6F7748DE" w:rsidR="00574A1F" w:rsidRPr="0046283F" w:rsidRDefault="008776FD" w:rsidP="008B30E1">
      <w:pPr>
        <w:pStyle w:val="CBDNormalNoNumber"/>
        <w:tabs>
          <w:tab w:val="clear" w:pos="567"/>
        </w:tabs>
        <w:ind w:left="1134" w:firstLine="567"/>
        <w:rPr>
          <w:lang w:val="ru-RU"/>
        </w:rPr>
      </w:pPr>
      <w:r w:rsidRPr="0046283F">
        <w:rPr>
          <w:lang w:val="ru-RU"/>
        </w:rPr>
        <w:t>10.</w:t>
      </w:r>
      <w:r w:rsidRPr="0046283F">
        <w:rPr>
          <w:i/>
          <w:iCs/>
          <w:lang w:val="ru-RU"/>
        </w:rPr>
        <w:tab/>
      </w:r>
      <w:r w:rsidR="0046283F">
        <w:rPr>
          <w:i/>
          <w:iCs/>
          <w:lang w:val="ru-RU"/>
        </w:rPr>
        <w:t>постановляет</w:t>
      </w:r>
      <w:r w:rsidR="00574A1F" w:rsidRPr="0046283F">
        <w:rPr>
          <w:lang w:val="ru-RU"/>
        </w:rPr>
        <w:t xml:space="preserve"> </w:t>
      </w:r>
      <w:r w:rsidR="0046283F" w:rsidRPr="0046283F">
        <w:rPr>
          <w:lang w:val="ru-RU"/>
        </w:rPr>
        <w:t xml:space="preserve">учредить специальную группу технических экспертов с кругом </w:t>
      </w:r>
      <w:r w:rsidR="0046283F">
        <w:rPr>
          <w:lang w:val="ru-RU"/>
        </w:rPr>
        <w:t>полномочий</w:t>
      </w:r>
      <w:r w:rsidR="0046283F" w:rsidRPr="0046283F">
        <w:rPr>
          <w:lang w:val="ru-RU"/>
        </w:rPr>
        <w:t>, содержащимся в приложении к настоящему решению, для предоставления консультаций Вспомогательному органу по научным, техническим и технологическим консультациям по вопросу дальнейшего введения в действие механизма мониторинга</w:t>
      </w:r>
      <w:r w:rsidR="0003458C" w:rsidRPr="0046283F">
        <w:rPr>
          <w:lang w:val="ru-RU"/>
        </w:rPr>
        <w:t>;</w:t>
      </w:r>
    </w:p>
    <w:p w14:paraId="04F1E459" w14:textId="7F8683EE" w:rsidR="00AB77F2" w:rsidRPr="0046283F" w:rsidRDefault="00051B7A" w:rsidP="008B30E1">
      <w:pPr>
        <w:pStyle w:val="CBDNormalNoNumber"/>
        <w:tabs>
          <w:tab w:val="clear" w:pos="567"/>
        </w:tabs>
        <w:ind w:left="1134" w:firstLine="567"/>
        <w:rPr>
          <w:lang w:val="ru-RU"/>
        </w:rPr>
      </w:pPr>
      <w:r w:rsidRPr="0046283F">
        <w:rPr>
          <w:lang w:val="ru-RU"/>
        </w:rPr>
        <w:t>11.</w:t>
      </w:r>
      <w:r w:rsidRPr="0046283F">
        <w:rPr>
          <w:lang w:val="ru-RU"/>
        </w:rPr>
        <w:tab/>
      </w:r>
      <w:r w:rsidR="0046283F">
        <w:rPr>
          <w:i/>
          <w:iCs/>
          <w:lang w:val="ru-RU"/>
        </w:rPr>
        <w:t>поручает</w:t>
      </w:r>
      <w:r w:rsidR="00AB77F2" w:rsidRPr="0046283F">
        <w:rPr>
          <w:lang w:val="ru-RU"/>
        </w:rPr>
        <w:t xml:space="preserve"> </w:t>
      </w:r>
      <w:r w:rsidR="0046283F" w:rsidRPr="0046283F">
        <w:rPr>
          <w:lang w:val="ru-RU"/>
        </w:rPr>
        <w:t xml:space="preserve">Вспомогательному органу по научным, техническим и технологическим консультациям провести обзор механизма мониторинга и путей содействия его </w:t>
      </w:r>
      <w:r w:rsidR="0046283F">
        <w:rPr>
          <w:lang w:val="ru-RU"/>
        </w:rPr>
        <w:t>внедрению</w:t>
      </w:r>
      <w:r w:rsidR="0046283F" w:rsidRPr="0046283F">
        <w:rPr>
          <w:lang w:val="ru-RU"/>
        </w:rPr>
        <w:t xml:space="preserve"> Сторонами на совещании, которое будет проведено до 18-го совещания Конференции Сторон, и предложить варианты устранения любых пробелов и </w:t>
      </w:r>
      <w:r w:rsidR="0046283F">
        <w:rPr>
          <w:lang w:val="ru-RU"/>
        </w:rPr>
        <w:t>удовлетворения</w:t>
      </w:r>
      <w:r w:rsidR="0046283F" w:rsidRPr="0046283F">
        <w:rPr>
          <w:lang w:val="ru-RU"/>
        </w:rPr>
        <w:t xml:space="preserve"> </w:t>
      </w:r>
      <w:r w:rsidR="0046283F">
        <w:rPr>
          <w:lang w:val="ru-RU"/>
        </w:rPr>
        <w:t>любых</w:t>
      </w:r>
      <w:r w:rsidR="0046283F" w:rsidRPr="0046283F">
        <w:rPr>
          <w:lang w:val="ru-RU"/>
        </w:rPr>
        <w:t xml:space="preserve"> потребностей</w:t>
      </w:r>
      <w:r w:rsidR="00AB77F2" w:rsidRPr="0046283F">
        <w:rPr>
          <w:lang w:val="ru-RU"/>
        </w:rPr>
        <w:t>;</w:t>
      </w:r>
    </w:p>
    <w:p w14:paraId="1FC769CF" w14:textId="308BF79B" w:rsidR="00825891" w:rsidRPr="00B147FE" w:rsidRDefault="00051B7A" w:rsidP="008B30E1">
      <w:pPr>
        <w:pStyle w:val="CBDNormalNoNumber"/>
        <w:tabs>
          <w:tab w:val="clear" w:pos="567"/>
        </w:tabs>
        <w:ind w:left="1134" w:firstLine="567"/>
        <w:rPr>
          <w:lang w:val="ru-RU"/>
        </w:rPr>
      </w:pPr>
      <w:r w:rsidRPr="00B147FE">
        <w:rPr>
          <w:lang w:val="ru-RU"/>
        </w:rPr>
        <w:t>12.</w:t>
      </w:r>
      <w:r w:rsidRPr="00B147FE">
        <w:rPr>
          <w:lang w:val="ru-RU"/>
        </w:rPr>
        <w:tab/>
      </w:r>
      <w:r w:rsidR="0046283F">
        <w:rPr>
          <w:i/>
          <w:iCs/>
          <w:lang w:val="ru-RU"/>
        </w:rPr>
        <w:t>поручает</w:t>
      </w:r>
      <w:r w:rsidR="00825891" w:rsidRPr="00B147FE">
        <w:rPr>
          <w:lang w:val="ru-RU"/>
        </w:rPr>
        <w:t xml:space="preserve"> </w:t>
      </w:r>
      <w:r w:rsidR="0046283F" w:rsidRPr="0046283F">
        <w:rPr>
          <w:lang w:val="ru-RU"/>
        </w:rPr>
        <w:t>Вспомогательно</w:t>
      </w:r>
      <w:r w:rsidR="0046283F">
        <w:rPr>
          <w:lang w:val="ru-RU"/>
        </w:rPr>
        <w:t>му</w:t>
      </w:r>
      <w:r w:rsidR="0046283F" w:rsidRPr="00B147FE">
        <w:rPr>
          <w:lang w:val="ru-RU"/>
        </w:rPr>
        <w:t xml:space="preserve"> </w:t>
      </w:r>
      <w:r w:rsidR="0046283F" w:rsidRPr="0046283F">
        <w:rPr>
          <w:lang w:val="ru-RU"/>
        </w:rPr>
        <w:t>орган</w:t>
      </w:r>
      <w:r w:rsidR="0046283F">
        <w:rPr>
          <w:lang w:val="ru-RU"/>
        </w:rPr>
        <w:t>у</w:t>
      </w:r>
      <w:r w:rsidR="0046283F" w:rsidRPr="00B147FE">
        <w:rPr>
          <w:lang w:val="ru-RU"/>
        </w:rPr>
        <w:t xml:space="preserve"> </w:t>
      </w:r>
      <w:r w:rsidR="0046283F" w:rsidRPr="0046283F">
        <w:rPr>
          <w:lang w:val="ru-RU"/>
        </w:rPr>
        <w:t>по</w:t>
      </w:r>
      <w:r w:rsidR="0046283F" w:rsidRPr="00B147FE">
        <w:rPr>
          <w:lang w:val="ru-RU"/>
        </w:rPr>
        <w:t xml:space="preserve"> </w:t>
      </w:r>
      <w:r w:rsidR="0046283F" w:rsidRPr="0046283F">
        <w:rPr>
          <w:lang w:val="ru-RU"/>
        </w:rPr>
        <w:t>осуществлению</w:t>
      </w:r>
      <w:r w:rsidR="0046283F" w:rsidRPr="00B147FE">
        <w:rPr>
          <w:lang w:val="ru-RU"/>
        </w:rPr>
        <w:t xml:space="preserve"> </w:t>
      </w:r>
      <w:r w:rsidR="0046283F" w:rsidRPr="0046283F">
        <w:rPr>
          <w:lang w:val="ru-RU"/>
        </w:rPr>
        <w:t>статьи</w:t>
      </w:r>
      <w:r w:rsidR="00491147">
        <w:rPr>
          <w:lang w:val="ru-RU"/>
        </w:rPr>
        <w:t> </w:t>
      </w:r>
      <w:r w:rsidR="0046283F" w:rsidRPr="00B147FE">
        <w:rPr>
          <w:lang w:val="ru-RU"/>
        </w:rPr>
        <w:t>8</w:t>
      </w:r>
      <w:r w:rsidR="0046283F" w:rsidRPr="0046283F">
        <w:rPr>
          <w:lang w:val="en-US"/>
        </w:rPr>
        <w:t> </w:t>
      </w:r>
      <w:r w:rsidR="0046283F" w:rsidRPr="00B147FE">
        <w:rPr>
          <w:lang w:val="ru-RU"/>
        </w:rPr>
        <w:t>(</w:t>
      </w:r>
      <w:r w:rsidR="0046283F" w:rsidRPr="0046283F">
        <w:t>j</w:t>
      </w:r>
      <w:r w:rsidR="0046283F" w:rsidRPr="00B147FE">
        <w:rPr>
          <w:lang w:val="ru-RU"/>
        </w:rPr>
        <w:t xml:space="preserve">) </w:t>
      </w:r>
      <w:r w:rsidR="0046283F" w:rsidRPr="0046283F">
        <w:rPr>
          <w:lang w:val="ru-RU"/>
        </w:rPr>
        <w:t>и</w:t>
      </w:r>
      <w:r w:rsidR="0046283F" w:rsidRPr="00B147FE">
        <w:rPr>
          <w:lang w:val="ru-RU"/>
        </w:rPr>
        <w:t xml:space="preserve"> </w:t>
      </w:r>
      <w:r w:rsidR="0046283F" w:rsidRPr="0046283F">
        <w:rPr>
          <w:lang w:val="ru-RU"/>
        </w:rPr>
        <w:t>других</w:t>
      </w:r>
      <w:r w:rsidR="0046283F" w:rsidRPr="00B147FE">
        <w:rPr>
          <w:lang w:val="ru-RU"/>
        </w:rPr>
        <w:t xml:space="preserve"> </w:t>
      </w:r>
      <w:r w:rsidR="0046283F" w:rsidRPr="0046283F">
        <w:rPr>
          <w:lang w:val="ru-RU"/>
        </w:rPr>
        <w:t>положений</w:t>
      </w:r>
      <w:r w:rsidR="0046283F" w:rsidRPr="00B147FE">
        <w:rPr>
          <w:lang w:val="ru-RU"/>
        </w:rPr>
        <w:t xml:space="preserve"> </w:t>
      </w:r>
      <w:r w:rsidR="0046283F" w:rsidRPr="0046283F">
        <w:rPr>
          <w:lang w:val="ru-RU"/>
        </w:rPr>
        <w:t>Конвенции</w:t>
      </w:r>
      <w:r w:rsidR="0046283F" w:rsidRPr="00B147FE">
        <w:rPr>
          <w:lang w:val="ru-RU"/>
        </w:rPr>
        <w:t xml:space="preserve"> </w:t>
      </w:r>
      <w:r w:rsidR="0046283F" w:rsidRPr="0046283F">
        <w:rPr>
          <w:lang w:val="ru-RU"/>
        </w:rPr>
        <w:t>о</w:t>
      </w:r>
      <w:r w:rsidR="0046283F" w:rsidRPr="00B147FE">
        <w:rPr>
          <w:lang w:val="ru-RU"/>
        </w:rPr>
        <w:t xml:space="preserve"> </w:t>
      </w:r>
      <w:r w:rsidR="0046283F" w:rsidRPr="0046283F">
        <w:rPr>
          <w:lang w:val="ru-RU"/>
        </w:rPr>
        <w:t>биологическом</w:t>
      </w:r>
      <w:r w:rsidR="0046283F" w:rsidRPr="00B147FE">
        <w:rPr>
          <w:lang w:val="ru-RU"/>
        </w:rPr>
        <w:t xml:space="preserve"> </w:t>
      </w:r>
      <w:r w:rsidR="0046283F" w:rsidRPr="0046283F">
        <w:rPr>
          <w:lang w:val="ru-RU"/>
        </w:rPr>
        <w:t>разнообразии</w:t>
      </w:r>
      <w:r w:rsidR="00A926C0">
        <w:rPr>
          <w:rStyle w:val="FootnoteReference"/>
        </w:rPr>
        <w:footnoteReference w:id="11"/>
      </w:r>
      <w:r w:rsidR="0046283F" w:rsidRPr="00B147FE">
        <w:rPr>
          <w:lang w:val="ru-RU"/>
        </w:rPr>
        <w:t xml:space="preserve">, </w:t>
      </w:r>
      <w:r w:rsidR="0046283F" w:rsidRPr="0046283F">
        <w:rPr>
          <w:lang w:val="ru-RU"/>
        </w:rPr>
        <w:t>касающихся</w:t>
      </w:r>
      <w:r w:rsidR="0046283F" w:rsidRPr="00B147FE">
        <w:rPr>
          <w:lang w:val="ru-RU"/>
        </w:rPr>
        <w:t xml:space="preserve"> </w:t>
      </w:r>
      <w:r w:rsidR="0046283F" w:rsidRPr="0046283F">
        <w:rPr>
          <w:lang w:val="ru-RU"/>
        </w:rPr>
        <w:t>коренных</w:t>
      </w:r>
      <w:r w:rsidR="0046283F" w:rsidRPr="00B147FE">
        <w:rPr>
          <w:lang w:val="ru-RU"/>
        </w:rPr>
        <w:t xml:space="preserve"> </w:t>
      </w:r>
      <w:r w:rsidR="0046283F" w:rsidRPr="0046283F">
        <w:rPr>
          <w:lang w:val="ru-RU"/>
        </w:rPr>
        <w:t>народов</w:t>
      </w:r>
      <w:r w:rsidR="0046283F" w:rsidRPr="00B147FE">
        <w:rPr>
          <w:lang w:val="ru-RU"/>
        </w:rPr>
        <w:t xml:space="preserve"> </w:t>
      </w:r>
      <w:r w:rsidR="0046283F" w:rsidRPr="0046283F">
        <w:rPr>
          <w:lang w:val="ru-RU"/>
        </w:rPr>
        <w:t>и</w:t>
      </w:r>
      <w:r w:rsidR="0046283F" w:rsidRPr="00B147FE">
        <w:rPr>
          <w:lang w:val="ru-RU"/>
        </w:rPr>
        <w:t xml:space="preserve"> </w:t>
      </w:r>
      <w:r w:rsidR="0046283F" w:rsidRPr="0046283F">
        <w:rPr>
          <w:lang w:val="ru-RU"/>
        </w:rPr>
        <w:t>местных</w:t>
      </w:r>
      <w:r w:rsidR="00491147">
        <w:rPr>
          <w:lang w:val="ru-RU"/>
        </w:rPr>
        <w:t xml:space="preserve"> общин</w:t>
      </w:r>
      <w:r w:rsidR="00825891" w:rsidRPr="00B147FE">
        <w:rPr>
          <w:lang w:val="ru-RU"/>
        </w:rPr>
        <w:t xml:space="preserve">, </w:t>
      </w:r>
      <w:r w:rsidR="00B147FE" w:rsidRPr="00B147FE">
        <w:rPr>
          <w:lang w:val="ru-RU"/>
        </w:rPr>
        <w:t xml:space="preserve">опираясь на свою рекомендацию </w:t>
      </w:r>
      <w:hyperlink r:id="rId28" w:history="1">
        <w:r w:rsidR="00825891" w:rsidRPr="00B147FE">
          <w:rPr>
            <w:rStyle w:val="Hyperlink"/>
            <w:lang w:val="ru-RU"/>
          </w:rPr>
          <w:t>1/5</w:t>
        </w:r>
      </w:hyperlink>
      <w:r w:rsidR="00675412" w:rsidRPr="00B147FE">
        <w:rPr>
          <w:lang w:val="ru-RU"/>
        </w:rPr>
        <w:t xml:space="preserve"> </w:t>
      </w:r>
      <w:r w:rsidR="00B147FE">
        <w:rPr>
          <w:lang w:val="ru-RU"/>
        </w:rPr>
        <w:t>от</w:t>
      </w:r>
      <w:r w:rsidR="00675412" w:rsidRPr="00B147FE">
        <w:rPr>
          <w:lang w:val="ru-RU"/>
        </w:rPr>
        <w:t xml:space="preserve"> 30</w:t>
      </w:r>
      <w:r w:rsidR="00B147FE" w:rsidRPr="00B147FE">
        <w:rPr>
          <w:lang w:val="ru-RU"/>
        </w:rPr>
        <w:t xml:space="preserve"> </w:t>
      </w:r>
      <w:r w:rsidR="00B147FE">
        <w:rPr>
          <w:lang w:val="ru-RU"/>
        </w:rPr>
        <w:t>октября</w:t>
      </w:r>
      <w:r w:rsidR="00675412" w:rsidRPr="00B147FE">
        <w:rPr>
          <w:lang w:val="ru-RU"/>
        </w:rPr>
        <w:t xml:space="preserve"> 2025</w:t>
      </w:r>
      <w:r w:rsidR="00B147FE" w:rsidRPr="00B147FE">
        <w:rPr>
          <w:lang w:val="ru-RU"/>
        </w:rPr>
        <w:t xml:space="preserve"> </w:t>
      </w:r>
      <w:r w:rsidR="00B147FE">
        <w:rPr>
          <w:lang w:val="ru-RU"/>
        </w:rPr>
        <w:t>года</w:t>
      </w:r>
      <w:r w:rsidR="00825891" w:rsidRPr="00B147FE">
        <w:rPr>
          <w:lang w:val="ru-RU"/>
        </w:rPr>
        <w:t xml:space="preserve">, </w:t>
      </w:r>
      <w:r w:rsidR="00B147FE" w:rsidRPr="00B147FE">
        <w:rPr>
          <w:lang w:val="ru-RU"/>
        </w:rPr>
        <w:t xml:space="preserve">разработать руководящие указания по интеграции традиционных знаний, </w:t>
      </w:r>
      <w:r w:rsidR="00B147FE">
        <w:rPr>
          <w:lang w:val="ru-RU"/>
        </w:rPr>
        <w:t>нововведений</w:t>
      </w:r>
      <w:r w:rsidR="00B147FE" w:rsidRPr="00B147FE">
        <w:rPr>
          <w:lang w:val="ru-RU"/>
        </w:rPr>
        <w:t>, практики и общинного мониторинга в механизм мониторинга для рассмотрения Вспомогательным органом по научным, техническим и технологическим консультациям на совещании, которое будет проведено до 18-го совещания Конференции Сторон, с целью представления руководящих указаний на рассмотрение Конференции Сторон на ее 18-м совещании</w:t>
      </w:r>
      <w:r w:rsidR="00F7275E" w:rsidRPr="00B147FE">
        <w:rPr>
          <w:lang w:val="ru-RU"/>
        </w:rPr>
        <w:t>;</w:t>
      </w:r>
      <w:r w:rsidR="00825891" w:rsidRPr="00B147FE">
        <w:rPr>
          <w:lang w:val="ru-RU"/>
        </w:rPr>
        <w:t xml:space="preserve"> </w:t>
      </w:r>
    </w:p>
    <w:p w14:paraId="23ECF7A8" w14:textId="5769D7AD" w:rsidR="00C56E29" w:rsidRPr="00D406F4" w:rsidRDefault="00E52997" w:rsidP="008B30E1">
      <w:pPr>
        <w:pStyle w:val="CBDNormalNoNumber"/>
        <w:tabs>
          <w:tab w:val="clear" w:pos="567"/>
        </w:tabs>
        <w:ind w:left="1134" w:firstLine="567"/>
        <w:rPr>
          <w:b/>
          <w:bCs/>
          <w:i/>
          <w:iCs/>
          <w:lang w:val="ru-RU"/>
        </w:rPr>
      </w:pPr>
      <w:r w:rsidRPr="00D406F4">
        <w:rPr>
          <w:lang w:val="ru-RU"/>
        </w:rPr>
        <w:t>13.</w:t>
      </w:r>
      <w:r w:rsidRPr="00D406F4">
        <w:rPr>
          <w:lang w:val="ru-RU"/>
        </w:rPr>
        <w:tab/>
      </w:r>
      <w:r w:rsidR="00D406F4">
        <w:rPr>
          <w:i/>
          <w:iCs/>
          <w:lang w:val="ru-RU"/>
        </w:rPr>
        <w:t>поручает</w:t>
      </w:r>
      <w:r w:rsidR="00C56E29" w:rsidRPr="00D406F4">
        <w:rPr>
          <w:i/>
          <w:iCs/>
          <w:lang w:val="ru-RU"/>
        </w:rPr>
        <w:t xml:space="preserve"> </w:t>
      </w:r>
      <w:r w:rsidR="00D406F4" w:rsidRPr="00D406F4">
        <w:rPr>
          <w:lang w:val="ru-RU"/>
        </w:rPr>
        <w:t xml:space="preserve">Вспомогательному органу по научным, техническим и технологическим консультациям рассмотреть на совещании, которое будет проведено до </w:t>
      </w:r>
      <w:r w:rsidR="00642AEE" w:rsidRPr="00642AEE">
        <w:rPr>
          <w:lang w:val="ru-RU"/>
        </w:rPr>
        <w:t>18-</w:t>
      </w:r>
      <w:r w:rsidR="00D406F4" w:rsidRPr="00D406F4">
        <w:rPr>
          <w:lang w:val="ru-RU"/>
        </w:rPr>
        <w:t xml:space="preserve">го совещания Конференции Сторон, научно-технические материалы для второго глобального обзора коллективного прогресса в осуществлении Рамочной программы для представления Вспомогательному органу по осуществлению, </w:t>
      </w:r>
      <w:r w:rsidR="00642AEE">
        <w:rPr>
          <w:lang w:val="ru-RU"/>
        </w:rPr>
        <w:t>прежде всего</w:t>
      </w:r>
      <w:r w:rsidR="00D406F4" w:rsidRPr="00D406F4">
        <w:rPr>
          <w:lang w:val="ru-RU"/>
        </w:rPr>
        <w:t xml:space="preserve"> учитывая необходимость укрепления научной основы для второго глобального обзора, в том числе через работу Межправительственной научно-политической платформы по биоразнообразию и экосистемным услугам, в частности ее вторую глобальную оценку биоразнообразия и экосистемных услуг</w:t>
      </w:r>
      <w:r w:rsidR="005260DB" w:rsidRPr="00D406F4">
        <w:rPr>
          <w:lang w:val="ru-RU"/>
        </w:rPr>
        <w:t>;</w:t>
      </w:r>
    </w:p>
    <w:p w14:paraId="7010D549" w14:textId="745453EB" w:rsidR="00157D78" w:rsidRPr="00D406F4" w:rsidRDefault="00D35BCE" w:rsidP="008B30E1">
      <w:pPr>
        <w:pStyle w:val="CBDNormalNoNumber"/>
        <w:keepNext/>
        <w:tabs>
          <w:tab w:val="clear" w:pos="567"/>
        </w:tabs>
        <w:ind w:left="1134" w:firstLine="567"/>
        <w:rPr>
          <w:lang w:val="ru-RU"/>
        </w:rPr>
      </w:pPr>
      <w:r w:rsidRPr="00D406F4">
        <w:rPr>
          <w:lang w:val="ru-RU"/>
        </w:rPr>
        <w:t>14.</w:t>
      </w:r>
      <w:r w:rsidRPr="00D406F4">
        <w:rPr>
          <w:lang w:val="ru-RU"/>
        </w:rPr>
        <w:tab/>
      </w:r>
      <w:r w:rsidR="00D406F4">
        <w:rPr>
          <w:i/>
          <w:iCs/>
          <w:lang w:val="ru-RU"/>
        </w:rPr>
        <w:t>поручает</w:t>
      </w:r>
      <w:r w:rsidR="00795566" w:rsidRPr="00D406F4">
        <w:rPr>
          <w:lang w:val="ru-RU"/>
        </w:rPr>
        <w:t xml:space="preserve"> </w:t>
      </w:r>
      <w:r w:rsidR="00D406F4" w:rsidRPr="00D406F4">
        <w:rPr>
          <w:lang w:val="ru-RU"/>
        </w:rPr>
        <w:t>Исполнительному секретарю при условии наличия ресурсов</w:t>
      </w:r>
      <w:r w:rsidR="00795566" w:rsidRPr="00D406F4">
        <w:rPr>
          <w:lang w:val="ru-RU"/>
        </w:rPr>
        <w:t xml:space="preserve">: </w:t>
      </w:r>
    </w:p>
    <w:p w14:paraId="46A860C7" w14:textId="77CD9859" w:rsidR="0000371B" w:rsidRPr="00D406F4" w:rsidRDefault="003B3C51" w:rsidP="008B30E1">
      <w:pPr>
        <w:pStyle w:val="CBDNormalNoNumber"/>
        <w:tabs>
          <w:tab w:val="clear" w:pos="567"/>
          <w:tab w:val="clear" w:pos="1134"/>
          <w:tab w:val="clear" w:pos="1701"/>
        </w:tabs>
        <w:ind w:left="1134" w:firstLine="567"/>
        <w:rPr>
          <w:lang w:val="ru-RU"/>
        </w:rPr>
      </w:pPr>
      <w:r w:rsidRPr="00D406F4">
        <w:rPr>
          <w:lang w:val="ru-RU"/>
        </w:rPr>
        <w:t>(</w:t>
      </w:r>
      <w:r>
        <w:t>a</w:t>
      </w:r>
      <w:r w:rsidRPr="00D406F4">
        <w:rPr>
          <w:lang w:val="ru-RU"/>
        </w:rPr>
        <w:t>)</w:t>
      </w:r>
      <w:r w:rsidRPr="00D406F4">
        <w:rPr>
          <w:lang w:val="ru-RU"/>
        </w:rPr>
        <w:tab/>
      </w:r>
      <w:r w:rsidR="00D406F4" w:rsidRPr="00D406F4">
        <w:rPr>
          <w:lang w:val="ru-RU"/>
        </w:rPr>
        <w:t>продолжить развитие онлайнового инструмента отчетности, в том числе путем обеспечения более легкого доступа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r w:rsidR="0000371B" w:rsidRPr="00D406F4">
        <w:rPr>
          <w:lang w:val="ru-RU"/>
        </w:rPr>
        <w:t>;</w:t>
      </w:r>
    </w:p>
    <w:p w14:paraId="51EFF666" w14:textId="255A8EE9" w:rsidR="00CE0E3B" w:rsidRPr="00D406F4" w:rsidRDefault="003B3C51" w:rsidP="008B30E1">
      <w:pPr>
        <w:pStyle w:val="CBDNormalNoNumber"/>
        <w:tabs>
          <w:tab w:val="clear" w:pos="567"/>
          <w:tab w:val="clear" w:pos="1134"/>
          <w:tab w:val="clear" w:pos="1701"/>
        </w:tabs>
        <w:ind w:left="1134" w:firstLine="567"/>
        <w:rPr>
          <w:lang w:val="ru-RU"/>
        </w:rPr>
      </w:pPr>
      <w:r w:rsidRPr="00D406F4">
        <w:rPr>
          <w:lang w:val="ru-RU"/>
        </w:rPr>
        <w:t>(</w:t>
      </w:r>
      <w:r>
        <w:t>b</w:t>
      </w:r>
      <w:r w:rsidRPr="00D406F4">
        <w:rPr>
          <w:lang w:val="ru-RU"/>
        </w:rPr>
        <w:t>)</w:t>
      </w:r>
      <w:r w:rsidRPr="00D406F4">
        <w:rPr>
          <w:lang w:val="ru-RU"/>
        </w:rPr>
        <w:tab/>
      </w:r>
      <w:r w:rsidR="00D406F4" w:rsidRPr="00D406F4">
        <w:rPr>
          <w:lang w:val="ru-RU"/>
        </w:rPr>
        <w:t>обеспечить легкий доступ к выводам глобального доклада, в том числе путем разработки информационных панелей, через механизм посредничества Конвенции</w:t>
      </w:r>
      <w:r w:rsidR="00276DFB" w:rsidRPr="00D406F4">
        <w:rPr>
          <w:lang w:val="ru-RU"/>
        </w:rPr>
        <w:t>;</w:t>
      </w:r>
      <w:r w:rsidR="00301216" w:rsidRPr="00D406F4">
        <w:rPr>
          <w:lang w:val="ru-RU"/>
        </w:rPr>
        <w:t xml:space="preserve"> </w:t>
      </w:r>
    </w:p>
    <w:p w14:paraId="44957C79" w14:textId="1E294ECC" w:rsidR="0000371B" w:rsidRPr="00D406F4" w:rsidRDefault="003B3C51" w:rsidP="008B30E1">
      <w:pPr>
        <w:pStyle w:val="CBDNormalNoNumber"/>
        <w:tabs>
          <w:tab w:val="clear" w:pos="567"/>
          <w:tab w:val="clear" w:pos="1134"/>
          <w:tab w:val="clear" w:pos="1701"/>
        </w:tabs>
        <w:ind w:left="1134" w:firstLine="567"/>
        <w:rPr>
          <w:lang w:val="ru-RU"/>
        </w:rPr>
      </w:pPr>
      <w:r w:rsidRPr="00D406F4">
        <w:rPr>
          <w:lang w:val="ru-RU"/>
        </w:rPr>
        <w:lastRenderedPageBreak/>
        <w:t>(</w:t>
      </w:r>
      <w:r>
        <w:t>c</w:t>
      </w:r>
      <w:r w:rsidRPr="00D406F4">
        <w:rPr>
          <w:lang w:val="ru-RU"/>
        </w:rPr>
        <w:t>)</w:t>
      </w:r>
      <w:r w:rsidRPr="00D406F4">
        <w:rPr>
          <w:lang w:val="ru-RU"/>
        </w:rPr>
        <w:tab/>
      </w:r>
      <w:r w:rsidR="00D406F4" w:rsidRPr="00D406F4">
        <w:rPr>
          <w:lang w:val="ru-RU"/>
        </w:rPr>
        <w:t>продолжать оказывать поддержку разработке и введению в действие механизма мониторинга, в том числе путем созыва совещаний Специальной группы технических экспертов и содействия ее работе</w:t>
      </w:r>
      <w:r w:rsidR="00447FC6" w:rsidRPr="00D406F4">
        <w:rPr>
          <w:iCs/>
          <w:lang w:val="ru-RU"/>
        </w:rPr>
        <w:t>;</w:t>
      </w:r>
      <w:r w:rsidR="52E481C6" w:rsidRPr="00D406F4">
        <w:rPr>
          <w:lang w:val="ru-RU"/>
        </w:rPr>
        <w:t xml:space="preserve"> </w:t>
      </w:r>
    </w:p>
    <w:p w14:paraId="35D5010E" w14:textId="6C4A798D" w:rsidR="0000371B" w:rsidRPr="00D406F4" w:rsidRDefault="003B3C51" w:rsidP="008B30E1">
      <w:pPr>
        <w:pStyle w:val="CBDNormalNoNumber"/>
        <w:tabs>
          <w:tab w:val="clear" w:pos="567"/>
          <w:tab w:val="clear" w:pos="1134"/>
          <w:tab w:val="clear" w:pos="1701"/>
        </w:tabs>
        <w:ind w:left="1134" w:firstLine="567"/>
        <w:rPr>
          <w:lang w:val="ru-RU"/>
        </w:rPr>
      </w:pPr>
      <w:r w:rsidRPr="00D406F4">
        <w:rPr>
          <w:lang w:val="ru-RU"/>
        </w:rPr>
        <w:t>(</w:t>
      </w:r>
      <w:r>
        <w:t>d</w:t>
      </w:r>
      <w:r w:rsidRPr="00D406F4">
        <w:rPr>
          <w:lang w:val="ru-RU"/>
        </w:rPr>
        <w:t>)</w:t>
      </w:r>
      <w:r w:rsidRPr="00D406F4">
        <w:rPr>
          <w:lang w:val="ru-RU"/>
        </w:rPr>
        <w:tab/>
      </w:r>
      <w:r w:rsidR="00D406F4" w:rsidRPr="00D406F4">
        <w:rPr>
          <w:lang w:val="ru-RU"/>
        </w:rPr>
        <w:t xml:space="preserve">продолжать координацию и сотрудничество с соответствующими партнерами, включая центры поддержки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и обеспечивать создание и развитие потенциала и другую поддержку Сторонам, в </w:t>
      </w:r>
      <w:r w:rsidR="00B363E6">
        <w:rPr>
          <w:lang w:val="ru-RU"/>
        </w:rPr>
        <w:t>особенности</w:t>
      </w:r>
      <w:r w:rsidR="00D406F4" w:rsidRPr="00D406F4">
        <w:rPr>
          <w:lang w:val="ru-RU"/>
        </w:rPr>
        <w:t xml:space="preserve"> Сторонам</w:t>
      </w:r>
      <w:r w:rsidR="00B363E6">
        <w:rPr>
          <w:lang w:val="ru-RU"/>
        </w:rPr>
        <w:t xml:space="preserve"> из числа</w:t>
      </w:r>
      <w:r w:rsidR="00D406F4" w:rsidRPr="00D406F4">
        <w:rPr>
          <w:lang w:val="ru-RU"/>
        </w:rPr>
        <w:t xml:space="preserve"> развивающи</w:t>
      </w:r>
      <w:r w:rsidR="00B363E6">
        <w:rPr>
          <w:lang w:val="ru-RU"/>
        </w:rPr>
        <w:t>х</w:t>
      </w:r>
      <w:r w:rsidR="00D406F4" w:rsidRPr="00D406F4">
        <w:rPr>
          <w:lang w:val="ru-RU"/>
        </w:rPr>
        <w:t>ся стран, в отношении механизмов, разработанных в рамках Конвенции для планирования, мониторинга, отчетности и обзора, включая использование механизма мониторинга</w:t>
      </w:r>
      <w:r w:rsidR="00BD5186" w:rsidRPr="00D406F4">
        <w:rPr>
          <w:lang w:val="ru-RU"/>
        </w:rPr>
        <w:t>.</w:t>
      </w:r>
      <w:r w:rsidR="0000371B" w:rsidRPr="00D406F4">
        <w:rPr>
          <w:lang w:val="ru-RU"/>
        </w:rPr>
        <w:t xml:space="preserve"> </w:t>
      </w:r>
    </w:p>
    <w:p w14:paraId="1C1314B8" w14:textId="62E206FD" w:rsidR="00486FE3" w:rsidRPr="00D34182" w:rsidRDefault="00D34182" w:rsidP="008B30E1">
      <w:pPr>
        <w:pStyle w:val="CBDDesicionAnnex"/>
        <w:ind w:left="1134"/>
        <w:rPr>
          <w:lang w:val="ru-RU" w:bidi="ar-SY"/>
        </w:rPr>
      </w:pPr>
      <w:r>
        <w:rPr>
          <w:lang w:val="ru-RU" w:bidi="ar-SY"/>
        </w:rPr>
        <w:t>Приложение</w:t>
      </w:r>
      <w:r w:rsidR="00486FE3" w:rsidRPr="00D34182">
        <w:rPr>
          <w:lang w:val="ru-RU" w:bidi="ar-SY"/>
        </w:rPr>
        <w:br/>
      </w:r>
      <w:r w:rsidRPr="00D34182">
        <w:rPr>
          <w:lang w:val="ru-RU" w:bidi="ar-SY"/>
        </w:rPr>
        <w:t xml:space="preserve">Круг </w:t>
      </w:r>
      <w:r>
        <w:rPr>
          <w:lang w:val="ru-RU" w:bidi="ar-SY"/>
        </w:rPr>
        <w:t>полномочий</w:t>
      </w:r>
      <w:r w:rsidRPr="00D34182">
        <w:rPr>
          <w:lang w:val="ru-RU" w:bidi="ar-SY"/>
        </w:rPr>
        <w:t xml:space="preserve"> Специальной группы технических экспертов по дальнейшему введению в действие механизма мониторинга для </w:t>
      </w:r>
      <w:proofErr w:type="spellStart"/>
      <w:r w:rsidRPr="00D34182">
        <w:rPr>
          <w:lang w:val="ru-RU" w:bidi="ar-SY"/>
        </w:rPr>
        <w:t>Куньминско</w:t>
      </w:r>
      <w:proofErr w:type="spellEnd"/>
      <w:r w:rsidRPr="00D34182">
        <w:rPr>
          <w:lang w:val="ru-RU" w:bidi="ar-SY"/>
        </w:rPr>
        <w:t>-Монреальской глобальной рамочной программы в области биоразнообразия</w:t>
      </w:r>
    </w:p>
    <w:p w14:paraId="230E8B5F" w14:textId="2DD3F82B" w:rsidR="00486FE3" w:rsidRPr="00D34182" w:rsidRDefault="00486FE3" w:rsidP="008B30E1">
      <w:pPr>
        <w:pStyle w:val="CBDNormalNumber"/>
        <w:keepNext/>
        <w:numPr>
          <w:ilvl w:val="0"/>
          <w:numId w:val="0"/>
        </w:numPr>
        <w:tabs>
          <w:tab w:val="clear" w:pos="567"/>
        </w:tabs>
        <w:ind w:left="1134"/>
        <w:rPr>
          <w:lang w:val="ru-RU"/>
        </w:rPr>
      </w:pPr>
      <w:r w:rsidRPr="00D34182">
        <w:rPr>
          <w:lang w:val="ru-RU"/>
        </w:rPr>
        <w:t>1.</w:t>
      </w:r>
      <w:r w:rsidRPr="00D34182">
        <w:rPr>
          <w:lang w:val="ru-RU"/>
        </w:rPr>
        <w:tab/>
      </w:r>
      <w:r w:rsidR="00D34182" w:rsidRPr="00D34182">
        <w:rPr>
          <w:lang w:val="ru-RU"/>
        </w:rPr>
        <w:t xml:space="preserve">Специальная группа технических экспертов по дальнейшему введению в действие механизма мониторинга для </w:t>
      </w:r>
      <w:proofErr w:type="spellStart"/>
      <w:r w:rsidR="00D34182" w:rsidRPr="00D34182">
        <w:rPr>
          <w:lang w:val="ru-RU"/>
        </w:rPr>
        <w:t>Куньминско</w:t>
      </w:r>
      <w:proofErr w:type="spellEnd"/>
      <w:r w:rsidR="00D34182" w:rsidRPr="00D34182">
        <w:rPr>
          <w:lang w:val="ru-RU"/>
        </w:rPr>
        <w:t>-Монреальской глобальной рамочной программы в области биоразнообразия обеспечивает</w:t>
      </w:r>
      <w:r w:rsidRPr="00D34182">
        <w:rPr>
          <w:lang w:val="ru-RU"/>
        </w:rPr>
        <w:t>:</w:t>
      </w:r>
    </w:p>
    <w:p w14:paraId="00057BA8" w14:textId="0E8F36B8" w:rsidR="00486FE3" w:rsidRPr="00D34182" w:rsidRDefault="00486FE3" w:rsidP="008B30E1">
      <w:pPr>
        <w:pStyle w:val="CBDNormalNumber"/>
        <w:numPr>
          <w:ilvl w:val="0"/>
          <w:numId w:val="0"/>
        </w:numPr>
        <w:tabs>
          <w:tab w:val="clear" w:pos="567"/>
        </w:tabs>
        <w:ind w:left="1134" w:firstLine="567"/>
        <w:rPr>
          <w:lang w:val="ru-RU"/>
        </w:rPr>
      </w:pPr>
      <w:r w:rsidRPr="00D34182">
        <w:rPr>
          <w:lang w:val="ru-RU"/>
        </w:rPr>
        <w:t>(</w:t>
      </w:r>
      <w:r>
        <w:t>a</w:t>
      </w:r>
      <w:r w:rsidRPr="00D34182">
        <w:rPr>
          <w:lang w:val="ru-RU"/>
        </w:rPr>
        <w:t>)</w:t>
      </w:r>
      <w:r w:rsidRPr="00D34182">
        <w:rPr>
          <w:lang w:val="ru-RU"/>
        </w:rPr>
        <w:tab/>
      </w:r>
      <w:r w:rsidR="00D34182" w:rsidRPr="00D34182">
        <w:rPr>
          <w:lang w:val="ru-RU"/>
        </w:rPr>
        <w:t xml:space="preserve">технические руководящие указания Сторонам в отношении метаданных для основных индикаторов и других индикаторов механизма мониторинга для </w:t>
      </w:r>
      <w:proofErr w:type="spellStart"/>
      <w:r w:rsidR="00D34182" w:rsidRPr="00D34182">
        <w:rPr>
          <w:lang w:val="ru-RU"/>
        </w:rPr>
        <w:t>Куньминско</w:t>
      </w:r>
      <w:proofErr w:type="spellEnd"/>
      <w:r w:rsidR="00D34182" w:rsidRPr="00D34182">
        <w:rPr>
          <w:lang w:val="ru-RU"/>
        </w:rPr>
        <w:t>-Монреальской глобальной рамочной программы в области биоразнообразия</w:t>
      </w:r>
      <w:r w:rsidR="002A303D">
        <w:rPr>
          <w:rStyle w:val="FootnoteReference"/>
        </w:rPr>
        <w:footnoteReference w:id="12"/>
      </w:r>
      <w:r w:rsidR="00C60682" w:rsidRPr="00D34182">
        <w:rPr>
          <w:lang w:val="ru-RU"/>
        </w:rPr>
        <w:t xml:space="preserve"> </w:t>
      </w:r>
      <w:r w:rsidR="004943E9" w:rsidRPr="00D34182">
        <w:rPr>
          <w:lang w:val="ru-RU"/>
        </w:rPr>
        <w:t>с целью улучшения руководства, доступного Сторонам для использования при подготовке их восьмых национальных докладов</w:t>
      </w:r>
      <w:r w:rsidRPr="00D34182">
        <w:rPr>
          <w:lang w:val="ru-RU"/>
        </w:rPr>
        <w:t>;</w:t>
      </w:r>
    </w:p>
    <w:p w14:paraId="6D657BB9" w14:textId="1F890132" w:rsidR="00486FE3" w:rsidRPr="00D34182" w:rsidRDefault="00486FE3" w:rsidP="008B30E1">
      <w:pPr>
        <w:pStyle w:val="CBDNormalNumber"/>
        <w:numPr>
          <w:ilvl w:val="0"/>
          <w:numId w:val="0"/>
        </w:numPr>
        <w:tabs>
          <w:tab w:val="clear" w:pos="567"/>
        </w:tabs>
        <w:ind w:left="1134" w:firstLine="567"/>
        <w:rPr>
          <w:lang w:val="ru-RU"/>
        </w:rPr>
      </w:pPr>
      <w:r w:rsidRPr="00D34182">
        <w:rPr>
          <w:lang w:val="ru-RU"/>
        </w:rPr>
        <w:t>(</w:t>
      </w:r>
      <w:r>
        <w:t>b</w:t>
      </w:r>
      <w:r w:rsidRPr="00D34182">
        <w:rPr>
          <w:lang w:val="ru-RU"/>
        </w:rPr>
        <w:t>)</w:t>
      </w:r>
      <w:r w:rsidRPr="00D34182">
        <w:rPr>
          <w:lang w:val="ru-RU"/>
        </w:rPr>
        <w:tab/>
      </w:r>
      <w:r w:rsidR="00D34182" w:rsidRPr="00D34182">
        <w:rPr>
          <w:lang w:val="ru-RU"/>
        </w:rPr>
        <w:t>руководящие указания секретариату Конвенции о биологическом разнообразии</w:t>
      </w:r>
      <w:r w:rsidR="004D0D46">
        <w:rPr>
          <w:rStyle w:val="FootnoteReference"/>
        </w:rPr>
        <w:footnoteReference w:id="13"/>
      </w:r>
      <w:r w:rsidR="004D0D46" w:rsidRPr="00D34182">
        <w:rPr>
          <w:lang w:val="ru-RU"/>
        </w:rPr>
        <w:t xml:space="preserve"> </w:t>
      </w:r>
      <w:r w:rsidR="004943E9" w:rsidRPr="00D34182">
        <w:rPr>
          <w:lang w:val="ru-RU"/>
        </w:rPr>
        <w:t>о путях улучшения национальной отчетности, в частности функции отчетности по индикаторам в онлайновом инструменте отчетности</w:t>
      </w:r>
      <w:r w:rsidRPr="00D34182">
        <w:rPr>
          <w:lang w:val="ru-RU"/>
        </w:rPr>
        <w:t xml:space="preserve">; </w:t>
      </w:r>
    </w:p>
    <w:p w14:paraId="6948620A" w14:textId="5C028F30" w:rsidR="00486FE3" w:rsidRPr="00D34182" w:rsidRDefault="00486FE3" w:rsidP="008B30E1">
      <w:pPr>
        <w:pStyle w:val="CBDNormalNumber"/>
        <w:numPr>
          <w:ilvl w:val="0"/>
          <w:numId w:val="0"/>
        </w:numPr>
        <w:tabs>
          <w:tab w:val="clear" w:pos="567"/>
        </w:tabs>
        <w:ind w:left="1134" w:firstLine="567"/>
        <w:rPr>
          <w:lang w:val="ru-RU"/>
        </w:rPr>
      </w:pPr>
      <w:r w:rsidRPr="00D34182">
        <w:rPr>
          <w:lang w:val="ru-RU"/>
        </w:rPr>
        <w:t>(</w:t>
      </w:r>
      <w:r>
        <w:t>c</w:t>
      </w:r>
      <w:r w:rsidRPr="00D34182">
        <w:rPr>
          <w:lang w:val="ru-RU"/>
        </w:rPr>
        <w:t>)</w:t>
      </w:r>
      <w:r w:rsidRPr="00D34182">
        <w:rPr>
          <w:lang w:val="ru-RU"/>
        </w:rPr>
        <w:tab/>
      </w:r>
      <w:r w:rsidR="00D34182" w:rsidRPr="00D34182">
        <w:rPr>
          <w:lang w:val="ru-RU"/>
        </w:rPr>
        <w:t>консультации о путях устранения пробелов в данных и мониторинге у Сторон, в особенности у Сторон</w:t>
      </w:r>
      <w:r w:rsidR="004943E9">
        <w:rPr>
          <w:lang w:val="ru-RU"/>
        </w:rPr>
        <w:t xml:space="preserve"> из числа</w:t>
      </w:r>
      <w:r w:rsidR="00D34182" w:rsidRPr="00D34182">
        <w:rPr>
          <w:lang w:val="ru-RU"/>
        </w:rPr>
        <w:t xml:space="preserve"> развивающи</w:t>
      </w:r>
      <w:r w:rsidR="004943E9">
        <w:rPr>
          <w:lang w:val="ru-RU"/>
        </w:rPr>
        <w:t>х</w:t>
      </w:r>
      <w:r w:rsidR="00D34182" w:rsidRPr="00D34182">
        <w:rPr>
          <w:lang w:val="ru-RU"/>
        </w:rPr>
        <w:t>ся стран</w:t>
      </w:r>
      <w:r w:rsidRPr="00D34182">
        <w:rPr>
          <w:lang w:val="ru-RU"/>
        </w:rPr>
        <w:t>.</w:t>
      </w:r>
    </w:p>
    <w:p w14:paraId="18E60EC0" w14:textId="56C4660C" w:rsidR="00486FE3" w:rsidRPr="004943E9" w:rsidRDefault="00486FE3" w:rsidP="008B30E1">
      <w:pPr>
        <w:pStyle w:val="CBDNormalNumber"/>
        <w:keepNext/>
        <w:numPr>
          <w:ilvl w:val="0"/>
          <w:numId w:val="0"/>
        </w:numPr>
        <w:tabs>
          <w:tab w:val="clear" w:pos="567"/>
        </w:tabs>
        <w:ind w:left="1134"/>
        <w:rPr>
          <w:lang w:val="ru-RU"/>
        </w:rPr>
      </w:pPr>
      <w:r w:rsidRPr="004943E9">
        <w:rPr>
          <w:lang w:val="ru-RU"/>
        </w:rPr>
        <w:t>2.</w:t>
      </w:r>
      <w:r w:rsidRPr="004943E9">
        <w:rPr>
          <w:lang w:val="ru-RU"/>
        </w:rPr>
        <w:tab/>
      </w:r>
      <w:r w:rsidR="004943E9" w:rsidRPr="004943E9">
        <w:rPr>
          <w:lang w:val="ru-RU"/>
        </w:rPr>
        <w:t xml:space="preserve">Специальная группа технических экспертов </w:t>
      </w:r>
      <w:r w:rsidR="004943E9">
        <w:rPr>
          <w:lang w:val="ru-RU"/>
        </w:rPr>
        <w:t xml:space="preserve">проводит свою </w:t>
      </w:r>
      <w:r w:rsidR="004943E9" w:rsidRPr="004943E9">
        <w:rPr>
          <w:lang w:val="ru-RU"/>
        </w:rPr>
        <w:t>работ</w:t>
      </w:r>
      <w:r w:rsidR="004943E9">
        <w:rPr>
          <w:lang w:val="ru-RU"/>
        </w:rPr>
        <w:t>у</w:t>
      </w:r>
      <w:r w:rsidR="004943E9" w:rsidRPr="004943E9">
        <w:rPr>
          <w:lang w:val="ru-RU"/>
        </w:rPr>
        <w:t xml:space="preserve"> на основе решений </w:t>
      </w:r>
      <w:hyperlink r:id="rId29" w:history="1">
        <w:r w:rsidRPr="004943E9">
          <w:rPr>
            <w:rStyle w:val="Hyperlink"/>
            <w:lang w:val="ru-RU"/>
          </w:rPr>
          <w:t>15/5</w:t>
        </w:r>
      </w:hyperlink>
      <w:r w:rsidRPr="004943E9">
        <w:rPr>
          <w:lang w:val="ru-RU"/>
        </w:rPr>
        <w:t xml:space="preserve">, </w:t>
      </w:r>
      <w:hyperlink r:id="rId30" w:history="1">
        <w:r w:rsidRPr="004943E9">
          <w:rPr>
            <w:rStyle w:val="Hyperlink"/>
            <w:lang w:val="ru-RU"/>
          </w:rPr>
          <w:t>15/6</w:t>
        </w:r>
      </w:hyperlink>
      <w:r w:rsidRPr="004943E9">
        <w:rPr>
          <w:lang w:val="ru-RU"/>
        </w:rPr>
        <w:t xml:space="preserve">, </w:t>
      </w:r>
      <w:hyperlink r:id="rId31" w:history="1">
        <w:r w:rsidRPr="004943E9">
          <w:rPr>
            <w:rStyle w:val="Hyperlink"/>
            <w:lang w:val="ru-RU"/>
          </w:rPr>
          <w:t>16/31</w:t>
        </w:r>
      </w:hyperlink>
      <w:r w:rsidR="007617A5" w:rsidRPr="004943E9">
        <w:rPr>
          <w:lang w:val="ru-RU"/>
        </w:rPr>
        <w:t xml:space="preserve">, </w:t>
      </w:r>
      <w:hyperlink r:id="rId32" w:history="1">
        <w:r w:rsidRPr="004943E9">
          <w:rPr>
            <w:rStyle w:val="Hyperlink"/>
            <w:lang w:val="ru-RU"/>
          </w:rPr>
          <w:t>16/32</w:t>
        </w:r>
      </w:hyperlink>
      <w:r w:rsidRPr="004943E9">
        <w:rPr>
          <w:lang w:val="ru-RU"/>
        </w:rPr>
        <w:t xml:space="preserve"> </w:t>
      </w:r>
      <w:r w:rsidR="004943E9">
        <w:rPr>
          <w:lang w:val="ru-RU"/>
        </w:rPr>
        <w:t>и</w:t>
      </w:r>
      <w:r w:rsidRPr="004943E9">
        <w:rPr>
          <w:lang w:val="ru-RU"/>
        </w:rPr>
        <w:t xml:space="preserve"> 17/-</w:t>
      </w:r>
      <w:r w:rsidR="00524E5A" w:rsidRPr="004943E9">
        <w:rPr>
          <w:lang w:val="ru-RU"/>
        </w:rPr>
        <w:t>-</w:t>
      </w:r>
      <w:r w:rsidRPr="004943E9">
        <w:rPr>
          <w:lang w:val="ru-RU"/>
        </w:rPr>
        <w:t xml:space="preserve"> </w:t>
      </w:r>
      <w:r w:rsidR="004943E9" w:rsidRPr="004943E9">
        <w:rPr>
          <w:lang w:val="ru-RU"/>
        </w:rPr>
        <w:t>и принимает во внимание</w:t>
      </w:r>
      <w:r w:rsidRPr="004943E9">
        <w:rPr>
          <w:lang w:val="ru-RU"/>
        </w:rPr>
        <w:t>:</w:t>
      </w:r>
    </w:p>
    <w:p w14:paraId="4CD08B8E" w14:textId="6E07FF8E" w:rsidR="00486FE3" w:rsidRPr="004943E9" w:rsidRDefault="00486FE3" w:rsidP="008B30E1">
      <w:pPr>
        <w:pStyle w:val="CBDNormalNumber"/>
        <w:numPr>
          <w:ilvl w:val="0"/>
          <w:numId w:val="0"/>
        </w:numPr>
        <w:tabs>
          <w:tab w:val="clear" w:pos="567"/>
        </w:tabs>
        <w:ind w:left="1134" w:firstLine="567"/>
        <w:rPr>
          <w:lang w:val="ru-RU"/>
        </w:rPr>
      </w:pPr>
      <w:r w:rsidRPr="004943E9">
        <w:rPr>
          <w:lang w:val="ru-RU"/>
        </w:rPr>
        <w:t>(</w:t>
      </w:r>
      <w:r>
        <w:t>a</w:t>
      </w:r>
      <w:r w:rsidRPr="004943E9">
        <w:rPr>
          <w:lang w:val="ru-RU"/>
        </w:rPr>
        <w:t>)</w:t>
      </w:r>
      <w:r w:rsidRPr="004943E9">
        <w:rPr>
          <w:lang w:val="ru-RU"/>
        </w:rPr>
        <w:tab/>
      </w:r>
      <w:r w:rsidR="004943E9" w:rsidRPr="004943E9">
        <w:rPr>
          <w:lang w:val="ru-RU"/>
        </w:rPr>
        <w:t>опыт Сторон в подготовке их седьмых национальных докладов</w:t>
      </w:r>
      <w:r w:rsidRPr="004943E9">
        <w:rPr>
          <w:lang w:val="ru-RU"/>
        </w:rPr>
        <w:t xml:space="preserve">; </w:t>
      </w:r>
    </w:p>
    <w:p w14:paraId="77869C13" w14:textId="74135B76" w:rsidR="00486FE3" w:rsidRPr="004943E9" w:rsidRDefault="00486FE3" w:rsidP="008B30E1">
      <w:pPr>
        <w:pStyle w:val="CBDNormalNumber"/>
        <w:numPr>
          <w:ilvl w:val="0"/>
          <w:numId w:val="0"/>
        </w:numPr>
        <w:tabs>
          <w:tab w:val="clear" w:pos="567"/>
        </w:tabs>
        <w:ind w:left="1134" w:firstLine="567"/>
        <w:rPr>
          <w:lang w:val="ru-RU"/>
        </w:rPr>
      </w:pPr>
      <w:r w:rsidRPr="004943E9">
        <w:rPr>
          <w:lang w:val="ru-RU"/>
        </w:rPr>
        <w:t>(</w:t>
      </w:r>
      <w:r>
        <w:t>b</w:t>
      </w:r>
      <w:r w:rsidRPr="004943E9">
        <w:rPr>
          <w:lang w:val="ru-RU"/>
        </w:rPr>
        <w:t>)</w:t>
      </w:r>
      <w:r w:rsidRPr="004943E9">
        <w:rPr>
          <w:lang w:val="ru-RU"/>
        </w:rPr>
        <w:tab/>
      </w:r>
      <w:r w:rsidR="004943E9" w:rsidRPr="004943E9">
        <w:rPr>
          <w:lang w:val="ru-RU"/>
        </w:rPr>
        <w:t xml:space="preserve">бремя отчетности и технические и финансовые ограничения, с которыми сталкиваются Стороны, и особые проблемы, стоящие перед Сторонами </w:t>
      </w:r>
      <w:r w:rsidR="004943E9">
        <w:rPr>
          <w:lang w:val="ru-RU"/>
        </w:rPr>
        <w:t>из числа</w:t>
      </w:r>
      <w:r w:rsidR="004943E9" w:rsidRPr="00D34182">
        <w:rPr>
          <w:lang w:val="ru-RU"/>
        </w:rPr>
        <w:t xml:space="preserve"> развивающи</w:t>
      </w:r>
      <w:r w:rsidR="004943E9">
        <w:rPr>
          <w:lang w:val="ru-RU"/>
        </w:rPr>
        <w:t>х</w:t>
      </w:r>
      <w:r w:rsidR="004943E9" w:rsidRPr="00D34182">
        <w:rPr>
          <w:lang w:val="ru-RU"/>
        </w:rPr>
        <w:t>ся стран</w:t>
      </w:r>
      <w:r w:rsidR="004943E9" w:rsidRPr="004943E9">
        <w:rPr>
          <w:lang w:val="ru-RU"/>
        </w:rPr>
        <w:t xml:space="preserve">, в </w:t>
      </w:r>
      <w:r w:rsidR="004943E9">
        <w:rPr>
          <w:lang w:val="ru-RU"/>
        </w:rPr>
        <w:t>частности</w:t>
      </w:r>
      <w:r w:rsidR="004943E9" w:rsidRPr="004943E9">
        <w:rPr>
          <w:lang w:val="ru-RU"/>
        </w:rPr>
        <w:t xml:space="preserve"> наименее развитыми странами и малыми островными развивающимися государствами</w:t>
      </w:r>
      <w:r w:rsidRPr="004943E9">
        <w:rPr>
          <w:lang w:val="ru-RU"/>
        </w:rPr>
        <w:t>;</w:t>
      </w:r>
    </w:p>
    <w:p w14:paraId="021E8EC6" w14:textId="6C7420EA" w:rsidR="00486FE3" w:rsidRPr="008C5D20" w:rsidRDefault="00486FE3" w:rsidP="008B30E1">
      <w:pPr>
        <w:pStyle w:val="CBDNormalNumber"/>
        <w:numPr>
          <w:ilvl w:val="0"/>
          <w:numId w:val="0"/>
        </w:numPr>
        <w:tabs>
          <w:tab w:val="clear" w:pos="567"/>
        </w:tabs>
        <w:ind w:left="1134" w:firstLine="567"/>
        <w:rPr>
          <w:lang w:val="ru-RU"/>
        </w:rPr>
      </w:pPr>
      <w:r w:rsidRPr="008C5D20">
        <w:rPr>
          <w:lang w:val="ru-RU"/>
        </w:rPr>
        <w:t>(</w:t>
      </w:r>
      <w:r>
        <w:t>c</w:t>
      </w:r>
      <w:r w:rsidRPr="008C5D20">
        <w:rPr>
          <w:lang w:val="ru-RU"/>
        </w:rPr>
        <w:t>)</w:t>
      </w:r>
      <w:r w:rsidRPr="008C5D20">
        <w:rPr>
          <w:lang w:val="ru-RU"/>
        </w:rPr>
        <w:tab/>
      </w:r>
      <w:r w:rsidR="008C5D20" w:rsidRPr="008C5D20">
        <w:rPr>
          <w:lang w:val="ru-RU"/>
        </w:rPr>
        <w:t>выводы глобального обзора коллективного прогресса в осуществлении Рамочной программы, включая соответствующий глобальный доклад и другие связанные с ним документы</w:t>
      </w:r>
      <w:r w:rsidRPr="008C5D20">
        <w:rPr>
          <w:lang w:val="ru-RU"/>
        </w:rPr>
        <w:t xml:space="preserve">; </w:t>
      </w:r>
    </w:p>
    <w:p w14:paraId="6957FDCC" w14:textId="600342E0" w:rsidR="00486FE3" w:rsidRPr="008C5D20" w:rsidRDefault="00486FE3" w:rsidP="008B30E1">
      <w:pPr>
        <w:pStyle w:val="CBDNormalNumber"/>
        <w:numPr>
          <w:ilvl w:val="0"/>
          <w:numId w:val="0"/>
        </w:numPr>
        <w:tabs>
          <w:tab w:val="clear" w:pos="567"/>
        </w:tabs>
        <w:ind w:left="1134" w:firstLine="567"/>
        <w:rPr>
          <w:lang w:val="ru-RU"/>
        </w:rPr>
      </w:pPr>
      <w:r w:rsidRPr="008C5D20">
        <w:rPr>
          <w:lang w:val="ru-RU"/>
        </w:rPr>
        <w:t>(</w:t>
      </w:r>
      <w:r>
        <w:t>d</w:t>
      </w:r>
      <w:r w:rsidRPr="008C5D20">
        <w:rPr>
          <w:lang w:val="ru-RU"/>
        </w:rPr>
        <w:t>)</w:t>
      </w:r>
      <w:r w:rsidRPr="008C5D20">
        <w:rPr>
          <w:lang w:val="ru-RU"/>
        </w:rPr>
        <w:tab/>
      </w:r>
      <w:r w:rsidR="008C5D20" w:rsidRPr="008C5D20">
        <w:rPr>
          <w:lang w:val="ru-RU"/>
        </w:rPr>
        <w:t>выводы методологической оценки по мониторингу биоразнообразия и вклад</w:t>
      </w:r>
      <w:r w:rsidR="008C5D20">
        <w:rPr>
          <w:lang w:val="ru-RU"/>
        </w:rPr>
        <w:t>у</w:t>
      </w:r>
      <w:r w:rsidR="008C5D20" w:rsidRPr="008C5D20">
        <w:rPr>
          <w:lang w:val="ru-RU"/>
        </w:rPr>
        <w:t xml:space="preserve"> природы </w:t>
      </w:r>
      <w:r w:rsidR="008C5D20">
        <w:rPr>
          <w:lang w:val="ru-RU"/>
        </w:rPr>
        <w:t>на благо</w:t>
      </w:r>
      <w:r w:rsidR="008C5D20" w:rsidRPr="008C5D20">
        <w:rPr>
          <w:lang w:val="ru-RU"/>
        </w:rPr>
        <w:t xml:space="preserve"> </w:t>
      </w:r>
      <w:r w:rsidR="008C5D20">
        <w:rPr>
          <w:lang w:val="ru-RU"/>
        </w:rPr>
        <w:t>человека</w:t>
      </w:r>
      <w:r w:rsidR="008C5D20" w:rsidRPr="008C5D20">
        <w:rPr>
          <w:lang w:val="ru-RU"/>
        </w:rPr>
        <w:t>, подготавливаемой Межправительственной научно-политической платформой по биоразнообразию и экосистемным услугам</w:t>
      </w:r>
      <w:r w:rsidR="00876704" w:rsidRPr="008C5D20">
        <w:rPr>
          <w:lang w:val="ru-RU"/>
        </w:rPr>
        <w:t>.</w:t>
      </w:r>
      <w:r w:rsidRPr="008C5D20">
        <w:rPr>
          <w:lang w:val="ru-RU"/>
        </w:rPr>
        <w:t xml:space="preserve"> </w:t>
      </w:r>
    </w:p>
    <w:p w14:paraId="6FB059F8" w14:textId="4324DC7B" w:rsidR="00486FE3" w:rsidRPr="00977869" w:rsidRDefault="00486FE3" w:rsidP="008B30E1">
      <w:pPr>
        <w:pStyle w:val="CBDNormalNumber"/>
        <w:numPr>
          <w:ilvl w:val="0"/>
          <w:numId w:val="0"/>
        </w:numPr>
        <w:tabs>
          <w:tab w:val="clear" w:pos="567"/>
        </w:tabs>
        <w:ind w:left="1134"/>
        <w:rPr>
          <w:lang w:val="ru-RU"/>
        </w:rPr>
      </w:pPr>
      <w:r w:rsidRPr="008C5D20">
        <w:rPr>
          <w:lang w:val="ru-RU"/>
        </w:rPr>
        <w:lastRenderedPageBreak/>
        <w:t>3.</w:t>
      </w:r>
      <w:r w:rsidRPr="008C5D20">
        <w:rPr>
          <w:lang w:val="ru-RU"/>
        </w:rPr>
        <w:tab/>
      </w:r>
      <w:r w:rsidR="008C5D20" w:rsidRPr="008C5D20">
        <w:rPr>
          <w:lang w:val="ru-RU"/>
        </w:rPr>
        <w:t>В состав Специальной группы технических экспертов входят 30 технических экспертов, назна</w:t>
      </w:r>
      <w:r w:rsidR="005604FC">
        <w:rPr>
          <w:lang w:val="ru-RU"/>
        </w:rPr>
        <w:t>чаемых</w:t>
      </w:r>
      <w:r w:rsidR="008C5D20" w:rsidRPr="008C5D20">
        <w:rPr>
          <w:lang w:val="ru-RU"/>
        </w:rPr>
        <w:t xml:space="preserve"> Сторонами, включая статистиков и экспертов в соответствующих общественных и естественных науках, и до 15 представителей, </w:t>
      </w:r>
      <w:r w:rsidR="005604FC" w:rsidRPr="008C5D20">
        <w:rPr>
          <w:lang w:val="ru-RU"/>
        </w:rPr>
        <w:t>назна</w:t>
      </w:r>
      <w:r w:rsidR="005604FC">
        <w:rPr>
          <w:lang w:val="ru-RU"/>
        </w:rPr>
        <w:t>чаемых</w:t>
      </w:r>
      <w:r w:rsidR="005604FC" w:rsidRPr="008C5D20">
        <w:rPr>
          <w:lang w:val="ru-RU"/>
        </w:rPr>
        <w:t xml:space="preserve"> </w:t>
      </w:r>
      <w:r w:rsidR="008C5D20" w:rsidRPr="008C5D20">
        <w:rPr>
          <w:lang w:val="ru-RU"/>
        </w:rPr>
        <w:t xml:space="preserve">организациями-наблюдателями и другими соответствующими организациями. Исполнительный секретарь в консультации с </w:t>
      </w:r>
      <w:r w:rsidR="00977869">
        <w:rPr>
          <w:lang w:val="ru-RU"/>
        </w:rPr>
        <w:t>б</w:t>
      </w:r>
      <w:r w:rsidR="008C5D20" w:rsidRPr="008C5D20">
        <w:rPr>
          <w:lang w:val="ru-RU"/>
        </w:rPr>
        <w:t>юро Вспомогательного органа по научным, техническим и технологическим консультациям производит отбор экспертов из числа кандидатур, представленных Сторонами и организациями, обеспечивая представленность различных областей техническ</w:t>
      </w:r>
      <w:r w:rsidR="005604FC">
        <w:rPr>
          <w:lang w:val="ru-RU"/>
        </w:rPr>
        <w:t>их знаний</w:t>
      </w:r>
      <w:r w:rsidR="008C5D20" w:rsidRPr="008C5D20">
        <w:rPr>
          <w:lang w:val="ru-RU"/>
        </w:rPr>
        <w:t xml:space="preserve"> и сбалансированность </w:t>
      </w:r>
      <w:r w:rsidR="00977869">
        <w:rPr>
          <w:lang w:val="ru-RU"/>
        </w:rPr>
        <w:t xml:space="preserve">состава </w:t>
      </w:r>
      <w:r w:rsidR="008C5D20" w:rsidRPr="008C5D20">
        <w:rPr>
          <w:lang w:val="ru-RU"/>
        </w:rPr>
        <w:t>эксперт</w:t>
      </w:r>
      <w:r w:rsidR="00977869">
        <w:rPr>
          <w:lang w:val="ru-RU"/>
        </w:rPr>
        <w:t>ов</w:t>
      </w:r>
      <w:r w:rsidR="008C5D20" w:rsidRPr="008C5D20">
        <w:rPr>
          <w:lang w:val="ru-RU"/>
        </w:rPr>
        <w:t xml:space="preserve"> по всем аспектам целей и задач Рамочной программы, с учетом географического представительства и представленности коренных народов и местных общин, женских и молодежных групп и основных </w:t>
      </w:r>
      <w:r w:rsidR="00977869">
        <w:rPr>
          <w:lang w:val="ru-RU"/>
        </w:rPr>
        <w:t>субъектов деятельности</w:t>
      </w:r>
      <w:r w:rsidR="008C5D20" w:rsidRPr="008C5D20">
        <w:rPr>
          <w:lang w:val="ru-RU"/>
        </w:rPr>
        <w:t xml:space="preserve">, гендерного баланса и особых условий и положения развивающихся стран, в </w:t>
      </w:r>
      <w:r w:rsidR="00977869">
        <w:rPr>
          <w:lang w:val="ru-RU"/>
        </w:rPr>
        <w:t>частности</w:t>
      </w:r>
      <w:r w:rsidR="008C5D20" w:rsidRPr="008C5D20">
        <w:rPr>
          <w:lang w:val="ru-RU"/>
        </w:rPr>
        <w:t xml:space="preserve"> наименее развитых стран и малых островных развивающихся государств </w:t>
      </w:r>
      <w:r w:rsidR="00977869">
        <w:rPr>
          <w:lang w:val="ru-RU"/>
        </w:rPr>
        <w:t>среди них</w:t>
      </w:r>
      <w:r w:rsidR="008C5D20" w:rsidRPr="008C5D20">
        <w:rPr>
          <w:lang w:val="ru-RU"/>
        </w:rPr>
        <w:t>, и стран с переходной экономикой</w:t>
      </w:r>
      <w:r w:rsidR="0077432C" w:rsidRPr="00977869">
        <w:rPr>
          <w:lang w:val="ru-RU"/>
        </w:rPr>
        <w:t>.</w:t>
      </w:r>
      <w:r w:rsidRPr="00977869">
        <w:rPr>
          <w:lang w:val="ru-RU"/>
        </w:rPr>
        <w:t xml:space="preserve"> </w:t>
      </w:r>
    </w:p>
    <w:p w14:paraId="5B786E49" w14:textId="06E95710" w:rsidR="00486FE3" w:rsidRPr="00977869" w:rsidRDefault="00486FE3" w:rsidP="008B30E1">
      <w:pPr>
        <w:pStyle w:val="CBDNormalNumber"/>
        <w:numPr>
          <w:ilvl w:val="0"/>
          <w:numId w:val="0"/>
        </w:numPr>
        <w:tabs>
          <w:tab w:val="clear" w:pos="567"/>
        </w:tabs>
        <w:ind w:left="1134"/>
        <w:rPr>
          <w:lang w:val="ru-RU"/>
        </w:rPr>
      </w:pPr>
      <w:r w:rsidRPr="00977869">
        <w:rPr>
          <w:lang w:val="ru-RU"/>
        </w:rPr>
        <w:t>4.</w:t>
      </w:r>
      <w:r w:rsidRPr="00977869">
        <w:rPr>
          <w:lang w:val="ru-RU"/>
        </w:rPr>
        <w:tab/>
      </w:r>
      <w:r w:rsidR="00977869" w:rsidRPr="00977869">
        <w:rPr>
          <w:lang w:val="ru-RU"/>
        </w:rPr>
        <w:t>Специальная группа технических экспертов назначает двух сопредседателей из числа отобранных экспертов</w:t>
      </w:r>
      <w:r w:rsidRPr="00977869">
        <w:rPr>
          <w:lang w:val="ru-RU"/>
        </w:rPr>
        <w:t xml:space="preserve">. </w:t>
      </w:r>
    </w:p>
    <w:p w14:paraId="362BD5A4" w14:textId="1555C8A4" w:rsidR="00486FE3" w:rsidRPr="00977869" w:rsidRDefault="00486FE3" w:rsidP="008B30E1">
      <w:pPr>
        <w:pStyle w:val="CBDNormalNumber"/>
        <w:numPr>
          <w:ilvl w:val="0"/>
          <w:numId w:val="0"/>
        </w:numPr>
        <w:tabs>
          <w:tab w:val="clear" w:pos="567"/>
        </w:tabs>
        <w:ind w:left="1134"/>
        <w:rPr>
          <w:lang w:val="ru-RU"/>
        </w:rPr>
      </w:pPr>
      <w:r w:rsidRPr="00977869">
        <w:rPr>
          <w:lang w:val="ru-RU"/>
        </w:rPr>
        <w:t>5.</w:t>
      </w:r>
      <w:r w:rsidRPr="00977869">
        <w:rPr>
          <w:lang w:val="ru-RU"/>
        </w:rPr>
        <w:tab/>
      </w:r>
      <w:r w:rsidR="00977869" w:rsidRPr="00977869">
        <w:rPr>
          <w:lang w:val="ru-RU"/>
        </w:rPr>
        <w:t xml:space="preserve">Председатель Вспомогательного органа по научным, техническим и технологическим консультациям, </w:t>
      </w:r>
      <w:r w:rsidR="00977869">
        <w:rPr>
          <w:lang w:val="ru-RU"/>
        </w:rPr>
        <w:t>п</w:t>
      </w:r>
      <w:r w:rsidR="00977869" w:rsidRPr="00977869">
        <w:rPr>
          <w:lang w:val="ru-RU"/>
        </w:rPr>
        <w:t xml:space="preserve">редседатель Вспомогательного органа по осуществлению и </w:t>
      </w:r>
      <w:r w:rsidR="00977869">
        <w:rPr>
          <w:lang w:val="ru-RU"/>
        </w:rPr>
        <w:t>с</w:t>
      </w:r>
      <w:r w:rsidR="00977869" w:rsidRPr="00977869">
        <w:rPr>
          <w:lang w:val="ru-RU"/>
        </w:rPr>
        <w:t>опредседатели Вспомогательного органа по осуществлению стать</w:t>
      </w:r>
      <w:r w:rsidR="00977869">
        <w:rPr>
          <w:lang w:val="ru-RU"/>
        </w:rPr>
        <w:t>и </w:t>
      </w:r>
      <w:r w:rsidR="00977869" w:rsidRPr="00977869">
        <w:rPr>
          <w:lang w:val="ru-RU"/>
        </w:rPr>
        <w:t>8</w:t>
      </w:r>
      <w:r w:rsidR="00977869">
        <w:rPr>
          <w:lang w:val="ru-RU"/>
        </w:rPr>
        <w:t> </w:t>
      </w:r>
      <w:r w:rsidR="00977869" w:rsidRPr="00977869">
        <w:rPr>
          <w:lang w:val="ru-RU"/>
        </w:rPr>
        <w:t>(</w:t>
      </w:r>
      <w:r w:rsidR="00977869" w:rsidRPr="00977869">
        <w:t>j</w:t>
      </w:r>
      <w:r w:rsidR="00977869" w:rsidRPr="00977869">
        <w:rPr>
          <w:lang w:val="ru-RU"/>
        </w:rPr>
        <w:t>) и други</w:t>
      </w:r>
      <w:r w:rsidR="00977869">
        <w:rPr>
          <w:lang w:val="ru-RU"/>
        </w:rPr>
        <w:t>х</w:t>
      </w:r>
      <w:r w:rsidR="00977869" w:rsidRPr="00977869">
        <w:rPr>
          <w:lang w:val="ru-RU"/>
        </w:rPr>
        <w:t xml:space="preserve"> положени</w:t>
      </w:r>
      <w:r w:rsidR="00977869">
        <w:rPr>
          <w:lang w:val="ru-RU"/>
        </w:rPr>
        <w:t>й</w:t>
      </w:r>
      <w:r w:rsidR="00977869" w:rsidRPr="00977869">
        <w:rPr>
          <w:lang w:val="ru-RU"/>
        </w:rPr>
        <w:t xml:space="preserve"> Конвенции о биологическом разнообразии, касающи</w:t>
      </w:r>
      <w:r w:rsidR="00977869">
        <w:rPr>
          <w:lang w:val="ru-RU"/>
        </w:rPr>
        <w:t>х</w:t>
      </w:r>
      <w:r w:rsidR="00977869" w:rsidRPr="00977869">
        <w:rPr>
          <w:lang w:val="ru-RU"/>
        </w:rPr>
        <w:t>ся коренных народов и местных общин, приглашаются к участию в совещаниях Специальной группы технических экспертов по должности</w:t>
      </w:r>
      <w:r w:rsidRPr="00977869">
        <w:rPr>
          <w:lang w:val="ru-RU"/>
        </w:rPr>
        <w:t xml:space="preserve">. </w:t>
      </w:r>
    </w:p>
    <w:p w14:paraId="4AAFB65D" w14:textId="5C0F2AC7" w:rsidR="00486FE3" w:rsidRPr="00C33A91" w:rsidRDefault="00486FE3" w:rsidP="008B30E1">
      <w:pPr>
        <w:pStyle w:val="CBDNormalNumber"/>
        <w:numPr>
          <w:ilvl w:val="0"/>
          <w:numId w:val="0"/>
        </w:numPr>
        <w:tabs>
          <w:tab w:val="clear" w:pos="567"/>
        </w:tabs>
        <w:ind w:left="1134"/>
        <w:rPr>
          <w:lang w:val="ru-RU"/>
        </w:rPr>
      </w:pPr>
      <w:r w:rsidRPr="00C33A91">
        <w:rPr>
          <w:lang w:val="ru-RU"/>
        </w:rPr>
        <w:t>6.</w:t>
      </w:r>
      <w:r w:rsidRPr="00C33A91">
        <w:rPr>
          <w:lang w:val="ru-RU"/>
        </w:rPr>
        <w:tab/>
      </w:r>
      <w:r w:rsidR="00C33A91" w:rsidRPr="00C33A91">
        <w:rPr>
          <w:lang w:val="ru-RU"/>
        </w:rPr>
        <w:t xml:space="preserve">Специальная группа технических экспертов при необходимости может также приглашать других экспертов для участия в обсуждениях по конкретным вопросам, относящимся к кругу </w:t>
      </w:r>
      <w:r w:rsidR="00C33A91">
        <w:rPr>
          <w:lang w:val="ru-RU"/>
        </w:rPr>
        <w:t>полномочий</w:t>
      </w:r>
      <w:r w:rsidR="00C33A91" w:rsidRPr="00C33A91">
        <w:rPr>
          <w:lang w:val="ru-RU"/>
        </w:rPr>
        <w:t xml:space="preserve"> Группы</w:t>
      </w:r>
      <w:r w:rsidRPr="00C33A91">
        <w:rPr>
          <w:lang w:val="ru-RU"/>
        </w:rPr>
        <w:t xml:space="preserve">. </w:t>
      </w:r>
    </w:p>
    <w:p w14:paraId="51F3FA0E" w14:textId="4CE8FB78" w:rsidR="00486FE3" w:rsidRPr="00C33A91" w:rsidRDefault="00486FE3" w:rsidP="008B30E1">
      <w:pPr>
        <w:pStyle w:val="CBDNormalNumber"/>
        <w:numPr>
          <w:ilvl w:val="0"/>
          <w:numId w:val="0"/>
        </w:numPr>
        <w:tabs>
          <w:tab w:val="clear" w:pos="567"/>
        </w:tabs>
        <w:ind w:left="1134"/>
        <w:rPr>
          <w:lang w:val="ru-RU"/>
        </w:rPr>
      </w:pPr>
      <w:r w:rsidRPr="00C33A91">
        <w:rPr>
          <w:lang w:val="ru-RU"/>
        </w:rPr>
        <w:t>7.</w:t>
      </w:r>
      <w:r w:rsidRPr="00C33A91">
        <w:rPr>
          <w:lang w:val="ru-RU"/>
        </w:rPr>
        <w:tab/>
      </w:r>
      <w:r w:rsidR="00C33A91" w:rsidRPr="00C33A91">
        <w:rPr>
          <w:lang w:val="ru-RU"/>
        </w:rPr>
        <w:t>Специальная группа технических экспертов осуществляет свою работу главным образом электронными средствами и, при условии наличия ресурсов, проводит по крайней мере одно очное совещание в течение межсессионного периода</w:t>
      </w:r>
      <w:r w:rsidRPr="00C33A91">
        <w:rPr>
          <w:lang w:val="ru-RU"/>
        </w:rPr>
        <w:t xml:space="preserve">. </w:t>
      </w:r>
    </w:p>
    <w:p w14:paraId="17CCD6FC" w14:textId="04B76EE6" w:rsidR="00486FE3" w:rsidRPr="00C33A91" w:rsidRDefault="00486FE3" w:rsidP="008B30E1">
      <w:pPr>
        <w:pStyle w:val="CBDNormalNumber"/>
        <w:numPr>
          <w:ilvl w:val="0"/>
          <w:numId w:val="0"/>
        </w:numPr>
        <w:tabs>
          <w:tab w:val="clear" w:pos="567"/>
        </w:tabs>
        <w:ind w:left="1134"/>
        <w:rPr>
          <w:lang w:val="ru-RU"/>
        </w:rPr>
      </w:pPr>
      <w:r w:rsidRPr="00C33A91">
        <w:rPr>
          <w:lang w:val="ru-RU"/>
        </w:rPr>
        <w:t>8.</w:t>
      </w:r>
      <w:r w:rsidRPr="00C33A91">
        <w:rPr>
          <w:lang w:val="ru-RU"/>
        </w:rPr>
        <w:tab/>
      </w:r>
      <w:r w:rsidR="00C33A91" w:rsidRPr="00C33A91">
        <w:rPr>
          <w:lang w:val="ru-RU"/>
        </w:rPr>
        <w:t xml:space="preserve">Специальная группа технических экспертов подлежит учреждению и начинает свою работу сразу после </w:t>
      </w:r>
      <w:r w:rsidR="00C33A91">
        <w:rPr>
          <w:lang w:val="ru-RU"/>
        </w:rPr>
        <w:t>17-</w:t>
      </w:r>
      <w:r w:rsidR="00C33A91" w:rsidRPr="00C33A91">
        <w:rPr>
          <w:lang w:val="ru-RU"/>
        </w:rPr>
        <w:t xml:space="preserve">го совещания Конференции Сторон и представляет доклад о своей работе Вспомогательному органу по осуществлению и Вспомогательному органу по научным, техническим и технологическим консультациям на совещаниях, которые будут проведены до </w:t>
      </w:r>
      <w:r w:rsidR="00C33A91">
        <w:rPr>
          <w:lang w:val="ru-RU"/>
        </w:rPr>
        <w:t>18-</w:t>
      </w:r>
      <w:r w:rsidR="00C33A91" w:rsidRPr="00C33A91">
        <w:rPr>
          <w:lang w:val="ru-RU"/>
        </w:rPr>
        <w:t>го совещания Конференции Сторон</w:t>
      </w:r>
      <w:r w:rsidRPr="00C33A91">
        <w:rPr>
          <w:lang w:val="ru-RU"/>
        </w:rPr>
        <w:t>.</w:t>
      </w:r>
    </w:p>
    <w:p w14:paraId="463BCC6B" w14:textId="2098A966" w:rsidR="00572EEE" w:rsidRPr="00FF6578" w:rsidRDefault="00572EEE" w:rsidP="008B30E1">
      <w:pPr>
        <w:pStyle w:val="CBDH1"/>
        <w:rPr>
          <w:lang w:val="ru-RU"/>
        </w:rPr>
      </w:pPr>
      <w:r>
        <w:t>V</w:t>
      </w:r>
      <w:r w:rsidRPr="00304B1C">
        <w:rPr>
          <w:lang w:val="ru-RU"/>
        </w:rPr>
        <w:t>.</w:t>
      </w:r>
      <w:r w:rsidRPr="00304B1C">
        <w:rPr>
          <w:lang w:val="ru-RU"/>
        </w:rPr>
        <w:tab/>
      </w:r>
      <w:r w:rsidR="00304B1C" w:rsidRPr="00304B1C">
        <w:rPr>
          <w:bCs/>
          <w:lang w:val="ru-RU"/>
        </w:rPr>
        <w:t>Рекомендация для Вспомогательного органа по осуществлению</w:t>
      </w:r>
    </w:p>
    <w:p w14:paraId="379573CF" w14:textId="51EE7A01" w:rsidR="00486FE3" w:rsidRPr="00304B1C" w:rsidRDefault="00304B1C" w:rsidP="008B30E1">
      <w:pPr>
        <w:pStyle w:val="CBDNormalNumber"/>
        <w:rPr>
          <w:lang w:val="ru-RU"/>
        </w:rPr>
      </w:pPr>
      <w:r w:rsidRPr="00304B1C">
        <w:rPr>
          <w:lang w:val="ru-RU"/>
        </w:rPr>
        <w:t>Вспомогательный орган по осуществлению, возможно, пожелает рекомендовать, чтобы Конференция Сторон на своем 17-м совещании приняла элементы решения</w:t>
      </w:r>
      <w:r w:rsidR="00DB4F5B">
        <w:rPr>
          <w:rStyle w:val="FootnoteReference"/>
        </w:rPr>
        <w:footnoteReference w:id="14"/>
      </w:r>
      <w:r w:rsidR="00486FE3" w:rsidRPr="00304B1C">
        <w:rPr>
          <w:lang w:val="ru-RU"/>
        </w:rPr>
        <w:t xml:space="preserve"> </w:t>
      </w:r>
      <w:r>
        <w:rPr>
          <w:lang w:val="ru-RU"/>
        </w:rPr>
        <w:t>в</w:t>
      </w:r>
      <w:r w:rsidRPr="00304B1C">
        <w:rPr>
          <w:lang w:val="ru-RU"/>
        </w:rPr>
        <w:t xml:space="preserve"> </w:t>
      </w:r>
      <w:r>
        <w:rPr>
          <w:lang w:val="ru-RU"/>
        </w:rPr>
        <w:t>соответствии</w:t>
      </w:r>
      <w:r w:rsidRPr="00304B1C">
        <w:rPr>
          <w:lang w:val="ru-RU"/>
        </w:rPr>
        <w:t xml:space="preserve"> </w:t>
      </w:r>
      <w:r>
        <w:rPr>
          <w:lang w:val="ru-RU"/>
        </w:rPr>
        <w:t>с</w:t>
      </w:r>
      <w:r w:rsidRPr="00304B1C">
        <w:rPr>
          <w:lang w:val="ru-RU"/>
        </w:rPr>
        <w:t xml:space="preserve"> </w:t>
      </w:r>
      <w:r>
        <w:rPr>
          <w:lang w:val="ru-RU"/>
        </w:rPr>
        <w:t>приводимым</w:t>
      </w:r>
      <w:r w:rsidRPr="00304B1C">
        <w:rPr>
          <w:lang w:val="ru-RU"/>
        </w:rPr>
        <w:t xml:space="preserve"> </w:t>
      </w:r>
      <w:r>
        <w:rPr>
          <w:lang w:val="ru-RU"/>
        </w:rPr>
        <w:t>ниже</w:t>
      </w:r>
      <w:r w:rsidRPr="00304B1C">
        <w:rPr>
          <w:lang w:val="ru-RU"/>
        </w:rPr>
        <w:t xml:space="preserve"> </w:t>
      </w:r>
      <w:r>
        <w:rPr>
          <w:lang w:val="ru-RU"/>
        </w:rPr>
        <w:t>текстом</w:t>
      </w:r>
      <w:r w:rsidR="00486FE3" w:rsidRPr="00304B1C">
        <w:rPr>
          <w:lang w:val="ru-RU"/>
        </w:rPr>
        <w:t>:</w:t>
      </w:r>
    </w:p>
    <w:p w14:paraId="58CB2E72" w14:textId="352E963B" w:rsidR="00AD35F7" w:rsidRPr="00FF6578" w:rsidRDefault="00304B1C" w:rsidP="008B30E1">
      <w:pPr>
        <w:pStyle w:val="CBDNormalNoNumber"/>
        <w:tabs>
          <w:tab w:val="clear" w:pos="567"/>
        </w:tabs>
        <w:ind w:left="1134" w:firstLine="567"/>
        <w:rPr>
          <w:lang w:val="ru-RU"/>
        </w:rPr>
      </w:pPr>
      <w:r w:rsidRPr="00304B1C">
        <w:rPr>
          <w:i/>
          <w:iCs/>
          <w:lang w:val="ru-RU"/>
        </w:rPr>
        <w:t>Конференция</w:t>
      </w:r>
      <w:r w:rsidRPr="00FF6578">
        <w:rPr>
          <w:i/>
          <w:iCs/>
          <w:lang w:val="ru-RU"/>
        </w:rPr>
        <w:t xml:space="preserve"> </w:t>
      </w:r>
      <w:r w:rsidRPr="00304B1C">
        <w:rPr>
          <w:i/>
          <w:iCs/>
          <w:lang w:val="ru-RU"/>
        </w:rPr>
        <w:t>Сторон</w:t>
      </w:r>
      <w:r w:rsidR="009B34E5" w:rsidRPr="00FF6578">
        <w:rPr>
          <w:lang w:val="ru-RU"/>
        </w:rPr>
        <w:t>,</w:t>
      </w:r>
    </w:p>
    <w:p w14:paraId="306BB103" w14:textId="106A2873" w:rsidR="0057292D" w:rsidRPr="00304B1C" w:rsidRDefault="00304B1C" w:rsidP="008B30E1">
      <w:pPr>
        <w:pStyle w:val="CBDNormalNoNumber"/>
        <w:tabs>
          <w:tab w:val="clear" w:pos="567"/>
        </w:tabs>
        <w:ind w:left="1134" w:firstLine="567"/>
        <w:rPr>
          <w:lang w:val="ru-RU"/>
        </w:rPr>
      </w:pPr>
      <w:r>
        <w:rPr>
          <w:i/>
          <w:lang w:val="ru-RU"/>
        </w:rPr>
        <w:t>ссылаясь</w:t>
      </w:r>
      <w:r w:rsidR="0057292D" w:rsidRPr="00304B1C">
        <w:rPr>
          <w:i/>
          <w:lang w:val="ru-RU"/>
        </w:rPr>
        <w:t xml:space="preserve"> </w:t>
      </w:r>
      <w:r>
        <w:rPr>
          <w:iCs/>
          <w:lang w:val="ru-RU"/>
        </w:rPr>
        <w:t>на</w:t>
      </w:r>
      <w:r w:rsidRPr="00304B1C">
        <w:rPr>
          <w:iCs/>
          <w:lang w:val="ru-RU"/>
        </w:rPr>
        <w:t xml:space="preserve"> </w:t>
      </w:r>
      <w:r>
        <w:rPr>
          <w:iCs/>
          <w:lang w:val="ru-RU"/>
        </w:rPr>
        <w:t>свои</w:t>
      </w:r>
      <w:r w:rsidRPr="00304B1C">
        <w:rPr>
          <w:iCs/>
          <w:lang w:val="ru-RU"/>
        </w:rPr>
        <w:t xml:space="preserve"> </w:t>
      </w:r>
      <w:r>
        <w:rPr>
          <w:iCs/>
          <w:lang w:val="ru-RU"/>
        </w:rPr>
        <w:t>решения</w:t>
      </w:r>
      <w:r w:rsidR="0057292D" w:rsidRPr="00304B1C">
        <w:rPr>
          <w:lang w:val="ru-RU"/>
        </w:rPr>
        <w:t xml:space="preserve"> </w:t>
      </w:r>
      <w:hyperlink r:id="rId33" w:history="1">
        <w:r w:rsidR="0057292D" w:rsidRPr="00304B1C">
          <w:rPr>
            <w:rStyle w:val="Hyperlink"/>
            <w:lang w:val="ru-RU"/>
          </w:rPr>
          <w:t>15/4</w:t>
        </w:r>
      </w:hyperlink>
      <w:r w:rsidR="0057292D" w:rsidRPr="00304B1C">
        <w:rPr>
          <w:lang w:val="ru-RU"/>
        </w:rPr>
        <w:t xml:space="preserve">, </w:t>
      </w:r>
      <w:hyperlink r:id="rId34" w:history="1">
        <w:r w:rsidR="0057292D" w:rsidRPr="00304B1C">
          <w:rPr>
            <w:rStyle w:val="Hyperlink"/>
            <w:lang w:val="ru-RU"/>
          </w:rPr>
          <w:t>15/5</w:t>
        </w:r>
      </w:hyperlink>
      <w:r w:rsidR="0057292D" w:rsidRPr="00304B1C">
        <w:rPr>
          <w:lang w:val="ru-RU"/>
        </w:rPr>
        <w:t xml:space="preserve"> </w:t>
      </w:r>
      <w:r>
        <w:rPr>
          <w:lang w:val="ru-RU"/>
        </w:rPr>
        <w:t>и</w:t>
      </w:r>
      <w:r w:rsidR="00045B2C" w:rsidRPr="00304B1C">
        <w:rPr>
          <w:lang w:val="ru-RU"/>
        </w:rPr>
        <w:t xml:space="preserve"> </w:t>
      </w:r>
      <w:hyperlink r:id="rId35" w:history="1">
        <w:r w:rsidR="0057292D" w:rsidRPr="00304B1C">
          <w:rPr>
            <w:rStyle w:val="Hyperlink"/>
            <w:lang w:val="ru-RU"/>
          </w:rPr>
          <w:t>15/6</w:t>
        </w:r>
      </w:hyperlink>
      <w:r w:rsidR="0057292D" w:rsidRPr="00304B1C">
        <w:rPr>
          <w:lang w:val="ru-RU"/>
        </w:rPr>
        <w:t xml:space="preserve"> </w:t>
      </w:r>
      <w:r>
        <w:rPr>
          <w:lang w:val="ru-RU"/>
        </w:rPr>
        <w:t>от</w:t>
      </w:r>
      <w:r w:rsidR="00045B2C" w:rsidRPr="00304B1C">
        <w:rPr>
          <w:lang w:val="ru-RU"/>
        </w:rPr>
        <w:t xml:space="preserve"> 19 </w:t>
      </w:r>
      <w:r>
        <w:rPr>
          <w:lang w:val="ru-RU"/>
        </w:rPr>
        <w:t>декабря</w:t>
      </w:r>
      <w:r w:rsidR="00045B2C" w:rsidRPr="00304B1C">
        <w:rPr>
          <w:lang w:val="ru-RU"/>
        </w:rPr>
        <w:t xml:space="preserve"> 2022 </w:t>
      </w:r>
      <w:r>
        <w:rPr>
          <w:lang w:val="ru-RU"/>
        </w:rPr>
        <w:t>года и</w:t>
      </w:r>
      <w:r w:rsidR="00045B2C" w:rsidRPr="00304B1C">
        <w:rPr>
          <w:lang w:val="ru-RU"/>
        </w:rPr>
        <w:t xml:space="preserve"> </w:t>
      </w:r>
      <w:hyperlink r:id="rId36" w:history="1">
        <w:r w:rsidR="0057292D" w:rsidRPr="00304B1C">
          <w:rPr>
            <w:rStyle w:val="Hyperlink"/>
            <w:lang w:val="ru-RU"/>
          </w:rPr>
          <w:t>16/31</w:t>
        </w:r>
      </w:hyperlink>
      <w:r w:rsidR="0057292D" w:rsidRPr="00304B1C">
        <w:rPr>
          <w:lang w:val="ru-RU"/>
        </w:rPr>
        <w:t xml:space="preserve"> </w:t>
      </w:r>
      <w:r>
        <w:rPr>
          <w:lang w:val="ru-RU"/>
        </w:rPr>
        <w:t>и</w:t>
      </w:r>
      <w:r w:rsidR="0057292D" w:rsidRPr="00304B1C">
        <w:rPr>
          <w:lang w:val="ru-RU"/>
        </w:rPr>
        <w:t xml:space="preserve"> </w:t>
      </w:r>
      <w:hyperlink r:id="rId37" w:history="1">
        <w:r w:rsidR="0057292D" w:rsidRPr="00304B1C">
          <w:rPr>
            <w:rStyle w:val="Hyperlink"/>
            <w:lang w:val="ru-RU"/>
          </w:rPr>
          <w:t>16/32</w:t>
        </w:r>
      </w:hyperlink>
      <w:r w:rsidR="00045B2C" w:rsidRPr="00304B1C">
        <w:rPr>
          <w:lang w:val="ru-RU"/>
        </w:rPr>
        <w:t xml:space="preserve"> </w:t>
      </w:r>
      <w:r>
        <w:rPr>
          <w:lang w:val="ru-RU"/>
        </w:rPr>
        <w:t xml:space="preserve">от </w:t>
      </w:r>
      <w:r w:rsidR="00045B2C" w:rsidRPr="00304B1C">
        <w:rPr>
          <w:lang w:val="ru-RU"/>
        </w:rPr>
        <w:t>27</w:t>
      </w:r>
      <w:r w:rsidR="00045B2C">
        <w:t> </w:t>
      </w:r>
      <w:r>
        <w:rPr>
          <w:lang w:val="ru-RU"/>
        </w:rPr>
        <w:t>февраля</w:t>
      </w:r>
      <w:r w:rsidR="00045B2C" w:rsidRPr="00304B1C">
        <w:rPr>
          <w:lang w:val="ru-RU"/>
        </w:rPr>
        <w:t xml:space="preserve"> 2025</w:t>
      </w:r>
      <w:r>
        <w:rPr>
          <w:lang w:val="ru-RU"/>
        </w:rPr>
        <w:t xml:space="preserve"> года</w:t>
      </w:r>
      <w:r w:rsidR="0057292D" w:rsidRPr="00304B1C">
        <w:rPr>
          <w:lang w:val="ru-RU"/>
        </w:rPr>
        <w:t>,</w:t>
      </w:r>
    </w:p>
    <w:p w14:paraId="2E728E3E" w14:textId="1202811F" w:rsidR="0057292D" w:rsidRPr="00491147" w:rsidRDefault="00304B1C" w:rsidP="008B30E1">
      <w:pPr>
        <w:pStyle w:val="CBDNormalNoNumber"/>
        <w:tabs>
          <w:tab w:val="clear" w:pos="567"/>
        </w:tabs>
        <w:ind w:left="1134" w:firstLine="567"/>
        <w:rPr>
          <w:spacing w:val="-1"/>
          <w:kern w:val="22"/>
          <w:lang w:val="ru-RU"/>
        </w:rPr>
      </w:pPr>
      <w:r w:rsidRPr="00491147">
        <w:rPr>
          <w:i/>
          <w:spacing w:val="-1"/>
          <w:kern w:val="22"/>
          <w:lang w:val="ru-RU"/>
        </w:rPr>
        <w:t>отмечая с признательностью</w:t>
      </w:r>
      <w:r w:rsidR="0057292D" w:rsidRPr="00491147">
        <w:rPr>
          <w:spacing w:val="-1"/>
          <w:kern w:val="22"/>
          <w:lang w:val="ru-RU"/>
        </w:rPr>
        <w:t xml:space="preserve"> </w:t>
      </w:r>
      <w:r w:rsidRPr="00491147">
        <w:rPr>
          <w:spacing w:val="-1"/>
          <w:kern w:val="22"/>
          <w:lang w:val="ru-RU"/>
        </w:rPr>
        <w:t xml:space="preserve">финансовую поддержку, оказанную правительствами Германии и Королевства Нидерландов и </w:t>
      </w:r>
      <w:r w:rsidR="00593F54" w:rsidRPr="00491147">
        <w:rPr>
          <w:spacing w:val="-1"/>
          <w:kern w:val="22"/>
          <w:lang w:val="ru-RU"/>
        </w:rPr>
        <w:t xml:space="preserve">– </w:t>
      </w:r>
      <w:r w:rsidRPr="00491147">
        <w:rPr>
          <w:spacing w:val="-1"/>
          <w:kern w:val="22"/>
          <w:lang w:val="ru-RU"/>
        </w:rPr>
        <w:t>через Целевой фонд Китая</w:t>
      </w:r>
      <w:r w:rsidR="00593F54" w:rsidRPr="00491147">
        <w:rPr>
          <w:spacing w:val="-1"/>
          <w:kern w:val="22"/>
          <w:lang w:val="ru-RU"/>
        </w:rPr>
        <w:t xml:space="preserve"> – </w:t>
      </w:r>
      <w:r w:rsidRPr="00491147">
        <w:rPr>
          <w:spacing w:val="-1"/>
          <w:kern w:val="22"/>
          <w:lang w:val="ru-RU"/>
        </w:rPr>
        <w:t xml:space="preserve">Программой Организации Объединенных Наций по окружающей среде для проведения глобального обзора коллективного прогресса в осуществлении </w:t>
      </w:r>
      <w:proofErr w:type="spellStart"/>
      <w:r w:rsidRPr="00491147">
        <w:rPr>
          <w:spacing w:val="-1"/>
          <w:kern w:val="22"/>
          <w:lang w:val="ru-RU"/>
        </w:rPr>
        <w:t>Куньминско</w:t>
      </w:r>
      <w:proofErr w:type="spellEnd"/>
      <w:r w:rsidRPr="00491147">
        <w:rPr>
          <w:spacing w:val="-1"/>
          <w:kern w:val="22"/>
          <w:lang w:val="ru-RU"/>
        </w:rPr>
        <w:t>-</w:t>
      </w:r>
      <w:r w:rsidRPr="00491147">
        <w:rPr>
          <w:spacing w:val="-1"/>
          <w:kern w:val="22"/>
          <w:lang w:val="ru-RU"/>
        </w:rPr>
        <w:lastRenderedPageBreak/>
        <w:t>Монреальской глобальной рамочной программы в области биоразнообразия</w:t>
      </w:r>
      <w:r w:rsidR="00C47977" w:rsidRPr="00491147">
        <w:rPr>
          <w:rStyle w:val="FootnoteReference"/>
          <w:spacing w:val="-1"/>
          <w:kern w:val="22"/>
        </w:rPr>
        <w:footnoteReference w:id="15"/>
      </w:r>
      <w:r w:rsidR="00593F54" w:rsidRPr="00491147">
        <w:rPr>
          <w:spacing w:val="-1"/>
          <w:kern w:val="22"/>
          <w:lang w:val="ru-RU"/>
        </w:rPr>
        <w:t>, а также финансовую поддержку, оказанную Европейским союзом и правительствами Королевства Нидерландов и Швейцарии и – через Целевой фонд Китая – Программой Организации Объединенных Наций по окружающей среде для подготовки соответствующего глобального доклада</w:t>
      </w:r>
      <w:r w:rsidR="00842579" w:rsidRPr="00491147">
        <w:rPr>
          <w:rStyle w:val="FootnoteReference"/>
          <w:spacing w:val="-1"/>
          <w:kern w:val="22"/>
        </w:rPr>
        <w:footnoteReference w:id="16"/>
      </w:r>
      <w:r w:rsidR="00593F54" w:rsidRPr="00491147">
        <w:rPr>
          <w:spacing w:val="-1"/>
          <w:kern w:val="22"/>
          <w:lang w:val="ru-RU"/>
        </w:rPr>
        <w:t>,</w:t>
      </w:r>
    </w:p>
    <w:p w14:paraId="24EDE04B" w14:textId="1A3A32F8" w:rsidR="00842579" w:rsidRPr="00593F54" w:rsidRDefault="00593F54" w:rsidP="008B30E1">
      <w:pPr>
        <w:pStyle w:val="CBDNormalNoNumber"/>
        <w:tabs>
          <w:tab w:val="clear" w:pos="567"/>
        </w:tabs>
        <w:ind w:left="1134" w:firstLine="567"/>
        <w:rPr>
          <w:lang w:val="ru-RU"/>
        </w:rPr>
      </w:pPr>
      <w:r w:rsidRPr="00593F54">
        <w:rPr>
          <w:i/>
          <w:iCs/>
          <w:lang w:val="ru-RU"/>
        </w:rPr>
        <w:t>вновь подтверждая</w:t>
      </w:r>
      <w:r>
        <w:rPr>
          <w:lang w:val="ru-RU"/>
        </w:rPr>
        <w:t xml:space="preserve">, </w:t>
      </w:r>
      <w:r w:rsidRPr="00593F54">
        <w:rPr>
          <w:lang w:val="ru-RU"/>
        </w:rPr>
        <w:t xml:space="preserve">что настоящее решение представляет собой первый шаг в итеративном цикле обзора и активизации действий в рамках Рамочной программы, который завершится на </w:t>
      </w:r>
      <w:r>
        <w:rPr>
          <w:lang w:val="ru-RU"/>
        </w:rPr>
        <w:t>19-</w:t>
      </w:r>
      <w:r w:rsidRPr="00593F54">
        <w:rPr>
          <w:lang w:val="ru-RU"/>
        </w:rPr>
        <w:t>м совещании Конференции Сторон</w:t>
      </w:r>
      <w:r w:rsidR="008F3684" w:rsidRPr="00593F54">
        <w:rPr>
          <w:lang w:val="ru-RU"/>
        </w:rPr>
        <w:t>,</w:t>
      </w:r>
    </w:p>
    <w:p w14:paraId="351D97CC" w14:textId="01374338" w:rsidR="0057292D" w:rsidRPr="00593F54" w:rsidRDefault="00F0490F" w:rsidP="008B30E1">
      <w:pPr>
        <w:pStyle w:val="CBDNormalNoNumber"/>
        <w:tabs>
          <w:tab w:val="clear" w:pos="567"/>
        </w:tabs>
        <w:ind w:left="1134" w:firstLine="567"/>
        <w:rPr>
          <w:lang w:val="ru-RU"/>
        </w:rPr>
      </w:pPr>
      <w:r w:rsidRPr="00593F54">
        <w:rPr>
          <w:iCs/>
          <w:lang w:val="ru-RU"/>
        </w:rPr>
        <w:t>1.</w:t>
      </w:r>
      <w:r w:rsidRPr="00593F54">
        <w:rPr>
          <w:i/>
          <w:lang w:val="ru-RU"/>
        </w:rPr>
        <w:tab/>
      </w:r>
      <w:r w:rsidR="00593F54">
        <w:rPr>
          <w:i/>
          <w:lang w:val="ru-RU"/>
        </w:rPr>
        <w:t>приветствует</w:t>
      </w:r>
      <w:r w:rsidR="0057292D" w:rsidRPr="00593F54">
        <w:rPr>
          <w:i/>
          <w:lang w:val="ru-RU"/>
        </w:rPr>
        <w:t xml:space="preserve"> </w:t>
      </w:r>
      <w:r w:rsidR="00593F54" w:rsidRPr="00593F54">
        <w:rPr>
          <w:lang w:val="ru-RU"/>
        </w:rPr>
        <w:t>усилия, предпринятые Сторонами для разработки и осуществления национальных стратегий и планов действий по сохранению биоразнообразия и национальных задач, соглас</w:t>
      </w:r>
      <w:r w:rsidR="00D005F0">
        <w:rPr>
          <w:lang w:val="ru-RU"/>
        </w:rPr>
        <w:t>ованных</w:t>
      </w:r>
      <w:r w:rsidR="00593F54" w:rsidRPr="00593F54">
        <w:rPr>
          <w:lang w:val="ru-RU"/>
        </w:rPr>
        <w:t xml:space="preserve"> с Рамочной программой, а также для подготовки и представления своих седьмых национальных докладов</w:t>
      </w:r>
      <w:r w:rsidR="0057292D" w:rsidRPr="00593F54">
        <w:rPr>
          <w:lang w:val="ru-RU"/>
        </w:rPr>
        <w:t>;</w:t>
      </w:r>
    </w:p>
    <w:p w14:paraId="4B554DB1" w14:textId="401A71D1" w:rsidR="0057292D" w:rsidRPr="00593F54" w:rsidRDefault="00F0490F" w:rsidP="008B30E1">
      <w:pPr>
        <w:pStyle w:val="CBDNormalNoNumber"/>
        <w:tabs>
          <w:tab w:val="clear" w:pos="567"/>
        </w:tabs>
        <w:ind w:left="1134" w:firstLine="567"/>
        <w:rPr>
          <w:lang w:val="ru-RU"/>
        </w:rPr>
      </w:pPr>
      <w:r w:rsidRPr="00593F54">
        <w:rPr>
          <w:iCs/>
          <w:lang w:val="ru-RU"/>
        </w:rPr>
        <w:t>2.</w:t>
      </w:r>
      <w:r w:rsidRPr="00593F54">
        <w:rPr>
          <w:i/>
          <w:lang w:val="ru-RU"/>
        </w:rPr>
        <w:tab/>
      </w:r>
      <w:r w:rsidR="00593F54">
        <w:rPr>
          <w:i/>
          <w:lang w:val="ru-RU"/>
        </w:rPr>
        <w:t>также</w:t>
      </w:r>
      <w:r w:rsidR="00593F54" w:rsidRPr="00593F54">
        <w:rPr>
          <w:i/>
          <w:lang w:val="ru-RU"/>
        </w:rPr>
        <w:t xml:space="preserve"> </w:t>
      </w:r>
      <w:r w:rsidR="00593F54">
        <w:rPr>
          <w:i/>
          <w:lang w:val="ru-RU"/>
        </w:rPr>
        <w:t>приветствует</w:t>
      </w:r>
      <w:r w:rsidR="0057292D" w:rsidRPr="00593F54">
        <w:rPr>
          <w:i/>
          <w:lang w:val="ru-RU"/>
        </w:rPr>
        <w:t xml:space="preserve"> </w:t>
      </w:r>
      <w:r w:rsidR="00593F54" w:rsidRPr="00593F54">
        <w:rPr>
          <w:lang w:val="ru-RU"/>
        </w:rPr>
        <w:t>усилия, предпринятые субъектами, не являющимися национальными правительствами, по поддержке осуществления Рамочной программы, в том числе путем представления обязательств через онлайновый инструмент отчетности</w:t>
      </w:r>
      <w:r w:rsidR="0057292D" w:rsidRPr="00593F54">
        <w:rPr>
          <w:lang w:val="ru-RU"/>
        </w:rPr>
        <w:t>;</w:t>
      </w:r>
    </w:p>
    <w:p w14:paraId="7562A898" w14:textId="2B50ED6E" w:rsidR="0057292D" w:rsidRPr="00D005F0" w:rsidRDefault="00D005F0" w:rsidP="008B30E1">
      <w:pPr>
        <w:pStyle w:val="CBDH4"/>
        <w:tabs>
          <w:tab w:val="clear" w:pos="567"/>
        </w:tabs>
        <w:ind w:left="1134" w:firstLine="0"/>
        <w:rPr>
          <w:bCs/>
          <w:i/>
          <w:iCs/>
          <w:lang w:val="ru-RU"/>
        </w:rPr>
      </w:pPr>
      <w:r w:rsidRPr="00D005F0">
        <w:rPr>
          <w:b w:val="0"/>
          <w:bCs/>
          <w:i/>
          <w:iCs/>
          <w:lang w:val="ru-RU"/>
        </w:rPr>
        <w:t xml:space="preserve">Ереванский путь ускорения осуществления </w:t>
      </w:r>
      <w:proofErr w:type="spellStart"/>
      <w:r w:rsidRPr="00D005F0">
        <w:rPr>
          <w:b w:val="0"/>
          <w:bCs/>
          <w:i/>
          <w:iCs/>
          <w:lang w:val="ru-RU"/>
        </w:rPr>
        <w:t>Куньминско</w:t>
      </w:r>
      <w:proofErr w:type="spellEnd"/>
      <w:r w:rsidRPr="00D005F0">
        <w:rPr>
          <w:b w:val="0"/>
          <w:bCs/>
          <w:i/>
          <w:iCs/>
          <w:lang w:val="ru-RU"/>
        </w:rPr>
        <w:t>-Монреальской глобальной рамочной программы в области биоразнообразия</w:t>
      </w:r>
    </w:p>
    <w:p w14:paraId="64EAB74B" w14:textId="7D4D9208" w:rsidR="0057292D" w:rsidRPr="00DA0171" w:rsidRDefault="00F0490F" w:rsidP="008B30E1">
      <w:pPr>
        <w:pStyle w:val="CBDNormalNoNumber"/>
        <w:tabs>
          <w:tab w:val="clear" w:pos="567"/>
        </w:tabs>
        <w:ind w:left="1134" w:firstLine="567"/>
        <w:rPr>
          <w:iCs/>
          <w:lang w:val="ru-RU"/>
        </w:rPr>
      </w:pPr>
      <w:r w:rsidRPr="00DA0171">
        <w:rPr>
          <w:iCs/>
          <w:lang w:val="ru-RU"/>
        </w:rPr>
        <w:t>3.</w:t>
      </w:r>
      <w:r w:rsidRPr="00DA0171">
        <w:rPr>
          <w:i/>
          <w:lang w:val="ru-RU"/>
        </w:rPr>
        <w:tab/>
      </w:r>
      <w:r w:rsidR="00DA0171" w:rsidRPr="00DA0171">
        <w:rPr>
          <w:i/>
          <w:iCs/>
          <w:lang w:val="ru-RU"/>
        </w:rPr>
        <w:t xml:space="preserve">вновь подтверждает </w:t>
      </w:r>
      <w:r w:rsidR="00DA0171" w:rsidRPr="00DA0171">
        <w:rPr>
          <w:iCs/>
          <w:lang w:val="ru-RU"/>
        </w:rPr>
        <w:t>свою приверженность осуществлению Рамочной программы</w:t>
      </w:r>
      <w:r w:rsidRPr="00DA0171">
        <w:rPr>
          <w:iCs/>
          <w:lang w:val="ru-RU"/>
        </w:rPr>
        <w:t>;</w:t>
      </w:r>
      <w:r w:rsidR="0057292D" w:rsidRPr="00DA0171">
        <w:rPr>
          <w:iCs/>
          <w:lang w:val="ru-RU"/>
        </w:rPr>
        <w:t xml:space="preserve"> </w:t>
      </w:r>
    </w:p>
    <w:p w14:paraId="45F62E9C" w14:textId="2CEDB331" w:rsidR="0057293B" w:rsidRPr="00434C9C" w:rsidRDefault="00A94D31" w:rsidP="008B30E1">
      <w:pPr>
        <w:pStyle w:val="CBDNormalNoNumber"/>
        <w:tabs>
          <w:tab w:val="clear" w:pos="567"/>
        </w:tabs>
        <w:ind w:left="1134" w:firstLine="567"/>
        <w:rPr>
          <w:lang w:val="ru-RU"/>
        </w:rPr>
      </w:pPr>
      <w:r w:rsidRPr="00DA0171">
        <w:rPr>
          <w:iCs/>
          <w:lang w:val="ru-RU"/>
        </w:rPr>
        <w:t>4</w:t>
      </w:r>
      <w:r w:rsidR="00DB5C36" w:rsidRPr="00DA0171">
        <w:rPr>
          <w:iCs/>
          <w:lang w:val="ru-RU"/>
        </w:rPr>
        <w:t>.</w:t>
      </w:r>
      <w:r w:rsidR="00DB5C36" w:rsidRPr="00DA0171">
        <w:rPr>
          <w:i/>
          <w:lang w:val="ru-RU"/>
        </w:rPr>
        <w:tab/>
      </w:r>
      <w:r w:rsidR="00DA0171">
        <w:rPr>
          <w:i/>
          <w:lang w:val="ru-RU"/>
        </w:rPr>
        <w:t>постановляет</w:t>
      </w:r>
      <w:r w:rsidR="00DA0171">
        <w:rPr>
          <w:lang w:val="ru-RU"/>
        </w:rPr>
        <w:t xml:space="preserve">, </w:t>
      </w:r>
      <w:r w:rsidR="00DA0171" w:rsidRPr="00DA0171">
        <w:rPr>
          <w:lang w:val="ru-RU"/>
        </w:rPr>
        <w:t xml:space="preserve">что настоящее решение и глобальный доклад о коллективном прогрессе в осуществлении Рамочной программы должны использоваться для информационного обеспечения будущей работы по осуществлению </w:t>
      </w:r>
      <w:r w:rsidR="00DA0171" w:rsidRPr="00434C9C">
        <w:rPr>
          <w:lang w:val="ru-RU"/>
        </w:rPr>
        <w:t>Рамочной программы, включая работу, проводимую в рамках Конвенции о биологическом разнообразии</w:t>
      </w:r>
      <w:r w:rsidR="00036C34">
        <w:rPr>
          <w:rStyle w:val="FootnoteReference"/>
        </w:rPr>
        <w:footnoteReference w:id="17"/>
      </w:r>
      <w:r w:rsidR="00434C9C" w:rsidRPr="00434C9C">
        <w:rPr>
          <w:lang w:val="ru-RU"/>
        </w:rPr>
        <w:t>, в том числе ее органами и секретариатом, в период 2026-2030 годов</w:t>
      </w:r>
      <w:r w:rsidR="0057293B" w:rsidRPr="00434C9C">
        <w:rPr>
          <w:lang w:val="ru-RU"/>
        </w:rPr>
        <w:t>;</w:t>
      </w:r>
    </w:p>
    <w:p w14:paraId="0DCCD3B1" w14:textId="1AD0BB3D" w:rsidR="00C71A66" w:rsidRPr="00434C9C" w:rsidRDefault="00A94D31" w:rsidP="008B30E1">
      <w:pPr>
        <w:pStyle w:val="CBDNormalNoNumber"/>
        <w:tabs>
          <w:tab w:val="clear" w:pos="567"/>
        </w:tabs>
        <w:ind w:left="1134" w:firstLine="567"/>
        <w:rPr>
          <w:lang w:val="ru-RU"/>
        </w:rPr>
      </w:pPr>
      <w:r w:rsidRPr="00434C9C">
        <w:rPr>
          <w:iCs/>
          <w:lang w:val="ru-RU"/>
        </w:rPr>
        <w:t>5</w:t>
      </w:r>
      <w:r w:rsidR="00DB5C36" w:rsidRPr="00434C9C">
        <w:rPr>
          <w:iCs/>
          <w:lang w:val="ru-RU"/>
        </w:rPr>
        <w:t>.</w:t>
      </w:r>
      <w:r w:rsidR="00DB5C36" w:rsidRPr="00434C9C">
        <w:rPr>
          <w:iCs/>
          <w:lang w:val="ru-RU"/>
        </w:rPr>
        <w:tab/>
      </w:r>
      <w:r w:rsidR="00434C9C">
        <w:rPr>
          <w:i/>
          <w:lang w:val="ru-RU"/>
        </w:rPr>
        <w:t>отмечает</w:t>
      </w:r>
      <w:r w:rsidR="00434C9C" w:rsidRPr="00434C9C">
        <w:rPr>
          <w:lang w:val="ru-RU"/>
        </w:rPr>
        <w:t xml:space="preserve">, что настоящее решение дополняется другими решениями, принятыми Конференцией Сторон на ее 17-м совещании, которые направлены на устранение нынешних пробелов в </w:t>
      </w:r>
      <w:r w:rsidR="00434C9C">
        <w:rPr>
          <w:lang w:val="ru-RU"/>
        </w:rPr>
        <w:t>ходе</w:t>
      </w:r>
      <w:r w:rsidR="00434C9C" w:rsidRPr="00434C9C">
        <w:rPr>
          <w:lang w:val="ru-RU"/>
        </w:rPr>
        <w:t xml:space="preserve"> осуществлени</w:t>
      </w:r>
      <w:r w:rsidR="00434C9C">
        <w:rPr>
          <w:lang w:val="ru-RU"/>
        </w:rPr>
        <w:t>я</w:t>
      </w:r>
      <w:r w:rsidR="00434C9C" w:rsidRPr="00434C9C">
        <w:rPr>
          <w:lang w:val="ru-RU"/>
        </w:rPr>
        <w:t xml:space="preserve"> Рамочной программы, и что при </w:t>
      </w:r>
      <w:r w:rsidR="00434C9C">
        <w:rPr>
          <w:lang w:val="ru-RU"/>
        </w:rPr>
        <w:t>реализации</w:t>
      </w:r>
      <w:r w:rsidR="00434C9C" w:rsidRPr="00434C9C">
        <w:rPr>
          <w:lang w:val="ru-RU"/>
        </w:rPr>
        <w:t xml:space="preserve"> этих решений следует учитывать настоящее решение</w:t>
      </w:r>
      <w:r w:rsidR="00C71A66" w:rsidRPr="00434C9C">
        <w:rPr>
          <w:lang w:val="ru-RU"/>
        </w:rPr>
        <w:t>;</w:t>
      </w:r>
    </w:p>
    <w:p w14:paraId="32BD1BDD" w14:textId="54C9FFFA" w:rsidR="00431EC4" w:rsidRPr="00434C9C" w:rsidRDefault="00A94D31" w:rsidP="008B30E1">
      <w:pPr>
        <w:pStyle w:val="CBDNormalNoNumber"/>
        <w:tabs>
          <w:tab w:val="clear" w:pos="567"/>
        </w:tabs>
        <w:ind w:left="1134" w:firstLine="567"/>
        <w:rPr>
          <w:lang w:val="ru-RU"/>
        </w:rPr>
      </w:pPr>
      <w:r w:rsidRPr="00434C9C">
        <w:rPr>
          <w:iCs/>
          <w:lang w:val="ru-RU"/>
        </w:rPr>
        <w:t>6</w:t>
      </w:r>
      <w:r w:rsidR="00DB5C36" w:rsidRPr="00434C9C">
        <w:rPr>
          <w:iCs/>
          <w:lang w:val="ru-RU"/>
        </w:rPr>
        <w:t>.</w:t>
      </w:r>
      <w:r w:rsidR="00DB5C36" w:rsidRPr="00434C9C">
        <w:rPr>
          <w:i/>
          <w:lang w:val="ru-RU"/>
        </w:rPr>
        <w:tab/>
      </w:r>
      <w:r w:rsidR="00434C9C" w:rsidRPr="00434C9C">
        <w:rPr>
          <w:i/>
          <w:iCs/>
          <w:lang w:val="ru-RU"/>
        </w:rPr>
        <w:t>также отмечает</w:t>
      </w:r>
      <w:r w:rsidR="00434C9C" w:rsidRPr="00434C9C">
        <w:rPr>
          <w:lang w:val="ru-RU"/>
        </w:rPr>
        <w:t>,</w:t>
      </w:r>
      <w:r w:rsidR="00431EC4" w:rsidRPr="00434C9C">
        <w:rPr>
          <w:lang w:val="ru-RU"/>
        </w:rPr>
        <w:t xml:space="preserve"> </w:t>
      </w:r>
      <w:r w:rsidR="00434C9C" w:rsidRPr="00434C9C">
        <w:rPr>
          <w:lang w:val="ru-RU"/>
        </w:rPr>
        <w:t xml:space="preserve">что осуществление Рамочной программы поддерживается соответствующими решениями Конференции Сторон, выступающей в качестве </w:t>
      </w:r>
      <w:r w:rsidR="00434C9C">
        <w:rPr>
          <w:lang w:val="ru-RU"/>
        </w:rPr>
        <w:t>с</w:t>
      </w:r>
      <w:r w:rsidR="00434C9C" w:rsidRPr="00434C9C">
        <w:rPr>
          <w:lang w:val="ru-RU"/>
        </w:rPr>
        <w:t>овещани</w:t>
      </w:r>
      <w:r w:rsidR="00434C9C">
        <w:rPr>
          <w:lang w:val="ru-RU"/>
        </w:rPr>
        <w:t xml:space="preserve">й </w:t>
      </w:r>
      <w:r w:rsidR="00434C9C" w:rsidRPr="00434C9C">
        <w:rPr>
          <w:lang w:val="ru-RU"/>
        </w:rPr>
        <w:t xml:space="preserve">Сторон </w:t>
      </w:r>
      <w:proofErr w:type="spellStart"/>
      <w:r w:rsidR="00434C9C" w:rsidRPr="00434C9C">
        <w:rPr>
          <w:lang w:val="ru-RU"/>
        </w:rPr>
        <w:t>Картахенского</w:t>
      </w:r>
      <w:proofErr w:type="spellEnd"/>
      <w:r w:rsidR="00434C9C" w:rsidRPr="00434C9C">
        <w:rPr>
          <w:lang w:val="ru-RU"/>
        </w:rPr>
        <w:t xml:space="preserve"> протокола по биобезопасности</w:t>
      </w:r>
      <w:r w:rsidR="003A26EF">
        <w:rPr>
          <w:rStyle w:val="FootnoteReference"/>
        </w:rPr>
        <w:footnoteReference w:id="18"/>
      </w:r>
      <w:r w:rsidR="00434C9C" w:rsidRPr="00434C9C">
        <w:rPr>
          <w:lang w:val="ru-RU"/>
        </w:rPr>
        <w:t xml:space="preserve"> </w:t>
      </w:r>
      <w:r w:rsidR="003C4F94">
        <w:rPr>
          <w:lang w:val="ru-RU"/>
        </w:rPr>
        <w:t xml:space="preserve">и </w:t>
      </w:r>
      <w:proofErr w:type="spellStart"/>
      <w:r w:rsidR="00434C9C" w:rsidRPr="00434C9C">
        <w:rPr>
          <w:lang w:val="ru-RU"/>
        </w:rPr>
        <w:t>Нагойского</w:t>
      </w:r>
      <w:proofErr w:type="spellEnd"/>
      <w:r w:rsidR="00434C9C" w:rsidRPr="00434C9C">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C42532">
        <w:rPr>
          <w:rStyle w:val="FootnoteReference"/>
        </w:rPr>
        <w:footnoteReference w:id="19"/>
      </w:r>
      <w:r w:rsidR="003C4F94" w:rsidRPr="00434C9C">
        <w:rPr>
          <w:lang w:val="ru-RU"/>
        </w:rPr>
        <w:t xml:space="preserve">, и что осуществление Протоколов будет основываться на решениях о пятой оценке и обзоре эффективности </w:t>
      </w:r>
      <w:proofErr w:type="spellStart"/>
      <w:r w:rsidR="003C4F94" w:rsidRPr="00434C9C">
        <w:rPr>
          <w:lang w:val="ru-RU"/>
        </w:rPr>
        <w:t>Картахенского</w:t>
      </w:r>
      <w:proofErr w:type="spellEnd"/>
      <w:r w:rsidR="003C4F94" w:rsidRPr="00434C9C">
        <w:rPr>
          <w:lang w:val="ru-RU"/>
        </w:rPr>
        <w:t xml:space="preserve"> протокола, второй оценке и обзоре эффективности </w:t>
      </w:r>
      <w:proofErr w:type="spellStart"/>
      <w:r w:rsidR="003C4F94" w:rsidRPr="00434C9C">
        <w:rPr>
          <w:lang w:val="ru-RU"/>
        </w:rPr>
        <w:t>Нагойского</w:t>
      </w:r>
      <w:proofErr w:type="spellEnd"/>
      <w:r w:rsidR="003C4F94" w:rsidRPr="00434C9C">
        <w:rPr>
          <w:lang w:val="ru-RU"/>
        </w:rPr>
        <w:t xml:space="preserve"> протокола и на настоящем решении</w:t>
      </w:r>
      <w:r w:rsidR="0057293B" w:rsidRPr="00434C9C">
        <w:rPr>
          <w:lang w:val="ru-RU"/>
        </w:rPr>
        <w:t>;</w:t>
      </w:r>
    </w:p>
    <w:p w14:paraId="17CD154C" w14:textId="3F7757BA" w:rsidR="00782A34" w:rsidRPr="00BB12EB" w:rsidRDefault="00BB12EB" w:rsidP="008B30E1">
      <w:pPr>
        <w:pStyle w:val="CBDNormalNumber"/>
        <w:numPr>
          <w:ilvl w:val="0"/>
          <w:numId w:val="0"/>
        </w:numPr>
        <w:tabs>
          <w:tab w:val="clear" w:pos="567"/>
        </w:tabs>
        <w:ind w:left="1134"/>
        <w:jc w:val="left"/>
        <w:rPr>
          <w:i/>
          <w:iCs/>
          <w:lang w:val="ru-RU"/>
        </w:rPr>
      </w:pPr>
      <w:r w:rsidRPr="00BB12EB">
        <w:rPr>
          <w:i/>
          <w:iCs/>
          <w:lang w:val="ru-RU"/>
        </w:rPr>
        <w:t xml:space="preserve">Ускорение действий и осуществления (с использованием действий из ключевого </w:t>
      </w:r>
      <w:r w:rsidR="00641F26">
        <w:rPr>
          <w:i/>
          <w:iCs/>
          <w:lang w:val="ru-RU"/>
        </w:rPr>
        <w:t>положения</w:t>
      </w:r>
      <w:r w:rsidRPr="00BB12EB">
        <w:rPr>
          <w:i/>
          <w:iCs/>
          <w:lang w:val="ru-RU"/>
        </w:rPr>
        <w:t xml:space="preserve"> </w:t>
      </w:r>
      <w:r w:rsidRPr="00BB12EB">
        <w:rPr>
          <w:i/>
          <w:iCs/>
        </w:rPr>
        <w:t>A</w:t>
      </w:r>
      <w:r w:rsidRPr="00BB12EB">
        <w:rPr>
          <w:i/>
          <w:iCs/>
          <w:lang w:val="ru-RU"/>
        </w:rPr>
        <w:t xml:space="preserve">.2 глобального доклада о коллективном прогрессе в осуществлении </w:t>
      </w:r>
      <w:proofErr w:type="spellStart"/>
      <w:r w:rsidRPr="00BB12EB">
        <w:rPr>
          <w:i/>
          <w:iCs/>
          <w:lang w:val="ru-RU"/>
        </w:rPr>
        <w:t>Куньминско</w:t>
      </w:r>
      <w:proofErr w:type="spellEnd"/>
      <w:r w:rsidRPr="00BB12EB">
        <w:rPr>
          <w:i/>
          <w:iCs/>
          <w:lang w:val="ru-RU"/>
        </w:rPr>
        <w:t>-Монреальской глобальной рамочной программы в области биоразнообразия</w:t>
      </w:r>
      <w:r w:rsidR="00782A34" w:rsidRPr="00BB12EB">
        <w:rPr>
          <w:i/>
          <w:iCs/>
          <w:lang w:val="ru-RU"/>
        </w:rPr>
        <w:t>)</w:t>
      </w:r>
    </w:p>
    <w:p w14:paraId="711C7AC7" w14:textId="478551FA" w:rsidR="00C71A66" w:rsidRPr="00BB12EB" w:rsidRDefault="00A94D31" w:rsidP="008B30E1">
      <w:pPr>
        <w:pStyle w:val="CBDNormalNoNumber"/>
        <w:tabs>
          <w:tab w:val="clear" w:pos="567"/>
        </w:tabs>
        <w:ind w:left="1134" w:firstLine="567"/>
        <w:rPr>
          <w:lang w:val="ru-RU"/>
        </w:rPr>
      </w:pPr>
      <w:r w:rsidRPr="00BB12EB">
        <w:rPr>
          <w:lang w:val="ru-RU"/>
        </w:rPr>
        <w:lastRenderedPageBreak/>
        <w:t>7</w:t>
      </w:r>
      <w:r w:rsidR="00DB5C36" w:rsidRPr="00BB12EB">
        <w:rPr>
          <w:lang w:val="ru-RU"/>
        </w:rPr>
        <w:t>.</w:t>
      </w:r>
      <w:r w:rsidR="00DB5C36" w:rsidRPr="00BB12EB">
        <w:rPr>
          <w:i/>
          <w:iCs/>
          <w:lang w:val="ru-RU"/>
        </w:rPr>
        <w:tab/>
      </w:r>
      <w:r w:rsidR="00BB12EB" w:rsidRPr="00BB12EB">
        <w:rPr>
          <w:i/>
          <w:iCs/>
          <w:lang w:val="ru-RU"/>
        </w:rPr>
        <w:t xml:space="preserve">настоятельно призывает </w:t>
      </w:r>
      <w:r w:rsidR="00BB12EB" w:rsidRPr="00BB12EB">
        <w:rPr>
          <w:lang w:val="ru-RU"/>
        </w:rPr>
        <w:t>Стороны и предлагает правительствам други</w:t>
      </w:r>
      <w:r w:rsidR="00BB12EB">
        <w:rPr>
          <w:lang w:val="ru-RU"/>
        </w:rPr>
        <w:t>х стран</w:t>
      </w:r>
      <w:r w:rsidR="00BB12EB" w:rsidRPr="00BB12EB">
        <w:rPr>
          <w:lang w:val="ru-RU"/>
        </w:rPr>
        <w:t>, коренным народам и местным общинам, жен</w:t>
      </w:r>
      <w:r w:rsidR="00BB12EB">
        <w:rPr>
          <w:lang w:val="ru-RU"/>
        </w:rPr>
        <w:t>ским и</w:t>
      </w:r>
      <w:r w:rsidR="00BB12EB" w:rsidRPr="00BB12EB">
        <w:rPr>
          <w:lang w:val="ru-RU"/>
        </w:rPr>
        <w:t xml:space="preserve"> молодеж</w:t>
      </w:r>
      <w:r w:rsidR="00BB12EB">
        <w:rPr>
          <w:lang w:val="ru-RU"/>
        </w:rPr>
        <w:t xml:space="preserve">ным </w:t>
      </w:r>
      <w:r w:rsidR="00BB12EB" w:rsidRPr="00BB12EB">
        <w:rPr>
          <w:lang w:val="ru-RU"/>
        </w:rPr>
        <w:t xml:space="preserve">организациям и организациям гражданского общества, частному и финансовому секторам и субъектам </w:t>
      </w:r>
      <w:r w:rsidR="009445F5">
        <w:rPr>
          <w:lang w:val="ru-RU"/>
        </w:rPr>
        <w:t xml:space="preserve">деятельности </w:t>
      </w:r>
      <w:r w:rsidR="00BB12EB" w:rsidRPr="00BB12EB">
        <w:rPr>
          <w:lang w:val="ru-RU"/>
        </w:rPr>
        <w:t>из всех других секторов ускорить осуществление Рамочной программы, в том числе путем устранения нынешних пробелов в ее осуществлении</w:t>
      </w:r>
      <w:r w:rsidR="003F63B1" w:rsidRPr="00BB12EB">
        <w:rPr>
          <w:lang w:val="ru-RU"/>
        </w:rPr>
        <w:t>;</w:t>
      </w:r>
      <w:r w:rsidR="00C71A66" w:rsidRPr="00BB12EB">
        <w:rPr>
          <w:lang w:val="ru-RU"/>
        </w:rPr>
        <w:t xml:space="preserve"> </w:t>
      </w:r>
    </w:p>
    <w:p w14:paraId="3F82B1C8" w14:textId="5A4C92FF" w:rsidR="002F443F" w:rsidRPr="00BB12EB" w:rsidRDefault="00A94D31" w:rsidP="008B30E1">
      <w:pPr>
        <w:pStyle w:val="CBDNormalNoNumber"/>
        <w:tabs>
          <w:tab w:val="clear" w:pos="567"/>
        </w:tabs>
        <w:ind w:left="1134" w:firstLine="567"/>
        <w:rPr>
          <w:lang w:val="ru-RU"/>
        </w:rPr>
      </w:pPr>
      <w:r w:rsidRPr="00BB12EB">
        <w:rPr>
          <w:lang w:val="ru-RU"/>
        </w:rPr>
        <w:t>8</w:t>
      </w:r>
      <w:r w:rsidR="00DB5C36" w:rsidRPr="00BB12EB">
        <w:rPr>
          <w:lang w:val="ru-RU"/>
        </w:rPr>
        <w:t>.</w:t>
      </w:r>
      <w:r w:rsidR="00DB5C36" w:rsidRPr="00BB12EB">
        <w:rPr>
          <w:i/>
          <w:iCs/>
          <w:lang w:val="ru-RU"/>
        </w:rPr>
        <w:tab/>
      </w:r>
      <w:r w:rsidR="00BB12EB" w:rsidRPr="00BB12EB">
        <w:rPr>
          <w:i/>
          <w:iCs/>
          <w:lang w:val="ru-RU"/>
        </w:rPr>
        <w:t>предлагает</w:t>
      </w:r>
      <w:r w:rsidR="009445F5" w:rsidRPr="00BB12EB">
        <w:rPr>
          <w:lang w:val="ru-RU"/>
        </w:rPr>
        <w:t xml:space="preserve"> </w:t>
      </w:r>
      <w:r w:rsidR="00BB12EB" w:rsidRPr="00BB12EB">
        <w:rPr>
          <w:lang w:val="ru-RU"/>
        </w:rPr>
        <w:t xml:space="preserve">коренным народам и местным общинам, </w:t>
      </w:r>
      <w:r w:rsidR="009445F5" w:rsidRPr="00BB12EB">
        <w:rPr>
          <w:lang w:val="ru-RU"/>
        </w:rPr>
        <w:t>жен</w:t>
      </w:r>
      <w:r w:rsidR="009445F5">
        <w:rPr>
          <w:lang w:val="ru-RU"/>
        </w:rPr>
        <w:t>ским и</w:t>
      </w:r>
      <w:r w:rsidR="009445F5" w:rsidRPr="00BB12EB">
        <w:rPr>
          <w:lang w:val="ru-RU"/>
        </w:rPr>
        <w:t xml:space="preserve"> молодеж</w:t>
      </w:r>
      <w:r w:rsidR="009445F5">
        <w:rPr>
          <w:lang w:val="ru-RU"/>
        </w:rPr>
        <w:t xml:space="preserve">ным </w:t>
      </w:r>
      <w:r w:rsidR="009445F5" w:rsidRPr="00BB12EB">
        <w:rPr>
          <w:lang w:val="ru-RU"/>
        </w:rPr>
        <w:t xml:space="preserve">организациям и организациям </w:t>
      </w:r>
      <w:r w:rsidR="00BB12EB" w:rsidRPr="00BB12EB">
        <w:rPr>
          <w:lang w:val="ru-RU"/>
        </w:rPr>
        <w:t xml:space="preserve">гражданского общества, частному и финансовому секторам и субъектам </w:t>
      </w:r>
      <w:r w:rsidR="009445F5">
        <w:rPr>
          <w:lang w:val="ru-RU"/>
        </w:rPr>
        <w:t xml:space="preserve">деятельности </w:t>
      </w:r>
      <w:r w:rsidR="00BB12EB" w:rsidRPr="00BB12EB">
        <w:rPr>
          <w:lang w:val="ru-RU"/>
        </w:rPr>
        <w:t>из всех других секторов вносить вклад в осуществление Рамочной программы</w:t>
      </w:r>
      <w:r w:rsidR="002F443F" w:rsidRPr="00BB12EB">
        <w:rPr>
          <w:lang w:val="ru-RU"/>
        </w:rPr>
        <w:t>;</w:t>
      </w:r>
    </w:p>
    <w:p w14:paraId="13EB0A12" w14:textId="5FBCEBA2" w:rsidR="002F443F" w:rsidRPr="00BB12EB" w:rsidRDefault="00A94D31" w:rsidP="008B30E1">
      <w:pPr>
        <w:pStyle w:val="CBDNormalNoNumber"/>
        <w:tabs>
          <w:tab w:val="clear" w:pos="567"/>
        </w:tabs>
        <w:ind w:left="1134" w:firstLine="567"/>
        <w:rPr>
          <w:lang w:val="ru-RU"/>
        </w:rPr>
      </w:pPr>
      <w:r w:rsidRPr="00BB12EB">
        <w:rPr>
          <w:lang w:val="ru-RU"/>
        </w:rPr>
        <w:t>9</w:t>
      </w:r>
      <w:r w:rsidR="00DB5C36" w:rsidRPr="00BB12EB">
        <w:rPr>
          <w:lang w:val="ru-RU"/>
        </w:rPr>
        <w:t>.</w:t>
      </w:r>
      <w:r w:rsidR="00DB5C36" w:rsidRPr="00BB12EB">
        <w:rPr>
          <w:i/>
          <w:iCs/>
          <w:lang w:val="ru-RU"/>
        </w:rPr>
        <w:tab/>
      </w:r>
      <w:r w:rsidR="00BB12EB">
        <w:rPr>
          <w:i/>
          <w:iCs/>
          <w:lang w:val="ru-RU"/>
        </w:rPr>
        <w:t>приветствует</w:t>
      </w:r>
      <w:r w:rsidR="002F443F" w:rsidRPr="00BB12EB">
        <w:rPr>
          <w:i/>
          <w:iCs/>
          <w:lang w:val="ru-RU"/>
        </w:rPr>
        <w:t xml:space="preserve"> </w:t>
      </w:r>
      <w:r w:rsidR="00BB12EB" w:rsidRPr="00BB12EB">
        <w:rPr>
          <w:lang w:val="ru-RU"/>
        </w:rPr>
        <w:t xml:space="preserve">коалиции, партнерства и инициативы, созданные для укрепления политической воли и приверженности в отношении конкретных аспектов Рамочной программы, и настоятельно призывает Стороны и предлагает правительствам </w:t>
      </w:r>
      <w:r w:rsidR="009445F5">
        <w:rPr>
          <w:lang w:val="ru-RU"/>
        </w:rPr>
        <w:t xml:space="preserve">других стран </w:t>
      </w:r>
      <w:r w:rsidR="00BB12EB" w:rsidRPr="00BB12EB">
        <w:rPr>
          <w:lang w:val="ru-RU"/>
        </w:rPr>
        <w:t xml:space="preserve">и другим субъектам и далее использовать существующие </w:t>
      </w:r>
      <w:r w:rsidR="009445F5" w:rsidRPr="00BB12EB">
        <w:rPr>
          <w:lang w:val="ru-RU"/>
        </w:rPr>
        <w:t xml:space="preserve">или создавать новые </w:t>
      </w:r>
      <w:r w:rsidR="00BB12EB" w:rsidRPr="00BB12EB">
        <w:rPr>
          <w:lang w:val="ru-RU"/>
        </w:rPr>
        <w:t>инициативы, направленные на активизацию осуществления Рамочной программы</w:t>
      </w:r>
      <w:r w:rsidR="002F443F" w:rsidRPr="00BB12EB">
        <w:rPr>
          <w:lang w:val="ru-RU"/>
        </w:rPr>
        <w:t>;</w:t>
      </w:r>
    </w:p>
    <w:p w14:paraId="3AEE01CC" w14:textId="6DA88AB4" w:rsidR="002F443F" w:rsidRPr="00BB12EB" w:rsidRDefault="00A94D31" w:rsidP="008B30E1">
      <w:pPr>
        <w:pStyle w:val="CBDNormalNoNumber"/>
        <w:tabs>
          <w:tab w:val="clear" w:pos="567"/>
        </w:tabs>
        <w:ind w:left="1134" w:firstLine="567"/>
        <w:rPr>
          <w:lang w:val="ru-RU"/>
        </w:rPr>
      </w:pPr>
      <w:r w:rsidRPr="00BB12EB">
        <w:rPr>
          <w:iCs/>
          <w:lang w:val="ru-RU"/>
        </w:rPr>
        <w:t>10</w:t>
      </w:r>
      <w:r w:rsidR="00DB5C36" w:rsidRPr="00BB12EB">
        <w:rPr>
          <w:iCs/>
          <w:lang w:val="ru-RU"/>
        </w:rPr>
        <w:t>.</w:t>
      </w:r>
      <w:r w:rsidR="00DB5C36" w:rsidRPr="00BB12EB">
        <w:rPr>
          <w:i/>
          <w:lang w:val="ru-RU"/>
        </w:rPr>
        <w:tab/>
      </w:r>
      <w:r w:rsidR="00BB12EB">
        <w:rPr>
          <w:i/>
          <w:lang w:val="ru-RU"/>
        </w:rPr>
        <w:t>предлагает</w:t>
      </w:r>
      <w:r w:rsidR="002F443F" w:rsidRPr="00BB12EB">
        <w:rPr>
          <w:i/>
          <w:lang w:val="ru-RU"/>
        </w:rPr>
        <w:t xml:space="preserve"> </w:t>
      </w:r>
      <w:r w:rsidR="00BB12EB" w:rsidRPr="00BB12EB">
        <w:rPr>
          <w:lang w:val="ru-RU"/>
        </w:rPr>
        <w:t>соответствующим партнерам, включая региональные и субрегиональные центры поддержки научно-технического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поддерживать взаимное обучение и обмен информацией для обмена передовым опытом, экспертными знаниями и опытом в осуществлении Рамочной программы, уделяя особое внимание областям, в которых прогресс остается недостаточным</w:t>
      </w:r>
      <w:r w:rsidR="002F443F" w:rsidRPr="00BB12EB">
        <w:rPr>
          <w:lang w:val="ru-RU"/>
        </w:rPr>
        <w:t>;</w:t>
      </w:r>
    </w:p>
    <w:p w14:paraId="1879FB7D" w14:textId="3F2BBDD5" w:rsidR="0057292D" w:rsidRPr="00884FA0" w:rsidRDefault="00884FA0" w:rsidP="00CF2F5B">
      <w:pPr>
        <w:pStyle w:val="CBDH4"/>
        <w:tabs>
          <w:tab w:val="clear" w:pos="567"/>
        </w:tabs>
        <w:ind w:left="1134" w:firstLine="0"/>
        <w:rPr>
          <w:b w:val="0"/>
          <w:bCs/>
          <w:i/>
          <w:iCs/>
          <w:lang w:val="ru-RU"/>
        </w:rPr>
      </w:pPr>
      <w:r w:rsidRPr="00884FA0">
        <w:rPr>
          <w:b w:val="0"/>
          <w:bCs/>
          <w:i/>
          <w:iCs/>
          <w:lang w:val="ru-RU"/>
        </w:rPr>
        <w:t xml:space="preserve">Повышение коллективного уровня </w:t>
      </w:r>
      <w:r w:rsidR="00886760">
        <w:rPr>
          <w:b w:val="0"/>
          <w:bCs/>
          <w:i/>
          <w:iCs/>
          <w:lang w:val="ru-RU"/>
        </w:rPr>
        <w:t>устремлений</w:t>
      </w:r>
      <w:r w:rsidRPr="00884FA0">
        <w:rPr>
          <w:b w:val="0"/>
          <w:bCs/>
          <w:i/>
          <w:iCs/>
          <w:lang w:val="ru-RU"/>
        </w:rPr>
        <w:t xml:space="preserve"> (с использованием действий из ключевого </w:t>
      </w:r>
      <w:r w:rsidR="00641F26">
        <w:rPr>
          <w:b w:val="0"/>
          <w:bCs/>
          <w:i/>
          <w:iCs/>
          <w:lang w:val="ru-RU"/>
        </w:rPr>
        <w:t>положения</w:t>
      </w:r>
      <w:r w:rsidR="00D85AE4" w:rsidRPr="00884FA0">
        <w:rPr>
          <w:b w:val="0"/>
          <w:bCs/>
          <w:i/>
          <w:iCs/>
          <w:lang w:val="ru-RU"/>
        </w:rPr>
        <w:t xml:space="preserve"> </w:t>
      </w:r>
      <w:r w:rsidR="4423AEA4" w:rsidRPr="008B30E1">
        <w:rPr>
          <w:b w:val="0"/>
          <w:bCs/>
          <w:i/>
          <w:iCs/>
        </w:rPr>
        <w:t>A</w:t>
      </w:r>
      <w:r w:rsidR="4423AEA4" w:rsidRPr="00884FA0">
        <w:rPr>
          <w:b w:val="0"/>
          <w:bCs/>
          <w:i/>
          <w:iCs/>
          <w:lang w:val="ru-RU"/>
        </w:rPr>
        <w:t>.1)</w:t>
      </w:r>
    </w:p>
    <w:p w14:paraId="67E192DB" w14:textId="312CC1C2" w:rsidR="00BA2888" w:rsidRPr="00395186" w:rsidRDefault="00A94D31" w:rsidP="008B30E1">
      <w:pPr>
        <w:pStyle w:val="CBDNormalNoNumber"/>
        <w:tabs>
          <w:tab w:val="clear" w:pos="567"/>
        </w:tabs>
        <w:ind w:left="1134" w:firstLine="567"/>
        <w:rPr>
          <w:lang w:val="ru-RU"/>
        </w:rPr>
      </w:pPr>
      <w:r w:rsidRPr="00C0719E">
        <w:rPr>
          <w:lang w:val="ru-RU"/>
        </w:rPr>
        <w:t>11</w:t>
      </w:r>
      <w:r w:rsidR="00DB5C36" w:rsidRPr="00C0719E">
        <w:rPr>
          <w:lang w:val="ru-RU"/>
        </w:rPr>
        <w:t>.</w:t>
      </w:r>
      <w:r w:rsidR="00DB5C36" w:rsidRPr="00C0719E">
        <w:rPr>
          <w:i/>
          <w:iCs/>
          <w:lang w:val="ru-RU"/>
        </w:rPr>
        <w:tab/>
      </w:r>
      <w:r w:rsidR="00C0719E">
        <w:rPr>
          <w:i/>
          <w:iCs/>
          <w:lang w:val="ru-RU"/>
        </w:rPr>
        <w:t>настоятельно</w:t>
      </w:r>
      <w:r w:rsidR="00C0719E" w:rsidRPr="00C0719E">
        <w:rPr>
          <w:i/>
          <w:iCs/>
          <w:lang w:val="ru-RU"/>
        </w:rPr>
        <w:t xml:space="preserve"> </w:t>
      </w:r>
      <w:r w:rsidR="00C0719E">
        <w:rPr>
          <w:i/>
          <w:iCs/>
          <w:lang w:val="ru-RU"/>
        </w:rPr>
        <w:t>призывает</w:t>
      </w:r>
      <w:r w:rsidR="00BA2888" w:rsidRPr="00C0719E">
        <w:rPr>
          <w:lang w:val="ru-RU"/>
        </w:rPr>
        <w:t xml:space="preserve"> </w:t>
      </w:r>
      <w:r w:rsidR="00C0719E" w:rsidRPr="00C0719E">
        <w:rPr>
          <w:lang w:val="ru-RU"/>
        </w:rPr>
        <w:t xml:space="preserve">Стороны укреплять свои обязательства по осуществлению Рамочной программы, в том числе путем разработки или пересмотра национальных задач и связанных с ними действий для устранения пробелов, отмеченных в глобальном докладе, с тем чтобы отразить продвижение за рамки их нынешних национальных задач и действий и </w:t>
      </w:r>
      <w:r w:rsidR="00395186">
        <w:rPr>
          <w:lang w:val="ru-RU"/>
        </w:rPr>
        <w:t>представить</w:t>
      </w:r>
      <w:r w:rsidR="00C0719E" w:rsidRPr="00C0719E">
        <w:rPr>
          <w:lang w:val="ru-RU"/>
        </w:rPr>
        <w:t xml:space="preserve"> как можно более высокий уровень </w:t>
      </w:r>
      <w:r w:rsidR="00886760" w:rsidRPr="00C0719E">
        <w:rPr>
          <w:lang w:val="ru-RU"/>
        </w:rPr>
        <w:t>национальны</w:t>
      </w:r>
      <w:r w:rsidR="00886760">
        <w:rPr>
          <w:lang w:val="ru-RU"/>
        </w:rPr>
        <w:t>х устремлений</w:t>
      </w:r>
      <w:r w:rsidR="00C0719E" w:rsidRPr="00C0719E">
        <w:rPr>
          <w:lang w:val="ru-RU"/>
        </w:rPr>
        <w:t xml:space="preserve">, при этом обеспечивая, чтобы такая разработка или пересмотр не отвлекали внимание или ресурсы от действий по осуществлению </w:t>
      </w:r>
      <w:r w:rsidR="00C0719E" w:rsidRPr="00395186">
        <w:rPr>
          <w:lang w:val="ru-RU"/>
        </w:rPr>
        <w:t>Рамочной программы</w:t>
      </w:r>
      <w:r w:rsidR="002F443F" w:rsidRPr="00395186">
        <w:rPr>
          <w:lang w:val="ru-RU"/>
        </w:rPr>
        <w:t>;</w:t>
      </w:r>
    </w:p>
    <w:p w14:paraId="0197666E" w14:textId="4BF41301" w:rsidR="00087DE6" w:rsidRPr="00395186" w:rsidRDefault="00A94D31" w:rsidP="008B30E1">
      <w:pPr>
        <w:pStyle w:val="CBDNormalNoNumber"/>
        <w:tabs>
          <w:tab w:val="clear" w:pos="567"/>
        </w:tabs>
        <w:ind w:left="1134" w:firstLine="567"/>
        <w:rPr>
          <w:lang w:val="ru-RU"/>
        </w:rPr>
      </w:pPr>
      <w:r w:rsidRPr="00395186">
        <w:rPr>
          <w:lang w:val="ru-RU"/>
        </w:rPr>
        <w:t>12</w:t>
      </w:r>
      <w:r w:rsidR="00DB5C36" w:rsidRPr="00395186">
        <w:rPr>
          <w:lang w:val="ru-RU"/>
        </w:rPr>
        <w:t>.</w:t>
      </w:r>
      <w:r w:rsidR="00DB5C36" w:rsidRPr="00395186">
        <w:rPr>
          <w:i/>
          <w:iCs/>
          <w:lang w:val="ru-RU"/>
        </w:rPr>
        <w:tab/>
      </w:r>
      <w:r w:rsidR="00395186">
        <w:rPr>
          <w:i/>
          <w:iCs/>
          <w:lang w:val="ru-RU"/>
        </w:rPr>
        <w:t>предлагает</w:t>
      </w:r>
      <w:r w:rsidR="00067184" w:rsidRPr="00395186">
        <w:rPr>
          <w:lang w:val="ru-RU"/>
        </w:rPr>
        <w:t xml:space="preserve"> </w:t>
      </w:r>
      <w:r w:rsidR="00395186" w:rsidRPr="00395186">
        <w:rPr>
          <w:lang w:val="ru-RU"/>
        </w:rPr>
        <w:t>Сторонам</w:t>
      </w:r>
      <w:r w:rsidR="00395186">
        <w:rPr>
          <w:lang w:val="ru-RU"/>
        </w:rPr>
        <w:t xml:space="preserve"> в соответствующих случаях</w:t>
      </w:r>
      <w:r w:rsidR="00395186" w:rsidRPr="00395186">
        <w:rPr>
          <w:lang w:val="ru-RU"/>
        </w:rPr>
        <w:t xml:space="preserve"> представлять любые новые или пересмотренные национальные задачи через онлайновый инструмент отчетности до подготовки своих восьмых национальных докладов</w:t>
      </w:r>
      <w:r w:rsidR="007B3375" w:rsidRPr="00395186">
        <w:rPr>
          <w:lang w:val="ru-RU"/>
        </w:rPr>
        <w:t>;</w:t>
      </w:r>
      <w:r w:rsidR="00355C10" w:rsidRPr="00395186">
        <w:rPr>
          <w:lang w:val="ru-RU"/>
        </w:rPr>
        <w:t xml:space="preserve"> </w:t>
      </w:r>
    </w:p>
    <w:p w14:paraId="5B13E28F" w14:textId="2EC66C65" w:rsidR="00BA2888" w:rsidRPr="00395186" w:rsidRDefault="00A94D31" w:rsidP="008B30E1">
      <w:pPr>
        <w:pStyle w:val="CBDNormalNoNumber"/>
        <w:tabs>
          <w:tab w:val="clear" w:pos="567"/>
        </w:tabs>
        <w:ind w:left="1134" w:firstLine="567"/>
        <w:rPr>
          <w:lang w:val="ru-RU"/>
        </w:rPr>
      </w:pPr>
      <w:r w:rsidRPr="00395186">
        <w:rPr>
          <w:lang w:val="ru-RU"/>
        </w:rPr>
        <w:t>13</w:t>
      </w:r>
      <w:r w:rsidR="00DB5C36" w:rsidRPr="00395186">
        <w:rPr>
          <w:lang w:val="ru-RU"/>
        </w:rPr>
        <w:t>.</w:t>
      </w:r>
      <w:r w:rsidR="00DB5C36" w:rsidRPr="00395186">
        <w:rPr>
          <w:i/>
          <w:iCs/>
          <w:lang w:val="ru-RU"/>
        </w:rPr>
        <w:tab/>
      </w:r>
      <w:r w:rsidR="00395186">
        <w:rPr>
          <w:i/>
          <w:iCs/>
          <w:lang w:val="ru-RU"/>
        </w:rPr>
        <w:t>также</w:t>
      </w:r>
      <w:r w:rsidR="00395186" w:rsidRPr="00395186">
        <w:rPr>
          <w:i/>
          <w:iCs/>
          <w:lang w:val="ru-RU"/>
        </w:rPr>
        <w:t xml:space="preserve"> </w:t>
      </w:r>
      <w:r w:rsidR="00395186">
        <w:rPr>
          <w:i/>
          <w:iCs/>
          <w:lang w:val="ru-RU"/>
        </w:rPr>
        <w:t>предлагает</w:t>
      </w:r>
      <w:r w:rsidR="00087DE6" w:rsidRPr="00395186">
        <w:rPr>
          <w:lang w:val="ru-RU"/>
        </w:rPr>
        <w:t xml:space="preserve"> </w:t>
      </w:r>
      <w:r w:rsidR="00395186" w:rsidRPr="00395186">
        <w:rPr>
          <w:lang w:val="ru-RU"/>
        </w:rPr>
        <w:t>Сторонам</w:t>
      </w:r>
      <w:r w:rsidR="00395186">
        <w:rPr>
          <w:lang w:val="ru-RU"/>
        </w:rPr>
        <w:t xml:space="preserve"> в соответствующих случаях</w:t>
      </w:r>
      <w:r w:rsidR="00395186" w:rsidRPr="00395186">
        <w:rPr>
          <w:lang w:val="ru-RU"/>
        </w:rPr>
        <w:t xml:space="preserve"> предоставлять более подробную информацию по национальным задачам, представленным через онлайновый инструмент отчетности, с тем чтобы устранить пробелы в информации, касающиеся запланированных политических действий, раздела </w:t>
      </w:r>
      <w:r w:rsidR="00395186" w:rsidRPr="00395186">
        <w:t>C</w:t>
      </w:r>
      <w:r w:rsidR="00395186" w:rsidRPr="00395186">
        <w:rPr>
          <w:lang w:val="ru-RU"/>
        </w:rPr>
        <w:t xml:space="preserve"> Рамочной программы и другой факультативной информации в шаблоне национальных задач</w:t>
      </w:r>
      <w:r w:rsidR="00D85AE4" w:rsidRPr="00395186">
        <w:rPr>
          <w:lang w:val="ru-RU"/>
        </w:rPr>
        <w:t>;</w:t>
      </w:r>
    </w:p>
    <w:p w14:paraId="269A33A1" w14:textId="4C01EE36" w:rsidR="005645EF" w:rsidRPr="00805313" w:rsidRDefault="00A94D31" w:rsidP="008B30E1">
      <w:pPr>
        <w:pStyle w:val="CBDNormalNoNumber"/>
        <w:tabs>
          <w:tab w:val="clear" w:pos="567"/>
        </w:tabs>
        <w:ind w:left="1134" w:firstLine="567"/>
        <w:rPr>
          <w:rFonts w:eastAsiaTheme="minorHAnsi"/>
          <w:sz w:val="24"/>
          <w:szCs w:val="24"/>
          <w:lang w:val="ru-RU"/>
        </w:rPr>
      </w:pPr>
      <w:r w:rsidRPr="00805313">
        <w:rPr>
          <w:lang w:val="ru-RU"/>
        </w:rPr>
        <w:t>14</w:t>
      </w:r>
      <w:r w:rsidR="00DB5C36" w:rsidRPr="00805313">
        <w:rPr>
          <w:lang w:val="ru-RU"/>
        </w:rPr>
        <w:t>.</w:t>
      </w:r>
      <w:r w:rsidR="00DB5C36" w:rsidRPr="00805313">
        <w:rPr>
          <w:i/>
          <w:iCs/>
          <w:lang w:val="ru-RU"/>
        </w:rPr>
        <w:tab/>
      </w:r>
      <w:r w:rsidR="00805313">
        <w:rPr>
          <w:i/>
          <w:iCs/>
          <w:lang w:val="ru-RU"/>
        </w:rPr>
        <w:t>предлагает</w:t>
      </w:r>
      <w:r w:rsidR="005645EF" w:rsidRPr="00805313">
        <w:rPr>
          <w:i/>
          <w:iCs/>
          <w:lang w:val="ru-RU"/>
        </w:rPr>
        <w:t xml:space="preserve"> </w:t>
      </w:r>
      <w:r w:rsidR="00805313" w:rsidRPr="00805313">
        <w:rPr>
          <w:lang w:val="ru-RU"/>
        </w:rPr>
        <w:t>Сторонам и правительствам други</w:t>
      </w:r>
      <w:r w:rsidR="00805313">
        <w:rPr>
          <w:lang w:val="ru-RU"/>
        </w:rPr>
        <w:t>х стран</w:t>
      </w:r>
      <w:r w:rsidR="00805313" w:rsidRPr="00805313">
        <w:rPr>
          <w:lang w:val="ru-RU"/>
        </w:rPr>
        <w:t xml:space="preserve"> проводить добровольный коллегиальный обзор своих национальных стратегий и планов действий по сохранению биоразнообразия</w:t>
      </w:r>
      <w:r w:rsidR="00805313">
        <w:rPr>
          <w:lang w:val="ru-RU"/>
        </w:rPr>
        <w:t xml:space="preserve"> с использованием</w:t>
      </w:r>
      <w:r w:rsidR="00805313" w:rsidRPr="00805313">
        <w:rPr>
          <w:lang w:val="ru-RU"/>
        </w:rPr>
        <w:t xml:space="preserve"> методологии добровольного коллегиального обзора, представленной в документе</w:t>
      </w:r>
      <w:r w:rsidR="00805313" w:rsidRPr="00805313">
        <w:t> </w:t>
      </w:r>
      <w:r w:rsidR="00805313" w:rsidRPr="00805313">
        <w:rPr>
          <w:lang w:val="ru-RU"/>
        </w:rPr>
        <w:t xml:space="preserve"> </w:t>
      </w:r>
      <w:hyperlink r:id="rId38" w:history="1">
        <w:r w:rsidR="00154B64" w:rsidRPr="005839D3">
          <w:rPr>
            <w:rStyle w:val="Hyperlink"/>
          </w:rPr>
          <w:t>CBD</w:t>
        </w:r>
        <w:r w:rsidR="00154B64" w:rsidRPr="00805313">
          <w:rPr>
            <w:rStyle w:val="Hyperlink"/>
            <w:lang w:val="ru-RU"/>
          </w:rPr>
          <w:t>/</w:t>
        </w:r>
        <w:r w:rsidR="00C154D3" w:rsidRPr="005839D3">
          <w:rPr>
            <w:rStyle w:val="Hyperlink"/>
          </w:rPr>
          <w:t>SBI</w:t>
        </w:r>
        <w:r w:rsidR="00C154D3" w:rsidRPr="00805313">
          <w:rPr>
            <w:rStyle w:val="Hyperlink"/>
            <w:lang w:val="ru-RU"/>
          </w:rPr>
          <w:t>/6/</w:t>
        </w:r>
        <w:r w:rsidR="00C154D3" w:rsidRPr="005839D3">
          <w:rPr>
            <w:rStyle w:val="Hyperlink"/>
          </w:rPr>
          <w:t>INF</w:t>
        </w:r>
        <w:r w:rsidR="00C154D3" w:rsidRPr="00805313">
          <w:rPr>
            <w:rStyle w:val="Hyperlink"/>
            <w:lang w:val="ru-RU"/>
          </w:rPr>
          <w:t>/14</w:t>
        </w:r>
      </w:hyperlink>
      <w:r w:rsidR="00805313">
        <w:rPr>
          <w:lang w:val="ru-RU"/>
        </w:rPr>
        <w:t xml:space="preserve">, </w:t>
      </w:r>
      <w:r w:rsidR="00805313" w:rsidRPr="00805313">
        <w:rPr>
          <w:lang w:val="ru-RU"/>
        </w:rPr>
        <w:t>и делиться опытом, полученным в результате обзора, в том числе через механизм посредничества</w:t>
      </w:r>
      <w:r w:rsidR="005645EF" w:rsidRPr="00805313">
        <w:rPr>
          <w:lang w:val="ru-RU"/>
        </w:rPr>
        <w:t xml:space="preserve">; </w:t>
      </w:r>
    </w:p>
    <w:p w14:paraId="4FE4EF96" w14:textId="19A562E1" w:rsidR="00550574" w:rsidRPr="004C6D49" w:rsidRDefault="00A94D31" w:rsidP="008B30E1">
      <w:pPr>
        <w:pStyle w:val="CBDNormalNoNumber"/>
        <w:tabs>
          <w:tab w:val="clear" w:pos="567"/>
        </w:tabs>
        <w:ind w:left="1134" w:firstLine="567"/>
        <w:rPr>
          <w:rFonts w:eastAsiaTheme="minorHAnsi"/>
          <w:sz w:val="24"/>
          <w:szCs w:val="24"/>
          <w:lang w:val="ru-RU"/>
        </w:rPr>
      </w:pPr>
      <w:r w:rsidRPr="004C6D49">
        <w:rPr>
          <w:lang w:val="ru-RU"/>
        </w:rPr>
        <w:t>15</w:t>
      </w:r>
      <w:r w:rsidR="00DB5C36" w:rsidRPr="004C6D49">
        <w:rPr>
          <w:lang w:val="ru-RU"/>
        </w:rPr>
        <w:t>.</w:t>
      </w:r>
      <w:r w:rsidR="00DB5C36" w:rsidRPr="004C6D49">
        <w:rPr>
          <w:i/>
          <w:iCs/>
          <w:lang w:val="ru-RU"/>
        </w:rPr>
        <w:tab/>
      </w:r>
      <w:r w:rsidR="004C6D49">
        <w:rPr>
          <w:i/>
          <w:iCs/>
          <w:lang w:val="ru-RU"/>
        </w:rPr>
        <w:t>поручает</w:t>
      </w:r>
      <w:r w:rsidR="00550574" w:rsidRPr="004C6D49">
        <w:rPr>
          <w:lang w:val="ru-RU"/>
        </w:rPr>
        <w:t xml:space="preserve"> </w:t>
      </w:r>
      <w:r w:rsidR="004C6D49" w:rsidRPr="004C6D49">
        <w:rPr>
          <w:lang w:val="ru-RU"/>
        </w:rPr>
        <w:t xml:space="preserve">Вспомогательному органу по осуществлению разработать на совещании, которое будет проведено до </w:t>
      </w:r>
      <w:r w:rsidR="004C6D49">
        <w:rPr>
          <w:lang w:val="ru-RU"/>
        </w:rPr>
        <w:t>18-</w:t>
      </w:r>
      <w:r w:rsidR="004C6D49" w:rsidRPr="004C6D49">
        <w:rPr>
          <w:lang w:val="ru-RU"/>
        </w:rPr>
        <w:t xml:space="preserve">го совещания Конференции Сторон, подходы и механизмы для </w:t>
      </w:r>
      <w:r w:rsidR="004C6D49">
        <w:rPr>
          <w:lang w:val="ru-RU"/>
        </w:rPr>
        <w:t>активизации</w:t>
      </w:r>
      <w:r w:rsidR="004C6D49" w:rsidRPr="004C6D49">
        <w:rPr>
          <w:lang w:val="ru-RU"/>
        </w:rPr>
        <w:t xml:space="preserve"> национального осуществления с уделением </w:t>
      </w:r>
      <w:r w:rsidR="004C6D49" w:rsidRPr="004C6D49">
        <w:rPr>
          <w:lang w:val="ru-RU"/>
        </w:rPr>
        <w:lastRenderedPageBreak/>
        <w:t>особого внимания тем задачам Рамочной программы, по которым коллективный прогресс наиболее значительно отстает, с целью информационного обеспечения второго глобального обзора коллективного прогресса в осуществлении Рамочной программы</w:t>
      </w:r>
      <w:r w:rsidR="00550574" w:rsidRPr="004C6D49">
        <w:rPr>
          <w:lang w:val="ru-RU"/>
        </w:rPr>
        <w:t>;</w:t>
      </w:r>
    </w:p>
    <w:p w14:paraId="5C442759" w14:textId="2B917AE0" w:rsidR="00197DC1" w:rsidRPr="004C6D49" w:rsidRDefault="00A94D31" w:rsidP="008B30E1">
      <w:pPr>
        <w:pStyle w:val="CBDNormalNoNumber"/>
        <w:tabs>
          <w:tab w:val="clear" w:pos="567"/>
        </w:tabs>
        <w:ind w:left="1134" w:firstLine="567"/>
        <w:rPr>
          <w:rFonts w:eastAsiaTheme="minorHAnsi"/>
          <w:sz w:val="24"/>
          <w:szCs w:val="24"/>
          <w:lang w:val="ru-RU"/>
        </w:rPr>
      </w:pPr>
      <w:r w:rsidRPr="004C6D49">
        <w:rPr>
          <w:lang w:val="ru-RU"/>
        </w:rPr>
        <w:t>16</w:t>
      </w:r>
      <w:r w:rsidR="00DB5C36" w:rsidRPr="004C6D49">
        <w:rPr>
          <w:lang w:val="ru-RU"/>
        </w:rPr>
        <w:t>.</w:t>
      </w:r>
      <w:r w:rsidR="00DB5C36" w:rsidRPr="004C6D49">
        <w:rPr>
          <w:i/>
          <w:iCs/>
          <w:lang w:val="ru-RU"/>
        </w:rPr>
        <w:tab/>
      </w:r>
      <w:r w:rsidR="004C6D49">
        <w:rPr>
          <w:i/>
          <w:iCs/>
          <w:lang w:val="ru-RU"/>
        </w:rPr>
        <w:t>поручает</w:t>
      </w:r>
      <w:r w:rsidR="00197DC1" w:rsidRPr="004C6D49">
        <w:rPr>
          <w:lang w:val="ru-RU"/>
        </w:rPr>
        <w:t xml:space="preserve"> </w:t>
      </w:r>
      <w:r w:rsidR="004C6D49" w:rsidRPr="004C6D49">
        <w:rPr>
          <w:lang w:val="ru-RU"/>
        </w:rPr>
        <w:t>Вспомогательному органу по научным, техническим и технологическим консультациям предоставить научн</w:t>
      </w:r>
      <w:r w:rsidR="004C6D49">
        <w:rPr>
          <w:lang w:val="ru-RU"/>
        </w:rPr>
        <w:t xml:space="preserve">ые, </w:t>
      </w:r>
      <w:r w:rsidR="004C6D49" w:rsidRPr="004C6D49">
        <w:rPr>
          <w:lang w:val="ru-RU"/>
        </w:rPr>
        <w:t>технические и технологические консультации Вспомогательному органу по осуществлению в отношении пункта 15 выше</w:t>
      </w:r>
      <w:r w:rsidR="00197DC1" w:rsidRPr="004C6D49">
        <w:rPr>
          <w:lang w:val="ru-RU"/>
        </w:rPr>
        <w:t>;</w:t>
      </w:r>
    </w:p>
    <w:p w14:paraId="646DC235" w14:textId="51194343" w:rsidR="004738B0" w:rsidRPr="00F445E1" w:rsidRDefault="00F445E1" w:rsidP="008B30E1">
      <w:pPr>
        <w:pStyle w:val="CBDH4"/>
        <w:tabs>
          <w:tab w:val="clear" w:pos="567"/>
        </w:tabs>
        <w:ind w:left="1134" w:firstLine="0"/>
        <w:rPr>
          <w:i/>
          <w:iCs/>
          <w:lang w:val="ru-RU"/>
        </w:rPr>
      </w:pPr>
      <w:r w:rsidRPr="00F445E1">
        <w:rPr>
          <w:b w:val="0"/>
          <w:i/>
          <w:iCs/>
          <w:lang w:val="ru-RU"/>
        </w:rPr>
        <w:t xml:space="preserve">Укрепление средств осуществления (для учета ключевого </w:t>
      </w:r>
      <w:r w:rsidR="00641F26">
        <w:rPr>
          <w:b w:val="0"/>
          <w:i/>
          <w:iCs/>
          <w:lang w:val="ru-RU"/>
        </w:rPr>
        <w:t>положения</w:t>
      </w:r>
      <w:r w:rsidRPr="00F445E1">
        <w:rPr>
          <w:b w:val="0"/>
          <w:i/>
          <w:iCs/>
          <w:lang w:val="ru-RU"/>
        </w:rPr>
        <w:t xml:space="preserve"> </w:t>
      </w:r>
      <w:r w:rsidR="004738B0" w:rsidRPr="008B30E1">
        <w:rPr>
          <w:b w:val="0"/>
          <w:i/>
          <w:iCs/>
        </w:rPr>
        <w:t>A</w:t>
      </w:r>
      <w:r w:rsidR="004738B0" w:rsidRPr="00F445E1">
        <w:rPr>
          <w:b w:val="0"/>
          <w:i/>
          <w:iCs/>
          <w:lang w:val="ru-RU"/>
        </w:rPr>
        <w:t>.3)</w:t>
      </w:r>
    </w:p>
    <w:p w14:paraId="6B8DC417" w14:textId="6FA7BF1F" w:rsidR="00304A83" w:rsidRPr="004F29F2" w:rsidRDefault="00A94D31" w:rsidP="008B30E1">
      <w:pPr>
        <w:pStyle w:val="CBDNormalNoNumber"/>
        <w:tabs>
          <w:tab w:val="clear" w:pos="567"/>
        </w:tabs>
        <w:ind w:left="1134" w:firstLine="567"/>
        <w:rPr>
          <w:lang w:val="ru-RU"/>
        </w:rPr>
      </w:pPr>
      <w:r w:rsidRPr="004F29F2">
        <w:rPr>
          <w:lang w:val="ru-RU"/>
        </w:rPr>
        <w:t>17</w:t>
      </w:r>
      <w:r w:rsidR="00DB5C36" w:rsidRPr="004F29F2">
        <w:rPr>
          <w:lang w:val="ru-RU"/>
        </w:rPr>
        <w:t>.</w:t>
      </w:r>
      <w:r w:rsidR="00DB5C36" w:rsidRPr="004F29F2">
        <w:rPr>
          <w:i/>
          <w:iCs/>
          <w:lang w:val="ru-RU"/>
        </w:rPr>
        <w:tab/>
      </w:r>
      <w:r w:rsidR="004F29F2">
        <w:rPr>
          <w:i/>
          <w:iCs/>
          <w:lang w:val="ru-RU"/>
        </w:rPr>
        <w:t>призывает</w:t>
      </w:r>
      <w:r w:rsidR="7A374866" w:rsidRPr="004F29F2">
        <w:rPr>
          <w:i/>
          <w:iCs/>
          <w:lang w:val="ru-RU"/>
        </w:rPr>
        <w:t xml:space="preserve"> </w:t>
      </w:r>
      <w:r w:rsidR="004F29F2" w:rsidRPr="004F29F2">
        <w:rPr>
          <w:lang w:val="ru-RU"/>
        </w:rPr>
        <w:t>Стороны выявлять конкретные потребности в усилении осуществления и отражать их в соответствующих планах и стратегиях, включая национальные планы финансирования биоразнообразия, национальные планы или стратегии развития потенциала и национальные планы мониторинга</w:t>
      </w:r>
      <w:r w:rsidR="00FC7D93" w:rsidRPr="004F29F2">
        <w:rPr>
          <w:lang w:val="ru-RU"/>
        </w:rPr>
        <w:t>;</w:t>
      </w:r>
    </w:p>
    <w:p w14:paraId="325A4726" w14:textId="58943EA9" w:rsidR="00791A2C" w:rsidRPr="004F29F2" w:rsidRDefault="00A94D31" w:rsidP="008B30E1">
      <w:pPr>
        <w:pStyle w:val="CBDNormalNoNumber"/>
        <w:tabs>
          <w:tab w:val="clear" w:pos="567"/>
        </w:tabs>
        <w:ind w:left="1134" w:firstLine="567"/>
        <w:rPr>
          <w:lang w:val="ru-RU"/>
        </w:rPr>
      </w:pPr>
      <w:r w:rsidRPr="004F29F2">
        <w:rPr>
          <w:lang w:val="ru-RU"/>
        </w:rPr>
        <w:t>18</w:t>
      </w:r>
      <w:r w:rsidR="00DB5C36" w:rsidRPr="004F29F2">
        <w:rPr>
          <w:lang w:val="ru-RU"/>
        </w:rPr>
        <w:t>.</w:t>
      </w:r>
      <w:r w:rsidR="00DB5C36" w:rsidRPr="004F29F2">
        <w:rPr>
          <w:lang w:val="ru-RU"/>
        </w:rPr>
        <w:tab/>
      </w:r>
      <w:r w:rsidR="004F29F2">
        <w:rPr>
          <w:i/>
          <w:iCs/>
          <w:lang w:val="ru-RU"/>
        </w:rPr>
        <w:t>предлагает</w:t>
      </w:r>
      <w:r w:rsidR="092B4487" w:rsidRPr="004F29F2">
        <w:rPr>
          <w:i/>
          <w:iCs/>
          <w:lang w:val="ru-RU"/>
        </w:rPr>
        <w:t xml:space="preserve"> </w:t>
      </w:r>
      <w:r w:rsidR="004F29F2" w:rsidRPr="004F29F2">
        <w:rPr>
          <w:lang w:val="ru-RU"/>
        </w:rPr>
        <w:t>донорам, многосторонним и двусторонним учреждениям и фондам, организациям и субъектам, не являющимся национальными правительствами, предоставляющим техническую поддержку Сторонам для осуществления Рамочной программы, адаптировать свою поддержку к потребностям, выявленным и определенным Сторонами в качестве приоритетных, и к проблемам, обозначенным в глобальном докладе, а также делиться с секретариатом информацией о том, каким образом эти потребности были удовлетворены</w:t>
      </w:r>
      <w:r w:rsidR="00791A2C" w:rsidRPr="004F29F2">
        <w:rPr>
          <w:lang w:val="ru-RU"/>
        </w:rPr>
        <w:t>;</w:t>
      </w:r>
    </w:p>
    <w:p w14:paraId="266BDAFA" w14:textId="3FB1210A" w:rsidR="3396DF0E" w:rsidRPr="004F29F2" w:rsidRDefault="00A94D31" w:rsidP="008B30E1">
      <w:pPr>
        <w:pStyle w:val="CBDNormalNoNumber"/>
        <w:tabs>
          <w:tab w:val="clear" w:pos="567"/>
        </w:tabs>
        <w:ind w:left="1134" w:firstLine="567"/>
        <w:rPr>
          <w:color w:val="000000" w:themeColor="text1"/>
          <w:lang w:val="ru-RU"/>
        </w:rPr>
      </w:pPr>
      <w:r w:rsidRPr="004F29F2">
        <w:rPr>
          <w:color w:val="000000" w:themeColor="text1"/>
          <w:lang w:val="ru-RU"/>
        </w:rPr>
        <w:t>19</w:t>
      </w:r>
      <w:r w:rsidR="00DB5C36" w:rsidRPr="004F29F2">
        <w:rPr>
          <w:color w:val="000000" w:themeColor="text1"/>
          <w:lang w:val="ru-RU"/>
        </w:rPr>
        <w:t>.</w:t>
      </w:r>
      <w:r w:rsidR="00DB5C36" w:rsidRPr="004F29F2">
        <w:rPr>
          <w:i/>
          <w:iCs/>
          <w:color w:val="000000" w:themeColor="text1"/>
          <w:lang w:val="ru-RU"/>
        </w:rPr>
        <w:tab/>
      </w:r>
      <w:r w:rsidR="004F29F2">
        <w:rPr>
          <w:i/>
          <w:iCs/>
          <w:color w:val="000000" w:themeColor="text1"/>
          <w:lang w:val="ru-RU"/>
        </w:rPr>
        <w:t>поручает</w:t>
      </w:r>
      <w:r w:rsidR="3396DF0E" w:rsidRPr="004F29F2">
        <w:rPr>
          <w:color w:val="000000" w:themeColor="text1"/>
          <w:lang w:val="ru-RU"/>
        </w:rPr>
        <w:t xml:space="preserve"> </w:t>
      </w:r>
      <w:r w:rsidR="004F29F2" w:rsidRPr="004F29F2">
        <w:rPr>
          <w:color w:val="000000" w:themeColor="text1"/>
          <w:lang w:val="ru-RU"/>
        </w:rPr>
        <w:t>Глобальному экологическому фонду устранить пробелы и проблемы, выявленные в глобальном докладе</w:t>
      </w:r>
      <w:r w:rsidR="00403103" w:rsidRPr="004F29F2">
        <w:rPr>
          <w:color w:val="000000" w:themeColor="text1"/>
          <w:lang w:val="ru-RU"/>
        </w:rPr>
        <w:t>;</w:t>
      </w:r>
    </w:p>
    <w:p w14:paraId="2041FC82" w14:textId="07C07200" w:rsidR="00D85AE4" w:rsidRPr="004F29F2" w:rsidRDefault="00A94D31" w:rsidP="008B30E1">
      <w:pPr>
        <w:pStyle w:val="CBDNormalNoNumber"/>
        <w:tabs>
          <w:tab w:val="clear" w:pos="567"/>
        </w:tabs>
        <w:ind w:left="1134" w:firstLine="567"/>
        <w:rPr>
          <w:lang w:val="ru-RU"/>
        </w:rPr>
      </w:pPr>
      <w:r w:rsidRPr="004F29F2">
        <w:rPr>
          <w:lang w:val="ru-RU"/>
        </w:rPr>
        <w:t>20</w:t>
      </w:r>
      <w:r w:rsidR="00DB5C36" w:rsidRPr="004F29F2">
        <w:rPr>
          <w:lang w:val="ru-RU"/>
        </w:rPr>
        <w:t>.</w:t>
      </w:r>
      <w:r w:rsidR="00DB5C36" w:rsidRPr="004F29F2">
        <w:rPr>
          <w:i/>
          <w:iCs/>
          <w:lang w:val="ru-RU"/>
        </w:rPr>
        <w:tab/>
      </w:r>
      <w:r w:rsidR="004F29F2">
        <w:rPr>
          <w:i/>
          <w:iCs/>
          <w:lang w:val="ru-RU"/>
        </w:rPr>
        <w:t>подчеркивает</w:t>
      </w:r>
      <w:r w:rsidR="004F29F2" w:rsidRPr="004F29F2">
        <w:rPr>
          <w:lang w:val="ru-RU"/>
        </w:rPr>
        <w:t xml:space="preserve">, что положения настоящего решения и выводы глобального доклада, касающиеся средств осуществления, особенно в развивающихся странах, в частности в наименее развитых странах и малых островных развивающихся государствах </w:t>
      </w:r>
      <w:r w:rsidR="004F29F2">
        <w:rPr>
          <w:lang w:val="ru-RU"/>
        </w:rPr>
        <w:t>среди них</w:t>
      </w:r>
      <w:r w:rsidR="004F29F2" w:rsidRPr="004F29F2">
        <w:rPr>
          <w:lang w:val="ru-RU"/>
        </w:rPr>
        <w:t>, должны учитываться в работе, проводимой в рамках Конвенции в отношении средств осуществления и других областей, в частности тех, которые указаны в решении 17/-- по мобилизации ресурсов и решении 17/-- по созданию и развитию потенциала и научно-техническому сотрудничеству</w:t>
      </w:r>
      <w:r w:rsidR="00D85AE4" w:rsidRPr="004F29F2">
        <w:rPr>
          <w:lang w:val="ru-RU"/>
        </w:rPr>
        <w:t>;</w:t>
      </w:r>
    </w:p>
    <w:p w14:paraId="3985E580" w14:textId="62E44CE1" w:rsidR="00493664" w:rsidRPr="004F29F2" w:rsidRDefault="004F29F2" w:rsidP="008B30E1">
      <w:pPr>
        <w:pStyle w:val="CBDH4"/>
        <w:tabs>
          <w:tab w:val="clear" w:pos="567"/>
        </w:tabs>
        <w:ind w:left="1134" w:firstLine="0"/>
        <w:rPr>
          <w:bCs/>
          <w:i/>
          <w:iCs/>
          <w:lang w:val="ru-RU"/>
        </w:rPr>
      </w:pPr>
      <w:r w:rsidRPr="004F29F2">
        <w:rPr>
          <w:b w:val="0"/>
          <w:bCs/>
          <w:i/>
          <w:iCs/>
          <w:lang w:val="ru-RU"/>
        </w:rPr>
        <w:t xml:space="preserve">Повышение согласованности политики, </w:t>
      </w:r>
      <w:r w:rsidR="00870004">
        <w:rPr>
          <w:b w:val="0"/>
          <w:bCs/>
          <w:i/>
          <w:iCs/>
          <w:lang w:val="ru-RU"/>
        </w:rPr>
        <w:t xml:space="preserve">уровня </w:t>
      </w:r>
      <w:r w:rsidRPr="004F29F2">
        <w:rPr>
          <w:b w:val="0"/>
          <w:bCs/>
          <w:i/>
          <w:iCs/>
          <w:lang w:val="ru-RU"/>
        </w:rPr>
        <w:t xml:space="preserve">учета </w:t>
      </w:r>
      <w:r>
        <w:rPr>
          <w:b w:val="0"/>
          <w:bCs/>
          <w:i/>
          <w:iCs/>
          <w:lang w:val="ru-RU"/>
        </w:rPr>
        <w:t>пробл</w:t>
      </w:r>
      <w:r w:rsidRPr="004F29F2">
        <w:rPr>
          <w:b w:val="0"/>
          <w:bCs/>
          <w:i/>
          <w:iCs/>
          <w:lang w:val="ru-RU"/>
        </w:rPr>
        <w:t xml:space="preserve">ематики биоразнообразия и вовлечения всех субъектов (для учета ключевых </w:t>
      </w:r>
      <w:r w:rsidR="00641F26">
        <w:rPr>
          <w:b w:val="0"/>
          <w:bCs/>
          <w:i/>
          <w:iCs/>
          <w:lang w:val="ru-RU"/>
        </w:rPr>
        <w:t>положений</w:t>
      </w:r>
      <w:r w:rsidRPr="004F29F2">
        <w:rPr>
          <w:b w:val="0"/>
          <w:bCs/>
          <w:i/>
          <w:iCs/>
          <w:lang w:val="ru-RU"/>
        </w:rPr>
        <w:t xml:space="preserve"> </w:t>
      </w:r>
      <w:r w:rsidR="00493664" w:rsidRPr="008B30E1">
        <w:rPr>
          <w:b w:val="0"/>
          <w:bCs/>
          <w:i/>
          <w:iCs/>
        </w:rPr>
        <w:t>A</w:t>
      </w:r>
      <w:r w:rsidR="00493664" w:rsidRPr="004F29F2">
        <w:rPr>
          <w:b w:val="0"/>
          <w:bCs/>
          <w:i/>
          <w:iCs/>
          <w:lang w:val="ru-RU"/>
        </w:rPr>
        <w:t xml:space="preserve">.4 </w:t>
      </w:r>
      <w:r>
        <w:rPr>
          <w:b w:val="0"/>
          <w:bCs/>
          <w:i/>
          <w:iCs/>
          <w:lang w:val="ru-RU"/>
        </w:rPr>
        <w:t>и</w:t>
      </w:r>
      <w:r w:rsidR="00493664" w:rsidRPr="004F29F2">
        <w:rPr>
          <w:b w:val="0"/>
          <w:bCs/>
          <w:i/>
          <w:iCs/>
          <w:lang w:val="ru-RU"/>
        </w:rPr>
        <w:t xml:space="preserve"> </w:t>
      </w:r>
      <w:r w:rsidR="00493664" w:rsidRPr="008B30E1">
        <w:rPr>
          <w:b w:val="0"/>
          <w:bCs/>
          <w:i/>
          <w:iCs/>
        </w:rPr>
        <w:t>A</w:t>
      </w:r>
      <w:r w:rsidR="00493664" w:rsidRPr="004F29F2">
        <w:rPr>
          <w:b w:val="0"/>
          <w:bCs/>
          <w:i/>
          <w:iCs/>
          <w:lang w:val="ru-RU"/>
        </w:rPr>
        <w:t>.5</w:t>
      </w:r>
      <w:r w:rsidR="00C90E2B" w:rsidRPr="004F29F2">
        <w:rPr>
          <w:b w:val="0"/>
          <w:bCs/>
          <w:i/>
          <w:iCs/>
          <w:lang w:val="ru-RU"/>
        </w:rPr>
        <w:t>)</w:t>
      </w:r>
    </w:p>
    <w:p w14:paraId="011C4549" w14:textId="1AFFA968" w:rsidR="00ED01CC" w:rsidRPr="00870004" w:rsidRDefault="00A94D31" w:rsidP="008B30E1">
      <w:pPr>
        <w:pStyle w:val="CBDNormalNoNumber"/>
        <w:tabs>
          <w:tab w:val="clear" w:pos="567"/>
        </w:tabs>
        <w:ind w:left="1134" w:firstLine="567"/>
        <w:rPr>
          <w:lang w:val="ru-RU"/>
        </w:rPr>
      </w:pPr>
      <w:r w:rsidRPr="00870004">
        <w:rPr>
          <w:lang w:val="ru-RU"/>
        </w:rPr>
        <w:t>21</w:t>
      </w:r>
      <w:r w:rsidR="00DB5C36" w:rsidRPr="00870004">
        <w:rPr>
          <w:lang w:val="ru-RU"/>
        </w:rPr>
        <w:t>.</w:t>
      </w:r>
      <w:r w:rsidR="00DB5C36" w:rsidRPr="00870004">
        <w:rPr>
          <w:lang w:val="ru-RU"/>
        </w:rPr>
        <w:tab/>
      </w:r>
      <w:r w:rsidR="00870004">
        <w:rPr>
          <w:i/>
          <w:iCs/>
          <w:lang w:val="ru-RU"/>
        </w:rPr>
        <w:t>призывает</w:t>
      </w:r>
      <w:r w:rsidR="17FBA0A9" w:rsidRPr="00870004">
        <w:rPr>
          <w:lang w:val="ru-RU"/>
        </w:rPr>
        <w:t xml:space="preserve"> </w:t>
      </w:r>
      <w:r w:rsidR="00870004" w:rsidRPr="00870004">
        <w:rPr>
          <w:lang w:val="ru-RU"/>
        </w:rPr>
        <w:t xml:space="preserve">Стороны наращивать усилия для обеспечения </w:t>
      </w:r>
      <w:r w:rsidR="00870004">
        <w:rPr>
          <w:lang w:val="ru-RU"/>
        </w:rPr>
        <w:t>всемерного</w:t>
      </w:r>
      <w:r w:rsidR="00870004" w:rsidRPr="00870004">
        <w:rPr>
          <w:lang w:val="ru-RU"/>
        </w:rPr>
        <w:t xml:space="preserve"> и эффективного участия и </w:t>
      </w:r>
      <w:r w:rsidR="00870004">
        <w:rPr>
          <w:lang w:val="ru-RU"/>
        </w:rPr>
        <w:t>задействования</w:t>
      </w:r>
      <w:r w:rsidR="00870004" w:rsidRPr="00870004">
        <w:rPr>
          <w:lang w:val="ru-RU"/>
        </w:rPr>
        <w:t xml:space="preserve"> коренных народов и местных общин, женски</w:t>
      </w:r>
      <w:r w:rsidR="00870004">
        <w:rPr>
          <w:lang w:val="ru-RU"/>
        </w:rPr>
        <w:t>х</w:t>
      </w:r>
      <w:r w:rsidR="00870004" w:rsidRPr="00870004">
        <w:rPr>
          <w:lang w:val="ru-RU"/>
        </w:rPr>
        <w:t xml:space="preserve"> и молодежны</w:t>
      </w:r>
      <w:r w:rsidR="00870004">
        <w:rPr>
          <w:lang w:val="ru-RU"/>
        </w:rPr>
        <w:t>х</w:t>
      </w:r>
      <w:r w:rsidR="00870004" w:rsidRPr="00870004">
        <w:rPr>
          <w:lang w:val="ru-RU"/>
        </w:rPr>
        <w:t xml:space="preserve"> организаци</w:t>
      </w:r>
      <w:r w:rsidR="00870004">
        <w:rPr>
          <w:lang w:val="ru-RU"/>
        </w:rPr>
        <w:t>й и</w:t>
      </w:r>
      <w:r w:rsidR="00870004" w:rsidRPr="00870004">
        <w:rPr>
          <w:lang w:val="ru-RU"/>
        </w:rPr>
        <w:t xml:space="preserve"> организаций гражданского общества, частного и финансового секторов и </w:t>
      </w:r>
      <w:r w:rsidR="00870004">
        <w:rPr>
          <w:lang w:val="ru-RU"/>
        </w:rPr>
        <w:t>субъектов деятельности</w:t>
      </w:r>
      <w:r w:rsidR="00870004" w:rsidRPr="00870004">
        <w:rPr>
          <w:lang w:val="ru-RU"/>
        </w:rPr>
        <w:t xml:space="preserve"> в осуществлени</w:t>
      </w:r>
      <w:r w:rsidR="00870004">
        <w:rPr>
          <w:lang w:val="ru-RU"/>
        </w:rPr>
        <w:t>и</w:t>
      </w:r>
      <w:r w:rsidR="00870004" w:rsidRPr="00870004">
        <w:rPr>
          <w:lang w:val="ru-RU"/>
        </w:rPr>
        <w:t xml:space="preserve"> Рамочной программы на всех уровнях</w:t>
      </w:r>
      <w:r w:rsidR="17FBA0A9" w:rsidRPr="00870004">
        <w:rPr>
          <w:lang w:val="ru-RU"/>
        </w:rPr>
        <w:t xml:space="preserve">; </w:t>
      </w:r>
    </w:p>
    <w:p w14:paraId="4E7C6EF7" w14:textId="5748F12A" w:rsidR="00A376DE" w:rsidRPr="00870004" w:rsidRDefault="00A94D31" w:rsidP="008B30E1">
      <w:pPr>
        <w:pStyle w:val="CBDNormalNoNumber"/>
        <w:tabs>
          <w:tab w:val="clear" w:pos="567"/>
        </w:tabs>
        <w:ind w:left="1134" w:firstLine="567"/>
        <w:rPr>
          <w:lang w:val="ru-RU"/>
        </w:rPr>
      </w:pPr>
      <w:r w:rsidRPr="00870004">
        <w:rPr>
          <w:lang w:val="ru-RU"/>
        </w:rPr>
        <w:t>22</w:t>
      </w:r>
      <w:r w:rsidR="00DB5C36" w:rsidRPr="00870004">
        <w:rPr>
          <w:lang w:val="ru-RU"/>
        </w:rPr>
        <w:t>.</w:t>
      </w:r>
      <w:r w:rsidR="00DB5C36" w:rsidRPr="00870004">
        <w:rPr>
          <w:i/>
          <w:iCs/>
          <w:lang w:val="ru-RU"/>
        </w:rPr>
        <w:tab/>
      </w:r>
      <w:r w:rsidR="00870004">
        <w:rPr>
          <w:i/>
          <w:iCs/>
          <w:lang w:val="ru-RU"/>
        </w:rPr>
        <w:t>также</w:t>
      </w:r>
      <w:r w:rsidR="00870004" w:rsidRPr="00870004">
        <w:rPr>
          <w:i/>
          <w:iCs/>
          <w:lang w:val="ru-RU"/>
        </w:rPr>
        <w:t xml:space="preserve"> </w:t>
      </w:r>
      <w:r w:rsidR="00870004">
        <w:rPr>
          <w:i/>
          <w:iCs/>
          <w:lang w:val="ru-RU"/>
        </w:rPr>
        <w:t>призывает</w:t>
      </w:r>
      <w:r w:rsidR="17FBA0A9" w:rsidRPr="00870004">
        <w:rPr>
          <w:i/>
          <w:iCs/>
          <w:lang w:val="ru-RU"/>
        </w:rPr>
        <w:t xml:space="preserve"> </w:t>
      </w:r>
      <w:r w:rsidR="00870004" w:rsidRPr="00870004">
        <w:rPr>
          <w:lang w:val="ru-RU"/>
        </w:rPr>
        <w:t>Стороны с учетом их национальных условий, приоритетов и возможностей выявлять возможности и предпринимать действия по укреплению законодательных основ, механизмов координации и комплексных процессов планирования, мониторинга и отчетности</w:t>
      </w:r>
      <w:r w:rsidR="17FBA0A9" w:rsidRPr="00870004">
        <w:rPr>
          <w:lang w:val="ru-RU"/>
        </w:rPr>
        <w:t xml:space="preserve">; </w:t>
      </w:r>
    </w:p>
    <w:p w14:paraId="01D95CDB" w14:textId="2458B911" w:rsidR="00ED01CC" w:rsidRPr="00870004" w:rsidRDefault="00A94D31" w:rsidP="008B30E1">
      <w:pPr>
        <w:pStyle w:val="CBDNormalNoNumber"/>
        <w:tabs>
          <w:tab w:val="clear" w:pos="567"/>
        </w:tabs>
        <w:ind w:left="1134" w:firstLine="567"/>
        <w:rPr>
          <w:lang w:val="ru-RU"/>
        </w:rPr>
      </w:pPr>
      <w:r w:rsidRPr="00870004">
        <w:rPr>
          <w:lang w:val="ru-RU"/>
        </w:rPr>
        <w:t>23</w:t>
      </w:r>
      <w:r w:rsidR="00DB5C36" w:rsidRPr="00870004">
        <w:rPr>
          <w:lang w:val="ru-RU"/>
        </w:rPr>
        <w:t>.</w:t>
      </w:r>
      <w:r w:rsidR="00DB5C36" w:rsidRPr="00870004">
        <w:rPr>
          <w:lang w:val="ru-RU"/>
        </w:rPr>
        <w:tab/>
      </w:r>
      <w:r w:rsidR="00870004">
        <w:rPr>
          <w:i/>
          <w:iCs/>
          <w:lang w:val="ru-RU"/>
        </w:rPr>
        <w:t>предлагает</w:t>
      </w:r>
      <w:r w:rsidR="00ED01CC" w:rsidRPr="00870004">
        <w:rPr>
          <w:lang w:val="ru-RU"/>
        </w:rPr>
        <w:t xml:space="preserve"> </w:t>
      </w:r>
      <w:r w:rsidR="00870004" w:rsidRPr="00870004">
        <w:rPr>
          <w:lang w:val="ru-RU"/>
        </w:rPr>
        <w:t>субъектам, не являющимся национальными правительствами, продолжать делиться информацией о своих обязательствах по поддержке осуществления Рамочной программы, в том числе о прогрессе в выполнении этих обязательств, через онлайновый инструмент отчетности</w:t>
      </w:r>
      <w:r w:rsidR="00ED01CC" w:rsidRPr="00870004">
        <w:rPr>
          <w:lang w:val="ru-RU"/>
        </w:rPr>
        <w:t>;</w:t>
      </w:r>
    </w:p>
    <w:p w14:paraId="0ACBF3D9" w14:textId="1876F2F5" w:rsidR="00ED01CC" w:rsidRPr="006C2DAF" w:rsidRDefault="00A94D31" w:rsidP="008B30E1">
      <w:pPr>
        <w:pStyle w:val="CBDNormalNoNumber"/>
        <w:tabs>
          <w:tab w:val="clear" w:pos="567"/>
        </w:tabs>
        <w:ind w:left="1134" w:firstLine="567"/>
        <w:rPr>
          <w:lang w:val="ru-RU"/>
        </w:rPr>
      </w:pPr>
      <w:r w:rsidRPr="006C2DAF">
        <w:rPr>
          <w:lang w:val="ru-RU"/>
        </w:rPr>
        <w:t>24</w:t>
      </w:r>
      <w:r w:rsidR="00DB5C36" w:rsidRPr="006C2DAF">
        <w:rPr>
          <w:lang w:val="ru-RU"/>
        </w:rPr>
        <w:t>.</w:t>
      </w:r>
      <w:r w:rsidR="00DB5C36" w:rsidRPr="006C2DAF">
        <w:rPr>
          <w:i/>
          <w:iCs/>
          <w:lang w:val="ru-RU"/>
        </w:rPr>
        <w:tab/>
      </w:r>
      <w:r w:rsidR="006C2DAF">
        <w:rPr>
          <w:i/>
          <w:iCs/>
          <w:lang w:val="ru-RU"/>
        </w:rPr>
        <w:t>поручает</w:t>
      </w:r>
      <w:r w:rsidR="00ED01CC" w:rsidRPr="006C2DAF">
        <w:rPr>
          <w:i/>
          <w:iCs/>
          <w:lang w:val="ru-RU"/>
        </w:rPr>
        <w:t xml:space="preserve"> </w:t>
      </w:r>
      <w:r w:rsidR="006C2DAF" w:rsidRPr="006C2DAF">
        <w:rPr>
          <w:lang w:val="ru-RU"/>
        </w:rPr>
        <w:t xml:space="preserve">Вспомогательному органу по осуществлению рассмотреть на совещании, которое будет проведено до </w:t>
      </w:r>
      <w:r w:rsidR="00925FC7" w:rsidRPr="00925FC7">
        <w:rPr>
          <w:lang w:val="ru-RU"/>
        </w:rPr>
        <w:t>18-</w:t>
      </w:r>
      <w:r w:rsidR="006C2DAF" w:rsidRPr="006C2DAF">
        <w:rPr>
          <w:lang w:val="ru-RU"/>
        </w:rPr>
        <w:t xml:space="preserve">го совещания Конференции Сторон, варианты снижения бремени отчетности для Сторон и повышения согласованности между процессами планирования, мониторинга и отчетности, в том числе в рамках </w:t>
      </w:r>
      <w:r w:rsidR="00925FC7">
        <w:rPr>
          <w:lang w:val="ru-RU"/>
        </w:rPr>
        <w:t>Рио-</w:t>
      </w:r>
      <w:r w:rsidR="00925FC7">
        <w:rPr>
          <w:lang w:val="ru-RU"/>
        </w:rPr>
        <w:lastRenderedPageBreak/>
        <w:t>де-</w:t>
      </w:r>
      <w:proofErr w:type="spellStart"/>
      <w:r w:rsidR="00925FC7">
        <w:rPr>
          <w:lang w:val="ru-RU"/>
        </w:rPr>
        <w:t>Жанейрских</w:t>
      </w:r>
      <w:proofErr w:type="spellEnd"/>
      <w:r w:rsidR="00925FC7">
        <w:rPr>
          <w:lang w:val="ru-RU"/>
        </w:rPr>
        <w:t xml:space="preserve"> </w:t>
      </w:r>
      <w:r w:rsidR="006C2DAF" w:rsidRPr="006C2DAF">
        <w:rPr>
          <w:lang w:val="ru-RU"/>
        </w:rPr>
        <w:t xml:space="preserve">конвенций и других связанных с биоразнообразием многосторонних природоохранных соглашений, для дальнейшего рассмотрения Конференцией Сторон на ее </w:t>
      </w:r>
      <w:r w:rsidR="00925FC7">
        <w:rPr>
          <w:lang w:val="ru-RU"/>
        </w:rPr>
        <w:t>18-</w:t>
      </w:r>
      <w:r w:rsidR="006C2DAF" w:rsidRPr="006C2DAF">
        <w:rPr>
          <w:lang w:val="ru-RU"/>
        </w:rPr>
        <w:t>м совещании</w:t>
      </w:r>
      <w:r w:rsidR="005A3C54" w:rsidRPr="006C2DAF">
        <w:rPr>
          <w:lang w:val="ru-RU"/>
        </w:rPr>
        <w:t>;</w:t>
      </w:r>
      <w:r w:rsidR="00ED01CC" w:rsidRPr="006C2DAF">
        <w:rPr>
          <w:lang w:val="ru-RU"/>
        </w:rPr>
        <w:t xml:space="preserve"> </w:t>
      </w:r>
    </w:p>
    <w:p w14:paraId="03944692" w14:textId="26536A10" w:rsidR="007F705A" w:rsidRPr="006C2DAF" w:rsidRDefault="00A94D31" w:rsidP="008B30E1">
      <w:pPr>
        <w:pStyle w:val="CBDNormalNoNumber"/>
        <w:tabs>
          <w:tab w:val="clear" w:pos="567"/>
        </w:tabs>
        <w:ind w:left="1134" w:firstLine="567"/>
        <w:rPr>
          <w:lang w:val="ru-RU"/>
        </w:rPr>
      </w:pPr>
      <w:r w:rsidRPr="006C2DAF">
        <w:rPr>
          <w:lang w:val="ru-RU"/>
        </w:rPr>
        <w:t>25</w:t>
      </w:r>
      <w:r w:rsidR="00DB5C36" w:rsidRPr="006C2DAF">
        <w:rPr>
          <w:lang w:val="ru-RU"/>
        </w:rPr>
        <w:t>.</w:t>
      </w:r>
      <w:r w:rsidR="00DB5C36" w:rsidRPr="006C2DAF">
        <w:rPr>
          <w:lang w:val="ru-RU"/>
        </w:rPr>
        <w:tab/>
      </w:r>
      <w:r w:rsidR="006C2DAF">
        <w:rPr>
          <w:i/>
          <w:iCs/>
          <w:lang w:val="ru-RU"/>
        </w:rPr>
        <w:t>предлагает</w:t>
      </w:r>
      <w:r w:rsidR="007F705A" w:rsidRPr="006C2DAF">
        <w:rPr>
          <w:i/>
          <w:iCs/>
          <w:lang w:val="ru-RU"/>
        </w:rPr>
        <w:t xml:space="preserve"> </w:t>
      </w:r>
      <w:r w:rsidR="006C2DAF" w:rsidRPr="006C2DAF">
        <w:rPr>
          <w:lang w:val="ru-RU"/>
        </w:rPr>
        <w:t>соответствующим партнерам, включая центры поддержки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неправительственные организации и научно-исследовательские сети, согласовывать свою работу в области биоразнообразия с Рамочной программой и при этом учитывать настоящее решение и глобальный доклад</w:t>
      </w:r>
      <w:r w:rsidR="00E95041" w:rsidRPr="006C2DAF">
        <w:rPr>
          <w:lang w:val="ru-RU"/>
        </w:rPr>
        <w:t xml:space="preserve">; </w:t>
      </w:r>
    </w:p>
    <w:p w14:paraId="24C78A5B" w14:textId="212712DD" w:rsidR="007350EF" w:rsidRPr="006C2DAF" w:rsidRDefault="00A94D31" w:rsidP="008B30E1">
      <w:pPr>
        <w:pStyle w:val="CBDNormalNoNumber"/>
        <w:tabs>
          <w:tab w:val="clear" w:pos="567"/>
        </w:tabs>
        <w:ind w:left="1134" w:firstLine="567"/>
        <w:rPr>
          <w:lang w:val="ru-RU"/>
        </w:rPr>
      </w:pPr>
      <w:r w:rsidRPr="006C2DAF">
        <w:rPr>
          <w:lang w:val="ru-RU"/>
        </w:rPr>
        <w:t>26</w:t>
      </w:r>
      <w:r w:rsidR="00DB5C36" w:rsidRPr="006C2DAF">
        <w:rPr>
          <w:lang w:val="ru-RU"/>
        </w:rPr>
        <w:t>.</w:t>
      </w:r>
      <w:r w:rsidR="00DB5C36" w:rsidRPr="006C2DAF">
        <w:rPr>
          <w:lang w:val="ru-RU"/>
        </w:rPr>
        <w:tab/>
      </w:r>
      <w:r w:rsidR="006C2DAF">
        <w:rPr>
          <w:i/>
          <w:iCs/>
          <w:lang w:val="ru-RU"/>
        </w:rPr>
        <w:t>подчеркивает</w:t>
      </w:r>
      <w:r w:rsidR="006C2DAF" w:rsidRPr="006C2DAF">
        <w:rPr>
          <w:lang w:val="ru-RU"/>
        </w:rPr>
        <w:t xml:space="preserve">, что положения настоящего решения и выводы глобального доклада, касающиеся улучшения благоприятных условий и </w:t>
      </w:r>
      <w:r w:rsidR="00925FC7">
        <w:rPr>
          <w:lang w:val="ru-RU"/>
        </w:rPr>
        <w:t xml:space="preserve">повышения </w:t>
      </w:r>
      <w:r w:rsidR="006C2DAF" w:rsidRPr="006C2DAF">
        <w:rPr>
          <w:lang w:val="ru-RU"/>
        </w:rPr>
        <w:t xml:space="preserve">согласованности политики, должны учитываться в работе, проводимой в рамках Конвенции, в частности во исполнение решений 17/-- о сотрудничестве и 17/-- об учете </w:t>
      </w:r>
      <w:r w:rsidR="00925FC7">
        <w:rPr>
          <w:lang w:val="ru-RU"/>
        </w:rPr>
        <w:t>пробл</w:t>
      </w:r>
      <w:r w:rsidR="006C2DAF" w:rsidRPr="006C2DAF">
        <w:rPr>
          <w:lang w:val="ru-RU"/>
        </w:rPr>
        <w:t>ематики биоразнообразия</w:t>
      </w:r>
      <w:r w:rsidR="00FE03D6" w:rsidRPr="006C2DAF">
        <w:rPr>
          <w:lang w:val="ru-RU"/>
        </w:rPr>
        <w:t>;</w:t>
      </w:r>
    </w:p>
    <w:p w14:paraId="59A9B813" w14:textId="3781676E" w:rsidR="004738B0" w:rsidRPr="00925FC7" w:rsidRDefault="006C2DAF" w:rsidP="008B30E1">
      <w:pPr>
        <w:pStyle w:val="CBDH4"/>
        <w:tabs>
          <w:tab w:val="clear" w:pos="567"/>
        </w:tabs>
        <w:ind w:left="1134" w:firstLine="0"/>
        <w:rPr>
          <w:i/>
          <w:iCs/>
          <w:lang w:val="ru-RU"/>
        </w:rPr>
      </w:pPr>
      <w:r w:rsidRPr="00925FC7">
        <w:rPr>
          <w:b w:val="0"/>
          <w:i/>
          <w:iCs/>
          <w:lang w:val="ru-RU"/>
        </w:rPr>
        <w:t xml:space="preserve">Усиление мониторинга и знаний (для учета ключевых </w:t>
      </w:r>
      <w:r w:rsidR="00641F26">
        <w:rPr>
          <w:b w:val="0"/>
          <w:i/>
          <w:iCs/>
          <w:lang w:val="ru-RU"/>
        </w:rPr>
        <w:t>положений</w:t>
      </w:r>
      <w:r w:rsidRPr="00925FC7">
        <w:rPr>
          <w:b w:val="0"/>
          <w:i/>
          <w:iCs/>
          <w:lang w:val="ru-RU"/>
        </w:rPr>
        <w:t xml:space="preserve"> </w:t>
      </w:r>
      <w:r w:rsidR="004738B0" w:rsidRPr="008B30E1">
        <w:rPr>
          <w:b w:val="0"/>
          <w:i/>
          <w:iCs/>
        </w:rPr>
        <w:t>A</w:t>
      </w:r>
      <w:r w:rsidR="004738B0" w:rsidRPr="00925FC7">
        <w:rPr>
          <w:b w:val="0"/>
          <w:i/>
          <w:iCs/>
          <w:lang w:val="ru-RU"/>
        </w:rPr>
        <w:t xml:space="preserve">6, </w:t>
      </w:r>
      <w:r w:rsidR="004738B0" w:rsidRPr="008B30E1">
        <w:rPr>
          <w:b w:val="0"/>
          <w:i/>
          <w:iCs/>
        </w:rPr>
        <w:t>B</w:t>
      </w:r>
      <w:r w:rsidR="004738B0" w:rsidRPr="00925FC7">
        <w:rPr>
          <w:b w:val="0"/>
          <w:i/>
          <w:iCs/>
          <w:lang w:val="ru-RU"/>
        </w:rPr>
        <w:t xml:space="preserve">1 </w:t>
      </w:r>
      <w:r w:rsidR="00925FC7">
        <w:rPr>
          <w:b w:val="0"/>
          <w:i/>
          <w:iCs/>
          <w:lang w:val="ru-RU"/>
        </w:rPr>
        <w:t>и</w:t>
      </w:r>
      <w:r w:rsidR="00C90E2B" w:rsidRPr="00925FC7">
        <w:rPr>
          <w:b w:val="0"/>
          <w:i/>
          <w:iCs/>
          <w:lang w:val="ru-RU"/>
        </w:rPr>
        <w:t xml:space="preserve"> </w:t>
      </w:r>
      <w:r w:rsidR="004738B0" w:rsidRPr="008B30E1">
        <w:rPr>
          <w:b w:val="0"/>
          <w:i/>
          <w:iCs/>
        </w:rPr>
        <w:t>B</w:t>
      </w:r>
      <w:r w:rsidR="004738B0" w:rsidRPr="00925FC7">
        <w:rPr>
          <w:b w:val="0"/>
          <w:i/>
          <w:iCs/>
          <w:lang w:val="ru-RU"/>
        </w:rPr>
        <w:t>2)</w:t>
      </w:r>
    </w:p>
    <w:p w14:paraId="4D0E4479" w14:textId="3464D4EF" w:rsidR="00263748" w:rsidRPr="00925FC7" w:rsidRDefault="00A94D31" w:rsidP="008B30E1">
      <w:pPr>
        <w:pStyle w:val="CBDNormalNoNumber"/>
        <w:tabs>
          <w:tab w:val="clear" w:pos="567"/>
        </w:tabs>
        <w:ind w:left="1134" w:firstLine="567"/>
        <w:rPr>
          <w:lang w:val="ru-RU"/>
        </w:rPr>
      </w:pPr>
      <w:r w:rsidRPr="00925FC7">
        <w:rPr>
          <w:lang w:val="ru-RU"/>
        </w:rPr>
        <w:t>27</w:t>
      </w:r>
      <w:r w:rsidR="00DB5C36" w:rsidRPr="00925FC7">
        <w:rPr>
          <w:lang w:val="ru-RU"/>
        </w:rPr>
        <w:t>.</w:t>
      </w:r>
      <w:r w:rsidR="00DB5C36" w:rsidRPr="00925FC7">
        <w:rPr>
          <w:lang w:val="ru-RU"/>
        </w:rPr>
        <w:tab/>
      </w:r>
      <w:r w:rsidR="006C2DAF">
        <w:rPr>
          <w:i/>
          <w:iCs/>
          <w:lang w:val="ru-RU"/>
        </w:rPr>
        <w:t>поручает</w:t>
      </w:r>
      <w:r w:rsidR="00263748" w:rsidRPr="00925FC7">
        <w:rPr>
          <w:lang w:val="ru-RU"/>
        </w:rPr>
        <w:t xml:space="preserve"> </w:t>
      </w:r>
      <w:r w:rsidR="006C2DAF" w:rsidRPr="00925FC7">
        <w:rPr>
          <w:iCs/>
          <w:lang w:val="ru-RU"/>
        </w:rPr>
        <w:t xml:space="preserve">Вспомогательному органу по осуществлению рассмотреть на совещании, которое будет проведено до </w:t>
      </w:r>
      <w:r w:rsidR="00925FC7">
        <w:rPr>
          <w:iCs/>
          <w:lang w:val="ru-RU"/>
        </w:rPr>
        <w:t>18-</w:t>
      </w:r>
      <w:r w:rsidR="006C2DAF" w:rsidRPr="00925FC7">
        <w:rPr>
          <w:iCs/>
          <w:lang w:val="ru-RU"/>
        </w:rPr>
        <w:t>го совещания Конференции Сторон, обновления к конкретным процедурам второго глобального обзора и шаблону для восьмых национальных докладов, принимая во внимание опыт, полученный при подготовке первого глобального обзора и седьмых национальных докладов</w:t>
      </w:r>
      <w:r w:rsidR="00263748" w:rsidRPr="00925FC7">
        <w:rPr>
          <w:lang w:val="ru-RU"/>
        </w:rPr>
        <w:t>;</w:t>
      </w:r>
    </w:p>
    <w:p w14:paraId="1DC0E22B" w14:textId="09451C6B" w:rsidR="003F1522" w:rsidRPr="00332D37" w:rsidRDefault="00332D37" w:rsidP="008B30E1">
      <w:pPr>
        <w:pStyle w:val="CBDH4"/>
        <w:tabs>
          <w:tab w:val="clear" w:pos="567"/>
        </w:tabs>
        <w:ind w:left="1134" w:firstLine="0"/>
        <w:rPr>
          <w:bCs/>
          <w:i/>
          <w:iCs/>
          <w:lang w:val="ru-RU"/>
        </w:rPr>
      </w:pPr>
      <w:r w:rsidRPr="00332D37">
        <w:rPr>
          <w:b w:val="0"/>
          <w:bCs/>
          <w:i/>
          <w:iCs/>
          <w:lang w:val="ru-RU"/>
        </w:rPr>
        <w:t>Поручения Исполнительному секретарю</w:t>
      </w:r>
    </w:p>
    <w:p w14:paraId="0BB14984" w14:textId="126FF60C" w:rsidR="003F1522" w:rsidRPr="00332D37" w:rsidRDefault="00A94D31" w:rsidP="008B30E1">
      <w:pPr>
        <w:pStyle w:val="CBDNormalNoNumber"/>
        <w:keepNext/>
        <w:tabs>
          <w:tab w:val="clear" w:pos="567"/>
        </w:tabs>
        <w:ind w:left="1134" w:firstLine="567"/>
        <w:rPr>
          <w:lang w:val="ru-RU"/>
        </w:rPr>
      </w:pPr>
      <w:r w:rsidRPr="00332D37">
        <w:rPr>
          <w:lang w:val="ru-RU"/>
        </w:rPr>
        <w:t>28</w:t>
      </w:r>
      <w:r w:rsidR="00DB5C36" w:rsidRPr="00332D37">
        <w:rPr>
          <w:lang w:val="ru-RU"/>
        </w:rPr>
        <w:t>.</w:t>
      </w:r>
      <w:r w:rsidR="00DB5C36" w:rsidRPr="00332D37">
        <w:rPr>
          <w:i/>
          <w:iCs/>
          <w:lang w:val="ru-RU"/>
        </w:rPr>
        <w:tab/>
      </w:r>
      <w:r w:rsidR="00332D37">
        <w:rPr>
          <w:i/>
          <w:iCs/>
          <w:lang w:val="ru-RU"/>
        </w:rPr>
        <w:t>поручает</w:t>
      </w:r>
      <w:r w:rsidR="003F1522" w:rsidRPr="00332D37">
        <w:rPr>
          <w:i/>
          <w:iCs/>
          <w:lang w:val="ru-RU"/>
        </w:rPr>
        <w:t xml:space="preserve"> </w:t>
      </w:r>
      <w:r w:rsidR="00332D37" w:rsidRPr="00332D37">
        <w:rPr>
          <w:lang w:val="ru-RU"/>
        </w:rPr>
        <w:t>Исполнительному секретарю при условии наличия ресурсов</w:t>
      </w:r>
      <w:r w:rsidR="003F1522" w:rsidRPr="00332D37">
        <w:rPr>
          <w:lang w:val="ru-RU"/>
        </w:rPr>
        <w:t xml:space="preserve">: </w:t>
      </w:r>
    </w:p>
    <w:p w14:paraId="0B866760" w14:textId="18AC05AF" w:rsidR="00E95041" w:rsidRPr="00332D37" w:rsidRDefault="00DB5C36" w:rsidP="008B30E1">
      <w:pPr>
        <w:pStyle w:val="CBDNormalNoNumber"/>
        <w:tabs>
          <w:tab w:val="clear" w:pos="567"/>
        </w:tabs>
        <w:ind w:left="1134" w:firstLine="567"/>
        <w:rPr>
          <w:lang w:val="ru-RU"/>
        </w:rPr>
      </w:pPr>
      <w:r w:rsidRPr="00332D37">
        <w:rPr>
          <w:lang w:val="ru-RU"/>
        </w:rPr>
        <w:t>(</w:t>
      </w:r>
      <w:r>
        <w:t>a</w:t>
      </w:r>
      <w:r w:rsidRPr="00332D37">
        <w:rPr>
          <w:lang w:val="ru-RU"/>
        </w:rPr>
        <w:t>)</w:t>
      </w:r>
      <w:r w:rsidRPr="00332D37">
        <w:rPr>
          <w:lang w:val="ru-RU"/>
        </w:rPr>
        <w:tab/>
      </w:r>
      <w:r w:rsidR="00332D37" w:rsidRPr="00332D37">
        <w:rPr>
          <w:lang w:val="ru-RU"/>
        </w:rPr>
        <w:t>учитывать настоящее решение при организации работы секретариата, в том числе при распределении его ресурсов</w:t>
      </w:r>
      <w:r w:rsidR="00E95041" w:rsidRPr="00332D37">
        <w:rPr>
          <w:lang w:val="ru-RU"/>
        </w:rPr>
        <w:t>;</w:t>
      </w:r>
      <w:r w:rsidR="007350EF" w:rsidRPr="00332D37">
        <w:rPr>
          <w:lang w:val="ru-RU"/>
        </w:rPr>
        <w:t xml:space="preserve"> </w:t>
      </w:r>
    </w:p>
    <w:p w14:paraId="5127B4D1" w14:textId="29DE3B33" w:rsidR="004E2418" w:rsidRPr="00A059B4" w:rsidRDefault="00DB5C36" w:rsidP="008B30E1">
      <w:pPr>
        <w:pStyle w:val="CBDNormalNoNumber"/>
        <w:tabs>
          <w:tab w:val="clear" w:pos="567"/>
        </w:tabs>
        <w:ind w:left="1134" w:firstLine="567"/>
        <w:rPr>
          <w:lang w:val="ru-RU"/>
        </w:rPr>
      </w:pPr>
      <w:r w:rsidRPr="00A059B4">
        <w:rPr>
          <w:lang w:val="ru-RU"/>
        </w:rPr>
        <w:t>(</w:t>
      </w:r>
      <w:r>
        <w:t>b</w:t>
      </w:r>
      <w:r w:rsidRPr="00A059B4">
        <w:rPr>
          <w:lang w:val="ru-RU"/>
        </w:rPr>
        <w:t>)</w:t>
      </w:r>
      <w:r w:rsidRPr="00A059B4">
        <w:rPr>
          <w:lang w:val="ru-RU"/>
        </w:rPr>
        <w:tab/>
      </w:r>
      <w:r w:rsidR="00332D37" w:rsidRPr="00A059B4">
        <w:rPr>
          <w:lang w:val="ru-RU"/>
        </w:rPr>
        <w:t xml:space="preserve">провести оценку </w:t>
      </w:r>
      <w:r w:rsidR="00A059B4" w:rsidRPr="00A059B4">
        <w:rPr>
          <w:lang w:val="ru-RU"/>
        </w:rPr>
        <w:t xml:space="preserve">выявленных </w:t>
      </w:r>
      <w:r w:rsidR="00332D37" w:rsidRPr="00A059B4">
        <w:rPr>
          <w:lang w:val="ru-RU"/>
        </w:rPr>
        <w:t xml:space="preserve">проблем и </w:t>
      </w:r>
      <w:r w:rsidR="00A059B4" w:rsidRPr="00A059B4">
        <w:rPr>
          <w:lang w:val="ru-RU"/>
        </w:rPr>
        <w:t xml:space="preserve">извлеченных </w:t>
      </w:r>
      <w:r w:rsidR="00332D37" w:rsidRPr="00A059B4">
        <w:rPr>
          <w:lang w:val="ru-RU"/>
        </w:rPr>
        <w:t xml:space="preserve">уроков в ходе седьмого цикла национальной отчетности и первого глобального обзора и представить результаты оценки Вспомогательному органу по осуществлению до </w:t>
      </w:r>
      <w:r w:rsidR="00A059B4" w:rsidRPr="00A059B4">
        <w:rPr>
          <w:lang w:val="ru-RU"/>
        </w:rPr>
        <w:t>18-</w:t>
      </w:r>
      <w:r w:rsidR="00332D37" w:rsidRPr="00A059B4">
        <w:rPr>
          <w:lang w:val="ru-RU"/>
        </w:rPr>
        <w:t>го совещания Конференции Сторон</w:t>
      </w:r>
      <w:r w:rsidR="00A94D31" w:rsidRPr="00A059B4">
        <w:rPr>
          <w:lang w:val="ru-RU"/>
        </w:rPr>
        <w:t>;</w:t>
      </w:r>
    </w:p>
    <w:p w14:paraId="60475F3F" w14:textId="35543740" w:rsidR="00E0714D" w:rsidRPr="00A059B4" w:rsidRDefault="00DB5C36" w:rsidP="008B30E1">
      <w:pPr>
        <w:pStyle w:val="CBDNormalNoNumber"/>
        <w:tabs>
          <w:tab w:val="clear" w:pos="567"/>
        </w:tabs>
        <w:ind w:left="1134" w:firstLine="567"/>
        <w:rPr>
          <w:lang w:val="ru-RU"/>
        </w:rPr>
      </w:pPr>
      <w:r w:rsidRPr="00A059B4">
        <w:rPr>
          <w:lang w:val="ru-RU"/>
        </w:rPr>
        <w:t>(</w:t>
      </w:r>
      <w:r>
        <w:t>c</w:t>
      </w:r>
      <w:r w:rsidRPr="00A059B4">
        <w:rPr>
          <w:lang w:val="ru-RU"/>
        </w:rPr>
        <w:t>)</w:t>
      </w:r>
      <w:r w:rsidRPr="00A059B4">
        <w:rPr>
          <w:lang w:val="ru-RU"/>
        </w:rPr>
        <w:tab/>
      </w:r>
      <w:r w:rsidR="00332D37" w:rsidRPr="00A059B4">
        <w:rPr>
          <w:lang w:val="ru-RU"/>
        </w:rPr>
        <w:t xml:space="preserve">предложить обновления к шаблону отчетности для восьмого национального доклада на основе опыта, полученного при подготовке и анализе седьмых национальных докладов, и представить обновленный вариант на совещании Вспомогательного органа по осуществлению, которое будет проведено до </w:t>
      </w:r>
      <w:r w:rsidR="00A059B4" w:rsidRPr="00A059B4">
        <w:rPr>
          <w:lang w:val="ru-RU"/>
        </w:rPr>
        <w:t>18-</w:t>
      </w:r>
      <w:r w:rsidR="00332D37" w:rsidRPr="00A059B4">
        <w:rPr>
          <w:lang w:val="ru-RU"/>
        </w:rPr>
        <w:t>го совещания Конференции Сторон</w:t>
      </w:r>
      <w:r w:rsidR="00FE03D6" w:rsidRPr="00A059B4">
        <w:rPr>
          <w:lang w:val="ru-RU"/>
        </w:rPr>
        <w:t>;</w:t>
      </w:r>
      <w:r w:rsidR="00241361" w:rsidRPr="00A059B4" w:rsidDel="00E0714D">
        <w:rPr>
          <w:lang w:val="ru-RU"/>
        </w:rPr>
        <w:t xml:space="preserve"> </w:t>
      </w:r>
    </w:p>
    <w:p w14:paraId="2B5E01C7" w14:textId="19EDA5C0" w:rsidR="003F1522" w:rsidRPr="00A059B4" w:rsidRDefault="00DB5C36" w:rsidP="008B30E1">
      <w:pPr>
        <w:pStyle w:val="CBDNormalNoNumber"/>
        <w:tabs>
          <w:tab w:val="clear" w:pos="567"/>
        </w:tabs>
        <w:ind w:left="1134" w:firstLine="567"/>
        <w:rPr>
          <w:lang w:val="ru-RU"/>
        </w:rPr>
      </w:pPr>
      <w:r w:rsidRPr="00A059B4">
        <w:rPr>
          <w:lang w:val="ru-RU"/>
        </w:rPr>
        <w:t>(</w:t>
      </w:r>
      <w:r>
        <w:t>d</w:t>
      </w:r>
      <w:r w:rsidRPr="00A059B4">
        <w:rPr>
          <w:lang w:val="ru-RU"/>
        </w:rPr>
        <w:t>)</w:t>
      </w:r>
      <w:r w:rsidRPr="00A059B4">
        <w:rPr>
          <w:lang w:val="ru-RU"/>
        </w:rPr>
        <w:tab/>
      </w:r>
      <w:r w:rsidR="00332D37" w:rsidRPr="00A059B4">
        <w:rPr>
          <w:lang w:val="ru-RU"/>
        </w:rPr>
        <w:t xml:space="preserve">подготовить варианты процедур для второго глобального обзора для рассмотрения Вспомогательным органом по осуществлению на совещании, которое будет проведено до </w:t>
      </w:r>
      <w:r w:rsidR="00A059B4" w:rsidRPr="00A059B4">
        <w:rPr>
          <w:lang w:val="ru-RU"/>
        </w:rPr>
        <w:t>18-</w:t>
      </w:r>
      <w:r w:rsidR="00332D37" w:rsidRPr="00A059B4">
        <w:rPr>
          <w:lang w:val="ru-RU"/>
        </w:rPr>
        <w:t>го совещания Конференции Сторон</w:t>
      </w:r>
      <w:r w:rsidR="003F1522" w:rsidRPr="00A059B4">
        <w:rPr>
          <w:lang w:val="ru-RU"/>
        </w:rPr>
        <w:t>;</w:t>
      </w:r>
    </w:p>
    <w:p w14:paraId="50770B4E" w14:textId="485CD195" w:rsidR="003F1522" w:rsidRPr="00A059B4" w:rsidRDefault="00DB5C36" w:rsidP="008B30E1">
      <w:pPr>
        <w:pStyle w:val="CBDNormalNoNumber"/>
        <w:tabs>
          <w:tab w:val="clear" w:pos="567"/>
        </w:tabs>
        <w:ind w:left="1134" w:firstLine="567"/>
        <w:rPr>
          <w:lang w:val="ru-RU"/>
        </w:rPr>
      </w:pPr>
      <w:r w:rsidRPr="00A059B4">
        <w:rPr>
          <w:lang w:val="ru-RU"/>
        </w:rPr>
        <w:t>(</w:t>
      </w:r>
      <w:r>
        <w:t>e</w:t>
      </w:r>
      <w:r w:rsidRPr="00A059B4">
        <w:rPr>
          <w:lang w:val="ru-RU"/>
        </w:rPr>
        <w:t>)</w:t>
      </w:r>
      <w:r w:rsidRPr="00A059B4">
        <w:rPr>
          <w:lang w:val="ru-RU"/>
        </w:rPr>
        <w:tab/>
      </w:r>
      <w:r w:rsidR="00332D37" w:rsidRPr="00A059B4">
        <w:rPr>
          <w:lang w:val="ru-RU"/>
        </w:rPr>
        <w:t xml:space="preserve">подготовить исследование в сотрудничестве с соответствующими организациями и в рамках соответствующих механизмов, включая Совместную группу по связи, </w:t>
      </w:r>
      <w:r w:rsidR="00A059B4" w:rsidRPr="00A059B4">
        <w:rPr>
          <w:lang w:val="ru-RU"/>
        </w:rPr>
        <w:t>Контактн</w:t>
      </w:r>
      <w:r w:rsidR="00A059B4">
        <w:rPr>
          <w:lang w:val="ru-RU"/>
        </w:rPr>
        <w:t>ую</w:t>
      </w:r>
      <w:r w:rsidR="00A059B4" w:rsidRPr="00A059B4">
        <w:rPr>
          <w:lang w:val="ru-RU"/>
        </w:rPr>
        <w:t xml:space="preserve"> групп</w:t>
      </w:r>
      <w:r w:rsidR="00A059B4">
        <w:rPr>
          <w:lang w:val="ru-RU"/>
        </w:rPr>
        <w:t>у</w:t>
      </w:r>
      <w:r w:rsidR="00A059B4" w:rsidRPr="00A059B4">
        <w:rPr>
          <w:lang w:val="ru-RU"/>
        </w:rPr>
        <w:t xml:space="preserve"> секретариатов конвенций по вопросам биоразнообразия</w:t>
      </w:r>
      <w:r w:rsidR="00332D37" w:rsidRPr="00A059B4">
        <w:rPr>
          <w:lang w:val="ru-RU"/>
        </w:rPr>
        <w:t>, и Бернский процесс, о вариантах лучшего согласования обязательств по планированию, мониторингу и отчетности в рамках Конвенции и обязательств в рамках других соответствующих процессов с целью снижения бремени отчетности для Сторон и повышения согласованности в этих областях</w:t>
      </w:r>
      <w:r w:rsidR="00ED05A2" w:rsidRPr="00A059B4">
        <w:rPr>
          <w:lang w:val="ru-RU"/>
        </w:rPr>
        <w:t>;</w:t>
      </w:r>
      <w:r w:rsidR="003F1522" w:rsidRPr="00A059B4">
        <w:rPr>
          <w:lang w:val="ru-RU"/>
        </w:rPr>
        <w:t xml:space="preserve"> </w:t>
      </w:r>
    </w:p>
    <w:p w14:paraId="1AC15837" w14:textId="2BE11905" w:rsidR="00F8430B" w:rsidRPr="00A059B4" w:rsidRDefault="00DB5C36" w:rsidP="008B30E1">
      <w:pPr>
        <w:pStyle w:val="CBDNormalNoNumber"/>
        <w:tabs>
          <w:tab w:val="clear" w:pos="567"/>
        </w:tabs>
        <w:ind w:left="1134" w:firstLine="567"/>
        <w:rPr>
          <w:lang w:val="ru-RU"/>
        </w:rPr>
      </w:pPr>
      <w:r w:rsidRPr="00A059B4">
        <w:rPr>
          <w:lang w:val="ru-RU"/>
        </w:rPr>
        <w:t>(</w:t>
      </w:r>
      <w:r>
        <w:t>f</w:t>
      </w:r>
      <w:r w:rsidRPr="00A059B4">
        <w:rPr>
          <w:lang w:val="ru-RU"/>
        </w:rPr>
        <w:t>)</w:t>
      </w:r>
      <w:r w:rsidRPr="00A059B4">
        <w:rPr>
          <w:lang w:val="ru-RU"/>
        </w:rPr>
        <w:tab/>
      </w:r>
      <w:r w:rsidR="00332D37" w:rsidRPr="00A059B4">
        <w:rPr>
          <w:lang w:val="ru-RU"/>
        </w:rPr>
        <w:t xml:space="preserve">препроводить настоящее решение и глобальный доклад всем соответствующим структурам, включая центры поддержки сотрудничества, секретариаты многосторонних природоохранных соглашений, учреждения Организации Объединенных Наций, межправительственные организации, </w:t>
      </w:r>
      <w:r w:rsidR="00332D37" w:rsidRPr="00A059B4">
        <w:rPr>
          <w:lang w:val="ru-RU"/>
        </w:rPr>
        <w:lastRenderedPageBreak/>
        <w:t>неправительственные организации и научно-исследовательские сети, а также Глобальный экологический фонд, соответствующие многосторонние фонды, многосторонние банки развития и другие международные финансовые учреждения</w:t>
      </w:r>
      <w:r w:rsidR="00F8430B" w:rsidRPr="00A059B4">
        <w:rPr>
          <w:lang w:val="ru-RU"/>
        </w:rPr>
        <w:t>;</w:t>
      </w:r>
    </w:p>
    <w:p w14:paraId="4C1005F2" w14:textId="2C034AD5" w:rsidR="003F1522" w:rsidRPr="00A059B4" w:rsidRDefault="00E91F41" w:rsidP="008B30E1">
      <w:pPr>
        <w:pStyle w:val="CBDNormalNoNumber"/>
        <w:tabs>
          <w:tab w:val="clear" w:pos="567"/>
        </w:tabs>
        <w:ind w:left="1134" w:firstLine="567"/>
        <w:rPr>
          <w:lang w:val="ru-RU"/>
        </w:rPr>
      </w:pPr>
      <w:r w:rsidRPr="00A059B4">
        <w:rPr>
          <w:lang w:val="ru-RU"/>
        </w:rPr>
        <w:t>(</w:t>
      </w:r>
      <w:r>
        <w:t>g</w:t>
      </w:r>
      <w:r w:rsidRPr="00A059B4">
        <w:rPr>
          <w:lang w:val="ru-RU"/>
        </w:rPr>
        <w:t>)</w:t>
      </w:r>
      <w:r w:rsidRPr="00A059B4">
        <w:rPr>
          <w:lang w:val="ru-RU"/>
        </w:rPr>
        <w:tab/>
      </w:r>
      <w:r w:rsidR="00332D37" w:rsidRPr="00A059B4">
        <w:rPr>
          <w:lang w:val="ru-RU"/>
        </w:rPr>
        <w:t xml:space="preserve">усовершенствовать онлайновый инструмент отчетности </w:t>
      </w:r>
      <w:r w:rsidR="00A059B4">
        <w:rPr>
          <w:lang w:val="ru-RU"/>
        </w:rPr>
        <w:t xml:space="preserve">в рамках </w:t>
      </w:r>
      <w:r w:rsidR="00332D37" w:rsidRPr="00A059B4">
        <w:rPr>
          <w:lang w:val="ru-RU"/>
        </w:rPr>
        <w:t>Конвенции, с тем чтобы субъекты, не являющиеся национальными правительствами, могли на добровольной основе отчитываться о прогрессе в выполнении обязательств, которые они представили через этот инструмент</w:t>
      </w:r>
      <w:r w:rsidR="002C3F46" w:rsidRPr="00A059B4">
        <w:rPr>
          <w:lang w:val="ru-RU"/>
        </w:rPr>
        <w:t>.</w:t>
      </w:r>
    </w:p>
    <w:p w14:paraId="3458DD12" w14:textId="77777777" w:rsidR="0019170B" w:rsidRPr="00A059B4" w:rsidRDefault="0019170B">
      <w:pPr>
        <w:tabs>
          <w:tab w:val="clear" w:pos="567"/>
          <w:tab w:val="clear" w:pos="1134"/>
          <w:tab w:val="clear" w:pos="1701"/>
          <w:tab w:val="clear" w:pos="2268"/>
        </w:tabs>
        <w:jc w:val="left"/>
        <w:rPr>
          <w:b/>
          <w:sz w:val="28"/>
          <w:lang w:val="ru-RU" w:bidi="ar-SY"/>
        </w:rPr>
        <w:sectPr w:rsidR="0019170B" w:rsidRPr="00A059B4" w:rsidSect="008B30E1">
          <w:headerReference w:type="even" r:id="rId39"/>
          <w:headerReference w:type="default" r:id="rId40"/>
          <w:footerReference w:type="even" r:id="rId41"/>
          <w:footerReference w:type="default" r:id="rId42"/>
          <w:pgSz w:w="12240" w:h="15840" w:code="1"/>
          <w:pgMar w:top="1134" w:right="1440" w:bottom="1134" w:left="1440" w:header="709" w:footer="709" w:gutter="0"/>
          <w:pgNumType w:start="1"/>
          <w:cols w:space="708"/>
          <w:titlePg/>
          <w:docGrid w:linePitch="360"/>
        </w:sectPr>
      </w:pPr>
    </w:p>
    <w:p w14:paraId="51F52BD7" w14:textId="0D5DD86B" w:rsidR="00C17B61" w:rsidRPr="00487099" w:rsidRDefault="00A059B4" w:rsidP="004E2631">
      <w:pPr>
        <w:pStyle w:val="CBDAnnex"/>
        <w:rPr>
          <w:lang w:val="ru-RU"/>
        </w:rPr>
      </w:pPr>
      <w:r>
        <w:rPr>
          <w:lang w:val="ru-RU"/>
        </w:rPr>
        <w:lastRenderedPageBreak/>
        <w:t>Приложение</w:t>
      </w:r>
      <w:bookmarkStart w:id="0" w:name="_Toc231329550"/>
    </w:p>
    <w:bookmarkEnd w:id="0"/>
    <w:p w14:paraId="320DCD89" w14:textId="7C4FC8DB" w:rsidR="009B17EF" w:rsidRPr="008D55D9" w:rsidRDefault="008D55D9" w:rsidP="008F3F51">
      <w:pPr>
        <w:pStyle w:val="CBDTitle"/>
        <w:ind w:left="0"/>
        <w:rPr>
          <w:lang w:val="ru-RU" w:bidi="ar-SY"/>
        </w:rPr>
      </w:pPr>
      <w:r w:rsidRPr="008D55D9">
        <w:rPr>
          <w:bCs/>
          <w:lang w:val="ru-RU" w:bidi="ar-SY"/>
        </w:rPr>
        <w:t>Сметные потребности во внебюджетных ресурсах</w:t>
      </w:r>
    </w:p>
    <w:p w14:paraId="5692BCB6" w14:textId="6023B707" w:rsidR="009B17EF" w:rsidRPr="008D55D9" w:rsidRDefault="008D55D9" w:rsidP="009B17EF">
      <w:pPr>
        <w:pStyle w:val="CBDNormalNoNumber"/>
        <w:rPr>
          <w:lang w:val="ru-RU" w:bidi="ar-SY"/>
        </w:rPr>
      </w:pPr>
      <w:r w:rsidRPr="008D55D9">
        <w:rPr>
          <w:lang w:val="ru-RU" w:bidi="ar-SY"/>
        </w:rPr>
        <w:t xml:space="preserve">Приведенная ниже таблица подготовлена с целью демонстрации сметных потребностей во внебюджетных ресурсах для мероприятий, которые предлагается поручить секретариату, как указано в проекте </w:t>
      </w:r>
      <w:r>
        <w:rPr>
          <w:lang w:val="ru-RU" w:bidi="ar-SY"/>
        </w:rPr>
        <w:t>элементов решения</w:t>
      </w:r>
      <w:r w:rsidRPr="008D55D9">
        <w:rPr>
          <w:lang w:val="ru-RU" w:bidi="ar-SY"/>
        </w:rPr>
        <w:t>, в поддержку е</w:t>
      </w:r>
      <w:r>
        <w:rPr>
          <w:lang w:val="ru-RU" w:bidi="ar-SY"/>
        </w:rPr>
        <w:t>го</w:t>
      </w:r>
      <w:r w:rsidRPr="008D55D9">
        <w:rPr>
          <w:lang w:val="ru-RU" w:bidi="ar-SY"/>
        </w:rPr>
        <w:t xml:space="preserve"> рассмотрения. Настоящее приложение не является частью проекта рекомендаци</w:t>
      </w:r>
      <w:r>
        <w:rPr>
          <w:lang w:val="ru-RU" w:bidi="ar-SY"/>
        </w:rPr>
        <w:t>й</w:t>
      </w:r>
      <w:r w:rsidRPr="008D55D9">
        <w:rPr>
          <w:lang w:val="ru-RU" w:bidi="ar-SY"/>
        </w:rPr>
        <w:t>, представленного на рассмотрение Вспомогательн</w:t>
      </w:r>
      <w:r>
        <w:rPr>
          <w:lang w:val="ru-RU" w:bidi="ar-SY"/>
        </w:rPr>
        <w:t>ых</w:t>
      </w:r>
      <w:r w:rsidRPr="008D55D9">
        <w:rPr>
          <w:lang w:val="ru-RU" w:bidi="ar-SY"/>
        </w:rPr>
        <w:t xml:space="preserve"> орган</w:t>
      </w:r>
      <w:r>
        <w:rPr>
          <w:lang w:val="ru-RU" w:bidi="ar-SY"/>
        </w:rPr>
        <w:t>ов</w:t>
      </w:r>
      <w:r w:rsidR="009B17EF" w:rsidRPr="008D55D9">
        <w:rPr>
          <w:lang w:val="ru-RU"/>
        </w:rPr>
        <w:t>.</w:t>
      </w:r>
    </w:p>
    <w:p w14:paraId="012C52FD" w14:textId="514EF9C5" w:rsidR="009B17EF" w:rsidRPr="008D55D9" w:rsidRDefault="008D55D9" w:rsidP="008B30E1">
      <w:pPr>
        <w:pStyle w:val="CBDTableTitle"/>
        <w:tabs>
          <w:tab w:val="clear" w:pos="567"/>
        </w:tabs>
        <w:ind w:left="0"/>
        <w:rPr>
          <w:iCs/>
          <w:lang w:val="ru-RU"/>
        </w:rPr>
      </w:pPr>
      <w:r w:rsidRPr="008D55D9">
        <w:rPr>
          <w:bCs/>
          <w:lang w:val="ru-RU"/>
        </w:rPr>
        <w:t>Потребности во внебюджетных ресурсах</w:t>
      </w:r>
      <w:r w:rsidR="00D36E32" w:rsidRPr="008D55D9">
        <w:rPr>
          <w:lang w:val="ru-RU"/>
        </w:rPr>
        <w:t xml:space="preserve"> </w:t>
      </w:r>
      <w:r w:rsidR="009B17EF" w:rsidRPr="008D55D9">
        <w:rPr>
          <w:iCs/>
          <w:sz w:val="18"/>
          <w:szCs w:val="18"/>
          <w:lang w:val="ru-RU"/>
        </w:rPr>
        <w:t>(</w:t>
      </w:r>
      <w:r w:rsidRPr="008D55D9">
        <w:rPr>
          <w:bCs/>
          <w:iCs/>
          <w:sz w:val="18"/>
          <w:szCs w:val="18"/>
          <w:lang w:val="ru-RU"/>
        </w:rPr>
        <w:t xml:space="preserve">в долл. </w:t>
      </w:r>
      <w:r w:rsidRPr="006F218B">
        <w:rPr>
          <w:bCs/>
          <w:iCs/>
          <w:sz w:val="18"/>
          <w:szCs w:val="18"/>
          <w:lang w:val="ru-RU"/>
        </w:rPr>
        <w:t>США</w:t>
      </w:r>
      <w:r w:rsidR="009B17EF" w:rsidRPr="008D55D9">
        <w:rPr>
          <w:iCs/>
          <w:sz w:val="18"/>
          <w:szCs w:val="18"/>
          <w:lang w:val="ru-RU"/>
        </w:rPr>
        <w:t>)</w:t>
      </w:r>
    </w:p>
    <w:tbl>
      <w:tblPr>
        <w:tblW w:w="9923" w:type="dxa"/>
        <w:tblLayout w:type="fixed"/>
        <w:tblCellMar>
          <w:left w:w="0" w:type="dxa"/>
          <w:right w:w="0" w:type="dxa"/>
        </w:tblCellMar>
        <w:tblLook w:val="04A0" w:firstRow="1" w:lastRow="0" w:firstColumn="1" w:lastColumn="0" w:noHBand="0" w:noVBand="1"/>
      </w:tblPr>
      <w:tblGrid>
        <w:gridCol w:w="835"/>
        <w:gridCol w:w="3211"/>
        <w:gridCol w:w="1050"/>
        <w:gridCol w:w="923"/>
        <w:gridCol w:w="1092"/>
        <w:gridCol w:w="1232"/>
        <w:gridCol w:w="784"/>
        <w:gridCol w:w="796"/>
      </w:tblGrid>
      <w:tr w:rsidR="009B17EF" w:rsidRPr="002C1C90" w14:paraId="36C399B0" w14:textId="77777777" w:rsidTr="006F218B">
        <w:trPr>
          <w:trHeight w:val="290"/>
        </w:trPr>
        <w:tc>
          <w:tcPr>
            <w:tcW w:w="420" w:type="pct"/>
            <w:tcBorders>
              <w:top w:val="single" w:sz="8" w:space="0" w:color="auto"/>
              <w:bottom w:val="single" w:sz="4" w:space="0" w:color="auto"/>
            </w:tcBorders>
            <w:vAlign w:val="bottom"/>
          </w:tcPr>
          <w:p w14:paraId="1C785FBF" w14:textId="556F3D47" w:rsidR="009B17EF" w:rsidRPr="008D55D9" w:rsidRDefault="008D55D9">
            <w:pPr>
              <w:jc w:val="left"/>
              <w:rPr>
                <w:sz w:val="20"/>
                <w:szCs w:val="20"/>
                <w:lang w:val="ru-RU"/>
              </w:rPr>
            </w:pPr>
            <w:r>
              <w:rPr>
                <w:i/>
                <w:iCs/>
                <w:sz w:val="20"/>
                <w:szCs w:val="20"/>
                <w:lang w:val="ru-RU"/>
              </w:rPr>
              <w:t>ПП</w:t>
            </w:r>
          </w:p>
        </w:tc>
        <w:tc>
          <w:tcPr>
            <w:tcW w:w="1618" w:type="pct"/>
            <w:tcBorders>
              <w:top w:val="single" w:sz="8" w:space="0" w:color="auto"/>
              <w:bottom w:val="single" w:sz="4" w:space="0" w:color="auto"/>
            </w:tcBorders>
            <w:noWrap/>
            <w:tcMar>
              <w:top w:w="0" w:type="dxa"/>
              <w:left w:w="108" w:type="dxa"/>
              <w:bottom w:w="0" w:type="dxa"/>
              <w:right w:w="108" w:type="dxa"/>
            </w:tcMar>
            <w:vAlign w:val="bottom"/>
          </w:tcPr>
          <w:p w14:paraId="50FDDFD4" w14:textId="25A71185" w:rsidR="009B17EF" w:rsidRPr="002C1C90" w:rsidRDefault="008D55D9">
            <w:pPr>
              <w:jc w:val="left"/>
              <w:rPr>
                <w:sz w:val="20"/>
                <w:szCs w:val="20"/>
                <w:lang w:val="en-US"/>
              </w:rPr>
            </w:pPr>
            <w:r w:rsidRPr="008D55D9">
              <w:rPr>
                <w:i/>
                <w:iCs/>
                <w:sz w:val="20"/>
                <w:szCs w:val="20"/>
                <w:lang w:val="ru-RU"/>
              </w:rPr>
              <w:t>Мероприятие</w:t>
            </w:r>
          </w:p>
        </w:tc>
        <w:tc>
          <w:tcPr>
            <w:tcW w:w="529" w:type="pct"/>
            <w:tcBorders>
              <w:top w:val="single" w:sz="8" w:space="0" w:color="auto"/>
              <w:bottom w:val="single" w:sz="4" w:space="0" w:color="auto"/>
            </w:tcBorders>
            <w:noWrap/>
            <w:tcMar>
              <w:top w:w="0" w:type="dxa"/>
              <w:left w:w="108" w:type="dxa"/>
              <w:bottom w:w="0" w:type="dxa"/>
              <w:right w:w="108" w:type="dxa"/>
            </w:tcMar>
            <w:vAlign w:val="bottom"/>
          </w:tcPr>
          <w:p w14:paraId="3680AB42" w14:textId="1872865A" w:rsidR="009B17EF" w:rsidRPr="002C1C90" w:rsidRDefault="008D55D9" w:rsidP="006F218B">
            <w:pPr>
              <w:ind w:left="-78" w:right="-77"/>
              <w:jc w:val="center"/>
              <w:rPr>
                <w:sz w:val="20"/>
                <w:szCs w:val="20"/>
                <w:lang w:val="en-US"/>
              </w:rPr>
            </w:pPr>
            <w:r w:rsidRPr="008D55D9">
              <w:rPr>
                <w:i/>
                <w:iCs/>
                <w:sz w:val="20"/>
                <w:szCs w:val="20"/>
                <w:lang w:val="ru-RU"/>
              </w:rPr>
              <w:t>Расходы на совещания</w:t>
            </w:r>
            <w:r w:rsidR="009B17EF" w:rsidRPr="002C1C90">
              <w:rPr>
                <w:i/>
                <w:iCs/>
                <w:sz w:val="20"/>
                <w:szCs w:val="20"/>
                <w:vertAlign w:val="superscript"/>
                <w:lang w:val="en-US"/>
              </w:rPr>
              <w:t>a</w:t>
            </w:r>
          </w:p>
        </w:tc>
        <w:tc>
          <w:tcPr>
            <w:tcW w:w="465" w:type="pct"/>
            <w:tcBorders>
              <w:top w:val="single" w:sz="8" w:space="0" w:color="auto"/>
              <w:bottom w:val="single" w:sz="4" w:space="0" w:color="auto"/>
            </w:tcBorders>
            <w:noWrap/>
            <w:tcMar>
              <w:top w:w="0" w:type="dxa"/>
              <w:left w:w="108" w:type="dxa"/>
              <w:bottom w:w="0" w:type="dxa"/>
              <w:right w:w="108" w:type="dxa"/>
            </w:tcMar>
            <w:vAlign w:val="bottom"/>
          </w:tcPr>
          <w:p w14:paraId="0136E00B" w14:textId="0916B528" w:rsidR="009B17EF" w:rsidRPr="002C1C90" w:rsidRDefault="008D55D9" w:rsidP="006F218B">
            <w:pPr>
              <w:ind w:left="-91" w:right="-79"/>
              <w:jc w:val="center"/>
              <w:rPr>
                <w:sz w:val="20"/>
                <w:szCs w:val="20"/>
                <w:lang w:val="en-US"/>
              </w:rPr>
            </w:pPr>
            <w:r w:rsidRPr="008D55D9">
              <w:rPr>
                <w:i/>
                <w:iCs/>
                <w:sz w:val="20"/>
                <w:szCs w:val="20"/>
                <w:lang w:val="ru-RU"/>
              </w:rPr>
              <w:t>Поездки персонала</w:t>
            </w:r>
          </w:p>
        </w:tc>
        <w:tc>
          <w:tcPr>
            <w:tcW w:w="550" w:type="pct"/>
            <w:tcBorders>
              <w:top w:val="single" w:sz="8" w:space="0" w:color="auto"/>
              <w:bottom w:val="single" w:sz="4" w:space="0" w:color="auto"/>
            </w:tcBorders>
            <w:noWrap/>
            <w:tcMar>
              <w:top w:w="0" w:type="dxa"/>
              <w:left w:w="108" w:type="dxa"/>
              <w:bottom w:w="0" w:type="dxa"/>
              <w:right w:w="108" w:type="dxa"/>
            </w:tcMar>
            <w:vAlign w:val="bottom"/>
          </w:tcPr>
          <w:p w14:paraId="313DAA0A" w14:textId="33FC84D9" w:rsidR="009B17EF" w:rsidRPr="002C1C90" w:rsidRDefault="008D55D9" w:rsidP="006F218B">
            <w:pPr>
              <w:ind w:left="-65" w:right="-61"/>
              <w:jc w:val="center"/>
              <w:rPr>
                <w:sz w:val="20"/>
                <w:szCs w:val="20"/>
                <w:lang w:val="en-US"/>
              </w:rPr>
            </w:pPr>
            <w:r w:rsidRPr="008D55D9">
              <w:rPr>
                <w:i/>
                <w:iCs/>
                <w:sz w:val="20"/>
                <w:szCs w:val="20"/>
                <w:lang w:val="ru-RU"/>
              </w:rPr>
              <w:t>Расходы на персонал</w:t>
            </w:r>
            <w:r w:rsidR="009B17EF" w:rsidRPr="002C1C90">
              <w:rPr>
                <w:i/>
                <w:iCs/>
                <w:sz w:val="20"/>
                <w:szCs w:val="20"/>
                <w:vertAlign w:val="superscript"/>
                <w:lang w:val="en-US"/>
              </w:rPr>
              <w:t>b</w:t>
            </w:r>
          </w:p>
        </w:tc>
        <w:tc>
          <w:tcPr>
            <w:tcW w:w="621" w:type="pct"/>
            <w:tcBorders>
              <w:top w:val="single" w:sz="8" w:space="0" w:color="auto"/>
              <w:bottom w:val="single" w:sz="4" w:space="0" w:color="auto"/>
            </w:tcBorders>
            <w:noWrap/>
            <w:tcMar>
              <w:top w:w="0" w:type="dxa"/>
              <w:left w:w="108" w:type="dxa"/>
              <w:bottom w:w="0" w:type="dxa"/>
              <w:right w:w="108" w:type="dxa"/>
            </w:tcMar>
            <w:vAlign w:val="bottom"/>
          </w:tcPr>
          <w:p w14:paraId="25B10346" w14:textId="6B0E05CE" w:rsidR="009B17EF" w:rsidRPr="002C1C90" w:rsidRDefault="008D55D9" w:rsidP="006F218B">
            <w:pPr>
              <w:ind w:left="-72" w:right="-61"/>
              <w:jc w:val="center"/>
              <w:rPr>
                <w:sz w:val="20"/>
                <w:szCs w:val="20"/>
                <w:lang w:val="en-US"/>
              </w:rPr>
            </w:pPr>
            <w:r w:rsidRPr="008D55D9">
              <w:rPr>
                <w:i/>
                <w:iCs/>
                <w:sz w:val="20"/>
                <w:szCs w:val="20"/>
                <w:lang w:val="ru-RU"/>
              </w:rPr>
              <w:t>Промежу</w:t>
            </w:r>
            <w:r w:rsidRPr="008D55D9">
              <w:rPr>
                <w:i/>
                <w:iCs/>
                <w:sz w:val="20"/>
                <w:szCs w:val="20"/>
                <w:lang w:val="ru-RU"/>
              </w:rPr>
              <w:softHyphen/>
              <w:t>точный итог</w:t>
            </w:r>
          </w:p>
        </w:tc>
        <w:tc>
          <w:tcPr>
            <w:tcW w:w="395" w:type="pct"/>
            <w:tcBorders>
              <w:top w:val="single" w:sz="8" w:space="0" w:color="auto"/>
              <w:bottom w:val="single" w:sz="4" w:space="0" w:color="auto"/>
            </w:tcBorders>
            <w:noWrap/>
            <w:tcMar>
              <w:top w:w="0" w:type="dxa"/>
              <w:left w:w="108" w:type="dxa"/>
              <w:bottom w:w="0" w:type="dxa"/>
              <w:right w:w="108" w:type="dxa"/>
            </w:tcMar>
          </w:tcPr>
          <w:p w14:paraId="12D757E8" w14:textId="4C396A7D" w:rsidR="009B17EF" w:rsidRPr="002C1C90" w:rsidRDefault="008D55D9" w:rsidP="006F218B">
            <w:pPr>
              <w:tabs>
                <w:tab w:val="clear" w:pos="567"/>
              </w:tabs>
              <w:ind w:left="-73" w:right="-78"/>
              <w:jc w:val="center"/>
              <w:rPr>
                <w:sz w:val="20"/>
                <w:szCs w:val="20"/>
                <w:lang w:val="en-US"/>
              </w:rPr>
            </w:pPr>
            <w:r w:rsidRPr="008D55D9">
              <w:rPr>
                <w:i/>
                <w:iCs/>
                <w:sz w:val="20"/>
                <w:szCs w:val="20"/>
                <w:lang w:val="ru-RU"/>
              </w:rPr>
              <w:t xml:space="preserve">ВРП </w:t>
            </w:r>
            <w:r w:rsidRPr="008D55D9">
              <w:rPr>
                <w:i/>
                <w:iCs/>
                <w:sz w:val="20"/>
                <w:szCs w:val="20"/>
                <w:lang w:val="ru-RU"/>
              </w:rPr>
              <w:br/>
              <w:t>(13 %</w:t>
            </w:r>
            <w:r w:rsidR="009B17EF" w:rsidRPr="002C1C90">
              <w:rPr>
                <w:i/>
                <w:iCs/>
                <w:sz w:val="20"/>
                <w:szCs w:val="20"/>
                <w:lang w:val="en-US"/>
              </w:rPr>
              <w:t>)</w:t>
            </w:r>
          </w:p>
        </w:tc>
        <w:tc>
          <w:tcPr>
            <w:tcW w:w="401" w:type="pct"/>
            <w:tcBorders>
              <w:top w:val="single" w:sz="8" w:space="0" w:color="auto"/>
              <w:bottom w:val="single" w:sz="4" w:space="0" w:color="auto"/>
            </w:tcBorders>
            <w:noWrap/>
            <w:tcMar>
              <w:top w:w="0" w:type="dxa"/>
              <w:left w:w="108" w:type="dxa"/>
              <w:bottom w:w="0" w:type="dxa"/>
              <w:right w:w="108" w:type="dxa"/>
            </w:tcMar>
            <w:vAlign w:val="bottom"/>
          </w:tcPr>
          <w:p w14:paraId="6A541557" w14:textId="5DA97D2C" w:rsidR="009B17EF" w:rsidRPr="002C1C90" w:rsidRDefault="008D55D9">
            <w:pPr>
              <w:jc w:val="right"/>
              <w:rPr>
                <w:i/>
                <w:iCs/>
                <w:sz w:val="20"/>
                <w:szCs w:val="20"/>
                <w:lang w:val="en-US"/>
              </w:rPr>
            </w:pPr>
            <w:r w:rsidRPr="008D55D9">
              <w:rPr>
                <w:i/>
                <w:iCs/>
                <w:sz w:val="20"/>
                <w:szCs w:val="20"/>
                <w:lang w:val="ru-RU"/>
              </w:rPr>
              <w:t>Итого</w:t>
            </w:r>
          </w:p>
        </w:tc>
      </w:tr>
      <w:tr w:rsidR="009B17EF" w:rsidRPr="002C1C90" w14:paraId="6CBCD3C2" w14:textId="77777777" w:rsidTr="006F218B">
        <w:trPr>
          <w:trHeight w:val="290"/>
        </w:trPr>
        <w:tc>
          <w:tcPr>
            <w:tcW w:w="420" w:type="pct"/>
            <w:tcBorders>
              <w:top w:val="single" w:sz="4" w:space="0" w:color="auto"/>
            </w:tcBorders>
          </w:tcPr>
          <w:p w14:paraId="08EBC677" w14:textId="182D717F" w:rsidR="009B17EF" w:rsidRPr="002C1C90" w:rsidRDefault="008D55D9" w:rsidP="006F218B">
            <w:pPr>
              <w:spacing w:line="220" w:lineRule="exact"/>
              <w:rPr>
                <w:sz w:val="20"/>
                <w:szCs w:val="20"/>
                <w:lang w:val="en-US"/>
              </w:rPr>
            </w:pPr>
            <w:r>
              <w:rPr>
                <w:sz w:val="20"/>
                <w:szCs w:val="20"/>
                <w:lang w:val="ru-RU"/>
              </w:rPr>
              <w:t>ВОНТТК</w:t>
            </w:r>
            <w:r w:rsidR="0063635E" w:rsidRPr="002C1C90">
              <w:rPr>
                <w:sz w:val="20"/>
                <w:szCs w:val="20"/>
              </w:rPr>
              <w:t xml:space="preserve"> 1</w:t>
            </w:r>
            <w:r w:rsidR="00CC7D20">
              <w:rPr>
                <w:sz w:val="20"/>
                <w:szCs w:val="20"/>
              </w:rPr>
              <w:t>4</w:t>
            </w:r>
            <w:r w:rsidR="00874086">
              <w:rPr>
                <w:sz w:val="20"/>
                <w:szCs w:val="20"/>
              </w:rPr>
              <w:t> </w:t>
            </w:r>
            <w:r w:rsidR="00A94D31">
              <w:rPr>
                <w:sz w:val="20"/>
                <w:szCs w:val="20"/>
              </w:rPr>
              <w:t>(</w:t>
            </w:r>
            <w:r w:rsidR="00CC7D20">
              <w:rPr>
                <w:sz w:val="20"/>
                <w:szCs w:val="20"/>
              </w:rPr>
              <w:t>c</w:t>
            </w:r>
            <w:r w:rsidR="00A94D31">
              <w:rPr>
                <w:sz w:val="20"/>
                <w:szCs w:val="20"/>
              </w:rPr>
              <w:t>)</w:t>
            </w:r>
          </w:p>
        </w:tc>
        <w:tc>
          <w:tcPr>
            <w:tcW w:w="1618" w:type="pct"/>
            <w:tcBorders>
              <w:top w:val="single" w:sz="4" w:space="0" w:color="auto"/>
            </w:tcBorders>
            <w:noWrap/>
            <w:tcMar>
              <w:top w:w="0" w:type="dxa"/>
              <w:left w:w="108" w:type="dxa"/>
              <w:bottom w:w="0" w:type="dxa"/>
              <w:right w:w="108" w:type="dxa"/>
            </w:tcMar>
          </w:tcPr>
          <w:p w14:paraId="58296852" w14:textId="0660FCCB" w:rsidR="009B17EF" w:rsidRPr="006F218B" w:rsidRDefault="008D55D9" w:rsidP="006F218B">
            <w:pPr>
              <w:spacing w:line="220" w:lineRule="exact"/>
              <w:ind w:left="-30" w:right="-81"/>
              <w:jc w:val="left"/>
              <w:rPr>
                <w:spacing w:val="-2"/>
                <w:sz w:val="20"/>
                <w:szCs w:val="20"/>
                <w:lang w:val="ru-RU"/>
              </w:rPr>
            </w:pPr>
            <w:r w:rsidRPr="006F218B">
              <w:rPr>
                <w:spacing w:val="-2"/>
                <w:sz w:val="20"/>
                <w:szCs w:val="20"/>
                <w:lang w:val="ru-RU"/>
              </w:rPr>
              <w:t xml:space="preserve">Дальнейший обзор использования индикаторов в национальных докладах и соответствующий анализ и поддержка работы Специальной группы технических экспертов по дальнейшему введению в действие механизма мониторинга для </w:t>
            </w:r>
            <w:proofErr w:type="spellStart"/>
            <w:r w:rsidRPr="006F218B">
              <w:rPr>
                <w:spacing w:val="-2"/>
                <w:sz w:val="20"/>
                <w:szCs w:val="20"/>
                <w:lang w:val="ru-RU"/>
              </w:rPr>
              <w:t>Куньминско</w:t>
            </w:r>
            <w:proofErr w:type="spellEnd"/>
            <w:r w:rsidRPr="006F218B">
              <w:rPr>
                <w:spacing w:val="-2"/>
                <w:sz w:val="20"/>
                <w:szCs w:val="20"/>
                <w:lang w:val="ru-RU"/>
              </w:rPr>
              <w:t>-Монреальской глобальной рамочной программы в области биоразнообразия</w:t>
            </w:r>
          </w:p>
        </w:tc>
        <w:tc>
          <w:tcPr>
            <w:tcW w:w="529" w:type="pct"/>
            <w:tcBorders>
              <w:top w:val="single" w:sz="4" w:space="0" w:color="auto"/>
            </w:tcBorders>
            <w:noWrap/>
            <w:tcMar>
              <w:top w:w="0" w:type="dxa"/>
              <w:left w:w="108" w:type="dxa"/>
              <w:bottom w:w="0" w:type="dxa"/>
              <w:right w:w="108" w:type="dxa"/>
            </w:tcMar>
            <w:vAlign w:val="bottom"/>
            <w:hideMark/>
          </w:tcPr>
          <w:p w14:paraId="4793E842" w14:textId="7802D894" w:rsidR="009B17EF" w:rsidRPr="002C1C90" w:rsidRDefault="007429A6" w:rsidP="006F218B">
            <w:pPr>
              <w:spacing w:line="220" w:lineRule="exact"/>
              <w:jc w:val="right"/>
              <w:rPr>
                <w:sz w:val="20"/>
                <w:szCs w:val="20"/>
                <w:lang w:val="en-US"/>
              </w:rPr>
            </w:pPr>
            <w:r w:rsidRPr="002C1C90">
              <w:rPr>
                <w:sz w:val="20"/>
                <w:szCs w:val="20"/>
                <w:lang w:val="en-US"/>
              </w:rPr>
              <w:t>–</w:t>
            </w:r>
          </w:p>
        </w:tc>
        <w:tc>
          <w:tcPr>
            <w:tcW w:w="465" w:type="pct"/>
            <w:tcBorders>
              <w:top w:val="single" w:sz="4" w:space="0" w:color="auto"/>
            </w:tcBorders>
            <w:noWrap/>
            <w:tcMar>
              <w:top w:w="0" w:type="dxa"/>
              <w:left w:w="108" w:type="dxa"/>
              <w:bottom w:w="0" w:type="dxa"/>
              <w:right w:w="108" w:type="dxa"/>
            </w:tcMar>
            <w:vAlign w:val="bottom"/>
            <w:hideMark/>
          </w:tcPr>
          <w:p w14:paraId="1041F6FC" w14:textId="065E0E77" w:rsidR="009B17EF" w:rsidRPr="002C1C90" w:rsidRDefault="007429A6" w:rsidP="006F218B">
            <w:pPr>
              <w:spacing w:line="220" w:lineRule="exact"/>
              <w:jc w:val="right"/>
              <w:rPr>
                <w:sz w:val="20"/>
                <w:szCs w:val="20"/>
                <w:lang w:val="en-US"/>
              </w:rPr>
            </w:pPr>
            <w:r w:rsidRPr="002C1C90">
              <w:rPr>
                <w:sz w:val="20"/>
                <w:szCs w:val="20"/>
                <w:lang w:val="en-US"/>
              </w:rPr>
              <w:t>–</w:t>
            </w:r>
          </w:p>
        </w:tc>
        <w:tc>
          <w:tcPr>
            <w:tcW w:w="550" w:type="pct"/>
            <w:tcBorders>
              <w:top w:val="single" w:sz="4" w:space="0" w:color="auto"/>
            </w:tcBorders>
            <w:noWrap/>
            <w:tcMar>
              <w:top w:w="0" w:type="dxa"/>
              <w:left w:w="108" w:type="dxa"/>
              <w:bottom w:w="0" w:type="dxa"/>
              <w:right w:w="108" w:type="dxa"/>
            </w:tcMar>
            <w:vAlign w:val="bottom"/>
            <w:hideMark/>
          </w:tcPr>
          <w:p w14:paraId="4DACCE34" w14:textId="5C08278E" w:rsidR="009B17EF" w:rsidRPr="002C1C90" w:rsidRDefault="009B17EF" w:rsidP="006F218B">
            <w:pPr>
              <w:spacing w:line="220" w:lineRule="exact"/>
              <w:jc w:val="right"/>
              <w:rPr>
                <w:sz w:val="20"/>
                <w:szCs w:val="20"/>
                <w:lang w:val="en-US"/>
              </w:rPr>
            </w:pPr>
            <w:r w:rsidRPr="002C1C90">
              <w:rPr>
                <w:sz w:val="20"/>
                <w:szCs w:val="20"/>
              </w:rPr>
              <w:t>54</w:t>
            </w:r>
            <w:r w:rsidR="00257B38" w:rsidRPr="002C1C90">
              <w:rPr>
                <w:sz w:val="20"/>
                <w:szCs w:val="20"/>
              </w:rPr>
              <w:t> </w:t>
            </w:r>
            <w:r w:rsidRPr="002C1C90">
              <w:rPr>
                <w:sz w:val="20"/>
                <w:szCs w:val="20"/>
              </w:rPr>
              <w:t>000</w:t>
            </w:r>
          </w:p>
        </w:tc>
        <w:tc>
          <w:tcPr>
            <w:tcW w:w="621" w:type="pct"/>
            <w:tcBorders>
              <w:top w:val="single" w:sz="4" w:space="0" w:color="auto"/>
            </w:tcBorders>
            <w:noWrap/>
            <w:tcMar>
              <w:top w:w="0" w:type="dxa"/>
              <w:left w:w="108" w:type="dxa"/>
              <w:bottom w:w="0" w:type="dxa"/>
              <w:right w:w="108" w:type="dxa"/>
            </w:tcMar>
            <w:vAlign w:val="bottom"/>
            <w:hideMark/>
          </w:tcPr>
          <w:p w14:paraId="796F849E" w14:textId="3FE257F7" w:rsidR="009B17EF" w:rsidRPr="002C1C90" w:rsidRDefault="009B17EF" w:rsidP="006F218B">
            <w:pPr>
              <w:spacing w:line="220" w:lineRule="exact"/>
              <w:jc w:val="right"/>
              <w:rPr>
                <w:sz w:val="20"/>
                <w:szCs w:val="20"/>
                <w:lang w:val="en-US"/>
              </w:rPr>
            </w:pPr>
            <w:r w:rsidRPr="002C1C90">
              <w:rPr>
                <w:sz w:val="20"/>
                <w:szCs w:val="20"/>
              </w:rPr>
              <w:t>54</w:t>
            </w:r>
            <w:r w:rsidR="00257B38" w:rsidRPr="002C1C90">
              <w:rPr>
                <w:sz w:val="20"/>
                <w:szCs w:val="20"/>
              </w:rPr>
              <w:t> </w:t>
            </w:r>
            <w:r w:rsidRPr="002C1C90">
              <w:rPr>
                <w:sz w:val="20"/>
                <w:szCs w:val="20"/>
              </w:rPr>
              <w:t>000</w:t>
            </w:r>
          </w:p>
        </w:tc>
        <w:tc>
          <w:tcPr>
            <w:tcW w:w="395" w:type="pct"/>
            <w:tcBorders>
              <w:top w:val="single" w:sz="4" w:space="0" w:color="auto"/>
            </w:tcBorders>
            <w:noWrap/>
            <w:tcMar>
              <w:top w:w="0" w:type="dxa"/>
              <w:left w:w="108" w:type="dxa"/>
              <w:bottom w:w="0" w:type="dxa"/>
              <w:right w:w="108" w:type="dxa"/>
            </w:tcMar>
            <w:vAlign w:val="bottom"/>
            <w:hideMark/>
          </w:tcPr>
          <w:p w14:paraId="463F9889" w14:textId="69556F5A" w:rsidR="009B17EF" w:rsidRPr="002C1C90" w:rsidRDefault="009B17EF" w:rsidP="006F218B">
            <w:pPr>
              <w:spacing w:line="220" w:lineRule="exact"/>
              <w:jc w:val="right"/>
              <w:rPr>
                <w:sz w:val="20"/>
                <w:szCs w:val="20"/>
                <w:lang w:val="en-US"/>
              </w:rPr>
            </w:pPr>
            <w:r w:rsidRPr="002C1C90">
              <w:rPr>
                <w:sz w:val="20"/>
                <w:szCs w:val="20"/>
              </w:rPr>
              <w:t>7</w:t>
            </w:r>
            <w:r w:rsidR="00257B38" w:rsidRPr="002C1C90">
              <w:rPr>
                <w:sz w:val="20"/>
                <w:szCs w:val="20"/>
              </w:rPr>
              <w:t> </w:t>
            </w:r>
            <w:r w:rsidRPr="002C1C90">
              <w:rPr>
                <w:sz w:val="20"/>
                <w:szCs w:val="20"/>
              </w:rPr>
              <w:t>020</w:t>
            </w:r>
          </w:p>
        </w:tc>
        <w:tc>
          <w:tcPr>
            <w:tcW w:w="401" w:type="pct"/>
            <w:tcBorders>
              <w:top w:val="single" w:sz="4" w:space="0" w:color="auto"/>
            </w:tcBorders>
            <w:noWrap/>
            <w:tcMar>
              <w:top w:w="0" w:type="dxa"/>
              <w:left w:w="108" w:type="dxa"/>
              <w:bottom w:w="0" w:type="dxa"/>
              <w:right w:w="108" w:type="dxa"/>
            </w:tcMar>
            <w:vAlign w:val="bottom"/>
            <w:hideMark/>
          </w:tcPr>
          <w:p w14:paraId="10CB926B" w14:textId="0D9DBA9F" w:rsidR="009B17EF" w:rsidRPr="002C1C90" w:rsidRDefault="009B17EF" w:rsidP="006F218B">
            <w:pPr>
              <w:spacing w:line="220" w:lineRule="exact"/>
              <w:jc w:val="right"/>
              <w:rPr>
                <w:sz w:val="20"/>
                <w:szCs w:val="20"/>
                <w:lang w:val="en-US"/>
              </w:rPr>
            </w:pPr>
            <w:r w:rsidRPr="002C1C90">
              <w:rPr>
                <w:sz w:val="20"/>
                <w:szCs w:val="20"/>
              </w:rPr>
              <w:t>61</w:t>
            </w:r>
            <w:r w:rsidR="00257B38" w:rsidRPr="002C1C90">
              <w:rPr>
                <w:sz w:val="20"/>
                <w:szCs w:val="20"/>
              </w:rPr>
              <w:t> </w:t>
            </w:r>
            <w:r w:rsidRPr="002C1C90">
              <w:rPr>
                <w:sz w:val="20"/>
                <w:szCs w:val="20"/>
              </w:rPr>
              <w:t>020</w:t>
            </w:r>
          </w:p>
        </w:tc>
      </w:tr>
      <w:tr w:rsidR="009B17EF" w:rsidRPr="002C1C90" w14:paraId="5362AC27" w14:textId="77777777" w:rsidTr="006F218B">
        <w:trPr>
          <w:trHeight w:val="290"/>
        </w:trPr>
        <w:tc>
          <w:tcPr>
            <w:tcW w:w="420" w:type="pct"/>
          </w:tcPr>
          <w:p w14:paraId="23149EDB" w14:textId="4D14E36F" w:rsidR="009B17EF" w:rsidRPr="002C1C90" w:rsidRDefault="008D55D9" w:rsidP="006F218B">
            <w:pPr>
              <w:spacing w:line="220" w:lineRule="exact"/>
              <w:rPr>
                <w:sz w:val="20"/>
                <w:szCs w:val="20"/>
                <w:lang w:val="en-US"/>
              </w:rPr>
            </w:pPr>
            <w:r>
              <w:rPr>
                <w:sz w:val="20"/>
                <w:szCs w:val="20"/>
                <w:lang w:val="ru-RU"/>
              </w:rPr>
              <w:t>ВОНТТК</w:t>
            </w:r>
            <w:r w:rsidRPr="002C1C90">
              <w:rPr>
                <w:sz w:val="20"/>
                <w:szCs w:val="20"/>
              </w:rPr>
              <w:t xml:space="preserve"> </w:t>
            </w:r>
            <w:r w:rsidR="0063635E" w:rsidRPr="002C1C90">
              <w:rPr>
                <w:sz w:val="20"/>
                <w:szCs w:val="20"/>
                <w:lang w:val="en-US"/>
              </w:rPr>
              <w:t>1</w:t>
            </w:r>
            <w:r w:rsidR="00CC7D20">
              <w:rPr>
                <w:sz w:val="20"/>
                <w:szCs w:val="20"/>
                <w:lang w:val="en-US"/>
              </w:rPr>
              <w:t>4</w:t>
            </w:r>
            <w:r w:rsidR="00874086">
              <w:rPr>
                <w:sz w:val="20"/>
                <w:szCs w:val="20"/>
                <w:lang w:val="en-US"/>
              </w:rPr>
              <w:t> (</w:t>
            </w:r>
            <w:r w:rsidR="00CC7D20">
              <w:rPr>
                <w:sz w:val="20"/>
                <w:szCs w:val="20"/>
                <w:lang w:val="en-US"/>
              </w:rPr>
              <w:t>c</w:t>
            </w:r>
            <w:r w:rsidR="00874086">
              <w:rPr>
                <w:sz w:val="20"/>
                <w:szCs w:val="20"/>
                <w:lang w:val="en-US"/>
              </w:rPr>
              <w:t>)</w:t>
            </w:r>
          </w:p>
        </w:tc>
        <w:tc>
          <w:tcPr>
            <w:tcW w:w="1618" w:type="pct"/>
            <w:noWrap/>
            <w:tcMar>
              <w:top w:w="0" w:type="dxa"/>
              <w:left w:w="108" w:type="dxa"/>
              <w:bottom w:w="0" w:type="dxa"/>
              <w:right w:w="108" w:type="dxa"/>
            </w:tcMar>
            <w:vAlign w:val="center"/>
          </w:tcPr>
          <w:p w14:paraId="691F0841" w14:textId="00D07847" w:rsidR="009B17EF" w:rsidRPr="006F218B" w:rsidRDefault="008D55D9" w:rsidP="006F218B">
            <w:pPr>
              <w:spacing w:line="220" w:lineRule="exact"/>
              <w:ind w:left="-30" w:right="-81"/>
              <w:jc w:val="left"/>
              <w:rPr>
                <w:spacing w:val="-2"/>
                <w:sz w:val="20"/>
                <w:szCs w:val="20"/>
                <w:lang w:val="ru-RU"/>
              </w:rPr>
            </w:pPr>
            <w:r w:rsidRPr="006F218B">
              <w:rPr>
                <w:spacing w:val="-2"/>
                <w:sz w:val="20"/>
                <w:szCs w:val="20"/>
                <w:lang w:val="ru-RU"/>
              </w:rPr>
              <w:t>Созыв очного совещания Специальной группы технических экспертов</w:t>
            </w:r>
          </w:p>
        </w:tc>
        <w:tc>
          <w:tcPr>
            <w:tcW w:w="529" w:type="pct"/>
            <w:noWrap/>
            <w:tcMar>
              <w:top w:w="0" w:type="dxa"/>
              <w:left w:w="108" w:type="dxa"/>
              <w:bottom w:w="0" w:type="dxa"/>
              <w:right w:w="108" w:type="dxa"/>
            </w:tcMar>
            <w:vAlign w:val="bottom"/>
          </w:tcPr>
          <w:p w14:paraId="668C9781" w14:textId="6224868C" w:rsidR="009B17EF" w:rsidRPr="002C1C90" w:rsidRDefault="009B17EF" w:rsidP="006F218B">
            <w:pPr>
              <w:spacing w:line="220" w:lineRule="exact"/>
              <w:jc w:val="right"/>
              <w:rPr>
                <w:sz w:val="20"/>
                <w:szCs w:val="20"/>
                <w:lang w:val="en-US"/>
              </w:rPr>
            </w:pPr>
            <w:r w:rsidRPr="002C1C90">
              <w:rPr>
                <w:sz w:val="20"/>
                <w:szCs w:val="20"/>
                <w:lang w:val="en-US"/>
              </w:rPr>
              <w:t>52</w:t>
            </w:r>
            <w:r w:rsidR="00257B38" w:rsidRPr="002C1C90">
              <w:rPr>
                <w:sz w:val="20"/>
                <w:szCs w:val="20"/>
                <w:lang w:val="en-US"/>
              </w:rPr>
              <w:t> </w:t>
            </w:r>
            <w:r w:rsidRPr="002C1C90">
              <w:rPr>
                <w:sz w:val="20"/>
                <w:szCs w:val="20"/>
                <w:lang w:val="en-US"/>
              </w:rPr>
              <w:t>750</w:t>
            </w:r>
          </w:p>
        </w:tc>
        <w:tc>
          <w:tcPr>
            <w:tcW w:w="465" w:type="pct"/>
            <w:noWrap/>
            <w:tcMar>
              <w:top w:w="0" w:type="dxa"/>
              <w:left w:w="108" w:type="dxa"/>
              <w:bottom w:w="0" w:type="dxa"/>
              <w:right w:w="108" w:type="dxa"/>
            </w:tcMar>
            <w:vAlign w:val="bottom"/>
          </w:tcPr>
          <w:p w14:paraId="3A9D0D4D" w14:textId="2E4A8566" w:rsidR="009B17EF" w:rsidRPr="002C1C90" w:rsidRDefault="009B17EF" w:rsidP="006F218B">
            <w:pPr>
              <w:spacing w:line="220" w:lineRule="exact"/>
              <w:jc w:val="right"/>
              <w:rPr>
                <w:sz w:val="20"/>
                <w:szCs w:val="20"/>
                <w:lang w:val="en-US"/>
              </w:rPr>
            </w:pPr>
            <w:r w:rsidRPr="002C1C90">
              <w:rPr>
                <w:sz w:val="20"/>
                <w:szCs w:val="20"/>
                <w:lang w:val="en-US"/>
              </w:rPr>
              <w:t>26</w:t>
            </w:r>
            <w:r w:rsidR="00257B38" w:rsidRPr="002C1C90">
              <w:rPr>
                <w:sz w:val="20"/>
                <w:szCs w:val="20"/>
                <w:lang w:val="en-US"/>
              </w:rPr>
              <w:t> </w:t>
            </w:r>
            <w:r w:rsidRPr="002C1C90">
              <w:rPr>
                <w:sz w:val="20"/>
                <w:szCs w:val="20"/>
                <w:lang w:val="en-US"/>
              </w:rPr>
              <w:t>250</w:t>
            </w:r>
          </w:p>
        </w:tc>
        <w:tc>
          <w:tcPr>
            <w:tcW w:w="550" w:type="pct"/>
            <w:noWrap/>
            <w:tcMar>
              <w:top w:w="0" w:type="dxa"/>
              <w:left w:w="108" w:type="dxa"/>
              <w:bottom w:w="0" w:type="dxa"/>
              <w:right w:w="108" w:type="dxa"/>
            </w:tcMar>
            <w:vAlign w:val="bottom"/>
          </w:tcPr>
          <w:p w14:paraId="361409DB" w14:textId="7B69BC4E" w:rsidR="009B17EF" w:rsidRPr="008B30E1" w:rsidRDefault="007429A6" w:rsidP="006F218B">
            <w:pPr>
              <w:spacing w:line="220" w:lineRule="exact"/>
              <w:jc w:val="right"/>
              <w:rPr>
                <w:sz w:val="20"/>
                <w:szCs w:val="20"/>
                <w:lang w:val="en-US"/>
              </w:rPr>
            </w:pPr>
            <w:r w:rsidRPr="008B30E1">
              <w:rPr>
                <w:sz w:val="20"/>
                <w:szCs w:val="20"/>
                <w:lang w:val="en-US"/>
              </w:rPr>
              <w:t>–</w:t>
            </w:r>
          </w:p>
        </w:tc>
        <w:tc>
          <w:tcPr>
            <w:tcW w:w="621" w:type="pct"/>
            <w:noWrap/>
            <w:tcMar>
              <w:top w:w="0" w:type="dxa"/>
              <w:left w:w="108" w:type="dxa"/>
              <w:bottom w:w="0" w:type="dxa"/>
              <w:right w:w="108" w:type="dxa"/>
            </w:tcMar>
            <w:vAlign w:val="bottom"/>
          </w:tcPr>
          <w:p w14:paraId="39CAE9F4" w14:textId="7BEC5A0A" w:rsidR="009B17EF" w:rsidRPr="008B30E1" w:rsidRDefault="009B17EF" w:rsidP="006F218B">
            <w:pPr>
              <w:spacing w:line="220" w:lineRule="exact"/>
              <w:jc w:val="right"/>
              <w:rPr>
                <w:sz w:val="20"/>
                <w:szCs w:val="20"/>
                <w:lang w:val="en-US"/>
              </w:rPr>
            </w:pPr>
            <w:r w:rsidRPr="002C1C90">
              <w:rPr>
                <w:sz w:val="20"/>
                <w:szCs w:val="20"/>
                <w:lang w:val="en-US"/>
              </w:rPr>
              <w:t>79</w:t>
            </w:r>
            <w:r w:rsidR="00257B38" w:rsidRPr="002C1C90">
              <w:rPr>
                <w:sz w:val="20"/>
                <w:szCs w:val="20"/>
                <w:lang w:val="en-US"/>
              </w:rPr>
              <w:t> </w:t>
            </w:r>
            <w:r w:rsidRPr="002C1C90">
              <w:rPr>
                <w:sz w:val="20"/>
                <w:szCs w:val="20"/>
                <w:lang w:val="en-US"/>
              </w:rPr>
              <w:t>000</w:t>
            </w:r>
          </w:p>
        </w:tc>
        <w:tc>
          <w:tcPr>
            <w:tcW w:w="395" w:type="pct"/>
            <w:noWrap/>
            <w:tcMar>
              <w:top w:w="0" w:type="dxa"/>
              <w:left w:w="108" w:type="dxa"/>
              <w:bottom w:w="0" w:type="dxa"/>
              <w:right w:w="108" w:type="dxa"/>
            </w:tcMar>
            <w:vAlign w:val="bottom"/>
          </w:tcPr>
          <w:p w14:paraId="387E15D9" w14:textId="3547367B" w:rsidR="009B17EF" w:rsidRPr="008B30E1" w:rsidRDefault="009B17EF" w:rsidP="006F218B">
            <w:pPr>
              <w:spacing w:line="220" w:lineRule="exact"/>
              <w:jc w:val="right"/>
              <w:rPr>
                <w:sz w:val="20"/>
                <w:szCs w:val="20"/>
                <w:lang w:val="en-US"/>
              </w:rPr>
            </w:pPr>
            <w:r w:rsidRPr="002C1C90">
              <w:rPr>
                <w:sz w:val="20"/>
                <w:szCs w:val="20"/>
              </w:rPr>
              <w:t>10</w:t>
            </w:r>
            <w:r w:rsidR="00257B38" w:rsidRPr="002C1C90">
              <w:rPr>
                <w:sz w:val="20"/>
                <w:szCs w:val="20"/>
              </w:rPr>
              <w:t> </w:t>
            </w:r>
            <w:r w:rsidRPr="002C1C90">
              <w:rPr>
                <w:sz w:val="20"/>
                <w:szCs w:val="20"/>
              </w:rPr>
              <w:t>270</w:t>
            </w:r>
          </w:p>
        </w:tc>
        <w:tc>
          <w:tcPr>
            <w:tcW w:w="401" w:type="pct"/>
            <w:noWrap/>
            <w:tcMar>
              <w:top w:w="0" w:type="dxa"/>
              <w:left w:w="108" w:type="dxa"/>
              <w:bottom w:w="0" w:type="dxa"/>
              <w:right w:w="108" w:type="dxa"/>
            </w:tcMar>
            <w:vAlign w:val="bottom"/>
          </w:tcPr>
          <w:p w14:paraId="5819085D" w14:textId="0801E879" w:rsidR="009B17EF" w:rsidRPr="008B30E1" w:rsidRDefault="009B17EF" w:rsidP="006F218B">
            <w:pPr>
              <w:spacing w:line="220" w:lineRule="exact"/>
              <w:jc w:val="right"/>
              <w:rPr>
                <w:sz w:val="20"/>
                <w:szCs w:val="20"/>
                <w:lang w:val="en-US"/>
              </w:rPr>
            </w:pPr>
            <w:r w:rsidRPr="002C1C90">
              <w:rPr>
                <w:sz w:val="20"/>
                <w:szCs w:val="20"/>
              </w:rPr>
              <w:t>89</w:t>
            </w:r>
            <w:r w:rsidR="00257B38" w:rsidRPr="002C1C90">
              <w:rPr>
                <w:sz w:val="20"/>
                <w:szCs w:val="20"/>
              </w:rPr>
              <w:t> </w:t>
            </w:r>
            <w:r w:rsidRPr="002C1C90">
              <w:rPr>
                <w:sz w:val="20"/>
                <w:szCs w:val="20"/>
              </w:rPr>
              <w:t>270</w:t>
            </w:r>
          </w:p>
        </w:tc>
      </w:tr>
      <w:tr w:rsidR="009B17EF" w:rsidRPr="002C1C90" w14:paraId="3EF8C119" w14:textId="77777777" w:rsidTr="006F218B">
        <w:trPr>
          <w:trHeight w:val="290"/>
        </w:trPr>
        <w:tc>
          <w:tcPr>
            <w:tcW w:w="420" w:type="pct"/>
          </w:tcPr>
          <w:p w14:paraId="0B73423E" w14:textId="22344F2F" w:rsidR="009B17EF" w:rsidRPr="002C1C90" w:rsidRDefault="008D55D9" w:rsidP="006F218B">
            <w:pPr>
              <w:spacing w:line="220" w:lineRule="exact"/>
              <w:rPr>
                <w:sz w:val="20"/>
                <w:szCs w:val="20"/>
                <w:lang w:val="en-US"/>
              </w:rPr>
            </w:pPr>
            <w:r>
              <w:rPr>
                <w:sz w:val="20"/>
                <w:szCs w:val="20"/>
                <w:lang w:val="ru-RU"/>
              </w:rPr>
              <w:t>ВОНТТК</w:t>
            </w:r>
            <w:r w:rsidRPr="002C1C90">
              <w:rPr>
                <w:sz w:val="20"/>
                <w:szCs w:val="20"/>
              </w:rPr>
              <w:t xml:space="preserve"> </w:t>
            </w:r>
            <w:r w:rsidR="00CC7D20">
              <w:rPr>
                <w:sz w:val="20"/>
                <w:szCs w:val="20"/>
                <w:lang w:val="en-US"/>
              </w:rPr>
              <w:t>14</w:t>
            </w:r>
            <w:r w:rsidR="007C77BD">
              <w:rPr>
                <w:sz w:val="20"/>
                <w:szCs w:val="20"/>
                <w:lang w:val="en-US"/>
              </w:rPr>
              <w:t> (</w:t>
            </w:r>
            <w:r w:rsidR="00CC7D20">
              <w:rPr>
                <w:sz w:val="20"/>
                <w:szCs w:val="20"/>
                <w:lang w:val="en-US"/>
              </w:rPr>
              <w:t>d</w:t>
            </w:r>
            <w:r w:rsidR="007C77BD">
              <w:rPr>
                <w:sz w:val="20"/>
                <w:szCs w:val="20"/>
                <w:lang w:val="en-US"/>
              </w:rPr>
              <w:t>)</w:t>
            </w:r>
          </w:p>
        </w:tc>
        <w:tc>
          <w:tcPr>
            <w:tcW w:w="1618" w:type="pct"/>
            <w:noWrap/>
            <w:tcMar>
              <w:top w:w="0" w:type="dxa"/>
              <w:left w:w="108" w:type="dxa"/>
              <w:bottom w:w="0" w:type="dxa"/>
              <w:right w:w="108" w:type="dxa"/>
            </w:tcMar>
            <w:vAlign w:val="center"/>
          </w:tcPr>
          <w:p w14:paraId="5FC0F17B" w14:textId="001DA096" w:rsidR="009B17EF" w:rsidRPr="006F218B" w:rsidRDefault="008D55D9" w:rsidP="006F218B">
            <w:pPr>
              <w:spacing w:line="220" w:lineRule="exact"/>
              <w:ind w:left="-30" w:right="-81"/>
              <w:jc w:val="left"/>
              <w:rPr>
                <w:spacing w:val="-2"/>
                <w:sz w:val="20"/>
                <w:szCs w:val="20"/>
                <w:lang w:val="ru-RU"/>
              </w:rPr>
            </w:pPr>
            <w:r w:rsidRPr="006F218B">
              <w:rPr>
                <w:spacing w:val="-2"/>
                <w:sz w:val="20"/>
                <w:szCs w:val="20"/>
                <w:lang w:val="ru-RU"/>
              </w:rPr>
              <w:t>Сотрудничество посредством участия в соответствующих совещаниях, в частности в совещаниях, проводимых региональными и субрегиональными центрами поддержки научно-технического сотрудничества по вопросам планирования, мониторинга, обзора и отчетности</w:t>
            </w:r>
          </w:p>
        </w:tc>
        <w:tc>
          <w:tcPr>
            <w:tcW w:w="529" w:type="pct"/>
            <w:noWrap/>
            <w:tcMar>
              <w:top w:w="0" w:type="dxa"/>
              <w:left w:w="108" w:type="dxa"/>
              <w:bottom w:w="0" w:type="dxa"/>
              <w:right w:w="108" w:type="dxa"/>
            </w:tcMar>
            <w:vAlign w:val="bottom"/>
          </w:tcPr>
          <w:p w14:paraId="07FCD4ED" w14:textId="6E40FF7D" w:rsidR="009B17EF" w:rsidRPr="002C1C90" w:rsidRDefault="007429A6" w:rsidP="006F218B">
            <w:pPr>
              <w:spacing w:line="220" w:lineRule="exact"/>
              <w:jc w:val="right"/>
              <w:rPr>
                <w:sz w:val="20"/>
                <w:szCs w:val="20"/>
                <w:lang w:val="en-US"/>
              </w:rPr>
            </w:pPr>
            <w:r w:rsidRPr="002C1C90">
              <w:rPr>
                <w:sz w:val="20"/>
                <w:szCs w:val="20"/>
                <w:lang w:val="en-US"/>
              </w:rPr>
              <w:t>–</w:t>
            </w:r>
          </w:p>
        </w:tc>
        <w:tc>
          <w:tcPr>
            <w:tcW w:w="465" w:type="pct"/>
            <w:noWrap/>
            <w:tcMar>
              <w:top w:w="0" w:type="dxa"/>
              <w:left w:w="108" w:type="dxa"/>
              <w:bottom w:w="0" w:type="dxa"/>
              <w:right w:w="108" w:type="dxa"/>
            </w:tcMar>
            <w:vAlign w:val="bottom"/>
          </w:tcPr>
          <w:p w14:paraId="09814864" w14:textId="3767E2DC" w:rsidR="009B17EF" w:rsidRPr="002C1C90" w:rsidRDefault="009B17EF" w:rsidP="006F218B">
            <w:pPr>
              <w:spacing w:line="220" w:lineRule="exact"/>
              <w:jc w:val="right"/>
              <w:rPr>
                <w:sz w:val="20"/>
                <w:szCs w:val="20"/>
                <w:lang w:val="en-US"/>
              </w:rPr>
            </w:pPr>
            <w:r w:rsidRPr="002C1C90">
              <w:rPr>
                <w:sz w:val="20"/>
                <w:szCs w:val="20"/>
                <w:lang w:val="en-US"/>
              </w:rPr>
              <w:t>26</w:t>
            </w:r>
            <w:r w:rsidR="00257B38" w:rsidRPr="002C1C90">
              <w:rPr>
                <w:sz w:val="20"/>
                <w:szCs w:val="20"/>
                <w:lang w:val="en-US"/>
              </w:rPr>
              <w:t> </w:t>
            </w:r>
            <w:r w:rsidRPr="002C1C90">
              <w:rPr>
                <w:sz w:val="20"/>
                <w:szCs w:val="20"/>
                <w:lang w:val="en-US"/>
              </w:rPr>
              <w:t>250</w:t>
            </w:r>
          </w:p>
        </w:tc>
        <w:tc>
          <w:tcPr>
            <w:tcW w:w="550" w:type="pct"/>
            <w:noWrap/>
            <w:tcMar>
              <w:top w:w="0" w:type="dxa"/>
              <w:left w:w="108" w:type="dxa"/>
              <w:bottom w:w="0" w:type="dxa"/>
              <w:right w:w="108" w:type="dxa"/>
            </w:tcMar>
            <w:vAlign w:val="bottom"/>
          </w:tcPr>
          <w:p w14:paraId="3FC2D1F6" w14:textId="51F3EA64" w:rsidR="009B17EF" w:rsidRPr="008B30E1" w:rsidRDefault="007429A6" w:rsidP="006F218B">
            <w:pPr>
              <w:spacing w:line="220" w:lineRule="exact"/>
              <w:jc w:val="right"/>
              <w:rPr>
                <w:sz w:val="20"/>
                <w:szCs w:val="20"/>
                <w:lang w:val="en-US"/>
              </w:rPr>
            </w:pPr>
            <w:r w:rsidRPr="008B30E1">
              <w:rPr>
                <w:sz w:val="20"/>
                <w:szCs w:val="20"/>
                <w:lang w:val="en-US"/>
              </w:rPr>
              <w:t>–</w:t>
            </w:r>
          </w:p>
        </w:tc>
        <w:tc>
          <w:tcPr>
            <w:tcW w:w="621" w:type="pct"/>
            <w:noWrap/>
            <w:tcMar>
              <w:top w:w="0" w:type="dxa"/>
              <w:left w:w="108" w:type="dxa"/>
              <w:bottom w:w="0" w:type="dxa"/>
              <w:right w:w="108" w:type="dxa"/>
            </w:tcMar>
            <w:vAlign w:val="bottom"/>
          </w:tcPr>
          <w:p w14:paraId="2FFD9599" w14:textId="2776D968" w:rsidR="009B17EF" w:rsidRPr="008B30E1" w:rsidRDefault="009B17EF" w:rsidP="006F218B">
            <w:pPr>
              <w:spacing w:line="220" w:lineRule="exact"/>
              <w:jc w:val="right"/>
              <w:rPr>
                <w:sz w:val="20"/>
                <w:szCs w:val="20"/>
                <w:lang w:val="en-US"/>
              </w:rPr>
            </w:pPr>
            <w:r w:rsidRPr="002C1C90">
              <w:rPr>
                <w:sz w:val="20"/>
                <w:szCs w:val="20"/>
                <w:lang w:val="en-US"/>
              </w:rPr>
              <w:t>26</w:t>
            </w:r>
            <w:r w:rsidR="00257B38" w:rsidRPr="002C1C90">
              <w:rPr>
                <w:sz w:val="20"/>
                <w:szCs w:val="20"/>
                <w:lang w:val="en-US"/>
              </w:rPr>
              <w:t> </w:t>
            </w:r>
            <w:r w:rsidRPr="002C1C90">
              <w:rPr>
                <w:sz w:val="20"/>
                <w:szCs w:val="20"/>
                <w:lang w:val="en-US"/>
              </w:rPr>
              <w:t>250</w:t>
            </w:r>
          </w:p>
        </w:tc>
        <w:tc>
          <w:tcPr>
            <w:tcW w:w="395" w:type="pct"/>
            <w:noWrap/>
            <w:tcMar>
              <w:top w:w="0" w:type="dxa"/>
              <w:left w:w="108" w:type="dxa"/>
              <w:bottom w:w="0" w:type="dxa"/>
              <w:right w:w="108" w:type="dxa"/>
            </w:tcMar>
            <w:vAlign w:val="bottom"/>
          </w:tcPr>
          <w:p w14:paraId="2E60D025" w14:textId="157F2933" w:rsidR="009B17EF" w:rsidRPr="008B30E1" w:rsidRDefault="009B17EF" w:rsidP="006F218B">
            <w:pPr>
              <w:spacing w:line="220" w:lineRule="exact"/>
              <w:jc w:val="right"/>
              <w:rPr>
                <w:sz w:val="20"/>
                <w:szCs w:val="20"/>
                <w:lang w:val="en-US"/>
              </w:rPr>
            </w:pPr>
            <w:r w:rsidRPr="002C1C90">
              <w:rPr>
                <w:sz w:val="20"/>
                <w:szCs w:val="20"/>
              </w:rPr>
              <w:t>3</w:t>
            </w:r>
            <w:r w:rsidR="00257B38" w:rsidRPr="002C1C90">
              <w:rPr>
                <w:sz w:val="20"/>
                <w:szCs w:val="20"/>
              </w:rPr>
              <w:t> </w:t>
            </w:r>
            <w:r w:rsidRPr="002C1C90">
              <w:rPr>
                <w:sz w:val="20"/>
                <w:szCs w:val="20"/>
              </w:rPr>
              <w:t>413</w:t>
            </w:r>
          </w:p>
        </w:tc>
        <w:tc>
          <w:tcPr>
            <w:tcW w:w="401" w:type="pct"/>
            <w:noWrap/>
            <w:tcMar>
              <w:top w:w="0" w:type="dxa"/>
              <w:left w:w="108" w:type="dxa"/>
              <w:bottom w:w="0" w:type="dxa"/>
              <w:right w:w="108" w:type="dxa"/>
            </w:tcMar>
            <w:vAlign w:val="bottom"/>
          </w:tcPr>
          <w:p w14:paraId="531DF2CF" w14:textId="4A5C48C4" w:rsidR="009B17EF" w:rsidRPr="008B30E1" w:rsidRDefault="009B17EF" w:rsidP="006F218B">
            <w:pPr>
              <w:spacing w:line="220" w:lineRule="exact"/>
              <w:jc w:val="right"/>
              <w:rPr>
                <w:sz w:val="20"/>
                <w:szCs w:val="20"/>
                <w:lang w:val="en-US"/>
              </w:rPr>
            </w:pPr>
            <w:r w:rsidRPr="002C1C90">
              <w:rPr>
                <w:sz w:val="20"/>
                <w:szCs w:val="20"/>
              </w:rPr>
              <w:t>29</w:t>
            </w:r>
            <w:r w:rsidR="00257B38" w:rsidRPr="002C1C90">
              <w:rPr>
                <w:sz w:val="20"/>
                <w:szCs w:val="20"/>
              </w:rPr>
              <w:t> </w:t>
            </w:r>
            <w:r w:rsidRPr="002C1C90">
              <w:rPr>
                <w:sz w:val="20"/>
                <w:szCs w:val="20"/>
              </w:rPr>
              <w:t>663</w:t>
            </w:r>
          </w:p>
        </w:tc>
      </w:tr>
      <w:tr w:rsidR="009B17EF" w:rsidRPr="002C1C90" w14:paraId="0846EA63" w14:textId="77777777" w:rsidTr="006F218B">
        <w:trPr>
          <w:trHeight w:val="290"/>
        </w:trPr>
        <w:tc>
          <w:tcPr>
            <w:tcW w:w="420" w:type="pct"/>
          </w:tcPr>
          <w:p w14:paraId="6814A403" w14:textId="011C2E08" w:rsidR="009B17EF" w:rsidRPr="002C1C90" w:rsidRDefault="008D55D9" w:rsidP="006F218B">
            <w:pPr>
              <w:spacing w:line="220" w:lineRule="exact"/>
              <w:rPr>
                <w:sz w:val="20"/>
                <w:szCs w:val="20"/>
                <w:lang w:val="en-US"/>
              </w:rPr>
            </w:pPr>
            <w:r>
              <w:rPr>
                <w:sz w:val="20"/>
                <w:szCs w:val="20"/>
                <w:lang w:val="ru-RU"/>
              </w:rPr>
              <w:t>ВОО</w:t>
            </w:r>
            <w:r w:rsidR="0063635E" w:rsidRPr="002C1C90">
              <w:rPr>
                <w:sz w:val="20"/>
                <w:szCs w:val="20"/>
                <w:lang w:val="en-US"/>
              </w:rPr>
              <w:t xml:space="preserve"> </w:t>
            </w:r>
            <w:r w:rsidR="007C77BD">
              <w:rPr>
                <w:sz w:val="20"/>
                <w:szCs w:val="20"/>
                <w:lang w:val="en-US"/>
              </w:rPr>
              <w:t>28 </w:t>
            </w:r>
            <w:r w:rsidR="00CC7D20">
              <w:rPr>
                <w:sz w:val="20"/>
                <w:szCs w:val="20"/>
                <w:lang w:val="en-US"/>
              </w:rPr>
              <w:t>(b)</w:t>
            </w:r>
          </w:p>
        </w:tc>
        <w:tc>
          <w:tcPr>
            <w:tcW w:w="1618" w:type="pct"/>
            <w:noWrap/>
            <w:tcMar>
              <w:top w:w="0" w:type="dxa"/>
              <w:left w:w="108" w:type="dxa"/>
              <w:bottom w:w="0" w:type="dxa"/>
              <w:right w:w="108" w:type="dxa"/>
            </w:tcMar>
            <w:vAlign w:val="center"/>
          </w:tcPr>
          <w:p w14:paraId="7AE4EF50" w14:textId="2E39E899" w:rsidR="009B17EF" w:rsidRPr="006F218B" w:rsidRDefault="008D55D9" w:rsidP="006F218B">
            <w:pPr>
              <w:spacing w:line="220" w:lineRule="exact"/>
              <w:ind w:left="-30" w:right="-81"/>
              <w:jc w:val="left"/>
              <w:rPr>
                <w:spacing w:val="-2"/>
                <w:sz w:val="20"/>
                <w:szCs w:val="20"/>
                <w:lang w:val="ru-RU"/>
              </w:rPr>
            </w:pPr>
            <w:r w:rsidRPr="006F218B">
              <w:rPr>
                <w:spacing w:val="-2"/>
                <w:sz w:val="20"/>
                <w:szCs w:val="20"/>
                <w:lang w:val="ru-RU"/>
              </w:rPr>
              <w:t>Проведение оценки седьмого цикла национальной отчетности и первого глобального обзора</w:t>
            </w:r>
          </w:p>
        </w:tc>
        <w:tc>
          <w:tcPr>
            <w:tcW w:w="529" w:type="pct"/>
            <w:noWrap/>
            <w:tcMar>
              <w:top w:w="0" w:type="dxa"/>
              <w:left w:w="108" w:type="dxa"/>
              <w:bottom w:w="0" w:type="dxa"/>
              <w:right w:w="108" w:type="dxa"/>
            </w:tcMar>
            <w:vAlign w:val="bottom"/>
          </w:tcPr>
          <w:p w14:paraId="3BBDC34E" w14:textId="141834F2" w:rsidR="009B17EF" w:rsidRPr="002C1C90" w:rsidRDefault="007429A6" w:rsidP="006F218B">
            <w:pPr>
              <w:spacing w:line="220" w:lineRule="exact"/>
              <w:jc w:val="right"/>
              <w:rPr>
                <w:sz w:val="20"/>
                <w:szCs w:val="20"/>
                <w:lang w:val="en-US"/>
              </w:rPr>
            </w:pPr>
            <w:r w:rsidRPr="002C1C90">
              <w:rPr>
                <w:sz w:val="20"/>
                <w:szCs w:val="20"/>
                <w:lang w:val="en-US"/>
              </w:rPr>
              <w:t>–</w:t>
            </w:r>
          </w:p>
        </w:tc>
        <w:tc>
          <w:tcPr>
            <w:tcW w:w="465" w:type="pct"/>
            <w:noWrap/>
            <w:tcMar>
              <w:top w:w="0" w:type="dxa"/>
              <w:left w:w="108" w:type="dxa"/>
              <w:bottom w:w="0" w:type="dxa"/>
              <w:right w:w="108" w:type="dxa"/>
            </w:tcMar>
            <w:vAlign w:val="bottom"/>
          </w:tcPr>
          <w:p w14:paraId="79FA48E5" w14:textId="5CA06BCD" w:rsidR="009B17EF" w:rsidRPr="002C1C90" w:rsidRDefault="007429A6" w:rsidP="006F218B">
            <w:pPr>
              <w:spacing w:line="220" w:lineRule="exact"/>
              <w:jc w:val="right"/>
              <w:rPr>
                <w:sz w:val="20"/>
                <w:szCs w:val="20"/>
                <w:lang w:val="en-US"/>
              </w:rPr>
            </w:pPr>
            <w:r w:rsidRPr="002C1C90">
              <w:rPr>
                <w:sz w:val="20"/>
                <w:szCs w:val="20"/>
                <w:lang w:val="en-US"/>
              </w:rPr>
              <w:t>–</w:t>
            </w:r>
          </w:p>
        </w:tc>
        <w:tc>
          <w:tcPr>
            <w:tcW w:w="550" w:type="pct"/>
            <w:noWrap/>
            <w:tcMar>
              <w:top w:w="0" w:type="dxa"/>
              <w:left w:w="108" w:type="dxa"/>
              <w:bottom w:w="0" w:type="dxa"/>
              <w:right w:w="108" w:type="dxa"/>
            </w:tcMar>
            <w:vAlign w:val="bottom"/>
          </w:tcPr>
          <w:p w14:paraId="11CB76ED" w14:textId="5178BFAE" w:rsidR="009B17EF" w:rsidRPr="008B30E1" w:rsidRDefault="009B17EF" w:rsidP="006F218B">
            <w:pPr>
              <w:spacing w:line="220" w:lineRule="exact"/>
              <w:jc w:val="right"/>
              <w:rPr>
                <w:sz w:val="20"/>
                <w:szCs w:val="20"/>
                <w:lang w:val="en-US"/>
              </w:rPr>
            </w:pPr>
            <w:r w:rsidRPr="002C1C90">
              <w:rPr>
                <w:sz w:val="20"/>
                <w:szCs w:val="20"/>
                <w:lang w:val="en-US"/>
              </w:rPr>
              <w:t>54</w:t>
            </w:r>
            <w:r w:rsidR="00257B38" w:rsidRPr="002C1C90">
              <w:rPr>
                <w:sz w:val="20"/>
                <w:szCs w:val="20"/>
                <w:lang w:val="en-US"/>
              </w:rPr>
              <w:t> </w:t>
            </w:r>
            <w:r w:rsidRPr="002C1C90">
              <w:rPr>
                <w:sz w:val="20"/>
                <w:szCs w:val="20"/>
                <w:lang w:val="en-US"/>
              </w:rPr>
              <w:t>000</w:t>
            </w:r>
          </w:p>
        </w:tc>
        <w:tc>
          <w:tcPr>
            <w:tcW w:w="621" w:type="pct"/>
            <w:noWrap/>
            <w:tcMar>
              <w:top w:w="0" w:type="dxa"/>
              <w:left w:w="108" w:type="dxa"/>
              <w:bottom w:w="0" w:type="dxa"/>
              <w:right w:w="108" w:type="dxa"/>
            </w:tcMar>
            <w:vAlign w:val="bottom"/>
          </w:tcPr>
          <w:p w14:paraId="459E0DC8" w14:textId="205E5FB6" w:rsidR="009B17EF" w:rsidRPr="008B30E1" w:rsidRDefault="009B17EF" w:rsidP="006F218B">
            <w:pPr>
              <w:spacing w:line="220" w:lineRule="exact"/>
              <w:jc w:val="right"/>
              <w:rPr>
                <w:sz w:val="20"/>
                <w:szCs w:val="20"/>
                <w:lang w:val="en-US"/>
              </w:rPr>
            </w:pPr>
            <w:r w:rsidRPr="002C1C90">
              <w:rPr>
                <w:sz w:val="20"/>
                <w:szCs w:val="20"/>
                <w:lang w:val="en-US"/>
              </w:rPr>
              <w:t>54</w:t>
            </w:r>
            <w:r w:rsidR="00257B38" w:rsidRPr="002C1C90">
              <w:rPr>
                <w:sz w:val="20"/>
                <w:szCs w:val="20"/>
                <w:lang w:val="en-US"/>
              </w:rPr>
              <w:t> </w:t>
            </w:r>
            <w:r w:rsidRPr="002C1C90">
              <w:rPr>
                <w:sz w:val="20"/>
                <w:szCs w:val="20"/>
                <w:lang w:val="en-US"/>
              </w:rPr>
              <w:t>000</w:t>
            </w:r>
          </w:p>
        </w:tc>
        <w:tc>
          <w:tcPr>
            <w:tcW w:w="395" w:type="pct"/>
            <w:noWrap/>
            <w:tcMar>
              <w:top w:w="0" w:type="dxa"/>
              <w:left w:w="108" w:type="dxa"/>
              <w:bottom w:w="0" w:type="dxa"/>
              <w:right w:w="108" w:type="dxa"/>
            </w:tcMar>
            <w:vAlign w:val="bottom"/>
          </w:tcPr>
          <w:p w14:paraId="5B838786" w14:textId="5F8A995D" w:rsidR="009B17EF" w:rsidRPr="008B30E1" w:rsidRDefault="009B17EF" w:rsidP="006F218B">
            <w:pPr>
              <w:spacing w:line="220" w:lineRule="exact"/>
              <w:jc w:val="right"/>
              <w:rPr>
                <w:sz w:val="20"/>
                <w:szCs w:val="20"/>
                <w:lang w:val="en-US"/>
              </w:rPr>
            </w:pPr>
            <w:r w:rsidRPr="002C1C90">
              <w:rPr>
                <w:sz w:val="20"/>
                <w:szCs w:val="20"/>
              </w:rPr>
              <w:t>7</w:t>
            </w:r>
            <w:r w:rsidR="00257B38" w:rsidRPr="002C1C90">
              <w:rPr>
                <w:sz w:val="20"/>
                <w:szCs w:val="20"/>
              </w:rPr>
              <w:t> </w:t>
            </w:r>
            <w:r w:rsidRPr="002C1C90">
              <w:rPr>
                <w:sz w:val="20"/>
                <w:szCs w:val="20"/>
              </w:rPr>
              <w:t>020</w:t>
            </w:r>
          </w:p>
        </w:tc>
        <w:tc>
          <w:tcPr>
            <w:tcW w:w="401" w:type="pct"/>
            <w:noWrap/>
            <w:tcMar>
              <w:top w:w="0" w:type="dxa"/>
              <w:left w:w="108" w:type="dxa"/>
              <w:bottom w:w="0" w:type="dxa"/>
              <w:right w:w="108" w:type="dxa"/>
            </w:tcMar>
            <w:vAlign w:val="bottom"/>
          </w:tcPr>
          <w:p w14:paraId="5FF2FFA9" w14:textId="632A733A" w:rsidR="009B17EF" w:rsidRPr="008B30E1" w:rsidRDefault="009B17EF" w:rsidP="006F218B">
            <w:pPr>
              <w:spacing w:line="220" w:lineRule="exact"/>
              <w:jc w:val="right"/>
              <w:rPr>
                <w:sz w:val="20"/>
                <w:szCs w:val="20"/>
                <w:lang w:val="en-US"/>
              </w:rPr>
            </w:pPr>
            <w:r w:rsidRPr="002C1C90">
              <w:rPr>
                <w:sz w:val="20"/>
                <w:szCs w:val="20"/>
              </w:rPr>
              <w:t>61</w:t>
            </w:r>
            <w:r w:rsidR="00257B38" w:rsidRPr="002C1C90">
              <w:rPr>
                <w:sz w:val="20"/>
                <w:szCs w:val="20"/>
              </w:rPr>
              <w:t> </w:t>
            </w:r>
            <w:r w:rsidRPr="002C1C90">
              <w:rPr>
                <w:sz w:val="20"/>
                <w:szCs w:val="20"/>
              </w:rPr>
              <w:t>020</w:t>
            </w:r>
          </w:p>
        </w:tc>
      </w:tr>
      <w:tr w:rsidR="009B17EF" w:rsidRPr="002C1C90" w14:paraId="6D00CF55" w14:textId="77777777" w:rsidTr="006F218B">
        <w:trPr>
          <w:trHeight w:val="290"/>
        </w:trPr>
        <w:tc>
          <w:tcPr>
            <w:tcW w:w="420" w:type="pct"/>
            <w:tcBorders>
              <w:bottom w:val="single" w:sz="4" w:space="0" w:color="auto"/>
            </w:tcBorders>
          </w:tcPr>
          <w:p w14:paraId="239A9256" w14:textId="479BBF02" w:rsidR="009B17EF" w:rsidRPr="002C1C90" w:rsidRDefault="008D55D9" w:rsidP="006F218B">
            <w:pPr>
              <w:spacing w:line="220" w:lineRule="exact"/>
              <w:rPr>
                <w:sz w:val="20"/>
                <w:szCs w:val="20"/>
                <w:lang w:val="en-US"/>
              </w:rPr>
            </w:pPr>
            <w:r>
              <w:rPr>
                <w:sz w:val="20"/>
                <w:szCs w:val="20"/>
                <w:lang w:val="ru-RU"/>
              </w:rPr>
              <w:t>ВОО</w:t>
            </w:r>
            <w:r w:rsidR="0063635E" w:rsidRPr="002C1C90">
              <w:rPr>
                <w:sz w:val="20"/>
                <w:szCs w:val="20"/>
                <w:lang w:val="en-US"/>
              </w:rPr>
              <w:t xml:space="preserve"> </w:t>
            </w:r>
            <w:r w:rsidR="007C77BD">
              <w:rPr>
                <w:sz w:val="20"/>
                <w:szCs w:val="20"/>
                <w:lang w:val="en-US"/>
              </w:rPr>
              <w:t>28</w:t>
            </w:r>
            <w:r w:rsidR="00B82972">
              <w:rPr>
                <w:sz w:val="20"/>
                <w:szCs w:val="20"/>
                <w:lang w:val="en-US"/>
              </w:rPr>
              <w:t> (g)</w:t>
            </w:r>
          </w:p>
        </w:tc>
        <w:tc>
          <w:tcPr>
            <w:tcW w:w="1618" w:type="pct"/>
            <w:tcBorders>
              <w:bottom w:val="single" w:sz="4" w:space="0" w:color="auto"/>
            </w:tcBorders>
            <w:noWrap/>
            <w:tcMar>
              <w:top w:w="0" w:type="dxa"/>
              <w:left w:w="108" w:type="dxa"/>
              <w:bottom w:w="0" w:type="dxa"/>
              <w:right w:w="108" w:type="dxa"/>
            </w:tcMar>
            <w:vAlign w:val="center"/>
          </w:tcPr>
          <w:p w14:paraId="7BECB3D2" w14:textId="51189933" w:rsidR="009B17EF" w:rsidRPr="006F218B" w:rsidRDefault="008D55D9" w:rsidP="006F218B">
            <w:pPr>
              <w:spacing w:line="220" w:lineRule="exact"/>
              <w:ind w:left="-30" w:right="-81"/>
              <w:jc w:val="left"/>
              <w:rPr>
                <w:spacing w:val="-2"/>
                <w:sz w:val="20"/>
                <w:szCs w:val="20"/>
                <w:lang w:val="ru-RU"/>
              </w:rPr>
            </w:pPr>
            <w:r w:rsidRPr="006F218B">
              <w:rPr>
                <w:spacing w:val="-2"/>
                <w:sz w:val="20"/>
                <w:szCs w:val="20"/>
                <w:lang w:val="ru-RU"/>
              </w:rPr>
              <w:t>Усовершенствование онлайнового инструмента отчетности, в том числе путем добавления функциональных возможностей для субъектов, не являющихся национальными правительствами, для добровольного представления отчетности о прогрессе в выполнении их обязательств</w:t>
            </w:r>
          </w:p>
        </w:tc>
        <w:tc>
          <w:tcPr>
            <w:tcW w:w="529" w:type="pct"/>
            <w:tcBorders>
              <w:bottom w:val="single" w:sz="4" w:space="0" w:color="auto"/>
            </w:tcBorders>
            <w:noWrap/>
            <w:tcMar>
              <w:top w:w="0" w:type="dxa"/>
              <w:left w:w="108" w:type="dxa"/>
              <w:bottom w:w="0" w:type="dxa"/>
              <w:right w:w="108" w:type="dxa"/>
            </w:tcMar>
            <w:vAlign w:val="bottom"/>
          </w:tcPr>
          <w:p w14:paraId="42BB838A" w14:textId="77777777" w:rsidR="009B17EF" w:rsidRPr="008D55D9" w:rsidRDefault="009B17EF" w:rsidP="006F218B">
            <w:pPr>
              <w:spacing w:line="220" w:lineRule="exact"/>
              <w:jc w:val="right"/>
              <w:rPr>
                <w:sz w:val="20"/>
                <w:szCs w:val="20"/>
                <w:lang w:val="ru-RU"/>
              </w:rPr>
            </w:pPr>
          </w:p>
        </w:tc>
        <w:tc>
          <w:tcPr>
            <w:tcW w:w="465" w:type="pct"/>
            <w:tcBorders>
              <w:bottom w:val="single" w:sz="4" w:space="0" w:color="auto"/>
            </w:tcBorders>
            <w:noWrap/>
            <w:tcMar>
              <w:top w:w="0" w:type="dxa"/>
              <w:left w:w="108" w:type="dxa"/>
              <w:bottom w:w="0" w:type="dxa"/>
              <w:right w:w="108" w:type="dxa"/>
            </w:tcMar>
            <w:vAlign w:val="bottom"/>
          </w:tcPr>
          <w:p w14:paraId="2EB20F8A" w14:textId="77777777" w:rsidR="009B17EF" w:rsidRPr="008D55D9" w:rsidRDefault="009B17EF" w:rsidP="006F218B">
            <w:pPr>
              <w:spacing w:line="220" w:lineRule="exact"/>
              <w:jc w:val="right"/>
              <w:rPr>
                <w:sz w:val="20"/>
                <w:szCs w:val="20"/>
                <w:lang w:val="ru-RU"/>
              </w:rPr>
            </w:pPr>
          </w:p>
        </w:tc>
        <w:tc>
          <w:tcPr>
            <w:tcW w:w="550" w:type="pct"/>
            <w:tcBorders>
              <w:bottom w:val="single" w:sz="4" w:space="0" w:color="auto"/>
            </w:tcBorders>
            <w:noWrap/>
            <w:tcMar>
              <w:top w:w="0" w:type="dxa"/>
              <w:left w:w="108" w:type="dxa"/>
              <w:bottom w:w="0" w:type="dxa"/>
              <w:right w:w="108" w:type="dxa"/>
            </w:tcMar>
            <w:vAlign w:val="bottom"/>
          </w:tcPr>
          <w:p w14:paraId="000AE2C6" w14:textId="7CF22173" w:rsidR="009B17EF" w:rsidRPr="002C1C90" w:rsidRDefault="009B17EF" w:rsidP="006F218B">
            <w:pPr>
              <w:spacing w:line="220" w:lineRule="exact"/>
              <w:jc w:val="right"/>
              <w:rPr>
                <w:sz w:val="20"/>
                <w:szCs w:val="20"/>
                <w:lang w:val="en-US"/>
              </w:rPr>
            </w:pPr>
            <w:r w:rsidRPr="002C1C90">
              <w:rPr>
                <w:sz w:val="20"/>
                <w:szCs w:val="20"/>
                <w:lang w:val="en-US"/>
              </w:rPr>
              <w:t>81</w:t>
            </w:r>
            <w:r w:rsidR="00257B38" w:rsidRPr="002C1C90">
              <w:rPr>
                <w:sz w:val="20"/>
                <w:szCs w:val="20"/>
                <w:lang w:val="en-US"/>
              </w:rPr>
              <w:t> </w:t>
            </w:r>
            <w:r w:rsidRPr="002C1C90">
              <w:rPr>
                <w:sz w:val="20"/>
                <w:szCs w:val="20"/>
                <w:lang w:val="en-US"/>
              </w:rPr>
              <w:t>000</w:t>
            </w:r>
          </w:p>
        </w:tc>
        <w:tc>
          <w:tcPr>
            <w:tcW w:w="621" w:type="pct"/>
            <w:tcBorders>
              <w:bottom w:val="single" w:sz="4" w:space="0" w:color="auto"/>
            </w:tcBorders>
            <w:noWrap/>
            <w:tcMar>
              <w:top w:w="0" w:type="dxa"/>
              <w:left w:w="108" w:type="dxa"/>
              <w:bottom w:w="0" w:type="dxa"/>
              <w:right w:w="108" w:type="dxa"/>
            </w:tcMar>
            <w:vAlign w:val="bottom"/>
          </w:tcPr>
          <w:p w14:paraId="3CAA7DE7" w14:textId="6FFA2F89" w:rsidR="009B17EF" w:rsidRPr="002C1C90" w:rsidRDefault="009B17EF" w:rsidP="006F218B">
            <w:pPr>
              <w:spacing w:line="220" w:lineRule="exact"/>
              <w:jc w:val="right"/>
              <w:rPr>
                <w:sz w:val="20"/>
                <w:szCs w:val="20"/>
                <w:lang w:val="en-US"/>
              </w:rPr>
            </w:pPr>
            <w:r w:rsidRPr="002C1C90">
              <w:rPr>
                <w:sz w:val="20"/>
                <w:szCs w:val="20"/>
                <w:lang w:val="en-US"/>
              </w:rPr>
              <w:t>81</w:t>
            </w:r>
            <w:r w:rsidR="00257B38" w:rsidRPr="002C1C90">
              <w:rPr>
                <w:sz w:val="20"/>
                <w:szCs w:val="20"/>
                <w:lang w:val="en-US"/>
              </w:rPr>
              <w:t> </w:t>
            </w:r>
            <w:r w:rsidRPr="002C1C90">
              <w:rPr>
                <w:sz w:val="20"/>
                <w:szCs w:val="20"/>
                <w:lang w:val="en-US"/>
              </w:rPr>
              <w:t>000</w:t>
            </w:r>
          </w:p>
        </w:tc>
        <w:tc>
          <w:tcPr>
            <w:tcW w:w="395" w:type="pct"/>
            <w:tcBorders>
              <w:bottom w:val="single" w:sz="4" w:space="0" w:color="auto"/>
            </w:tcBorders>
            <w:noWrap/>
            <w:tcMar>
              <w:top w:w="0" w:type="dxa"/>
              <w:left w:w="108" w:type="dxa"/>
              <w:bottom w:w="0" w:type="dxa"/>
              <w:right w:w="108" w:type="dxa"/>
            </w:tcMar>
            <w:vAlign w:val="bottom"/>
          </w:tcPr>
          <w:p w14:paraId="73ACD4B1" w14:textId="6BFE9739" w:rsidR="009B17EF" w:rsidRPr="002C1C90" w:rsidRDefault="009B17EF" w:rsidP="006F218B">
            <w:pPr>
              <w:spacing w:line="220" w:lineRule="exact"/>
              <w:jc w:val="right"/>
              <w:rPr>
                <w:sz w:val="20"/>
                <w:szCs w:val="20"/>
              </w:rPr>
            </w:pPr>
            <w:r w:rsidRPr="002C1C90">
              <w:rPr>
                <w:sz w:val="20"/>
                <w:szCs w:val="20"/>
              </w:rPr>
              <w:t>10</w:t>
            </w:r>
            <w:r w:rsidR="00257B38" w:rsidRPr="002C1C90">
              <w:rPr>
                <w:sz w:val="20"/>
                <w:szCs w:val="20"/>
              </w:rPr>
              <w:t> </w:t>
            </w:r>
            <w:r w:rsidRPr="002C1C90">
              <w:rPr>
                <w:sz w:val="20"/>
                <w:szCs w:val="20"/>
              </w:rPr>
              <w:t>530</w:t>
            </w:r>
          </w:p>
        </w:tc>
        <w:tc>
          <w:tcPr>
            <w:tcW w:w="401" w:type="pct"/>
            <w:tcBorders>
              <w:bottom w:val="single" w:sz="4" w:space="0" w:color="auto"/>
            </w:tcBorders>
            <w:noWrap/>
            <w:tcMar>
              <w:top w:w="0" w:type="dxa"/>
              <w:left w:w="108" w:type="dxa"/>
              <w:bottom w:w="0" w:type="dxa"/>
              <w:right w:w="108" w:type="dxa"/>
            </w:tcMar>
            <w:vAlign w:val="bottom"/>
          </w:tcPr>
          <w:p w14:paraId="4868869B" w14:textId="20FC5AAC" w:rsidR="009B17EF" w:rsidRPr="002C1C90" w:rsidRDefault="009B17EF" w:rsidP="006F218B">
            <w:pPr>
              <w:spacing w:line="220" w:lineRule="exact"/>
              <w:jc w:val="right"/>
              <w:rPr>
                <w:sz w:val="20"/>
                <w:szCs w:val="20"/>
              </w:rPr>
            </w:pPr>
            <w:r w:rsidRPr="002C1C90">
              <w:rPr>
                <w:sz w:val="20"/>
                <w:szCs w:val="20"/>
              </w:rPr>
              <w:t>91</w:t>
            </w:r>
            <w:r w:rsidR="00257B38" w:rsidRPr="002C1C90">
              <w:rPr>
                <w:sz w:val="20"/>
                <w:szCs w:val="20"/>
              </w:rPr>
              <w:t> </w:t>
            </w:r>
            <w:r w:rsidRPr="002C1C90">
              <w:rPr>
                <w:sz w:val="20"/>
                <w:szCs w:val="20"/>
              </w:rPr>
              <w:t>530</w:t>
            </w:r>
          </w:p>
        </w:tc>
      </w:tr>
      <w:tr w:rsidR="00257B38" w:rsidRPr="002C1C90" w14:paraId="35481C26" w14:textId="77777777" w:rsidTr="006F218B">
        <w:trPr>
          <w:trHeight w:val="290"/>
        </w:trPr>
        <w:tc>
          <w:tcPr>
            <w:tcW w:w="420" w:type="pct"/>
            <w:tcBorders>
              <w:top w:val="single" w:sz="4" w:space="0" w:color="auto"/>
              <w:bottom w:val="single" w:sz="8" w:space="0" w:color="auto"/>
            </w:tcBorders>
          </w:tcPr>
          <w:p w14:paraId="233B2A85" w14:textId="77777777" w:rsidR="00257B38" w:rsidRPr="002C1C90" w:rsidRDefault="00257B38" w:rsidP="00257B38">
            <w:pPr>
              <w:rPr>
                <w:sz w:val="20"/>
                <w:szCs w:val="20"/>
                <w:lang w:val="en-US"/>
              </w:rPr>
            </w:pPr>
          </w:p>
        </w:tc>
        <w:tc>
          <w:tcPr>
            <w:tcW w:w="1618" w:type="pct"/>
            <w:tcBorders>
              <w:top w:val="single" w:sz="4" w:space="0" w:color="auto"/>
              <w:bottom w:val="single" w:sz="8" w:space="0" w:color="auto"/>
            </w:tcBorders>
            <w:noWrap/>
            <w:tcMar>
              <w:top w:w="0" w:type="dxa"/>
              <w:left w:w="108" w:type="dxa"/>
              <w:bottom w:w="0" w:type="dxa"/>
              <w:right w:w="108" w:type="dxa"/>
            </w:tcMar>
            <w:vAlign w:val="center"/>
          </w:tcPr>
          <w:p w14:paraId="2FDB006B" w14:textId="6D5739B3" w:rsidR="00257B38" w:rsidRPr="008D55D9" w:rsidRDefault="00257B38" w:rsidP="008B30E1">
            <w:pPr>
              <w:tabs>
                <w:tab w:val="left" w:pos="300"/>
              </w:tabs>
              <w:jc w:val="left"/>
              <w:rPr>
                <w:sz w:val="20"/>
                <w:szCs w:val="20"/>
                <w:lang w:val="ru-RU"/>
              </w:rPr>
            </w:pPr>
            <w:r w:rsidRPr="002C1C90">
              <w:rPr>
                <w:b/>
                <w:bCs/>
                <w:sz w:val="20"/>
                <w:szCs w:val="20"/>
                <w:lang w:val="en-US"/>
              </w:rPr>
              <w:tab/>
            </w:r>
            <w:r w:rsidR="008D55D9">
              <w:rPr>
                <w:b/>
                <w:bCs/>
                <w:sz w:val="20"/>
                <w:szCs w:val="20"/>
                <w:lang w:val="ru-RU"/>
              </w:rPr>
              <w:t>Итого</w:t>
            </w:r>
          </w:p>
        </w:tc>
        <w:tc>
          <w:tcPr>
            <w:tcW w:w="529" w:type="pct"/>
            <w:tcBorders>
              <w:top w:val="single" w:sz="4" w:space="0" w:color="auto"/>
              <w:bottom w:val="single" w:sz="8" w:space="0" w:color="auto"/>
            </w:tcBorders>
            <w:noWrap/>
            <w:tcMar>
              <w:top w:w="0" w:type="dxa"/>
              <w:left w:w="108" w:type="dxa"/>
              <w:bottom w:w="0" w:type="dxa"/>
              <w:right w:w="108" w:type="dxa"/>
            </w:tcMar>
            <w:vAlign w:val="bottom"/>
          </w:tcPr>
          <w:p w14:paraId="7FABC303" w14:textId="77777777" w:rsidR="00257B38" w:rsidRPr="002C1C90" w:rsidRDefault="00257B38" w:rsidP="007429A6">
            <w:pPr>
              <w:jc w:val="right"/>
              <w:rPr>
                <w:sz w:val="20"/>
                <w:szCs w:val="20"/>
                <w:lang w:val="en-US"/>
              </w:rPr>
            </w:pPr>
          </w:p>
        </w:tc>
        <w:tc>
          <w:tcPr>
            <w:tcW w:w="465" w:type="pct"/>
            <w:tcBorders>
              <w:top w:val="single" w:sz="4" w:space="0" w:color="auto"/>
              <w:bottom w:val="single" w:sz="8" w:space="0" w:color="auto"/>
            </w:tcBorders>
            <w:noWrap/>
            <w:tcMar>
              <w:top w:w="0" w:type="dxa"/>
              <w:left w:w="108" w:type="dxa"/>
              <w:bottom w:w="0" w:type="dxa"/>
              <w:right w:w="108" w:type="dxa"/>
            </w:tcMar>
            <w:vAlign w:val="bottom"/>
          </w:tcPr>
          <w:p w14:paraId="7B65487E" w14:textId="77777777" w:rsidR="00257B38" w:rsidRPr="002C1C90" w:rsidRDefault="00257B38" w:rsidP="007429A6">
            <w:pPr>
              <w:jc w:val="right"/>
              <w:rPr>
                <w:sz w:val="20"/>
                <w:szCs w:val="20"/>
                <w:lang w:val="en-US"/>
              </w:rPr>
            </w:pPr>
          </w:p>
        </w:tc>
        <w:tc>
          <w:tcPr>
            <w:tcW w:w="550" w:type="pct"/>
            <w:tcBorders>
              <w:top w:val="single" w:sz="4" w:space="0" w:color="auto"/>
              <w:bottom w:val="single" w:sz="8" w:space="0" w:color="auto"/>
            </w:tcBorders>
            <w:noWrap/>
            <w:tcMar>
              <w:top w:w="0" w:type="dxa"/>
              <w:left w:w="108" w:type="dxa"/>
              <w:bottom w:w="0" w:type="dxa"/>
              <w:right w:w="108" w:type="dxa"/>
            </w:tcMar>
            <w:vAlign w:val="bottom"/>
          </w:tcPr>
          <w:p w14:paraId="779AF418" w14:textId="77777777" w:rsidR="00257B38" w:rsidRPr="002C1C90" w:rsidRDefault="00257B38" w:rsidP="007429A6">
            <w:pPr>
              <w:jc w:val="right"/>
              <w:rPr>
                <w:sz w:val="20"/>
                <w:szCs w:val="20"/>
                <w:lang w:val="en-US"/>
              </w:rPr>
            </w:pPr>
          </w:p>
        </w:tc>
        <w:tc>
          <w:tcPr>
            <w:tcW w:w="621" w:type="pct"/>
            <w:tcBorders>
              <w:top w:val="single" w:sz="4" w:space="0" w:color="auto"/>
              <w:bottom w:val="single" w:sz="8" w:space="0" w:color="auto"/>
            </w:tcBorders>
            <w:noWrap/>
            <w:tcMar>
              <w:top w:w="0" w:type="dxa"/>
              <w:left w:w="108" w:type="dxa"/>
              <w:bottom w:w="0" w:type="dxa"/>
              <w:right w:w="108" w:type="dxa"/>
            </w:tcMar>
            <w:vAlign w:val="bottom"/>
          </w:tcPr>
          <w:p w14:paraId="0E933355" w14:textId="6B1330B7" w:rsidR="00257B38" w:rsidRPr="002C1C90" w:rsidRDefault="00632B86" w:rsidP="007429A6">
            <w:pPr>
              <w:jc w:val="right"/>
              <w:rPr>
                <w:sz w:val="20"/>
                <w:szCs w:val="20"/>
                <w:lang w:val="en-US"/>
              </w:rPr>
            </w:pPr>
            <w:r>
              <w:rPr>
                <w:b/>
                <w:bCs/>
                <w:sz w:val="20"/>
                <w:szCs w:val="20"/>
              </w:rPr>
              <w:t>294 250</w:t>
            </w:r>
          </w:p>
        </w:tc>
        <w:tc>
          <w:tcPr>
            <w:tcW w:w="395" w:type="pct"/>
            <w:tcBorders>
              <w:top w:val="single" w:sz="4" w:space="0" w:color="auto"/>
              <w:bottom w:val="single" w:sz="8" w:space="0" w:color="auto"/>
            </w:tcBorders>
            <w:noWrap/>
            <w:tcMar>
              <w:top w:w="0" w:type="dxa"/>
              <w:left w:w="108" w:type="dxa"/>
              <w:bottom w:w="0" w:type="dxa"/>
              <w:right w:w="108" w:type="dxa"/>
            </w:tcMar>
            <w:vAlign w:val="bottom"/>
          </w:tcPr>
          <w:p w14:paraId="40250C09" w14:textId="00324A15" w:rsidR="00A669CA" w:rsidRPr="002C1C90" w:rsidRDefault="00A669CA" w:rsidP="006B5FF1">
            <w:pPr>
              <w:jc w:val="right"/>
              <w:rPr>
                <w:sz w:val="20"/>
                <w:szCs w:val="20"/>
              </w:rPr>
            </w:pPr>
            <w:r>
              <w:rPr>
                <w:b/>
                <w:bCs/>
                <w:sz w:val="20"/>
                <w:szCs w:val="20"/>
              </w:rPr>
              <w:t>38 253</w:t>
            </w:r>
          </w:p>
        </w:tc>
        <w:tc>
          <w:tcPr>
            <w:tcW w:w="401" w:type="pct"/>
            <w:tcBorders>
              <w:top w:val="single" w:sz="4" w:space="0" w:color="auto"/>
              <w:bottom w:val="single" w:sz="8" w:space="0" w:color="auto"/>
            </w:tcBorders>
            <w:noWrap/>
            <w:tcMar>
              <w:top w:w="0" w:type="dxa"/>
              <w:left w:w="108" w:type="dxa"/>
              <w:bottom w:w="0" w:type="dxa"/>
              <w:right w:w="108" w:type="dxa"/>
            </w:tcMar>
            <w:vAlign w:val="bottom"/>
          </w:tcPr>
          <w:p w14:paraId="684B8C09" w14:textId="29887DDF" w:rsidR="00257B38" w:rsidRPr="002C1C90" w:rsidRDefault="006B5FF1" w:rsidP="006F218B">
            <w:pPr>
              <w:tabs>
                <w:tab w:val="clear" w:pos="567"/>
              </w:tabs>
              <w:ind w:left="-76" w:right="-55"/>
              <w:jc w:val="right"/>
              <w:rPr>
                <w:sz w:val="20"/>
                <w:szCs w:val="20"/>
              </w:rPr>
            </w:pPr>
            <w:r>
              <w:rPr>
                <w:b/>
                <w:bCs/>
                <w:sz w:val="20"/>
                <w:szCs w:val="20"/>
                <w:lang w:val="en-US"/>
              </w:rPr>
              <w:t>332 503</w:t>
            </w:r>
          </w:p>
        </w:tc>
      </w:tr>
    </w:tbl>
    <w:p w14:paraId="6E926B0C" w14:textId="4D52C400" w:rsidR="009B17EF" w:rsidRPr="006F218B" w:rsidRDefault="008D55D9" w:rsidP="008B30E1">
      <w:pPr>
        <w:spacing w:before="120"/>
        <w:ind w:left="567"/>
        <w:rPr>
          <w:sz w:val="18"/>
          <w:szCs w:val="18"/>
          <w:lang w:val="ru-RU"/>
        </w:rPr>
      </w:pPr>
      <w:r>
        <w:rPr>
          <w:i/>
          <w:iCs/>
          <w:sz w:val="18"/>
          <w:szCs w:val="18"/>
          <w:lang w:val="ru-RU"/>
        </w:rPr>
        <w:t>Сокращения</w:t>
      </w:r>
      <w:r w:rsidR="009B17EF" w:rsidRPr="006F218B">
        <w:rPr>
          <w:sz w:val="18"/>
          <w:szCs w:val="18"/>
          <w:lang w:val="ru-RU"/>
        </w:rPr>
        <w:t xml:space="preserve">: </w:t>
      </w:r>
      <w:r w:rsidR="008F3F51" w:rsidRPr="006F218B">
        <w:rPr>
          <w:sz w:val="18"/>
          <w:szCs w:val="18"/>
          <w:lang w:val="ru-RU"/>
        </w:rPr>
        <w:t>ПП – пункт постановляющей части проекта решения;</w:t>
      </w:r>
      <w:r w:rsidR="008F3F51">
        <w:rPr>
          <w:sz w:val="18"/>
          <w:szCs w:val="18"/>
          <w:lang w:val="ru-RU"/>
        </w:rPr>
        <w:t xml:space="preserve"> </w:t>
      </w:r>
      <w:r w:rsidR="006F218B" w:rsidRPr="006F218B">
        <w:rPr>
          <w:sz w:val="18"/>
          <w:szCs w:val="18"/>
          <w:lang w:val="ru-RU"/>
        </w:rPr>
        <w:t>ВРП – вспомогательные расходы по программам; ВОО – Вспомогательный орган по осуществлению; ВОНТТК – Вспомогательный орган по научным, техническим и технологическим консультациям</w:t>
      </w:r>
      <w:r w:rsidR="009B17EF" w:rsidRPr="006F218B">
        <w:rPr>
          <w:sz w:val="18"/>
          <w:szCs w:val="18"/>
          <w:lang w:val="ru-RU"/>
        </w:rPr>
        <w:t>.</w:t>
      </w:r>
    </w:p>
    <w:p w14:paraId="02219EC1" w14:textId="5A891C85" w:rsidR="009B17EF" w:rsidRPr="006F218B" w:rsidRDefault="009B17EF" w:rsidP="008B30E1">
      <w:pPr>
        <w:tabs>
          <w:tab w:val="left" w:pos="851"/>
        </w:tabs>
        <w:ind w:firstLine="567"/>
        <w:rPr>
          <w:sz w:val="18"/>
          <w:szCs w:val="18"/>
          <w:lang w:val="ru-RU"/>
        </w:rPr>
      </w:pPr>
      <w:r w:rsidRPr="00684A7C">
        <w:rPr>
          <w:i/>
          <w:iCs/>
          <w:sz w:val="18"/>
          <w:szCs w:val="18"/>
          <w:vertAlign w:val="superscript"/>
        </w:rPr>
        <w:t>a</w:t>
      </w:r>
      <w:r w:rsidRPr="006F218B">
        <w:rPr>
          <w:sz w:val="18"/>
          <w:szCs w:val="18"/>
          <w:lang w:val="ru-RU"/>
        </w:rPr>
        <w:tab/>
      </w:r>
      <w:r w:rsidR="006F218B" w:rsidRPr="006F218B">
        <w:rPr>
          <w:sz w:val="18"/>
          <w:szCs w:val="18"/>
          <w:lang w:val="ru-RU"/>
        </w:rPr>
        <w:t>Включая путевые расходы участников</w:t>
      </w:r>
      <w:r w:rsidRPr="006F218B">
        <w:rPr>
          <w:sz w:val="18"/>
          <w:szCs w:val="18"/>
          <w:lang w:val="ru-RU"/>
        </w:rPr>
        <w:t>.</w:t>
      </w:r>
    </w:p>
    <w:p w14:paraId="5ED3FB19" w14:textId="3AB52D4C" w:rsidR="009B17EF" w:rsidRPr="006F218B" w:rsidRDefault="009B17EF" w:rsidP="008B30E1">
      <w:pPr>
        <w:tabs>
          <w:tab w:val="left" w:pos="851"/>
        </w:tabs>
        <w:ind w:firstLine="567"/>
        <w:rPr>
          <w:lang w:val="ru-RU"/>
        </w:rPr>
      </w:pPr>
      <w:r w:rsidRPr="00AC273E">
        <w:rPr>
          <w:i/>
          <w:iCs/>
          <w:sz w:val="18"/>
          <w:szCs w:val="18"/>
          <w:vertAlign w:val="superscript"/>
          <w:lang w:val="en-US"/>
        </w:rPr>
        <w:t>b</w:t>
      </w:r>
      <w:r w:rsidRPr="006F218B">
        <w:rPr>
          <w:sz w:val="18"/>
          <w:szCs w:val="18"/>
          <w:lang w:val="ru-RU"/>
        </w:rPr>
        <w:tab/>
      </w:r>
      <w:r w:rsidR="006F218B" w:rsidRPr="006F218B">
        <w:rPr>
          <w:sz w:val="18"/>
          <w:szCs w:val="18"/>
          <w:lang w:val="ru-RU"/>
        </w:rPr>
        <w:t>Консультанты, партнеры и дополнительный персонал</w:t>
      </w:r>
      <w:r w:rsidRPr="006F218B">
        <w:rPr>
          <w:sz w:val="18"/>
          <w:szCs w:val="18"/>
          <w:lang w:val="ru-RU"/>
        </w:rPr>
        <w:t>.</w:t>
      </w:r>
    </w:p>
    <w:p w14:paraId="595DCA6F" w14:textId="65FF15A6" w:rsidR="00AE175F" w:rsidRPr="00617CF8" w:rsidRDefault="009B17EF" w:rsidP="008B30E1">
      <w:pPr>
        <w:pStyle w:val="Para1"/>
        <w:numPr>
          <w:ilvl w:val="0"/>
          <w:numId w:val="0"/>
        </w:numPr>
        <w:ind w:left="567"/>
        <w:jc w:val="center"/>
        <w:rPr>
          <w:iCs/>
        </w:rPr>
      </w:pPr>
      <w:r w:rsidRPr="003F1A75">
        <w:t>__________</w:t>
      </w:r>
    </w:p>
    <w:sectPr w:rsidR="00AE175F" w:rsidRPr="00617CF8" w:rsidSect="00AC70F1">
      <w:headerReference w:type="even" r:id="rId43"/>
      <w:headerReference w:type="default" r:id="rId44"/>
      <w:footerReference w:type="even" r:id="rId45"/>
      <w:footerReference w:type="default" r:id="rId46"/>
      <w:headerReference w:type="first" r:id="rId47"/>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4D8F8" w14:textId="77777777" w:rsidR="00430F3B" w:rsidRPr="003F1A75" w:rsidRDefault="00430F3B" w:rsidP="00CF1848">
      <w:r w:rsidRPr="003F1A75">
        <w:separator/>
      </w:r>
    </w:p>
  </w:endnote>
  <w:endnote w:type="continuationSeparator" w:id="0">
    <w:p w14:paraId="6EC0B1F0" w14:textId="77777777" w:rsidR="00430F3B" w:rsidRPr="003F1A75" w:rsidRDefault="00430F3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AAA" w14:textId="647792E4" w:rsidR="00763674" w:rsidRDefault="00763674" w:rsidP="008B30E1">
    <w:pPr>
      <w:pStyle w:val="Footer"/>
      <w:jc w:val="left"/>
    </w:pPr>
    <w:r w:rsidRPr="00011A86">
      <w:fldChar w:fldCharType="begin"/>
    </w:r>
    <w:r w:rsidRPr="00011A86">
      <w:instrText xml:space="preserve"> PAGE </w:instrText>
    </w:r>
    <w:r w:rsidRPr="00011A86">
      <w:fldChar w:fldCharType="separate"/>
    </w:r>
    <w:r>
      <w:t>5</w:t>
    </w:r>
    <w:r w:rsidRPr="00011A86">
      <w:fldChar w:fldCharType="end"/>
    </w:r>
    <w:r w:rsidRPr="00011A86">
      <w:t>/</w:t>
    </w:r>
    <w:fldSimple w:instr="NUMPAGES \* MERGEFORMAT">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FA5" w14:textId="77777777" w:rsidR="008563C5" w:rsidRDefault="008563C5" w:rsidP="008B30E1">
    <w:pPr>
      <w:pStyle w:val="Footer"/>
      <w:jc w:val="right"/>
    </w:pPr>
    <w:r w:rsidRPr="00011A86">
      <w:fldChar w:fldCharType="begin"/>
    </w:r>
    <w:r w:rsidRPr="00011A86">
      <w:instrText xml:space="preserve"> PAGE </w:instrText>
    </w:r>
    <w:r w:rsidRPr="00011A86">
      <w:fldChar w:fldCharType="separate"/>
    </w:r>
    <w:r>
      <w:t>2</w:t>
    </w:r>
    <w:r w:rsidRPr="00011A86">
      <w:fldChar w:fldCharType="end"/>
    </w:r>
    <w:r w:rsidRPr="00011A86">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293BD" w14:textId="77777777" w:rsidR="00430F3B" w:rsidRPr="003F1A75" w:rsidRDefault="00430F3B" w:rsidP="00CF1848">
      <w:r w:rsidRPr="003F1A75">
        <w:separator/>
      </w:r>
    </w:p>
  </w:footnote>
  <w:footnote w:type="continuationSeparator" w:id="0">
    <w:p w14:paraId="4D8392A0" w14:textId="77777777" w:rsidR="00430F3B" w:rsidRPr="003F1A75" w:rsidRDefault="00430F3B" w:rsidP="00CF1848">
      <w:r w:rsidRPr="003F1A75">
        <w:continuationSeparator/>
      </w:r>
    </w:p>
  </w:footnote>
  <w:footnote w:id="1">
    <w:p w14:paraId="10DD3C1E" w14:textId="77777777" w:rsidR="00631BD6" w:rsidRPr="00D34182" w:rsidRDefault="00631BD6" w:rsidP="00631BD6">
      <w:pPr>
        <w:pStyle w:val="FootnoteText"/>
        <w:rPr>
          <w:lang w:val="ru-RU"/>
        </w:rPr>
      </w:pPr>
      <w:r w:rsidRPr="00D34182">
        <w:rPr>
          <w:rStyle w:val="FootnoteReference"/>
          <w:lang w:val="ru-RU"/>
        </w:rPr>
        <w:t>*</w:t>
      </w:r>
      <w:r w:rsidRPr="00D34182">
        <w:rPr>
          <w:lang w:val="ru-RU"/>
        </w:rPr>
        <w:t xml:space="preserve"> </w:t>
      </w:r>
      <w:hyperlink r:id="rId1" w:history="1">
        <w:r w:rsidRPr="003D5A52">
          <w:rPr>
            <w:rStyle w:val="Hyperlink"/>
          </w:rPr>
          <w:t>CBD</w:t>
        </w:r>
        <w:r w:rsidRPr="00D34182">
          <w:rPr>
            <w:rStyle w:val="Hyperlink"/>
            <w:lang w:val="ru-RU"/>
          </w:rPr>
          <w:t>/</w:t>
        </w:r>
        <w:r w:rsidRPr="003D5A52">
          <w:rPr>
            <w:rStyle w:val="Hyperlink"/>
          </w:rPr>
          <w:t>SBSTTA</w:t>
        </w:r>
        <w:r w:rsidRPr="00D34182">
          <w:rPr>
            <w:rStyle w:val="Hyperlink"/>
            <w:lang w:val="ru-RU"/>
          </w:rPr>
          <w:t>/28/1</w:t>
        </w:r>
      </w:hyperlink>
      <w:r w:rsidRPr="00D34182">
        <w:rPr>
          <w:lang w:val="ru-RU"/>
        </w:rPr>
        <w:t>.</w:t>
      </w:r>
    </w:p>
  </w:footnote>
  <w:footnote w:id="2">
    <w:p w14:paraId="50D04D28" w14:textId="3697A113" w:rsidR="000954DC" w:rsidRPr="00D34182" w:rsidRDefault="000954DC">
      <w:pPr>
        <w:pStyle w:val="FootnoteText"/>
        <w:rPr>
          <w:lang w:val="ru-RU"/>
        </w:rPr>
      </w:pPr>
      <w:r w:rsidRPr="00D34182">
        <w:rPr>
          <w:rStyle w:val="FootnoteReference"/>
          <w:lang w:val="ru-RU"/>
        </w:rPr>
        <w:t>**</w:t>
      </w:r>
      <w:r w:rsidRPr="00D34182">
        <w:rPr>
          <w:lang w:val="ru-RU"/>
        </w:rPr>
        <w:t xml:space="preserve"> </w:t>
      </w:r>
      <w:hyperlink r:id="rId2" w:history="1">
        <w:r w:rsidRPr="00D744A5">
          <w:rPr>
            <w:rStyle w:val="Hyperlink"/>
          </w:rPr>
          <w:t>CBD</w:t>
        </w:r>
        <w:r w:rsidRPr="00D34182">
          <w:rPr>
            <w:rStyle w:val="Hyperlink"/>
            <w:lang w:val="ru-RU"/>
          </w:rPr>
          <w:t>/</w:t>
        </w:r>
        <w:r w:rsidRPr="00D744A5">
          <w:rPr>
            <w:rStyle w:val="Hyperlink"/>
          </w:rPr>
          <w:t>SBI</w:t>
        </w:r>
        <w:r w:rsidRPr="00D34182">
          <w:rPr>
            <w:rStyle w:val="Hyperlink"/>
            <w:lang w:val="ru-RU"/>
          </w:rPr>
          <w:t>/7/1</w:t>
        </w:r>
      </w:hyperlink>
      <w:r w:rsidRPr="00D34182">
        <w:rPr>
          <w:lang w:val="ru-RU"/>
        </w:rPr>
        <w:t>.</w:t>
      </w:r>
    </w:p>
  </w:footnote>
  <w:footnote w:id="3">
    <w:p w14:paraId="60D1943D" w14:textId="54C30306" w:rsidR="00E44F16" w:rsidRPr="008B130D" w:rsidRDefault="00E44F16">
      <w:pPr>
        <w:pStyle w:val="FootnoteText"/>
        <w:rPr>
          <w:lang w:val="ru-RU"/>
        </w:rPr>
      </w:pPr>
      <w:r w:rsidRPr="008B130D">
        <w:rPr>
          <w:rStyle w:val="FootnoteReference"/>
          <w:lang w:val="ru-RU"/>
        </w:rPr>
        <w:t>***</w:t>
      </w:r>
      <w:r w:rsidRPr="008B130D">
        <w:rPr>
          <w:lang w:val="ru-RU"/>
        </w:rPr>
        <w:t xml:space="preserve"> </w:t>
      </w:r>
      <w:r w:rsidR="008B130D" w:rsidRPr="008B130D">
        <w:rPr>
          <w:lang w:val="ru-RU"/>
        </w:rPr>
        <w:t xml:space="preserve">Настоящий документ выпускается без официального редактирования, за исключением </w:t>
      </w:r>
      <w:r w:rsidR="008B130D">
        <w:rPr>
          <w:lang w:val="ru-RU"/>
        </w:rPr>
        <w:t>элементов</w:t>
      </w:r>
      <w:r w:rsidR="008B130D" w:rsidRPr="008B130D">
        <w:rPr>
          <w:lang w:val="ru-RU"/>
        </w:rPr>
        <w:t xml:space="preserve"> проекта решения в раздел</w:t>
      </w:r>
      <w:r w:rsidR="008B130D">
        <w:rPr>
          <w:lang w:val="ru-RU"/>
        </w:rPr>
        <w:t>ах</w:t>
      </w:r>
      <w:r w:rsidR="008B130D" w:rsidRPr="008B130D">
        <w:rPr>
          <w:lang w:val="ru-RU"/>
        </w:rPr>
        <w:t xml:space="preserve"> </w:t>
      </w:r>
      <w:r>
        <w:t>IV</w:t>
      </w:r>
      <w:r w:rsidRPr="008B130D">
        <w:rPr>
          <w:lang w:val="ru-RU"/>
        </w:rPr>
        <w:t xml:space="preserve"> </w:t>
      </w:r>
      <w:r w:rsidR="008B130D">
        <w:rPr>
          <w:lang w:val="ru-RU"/>
        </w:rPr>
        <w:t>и</w:t>
      </w:r>
      <w:r w:rsidRPr="008B130D">
        <w:rPr>
          <w:lang w:val="ru-RU"/>
        </w:rPr>
        <w:t xml:space="preserve"> </w:t>
      </w:r>
      <w:r>
        <w:t>V</w:t>
      </w:r>
      <w:r w:rsidRPr="008B130D">
        <w:rPr>
          <w:lang w:val="ru-RU"/>
        </w:rPr>
        <w:t>.</w:t>
      </w:r>
    </w:p>
  </w:footnote>
  <w:footnote w:id="4">
    <w:p w14:paraId="210BAC25" w14:textId="792586F9" w:rsidR="00334DF0" w:rsidRPr="00AA7868" w:rsidRDefault="00334DF0">
      <w:pPr>
        <w:pStyle w:val="FootnoteText"/>
        <w:rPr>
          <w:lang w:val="ru-RU"/>
        </w:rPr>
      </w:pPr>
      <w:r>
        <w:rPr>
          <w:rStyle w:val="FootnoteReference"/>
        </w:rPr>
        <w:footnoteRef/>
      </w:r>
      <w:r w:rsidRPr="005E2CC4">
        <w:rPr>
          <w:lang w:val="ru-RU"/>
        </w:rPr>
        <w:t xml:space="preserve"> </w:t>
      </w:r>
      <w:r w:rsidR="00DE2CBE">
        <w:rPr>
          <w:lang w:val="ru-RU"/>
        </w:rPr>
        <w:t>Резюме выводов и основных тезисов глобального доклада бы</w:t>
      </w:r>
      <w:r w:rsidR="00AA7868">
        <w:rPr>
          <w:lang w:val="ru-RU"/>
        </w:rPr>
        <w:t xml:space="preserve">ло включено в приложение </w:t>
      </w:r>
      <w:r w:rsidR="00AA7868">
        <w:rPr>
          <w:lang w:val="en-US"/>
        </w:rPr>
        <w:t>I</w:t>
      </w:r>
      <w:r w:rsidR="00AA7868" w:rsidRPr="00AA7868">
        <w:rPr>
          <w:lang w:val="ru-RU"/>
        </w:rPr>
        <w:t xml:space="preserve"> </w:t>
      </w:r>
      <w:r w:rsidR="00AA7868">
        <w:rPr>
          <w:lang w:val="ru-RU"/>
        </w:rPr>
        <w:t xml:space="preserve">к документу </w:t>
      </w:r>
      <w:r w:rsidR="00AA7868" w:rsidRPr="00D053BF">
        <w:t>CBD</w:t>
      </w:r>
      <w:r w:rsidR="00AA7868" w:rsidRPr="00AA7868">
        <w:rPr>
          <w:lang w:val="ru-RU"/>
        </w:rPr>
        <w:t>/</w:t>
      </w:r>
      <w:r w:rsidR="00AA7868" w:rsidRPr="00D053BF">
        <w:t>SBSTTA</w:t>
      </w:r>
      <w:r w:rsidR="00AA7868" w:rsidRPr="00AA7868">
        <w:rPr>
          <w:lang w:val="ru-RU"/>
        </w:rPr>
        <w:t>/28/2-</w:t>
      </w:r>
      <w:r w:rsidR="00AA7868" w:rsidRPr="00D053BF">
        <w:t>CBD</w:t>
      </w:r>
      <w:r w:rsidR="00AA7868" w:rsidRPr="00AA7868">
        <w:rPr>
          <w:lang w:val="ru-RU"/>
        </w:rPr>
        <w:t>/</w:t>
      </w:r>
      <w:r w:rsidR="00AA7868" w:rsidRPr="00D053BF">
        <w:t>SBI</w:t>
      </w:r>
      <w:r w:rsidR="00AA7868" w:rsidRPr="00AA7868">
        <w:rPr>
          <w:lang w:val="ru-RU"/>
        </w:rPr>
        <w:t>/7/2.</w:t>
      </w:r>
      <w:r w:rsidR="00AA7868">
        <w:rPr>
          <w:lang w:val="ru-RU"/>
        </w:rPr>
        <w:t xml:space="preserve"> С момента публикации этого документа текст глобального доклада был пересмотрен по итогам его коллегиального обзора. По этой причине указанное выше приложение не приводится в настоящем документе. Остальной текст документа не претерпел изменений.</w:t>
      </w:r>
    </w:p>
  </w:footnote>
  <w:footnote w:id="5">
    <w:p w14:paraId="3C31AB39" w14:textId="1F106890" w:rsidR="00DD2C86" w:rsidRPr="005162BF" w:rsidRDefault="00DD2C86" w:rsidP="00DD2C86">
      <w:pPr>
        <w:pStyle w:val="FootnoteText"/>
        <w:rPr>
          <w:lang w:val="ru-RU"/>
        </w:rPr>
      </w:pPr>
      <w:r>
        <w:rPr>
          <w:rStyle w:val="FootnoteReference"/>
        </w:rPr>
        <w:footnoteRef/>
      </w:r>
      <w:r w:rsidRPr="005162BF">
        <w:rPr>
          <w:lang w:val="ru-RU"/>
        </w:rPr>
        <w:t xml:space="preserve"> </w:t>
      </w:r>
      <w:r w:rsidR="005162BF">
        <w:rPr>
          <w:lang w:val="ru-RU"/>
        </w:rPr>
        <w:t>Проблемы</w:t>
      </w:r>
      <w:r w:rsidR="005162BF" w:rsidRPr="005162BF">
        <w:rPr>
          <w:lang w:val="ru-RU"/>
        </w:rPr>
        <w:t xml:space="preserve">, </w:t>
      </w:r>
      <w:r w:rsidR="005162BF">
        <w:rPr>
          <w:lang w:val="ru-RU"/>
        </w:rPr>
        <w:t>связанные</w:t>
      </w:r>
      <w:r w:rsidR="005162BF" w:rsidRPr="005162BF">
        <w:rPr>
          <w:lang w:val="ru-RU"/>
        </w:rPr>
        <w:t xml:space="preserve"> </w:t>
      </w:r>
      <w:r w:rsidR="005162BF">
        <w:rPr>
          <w:lang w:val="ru-RU"/>
        </w:rPr>
        <w:t>с</w:t>
      </w:r>
      <w:r w:rsidR="005162BF" w:rsidRPr="005162BF">
        <w:rPr>
          <w:lang w:val="ru-RU"/>
        </w:rPr>
        <w:t xml:space="preserve"> </w:t>
      </w:r>
      <w:r w:rsidR="005162BF">
        <w:rPr>
          <w:lang w:val="ru-RU"/>
        </w:rPr>
        <w:t>использованием</w:t>
      </w:r>
      <w:r w:rsidR="005162BF" w:rsidRPr="005162BF">
        <w:rPr>
          <w:lang w:val="ru-RU"/>
        </w:rPr>
        <w:t xml:space="preserve"> </w:t>
      </w:r>
      <w:r w:rsidR="005162BF">
        <w:rPr>
          <w:lang w:val="ru-RU"/>
        </w:rPr>
        <w:t>основных</w:t>
      </w:r>
      <w:r w:rsidR="005162BF" w:rsidRPr="005162BF">
        <w:rPr>
          <w:lang w:val="ru-RU"/>
        </w:rPr>
        <w:t xml:space="preserve"> </w:t>
      </w:r>
      <w:r w:rsidR="005162BF">
        <w:rPr>
          <w:lang w:val="ru-RU"/>
        </w:rPr>
        <w:t>индикаторов</w:t>
      </w:r>
      <w:r w:rsidR="005162BF" w:rsidRPr="005162BF">
        <w:rPr>
          <w:lang w:val="ru-RU"/>
        </w:rPr>
        <w:t xml:space="preserve">, </w:t>
      </w:r>
      <w:r w:rsidR="005162BF">
        <w:rPr>
          <w:lang w:val="ru-RU"/>
        </w:rPr>
        <w:t>которые</w:t>
      </w:r>
      <w:r w:rsidR="005162BF" w:rsidRPr="005162BF">
        <w:rPr>
          <w:lang w:val="ru-RU"/>
        </w:rPr>
        <w:t xml:space="preserve"> </w:t>
      </w:r>
      <w:r w:rsidR="005162BF">
        <w:rPr>
          <w:lang w:val="ru-RU"/>
        </w:rPr>
        <w:t>были</w:t>
      </w:r>
      <w:r w:rsidR="005162BF" w:rsidRPr="005162BF">
        <w:rPr>
          <w:lang w:val="ru-RU"/>
        </w:rPr>
        <w:t xml:space="preserve"> </w:t>
      </w:r>
      <w:r w:rsidR="005162BF">
        <w:rPr>
          <w:lang w:val="ru-RU"/>
        </w:rPr>
        <w:t>определены</w:t>
      </w:r>
      <w:r w:rsidR="005162BF" w:rsidRPr="005162BF">
        <w:rPr>
          <w:lang w:val="ru-RU"/>
        </w:rPr>
        <w:t xml:space="preserve"> </w:t>
      </w:r>
      <w:r w:rsidR="005162BF">
        <w:rPr>
          <w:lang w:val="ru-RU"/>
        </w:rPr>
        <w:t>Сторонами</w:t>
      </w:r>
      <w:r w:rsidR="005162BF" w:rsidRPr="005162BF">
        <w:rPr>
          <w:lang w:val="ru-RU"/>
        </w:rPr>
        <w:t xml:space="preserve"> </w:t>
      </w:r>
      <w:r w:rsidR="005162BF">
        <w:rPr>
          <w:lang w:val="ru-RU"/>
        </w:rPr>
        <w:t>в</w:t>
      </w:r>
      <w:r w:rsidR="005162BF" w:rsidRPr="005162BF">
        <w:rPr>
          <w:lang w:val="ru-RU"/>
        </w:rPr>
        <w:t xml:space="preserve"> </w:t>
      </w:r>
      <w:r w:rsidR="005162BF">
        <w:rPr>
          <w:lang w:val="ru-RU"/>
        </w:rPr>
        <w:t>их</w:t>
      </w:r>
      <w:r w:rsidR="005162BF" w:rsidRPr="005162BF">
        <w:rPr>
          <w:lang w:val="ru-RU"/>
        </w:rPr>
        <w:t xml:space="preserve"> </w:t>
      </w:r>
      <w:r w:rsidR="005162BF">
        <w:rPr>
          <w:lang w:val="ru-RU"/>
        </w:rPr>
        <w:t>национальных</w:t>
      </w:r>
      <w:r w:rsidR="005162BF" w:rsidRPr="005162BF">
        <w:rPr>
          <w:lang w:val="ru-RU"/>
        </w:rPr>
        <w:t xml:space="preserve"> </w:t>
      </w:r>
      <w:r w:rsidR="005162BF">
        <w:rPr>
          <w:lang w:val="ru-RU"/>
        </w:rPr>
        <w:t>докладах</w:t>
      </w:r>
      <w:r w:rsidR="005162BF" w:rsidRPr="005162BF">
        <w:rPr>
          <w:lang w:val="ru-RU"/>
        </w:rPr>
        <w:t xml:space="preserve">, </w:t>
      </w:r>
      <w:r w:rsidR="005162BF">
        <w:rPr>
          <w:lang w:val="ru-RU"/>
        </w:rPr>
        <w:t>аналогичны</w:t>
      </w:r>
      <w:r w:rsidR="005162BF" w:rsidRPr="005162BF">
        <w:rPr>
          <w:lang w:val="ru-RU"/>
        </w:rPr>
        <w:t xml:space="preserve"> </w:t>
      </w:r>
      <w:r w:rsidR="005162BF">
        <w:rPr>
          <w:lang w:val="ru-RU"/>
        </w:rPr>
        <w:t>проблемам</w:t>
      </w:r>
      <w:r w:rsidR="005162BF" w:rsidRPr="005162BF">
        <w:rPr>
          <w:lang w:val="ru-RU"/>
        </w:rPr>
        <w:t xml:space="preserve">, </w:t>
      </w:r>
      <w:r w:rsidR="005162BF">
        <w:rPr>
          <w:lang w:val="ru-RU"/>
        </w:rPr>
        <w:t>выявленным</w:t>
      </w:r>
      <w:r w:rsidR="005162BF" w:rsidRPr="005162BF">
        <w:rPr>
          <w:lang w:val="ru-RU"/>
        </w:rPr>
        <w:t xml:space="preserve"> </w:t>
      </w:r>
      <w:r w:rsidR="005162BF">
        <w:rPr>
          <w:lang w:val="ru-RU"/>
        </w:rPr>
        <w:t>в</w:t>
      </w:r>
      <w:r w:rsidR="005162BF" w:rsidRPr="005162BF">
        <w:rPr>
          <w:lang w:val="ru-RU"/>
        </w:rPr>
        <w:t xml:space="preserve"> </w:t>
      </w:r>
      <w:r w:rsidR="005162BF">
        <w:rPr>
          <w:lang w:val="ru-RU"/>
        </w:rPr>
        <w:t>ходе</w:t>
      </w:r>
      <w:r w:rsidR="005162BF" w:rsidRPr="005162BF">
        <w:rPr>
          <w:lang w:val="ru-RU"/>
        </w:rPr>
        <w:t xml:space="preserve"> </w:t>
      </w:r>
      <w:r w:rsidR="005162BF">
        <w:rPr>
          <w:lang w:val="ru-RU"/>
        </w:rPr>
        <w:t>ряда</w:t>
      </w:r>
      <w:r w:rsidR="005162BF" w:rsidRPr="005162BF">
        <w:rPr>
          <w:lang w:val="ru-RU"/>
        </w:rPr>
        <w:t xml:space="preserve"> </w:t>
      </w:r>
      <w:r w:rsidR="005162BF">
        <w:rPr>
          <w:lang w:val="ru-RU"/>
        </w:rPr>
        <w:t>региональных</w:t>
      </w:r>
      <w:r w:rsidRPr="005162BF">
        <w:rPr>
          <w:lang w:val="ru-RU"/>
        </w:rPr>
        <w:t xml:space="preserve"> </w:t>
      </w:r>
      <w:r w:rsidR="005162BF">
        <w:rPr>
          <w:lang w:val="ru-RU"/>
        </w:rPr>
        <w:t>и</w:t>
      </w:r>
      <w:r w:rsidR="005162BF" w:rsidRPr="005162BF">
        <w:rPr>
          <w:lang w:val="ru-RU"/>
        </w:rPr>
        <w:t xml:space="preserve"> </w:t>
      </w:r>
      <w:r w:rsidR="005162BF">
        <w:rPr>
          <w:lang w:val="ru-RU"/>
        </w:rPr>
        <w:t>субрегиональных</w:t>
      </w:r>
      <w:r w:rsidR="005162BF" w:rsidRPr="005162BF">
        <w:rPr>
          <w:lang w:val="ru-RU"/>
        </w:rPr>
        <w:t xml:space="preserve"> </w:t>
      </w:r>
      <w:r w:rsidR="005162BF">
        <w:rPr>
          <w:lang w:val="ru-RU"/>
        </w:rPr>
        <w:t>диалогов</w:t>
      </w:r>
      <w:r w:rsidR="005162BF" w:rsidRPr="005162BF">
        <w:rPr>
          <w:lang w:val="ru-RU"/>
        </w:rPr>
        <w:t xml:space="preserve">, </w:t>
      </w:r>
      <w:r w:rsidR="005162BF">
        <w:rPr>
          <w:lang w:val="ru-RU"/>
        </w:rPr>
        <w:t>проведенных</w:t>
      </w:r>
      <w:r w:rsidR="005162BF" w:rsidRPr="005162BF">
        <w:rPr>
          <w:lang w:val="ru-RU"/>
        </w:rPr>
        <w:t xml:space="preserve"> </w:t>
      </w:r>
      <w:r w:rsidR="005162BF">
        <w:rPr>
          <w:lang w:val="ru-RU"/>
        </w:rPr>
        <w:t>секретариатом и его партнерами, по вопросам мониторинга осуществления Рамочной</w:t>
      </w:r>
      <w:r w:rsidRPr="005162BF">
        <w:rPr>
          <w:lang w:val="ru-RU"/>
        </w:rPr>
        <w:t xml:space="preserve"> </w:t>
      </w:r>
      <w:r w:rsidR="005162BF">
        <w:rPr>
          <w:lang w:val="ru-RU"/>
        </w:rPr>
        <w:t>программы</w:t>
      </w:r>
      <w:r w:rsidRPr="005162BF">
        <w:rPr>
          <w:lang w:val="ru-RU"/>
        </w:rPr>
        <w:t xml:space="preserve">. </w:t>
      </w:r>
      <w:r w:rsidR="005162BF">
        <w:rPr>
          <w:lang w:val="ru-RU"/>
        </w:rPr>
        <w:t>Для получения более подробной информации см.</w:t>
      </w:r>
      <w:r w:rsidR="00491147">
        <w:rPr>
          <w:lang w:val="ru-RU"/>
        </w:rPr>
        <w:t xml:space="preserve"> документ</w:t>
      </w:r>
      <w:r w:rsidRPr="005162BF">
        <w:rPr>
          <w:lang w:val="ru-RU"/>
        </w:rPr>
        <w:t xml:space="preserve"> </w:t>
      </w:r>
      <w:hyperlink r:id="rId3" w:history="1">
        <w:r w:rsidRPr="005B5299">
          <w:rPr>
            <w:rStyle w:val="Hyperlink"/>
          </w:rPr>
          <w:t>CBD</w:t>
        </w:r>
        <w:r w:rsidRPr="005162BF">
          <w:rPr>
            <w:rStyle w:val="Hyperlink"/>
            <w:lang w:val="ru-RU"/>
          </w:rPr>
          <w:t>/</w:t>
        </w:r>
        <w:r w:rsidRPr="005B5299">
          <w:rPr>
            <w:rStyle w:val="Hyperlink"/>
          </w:rPr>
          <w:t>SBI</w:t>
        </w:r>
        <w:r w:rsidRPr="005162BF">
          <w:rPr>
            <w:rStyle w:val="Hyperlink"/>
            <w:lang w:val="ru-RU"/>
          </w:rPr>
          <w:t>/6/</w:t>
        </w:r>
        <w:r w:rsidRPr="005B5299">
          <w:rPr>
            <w:rStyle w:val="Hyperlink"/>
          </w:rPr>
          <w:t>INF</w:t>
        </w:r>
        <w:r w:rsidRPr="005162BF">
          <w:rPr>
            <w:rStyle w:val="Hyperlink"/>
            <w:lang w:val="ru-RU"/>
          </w:rPr>
          <w:t>/6</w:t>
        </w:r>
      </w:hyperlink>
      <w:r w:rsidRPr="005162BF">
        <w:rPr>
          <w:lang w:val="ru-RU"/>
        </w:rPr>
        <w:t xml:space="preserve">. </w:t>
      </w:r>
    </w:p>
  </w:footnote>
  <w:footnote w:id="6">
    <w:p w14:paraId="21BA8CAF" w14:textId="28E01A90" w:rsidR="00A426D4" w:rsidRPr="00D13F2C" w:rsidRDefault="00A426D4" w:rsidP="00A426D4">
      <w:pPr>
        <w:pStyle w:val="FootnoteText"/>
        <w:rPr>
          <w:lang w:val="ru-RU"/>
        </w:rPr>
      </w:pPr>
      <w:r>
        <w:rPr>
          <w:rStyle w:val="FootnoteReference"/>
        </w:rPr>
        <w:footnoteRef/>
      </w:r>
      <w:r w:rsidRPr="00D13F2C">
        <w:rPr>
          <w:lang w:val="ru-RU"/>
        </w:rPr>
        <w:t xml:space="preserve"> </w:t>
      </w:r>
      <w:r w:rsidR="00D13F2C">
        <w:rPr>
          <w:lang w:val="ru-RU"/>
        </w:rPr>
        <w:t>См. рекомендацию</w:t>
      </w:r>
      <w:r w:rsidRPr="00D13F2C">
        <w:rPr>
          <w:lang w:val="ru-RU"/>
        </w:rPr>
        <w:t xml:space="preserve"> </w:t>
      </w:r>
      <w:hyperlink r:id="rId4" w:history="1">
        <w:r w:rsidRPr="00D13F2C">
          <w:rPr>
            <w:rStyle w:val="Hyperlink"/>
            <w:lang w:val="ru-RU"/>
          </w:rPr>
          <w:t>27/1</w:t>
        </w:r>
      </w:hyperlink>
      <w:r w:rsidRPr="00D13F2C">
        <w:rPr>
          <w:lang w:val="ru-RU"/>
        </w:rPr>
        <w:t>.</w:t>
      </w:r>
    </w:p>
  </w:footnote>
  <w:footnote w:id="7">
    <w:p w14:paraId="0CB3CED3" w14:textId="06E6DBA1" w:rsidR="00A426D4" w:rsidRPr="009170B7" w:rsidRDefault="00A426D4" w:rsidP="00A426D4">
      <w:pPr>
        <w:pStyle w:val="FootnoteText"/>
        <w:rPr>
          <w:lang w:val="ru-RU"/>
        </w:rPr>
      </w:pPr>
      <w:r>
        <w:rPr>
          <w:rStyle w:val="FootnoteReference"/>
        </w:rPr>
        <w:footnoteRef/>
      </w:r>
      <w:r w:rsidRPr="009170B7">
        <w:rPr>
          <w:lang w:val="ru-RU"/>
        </w:rPr>
        <w:t xml:space="preserve"> </w:t>
      </w:r>
      <w:r w:rsidR="00D13F2C">
        <w:rPr>
          <w:lang w:val="ru-RU"/>
        </w:rPr>
        <w:t>См. рекомендацию</w:t>
      </w:r>
      <w:r w:rsidRPr="009170B7">
        <w:rPr>
          <w:lang w:val="ru-RU"/>
        </w:rPr>
        <w:t xml:space="preserve"> </w:t>
      </w:r>
      <w:hyperlink r:id="rId5" w:history="1">
        <w:r w:rsidRPr="009170B7">
          <w:rPr>
            <w:rStyle w:val="Hyperlink"/>
            <w:lang w:val="ru-RU"/>
          </w:rPr>
          <w:t>1/5</w:t>
        </w:r>
      </w:hyperlink>
      <w:r w:rsidRPr="009170B7">
        <w:rPr>
          <w:lang w:val="ru-RU"/>
        </w:rPr>
        <w:t>.</w:t>
      </w:r>
    </w:p>
  </w:footnote>
  <w:footnote w:id="8">
    <w:p w14:paraId="643AA806" w14:textId="42ED7B91" w:rsidR="00213468" w:rsidRPr="009170B7" w:rsidRDefault="00213468" w:rsidP="00213468">
      <w:pPr>
        <w:pStyle w:val="FootnoteText"/>
        <w:rPr>
          <w:lang w:val="ru-RU"/>
        </w:rPr>
      </w:pPr>
      <w:r>
        <w:rPr>
          <w:rStyle w:val="FootnoteReference"/>
        </w:rPr>
        <w:footnoteRef/>
      </w:r>
      <w:r w:rsidRPr="009170B7">
        <w:rPr>
          <w:lang w:val="ru-RU"/>
        </w:rPr>
        <w:t xml:space="preserve"> </w:t>
      </w:r>
      <w:r w:rsidR="009170B7" w:rsidRPr="009170B7">
        <w:rPr>
          <w:lang w:val="ru-RU"/>
        </w:rPr>
        <w:t xml:space="preserve">Сметные потребности во внебюджетных ресурсах для мероприятий, указанных в </w:t>
      </w:r>
      <w:r w:rsidR="009170B7">
        <w:rPr>
          <w:lang w:val="ru-RU"/>
        </w:rPr>
        <w:t xml:space="preserve">элементах </w:t>
      </w:r>
      <w:r w:rsidR="009170B7" w:rsidRPr="009170B7">
        <w:rPr>
          <w:lang w:val="ru-RU"/>
        </w:rPr>
        <w:t>проект</w:t>
      </w:r>
      <w:r w:rsidR="009170B7">
        <w:rPr>
          <w:lang w:val="ru-RU"/>
        </w:rPr>
        <w:t>а</w:t>
      </w:r>
      <w:r w:rsidR="009170B7" w:rsidRPr="009170B7">
        <w:rPr>
          <w:lang w:val="ru-RU"/>
        </w:rPr>
        <w:t xml:space="preserve"> решения, приводятся в приложении к настоящему документу</w:t>
      </w:r>
      <w:r w:rsidRPr="009170B7">
        <w:rPr>
          <w:lang w:val="ru-RU"/>
        </w:rPr>
        <w:t>.</w:t>
      </w:r>
    </w:p>
  </w:footnote>
  <w:footnote w:id="9">
    <w:p w14:paraId="70EAC829" w14:textId="41D867C8" w:rsidR="00BF26DA" w:rsidRPr="00D3393A" w:rsidRDefault="00BF26DA" w:rsidP="00BF26DA">
      <w:pPr>
        <w:pStyle w:val="FootnoteText"/>
        <w:rPr>
          <w:lang w:val="ru-RU"/>
        </w:rPr>
      </w:pPr>
      <w:r>
        <w:rPr>
          <w:rStyle w:val="FootnoteReference"/>
        </w:rPr>
        <w:footnoteRef/>
      </w:r>
      <w:r w:rsidRPr="00D3393A">
        <w:rPr>
          <w:lang w:val="ru-RU"/>
        </w:rPr>
        <w:t xml:space="preserve"> </w:t>
      </w:r>
      <w:r w:rsidR="001E3C5E">
        <w:rPr>
          <w:lang w:val="ru-RU"/>
        </w:rPr>
        <w:t>Решение</w:t>
      </w:r>
      <w:r w:rsidRPr="00D3393A">
        <w:rPr>
          <w:lang w:val="ru-RU"/>
        </w:rPr>
        <w:t xml:space="preserve"> </w:t>
      </w:r>
      <w:hyperlink r:id="rId6" w:history="1">
        <w:r w:rsidRPr="00D3393A">
          <w:rPr>
            <w:rStyle w:val="Hyperlink"/>
            <w:lang w:val="ru-RU"/>
          </w:rPr>
          <w:t>15/4</w:t>
        </w:r>
      </w:hyperlink>
      <w:r w:rsidRPr="00D3393A">
        <w:rPr>
          <w:lang w:val="ru-RU"/>
        </w:rPr>
        <w:t xml:space="preserve">, </w:t>
      </w:r>
      <w:r w:rsidR="001E3C5E">
        <w:rPr>
          <w:lang w:val="ru-RU"/>
        </w:rPr>
        <w:t>приложение</w:t>
      </w:r>
      <w:r w:rsidRPr="00D3393A">
        <w:rPr>
          <w:lang w:val="ru-RU"/>
        </w:rPr>
        <w:t>.</w:t>
      </w:r>
    </w:p>
  </w:footnote>
  <w:footnote w:id="10">
    <w:p w14:paraId="4B2F2E72" w14:textId="7569A9A6" w:rsidR="0075099A" w:rsidRPr="00D3393A" w:rsidRDefault="0075099A">
      <w:pPr>
        <w:pStyle w:val="FootnoteText"/>
        <w:rPr>
          <w:lang w:val="ru-RU"/>
        </w:rPr>
      </w:pPr>
      <w:r>
        <w:rPr>
          <w:rStyle w:val="FootnoteReference"/>
        </w:rPr>
        <w:footnoteRef/>
      </w:r>
      <w:r w:rsidRPr="00D3393A">
        <w:rPr>
          <w:lang w:val="ru-RU"/>
        </w:rPr>
        <w:t xml:space="preserve"> </w:t>
      </w:r>
      <w:r w:rsidR="00D3393A">
        <w:rPr>
          <w:lang w:val="ru-RU"/>
        </w:rPr>
        <w:t>Решение</w:t>
      </w:r>
      <w:r w:rsidRPr="00D3393A">
        <w:rPr>
          <w:lang w:val="ru-RU"/>
        </w:rPr>
        <w:t xml:space="preserve"> </w:t>
      </w:r>
      <w:hyperlink r:id="rId7" w:history="1">
        <w:r w:rsidRPr="00D3393A">
          <w:rPr>
            <w:rStyle w:val="Hyperlink"/>
            <w:lang w:val="ru-RU"/>
          </w:rPr>
          <w:t>15/5</w:t>
        </w:r>
      </w:hyperlink>
      <w:r w:rsidRPr="00D3393A">
        <w:rPr>
          <w:lang w:val="ru-RU"/>
        </w:rPr>
        <w:t xml:space="preserve"> </w:t>
      </w:r>
      <w:r w:rsidR="00623F17">
        <w:rPr>
          <w:lang w:val="ru-RU"/>
        </w:rPr>
        <w:t>(</w:t>
      </w:r>
      <w:r w:rsidR="00D3393A">
        <w:rPr>
          <w:lang w:val="ru-RU"/>
        </w:rPr>
        <w:t>приложение</w:t>
      </w:r>
      <w:r w:rsidRPr="00D3393A">
        <w:rPr>
          <w:lang w:val="ru-RU"/>
        </w:rPr>
        <w:t xml:space="preserve"> </w:t>
      </w:r>
      <w:r>
        <w:t>I</w:t>
      </w:r>
      <w:r w:rsidR="00623F17">
        <w:rPr>
          <w:lang w:val="ru-RU"/>
        </w:rPr>
        <w:t>)</w:t>
      </w:r>
      <w:r w:rsidR="00DD7000" w:rsidRPr="00D3393A">
        <w:rPr>
          <w:lang w:val="ru-RU"/>
        </w:rPr>
        <w:t xml:space="preserve"> </w:t>
      </w:r>
      <w:r w:rsidR="00D3393A">
        <w:rPr>
          <w:lang w:val="ru-RU"/>
        </w:rPr>
        <w:t>и решение</w:t>
      </w:r>
      <w:r w:rsidR="00DD7000" w:rsidRPr="00D3393A">
        <w:rPr>
          <w:lang w:val="ru-RU"/>
        </w:rPr>
        <w:t xml:space="preserve"> </w:t>
      </w:r>
      <w:hyperlink r:id="rId8" w:history="1">
        <w:r w:rsidR="00DD7000" w:rsidRPr="00D3393A">
          <w:rPr>
            <w:rStyle w:val="Hyperlink"/>
            <w:lang w:val="ru-RU"/>
          </w:rPr>
          <w:t>16/31</w:t>
        </w:r>
      </w:hyperlink>
      <w:r w:rsidRPr="00D3393A">
        <w:rPr>
          <w:lang w:val="ru-RU"/>
        </w:rPr>
        <w:t>.</w:t>
      </w:r>
    </w:p>
  </w:footnote>
  <w:footnote w:id="11">
    <w:p w14:paraId="6A92C87B" w14:textId="1BE5D211" w:rsidR="00A926C0" w:rsidRPr="00623F17" w:rsidRDefault="00A926C0">
      <w:pPr>
        <w:pStyle w:val="FootnoteText"/>
        <w:rPr>
          <w:lang w:val="ru-RU"/>
        </w:rPr>
      </w:pPr>
      <w:r>
        <w:rPr>
          <w:rStyle w:val="FootnoteReference"/>
        </w:rPr>
        <w:footnoteRef/>
      </w:r>
      <w:r w:rsidRPr="00623F17">
        <w:rPr>
          <w:lang w:val="ru-RU"/>
        </w:rPr>
        <w:t xml:space="preserve"> </w:t>
      </w:r>
      <w:r w:rsidR="00623F17" w:rsidRPr="00623F17">
        <w:rPr>
          <w:iCs/>
          <w:lang w:val="ru-RU"/>
        </w:rPr>
        <w:t>Сборник договоров</w:t>
      </w:r>
      <w:r w:rsidR="00623F17" w:rsidRPr="00623F17">
        <w:rPr>
          <w:lang w:val="ru-RU"/>
        </w:rPr>
        <w:t xml:space="preserve"> Организации Объединенных Наций</w:t>
      </w:r>
      <w:r w:rsidRPr="00623F17">
        <w:rPr>
          <w:lang w:val="ru-RU"/>
        </w:rPr>
        <w:t xml:space="preserve">, </w:t>
      </w:r>
      <w:r w:rsidR="00623F17">
        <w:rPr>
          <w:lang w:val="ru-RU"/>
        </w:rPr>
        <w:t>том</w:t>
      </w:r>
      <w:r w:rsidRPr="00623F17">
        <w:rPr>
          <w:lang w:val="ru-RU"/>
        </w:rPr>
        <w:t xml:space="preserve"> 1760, </w:t>
      </w:r>
      <w:r w:rsidR="00623F17">
        <w:rPr>
          <w:lang w:val="ru-RU"/>
        </w:rPr>
        <w:t>№</w:t>
      </w:r>
      <w:r w:rsidRPr="00623F17">
        <w:rPr>
          <w:lang w:val="ru-RU"/>
        </w:rPr>
        <w:t xml:space="preserve"> 30619.</w:t>
      </w:r>
    </w:p>
  </w:footnote>
  <w:footnote w:id="12">
    <w:p w14:paraId="4D421A0C" w14:textId="0DB41139" w:rsidR="002A303D" w:rsidRPr="00FF6578" w:rsidRDefault="002A303D">
      <w:pPr>
        <w:pStyle w:val="FootnoteText"/>
        <w:rPr>
          <w:lang w:val="ru-RU"/>
        </w:rPr>
      </w:pPr>
      <w:r>
        <w:rPr>
          <w:rStyle w:val="FootnoteReference"/>
        </w:rPr>
        <w:footnoteRef/>
      </w:r>
      <w:r w:rsidRPr="00FF6578">
        <w:rPr>
          <w:lang w:val="ru-RU"/>
        </w:rPr>
        <w:t xml:space="preserve"> </w:t>
      </w:r>
      <w:r w:rsidR="00D34182">
        <w:rPr>
          <w:lang w:val="ru-RU"/>
        </w:rPr>
        <w:t>Решение</w:t>
      </w:r>
      <w:r w:rsidRPr="00FF6578">
        <w:rPr>
          <w:lang w:val="ru-RU"/>
        </w:rPr>
        <w:t xml:space="preserve"> </w:t>
      </w:r>
      <w:hyperlink r:id="rId9" w:history="1">
        <w:r w:rsidRPr="00FF6578">
          <w:rPr>
            <w:rStyle w:val="Hyperlink"/>
            <w:lang w:val="ru-RU"/>
          </w:rPr>
          <w:t>15/4</w:t>
        </w:r>
      </w:hyperlink>
      <w:r w:rsidRPr="00FF6578">
        <w:rPr>
          <w:lang w:val="ru-RU"/>
        </w:rPr>
        <w:t xml:space="preserve">, </w:t>
      </w:r>
      <w:r w:rsidR="00D34182">
        <w:rPr>
          <w:lang w:val="ru-RU"/>
        </w:rPr>
        <w:t>приложение</w:t>
      </w:r>
      <w:r w:rsidRPr="00FF6578">
        <w:rPr>
          <w:lang w:val="ru-RU"/>
        </w:rPr>
        <w:t>.</w:t>
      </w:r>
    </w:p>
  </w:footnote>
  <w:footnote w:id="13">
    <w:p w14:paraId="39E122AC" w14:textId="04CA74FC" w:rsidR="004D0D46" w:rsidRPr="00D34182" w:rsidRDefault="004D0D46" w:rsidP="004D0D46">
      <w:pPr>
        <w:pStyle w:val="FootnoteText"/>
        <w:rPr>
          <w:lang w:val="ru-RU"/>
        </w:rPr>
      </w:pPr>
      <w:r>
        <w:rPr>
          <w:rStyle w:val="FootnoteReference"/>
        </w:rPr>
        <w:footnoteRef/>
      </w:r>
      <w:r w:rsidRPr="00D34182">
        <w:rPr>
          <w:lang w:val="ru-RU"/>
        </w:rPr>
        <w:t xml:space="preserve"> </w:t>
      </w:r>
      <w:r w:rsidR="00D34182" w:rsidRPr="00D34182">
        <w:rPr>
          <w:iCs/>
          <w:lang w:val="ru-RU"/>
        </w:rPr>
        <w:t>Сборник договоров</w:t>
      </w:r>
      <w:r w:rsidR="00D34182" w:rsidRPr="00D34182">
        <w:rPr>
          <w:lang w:val="ru-RU"/>
        </w:rPr>
        <w:t xml:space="preserve"> Организации Объединенных Наций, том</w:t>
      </w:r>
      <w:r w:rsidRPr="00D34182">
        <w:rPr>
          <w:lang w:val="ru-RU"/>
        </w:rPr>
        <w:t xml:space="preserve"> 1760, </w:t>
      </w:r>
      <w:r w:rsidR="00D34182">
        <w:rPr>
          <w:lang w:val="ru-RU"/>
        </w:rPr>
        <w:t>№</w:t>
      </w:r>
      <w:r w:rsidRPr="00D34182">
        <w:rPr>
          <w:lang w:val="ru-RU"/>
        </w:rPr>
        <w:t xml:space="preserve"> 30619.</w:t>
      </w:r>
    </w:p>
  </w:footnote>
  <w:footnote w:id="14">
    <w:p w14:paraId="31FDCB8F" w14:textId="26CE30F6" w:rsidR="00DB4F5B" w:rsidRPr="00304B1C" w:rsidRDefault="00DB4F5B" w:rsidP="00DB4F5B">
      <w:pPr>
        <w:pStyle w:val="FootnoteText"/>
        <w:rPr>
          <w:lang w:val="ru-RU"/>
        </w:rPr>
      </w:pPr>
      <w:r>
        <w:rPr>
          <w:rStyle w:val="FootnoteReference"/>
        </w:rPr>
        <w:footnoteRef/>
      </w:r>
      <w:r w:rsidRPr="00304B1C">
        <w:rPr>
          <w:lang w:val="ru-RU"/>
        </w:rPr>
        <w:t xml:space="preserve"> </w:t>
      </w:r>
      <w:r w:rsidR="00304B1C" w:rsidRPr="00304B1C">
        <w:rPr>
          <w:lang w:val="ru-RU"/>
        </w:rPr>
        <w:t>Сметные потребности во внебюджетных ресурсах для мероприятий, указанных в элементах проекта решения, приводятся в приложении к настоящему документу</w:t>
      </w:r>
      <w:r w:rsidRPr="00304B1C">
        <w:rPr>
          <w:lang w:val="ru-RU"/>
        </w:rPr>
        <w:t>.</w:t>
      </w:r>
    </w:p>
  </w:footnote>
  <w:footnote w:id="15">
    <w:p w14:paraId="65441258" w14:textId="798E5E41" w:rsidR="00C47977" w:rsidRPr="00593F54" w:rsidRDefault="00C47977">
      <w:pPr>
        <w:pStyle w:val="FootnoteText"/>
        <w:rPr>
          <w:lang w:val="ru-RU"/>
        </w:rPr>
      </w:pPr>
      <w:r>
        <w:rPr>
          <w:rStyle w:val="FootnoteReference"/>
        </w:rPr>
        <w:footnoteRef/>
      </w:r>
      <w:r w:rsidRPr="00593F54">
        <w:rPr>
          <w:lang w:val="ru-RU"/>
        </w:rPr>
        <w:t xml:space="preserve"> </w:t>
      </w:r>
      <w:r w:rsidR="00304B1C">
        <w:rPr>
          <w:lang w:val="ru-RU"/>
        </w:rPr>
        <w:t>Решение</w:t>
      </w:r>
      <w:r w:rsidRPr="00593F54">
        <w:rPr>
          <w:lang w:val="ru-RU"/>
        </w:rPr>
        <w:t xml:space="preserve"> </w:t>
      </w:r>
      <w:hyperlink r:id="rId10" w:history="1">
        <w:r w:rsidRPr="00593F54">
          <w:rPr>
            <w:rStyle w:val="Hyperlink"/>
            <w:lang w:val="ru-RU"/>
          </w:rPr>
          <w:t>15/4</w:t>
        </w:r>
      </w:hyperlink>
      <w:r w:rsidRPr="00593F54">
        <w:rPr>
          <w:lang w:val="ru-RU"/>
        </w:rPr>
        <w:t xml:space="preserve">, </w:t>
      </w:r>
      <w:r w:rsidR="00304B1C">
        <w:rPr>
          <w:lang w:val="ru-RU"/>
        </w:rPr>
        <w:t>приложение</w:t>
      </w:r>
      <w:r w:rsidR="003A6BEB" w:rsidRPr="00593F54">
        <w:rPr>
          <w:lang w:val="ru-RU"/>
        </w:rPr>
        <w:t>.</w:t>
      </w:r>
    </w:p>
  </w:footnote>
  <w:footnote w:id="16">
    <w:p w14:paraId="1FA11818" w14:textId="4CDBEA93" w:rsidR="00842579" w:rsidRPr="00593F54" w:rsidRDefault="00842579">
      <w:pPr>
        <w:pStyle w:val="FootnoteText"/>
        <w:rPr>
          <w:lang w:val="ru-RU"/>
        </w:rPr>
      </w:pPr>
      <w:r>
        <w:rPr>
          <w:rStyle w:val="FootnoteReference"/>
        </w:rPr>
        <w:footnoteRef/>
      </w:r>
      <w:r w:rsidRPr="00593F54">
        <w:rPr>
          <w:lang w:val="ru-RU"/>
        </w:rPr>
        <w:t xml:space="preserve"> </w:t>
      </w:r>
      <w:r w:rsidR="00304B1C" w:rsidRPr="00593F54">
        <w:rPr>
          <w:lang w:val="ru-RU"/>
        </w:rPr>
        <w:t xml:space="preserve">Список будет </w:t>
      </w:r>
      <w:r w:rsidR="00593F54" w:rsidRPr="00593F54">
        <w:rPr>
          <w:lang w:val="ru-RU"/>
        </w:rPr>
        <w:t xml:space="preserve">при необходимости </w:t>
      </w:r>
      <w:r w:rsidR="00304B1C" w:rsidRPr="00593F54">
        <w:rPr>
          <w:lang w:val="ru-RU"/>
        </w:rPr>
        <w:t>обновляться на основе окончательного перечня Сторон и организаций, которые предоставили поддержку</w:t>
      </w:r>
      <w:r w:rsidRPr="00593F54">
        <w:rPr>
          <w:lang w:val="ru-RU"/>
        </w:rPr>
        <w:t xml:space="preserve">. </w:t>
      </w:r>
    </w:p>
  </w:footnote>
  <w:footnote w:id="17">
    <w:p w14:paraId="0679CAFD" w14:textId="7D318F99" w:rsidR="00036C34" w:rsidRPr="00593F54" w:rsidRDefault="00036C34" w:rsidP="00036C34">
      <w:pPr>
        <w:pStyle w:val="FootnoteText"/>
        <w:rPr>
          <w:lang w:val="ru-RU"/>
        </w:rPr>
      </w:pPr>
      <w:r>
        <w:rPr>
          <w:rStyle w:val="FootnoteReference"/>
        </w:rPr>
        <w:footnoteRef/>
      </w:r>
      <w:r w:rsidRPr="00593F54">
        <w:rPr>
          <w:lang w:val="ru-RU"/>
        </w:rPr>
        <w:t xml:space="preserve"> </w:t>
      </w:r>
      <w:r w:rsidR="00593F54" w:rsidRPr="00593F54">
        <w:rPr>
          <w:iCs/>
          <w:lang w:val="ru-RU"/>
        </w:rPr>
        <w:t>Сборник договоров</w:t>
      </w:r>
      <w:r w:rsidR="00593F54" w:rsidRPr="00593F54">
        <w:rPr>
          <w:lang w:val="ru-RU"/>
        </w:rPr>
        <w:t xml:space="preserve"> Организации Объединенных Наций, том</w:t>
      </w:r>
      <w:r w:rsidRPr="00593F54">
        <w:rPr>
          <w:lang w:val="ru-RU"/>
        </w:rPr>
        <w:t xml:space="preserve"> 1760, </w:t>
      </w:r>
      <w:r w:rsidR="00593F54">
        <w:rPr>
          <w:lang w:val="ru-RU"/>
        </w:rPr>
        <w:t>№</w:t>
      </w:r>
      <w:r w:rsidRPr="00593F54">
        <w:rPr>
          <w:lang w:val="ru-RU"/>
        </w:rPr>
        <w:t xml:space="preserve"> 30619.</w:t>
      </w:r>
    </w:p>
  </w:footnote>
  <w:footnote w:id="18">
    <w:p w14:paraId="69D9954F" w14:textId="6ACAEB63" w:rsidR="003A26EF" w:rsidRPr="00805C68" w:rsidRDefault="003A26EF">
      <w:pPr>
        <w:pStyle w:val="FootnoteText"/>
        <w:rPr>
          <w:lang w:val="ru-RU"/>
        </w:rPr>
      </w:pPr>
      <w:r>
        <w:rPr>
          <w:rStyle w:val="FootnoteReference"/>
        </w:rPr>
        <w:footnoteRef/>
      </w:r>
      <w:r w:rsidRPr="00805C68">
        <w:rPr>
          <w:lang w:val="ru-RU"/>
        </w:rPr>
        <w:t xml:space="preserve"> </w:t>
      </w:r>
      <w:r w:rsidR="00593F54">
        <w:rPr>
          <w:lang w:val="ru-RU"/>
        </w:rPr>
        <w:t>Там же</w:t>
      </w:r>
      <w:r w:rsidRPr="00805C68">
        <w:rPr>
          <w:lang w:val="ru-RU"/>
        </w:rPr>
        <w:t xml:space="preserve">, </w:t>
      </w:r>
      <w:r w:rsidR="00593F54">
        <w:rPr>
          <w:lang w:val="ru-RU"/>
        </w:rPr>
        <w:t>том</w:t>
      </w:r>
      <w:r w:rsidRPr="00805C68">
        <w:rPr>
          <w:lang w:val="ru-RU"/>
        </w:rPr>
        <w:t xml:space="preserve"> 2226, </w:t>
      </w:r>
      <w:r w:rsidR="00593F54">
        <w:rPr>
          <w:lang w:val="ru-RU"/>
        </w:rPr>
        <w:t>№</w:t>
      </w:r>
      <w:r w:rsidRPr="00805C68">
        <w:rPr>
          <w:lang w:val="ru-RU"/>
        </w:rPr>
        <w:t xml:space="preserve"> 30619.</w:t>
      </w:r>
    </w:p>
  </w:footnote>
  <w:footnote w:id="19">
    <w:p w14:paraId="2299BFBA" w14:textId="11BA72D6" w:rsidR="00C42532" w:rsidRPr="00805C68" w:rsidRDefault="00C42532">
      <w:pPr>
        <w:pStyle w:val="FootnoteText"/>
        <w:rPr>
          <w:lang w:val="ru-RU"/>
        </w:rPr>
      </w:pPr>
      <w:r>
        <w:rPr>
          <w:rStyle w:val="FootnoteReference"/>
        </w:rPr>
        <w:footnoteRef/>
      </w:r>
      <w:r w:rsidRPr="00805C68">
        <w:rPr>
          <w:lang w:val="ru-RU"/>
        </w:rPr>
        <w:t xml:space="preserve"> </w:t>
      </w:r>
      <w:r w:rsidR="00593F54">
        <w:rPr>
          <w:lang w:val="ru-RU"/>
        </w:rPr>
        <w:t>Там же</w:t>
      </w:r>
      <w:r w:rsidR="00593F54" w:rsidRPr="00805C68">
        <w:rPr>
          <w:lang w:val="ru-RU"/>
        </w:rPr>
        <w:t xml:space="preserve">, </w:t>
      </w:r>
      <w:r w:rsidR="00593F54">
        <w:rPr>
          <w:lang w:val="ru-RU"/>
        </w:rPr>
        <w:t>том</w:t>
      </w:r>
      <w:r w:rsidRPr="00805C68">
        <w:rPr>
          <w:lang w:val="ru-RU"/>
        </w:rPr>
        <w:t xml:space="preserve"> 3008, </w:t>
      </w:r>
      <w:r w:rsidR="00593F54">
        <w:rPr>
          <w:lang w:val="ru-RU"/>
        </w:rPr>
        <w:t>№</w:t>
      </w:r>
      <w:r w:rsidRPr="00805C68">
        <w:rPr>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27B7" w14:textId="427A2A7C" w:rsidR="00411A95" w:rsidRPr="00FF5509" w:rsidRDefault="00AA7868" w:rsidP="00FF5509">
    <w:pPr>
      <w:pStyle w:val="Header"/>
    </w:pPr>
    <w:r w:rsidRPr="00443A4A">
      <w:t>CBD/SBSTTA/28/2</w:t>
    </w:r>
    <w:r>
      <w:t>/Rev.1-</w:t>
    </w:r>
    <w:r w:rsidRPr="006C7F01">
      <w:t>CBD/SBI/7/2</w:t>
    </w:r>
    <w: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1D5C" w14:textId="5C7B216F" w:rsidR="008563C5" w:rsidRPr="009665EA" w:rsidRDefault="00AA7868" w:rsidP="009665EA">
    <w:pPr>
      <w:pStyle w:val="Header"/>
      <w:jc w:val="right"/>
    </w:pPr>
    <w:r>
      <w:t>CBD/SBSTTA/28/2/Rev.1-</w:t>
    </w:r>
    <w:r w:rsidRPr="006C7F01">
      <w:t>CBD/SBI/7/2</w:t>
    </w:r>
    <w: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3E2D3072"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C0956">
          <w:rPr>
            <w:szCs w:val="20"/>
          </w:rPr>
          <w:t>CBD/SBSTTA/28/2-CBD/SBI/7/2</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66A84AA5" w:rsidR="009505C9" w:rsidRPr="003F1A75" w:rsidRDefault="008C0956" w:rsidP="007C4951">
        <w:pPr>
          <w:pStyle w:val="Header"/>
          <w:spacing w:after="240"/>
          <w:jc w:val="right"/>
        </w:pPr>
        <w:r>
          <w:t>CBD/SBSTTA/28/2-CBD/SBI/7/2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6"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8"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3"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4"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5"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6"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7" w15:restartNumberingAfterBreak="0">
    <w:nsid w:val="5D943BEE"/>
    <w:multiLevelType w:val="multilevel"/>
    <w:tmpl w:val="222A08B4"/>
    <w:numStyleLink w:val="ListCBD"/>
  </w:abstractNum>
  <w:abstractNum w:abstractNumId="28"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4"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1"/>
  </w:num>
  <w:num w:numId="2" w16cid:durableId="1858829">
    <w:abstractNumId w:val="19"/>
  </w:num>
  <w:num w:numId="3" w16cid:durableId="1333221471">
    <w:abstractNumId w:val="31"/>
  </w:num>
  <w:num w:numId="4" w16cid:durableId="1072390599">
    <w:abstractNumId w:val="32"/>
  </w:num>
  <w:num w:numId="5" w16cid:durableId="960385107">
    <w:abstractNumId w:val="20"/>
  </w:num>
  <w:num w:numId="6" w16cid:durableId="893932166">
    <w:abstractNumId w:val="30"/>
  </w:num>
  <w:num w:numId="7" w16cid:durableId="323945383">
    <w:abstractNumId w:val="27"/>
  </w:num>
  <w:num w:numId="8" w16cid:durableId="9342440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7"/>
  </w:num>
  <w:num w:numId="11" w16cid:durableId="2040036885">
    <w:abstractNumId w:val="1"/>
  </w:num>
  <w:num w:numId="12" w16cid:durableId="1656109279">
    <w:abstractNumId w:val="12"/>
  </w:num>
  <w:num w:numId="13" w16cid:durableId="2110277035">
    <w:abstractNumId w:val="28"/>
  </w:num>
  <w:num w:numId="14" w16cid:durableId="1796370358">
    <w:abstractNumId w:val="29"/>
  </w:num>
  <w:num w:numId="15" w16cid:durableId="1926836911">
    <w:abstractNumId w:val="4"/>
  </w:num>
  <w:num w:numId="16" w16cid:durableId="615984003">
    <w:abstractNumId w:val="2"/>
  </w:num>
  <w:num w:numId="17" w16cid:durableId="230890507">
    <w:abstractNumId w:val="9"/>
  </w:num>
  <w:num w:numId="18" w16cid:durableId="157040200">
    <w:abstractNumId w:val="8"/>
  </w:num>
  <w:num w:numId="19" w16cid:durableId="2014213967">
    <w:abstractNumId w:val="13"/>
  </w:num>
  <w:num w:numId="20" w16cid:durableId="1913391152">
    <w:abstractNumId w:val="26"/>
  </w:num>
  <w:num w:numId="21" w16cid:durableId="1117144764">
    <w:abstractNumId w:val="7"/>
  </w:num>
  <w:num w:numId="22" w16cid:durableId="1680963250">
    <w:abstractNumId w:val="22"/>
  </w:num>
  <w:num w:numId="23" w16cid:durableId="1505051685">
    <w:abstractNumId w:val="15"/>
  </w:num>
  <w:num w:numId="24" w16cid:durableId="213935218">
    <w:abstractNumId w:val="3"/>
  </w:num>
  <w:num w:numId="25" w16cid:durableId="1809930393">
    <w:abstractNumId w:val="5"/>
  </w:num>
  <w:num w:numId="26" w16cid:durableId="319298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6"/>
  </w:num>
  <w:num w:numId="28" w16cid:durableId="5353101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6"/>
  </w:num>
  <w:num w:numId="32" w16cid:durableId="7421421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4"/>
  </w:num>
  <w:num w:numId="34" w16cid:durableId="1546210416">
    <w:abstractNumId w:val="10"/>
  </w:num>
  <w:num w:numId="35" w16cid:durableId="2071420966">
    <w:abstractNumId w:val="25"/>
  </w:num>
  <w:num w:numId="36" w16cid:durableId="1789275923">
    <w:abstractNumId w:val="14"/>
  </w:num>
  <w:num w:numId="37" w16cid:durableId="88159009">
    <w:abstractNumId w:val="17"/>
  </w:num>
  <w:num w:numId="38" w16cid:durableId="189343280">
    <w:abstractNumId w:val="34"/>
  </w:num>
  <w:num w:numId="39" w16cid:durableId="1740178091">
    <w:abstractNumId w:val="0"/>
  </w:num>
  <w:num w:numId="40" w16cid:durableId="1550874067">
    <w:abstractNumId w:val="23"/>
  </w:num>
  <w:num w:numId="41" w16cid:durableId="658465241">
    <w:abstractNumId w:val="33"/>
  </w:num>
  <w:num w:numId="42" w16cid:durableId="945577433">
    <w:abstractNumId w:val="11"/>
  </w:num>
  <w:num w:numId="43" w16cid:durableId="21212976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7"/>
  </w:num>
  <w:num w:numId="46" w16cid:durableId="908808557">
    <w:abstractNumId w:val="27"/>
  </w:num>
  <w:num w:numId="47" w16cid:durableId="115391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7"/>
  </w:num>
  <w:num w:numId="49" w16cid:durableId="942346468">
    <w:abstractNumId w:val="21"/>
  </w:num>
  <w:num w:numId="50" w16cid:durableId="17557373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7"/>
  </w:num>
  <w:num w:numId="53" w16cid:durableId="1245072797">
    <w:abstractNumId w:val="18"/>
  </w:num>
  <w:num w:numId="54" w16cid:durableId="1493836264">
    <w:abstractNumId w:val="27"/>
  </w:num>
  <w:num w:numId="55" w16cid:durableId="266814630">
    <w:abstractNumId w:val="27"/>
  </w:num>
  <w:num w:numId="56" w16cid:durableId="1914661254">
    <w:abstractNumId w:val="27"/>
  </w:num>
  <w:num w:numId="57" w16cid:durableId="525027893">
    <w:abstractNumId w:val="27"/>
  </w:num>
  <w:num w:numId="58" w16cid:durableId="479611458">
    <w:abstractNumId w:val="27"/>
  </w:num>
  <w:num w:numId="59" w16cid:durableId="286664165">
    <w:abstractNumId w:val="27"/>
  </w:num>
  <w:num w:numId="60" w16cid:durableId="6910363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7"/>
  </w:num>
  <w:num w:numId="62" w16cid:durableId="172963798">
    <w:abstractNumId w:val="27"/>
  </w:num>
  <w:num w:numId="63" w16cid:durableId="1441755278">
    <w:abstractNumId w:val="27"/>
  </w:num>
  <w:num w:numId="64" w16cid:durableId="1344938640">
    <w:abstractNumId w:val="27"/>
  </w:num>
  <w:num w:numId="65" w16cid:durableId="96409834">
    <w:abstractNumId w:val="27"/>
  </w:num>
  <w:num w:numId="66" w16cid:durableId="47580389">
    <w:abstractNumId w:val="27"/>
  </w:num>
  <w:num w:numId="67" w16cid:durableId="277309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10339"/>
    <w:rsid w:val="000106A7"/>
    <w:rsid w:val="00010701"/>
    <w:rsid w:val="00011482"/>
    <w:rsid w:val="00011A7C"/>
    <w:rsid w:val="0001295C"/>
    <w:rsid w:val="0001351D"/>
    <w:rsid w:val="0001363B"/>
    <w:rsid w:val="00013C7E"/>
    <w:rsid w:val="00013E34"/>
    <w:rsid w:val="00013EF1"/>
    <w:rsid w:val="00014640"/>
    <w:rsid w:val="00014E0C"/>
    <w:rsid w:val="00014F31"/>
    <w:rsid w:val="000152D3"/>
    <w:rsid w:val="00015904"/>
    <w:rsid w:val="00016FAE"/>
    <w:rsid w:val="00020284"/>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424F"/>
    <w:rsid w:val="000543AE"/>
    <w:rsid w:val="00055497"/>
    <w:rsid w:val="00055619"/>
    <w:rsid w:val="00056645"/>
    <w:rsid w:val="00057912"/>
    <w:rsid w:val="00057D04"/>
    <w:rsid w:val="0006019B"/>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4648"/>
    <w:rsid w:val="00074655"/>
    <w:rsid w:val="0007488B"/>
    <w:rsid w:val="000756DA"/>
    <w:rsid w:val="00075807"/>
    <w:rsid w:val="00075879"/>
    <w:rsid w:val="000759B1"/>
    <w:rsid w:val="00075BD4"/>
    <w:rsid w:val="00076F20"/>
    <w:rsid w:val="0007704E"/>
    <w:rsid w:val="0007780A"/>
    <w:rsid w:val="00077A25"/>
    <w:rsid w:val="000807EB"/>
    <w:rsid w:val="00081224"/>
    <w:rsid w:val="0008194A"/>
    <w:rsid w:val="00081AE0"/>
    <w:rsid w:val="00082580"/>
    <w:rsid w:val="00083CB0"/>
    <w:rsid w:val="00083F51"/>
    <w:rsid w:val="000840FC"/>
    <w:rsid w:val="0008479B"/>
    <w:rsid w:val="00086BB9"/>
    <w:rsid w:val="00086DA7"/>
    <w:rsid w:val="00087066"/>
    <w:rsid w:val="0008741B"/>
    <w:rsid w:val="000879DB"/>
    <w:rsid w:val="00087DE6"/>
    <w:rsid w:val="00087E10"/>
    <w:rsid w:val="00090454"/>
    <w:rsid w:val="0009112B"/>
    <w:rsid w:val="00092236"/>
    <w:rsid w:val="00092964"/>
    <w:rsid w:val="00092A62"/>
    <w:rsid w:val="000948DE"/>
    <w:rsid w:val="00094F02"/>
    <w:rsid w:val="000954DC"/>
    <w:rsid w:val="00095C4E"/>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53E"/>
    <w:rsid w:val="000E06F5"/>
    <w:rsid w:val="000E0FD3"/>
    <w:rsid w:val="000E153E"/>
    <w:rsid w:val="000E1F31"/>
    <w:rsid w:val="000E1FF7"/>
    <w:rsid w:val="000E285C"/>
    <w:rsid w:val="000E2B4D"/>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D1B"/>
    <w:rsid w:val="000F0FC5"/>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020"/>
    <w:rsid w:val="00115192"/>
    <w:rsid w:val="0011531E"/>
    <w:rsid w:val="0011560A"/>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8CE"/>
    <w:rsid w:val="00125DDF"/>
    <w:rsid w:val="00126658"/>
    <w:rsid w:val="001275B8"/>
    <w:rsid w:val="00131130"/>
    <w:rsid w:val="001312AD"/>
    <w:rsid w:val="00131E7A"/>
    <w:rsid w:val="00132C0C"/>
    <w:rsid w:val="00133889"/>
    <w:rsid w:val="00134604"/>
    <w:rsid w:val="00134846"/>
    <w:rsid w:val="001349A4"/>
    <w:rsid w:val="001350E4"/>
    <w:rsid w:val="0013580D"/>
    <w:rsid w:val="00136683"/>
    <w:rsid w:val="001369B9"/>
    <w:rsid w:val="0013783A"/>
    <w:rsid w:val="00137927"/>
    <w:rsid w:val="00140DF6"/>
    <w:rsid w:val="0014186F"/>
    <w:rsid w:val="00144385"/>
    <w:rsid w:val="00144843"/>
    <w:rsid w:val="00144BCE"/>
    <w:rsid w:val="00145146"/>
    <w:rsid w:val="001451CD"/>
    <w:rsid w:val="001458AF"/>
    <w:rsid w:val="00146916"/>
    <w:rsid w:val="001475A4"/>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81"/>
    <w:rsid w:val="0017132B"/>
    <w:rsid w:val="001726E5"/>
    <w:rsid w:val="00172AC6"/>
    <w:rsid w:val="00172AF6"/>
    <w:rsid w:val="001732A1"/>
    <w:rsid w:val="00173893"/>
    <w:rsid w:val="001738F3"/>
    <w:rsid w:val="001751CB"/>
    <w:rsid w:val="001755E5"/>
    <w:rsid w:val="00176CEE"/>
    <w:rsid w:val="00176FA9"/>
    <w:rsid w:val="00181CC9"/>
    <w:rsid w:val="00181EDB"/>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21A0"/>
    <w:rsid w:val="001921EB"/>
    <w:rsid w:val="00194AAD"/>
    <w:rsid w:val="001964E8"/>
    <w:rsid w:val="00197A93"/>
    <w:rsid w:val="00197DC1"/>
    <w:rsid w:val="001A0C02"/>
    <w:rsid w:val="001A0D6A"/>
    <w:rsid w:val="001A118A"/>
    <w:rsid w:val="001A1AF0"/>
    <w:rsid w:val="001A35EC"/>
    <w:rsid w:val="001A3CBD"/>
    <w:rsid w:val="001A5A31"/>
    <w:rsid w:val="001A6F4B"/>
    <w:rsid w:val="001A729A"/>
    <w:rsid w:val="001A7374"/>
    <w:rsid w:val="001A7ABE"/>
    <w:rsid w:val="001B075C"/>
    <w:rsid w:val="001B0BEF"/>
    <w:rsid w:val="001B1088"/>
    <w:rsid w:val="001B1152"/>
    <w:rsid w:val="001B13FE"/>
    <w:rsid w:val="001B1A81"/>
    <w:rsid w:val="001B2096"/>
    <w:rsid w:val="001B453E"/>
    <w:rsid w:val="001B4CC2"/>
    <w:rsid w:val="001B53B0"/>
    <w:rsid w:val="001B685C"/>
    <w:rsid w:val="001B77EC"/>
    <w:rsid w:val="001B7E28"/>
    <w:rsid w:val="001C03D2"/>
    <w:rsid w:val="001C0B4A"/>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8B6"/>
    <w:rsid w:val="001D7D04"/>
    <w:rsid w:val="001E0425"/>
    <w:rsid w:val="001E088C"/>
    <w:rsid w:val="001E08D8"/>
    <w:rsid w:val="001E0E28"/>
    <w:rsid w:val="001E11A2"/>
    <w:rsid w:val="001E1781"/>
    <w:rsid w:val="001E20A6"/>
    <w:rsid w:val="001E27FC"/>
    <w:rsid w:val="001E2C4B"/>
    <w:rsid w:val="001E3871"/>
    <w:rsid w:val="001E3C5E"/>
    <w:rsid w:val="001E51E5"/>
    <w:rsid w:val="001E589D"/>
    <w:rsid w:val="001E6024"/>
    <w:rsid w:val="001E64E2"/>
    <w:rsid w:val="001E71DE"/>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109F"/>
    <w:rsid w:val="00232979"/>
    <w:rsid w:val="00233098"/>
    <w:rsid w:val="002330F0"/>
    <w:rsid w:val="00233179"/>
    <w:rsid w:val="002333A5"/>
    <w:rsid w:val="002341FA"/>
    <w:rsid w:val="0023422E"/>
    <w:rsid w:val="00234402"/>
    <w:rsid w:val="00234606"/>
    <w:rsid w:val="00235433"/>
    <w:rsid w:val="00236377"/>
    <w:rsid w:val="00237A4A"/>
    <w:rsid w:val="00237EF9"/>
    <w:rsid w:val="00240732"/>
    <w:rsid w:val="00241361"/>
    <w:rsid w:val="00241724"/>
    <w:rsid w:val="00241EE1"/>
    <w:rsid w:val="002424DB"/>
    <w:rsid w:val="0024313A"/>
    <w:rsid w:val="00243B0D"/>
    <w:rsid w:val="00244196"/>
    <w:rsid w:val="00244976"/>
    <w:rsid w:val="00244BCE"/>
    <w:rsid w:val="00244E82"/>
    <w:rsid w:val="002453C2"/>
    <w:rsid w:val="002457C6"/>
    <w:rsid w:val="00246D04"/>
    <w:rsid w:val="00250291"/>
    <w:rsid w:val="00250D80"/>
    <w:rsid w:val="00251B54"/>
    <w:rsid w:val="0025234B"/>
    <w:rsid w:val="0025246D"/>
    <w:rsid w:val="0025253E"/>
    <w:rsid w:val="00252C36"/>
    <w:rsid w:val="002537D8"/>
    <w:rsid w:val="002544AB"/>
    <w:rsid w:val="00254A11"/>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481A"/>
    <w:rsid w:val="00294B9C"/>
    <w:rsid w:val="00294BBA"/>
    <w:rsid w:val="00294DFF"/>
    <w:rsid w:val="00295406"/>
    <w:rsid w:val="002957B5"/>
    <w:rsid w:val="00295C9E"/>
    <w:rsid w:val="00297686"/>
    <w:rsid w:val="00297A3C"/>
    <w:rsid w:val="00297B6A"/>
    <w:rsid w:val="00297D11"/>
    <w:rsid w:val="00297DC0"/>
    <w:rsid w:val="002A182C"/>
    <w:rsid w:val="002A2C89"/>
    <w:rsid w:val="002A303D"/>
    <w:rsid w:val="002A35EA"/>
    <w:rsid w:val="002A47E5"/>
    <w:rsid w:val="002A4F92"/>
    <w:rsid w:val="002A55DF"/>
    <w:rsid w:val="002A5DD6"/>
    <w:rsid w:val="002A6AA1"/>
    <w:rsid w:val="002A6F19"/>
    <w:rsid w:val="002A6F45"/>
    <w:rsid w:val="002B0331"/>
    <w:rsid w:val="002B15B4"/>
    <w:rsid w:val="002B188A"/>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4C8"/>
    <w:rsid w:val="002C456C"/>
    <w:rsid w:val="002C4D18"/>
    <w:rsid w:val="002C64BF"/>
    <w:rsid w:val="002C6E1F"/>
    <w:rsid w:val="002D094B"/>
    <w:rsid w:val="002D09D2"/>
    <w:rsid w:val="002D0A3E"/>
    <w:rsid w:val="002D2806"/>
    <w:rsid w:val="002D2859"/>
    <w:rsid w:val="002D28A0"/>
    <w:rsid w:val="002D338E"/>
    <w:rsid w:val="002D6779"/>
    <w:rsid w:val="002D76F6"/>
    <w:rsid w:val="002D783D"/>
    <w:rsid w:val="002E0AB5"/>
    <w:rsid w:val="002E13C2"/>
    <w:rsid w:val="002E13FC"/>
    <w:rsid w:val="002E19FD"/>
    <w:rsid w:val="002E2225"/>
    <w:rsid w:val="002E26BA"/>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B1C"/>
    <w:rsid w:val="00304DE9"/>
    <w:rsid w:val="00305270"/>
    <w:rsid w:val="003060EB"/>
    <w:rsid w:val="0030654B"/>
    <w:rsid w:val="00307988"/>
    <w:rsid w:val="003100FB"/>
    <w:rsid w:val="0031055F"/>
    <w:rsid w:val="003107F7"/>
    <w:rsid w:val="00310B86"/>
    <w:rsid w:val="00311E56"/>
    <w:rsid w:val="003121F9"/>
    <w:rsid w:val="003123EF"/>
    <w:rsid w:val="0031278B"/>
    <w:rsid w:val="003129DD"/>
    <w:rsid w:val="00313395"/>
    <w:rsid w:val="00313F16"/>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698"/>
    <w:rsid w:val="00327A67"/>
    <w:rsid w:val="00330807"/>
    <w:rsid w:val="00331647"/>
    <w:rsid w:val="003318DF"/>
    <w:rsid w:val="00331FB7"/>
    <w:rsid w:val="00332769"/>
    <w:rsid w:val="00332D37"/>
    <w:rsid w:val="00333049"/>
    <w:rsid w:val="0033397E"/>
    <w:rsid w:val="00334DF0"/>
    <w:rsid w:val="0033577D"/>
    <w:rsid w:val="00335CCF"/>
    <w:rsid w:val="00336752"/>
    <w:rsid w:val="00336DF8"/>
    <w:rsid w:val="003370C5"/>
    <w:rsid w:val="00337930"/>
    <w:rsid w:val="0034009F"/>
    <w:rsid w:val="00340879"/>
    <w:rsid w:val="00340AD8"/>
    <w:rsid w:val="0034213B"/>
    <w:rsid w:val="0034215D"/>
    <w:rsid w:val="00343718"/>
    <w:rsid w:val="00343CC9"/>
    <w:rsid w:val="003452BE"/>
    <w:rsid w:val="00345E79"/>
    <w:rsid w:val="00347EC8"/>
    <w:rsid w:val="0035006B"/>
    <w:rsid w:val="003500C0"/>
    <w:rsid w:val="0035045E"/>
    <w:rsid w:val="00351205"/>
    <w:rsid w:val="00351D26"/>
    <w:rsid w:val="00353522"/>
    <w:rsid w:val="003536A8"/>
    <w:rsid w:val="00353EB6"/>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5F47"/>
    <w:rsid w:val="00376281"/>
    <w:rsid w:val="003773F2"/>
    <w:rsid w:val="00377ADE"/>
    <w:rsid w:val="00381AD0"/>
    <w:rsid w:val="00381F9C"/>
    <w:rsid w:val="00382592"/>
    <w:rsid w:val="00383196"/>
    <w:rsid w:val="00383531"/>
    <w:rsid w:val="00383640"/>
    <w:rsid w:val="003836E9"/>
    <w:rsid w:val="003870A5"/>
    <w:rsid w:val="00387556"/>
    <w:rsid w:val="00391334"/>
    <w:rsid w:val="0039137B"/>
    <w:rsid w:val="00391737"/>
    <w:rsid w:val="00391BA0"/>
    <w:rsid w:val="00391FD9"/>
    <w:rsid w:val="00392E13"/>
    <w:rsid w:val="003941E7"/>
    <w:rsid w:val="0039485C"/>
    <w:rsid w:val="00395186"/>
    <w:rsid w:val="003966C3"/>
    <w:rsid w:val="0039682C"/>
    <w:rsid w:val="00396BF3"/>
    <w:rsid w:val="003974B0"/>
    <w:rsid w:val="00397DC5"/>
    <w:rsid w:val="003A0396"/>
    <w:rsid w:val="003A0579"/>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71E1"/>
    <w:rsid w:val="003B7275"/>
    <w:rsid w:val="003B72A8"/>
    <w:rsid w:val="003C1F58"/>
    <w:rsid w:val="003C350C"/>
    <w:rsid w:val="003C3CD8"/>
    <w:rsid w:val="003C4221"/>
    <w:rsid w:val="003C4DC4"/>
    <w:rsid w:val="003C4F94"/>
    <w:rsid w:val="003C5235"/>
    <w:rsid w:val="003C527A"/>
    <w:rsid w:val="003C5B03"/>
    <w:rsid w:val="003C759B"/>
    <w:rsid w:val="003D0DA8"/>
    <w:rsid w:val="003D144A"/>
    <w:rsid w:val="003D182D"/>
    <w:rsid w:val="003D2AB2"/>
    <w:rsid w:val="003D2BE7"/>
    <w:rsid w:val="003D3236"/>
    <w:rsid w:val="003D383B"/>
    <w:rsid w:val="003D4D88"/>
    <w:rsid w:val="003D5A52"/>
    <w:rsid w:val="003D5EAA"/>
    <w:rsid w:val="003D6442"/>
    <w:rsid w:val="003D6BF7"/>
    <w:rsid w:val="003E0250"/>
    <w:rsid w:val="003E03BB"/>
    <w:rsid w:val="003E059A"/>
    <w:rsid w:val="003E07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3686"/>
    <w:rsid w:val="00413794"/>
    <w:rsid w:val="00413EA1"/>
    <w:rsid w:val="00414747"/>
    <w:rsid w:val="00414779"/>
    <w:rsid w:val="004149C8"/>
    <w:rsid w:val="00414B51"/>
    <w:rsid w:val="0041554E"/>
    <w:rsid w:val="00415FC1"/>
    <w:rsid w:val="00416159"/>
    <w:rsid w:val="00416A7D"/>
    <w:rsid w:val="00416E9F"/>
    <w:rsid w:val="00417293"/>
    <w:rsid w:val="004210CD"/>
    <w:rsid w:val="00421796"/>
    <w:rsid w:val="004219A1"/>
    <w:rsid w:val="00421DB5"/>
    <w:rsid w:val="00422A0E"/>
    <w:rsid w:val="004235B0"/>
    <w:rsid w:val="00424EBD"/>
    <w:rsid w:val="00425909"/>
    <w:rsid w:val="00425DFA"/>
    <w:rsid w:val="00425EAF"/>
    <w:rsid w:val="00426CD8"/>
    <w:rsid w:val="00427AEF"/>
    <w:rsid w:val="00427D21"/>
    <w:rsid w:val="0043034F"/>
    <w:rsid w:val="00430358"/>
    <w:rsid w:val="004303C5"/>
    <w:rsid w:val="0043063D"/>
    <w:rsid w:val="00430F3B"/>
    <w:rsid w:val="00431D8C"/>
    <w:rsid w:val="00431EC4"/>
    <w:rsid w:val="0043234D"/>
    <w:rsid w:val="004323AC"/>
    <w:rsid w:val="004325B0"/>
    <w:rsid w:val="00432C4E"/>
    <w:rsid w:val="004331A6"/>
    <w:rsid w:val="0043406A"/>
    <w:rsid w:val="00434C9C"/>
    <w:rsid w:val="00434D05"/>
    <w:rsid w:val="00436308"/>
    <w:rsid w:val="00436364"/>
    <w:rsid w:val="00436866"/>
    <w:rsid w:val="00436CE8"/>
    <w:rsid w:val="00437642"/>
    <w:rsid w:val="00440402"/>
    <w:rsid w:val="00440461"/>
    <w:rsid w:val="004409FC"/>
    <w:rsid w:val="004413DE"/>
    <w:rsid w:val="00442297"/>
    <w:rsid w:val="004437EC"/>
    <w:rsid w:val="00443A4A"/>
    <w:rsid w:val="0044583C"/>
    <w:rsid w:val="00445B95"/>
    <w:rsid w:val="00445FCE"/>
    <w:rsid w:val="00446593"/>
    <w:rsid w:val="00446739"/>
    <w:rsid w:val="004475E1"/>
    <w:rsid w:val="00447670"/>
    <w:rsid w:val="00447C4E"/>
    <w:rsid w:val="00447F4A"/>
    <w:rsid w:val="00447FC6"/>
    <w:rsid w:val="0045086C"/>
    <w:rsid w:val="004512BC"/>
    <w:rsid w:val="00451FB8"/>
    <w:rsid w:val="00453715"/>
    <w:rsid w:val="004539CC"/>
    <w:rsid w:val="0045413F"/>
    <w:rsid w:val="00454858"/>
    <w:rsid w:val="00454EEB"/>
    <w:rsid w:val="00456F67"/>
    <w:rsid w:val="00457B9E"/>
    <w:rsid w:val="00460AFC"/>
    <w:rsid w:val="00460F67"/>
    <w:rsid w:val="004610A3"/>
    <w:rsid w:val="004615E3"/>
    <w:rsid w:val="0046165A"/>
    <w:rsid w:val="0046283F"/>
    <w:rsid w:val="004631E0"/>
    <w:rsid w:val="00463CC0"/>
    <w:rsid w:val="0046437F"/>
    <w:rsid w:val="004644C2"/>
    <w:rsid w:val="00466752"/>
    <w:rsid w:val="00466EFC"/>
    <w:rsid w:val="004673F8"/>
    <w:rsid w:val="00467F9C"/>
    <w:rsid w:val="004702F4"/>
    <w:rsid w:val="004706B8"/>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079"/>
    <w:rsid w:val="0048365A"/>
    <w:rsid w:val="0048373A"/>
    <w:rsid w:val="004845BC"/>
    <w:rsid w:val="004848FB"/>
    <w:rsid w:val="00485F96"/>
    <w:rsid w:val="004867BF"/>
    <w:rsid w:val="00486C8B"/>
    <w:rsid w:val="00486FE3"/>
    <w:rsid w:val="00487099"/>
    <w:rsid w:val="00487F9C"/>
    <w:rsid w:val="00490E5B"/>
    <w:rsid w:val="00491147"/>
    <w:rsid w:val="0049140D"/>
    <w:rsid w:val="004916FA"/>
    <w:rsid w:val="00491D71"/>
    <w:rsid w:val="00493664"/>
    <w:rsid w:val="00493E99"/>
    <w:rsid w:val="004943E9"/>
    <w:rsid w:val="004946AC"/>
    <w:rsid w:val="00495EC2"/>
    <w:rsid w:val="00496381"/>
    <w:rsid w:val="004975E2"/>
    <w:rsid w:val="004A1D8E"/>
    <w:rsid w:val="004A2D51"/>
    <w:rsid w:val="004A2D7C"/>
    <w:rsid w:val="004A3458"/>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851"/>
    <w:rsid w:val="004B6542"/>
    <w:rsid w:val="004B655B"/>
    <w:rsid w:val="004B702D"/>
    <w:rsid w:val="004B723D"/>
    <w:rsid w:val="004B74C3"/>
    <w:rsid w:val="004B75B5"/>
    <w:rsid w:val="004B7F70"/>
    <w:rsid w:val="004C08A6"/>
    <w:rsid w:val="004C1076"/>
    <w:rsid w:val="004C324D"/>
    <w:rsid w:val="004C365B"/>
    <w:rsid w:val="004C3D00"/>
    <w:rsid w:val="004C4A94"/>
    <w:rsid w:val="004C4BA1"/>
    <w:rsid w:val="004C57DB"/>
    <w:rsid w:val="004C5F1B"/>
    <w:rsid w:val="004C64E3"/>
    <w:rsid w:val="004C6789"/>
    <w:rsid w:val="004C6BDE"/>
    <w:rsid w:val="004C6D49"/>
    <w:rsid w:val="004C77E8"/>
    <w:rsid w:val="004D0D46"/>
    <w:rsid w:val="004D0D56"/>
    <w:rsid w:val="004D1BCC"/>
    <w:rsid w:val="004D2A16"/>
    <w:rsid w:val="004D2A2D"/>
    <w:rsid w:val="004D2AFD"/>
    <w:rsid w:val="004D2DAC"/>
    <w:rsid w:val="004D2FAE"/>
    <w:rsid w:val="004D4F65"/>
    <w:rsid w:val="004D5078"/>
    <w:rsid w:val="004D513E"/>
    <w:rsid w:val="004D5336"/>
    <w:rsid w:val="004D533D"/>
    <w:rsid w:val="004E0C40"/>
    <w:rsid w:val="004E1861"/>
    <w:rsid w:val="004E1C2A"/>
    <w:rsid w:val="004E21A9"/>
    <w:rsid w:val="004E2418"/>
    <w:rsid w:val="004E2631"/>
    <w:rsid w:val="004E31EF"/>
    <w:rsid w:val="004E4439"/>
    <w:rsid w:val="004E475E"/>
    <w:rsid w:val="004E5B7B"/>
    <w:rsid w:val="004E63CC"/>
    <w:rsid w:val="004E64A0"/>
    <w:rsid w:val="004E6EFD"/>
    <w:rsid w:val="004E7067"/>
    <w:rsid w:val="004E772C"/>
    <w:rsid w:val="004E7CCE"/>
    <w:rsid w:val="004F0AF8"/>
    <w:rsid w:val="004F0BCE"/>
    <w:rsid w:val="004F0E09"/>
    <w:rsid w:val="004F11BB"/>
    <w:rsid w:val="004F1CB0"/>
    <w:rsid w:val="004F1E6C"/>
    <w:rsid w:val="004F1E96"/>
    <w:rsid w:val="004F23CF"/>
    <w:rsid w:val="004F26D9"/>
    <w:rsid w:val="004F27A0"/>
    <w:rsid w:val="004F29F2"/>
    <w:rsid w:val="004F3C8B"/>
    <w:rsid w:val="004F4042"/>
    <w:rsid w:val="004F5751"/>
    <w:rsid w:val="004F6B23"/>
    <w:rsid w:val="00500772"/>
    <w:rsid w:val="00500F57"/>
    <w:rsid w:val="0050166D"/>
    <w:rsid w:val="00501D0D"/>
    <w:rsid w:val="005036F7"/>
    <w:rsid w:val="00504F73"/>
    <w:rsid w:val="00505C66"/>
    <w:rsid w:val="0050C6F2"/>
    <w:rsid w:val="0051006C"/>
    <w:rsid w:val="00510D5D"/>
    <w:rsid w:val="00511B32"/>
    <w:rsid w:val="00511CE8"/>
    <w:rsid w:val="00511DCF"/>
    <w:rsid w:val="0051237C"/>
    <w:rsid w:val="0051285A"/>
    <w:rsid w:val="0051298D"/>
    <w:rsid w:val="00513F53"/>
    <w:rsid w:val="0051489F"/>
    <w:rsid w:val="00515CAC"/>
    <w:rsid w:val="005162BF"/>
    <w:rsid w:val="00516FEE"/>
    <w:rsid w:val="005171B1"/>
    <w:rsid w:val="00517DAA"/>
    <w:rsid w:val="00520072"/>
    <w:rsid w:val="0052032B"/>
    <w:rsid w:val="0052137A"/>
    <w:rsid w:val="00522453"/>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255E"/>
    <w:rsid w:val="00543448"/>
    <w:rsid w:val="0054454B"/>
    <w:rsid w:val="00545A32"/>
    <w:rsid w:val="00545C08"/>
    <w:rsid w:val="00546156"/>
    <w:rsid w:val="005462CF"/>
    <w:rsid w:val="005462D6"/>
    <w:rsid w:val="005466CA"/>
    <w:rsid w:val="00546D89"/>
    <w:rsid w:val="0054793E"/>
    <w:rsid w:val="00550574"/>
    <w:rsid w:val="005511D4"/>
    <w:rsid w:val="0055386E"/>
    <w:rsid w:val="00554126"/>
    <w:rsid w:val="00554616"/>
    <w:rsid w:val="005547DF"/>
    <w:rsid w:val="00555B65"/>
    <w:rsid w:val="0055787E"/>
    <w:rsid w:val="00557DD0"/>
    <w:rsid w:val="005602E8"/>
    <w:rsid w:val="005604FC"/>
    <w:rsid w:val="0056068E"/>
    <w:rsid w:val="00561C08"/>
    <w:rsid w:val="00563442"/>
    <w:rsid w:val="0056348E"/>
    <w:rsid w:val="00563AF5"/>
    <w:rsid w:val="00563D14"/>
    <w:rsid w:val="00564034"/>
    <w:rsid w:val="0056432A"/>
    <w:rsid w:val="005645B7"/>
    <w:rsid w:val="005645EF"/>
    <w:rsid w:val="00565B42"/>
    <w:rsid w:val="00565C04"/>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453"/>
    <w:rsid w:val="00577B72"/>
    <w:rsid w:val="00577FD4"/>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3F54"/>
    <w:rsid w:val="00594CB2"/>
    <w:rsid w:val="00594E34"/>
    <w:rsid w:val="00594FC5"/>
    <w:rsid w:val="005953F4"/>
    <w:rsid w:val="0059685E"/>
    <w:rsid w:val="00596ECA"/>
    <w:rsid w:val="00597950"/>
    <w:rsid w:val="005A17E8"/>
    <w:rsid w:val="005A22D9"/>
    <w:rsid w:val="005A275F"/>
    <w:rsid w:val="005A3B9F"/>
    <w:rsid w:val="005A3C54"/>
    <w:rsid w:val="005A4BE3"/>
    <w:rsid w:val="005A4DF4"/>
    <w:rsid w:val="005A6597"/>
    <w:rsid w:val="005B35E2"/>
    <w:rsid w:val="005B3895"/>
    <w:rsid w:val="005B3E31"/>
    <w:rsid w:val="005B3EEE"/>
    <w:rsid w:val="005B434F"/>
    <w:rsid w:val="005B502E"/>
    <w:rsid w:val="005B5299"/>
    <w:rsid w:val="005B5935"/>
    <w:rsid w:val="005B6757"/>
    <w:rsid w:val="005B6B75"/>
    <w:rsid w:val="005C00BB"/>
    <w:rsid w:val="005C0741"/>
    <w:rsid w:val="005C0AD5"/>
    <w:rsid w:val="005C1050"/>
    <w:rsid w:val="005C125A"/>
    <w:rsid w:val="005C1473"/>
    <w:rsid w:val="005C1B20"/>
    <w:rsid w:val="005C1DAF"/>
    <w:rsid w:val="005C1F51"/>
    <w:rsid w:val="005C22F0"/>
    <w:rsid w:val="005C25D3"/>
    <w:rsid w:val="005C2CF0"/>
    <w:rsid w:val="005C34DE"/>
    <w:rsid w:val="005C34E7"/>
    <w:rsid w:val="005C3A49"/>
    <w:rsid w:val="005C3AFD"/>
    <w:rsid w:val="005C3F3D"/>
    <w:rsid w:val="005C42CC"/>
    <w:rsid w:val="005C4B42"/>
    <w:rsid w:val="005C4CE6"/>
    <w:rsid w:val="005C6252"/>
    <w:rsid w:val="005C6B9C"/>
    <w:rsid w:val="005C729E"/>
    <w:rsid w:val="005C75EE"/>
    <w:rsid w:val="005C7E00"/>
    <w:rsid w:val="005D23AD"/>
    <w:rsid w:val="005D57AA"/>
    <w:rsid w:val="005D57C3"/>
    <w:rsid w:val="005D78F8"/>
    <w:rsid w:val="005D7B1E"/>
    <w:rsid w:val="005E0013"/>
    <w:rsid w:val="005E2362"/>
    <w:rsid w:val="005E2A99"/>
    <w:rsid w:val="005E2CC4"/>
    <w:rsid w:val="005E39D9"/>
    <w:rsid w:val="005E3CCE"/>
    <w:rsid w:val="005E46EB"/>
    <w:rsid w:val="005E4AC0"/>
    <w:rsid w:val="005E4D17"/>
    <w:rsid w:val="005E5366"/>
    <w:rsid w:val="005E5E06"/>
    <w:rsid w:val="005E7AE9"/>
    <w:rsid w:val="005F0538"/>
    <w:rsid w:val="005F0572"/>
    <w:rsid w:val="005F1B42"/>
    <w:rsid w:val="005F1DF6"/>
    <w:rsid w:val="005F28D6"/>
    <w:rsid w:val="005F2936"/>
    <w:rsid w:val="005F334D"/>
    <w:rsid w:val="005F5AC4"/>
    <w:rsid w:val="005F6B7E"/>
    <w:rsid w:val="005F70A0"/>
    <w:rsid w:val="005F72FA"/>
    <w:rsid w:val="006006F9"/>
    <w:rsid w:val="006010BC"/>
    <w:rsid w:val="006020C2"/>
    <w:rsid w:val="006021E0"/>
    <w:rsid w:val="006027C6"/>
    <w:rsid w:val="00602C0F"/>
    <w:rsid w:val="006053F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73A2"/>
    <w:rsid w:val="006174AA"/>
    <w:rsid w:val="006175F0"/>
    <w:rsid w:val="00617CF8"/>
    <w:rsid w:val="0062016D"/>
    <w:rsid w:val="006201AC"/>
    <w:rsid w:val="00620E06"/>
    <w:rsid w:val="00620EF2"/>
    <w:rsid w:val="00620F2A"/>
    <w:rsid w:val="00621EE5"/>
    <w:rsid w:val="006228AD"/>
    <w:rsid w:val="006228DC"/>
    <w:rsid w:val="00622C59"/>
    <w:rsid w:val="00622E2F"/>
    <w:rsid w:val="00622E92"/>
    <w:rsid w:val="00623F17"/>
    <w:rsid w:val="00623F38"/>
    <w:rsid w:val="0062414E"/>
    <w:rsid w:val="00624D5A"/>
    <w:rsid w:val="0062634B"/>
    <w:rsid w:val="00627D3A"/>
    <w:rsid w:val="00627E1B"/>
    <w:rsid w:val="00627F93"/>
    <w:rsid w:val="00630000"/>
    <w:rsid w:val="006303AF"/>
    <w:rsid w:val="00630B78"/>
    <w:rsid w:val="00630CB2"/>
    <w:rsid w:val="00631339"/>
    <w:rsid w:val="0063147C"/>
    <w:rsid w:val="00631BD6"/>
    <w:rsid w:val="00631E31"/>
    <w:rsid w:val="006322EA"/>
    <w:rsid w:val="00632393"/>
    <w:rsid w:val="00632B86"/>
    <w:rsid w:val="00634B3A"/>
    <w:rsid w:val="00635389"/>
    <w:rsid w:val="0063635E"/>
    <w:rsid w:val="006372FC"/>
    <w:rsid w:val="006407D5"/>
    <w:rsid w:val="00641B05"/>
    <w:rsid w:val="00641F26"/>
    <w:rsid w:val="00642616"/>
    <w:rsid w:val="006428D5"/>
    <w:rsid w:val="00642AEE"/>
    <w:rsid w:val="00642FC9"/>
    <w:rsid w:val="006436D4"/>
    <w:rsid w:val="00644153"/>
    <w:rsid w:val="00644211"/>
    <w:rsid w:val="006458C4"/>
    <w:rsid w:val="00645A71"/>
    <w:rsid w:val="00645AE0"/>
    <w:rsid w:val="00645E60"/>
    <w:rsid w:val="006478BF"/>
    <w:rsid w:val="00647A09"/>
    <w:rsid w:val="00647D40"/>
    <w:rsid w:val="00647EA8"/>
    <w:rsid w:val="006514E0"/>
    <w:rsid w:val="00652927"/>
    <w:rsid w:val="00652AAB"/>
    <w:rsid w:val="00652E83"/>
    <w:rsid w:val="00654D00"/>
    <w:rsid w:val="00654E59"/>
    <w:rsid w:val="00654F35"/>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24DB"/>
    <w:rsid w:val="0067302D"/>
    <w:rsid w:val="00673113"/>
    <w:rsid w:val="0067395E"/>
    <w:rsid w:val="00674D68"/>
    <w:rsid w:val="00674F6B"/>
    <w:rsid w:val="00675412"/>
    <w:rsid w:val="00675B28"/>
    <w:rsid w:val="00677355"/>
    <w:rsid w:val="00680EA7"/>
    <w:rsid w:val="00680F7C"/>
    <w:rsid w:val="006819B5"/>
    <w:rsid w:val="00681EC2"/>
    <w:rsid w:val="00683CA2"/>
    <w:rsid w:val="00683E78"/>
    <w:rsid w:val="00684B8F"/>
    <w:rsid w:val="00685048"/>
    <w:rsid w:val="0068549D"/>
    <w:rsid w:val="006864FE"/>
    <w:rsid w:val="00686BEA"/>
    <w:rsid w:val="00686CDE"/>
    <w:rsid w:val="00687417"/>
    <w:rsid w:val="0068762E"/>
    <w:rsid w:val="0068790A"/>
    <w:rsid w:val="00687C6F"/>
    <w:rsid w:val="006912D6"/>
    <w:rsid w:val="00691489"/>
    <w:rsid w:val="006914E7"/>
    <w:rsid w:val="006924CB"/>
    <w:rsid w:val="006926CA"/>
    <w:rsid w:val="00692B86"/>
    <w:rsid w:val="00693106"/>
    <w:rsid w:val="00693B3E"/>
    <w:rsid w:val="00694E6C"/>
    <w:rsid w:val="00694F27"/>
    <w:rsid w:val="00695C2B"/>
    <w:rsid w:val="00697688"/>
    <w:rsid w:val="00697858"/>
    <w:rsid w:val="006A0F42"/>
    <w:rsid w:val="006A1F39"/>
    <w:rsid w:val="006A244F"/>
    <w:rsid w:val="006A2953"/>
    <w:rsid w:val="006A4BA3"/>
    <w:rsid w:val="006A6296"/>
    <w:rsid w:val="006A630E"/>
    <w:rsid w:val="006A631D"/>
    <w:rsid w:val="006A66BE"/>
    <w:rsid w:val="006A6E90"/>
    <w:rsid w:val="006A73C1"/>
    <w:rsid w:val="006B07FE"/>
    <w:rsid w:val="006B10CF"/>
    <w:rsid w:val="006B12E6"/>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2DAF"/>
    <w:rsid w:val="006C3833"/>
    <w:rsid w:val="006C4047"/>
    <w:rsid w:val="006C60D1"/>
    <w:rsid w:val="006C6206"/>
    <w:rsid w:val="006C660D"/>
    <w:rsid w:val="006D010A"/>
    <w:rsid w:val="006D0B1F"/>
    <w:rsid w:val="006D1466"/>
    <w:rsid w:val="006D16E1"/>
    <w:rsid w:val="006D2002"/>
    <w:rsid w:val="006D3634"/>
    <w:rsid w:val="006D43E9"/>
    <w:rsid w:val="006D4643"/>
    <w:rsid w:val="006D482B"/>
    <w:rsid w:val="006D510F"/>
    <w:rsid w:val="006D5712"/>
    <w:rsid w:val="006D6B17"/>
    <w:rsid w:val="006D6B34"/>
    <w:rsid w:val="006D6E9D"/>
    <w:rsid w:val="006E09B2"/>
    <w:rsid w:val="006E1A7F"/>
    <w:rsid w:val="006E1E51"/>
    <w:rsid w:val="006E21B1"/>
    <w:rsid w:val="006E2B69"/>
    <w:rsid w:val="006E3E6A"/>
    <w:rsid w:val="006E3F63"/>
    <w:rsid w:val="006E4349"/>
    <w:rsid w:val="006E5711"/>
    <w:rsid w:val="006E5945"/>
    <w:rsid w:val="006E6215"/>
    <w:rsid w:val="006E7715"/>
    <w:rsid w:val="006E7849"/>
    <w:rsid w:val="006E78D3"/>
    <w:rsid w:val="006E7A5B"/>
    <w:rsid w:val="006E7DE0"/>
    <w:rsid w:val="006F1D96"/>
    <w:rsid w:val="006F2022"/>
    <w:rsid w:val="006F218B"/>
    <w:rsid w:val="006F2997"/>
    <w:rsid w:val="006F2A8F"/>
    <w:rsid w:val="006F3D86"/>
    <w:rsid w:val="006F4490"/>
    <w:rsid w:val="006F452B"/>
    <w:rsid w:val="006F497E"/>
    <w:rsid w:val="006F4C63"/>
    <w:rsid w:val="006F4FD0"/>
    <w:rsid w:val="006F55F3"/>
    <w:rsid w:val="006F5758"/>
    <w:rsid w:val="006F58C7"/>
    <w:rsid w:val="006F6157"/>
    <w:rsid w:val="006F6AA0"/>
    <w:rsid w:val="006F72D7"/>
    <w:rsid w:val="0070091C"/>
    <w:rsid w:val="00700EE7"/>
    <w:rsid w:val="00702686"/>
    <w:rsid w:val="007031A2"/>
    <w:rsid w:val="0070345A"/>
    <w:rsid w:val="00705372"/>
    <w:rsid w:val="007062C6"/>
    <w:rsid w:val="00706D19"/>
    <w:rsid w:val="007072DD"/>
    <w:rsid w:val="00707998"/>
    <w:rsid w:val="00707BE2"/>
    <w:rsid w:val="007101B0"/>
    <w:rsid w:val="007112F0"/>
    <w:rsid w:val="00711CAA"/>
    <w:rsid w:val="00711FEA"/>
    <w:rsid w:val="00712686"/>
    <w:rsid w:val="00712A0F"/>
    <w:rsid w:val="00712C84"/>
    <w:rsid w:val="00713D2D"/>
    <w:rsid w:val="00714360"/>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5D1"/>
    <w:rsid w:val="007277A6"/>
    <w:rsid w:val="00730F4A"/>
    <w:rsid w:val="007320CA"/>
    <w:rsid w:val="00732131"/>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DA5"/>
    <w:rsid w:val="00746A92"/>
    <w:rsid w:val="007470D4"/>
    <w:rsid w:val="00747154"/>
    <w:rsid w:val="00747E6A"/>
    <w:rsid w:val="00747EA3"/>
    <w:rsid w:val="0075099A"/>
    <w:rsid w:val="00751D88"/>
    <w:rsid w:val="00751FBD"/>
    <w:rsid w:val="007525D5"/>
    <w:rsid w:val="00752D43"/>
    <w:rsid w:val="0075304B"/>
    <w:rsid w:val="007532A2"/>
    <w:rsid w:val="00754C2A"/>
    <w:rsid w:val="007551F6"/>
    <w:rsid w:val="0075695B"/>
    <w:rsid w:val="007578CA"/>
    <w:rsid w:val="00760299"/>
    <w:rsid w:val="0076045E"/>
    <w:rsid w:val="007617A5"/>
    <w:rsid w:val="00761AB8"/>
    <w:rsid w:val="00763674"/>
    <w:rsid w:val="00763981"/>
    <w:rsid w:val="00766215"/>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A2C"/>
    <w:rsid w:val="0079231A"/>
    <w:rsid w:val="00792A05"/>
    <w:rsid w:val="00793070"/>
    <w:rsid w:val="0079370F"/>
    <w:rsid w:val="007941BA"/>
    <w:rsid w:val="007942D3"/>
    <w:rsid w:val="007949C8"/>
    <w:rsid w:val="00795566"/>
    <w:rsid w:val="00795628"/>
    <w:rsid w:val="00795ED0"/>
    <w:rsid w:val="00796012"/>
    <w:rsid w:val="0079655A"/>
    <w:rsid w:val="00796692"/>
    <w:rsid w:val="0079673A"/>
    <w:rsid w:val="007A0363"/>
    <w:rsid w:val="007A03FD"/>
    <w:rsid w:val="007A08BB"/>
    <w:rsid w:val="007A1CEA"/>
    <w:rsid w:val="007A21DB"/>
    <w:rsid w:val="007A3449"/>
    <w:rsid w:val="007A367D"/>
    <w:rsid w:val="007A5444"/>
    <w:rsid w:val="007A6735"/>
    <w:rsid w:val="007A685D"/>
    <w:rsid w:val="007A68B0"/>
    <w:rsid w:val="007A7198"/>
    <w:rsid w:val="007B0613"/>
    <w:rsid w:val="007B0625"/>
    <w:rsid w:val="007B15DC"/>
    <w:rsid w:val="007B2099"/>
    <w:rsid w:val="007B2528"/>
    <w:rsid w:val="007B3375"/>
    <w:rsid w:val="007B3764"/>
    <w:rsid w:val="007B6C09"/>
    <w:rsid w:val="007B6CD7"/>
    <w:rsid w:val="007B7587"/>
    <w:rsid w:val="007B7741"/>
    <w:rsid w:val="007C048C"/>
    <w:rsid w:val="007C069D"/>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992"/>
    <w:rsid w:val="007E49EC"/>
    <w:rsid w:val="007E4FE1"/>
    <w:rsid w:val="007E532C"/>
    <w:rsid w:val="007E58FD"/>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A21"/>
    <w:rsid w:val="0080426A"/>
    <w:rsid w:val="00805313"/>
    <w:rsid w:val="00805C68"/>
    <w:rsid w:val="00805ED1"/>
    <w:rsid w:val="00806D10"/>
    <w:rsid w:val="00806D90"/>
    <w:rsid w:val="00807B4E"/>
    <w:rsid w:val="008102E6"/>
    <w:rsid w:val="00810469"/>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B44"/>
    <w:rsid w:val="008352D5"/>
    <w:rsid w:val="00835CDB"/>
    <w:rsid w:val="00836B89"/>
    <w:rsid w:val="008372F9"/>
    <w:rsid w:val="00837539"/>
    <w:rsid w:val="0084081A"/>
    <w:rsid w:val="00842579"/>
    <w:rsid w:val="00843166"/>
    <w:rsid w:val="00843557"/>
    <w:rsid w:val="00843796"/>
    <w:rsid w:val="00845060"/>
    <w:rsid w:val="00846469"/>
    <w:rsid w:val="00846DB4"/>
    <w:rsid w:val="00847C14"/>
    <w:rsid w:val="00847CD4"/>
    <w:rsid w:val="008519F8"/>
    <w:rsid w:val="00852D05"/>
    <w:rsid w:val="00852E79"/>
    <w:rsid w:val="00854CAA"/>
    <w:rsid w:val="00854E96"/>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E28"/>
    <w:rsid w:val="00867C39"/>
    <w:rsid w:val="00870004"/>
    <w:rsid w:val="008700CB"/>
    <w:rsid w:val="008705ED"/>
    <w:rsid w:val="00871696"/>
    <w:rsid w:val="0087218F"/>
    <w:rsid w:val="00872949"/>
    <w:rsid w:val="008729E0"/>
    <w:rsid w:val="00872A55"/>
    <w:rsid w:val="00872C4C"/>
    <w:rsid w:val="00872C77"/>
    <w:rsid w:val="00873CDA"/>
    <w:rsid w:val="00874086"/>
    <w:rsid w:val="0087491E"/>
    <w:rsid w:val="00875720"/>
    <w:rsid w:val="00875BAB"/>
    <w:rsid w:val="00875F43"/>
    <w:rsid w:val="0087613A"/>
    <w:rsid w:val="00876704"/>
    <w:rsid w:val="00876C71"/>
    <w:rsid w:val="00876EE9"/>
    <w:rsid w:val="0087703C"/>
    <w:rsid w:val="008776FD"/>
    <w:rsid w:val="008803F1"/>
    <w:rsid w:val="0088084A"/>
    <w:rsid w:val="00881388"/>
    <w:rsid w:val="00881B52"/>
    <w:rsid w:val="00882142"/>
    <w:rsid w:val="008822BD"/>
    <w:rsid w:val="00883CA6"/>
    <w:rsid w:val="00883DFA"/>
    <w:rsid w:val="00884FA0"/>
    <w:rsid w:val="00885561"/>
    <w:rsid w:val="0088609D"/>
    <w:rsid w:val="00886760"/>
    <w:rsid w:val="00886E28"/>
    <w:rsid w:val="0088716F"/>
    <w:rsid w:val="008902BD"/>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4D9B"/>
    <w:rsid w:val="008A5D8F"/>
    <w:rsid w:val="008A62BE"/>
    <w:rsid w:val="008A688A"/>
    <w:rsid w:val="008A6B6A"/>
    <w:rsid w:val="008A7970"/>
    <w:rsid w:val="008A7CC4"/>
    <w:rsid w:val="008B012A"/>
    <w:rsid w:val="008B08E6"/>
    <w:rsid w:val="008B0FF6"/>
    <w:rsid w:val="008B130D"/>
    <w:rsid w:val="008B1359"/>
    <w:rsid w:val="008B13B2"/>
    <w:rsid w:val="008B2850"/>
    <w:rsid w:val="008B2979"/>
    <w:rsid w:val="008B30E1"/>
    <w:rsid w:val="008B36CE"/>
    <w:rsid w:val="008B46DF"/>
    <w:rsid w:val="008B4930"/>
    <w:rsid w:val="008B5A46"/>
    <w:rsid w:val="008B5E17"/>
    <w:rsid w:val="008B7BAA"/>
    <w:rsid w:val="008C02CA"/>
    <w:rsid w:val="008C0956"/>
    <w:rsid w:val="008C0BB9"/>
    <w:rsid w:val="008C0BE7"/>
    <w:rsid w:val="008C155B"/>
    <w:rsid w:val="008C1579"/>
    <w:rsid w:val="008C286D"/>
    <w:rsid w:val="008C31C8"/>
    <w:rsid w:val="008C322F"/>
    <w:rsid w:val="008C38C7"/>
    <w:rsid w:val="008C410F"/>
    <w:rsid w:val="008C4D55"/>
    <w:rsid w:val="008C5D0D"/>
    <w:rsid w:val="008C5D20"/>
    <w:rsid w:val="008C63F1"/>
    <w:rsid w:val="008C72F5"/>
    <w:rsid w:val="008C746D"/>
    <w:rsid w:val="008C7DF6"/>
    <w:rsid w:val="008C7F20"/>
    <w:rsid w:val="008D1DEA"/>
    <w:rsid w:val="008D203B"/>
    <w:rsid w:val="008D23B4"/>
    <w:rsid w:val="008D3D99"/>
    <w:rsid w:val="008D4742"/>
    <w:rsid w:val="008D545B"/>
    <w:rsid w:val="008D55D9"/>
    <w:rsid w:val="008D6A30"/>
    <w:rsid w:val="008D6FC7"/>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4E5"/>
    <w:rsid w:val="008E5DE7"/>
    <w:rsid w:val="008E6811"/>
    <w:rsid w:val="008E7133"/>
    <w:rsid w:val="008E7D0C"/>
    <w:rsid w:val="008F0632"/>
    <w:rsid w:val="008F3089"/>
    <w:rsid w:val="008F33A6"/>
    <w:rsid w:val="008F3684"/>
    <w:rsid w:val="008F38F0"/>
    <w:rsid w:val="008F3F51"/>
    <w:rsid w:val="008F4420"/>
    <w:rsid w:val="008F4676"/>
    <w:rsid w:val="008F53C6"/>
    <w:rsid w:val="008F53D4"/>
    <w:rsid w:val="008F5503"/>
    <w:rsid w:val="008F5F50"/>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37D"/>
    <w:rsid w:val="00907C7C"/>
    <w:rsid w:val="009109B5"/>
    <w:rsid w:val="00911103"/>
    <w:rsid w:val="009113C4"/>
    <w:rsid w:val="00911CB9"/>
    <w:rsid w:val="009123BA"/>
    <w:rsid w:val="0091297E"/>
    <w:rsid w:val="009138FB"/>
    <w:rsid w:val="00913A32"/>
    <w:rsid w:val="009146F3"/>
    <w:rsid w:val="00914BA2"/>
    <w:rsid w:val="00914ECC"/>
    <w:rsid w:val="009170B7"/>
    <w:rsid w:val="0092011E"/>
    <w:rsid w:val="009214F7"/>
    <w:rsid w:val="00923957"/>
    <w:rsid w:val="00923F70"/>
    <w:rsid w:val="00925FC7"/>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EF"/>
    <w:rsid w:val="0093673E"/>
    <w:rsid w:val="009367A9"/>
    <w:rsid w:val="0093735D"/>
    <w:rsid w:val="0094118E"/>
    <w:rsid w:val="00941F6B"/>
    <w:rsid w:val="00943143"/>
    <w:rsid w:val="00943E5E"/>
    <w:rsid w:val="009445F5"/>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51AC"/>
    <w:rsid w:val="0095648F"/>
    <w:rsid w:val="009565E8"/>
    <w:rsid w:val="00956AD8"/>
    <w:rsid w:val="0095716E"/>
    <w:rsid w:val="00957296"/>
    <w:rsid w:val="00957FF7"/>
    <w:rsid w:val="009602F0"/>
    <w:rsid w:val="00961B04"/>
    <w:rsid w:val="00962763"/>
    <w:rsid w:val="00962990"/>
    <w:rsid w:val="00962AAB"/>
    <w:rsid w:val="00963823"/>
    <w:rsid w:val="009646F4"/>
    <w:rsid w:val="00964855"/>
    <w:rsid w:val="0096504E"/>
    <w:rsid w:val="00966424"/>
    <w:rsid w:val="009665EA"/>
    <w:rsid w:val="00966832"/>
    <w:rsid w:val="00967763"/>
    <w:rsid w:val="009678DA"/>
    <w:rsid w:val="009679B3"/>
    <w:rsid w:val="009705E9"/>
    <w:rsid w:val="0097090D"/>
    <w:rsid w:val="00970C7F"/>
    <w:rsid w:val="009721F4"/>
    <w:rsid w:val="009722A6"/>
    <w:rsid w:val="009729BB"/>
    <w:rsid w:val="00974018"/>
    <w:rsid w:val="00974808"/>
    <w:rsid w:val="009753BD"/>
    <w:rsid w:val="00975434"/>
    <w:rsid w:val="00975D95"/>
    <w:rsid w:val="0097690F"/>
    <w:rsid w:val="00977721"/>
    <w:rsid w:val="00977869"/>
    <w:rsid w:val="009779E5"/>
    <w:rsid w:val="00981667"/>
    <w:rsid w:val="00981670"/>
    <w:rsid w:val="00983C72"/>
    <w:rsid w:val="0098410D"/>
    <w:rsid w:val="00984397"/>
    <w:rsid w:val="009843D8"/>
    <w:rsid w:val="00984A5D"/>
    <w:rsid w:val="00984EB8"/>
    <w:rsid w:val="00986D5F"/>
    <w:rsid w:val="009878AE"/>
    <w:rsid w:val="0099015B"/>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347"/>
    <w:rsid w:val="009A4ADE"/>
    <w:rsid w:val="009A501E"/>
    <w:rsid w:val="009A583B"/>
    <w:rsid w:val="009A65A3"/>
    <w:rsid w:val="009A65D9"/>
    <w:rsid w:val="009A6856"/>
    <w:rsid w:val="009A787D"/>
    <w:rsid w:val="009B0BDB"/>
    <w:rsid w:val="009B158D"/>
    <w:rsid w:val="009B17EF"/>
    <w:rsid w:val="009B34E5"/>
    <w:rsid w:val="009B35BF"/>
    <w:rsid w:val="009B46FB"/>
    <w:rsid w:val="009B506C"/>
    <w:rsid w:val="009B57B9"/>
    <w:rsid w:val="009B59F6"/>
    <w:rsid w:val="009C0437"/>
    <w:rsid w:val="009C084B"/>
    <w:rsid w:val="009C0C0F"/>
    <w:rsid w:val="009C1BD8"/>
    <w:rsid w:val="009C1FA3"/>
    <w:rsid w:val="009C2DE6"/>
    <w:rsid w:val="009C3476"/>
    <w:rsid w:val="009C38E3"/>
    <w:rsid w:val="009C46F4"/>
    <w:rsid w:val="009C4D46"/>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DF0"/>
    <w:rsid w:val="009D6E65"/>
    <w:rsid w:val="009D74A2"/>
    <w:rsid w:val="009D7F31"/>
    <w:rsid w:val="009E0099"/>
    <w:rsid w:val="009E0E52"/>
    <w:rsid w:val="009E0EDD"/>
    <w:rsid w:val="009E198B"/>
    <w:rsid w:val="009E1A47"/>
    <w:rsid w:val="009E307E"/>
    <w:rsid w:val="009E3E4F"/>
    <w:rsid w:val="009E57FA"/>
    <w:rsid w:val="009E60A9"/>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3796"/>
    <w:rsid w:val="00A0457D"/>
    <w:rsid w:val="00A0459F"/>
    <w:rsid w:val="00A0531F"/>
    <w:rsid w:val="00A059B4"/>
    <w:rsid w:val="00A05A9C"/>
    <w:rsid w:val="00A06AF0"/>
    <w:rsid w:val="00A07626"/>
    <w:rsid w:val="00A111D1"/>
    <w:rsid w:val="00A11C3A"/>
    <w:rsid w:val="00A11F40"/>
    <w:rsid w:val="00A127BB"/>
    <w:rsid w:val="00A128AB"/>
    <w:rsid w:val="00A13DB9"/>
    <w:rsid w:val="00A16338"/>
    <w:rsid w:val="00A16A29"/>
    <w:rsid w:val="00A16D62"/>
    <w:rsid w:val="00A16D80"/>
    <w:rsid w:val="00A215A4"/>
    <w:rsid w:val="00A216C0"/>
    <w:rsid w:val="00A22E34"/>
    <w:rsid w:val="00A2449B"/>
    <w:rsid w:val="00A24A33"/>
    <w:rsid w:val="00A24AC3"/>
    <w:rsid w:val="00A25983"/>
    <w:rsid w:val="00A25BB3"/>
    <w:rsid w:val="00A264F2"/>
    <w:rsid w:val="00A26F99"/>
    <w:rsid w:val="00A3077A"/>
    <w:rsid w:val="00A31D4E"/>
    <w:rsid w:val="00A3379B"/>
    <w:rsid w:val="00A33BE7"/>
    <w:rsid w:val="00A341C7"/>
    <w:rsid w:val="00A35CB9"/>
    <w:rsid w:val="00A376DE"/>
    <w:rsid w:val="00A4040D"/>
    <w:rsid w:val="00A4136C"/>
    <w:rsid w:val="00A416E6"/>
    <w:rsid w:val="00A41C9E"/>
    <w:rsid w:val="00A41FE1"/>
    <w:rsid w:val="00A426D4"/>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56581"/>
    <w:rsid w:val="00A60A10"/>
    <w:rsid w:val="00A61855"/>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EC4"/>
    <w:rsid w:val="00A746F7"/>
    <w:rsid w:val="00A7659E"/>
    <w:rsid w:val="00A765EB"/>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6164"/>
    <w:rsid w:val="00A867EC"/>
    <w:rsid w:val="00A86AE2"/>
    <w:rsid w:val="00A86B01"/>
    <w:rsid w:val="00A86C62"/>
    <w:rsid w:val="00A87B93"/>
    <w:rsid w:val="00A87D04"/>
    <w:rsid w:val="00A918B1"/>
    <w:rsid w:val="00A926C0"/>
    <w:rsid w:val="00A928D3"/>
    <w:rsid w:val="00A92C48"/>
    <w:rsid w:val="00A931F6"/>
    <w:rsid w:val="00A93AAD"/>
    <w:rsid w:val="00A94D31"/>
    <w:rsid w:val="00A951E1"/>
    <w:rsid w:val="00A95714"/>
    <w:rsid w:val="00A957CF"/>
    <w:rsid w:val="00A960EA"/>
    <w:rsid w:val="00AA0CB3"/>
    <w:rsid w:val="00AA2EE8"/>
    <w:rsid w:val="00AA386E"/>
    <w:rsid w:val="00AA50DB"/>
    <w:rsid w:val="00AA5A67"/>
    <w:rsid w:val="00AA6380"/>
    <w:rsid w:val="00AA6F92"/>
    <w:rsid w:val="00AA6FBA"/>
    <w:rsid w:val="00AA73B5"/>
    <w:rsid w:val="00AA7868"/>
    <w:rsid w:val="00AB0808"/>
    <w:rsid w:val="00AB2342"/>
    <w:rsid w:val="00AB2A35"/>
    <w:rsid w:val="00AB3F39"/>
    <w:rsid w:val="00AB3FDE"/>
    <w:rsid w:val="00AB44C4"/>
    <w:rsid w:val="00AB44D5"/>
    <w:rsid w:val="00AB4541"/>
    <w:rsid w:val="00AB4E77"/>
    <w:rsid w:val="00AB5AEE"/>
    <w:rsid w:val="00AB6893"/>
    <w:rsid w:val="00AB6934"/>
    <w:rsid w:val="00AB7300"/>
    <w:rsid w:val="00AB7635"/>
    <w:rsid w:val="00AB7724"/>
    <w:rsid w:val="00AB77F2"/>
    <w:rsid w:val="00AC22D5"/>
    <w:rsid w:val="00AC3735"/>
    <w:rsid w:val="00AC47C9"/>
    <w:rsid w:val="00AC5BD2"/>
    <w:rsid w:val="00AC5E44"/>
    <w:rsid w:val="00AC5EB3"/>
    <w:rsid w:val="00AC70F1"/>
    <w:rsid w:val="00AC7888"/>
    <w:rsid w:val="00AD00C1"/>
    <w:rsid w:val="00AD059F"/>
    <w:rsid w:val="00AD0C17"/>
    <w:rsid w:val="00AD1EEB"/>
    <w:rsid w:val="00AD21CF"/>
    <w:rsid w:val="00AD2573"/>
    <w:rsid w:val="00AD2FE8"/>
    <w:rsid w:val="00AD35E3"/>
    <w:rsid w:val="00AD35F7"/>
    <w:rsid w:val="00AD42CD"/>
    <w:rsid w:val="00AD5367"/>
    <w:rsid w:val="00AD6767"/>
    <w:rsid w:val="00AD7457"/>
    <w:rsid w:val="00AE0BF2"/>
    <w:rsid w:val="00AE0EF6"/>
    <w:rsid w:val="00AE1062"/>
    <w:rsid w:val="00AE175F"/>
    <w:rsid w:val="00AE1B6B"/>
    <w:rsid w:val="00AE2117"/>
    <w:rsid w:val="00AE2A0D"/>
    <w:rsid w:val="00AE2A81"/>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29D9"/>
    <w:rsid w:val="00AF2B1E"/>
    <w:rsid w:val="00AF2C64"/>
    <w:rsid w:val="00AF37CF"/>
    <w:rsid w:val="00AF4277"/>
    <w:rsid w:val="00AF42DE"/>
    <w:rsid w:val="00AF45E7"/>
    <w:rsid w:val="00AF5813"/>
    <w:rsid w:val="00AF628F"/>
    <w:rsid w:val="00AF6E1D"/>
    <w:rsid w:val="00B009EF"/>
    <w:rsid w:val="00B00A54"/>
    <w:rsid w:val="00B017FA"/>
    <w:rsid w:val="00B044F2"/>
    <w:rsid w:val="00B04585"/>
    <w:rsid w:val="00B04950"/>
    <w:rsid w:val="00B052B8"/>
    <w:rsid w:val="00B1017E"/>
    <w:rsid w:val="00B10576"/>
    <w:rsid w:val="00B11B11"/>
    <w:rsid w:val="00B12497"/>
    <w:rsid w:val="00B1475C"/>
    <w:rsid w:val="00B147FE"/>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45C9"/>
    <w:rsid w:val="00B24901"/>
    <w:rsid w:val="00B24A2C"/>
    <w:rsid w:val="00B256F5"/>
    <w:rsid w:val="00B25C45"/>
    <w:rsid w:val="00B27316"/>
    <w:rsid w:val="00B275AA"/>
    <w:rsid w:val="00B27776"/>
    <w:rsid w:val="00B27D9B"/>
    <w:rsid w:val="00B30310"/>
    <w:rsid w:val="00B3054E"/>
    <w:rsid w:val="00B30FA0"/>
    <w:rsid w:val="00B31034"/>
    <w:rsid w:val="00B311BE"/>
    <w:rsid w:val="00B31A46"/>
    <w:rsid w:val="00B31E58"/>
    <w:rsid w:val="00B32214"/>
    <w:rsid w:val="00B33115"/>
    <w:rsid w:val="00B3333A"/>
    <w:rsid w:val="00B3369F"/>
    <w:rsid w:val="00B34E6F"/>
    <w:rsid w:val="00B35294"/>
    <w:rsid w:val="00B35B65"/>
    <w:rsid w:val="00B35FAC"/>
    <w:rsid w:val="00B363E6"/>
    <w:rsid w:val="00B36C9E"/>
    <w:rsid w:val="00B37093"/>
    <w:rsid w:val="00B377C4"/>
    <w:rsid w:val="00B37A45"/>
    <w:rsid w:val="00B37AF3"/>
    <w:rsid w:val="00B37F0F"/>
    <w:rsid w:val="00B42CFB"/>
    <w:rsid w:val="00B4395C"/>
    <w:rsid w:val="00B43BF2"/>
    <w:rsid w:val="00B43FCE"/>
    <w:rsid w:val="00B449C3"/>
    <w:rsid w:val="00B45043"/>
    <w:rsid w:val="00B45505"/>
    <w:rsid w:val="00B47754"/>
    <w:rsid w:val="00B47A78"/>
    <w:rsid w:val="00B47CE0"/>
    <w:rsid w:val="00B5004A"/>
    <w:rsid w:val="00B5042C"/>
    <w:rsid w:val="00B51FC6"/>
    <w:rsid w:val="00B5225E"/>
    <w:rsid w:val="00B52D51"/>
    <w:rsid w:val="00B52F80"/>
    <w:rsid w:val="00B54115"/>
    <w:rsid w:val="00B541CB"/>
    <w:rsid w:val="00B56CFA"/>
    <w:rsid w:val="00B57285"/>
    <w:rsid w:val="00B5741B"/>
    <w:rsid w:val="00B5742E"/>
    <w:rsid w:val="00B5767A"/>
    <w:rsid w:val="00B60ED1"/>
    <w:rsid w:val="00B61FBA"/>
    <w:rsid w:val="00B634B5"/>
    <w:rsid w:val="00B63D2D"/>
    <w:rsid w:val="00B63F17"/>
    <w:rsid w:val="00B649EF"/>
    <w:rsid w:val="00B656BD"/>
    <w:rsid w:val="00B66365"/>
    <w:rsid w:val="00B672DD"/>
    <w:rsid w:val="00B67C26"/>
    <w:rsid w:val="00B67EF9"/>
    <w:rsid w:val="00B70815"/>
    <w:rsid w:val="00B716A3"/>
    <w:rsid w:val="00B729CD"/>
    <w:rsid w:val="00B72F75"/>
    <w:rsid w:val="00B730F0"/>
    <w:rsid w:val="00B74C48"/>
    <w:rsid w:val="00B74D37"/>
    <w:rsid w:val="00B75FA3"/>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EDE"/>
    <w:rsid w:val="00B90A6D"/>
    <w:rsid w:val="00B90F02"/>
    <w:rsid w:val="00B91779"/>
    <w:rsid w:val="00B91FD8"/>
    <w:rsid w:val="00B923CE"/>
    <w:rsid w:val="00B92C7C"/>
    <w:rsid w:val="00B942A6"/>
    <w:rsid w:val="00B94347"/>
    <w:rsid w:val="00B94665"/>
    <w:rsid w:val="00B946DE"/>
    <w:rsid w:val="00B94916"/>
    <w:rsid w:val="00B94E6C"/>
    <w:rsid w:val="00B95127"/>
    <w:rsid w:val="00B95808"/>
    <w:rsid w:val="00B958D7"/>
    <w:rsid w:val="00B96763"/>
    <w:rsid w:val="00BA00F0"/>
    <w:rsid w:val="00BA11CC"/>
    <w:rsid w:val="00BA11EA"/>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2EB"/>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6A9"/>
    <w:rsid w:val="00BB7804"/>
    <w:rsid w:val="00BB7C4D"/>
    <w:rsid w:val="00BB7F5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3406"/>
    <w:rsid w:val="00BE3BBE"/>
    <w:rsid w:val="00BE40F2"/>
    <w:rsid w:val="00BE447E"/>
    <w:rsid w:val="00BE4B78"/>
    <w:rsid w:val="00BE5793"/>
    <w:rsid w:val="00BE6E4D"/>
    <w:rsid w:val="00BE7D70"/>
    <w:rsid w:val="00BF1B60"/>
    <w:rsid w:val="00BF1E9F"/>
    <w:rsid w:val="00BF220D"/>
    <w:rsid w:val="00BF26DA"/>
    <w:rsid w:val="00BF38A4"/>
    <w:rsid w:val="00BF3CCF"/>
    <w:rsid w:val="00BF3E5C"/>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6230"/>
    <w:rsid w:val="00C0719E"/>
    <w:rsid w:val="00C071FC"/>
    <w:rsid w:val="00C07842"/>
    <w:rsid w:val="00C10095"/>
    <w:rsid w:val="00C116D7"/>
    <w:rsid w:val="00C11A80"/>
    <w:rsid w:val="00C12F0F"/>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637"/>
    <w:rsid w:val="00C33A91"/>
    <w:rsid w:val="00C348E9"/>
    <w:rsid w:val="00C349B0"/>
    <w:rsid w:val="00C34B35"/>
    <w:rsid w:val="00C34F7F"/>
    <w:rsid w:val="00C35220"/>
    <w:rsid w:val="00C35738"/>
    <w:rsid w:val="00C35918"/>
    <w:rsid w:val="00C35B48"/>
    <w:rsid w:val="00C36CDF"/>
    <w:rsid w:val="00C37233"/>
    <w:rsid w:val="00C3783C"/>
    <w:rsid w:val="00C400FC"/>
    <w:rsid w:val="00C40F29"/>
    <w:rsid w:val="00C420FD"/>
    <w:rsid w:val="00C42532"/>
    <w:rsid w:val="00C42754"/>
    <w:rsid w:val="00C42F37"/>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943"/>
    <w:rsid w:val="00C56E29"/>
    <w:rsid w:val="00C576D4"/>
    <w:rsid w:val="00C604A2"/>
    <w:rsid w:val="00C605A3"/>
    <w:rsid w:val="00C60682"/>
    <w:rsid w:val="00C60BAA"/>
    <w:rsid w:val="00C60D44"/>
    <w:rsid w:val="00C60DB9"/>
    <w:rsid w:val="00C618A2"/>
    <w:rsid w:val="00C61D87"/>
    <w:rsid w:val="00C6265D"/>
    <w:rsid w:val="00C62959"/>
    <w:rsid w:val="00C62ACE"/>
    <w:rsid w:val="00C63784"/>
    <w:rsid w:val="00C640F5"/>
    <w:rsid w:val="00C64888"/>
    <w:rsid w:val="00C64D98"/>
    <w:rsid w:val="00C6731C"/>
    <w:rsid w:val="00C7091D"/>
    <w:rsid w:val="00C70ADA"/>
    <w:rsid w:val="00C70C6C"/>
    <w:rsid w:val="00C7165D"/>
    <w:rsid w:val="00C71A66"/>
    <w:rsid w:val="00C733DC"/>
    <w:rsid w:val="00C747F1"/>
    <w:rsid w:val="00C7578D"/>
    <w:rsid w:val="00C814B2"/>
    <w:rsid w:val="00C81531"/>
    <w:rsid w:val="00C82314"/>
    <w:rsid w:val="00C82A10"/>
    <w:rsid w:val="00C83057"/>
    <w:rsid w:val="00C83460"/>
    <w:rsid w:val="00C84FC9"/>
    <w:rsid w:val="00C85EB8"/>
    <w:rsid w:val="00C86522"/>
    <w:rsid w:val="00C903EB"/>
    <w:rsid w:val="00C90E2B"/>
    <w:rsid w:val="00C9161D"/>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2F8"/>
    <w:rsid w:val="00CB6DAA"/>
    <w:rsid w:val="00CC0E9D"/>
    <w:rsid w:val="00CC175A"/>
    <w:rsid w:val="00CC4105"/>
    <w:rsid w:val="00CC4A25"/>
    <w:rsid w:val="00CC64FD"/>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C0F"/>
    <w:rsid w:val="00CD6204"/>
    <w:rsid w:val="00CD7493"/>
    <w:rsid w:val="00CD7E7B"/>
    <w:rsid w:val="00CE0A04"/>
    <w:rsid w:val="00CE0E3B"/>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05F0"/>
    <w:rsid w:val="00D00A54"/>
    <w:rsid w:val="00D0236E"/>
    <w:rsid w:val="00D03F70"/>
    <w:rsid w:val="00D04D40"/>
    <w:rsid w:val="00D06044"/>
    <w:rsid w:val="00D063D5"/>
    <w:rsid w:val="00D068AB"/>
    <w:rsid w:val="00D06E46"/>
    <w:rsid w:val="00D079B1"/>
    <w:rsid w:val="00D1052F"/>
    <w:rsid w:val="00D1096F"/>
    <w:rsid w:val="00D109C9"/>
    <w:rsid w:val="00D10A17"/>
    <w:rsid w:val="00D1151B"/>
    <w:rsid w:val="00D11C25"/>
    <w:rsid w:val="00D12044"/>
    <w:rsid w:val="00D121A1"/>
    <w:rsid w:val="00D129CD"/>
    <w:rsid w:val="00D12BF8"/>
    <w:rsid w:val="00D138A9"/>
    <w:rsid w:val="00D13F2C"/>
    <w:rsid w:val="00D146FE"/>
    <w:rsid w:val="00D149FB"/>
    <w:rsid w:val="00D170D9"/>
    <w:rsid w:val="00D17AD4"/>
    <w:rsid w:val="00D2035A"/>
    <w:rsid w:val="00D20C6E"/>
    <w:rsid w:val="00D21314"/>
    <w:rsid w:val="00D219A2"/>
    <w:rsid w:val="00D21E51"/>
    <w:rsid w:val="00D23786"/>
    <w:rsid w:val="00D24C4F"/>
    <w:rsid w:val="00D24E1F"/>
    <w:rsid w:val="00D2526B"/>
    <w:rsid w:val="00D254B3"/>
    <w:rsid w:val="00D25AA5"/>
    <w:rsid w:val="00D25B5A"/>
    <w:rsid w:val="00D2603D"/>
    <w:rsid w:val="00D26294"/>
    <w:rsid w:val="00D27320"/>
    <w:rsid w:val="00D27409"/>
    <w:rsid w:val="00D279E1"/>
    <w:rsid w:val="00D30787"/>
    <w:rsid w:val="00D316BF"/>
    <w:rsid w:val="00D31946"/>
    <w:rsid w:val="00D31D61"/>
    <w:rsid w:val="00D3393A"/>
    <w:rsid w:val="00D33EFC"/>
    <w:rsid w:val="00D34182"/>
    <w:rsid w:val="00D35BCE"/>
    <w:rsid w:val="00D361C1"/>
    <w:rsid w:val="00D36C49"/>
    <w:rsid w:val="00D36E32"/>
    <w:rsid w:val="00D400D8"/>
    <w:rsid w:val="00D406F4"/>
    <w:rsid w:val="00D408DD"/>
    <w:rsid w:val="00D40D3B"/>
    <w:rsid w:val="00D40DBC"/>
    <w:rsid w:val="00D430F7"/>
    <w:rsid w:val="00D436B9"/>
    <w:rsid w:val="00D443DB"/>
    <w:rsid w:val="00D45614"/>
    <w:rsid w:val="00D45B07"/>
    <w:rsid w:val="00D45B88"/>
    <w:rsid w:val="00D470E2"/>
    <w:rsid w:val="00D4754F"/>
    <w:rsid w:val="00D47D5C"/>
    <w:rsid w:val="00D50C55"/>
    <w:rsid w:val="00D50D51"/>
    <w:rsid w:val="00D50FD1"/>
    <w:rsid w:val="00D52500"/>
    <w:rsid w:val="00D53229"/>
    <w:rsid w:val="00D53953"/>
    <w:rsid w:val="00D55457"/>
    <w:rsid w:val="00D55853"/>
    <w:rsid w:val="00D563FA"/>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0E11"/>
    <w:rsid w:val="00D7133C"/>
    <w:rsid w:val="00D71340"/>
    <w:rsid w:val="00D71A03"/>
    <w:rsid w:val="00D71CF5"/>
    <w:rsid w:val="00D72060"/>
    <w:rsid w:val="00D72412"/>
    <w:rsid w:val="00D72AA7"/>
    <w:rsid w:val="00D7359C"/>
    <w:rsid w:val="00D742CD"/>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884"/>
    <w:rsid w:val="00D93AAA"/>
    <w:rsid w:val="00D9407A"/>
    <w:rsid w:val="00D94CA9"/>
    <w:rsid w:val="00D9586F"/>
    <w:rsid w:val="00D95B2C"/>
    <w:rsid w:val="00D95F29"/>
    <w:rsid w:val="00D96BE4"/>
    <w:rsid w:val="00D971CE"/>
    <w:rsid w:val="00D97651"/>
    <w:rsid w:val="00D978A9"/>
    <w:rsid w:val="00DA0171"/>
    <w:rsid w:val="00DA06D5"/>
    <w:rsid w:val="00DA08D6"/>
    <w:rsid w:val="00DA1532"/>
    <w:rsid w:val="00DA1C03"/>
    <w:rsid w:val="00DA26AB"/>
    <w:rsid w:val="00DA4728"/>
    <w:rsid w:val="00DA4C51"/>
    <w:rsid w:val="00DA5420"/>
    <w:rsid w:val="00DA77F7"/>
    <w:rsid w:val="00DA7C07"/>
    <w:rsid w:val="00DA7F1A"/>
    <w:rsid w:val="00DB0121"/>
    <w:rsid w:val="00DB01EC"/>
    <w:rsid w:val="00DB078A"/>
    <w:rsid w:val="00DB0A2C"/>
    <w:rsid w:val="00DB0B31"/>
    <w:rsid w:val="00DB13F1"/>
    <w:rsid w:val="00DB28FD"/>
    <w:rsid w:val="00DB2FD6"/>
    <w:rsid w:val="00DB4F5B"/>
    <w:rsid w:val="00DB52A0"/>
    <w:rsid w:val="00DB57A4"/>
    <w:rsid w:val="00DB5A58"/>
    <w:rsid w:val="00DB5C36"/>
    <w:rsid w:val="00DB5E0F"/>
    <w:rsid w:val="00DB6D95"/>
    <w:rsid w:val="00DB7459"/>
    <w:rsid w:val="00DB789A"/>
    <w:rsid w:val="00DB7DFB"/>
    <w:rsid w:val="00DC0531"/>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D7E48"/>
    <w:rsid w:val="00DE0738"/>
    <w:rsid w:val="00DE126B"/>
    <w:rsid w:val="00DE157C"/>
    <w:rsid w:val="00DE2CBE"/>
    <w:rsid w:val="00DE2DF0"/>
    <w:rsid w:val="00DE3367"/>
    <w:rsid w:val="00DE35FD"/>
    <w:rsid w:val="00DE3695"/>
    <w:rsid w:val="00DE3DAE"/>
    <w:rsid w:val="00DE48F3"/>
    <w:rsid w:val="00DE4A8E"/>
    <w:rsid w:val="00DE5745"/>
    <w:rsid w:val="00DE5C38"/>
    <w:rsid w:val="00DE7623"/>
    <w:rsid w:val="00DE765C"/>
    <w:rsid w:val="00DE7BF8"/>
    <w:rsid w:val="00DF0243"/>
    <w:rsid w:val="00DF029D"/>
    <w:rsid w:val="00DF02E8"/>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238F"/>
    <w:rsid w:val="00E23635"/>
    <w:rsid w:val="00E23839"/>
    <w:rsid w:val="00E2461A"/>
    <w:rsid w:val="00E25417"/>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6235"/>
    <w:rsid w:val="00E6690F"/>
    <w:rsid w:val="00E675AF"/>
    <w:rsid w:val="00E67D0E"/>
    <w:rsid w:val="00E710D4"/>
    <w:rsid w:val="00E710EC"/>
    <w:rsid w:val="00E711CC"/>
    <w:rsid w:val="00E72147"/>
    <w:rsid w:val="00E72784"/>
    <w:rsid w:val="00E734CE"/>
    <w:rsid w:val="00E73B64"/>
    <w:rsid w:val="00E744B5"/>
    <w:rsid w:val="00E74833"/>
    <w:rsid w:val="00E77F56"/>
    <w:rsid w:val="00E80A85"/>
    <w:rsid w:val="00E83C24"/>
    <w:rsid w:val="00E853CC"/>
    <w:rsid w:val="00E87C64"/>
    <w:rsid w:val="00E91533"/>
    <w:rsid w:val="00E91F41"/>
    <w:rsid w:val="00E91FDE"/>
    <w:rsid w:val="00E927C1"/>
    <w:rsid w:val="00E9318D"/>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812"/>
    <w:rsid w:val="00EA6AB0"/>
    <w:rsid w:val="00EA6B7B"/>
    <w:rsid w:val="00EB0E73"/>
    <w:rsid w:val="00EB0F44"/>
    <w:rsid w:val="00EB227B"/>
    <w:rsid w:val="00EB27D5"/>
    <w:rsid w:val="00EB2A01"/>
    <w:rsid w:val="00EB38BE"/>
    <w:rsid w:val="00EB3CAD"/>
    <w:rsid w:val="00EB4221"/>
    <w:rsid w:val="00EB58D9"/>
    <w:rsid w:val="00EB59AA"/>
    <w:rsid w:val="00EB6313"/>
    <w:rsid w:val="00EB69FA"/>
    <w:rsid w:val="00EB6AA3"/>
    <w:rsid w:val="00EB79A2"/>
    <w:rsid w:val="00EC054B"/>
    <w:rsid w:val="00EC2045"/>
    <w:rsid w:val="00EC2BB0"/>
    <w:rsid w:val="00EC3690"/>
    <w:rsid w:val="00EC4F5C"/>
    <w:rsid w:val="00EC699A"/>
    <w:rsid w:val="00EC6ADB"/>
    <w:rsid w:val="00ED01CC"/>
    <w:rsid w:val="00ED05A2"/>
    <w:rsid w:val="00ED1C8B"/>
    <w:rsid w:val="00ED1D14"/>
    <w:rsid w:val="00ED296C"/>
    <w:rsid w:val="00ED2AC6"/>
    <w:rsid w:val="00ED32DF"/>
    <w:rsid w:val="00ED394D"/>
    <w:rsid w:val="00ED45DD"/>
    <w:rsid w:val="00ED6F2A"/>
    <w:rsid w:val="00ED71B9"/>
    <w:rsid w:val="00ED7D03"/>
    <w:rsid w:val="00EE0087"/>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EF7DB5"/>
    <w:rsid w:val="00F0034F"/>
    <w:rsid w:val="00F01A54"/>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56E2"/>
    <w:rsid w:val="00F161A8"/>
    <w:rsid w:val="00F16A8F"/>
    <w:rsid w:val="00F16CDC"/>
    <w:rsid w:val="00F208DB"/>
    <w:rsid w:val="00F20C0B"/>
    <w:rsid w:val="00F21249"/>
    <w:rsid w:val="00F21D30"/>
    <w:rsid w:val="00F225DC"/>
    <w:rsid w:val="00F22902"/>
    <w:rsid w:val="00F23305"/>
    <w:rsid w:val="00F24494"/>
    <w:rsid w:val="00F25136"/>
    <w:rsid w:val="00F268FE"/>
    <w:rsid w:val="00F275A1"/>
    <w:rsid w:val="00F30520"/>
    <w:rsid w:val="00F308BF"/>
    <w:rsid w:val="00F318D6"/>
    <w:rsid w:val="00F31D80"/>
    <w:rsid w:val="00F32452"/>
    <w:rsid w:val="00F3247D"/>
    <w:rsid w:val="00F326FF"/>
    <w:rsid w:val="00F34414"/>
    <w:rsid w:val="00F34F64"/>
    <w:rsid w:val="00F3569D"/>
    <w:rsid w:val="00F35D87"/>
    <w:rsid w:val="00F36093"/>
    <w:rsid w:val="00F3797B"/>
    <w:rsid w:val="00F37D7B"/>
    <w:rsid w:val="00F404EA"/>
    <w:rsid w:val="00F4169F"/>
    <w:rsid w:val="00F41AD2"/>
    <w:rsid w:val="00F42E01"/>
    <w:rsid w:val="00F4361A"/>
    <w:rsid w:val="00F444B0"/>
    <w:rsid w:val="00F445E1"/>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2D60"/>
    <w:rsid w:val="00F83CDE"/>
    <w:rsid w:val="00F8430B"/>
    <w:rsid w:val="00F860EE"/>
    <w:rsid w:val="00F86FB6"/>
    <w:rsid w:val="00F9006D"/>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663B"/>
    <w:rsid w:val="00FA673F"/>
    <w:rsid w:val="00FA69C7"/>
    <w:rsid w:val="00FA76B0"/>
    <w:rsid w:val="00FB0150"/>
    <w:rsid w:val="00FB022C"/>
    <w:rsid w:val="00FB05C6"/>
    <w:rsid w:val="00FB0BB3"/>
    <w:rsid w:val="00FB1993"/>
    <w:rsid w:val="00FB29A5"/>
    <w:rsid w:val="00FB3F8E"/>
    <w:rsid w:val="00FB6C26"/>
    <w:rsid w:val="00FB78B3"/>
    <w:rsid w:val="00FB7ECB"/>
    <w:rsid w:val="00FC097C"/>
    <w:rsid w:val="00FC0FED"/>
    <w:rsid w:val="00FC14D9"/>
    <w:rsid w:val="00FC1769"/>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F2"/>
    <w:rsid w:val="00FD3C54"/>
    <w:rsid w:val="00FD43C7"/>
    <w:rsid w:val="00FD488B"/>
    <w:rsid w:val="00FD4DE3"/>
    <w:rsid w:val="00FD5A95"/>
    <w:rsid w:val="00FD713F"/>
    <w:rsid w:val="00FD781D"/>
    <w:rsid w:val="00FD7961"/>
    <w:rsid w:val="00FE0083"/>
    <w:rsid w:val="00FE0235"/>
    <w:rsid w:val="00FE03D6"/>
    <w:rsid w:val="00FE0DA5"/>
    <w:rsid w:val="00FE6A0A"/>
    <w:rsid w:val="00FE6C7C"/>
    <w:rsid w:val="00FE73CE"/>
    <w:rsid w:val="00FF0278"/>
    <w:rsid w:val="00FF102E"/>
    <w:rsid w:val="00FF117A"/>
    <w:rsid w:val="00FF1A38"/>
    <w:rsid w:val="00FF36A2"/>
    <w:rsid w:val="00FF3D6F"/>
    <w:rsid w:val="00FF3D7F"/>
    <w:rsid w:val="00FF4E8E"/>
    <w:rsid w:val="00FF5054"/>
    <w:rsid w:val="00FF5509"/>
    <w:rsid w:val="00FF5571"/>
    <w:rsid w:val="00FF6156"/>
    <w:rsid w:val="00FF6578"/>
    <w:rsid w:val="00FF69A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D65A390C-DFA4-4E35-98EA-167CC14A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eader" Target="header1.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42" Type="http://schemas.openxmlformats.org/officeDocument/2006/relationships/footer" Target="footer2.xm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eader" Target="header2.xml"/><Relationship Id="rId45"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recommendations/sb8j/?m=sb8j-01" TargetMode="External"/><Relationship Id="rId36" Type="http://schemas.openxmlformats.org/officeDocument/2006/relationships/hyperlink" Target="https://www.cbd.int/decisions/cop/?m=cop-16" TargetMode="Externa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recommendations/sbstta/?m=sbstta-27" TargetMode="External"/><Relationship Id="rId31" Type="http://schemas.openxmlformats.org/officeDocument/2006/relationships/hyperlink" Target="https://www.cbd.int/decisions/cop/?m=cop-16" TargetMode="External"/><Relationship Id="rId44"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4" TargetMode="External"/><Relationship Id="rId27" Type="http://schemas.openxmlformats.org/officeDocument/2006/relationships/hyperlink" Target="https://www.cbd.int/documents/CBD/SBSTTA/28/2/ADD2"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43" Type="http://schemas.openxmlformats.org/officeDocument/2006/relationships/header" Target="header3.xml"/><Relationship Id="rId48" Type="http://schemas.openxmlformats.org/officeDocument/2006/relationships/fontTable" Target="fontTable.xml"/><Relationship Id="rId8" Type="http://schemas.openxmlformats.org/officeDocument/2006/relationships/settings" Target="settings.xml"/><Relationship Id="rId51"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notifications/2026-051"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ocuments/CBD/SBI/6/INF/14" TargetMode="External"/><Relationship Id="rId46" Type="http://schemas.openxmlformats.org/officeDocument/2006/relationships/footer" Target="footer4.xml"/><Relationship Id="rId20" Type="http://schemas.openxmlformats.org/officeDocument/2006/relationships/hyperlink" Target="https://www.cbd.int/recommendations/sb8j/?m=sb8j-01"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ocuments/CBD/SBI/6/INF/6"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8j/?m=sb8j-0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stta/?m=sbstta-27"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AKBL6RL\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2E1D"/>
    <w:rsid w:val="00044A28"/>
    <w:rsid w:val="00052FD2"/>
    <w:rsid w:val="00062125"/>
    <w:rsid w:val="00083F51"/>
    <w:rsid w:val="000C1EC6"/>
    <w:rsid w:val="00102AF7"/>
    <w:rsid w:val="00104B2F"/>
    <w:rsid w:val="001111C4"/>
    <w:rsid w:val="00125EB8"/>
    <w:rsid w:val="00136683"/>
    <w:rsid w:val="00136AEF"/>
    <w:rsid w:val="001430B2"/>
    <w:rsid w:val="0014475A"/>
    <w:rsid w:val="00152867"/>
    <w:rsid w:val="0018101D"/>
    <w:rsid w:val="001A468C"/>
    <w:rsid w:val="001A5A31"/>
    <w:rsid w:val="001C5C3B"/>
    <w:rsid w:val="001E11A2"/>
    <w:rsid w:val="001F5AF3"/>
    <w:rsid w:val="0020540F"/>
    <w:rsid w:val="002333A5"/>
    <w:rsid w:val="002342C1"/>
    <w:rsid w:val="002405A9"/>
    <w:rsid w:val="00244E82"/>
    <w:rsid w:val="002751D3"/>
    <w:rsid w:val="00294B9C"/>
    <w:rsid w:val="002A0B3F"/>
    <w:rsid w:val="002A14CD"/>
    <w:rsid w:val="002B6FA0"/>
    <w:rsid w:val="002C2921"/>
    <w:rsid w:val="002C38F3"/>
    <w:rsid w:val="00400D45"/>
    <w:rsid w:val="00405509"/>
    <w:rsid w:val="00421663"/>
    <w:rsid w:val="004F26D9"/>
    <w:rsid w:val="005400CA"/>
    <w:rsid w:val="00572239"/>
    <w:rsid w:val="005C34E7"/>
    <w:rsid w:val="00614CCE"/>
    <w:rsid w:val="0061712E"/>
    <w:rsid w:val="00656CF5"/>
    <w:rsid w:val="006E7115"/>
    <w:rsid w:val="007901A4"/>
    <w:rsid w:val="0079673A"/>
    <w:rsid w:val="007E48E5"/>
    <w:rsid w:val="008567FF"/>
    <w:rsid w:val="00863834"/>
    <w:rsid w:val="00880272"/>
    <w:rsid w:val="00883CA6"/>
    <w:rsid w:val="008D5DF6"/>
    <w:rsid w:val="008E6811"/>
    <w:rsid w:val="008F1B1E"/>
    <w:rsid w:val="008F4676"/>
    <w:rsid w:val="00905582"/>
    <w:rsid w:val="00997B60"/>
    <w:rsid w:val="009F750D"/>
    <w:rsid w:val="00A36CF3"/>
    <w:rsid w:val="00AC0854"/>
    <w:rsid w:val="00AE1B6B"/>
    <w:rsid w:val="00AE50F4"/>
    <w:rsid w:val="00B11EB8"/>
    <w:rsid w:val="00B15C3A"/>
    <w:rsid w:val="00B37AF3"/>
    <w:rsid w:val="00B52683"/>
    <w:rsid w:val="00B748EA"/>
    <w:rsid w:val="00BF4B3F"/>
    <w:rsid w:val="00C60353"/>
    <w:rsid w:val="00C60DB9"/>
    <w:rsid w:val="00C66D74"/>
    <w:rsid w:val="00C76AA5"/>
    <w:rsid w:val="00CC13D4"/>
    <w:rsid w:val="00CC25D9"/>
    <w:rsid w:val="00CF675F"/>
    <w:rsid w:val="00D563FA"/>
    <w:rsid w:val="00D703FF"/>
    <w:rsid w:val="00D93AAA"/>
    <w:rsid w:val="00D95F29"/>
    <w:rsid w:val="00D96454"/>
    <w:rsid w:val="00DB0121"/>
    <w:rsid w:val="00DD0719"/>
    <w:rsid w:val="00DD19B2"/>
    <w:rsid w:val="00DF747A"/>
    <w:rsid w:val="00E46C19"/>
    <w:rsid w:val="00EA6812"/>
    <w:rsid w:val="00EC6ADB"/>
    <w:rsid w:val="00EF7DB5"/>
    <w:rsid w:val="00F275A1"/>
    <w:rsid w:val="00F3273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806B5E-EF71-4FE8-97EF-50B6ACAB6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0</TotalTime>
  <Pages>15</Pages>
  <Words>6545</Words>
  <Characters>37309</Characters>
  <Application>Microsoft Office Word</Application>
  <DocSecurity>0</DocSecurity>
  <Lines>310</Lines>
  <Paragraphs>87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Глобальный обзор коллективного прогресса в осуществлении Куньминско-Монреальской глобальной рамочной программы в области биоразнообразия</vt:lpstr>
      <vt:lpstr>Global review of collective progress in the implementation of the Kunming-Montreal Global Biodiversity Framework</vt:lpstr>
    </vt:vector>
  </TitlesOfParts>
  <Company>SCBD</Company>
  <LinksUpToDate>false</LinksUpToDate>
  <CharactersWithSpaces>43767</CharactersWithSpaces>
  <SharedDoc>false</SharedDoc>
  <HLinks>
    <vt:vector size="264" baseType="variant">
      <vt:variant>
        <vt:i4>3866680</vt:i4>
      </vt:variant>
      <vt:variant>
        <vt:i4>87</vt:i4>
      </vt:variant>
      <vt:variant>
        <vt:i4>0</vt:i4>
      </vt:variant>
      <vt:variant>
        <vt:i4>5</vt:i4>
      </vt:variant>
      <vt:variant>
        <vt:lpwstr>https://www.cbd.int/documents/CBD/SBI/6/INF/14</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8061038</vt:i4>
      </vt:variant>
      <vt:variant>
        <vt:i4>78</vt:i4>
      </vt:variant>
      <vt:variant>
        <vt:i4>0</vt:i4>
      </vt:variant>
      <vt:variant>
        <vt:i4>5</vt:i4>
      </vt:variant>
      <vt:variant>
        <vt:lpwstr>https://www.cbd.int/decisions/cop?m=cop-15</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8061038</vt:i4>
      </vt:variant>
      <vt:variant>
        <vt:i4>72</vt:i4>
      </vt:variant>
      <vt:variant>
        <vt:i4>0</vt:i4>
      </vt:variant>
      <vt:variant>
        <vt:i4>5</vt:i4>
      </vt:variant>
      <vt:variant>
        <vt:lpwstr>https://www.cbd.int/decisions/cop?m=cop-15</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3604512</vt:i4>
      </vt:variant>
      <vt:variant>
        <vt:i4>57</vt:i4>
      </vt:variant>
      <vt:variant>
        <vt:i4>0</vt:i4>
      </vt:variant>
      <vt:variant>
        <vt:i4>5</vt:i4>
      </vt:variant>
      <vt:variant>
        <vt:lpwstr>https://www.cbd.int/recommendations/sb8j/?m=sb8j-01</vt:lpwstr>
      </vt:variant>
      <vt:variant>
        <vt:lpwstr/>
      </vt:variant>
      <vt:variant>
        <vt:i4>4128894</vt:i4>
      </vt:variant>
      <vt:variant>
        <vt:i4>54</vt:i4>
      </vt:variant>
      <vt:variant>
        <vt:i4>0</vt:i4>
      </vt:variant>
      <vt:variant>
        <vt:i4>5</vt:i4>
      </vt:variant>
      <vt:variant>
        <vt:lpwstr>https://www.cbd.int/documents/CBD/SBSTTA/28/2/ADD2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6553653</vt:i4>
      </vt:variant>
      <vt:variant>
        <vt:i4>33</vt:i4>
      </vt:variant>
      <vt:variant>
        <vt:i4>0</vt:i4>
      </vt:variant>
      <vt:variant>
        <vt:i4>5</vt:i4>
      </vt:variant>
      <vt:variant>
        <vt:lpwstr>https://www.cbd.int/notifications/2026-051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5111814</vt:i4>
      </vt:variant>
      <vt:variant>
        <vt:i4>24</vt:i4>
      </vt:variant>
      <vt:variant>
        <vt:i4>0</vt:i4>
      </vt:variant>
      <vt:variant>
        <vt:i4>5</vt:i4>
      </vt:variant>
      <vt:variant>
        <vt:lpwstr>https://www.cbd.int/documents/CBD/SBI/6/4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3604512</vt:i4>
      </vt:variant>
      <vt:variant>
        <vt:i4>18</vt:i4>
      </vt:variant>
      <vt:variant>
        <vt:i4>0</vt:i4>
      </vt:variant>
      <vt:variant>
        <vt:i4>5</vt:i4>
      </vt:variant>
      <vt:variant>
        <vt:lpwstr>https://www.cbd.int/recommendations/sb8j/?m=sb8j-01</vt:lpwstr>
      </vt:variant>
      <vt:variant>
        <vt:lpwstr/>
      </vt:variant>
      <vt:variant>
        <vt:i4>3473440</vt:i4>
      </vt:variant>
      <vt:variant>
        <vt:i4>15</vt:i4>
      </vt:variant>
      <vt:variant>
        <vt:i4>0</vt:i4>
      </vt:variant>
      <vt:variant>
        <vt:i4>5</vt:i4>
      </vt:variant>
      <vt:variant>
        <vt:lpwstr>https://www.cbd.int/recommendations/sbstta/?m=sbstta-27</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6422580</vt:i4>
      </vt:variant>
      <vt:variant>
        <vt:i4>6</vt:i4>
      </vt:variant>
      <vt:variant>
        <vt:i4>0</vt:i4>
      </vt:variant>
      <vt:variant>
        <vt:i4>5</vt:i4>
      </vt:variant>
      <vt:variant>
        <vt:lpwstr>https://www.cbd.int/notifications/2026-047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3604512</vt:i4>
      </vt:variant>
      <vt:variant>
        <vt:i4>21</vt:i4>
      </vt:variant>
      <vt:variant>
        <vt:i4>0</vt:i4>
      </vt:variant>
      <vt:variant>
        <vt:i4>5</vt:i4>
      </vt:variant>
      <vt:variant>
        <vt:lpwstr>https://www.cbd.int/recommendations/sb8j/?m=sb8j-01</vt:lpwstr>
      </vt:variant>
      <vt:variant>
        <vt:lpwstr/>
      </vt:variant>
      <vt:variant>
        <vt:i4>3473440</vt:i4>
      </vt:variant>
      <vt:variant>
        <vt:i4>18</vt:i4>
      </vt:variant>
      <vt:variant>
        <vt:i4>0</vt:i4>
      </vt:variant>
      <vt:variant>
        <vt:i4>5</vt:i4>
      </vt:variant>
      <vt:variant>
        <vt:lpwstr>https://www.cbd.int/recommendations/sbstta/?m=sbstta-27</vt:lpwstr>
      </vt:variant>
      <vt:variant>
        <vt:lpwstr/>
      </vt:variant>
      <vt:variant>
        <vt:i4>983049</vt:i4>
      </vt:variant>
      <vt:variant>
        <vt:i4>15</vt:i4>
      </vt:variant>
      <vt:variant>
        <vt:i4>0</vt:i4>
      </vt:variant>
      <vt:variant>
        <vt:i4>5</vt:i4>
      </vt:variant>
      <vt:variant>
        <vt:lpwstr>https://www.cbd.int/documents/CBD/SBI/6/INF/6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5111815</vt:i4>
      </vt:variant>
      <vt:variant>
        <vt:i4>6</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524363</vt:i4>
      </vt:variant>
      <vt:variant>
        <vt:i4>21</vt:i4>
      </vt:variant>
      <vt:variant>
        <vt:i4>0</vt:i4>
      </vt:variant>
      <vt:variant>
        <vt:i4>5</vt:i4>
      </vt:variant>
      <vt:variant>
        <vt:lpwstr>https://www.cbd.int/doc/decisions/cop-15/cop-15-dec-06-en.pdf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983115</vt:i4>
      </vt:variant>
      <vt:variant>
        <vt:i4>15</vt:i4>
      </vt:variant>
      <vt:variant>
        <vt:i4>0</vt:i4>
      </vt:variant>
      <vt:variant>
        <vt:i4>5</vt:i4>
      </vt:variant>
      <vt:variant>
        <vt:lpwstr>https://www.cbd.int/doc/decisions/cop-16/cop-16-dec-32-en.pdf</vt:lpwstr>
      </vt:variant>
      <vt:variant>
        <vt:lpwstr/>
      </vt:variant>
      <vt:variant>
        <vt:i4>3932260</vt:i4>
      </vt:variant>
      <vt:variant>
        <vt:i4>12</vt:i4>
      </vt:variant>
      <vt:variant>
        <vt:i4>0</vt:i4>
      </vt:variant>
      <vt:variant>
        <vt:i4>5</vt:i4>
      </vt:variant>
      <vt:variant>
        <vt:lpwstr>https://www.ipbes.net/monitoring-assessment</vt:lpwstr>
      </vt:variant>
      <vt:variant>
        <vt:lpwstr/>
      </vt:variant>
      <vt:variant>
        <vt:i4>983115</vt:i4>
      </vt:variant>
      <vt:variant>
        <vt:i4>9</vt:i4>
      </vt:variant>
      <vt:variant>
        <vt:i4>0</vt:i4>
      </vt:variant>
      <vt:variant>
        <vt:i4>5</vt:i4>
      </vt:variant>
      <vt:variant>
        <vt:lpwstr>https://www.cbd.int/doc/decisions/cop-16/cop-16-dec-32-en.pdf</vt:lpwstr>
      </vt:variant>
      <vt:variant>
        <vt:lpwstr/>
      </vt:variant>
      <vt:variant>
        <vt:i4>983049</vt:i4>
      </vt:variant>
      <vt:variant>
        <vt:i4>6</vt:i4>
      </vt:variant>
      <vt:variant>
        <vt:i4>0</vt:i4>
      </vt:variant>
      <vt:variant>
        <vt:i4>5</vt:i4>
      </vt:variant>
      <vt:variant>
        <vt:lpwstr>https://www.cbd.int/documents/CBD/SBI/6/INF/5</vt:lpwstr>
      </vt:variant>
      <vt:variant>
        <vt:lpwstr/>
      </vt:variant>
      <vt:variant>
        <vt:i4>983049</vt:i4>
      </vt:variant>
      <vt:variant>
        <vt:i4>3</vt:i4>
      </vt:variant>
      <vt:variant>
        <vt:i4>0</vt:i4>
      </vt:variant>
      <vt:variant>
        <vt:i4>5</vt:i4>
      </vt:variant>
      <vt:variant>
        <vt:lpwstr>https://www.cbd.int/documents/CBD/SBI/6/INF/5</vt:lpwstr>
      </vt:variant>
      <vt:variant>
        <vt:lpwstr/>
      </vt:variant>
      <vt:variant>
        <vt:i4>983049</vt:i4>
      </vt:variant>
      <vt:variant>
        <vt:i4>0</vt:i4>
      </vt:variant>
      <vt:variant>
        <vt:i4>0</vt:i4>
      </vt:variant>
      <vt:variant>
        <vt:i4>5</vt:i4>
      </vt:variant>
      <vt:variant>
        <vt:lpwstr>https://www.cbd.int/documents/CBD/SBI/6/INF/5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Глобальный обзор коллективного прогресса в осуществлении Куньминско-Монреальской глобальной рамочной программы в области биоразнообразия</dc:title>
  <dc:subject>CBD/SBSTTA/28/2-CBD/SBI/7/2</dc:subject>
  <dc:creator>Lisa Janishevski</dc:creator>
  <cp:keywords>Convention on Biological Diversity</cp:keywords>
  <dc:description/>
  <cp:lastModifiedBy>Yuri Ivakhiv</cp:lastModifiedBy>
  <cp:revision>39</cp:revision>
  <cp:lastPrinted>2026-06-17T18:32:00Z</cp:lastPrinted>
  <dcterms:created xsi:type="dcterms:W3CDTF">2026-07-06T16:47:00Z</dcterms:created>
  <dcterms:modified xsi:type="dcterms:W3CDTF">2026-07-23T14:23:00Z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