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036D44" w:rsidRPr="00036D44" w14:paraId="7AA89DF7" w14:textId="77777777" w:rsidTr="00EE37D6">
        <w:trPr>
          <w:cantSplit/>
          <w:trHeight w:val="1080"/>
        </w:trPr>
        <w:tc>
          <w:tcPr>
            <w:tcW w:w="6588" w:type="dxa"/>
            <w:gridSpan w:val="2"/>
            <w:tcBorders>
              <w:top w:val="nil"/>
              <w:left w:val="nil"/>
              <w:bottom w:val="single" w:sz="12" w:space="0" w:color="auto"/>
              <w:right w:val="nil"/>
            </w:tcBorders>
          </w:tcPr>
          <w:p w14:paraId="3C698D1A" w14:textId="77777777" w:rsidR="00036D44" w:rsidRPr="00036D44" w:rsidRDefault="00036D44" w:rsidP="00036D44">
            <w:pPr>
              <w:keepNext/>
              <w:tabs>
                <w:tab w:val="right" w:pos="6372"/>
              </w:tabs>
              <w:bidi w:val="0"/>
              <w:spacing w:before="120"/>
              <w:jc w:val="left"/>
              <w:outlineLvl w:val="1"/>
              <w:rPr>
                <w:rFonts w:ascii="Univers" w:eastAsia="Times New Roman" w:hAnsi="Univers" w:cs="Times New Roman"/>
                <w:b/>
                <w:sz w:val="32"/>
                <w:szCs w:val="32"/>
                <w:lang w:val="en-CA" w:bidi="ar-EG"/>
              </w:rPr>
            </w:pPr>
            <w:r w:rsidRPr="00036D44">
              <w:rPr>
                <w:rFonts w:ascii="Univers" w:eastAsia="Times New Roman" w:hAnsi="Univers" w:cs="Times New Roman"/>
                <w:b/>
                <w:iCs/>
                <w:sz w:val="32"/>
                <w:szCs w:val="32"/>
                <w:lang w:val="fr-CA" w:bidi="ar-EG"/>
              </w:rPr>
              <w:t>CBD</w:t>
            </w:r>
          </w:p>
        </w:tc>
        <w:tc>
          <w:tcPr>
            <w:tcW w:w="1440" w:type="dxa"/>
            <w:tcBorders>
              <w:top w:val="nil"/>
              <w:left w:val="nil"/>
              <w:bottom w:val="single" w:sz="12" w:space="0" w:color="auto"/>
              <w:right w:val="nil"/>
            </w:tcBorders>
          </w:tcPr>
          <w:p w14:paraId="3856F2AA" w14:textId="77777777" w:rsidR="00036D44" w:rsidRPr="00036D44" w:rsidRDefault="00036D44" w:rsidP="00036D44">
            <w:pPr>
              <w:tabs>
                <w:tab w:val="left" w:pos="-720"/>
              </w:tabs>
              <w:suppressAutoHyphens/>
              <w:bidi w:val="0"/>
              <w:spacing w:line="240" w:lineRule="auto"/>
              <w:jc w:val="center"/>
              <w:rPr>
                <w:rFonts w:eastAsia="Times New Roman" w:cs="Times New Roman"/>
                <w:b/>
                <w:bCs/>
                <w:kern w:val="0"/>
                <w:sz w:val="24"/>
                <w:rtl/>
                <w:lang w:val="en-CA" w:eastAsia="en-CA"/>
              </w:rPr>
            </w:pPr>
            <w:r w:rsidRPr="00036D44">
              <w:rPr>
                <w:rFonts w:ascii="Univers" w:eastAsia="Times New Roman" w:hAnsi="Univers" w:cs="Times New Roman"/>
                <w:bCs/>
                <w:iCs/>
                <w:noProof/>
                <w:kern w:val="0"/>
                <w:sz w:val="32"/>
                <w:szCs w:val="32"/>
                <w:rtl/>
                <w:lang w:eastAsia="zh-CN"/>
              </w:rPr>
              <mc:AlternateContent>
                <mc:Choice Requires="wpg">
                  <w:drawing>
                    <wp:anchor distT="0" distB="0" distL="114300" distR="114300" simplePos="0" relativeHeight="251659264" behindDoc="0" locked="0" layoutInCell="1" allowOverlap="1" wp14:anchorId="45981F9B" wp14:editId="78016921">
                      <wp:simplePos x="0" y="0"/>
                      <wp:positionH relativeFrom="column">
                        <wp:posOffset>544195</wp:posOffset>
                      </wp:positionH>
                      <wp:positionV relativeFrom="paragraph">
                        <wp:posOffset>83185</wp:posOffset>
                      </wp:positionV>
                      <wp:extent cx="1217295" cy="457200"/>
                      <wp:effectExtent l="3175" t="0" r="0" b="2540"/>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9"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6494FA" id="Groupe 8" o:spid="_x0000_s1026" style="position:absolute;margin-left:42.85pt;margin-top:6.55pt;width:95.85pt;height:36pt;z-index:251659264"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E12iXAwAA5Q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">
                        <v:imagedata r:id="rId11" o:title="un"/>
                      </v:shape>
                    </v:group>
                  </w:pict>
                </mc:Fallback>
              </mc:AlternateContent>
            </w:r>
          </w:p>
        </w:tc>
        <w:tc>
          <w:tcPr>
            <w:tcW w:w="1620" w:type="dxa"/>
            <w:tcBorders>
              <w:top w:val="nil"/>
              <w:left w:val="nil"/>
              <w:bottom w:val="single" w:sz="12" w:space="0" w:color="auto"/>
              <w:right w:val="nil"/>
            </w:tcBorders>
          </w:tcPr>
          <w:p w14:paraId="7AA843E3" w14:textId="77777777" w:rsidR="00036D44" w:rsidRPr="00036D44" w:rsidRDefault="00036D44" w:rsidP="00036D44">
            <w:pPr>
              <w:tabs>
                <w:tab w:val="left" w:pos="-720"/>
              </w:tabs>
              <w:suppressAutoHyphens/>
              <w:bidi w:val="0"/>
              <w:spacing w:before="120" w:line="240" w:lineRule="auto"/>
              <w:jc w:val="center"/>
              <w:rPr>
                <w:rFonts w:eastAsia="Times New Roman" w:cs="Times New Roman"/>
                <w:kern w:val="0"/>
                <w:sz w:val="24"/>
                <w:lang w:val="en-CA" w:eastAsia="en-CA"/>
              </w:rPr>
            </w:pPr>
          </w:p>
          <w:p w14:paraId="24415D64" w14:textId="77777777" w:rsidR="00036D44" w:rsidRPr="00036D44" w:rsidRDefault="00036D44" w:rsidP="00036D44">
            <w:pPr>
              <w:tabs>
                <w:tab w:val="left" w:pos="-720"/>
              </w:tabs>
              <w:suppressAutoHyphens/>
              <w:bidi w:val="0"/>
              <w:spacing w:line="120" w:lineRule="auto"/>
              <w:jc w:val="left"/>
              <w:rPr>
                <w:rFonts w:eastAsia="Times New Roman" w:cs="Times New Roman"/>
                <w:kern w:val="0"/>
                <w:sz w:val="24"/>
                <w:lang w:val="en-CA" w:eastAsia="en-CA"/>
              </w:rPr>
            </w:pPr>
          </w:p>
        </w:tc>
      </w:tr>
      <w:tr w:rsidR="00036D44" w:rsidRPr="00036D44" w14:paraId="6D9B4CC4" w14:textId="77777777" w:rsidTr="00EE37D6">
        <w:trPr>
          <w:cantSplit/>
          <w:trHeight w:val="1770"/>
        </w:trPr>
        <w:tc>
          <w:tcPr>
            <w:tcW w:w="4428" w:type="dxa"/>
            <w:tcBorders>
              <w:top w:val="nil"/>
              <w:left w:val="nil"/>
              <w:bottom w:val="single" w:sz="24" w:space="0" w:color="auto"/>
              <w:right w:val="nil"/>
            </w:tcBorders>
          </w:tcPr>
          <w:p w14:paraId="31C1085D" w14:textId="77777777" w:rsidR="00036D44" w:rsidRPr="00036D44" w:rsidRDefault="00036D44" w:rsidP="00036D44">
            <w:pPr>
              <w:bidi w:val="0"/>
              <w:spacing w:before="60"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Distr.</w:t>
            </w:r>
          </w:p>
          <w:p w14:paraId="556AA689" w14:textId="77777777" w:rsidR="00036D44" w:rsidRPr="00036D44" w:rsidRDefault="00036D44" w:rsidP="00036D44">
            <w:pPr>
              <w:bidi w:val="0"/>
              <w:spacing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GENERAL</w:t>
            </w:r>
          </w:p>
          <w:p w14:paraId="7783ABEF" w14:textId="77777777" w:rsidR="00036D44" w:rsidRPr="00036D44" w:rsidRDefault="00036D44" w:rsidP="00036D44">
            <w:pPr>
              <w:keepNext/>
              <w:bidi w:val="0"/>
              <w:spacing w:line="240" w:lineRule="auto"/>
              <w:jc w:val="left"/>
              <w:outlineLvl w:val="2"/>
              <w:rPr>
                <w:rFonts w:eastAsia="Times New Roman" w:cs="Times New Roman"/>
                <w:sz w:val="22"/>
                <w:szCs w:val="22"/>
                <w:lang w:bidi="ar-EG"/>
              </w:rPr>
            </w:pPr>
          </w:p>
          <w:p w14:paraId="1167EBAF" w14:textId="77777777" w:rsidR="00036D44" w:rsidRPr="00036D44" w:rsidRDefault="00036D44" w:rsidP="00036D44">
            <w:pPr>
              <w:bidi w:val="0"/>
              <w:spacing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CBD/SBSTTA/22/1</w:t>
            </w:r>
            <w:r>
              <w:rPr>
                <w:rFonts w:eastAsia="Times New Roman" w:cs="Times New Roman" w:hint="cs"/>
                <w:kern w:val="0"/>
                <w:sz w:val="22"/>
                <w:szCs w:val="22"/>
                <w:rtl/>
                <w:lang w:val="en-CA" w:eastAsia="en-CA"/>
              </w:rPr>
              <w:t>1</w:t>
            </w:r>
          </w:p>
          <w:p w14:paraId="5AC955CA" w14:textId="4AC57B48" w:rsidR="00036D44" w:rsidRPr="00036D44" w:rsidRDefault="00036D44" w:rsidP="00036D44">
            <w:pPr>
              <w:bidi w:val="0"/>
              <w:spacing w:line="240" w:lineRule="auto"/>
              <w:jc w:val="left"/>
              <w:rPr>
                <w:rFonts w:eastAsia="MS Mincho" w:cs="Times New Roman"/>
                <w:kern w:val="0"/>
                <w:sz w:val="22"/>
                <w:szCs w:val="22"/>
                <w:lang w:val="en-CA" w:eastAsia="ja-JP"/>
              </w:rPr>
            </w:pPr>
            <w:r>
              <w:rPr>
                <w:rFonts w:eastAsia="Times New Roman" w:cs="Times New Roman" w:hint="cs"/>
                <w:kern w:val="0"/>
                <w:sz w:val="22"/>
                <w:szCs w:val="22"/>
                <w:rtl/>
                <w:lang w:val="en-CA" w:eastAsia="en-CA"/>
              </w:rPr>
              <w:t>24</w:t>
            </w:r>
            <w:r w:rsidRPr="00036D44">
              <w:rPr>
                <w:rFonts w:eastAsia="Times New Roman" w:cs="Times New Roman"/>
                <w:kern w:val="0"/>
                <w:sz w:val="22"/>
                <w:szCs w:val="22"/>
                <w:lang w:val="en-CA" w:eastAsia="en-CA"/>
              </w:rPr>
              <w:t xml:space="preserve"> April 2018</w:t>
            </w:r>
            <w:r w:rsidR="00746A3A">
              <w:rPr>
                <w:rStyle w:val="Appelnotedebasdep"/>
                <w:rFonts w:eastAsia="Times New Roman" w:cs="Times New Roman"/>
                <w:kern w:val="0"/>
                <w:sz w:val="22"/>
                <w:szCs w:val="22"/>
                <w:rtl/>
                <w:lang w:val="en-CA" w:eastAsia="en-CA"/>
              </w:rPr>
              <w:footnoteReference w:customMarkFollows="1" w:id="1"/>
              <w:t>*</w:t>
            </w:r>
          </w:p>
          <w:p w14:paraId="78ED0F94" w14:textId="77777777" w:rsidR="00036D44" w:rsidRPr="00036D44" w:rsidRDefault="00036D44" w:rsidP="00036D44">
            <w:pPr>
              <w:keepNext/>
              <w:tabs>
                <w:tab w:val="left" w:pos="-720"/>
              </w:tabs>
              <w:suppressAutoHyphens/>
              <w:bidi w:val="0"/>
              <w:spacing w:line="240" w:lineRule="auto"/>
              <w:jc w:val="left"/>
              <w:outlineLvl w:val="4"/>
              <w:rPr>
                <w:rFonts w:eastAsia="PMingLiU" w:cs="Times New Roman"/>
                <w:spacing w:val="-2"/>
                <w:kern w:val="0"/>
                <w:sz w:val="22"/>
                <w:szCs w:val="22"/>
                <w:lang w:bidi="ar-EG"/>
              </w:rPr>
            </w:pPr>
          </w:p>
          <w:p w14:paraId="397BA1DE" w14:textId="77777777" w:rsidR="00036D44" w:rsidRPr="00036D44" w:rsidRDefault="00036D44" w:rsidP="00036D44">
            <w:pPr>
              <w:keepNext/>
              <w:tabs>
                <w:tab w:val="left" w:pos="-720"/>
              </w:tabs>
              <w:suppressAutoHyphens/>
              <w:bidi w:val="0"/>
              <w:spacing w:line="240" w:lineRule="auto"/>
              <w:jc w:val="left"/>
              <w:outlineLvl w:val="4"/>
              <w:rPr>
                <w:rFonts w:eastAsia="PMingLiU" w:cs="Times New Roman"/>
                <w:spacing w:val="-2"/>
                <w:kern w:val="0"/>
                <w:sz w:val="22"/>
                <w:szCs w:val="22"/>
                <w:lang w:bidi="ar-EG"/>
              </w:rPr>
            </w:pPr>
            <w:r w:rsidRPr="00036D44">
              <w:rPr>
                <w:rFonts w:eastAsia="PMingLiU" w:cs="Times New Roman"/>
                <w:spacing w:val="-2"/>
                <w:kern w:val="0"/>
                <w:sz w:val="22"/>
                <w:szCs w:val="22"/>
                <w:lang w:bidi="ar-EG"/>
              </w:rPr>
              <w:t>ARABIC</w:t>
            </w:r>
          </w:p>
          <w:p w14:paraId="56FD9A4A" w14:textId="77777777" w:rsidR="00036D44" w:rsidRPr="00036D44" w:rsidRDefault="00036D44" w:rsidP="00036D44">
            <w:pPr>
              <w:tabs>
                <w:tab w:val="left" w:pos="-720"/>
              </w:tabs>
              <w:suppressAutoHyphens/>
              <w:bidi w:val="0"/>
              <w:spacing w:after="40" w:line="240" w:lineRule="auto"/>
              <w:jc w:val="left"/>
              <w:rPr>
                <w:rFonts w:eastAsia="Times New Roman" w:cs="Times New Roman"/>
                <w:kern w:val="0"/>
                <w:sz w:val="22"/>
                <w:szCs w:val="22"/>
                <w:lang w:val="en-CA" w:eastAsia="en-CA"/>
              </w:rPr>
            </w:pPr>
            <w:r w:rsidRPr="00036D44">
              <w:rPr>
                <w:rFonts w:eastAsia="Times New Roman" w:cs="Times New Roman"/>
                <w:kern w:val="0"/>
                <w:sz w:val="22"/>
                <w:szCs w:val="22"/>
                <w:lang w:val="en-CA" w:eastAsia="en-CA"/>
              </w:rPr>
              <w:t xml:space="preserve">ORIGINAL: ENGLISH </w:t>
            </w:r>
          </w:p>
        </w:tc>
        <w:tc>
          <w:tcPr>
            <w:tcW w:w="5220" w:type="dxa"/>
            <w:gridSpan w:val="3"/>
            <w:tcBorders>
              <w:top w:val="nil"/>
              <w:left w:val="nil"/>
              <w:bottom w:val="single" w:sz="24" w:space="0" w:color="auto"/>
              <w:right w:val="nil"/>
            </w:tcBorders>
          </w:tcPr>
          <w:p w14:paraId="5A14DE26" w14:textId="77777777" w:rsidR="00036D44" w:rsidRPr="00036D44" w:rsidRDefault="00036D44" w:rsidP="00036D44">
            <w:pPr>
              <w:tabs>
                <w:tab w:val="left" w:pos="-720"/>
              </w:tabs>
              <w:suppressAutoHyphens/>
              <w:bidi w:val="0"/>
              <w:spacing w:before="120" w:line="240" w:lineRule="auto"/>
              <w:jc w:val="both"/>
              <w:rPr>
                <w:rFonts w:eastAsia="Times New Roman" w:cs="Times New Roman"/>
                <w:kern w:val="0"/>
                <w:sz w:val="24"/>
                <w:rtl/>
                <w:lang w:val="en-CA" w:eastAsia="en-CA"/>
              </w:rPr>
            </w:pPr>
            <w:r w:rsidRPr="00036D44">
              <w:rPr>
                <w:rFonts w:eastAsia="Times New Roman" w:cs="Times New Roman"/>
                <w:b/>
                <w:bCs/>
                <w:noProof/>
                <w:kern w:val="0"/>
                <w:sz w:val="36"/>
                <w:szCs w:val="36"/>
                <w:rtl/>
                <w:lang w:eastAsia="zh-CN"/>
              </w:rPr>
              <w:drawing>
                <wp:anchor distT="0" distB="0" distL="114300" distR="114300" simplePos="0" relativeHeight="251660288" behindDoc="0" locked="0" layoutInCell="1" allowOverlap="1" wp14:anchorId="692AFF70" wp14:editId="31964D9F">
                  <wp:simplePos x="3745362" y="1009540"/>
                  <wp:positionH relativeFrom="margin">
                    <wp:align>right</wp:align>
                  </wp:positionH>
                  <wp:positionV relativeFrom="margin">
                    <wp:align>top</wp:align>
                  </wp:positionV>
                  <wp:extent cx="2561979" cy="1025396"/>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1979" cy="1025396"/>
                          </a:xfrm>
                          <a:prstGeom prst="rect">
                            <a:avLst/>
                          </a:prstGeom>
                          <a:noFill/>
                          <a:ln w="9525">
                            <a:noFill/>
                            <a:miter lim="800000"/>
                            <a:headEnd/>
                            <a:tailEnd/>
                          </a:ln>
                        </pic:spPr>
                      </pic:pic>
                    </a:graphicData>
                  </a:graphic>
                </wp:anchor>
              </w:drawing>
            </w:r>
          </w:p>
        </w:tc>
      </w:tr>
    </w:tbl>
    <w:p w14:paraId="79DCE9CB" w14:textId="77777777" w:rsidR="00036D44" w:rsidRPr="00036D44" w:rsidRDefault="00036D44" w:rsidP="00036D44">
      <w:pPr>
        <w:spacing w:before="60"/>
        <w:jc w:val="left"/>
        <w:rPr>
          <w:rFonts w:ascii="Simplified Arabic" w:eastAsia="Times New Roman" w:hAnsi="Simplified Arabic"/>
          <w:b/>
          <w:bCs/>
          <w:kern w:val="0"/>
          <w:sz w:val="24"/>
          <w:rtl/>
          <w:lang w:val="en-CA" w:eastAsia="en-CA"/>
        </w:rPr>
      </w:pPr>
      <w:r w:rsidRPr="00036D44">
        <w:rPr>
          <w:rFonts w:ascii="Simplified Arabic" w:eastAsia="Times New Roman" w:hAnsi="Simplified Arabic"/>
          <w:b/>
          <w:bCs/>
          <w:kern w:val="0"/>
          <w:sz w:val="24"/>
          <w:rtl/>
          <w:lang w:val="en-CA" w:eastAsia="en-CA"/>
        </w:rPr>
        <w:t>الهيئة الفرعية للمشورة العلمية</w:t>
      </w:r>
    </w:p>
    <w:p w14:paraId="2B0214D9" w14:textId="77777777" w:rsidR="00036D44" w:rsidRPr="00036D44" w:rsidRDefault="00036D44" w:rsidP="00036D44">
      <w:pPr>
        <w:ind w:firstLine="360"/>
        <w:jc w:val="left"/>
        <w:rPr>
          <w:rFonts w:ascii="Simplified Arabic" w:eastAsia="Times New Roman" w:hAnsi="Simplified Arabic"/>
          <w:kern w:val="0"/>
          <w:sz w:val="24"/>
          <w:rtl/>
          <w:lang w:val="en-CA" w:eastAsia="en-CA"/>
        </w:rPr>
      </w:pPr>
      <w:r w:rsidRPr="00036D44">
        <w:rPr>
          <w:rFonts w:ascii="Simplified Arabic" w:eastAsia="Times New Roman" w:hAnsi="Simplified Arabic"/>
          <w:b/>
          <w:bCs/>
          <w:kern w:val="0"/>
          <w:sz w:val="24"/>
          <w:rtl/>
          <w:lang w:val="en-CA" w:eastAsia="en-CA"/>
        </w:rPr>
        <w:t>والتقنية والتكنولوجية</w:t>
      </w:r>
    </w:p>
    <w:p w14:paraId="09E6854E" w14:textId="77777777" w:rsidR="00036D44" w:rsidRPr="00036D44" w:rsidRDefault="00036D44" w:rsidP="00036D44">
      <w:pPr>
        <w:jc w:val="left"/>
        <w:rPr>
          <w:rFonts w:ascii="Simplified Arabic" w:eastAsia="Times New Roman" w:hAnsi="Simplified Arabic"/>
          <w:kern w:val="0"/>
          <w:sz w:val="24"/>
          <w:rtl/>
          <w:lang w:val="en-CA" w:eastAsia="en-CA"/>
        </w:rPr>
      </w:pPr>
      <w:r w:rsidRPr="00036D44">
        <w:rPr>
          <w:rFonts w:ascii="Simplified Arabic" w:eastAsia="Times New Roman" w:hAnsi="Simplified Arabic"/>
          <w:kern w:val="0"/>
          <w:sz w:val="24"/>
          <w:rtl/>
          <w:lang w:val="en-CA" w:eastAsia="en-CA"/>
        </w:rPr>
        <w:t>الاجتماع الثاني والعشرون</w:t>
      </w:r>
    </w:p>
    <w:p w14:paraId="6B94A4DA" w14:textId="77777777" w:rsidR="00036D44" w:rsidRPr="00036D44" w:rsidRDefault="00036D44" w:rsidP="00036D44">
      <w:pPr>
        <w:jc w:val="left"/>
        <w:rPr>
          <w:rFonts w:ascii="Simplified Arabic" w:eastAsia="Times New Roman" w:hAnsi="Simplified Arabic"/>
          <w:kern w:val="0"/>
          <w:sz w:val="24"/>
          <w:rtl/>
          <w:lang w:val="en-CA" w:eastAsia="en-CA" w:bidi="ar-EG"/>
        </w:rPr>
      </w:pPr>
      <w:r w:rsidRPr="00036D44">
        <w:rPr>
          <w:rFonts w:ascii="Simplified Arabic" w:eastAsia="Times New Roman" w:hAnsi="Simplified Arabic"/>
          <w:kern w:val="0"/>
          <w:sz w:val="24"/>
          <w:rtl/>
          <w:lang w:val="en-CA" w:eastAsia="en-CA"/>
        </w:rPr>
        <w:t xml:space="preserve">مونتريال، كندا، </w:t>
      </w:r>
      <w:r w:rsidRPr="00036D44">
        <w:rPr>
          <w:rFonts w:ascii="Simplified Arabic" w:eastAsia="Times New Roman" w:hAnsi="Simplified Arabic"/>
          <w:kern w:val="0"/>
          <w:sz w:val="24"/>
          <w:rtl/>
          <w:lang w:val="en-CA" w:eastAsia="en-CA" w:bidi="ar-EG"/>
        </w:rPr>
        <w:t>2-7 يوليه/تموز 2018</w:t>
      </w:r>
    </w:p>
    <w:p w14:paraId="40851CC8" w14:textId="02BE1C2C" w:rsidR="00036D44" w:rsidRPr="00036D44" w:rsidRDefault="00036D44" w:rsidP="00036D44">
      <w:pPr>
        <w:jc w:val="left"/>
        <w:rPr>
          <w:rFonts w:ascii="Simplified Arabic" w:eastAsia="Times New Roman" w:hAnsi="Simplified Arabic"/>
          <w:kern w:val="0"/>
          <w:sz w:val="24"/>
          <w:rtl/>
          <w:lang w:val="en-CA" w:eastAsia="en-CA"/>
        </w:rPr>
      </w:pPr>
      <w:r w:rsidRPr="00036D44">
        <w:rPr>
          <w:rFonts w:ascii="Simplified Arabic" w:eastAsia="Times New Roman" w:hAnsi="Simplified Arabic"/>
          <w:kern w:val="0"/>
          <w:sz w:val="24"/>
          <w:rtl/>
          <w:lang w:val="en-CA" w:eastAsia="en-CA"/>
        </w:rPr>
        <w:t xml:space="preserve">البند </w:t>
      </w:r>
      <w:r w:rsidRPr="00036D44">
        <w:rPr>
          <w:rFonts w:ascii="Simplified Arabic" w:eastAsia="Times New Roman" w:hAnsi="Simplified Arabic" w:hint="cs"/>
          <w:kern w:val="0"/>
          <w:sz w:val="24"/>
          <w:rtl/>
          <w:lang w:val="en-CA" w:eastAsia="en-CA"/>
        </w:rPr>
        <w:t>1</w:t>
      </w:r>
      <w:r>
        <w:rPr>
          <w:rFonts w:ascii="Simplified Arabic" w:eastAsia="Times New Roman" w:hAnsi="Simplified Arabic" w:hint="cs"/>
          <w:kern w:val="0"/>
          <w:sz w:val="24"/>
          <w:rtl/>
          <w:lang w:val="en-CA" w:eastAsia="en-CA" w:bidi="ar-EG"/>
        </w:rPr>
        <w:t>2</w:t>
      </w:r>
      <w:r w:rsidRPr="00036D44">
        <w:rPr>
          <w:rFonts w:ascii="Simplified Arabic" w:eastAsia="Times New Roman" w:hAnsi="Simplified Arabic"/>
          <w:kern w:val="0"/>
          <w:sz w:val="24"/>
          <w:rtl/>
          <w:lang w:val="en-CA" w:eastAsia="en-CA"/>
        </w:rPr>
        <w:t xml:space="preserve"> من جدول الأعمال</w:t>
      </w:r>
      <w:r w:rsidRPr="00036D44">
        <w:rPr>
          <w:rFonts w:ascii="Simplified Arabic" w:eastAsia="Times New Roman" w:hAnsi="Simplified Arabic" w:hint="cs"/>
          <w:kern w:val="0"/>
          <w:sz w:val="24"/>
          <w:rtl/>
          <w:lang w:val="en-CA" w:eastAsia="en-CA"/>
        </w:rPr>
        <w:t xml:space="preserve"> المؤقت</w:t>
      </w:r>
      <w:r w:rsidR="00746A3A" w:rsidRPr="00746A3A">
        <w:rPr>
          <w:rStyle w:val="Appelnotedebasdep"/>
          <w:rFonts w:ascii="Simplified Arabic" w:eastAsia="Times New Roman" w:hAnsi="Simplified Arabic"/>
          <w:kern w:val="0"/>
          <w:sz w:val="24"/>
          <w:rtl/>
          <w:lang w:val="en-CA" w:eastAsia="en-CA"/>
        </w:rPr>
        <w:footnoteReference w:customMarkFollows="1" w:id="2"/>
        <w:sym w:font="Symbol" w:char="F02A"/>
      </w:r>
      <w:r w:rsidR="00746A3A" w:rsidRPr="00746A3A">
        <w:rPr>
          <w:rStyle w:val="Appelnotedebasdep"/>
          <w:rFonts w:ascii="Simplified Arabic" w:eastAsia="Times New Roman" w:hAnsi="Simplified Arabic"/>
          <w:kern w:val="0"/>
          <w:sz w:val="24"/>
          <w:rtl/>
          <w:lang w:val="en-CA" w:eastAsia="en-CA"/>
        </w:rPr>
        <w:sym w:font="Symbol" w:char="F02A"/>
      </w:r>
    </w:p>
    <w:p w14:paraId="4DADF98D" w14:textId="77777777" w:rsidR="00036D44" w:rsidRPr="00036D44" w:rsidRDefault="00036D44" w:rsidP="00036D44">
      <w:pPr>
        <w:spacing w:line="120" w:lineRule="auto"/>
        <w:jc w:val="left"/>
        <w:rPr>
          <w:rFonts w:eastAsia="Times New Roman" w:cs="Times New Roman"/>
          <w:kern w:val="0"/>
          <w:sz w:val="24"/>
          <w:rtl/>
          <w:lang w:val="en-CA" w:eastAsia="en-CA"/>
        </w:rPr>
      </w:pPr>
    </w:p>
    <w:p w14:paraId="264B6859" w14:textId="77777777" w:rsidR="009A7EBF" w:rsidRPr="008D0B76" w:rsidRDefault="009A7EBF" w:rsidP="00F542FF">
      <w:pPr>
        <w:rPr>
          <w:sz w:val="26"/>
          <w:szCs w:val="26"/>
          <w:lang w:val="fr-CH" w:bidi="ar-EG"/>
        </w:rPr>
      </w:pPr>
    </w:p>
    <w:p w14:paraId="35EED4CE" w14:textId="77777777" w:rsidR="005C52FF" w:rsidRDefault="005C52FF" w:rsidP="005C52FF">
      <w:pPr>
        <w:jc w:val="center"/>
        <w:rPr>
          <w:rFonts w:ascii="Simplified Arabic" w:hAnsi="Simplified Arabic"/>
          <w:b/>
          <w:bCs/>
          <w:rtl/>
          <w:lang w:bidi="ar-EG"/>
        </w:rPr>
      </w:pPr>
      <w:r w:rsidRPr="005C52FF">
        <w:rPr>
          <w:rFonts w:hint="cs"/>
          <w:b/>
          <w:bCs/>
          <w:sz w:val="26"/>
          <w:szCs w:val="26"/>
          <w:rtl/>
          <w:lang w:bidi="ar-EG"/>
        </w:rPr>
        <w:t xml:space="preserve">برنامج العمل الثاني </w:t>
      </w:r>
      <w:r w:rsidRPr="005C52FF">
        <w:rPr>
          <w:rFonts w:ascii="Simplified Arabic" w:hAnsi="Simplified Arabic" w:hint="cs"/>
          <w:b/>
          <w:bCs/>
          <w:rtl/>
          <w:lang w:bidi="ar-EG"/>
        </w:rPr>
        <w:t>ل</w:t>
      </w:r>
      <w:r w:rsidRPr="005C52FF">
        <w:rPr>
          <w:rFonts w:ascii="Simplified Arabic" w:hAnsi="Simplified Arabic"/>
          <w:b/>
          <w:bCs/>
          <w:rtl/>
          <w:lang w:bidi="ar-EG"/>
        </w:rPr>
        <w:t xml:space="preserve">لمنبر الحكومي الدولي للعلوم والسياسات </w:t>
      </w:r>
    </w:p>
    <w:p w14:paraId="2666BEB3" w14:textId="77777777" w:rsidR="00F542FF" w:rsidRDefault="005C52FF" w:rsidP="005C52FF">
      <w:pPr>
        <w:jc w:val="center"/>
        <w:rPr>
          <w:rFonts w:ascii="Simplified Arabic" w:hAnsi="Simplified Arabic"/>
          <w:b/>
          <w:bCs/>
          <w:rtl/>
          <w:lang w:bidi="ar-EG"/>
        </w:rPr>
      </w:pPr>
      <w:r w:rsidRPr="005C52FF">
        <w:rPr>
          <w:rFonts w:ascii="Simplified Arabic" w:hAnsi="Simplified Arabic"/>
          <w:b/>
          <w:bCs/>
          <w:rtl/>
          <w:lang w:bidi="ar-EG"/>
        </w:rPr>
        <w:t>في مجال التنوع البيولوجي وخدمات النظم الإيكولوجية</w:t>
      </w:r>
      <w:r w:rsidR="00CC3267">
        <w:rPr>
          <w:rStyle w:val="Appelnotedebasdep"/>
          <w:rFonts w:ascii="Simplified Arabic" w:hAnsi="Simplified Arabic"/>
          <w:b/>
          <w:bCs/>
          <w:rtl/>
          <w:lang w:bidi="ar-EG"/>
        </w:rPr>
        <w:footnoteReference w:customMarkFollows="1" w:id="3"/>
        <w:t>1</w:t>
      </w:r>
    </w:p>
    <w:p w14:paraId="4EAEA707" w14:textId="77777777" w:rsidR="005C52FF" w:rsidRDefault="005C52FF" w:rsidP="005C52FF">
      <w:pPr>
        <w:jc w:val="center"/>
        <w:rPr>
          <w:i/>
          <w:iCs/>
          <w:sz w:val="26"/>
          <w:szCs w:val="26"/>
          <w:rtl/>
          <w:lang w:bidi="ar-EG"/>
        </w:rPr>
      </w:pPr>
      <w:r w:rsidRPr="005C52FF">
        <w:rPr>
          <w:rFonts w:hint="cs"/>
          <w:i/>
          <w:iCs/>
          <w:sz w:val="26"/>
          <w:szCs w:val="26"/>
          <w:rtl/>
          <w:lang w:bidi="ar-EG"/>
        </w:rPr>
        <w:t>مذكرة من الأمينة التنفيذية</w:t>
      </w:r>
    </w:p>
    <w:p w14:paraId="1D4A94C2" w14:textId="77777777" w:rsidR="005C52FF" w:rsidRDefault="005C52FF" w:rsidP="005C52FF">
      <w:pPr>
        <w:jc w:val="center"/>
        <w:rPr>
          <w:b/>
          <w:bCs/>
          <w:sz w:val="26"/>
          <w:szCs w:val="26"/>
          <w:rtl/>
          <w:lang w:bidi="ar-EG"/>
        </w:rPr>
      </w:pPr>
      <w:r w:rsidRPr="005C52FF">
        <w:rPr>
          <w:b/>
          <w:bCs/>
          <w:sz w:val="26"/>
          <w:szCs w:val="26"/>
          <w:rtl/>
          <w:lang w:bidi="ar-EG"/>
        </w:rPr>
        <w:tab/>
      </w:r>
      <w:r w:rsidRPr="005C52FF">
        <w:rPr>
          <w:rFonts w:hint="cs"/>
          <w:b/>
          <w:bCs/>
          <w:sz w:val="26"/>
          <w:szCs w:val="26"/>
          <w:rtl/>
          <w:lang w:bidi="ar-EG"/>
        </w:rPr>
        <w:t>معلومات أساسية</w:t>
      </w:r>
      <w:r w:rsidRPr="005C52FF">
        <w:rPr>
          <w:b/>
          <w:bCs/>
          <w:sz w:val="26"/>
          <w:szCs w:val="26"/>
          <w:rtl/>
          <w:lang w:bidi="ar-EG"/>
        </w:rPr>
        <w:tab/>
      </w:r>
    </w:p>
    <w:p w14:paraId="51398874" w14:textId="77777777" w:rsidR="005C52FF" w:rsidRDefault="005C52FF" w:rsidP="00A4325E">
      <w:pPr>
        <w:jc w:val="both"/>
        <w:rPr>
          <w:rStyle w:val="Lienhypertexte"/>
          <w:color w:val="000000" w:themeColor="text1"/>
          <w:u w:val="none"/>
          <w:rtl/>
        </w:rPr>
      </w:pPr>
      <w:r w:rsidRPr="005C52FF">
        <w:rPr>
          <w:rFonts w:hint="cs"/>
          <w:sz w:val="26"/>
          <w:szCs w:val="26"/>
          <w:rtl/>
          <w:lang w:bidi="ar-EG"/>
        </w:rPr>
        <w:t>1.</w:t>
      </w:r>
      <w:r w:rsidR="00745112">
        <w:rPr>
          <w:sz w:val="26"/>
          <w:szCs w:val="26"/>
          <w:rtl/>
          <w:lang w:bidi="ar-EG"/>
        </w:rPr>
        <w:tab/>
      </w:r>
      <w:r w:rsidR="003D7309">
        <w:rPr>
          <w:rFonts w:hint="cs"/>
          <w:sz w:val="26"/>
          <w:szCs w:val="26"/>
          <w:rtl/>
          <w:lang w:bidi="ar-EG"/>
        </w:rPr>
        <w:t xml:space="preserve">قرّر مؤتمر الأطراف بموجب المقرّر </w:t>
      </w:r>
      <w:r w:rsidR="003D7309" w:rsidRPr="007A4CE1">
        <w:t xml:space="preserve"> </w:t>
      </w:r>
      <w:hyperlink r:id="rId13" w:history="1">
        <w:r w:rsidR="003D7309" w:rsidRPr="005804BA">
          <w:rPr>
            <w:rStyle w:val="Lienhypertexte"/>
          </w:rPr>
          <w:t>XII/25</w:t>
        </w:r>
      </w:hyperlink>
      <w:r w:rsidR="003D7309" w:rsidRPr="003D7309">
        <w:rPr>
          <w:rStyle w:val="Lienhypertexte"/>
          <w:rFonts w:hint="cs"/>
          <w:color w:val="000000" w:themeColor="text1"/>
          <w:u w:val="none"/>
          <w:rtl/>
        </w:rPr>
        <w:t>،</w:t>
      </w:r>
      <w:r w:rsidR="003D7309" w:rsidRPr="003D7309">
        <w:rPr>
          <w:rStyle w:val="Lienhypertexte"/>
          <w:rFonts w:hint="cs"/>
          <w:u w:val="none"/>
          <w:rtl/>
        </w:rPr>
        <w:t xml:space="preserve"> </w:t>
      </w:r>
      <w:r w:rsidR="003D7309" w:rsidRPr="003D7309">
        <w:rPr>
          <w:rStyle w:val="Lienhypertexte"/>
          <w:rFonts w:hint="cs"/>
          <w:color w:val="000000" w:themeColor="text1"/>
          <w:u w:val="none"/>
          <w:rtl/>
        </w:rPr>
        <w:t>أن</w:t>
      </w:r>
      <w:r w:rsidR="003D7309">
        <w:rPr>
          <w:rStyle w:val="Lienhypertexte"/>
          <w:rFonts w:hint="cs"/>
          <w:color w:val="000000" w:themeColor="text1"/>
          <w:u w:val="none"/>
          <w:rtl/>
        </w:rPr>
        <w:t xml:space="preserve"> </w:t>
      </w:r>
      <w:r w:rsidR="003D7309" w:rsidRPr="003D7309">
        <w:rPr>
          <w:rStyle w:val="Lienhypertexte"/>
          <w:color w:val="000000" w:themeColor="text1"/>
          <w:u w:val="none"/>
          <w:rtl/>
        </w:rPr>
        <w:t>الهيئة الفرعية للمشورة العلمية والتقنية والتكنولوجية</w:t>
      </w:r>
      <w:r w:rsidR="003D7309">
        <w:rPr>
          <w:rStyle w:val="Lienhypertexte"/>
          <w:rFonts w:hint="cs"/>
          <w:color w:val="000000" w:themeColor="text1"/>
          <w:u w:val="none"/>
          <w:rtl/>
        </w:rPr>
        <w:t>:</w:t>
      </w:r>
    </w:p>
    <w:p w14:paraId="2734A9E7" w14:textId="77777777" w:rsidR="003D7309" w:rsidRDefault="003D7309" w:rsidP="00A4325E">
      <w:pPr>
        <w:jc w:val="both"/>
        <w:rPr>
          <w:sz w:val="26"/>
          <w:szCs w:val="26"/>
          <w:rtl/>
          <w:lang w:bidi="ar-EG"/>
        </w:rPr>
      </w:pPr>
      <w:r>
        <w:rPr>
          <w:sz w:val="26"/>
          <w:szCs w:val="26"/>
          <w:rtl/>
          <w:lang w:bidi="ar-EG"/>
        </w:rPr>
        <w:tab/>
      </w:r>
      <w:r>
        <w:rPr>
          <w:rFonts w:hint="cs"/>
          <w:sz w:val="26"/>
          <w:szCs w:val="26"/>
          <w:rtl/>
          <w:lang w:bidi="ar-EG"/>
        </w:rPr>
        <w:t>(أ)</w:t>
      </w:r>
      <w:r>
        <w:rPr>
          <w:sz w:val="26"/>
          <w:szCs w:val="26"/>
          <w:rtl/>
          <w:lang w:bidi="ar-EG"/>
        </w:rPr>
        <w:tab/>
      </w:r>
      <w:r>
        <w:rPr>
          <w:rFonts w:hint="cs"/>
          <w:sz w:val="26"/>
          <w:szCs w:val="26"/>
          <w:rtl/>
          <w:lang w:bidi="ar-EG"/>
        </w:rPr>
        <w:t xml:space="preserve">ستقدم لمؤتمر الأطراف، أي طلبات لبرنامج العمل المقبل </w:t>
      </w:r>
      <w:r w:rsidRPr="003D7309">
        <w:rPr>
          <w:sz w:val="26"/>
          <w:szCs w:val="26"/>
          <w:rtl/>
          <w:lang w:bidi="ar-EG"/>
        </w:rPr>
        <w:t>للمنبر الحكومي الدولي للعلوم</w:t>
      </w:r>
      <w:r>
        <w:rPr>
          <w:rFonts w:hint="cs"/>
          <w:sz w:val="26"/>
          <w:szCs w:val="26"/>
          <w:rtl/>
          <w:lang w:bidi="ar-EG"/>
        </w:rPr>
        <w:t xml:space="preserve"> </w:t>
      </w:r>
      <w:r w:rsidRPr="003D7309">
        <w:rPr>
          <w:sz w:val="26"/>
          <w:szCs w:val="26"/>
          <w:rtl/>
          <w:lang w:bidi="ar-EG"/>
        </w:rPr>
        <w:t>والسياسات في مجال التنوع البيولوجي وخدمات النظم الإيكولوجية</w:t>
      </w:r>
      <w:r>
        <w:rPr>
          <w:rFonts w:hint="cs"/>
          <w:sz w:val="26"/>
          <w:szCs w:val="26"/>
          <w:rtl/>
          <w:lang w:bidi="ar-EG"/>
        </w:rPr>
        <w:t xml:space="preserve">، للموافقة عليها، وقد تقوم بإعداد توصيات لمؤتمر الأطراف ذات صلة ببرنامج العمل، بشأن مسائل في إطار الولاية المسندة لمؤتمر الأطراف، مع مراعاة </w:t>
      </w:r>
      <w:r w:rsidR="00663FA7">
        <w:rPr>
          <w:rFonts w:hint="cs"/>
          <w:sz w:val="26"/>
          <w:szCs w:val="26"/>
          <w:rtl/>
          <w:lang w:bidi="ar-EG"/>
        </w:rPr>
        <w:t>برنامج العمل المتعدد السنوات لمؤتمر الأطراف، والخطة الاستراتيجية للتنوع البيولوجي للفترة 2011-2020، والبيانات المقدمة من الأطراف، والمعلومات الأخرى ذات الصلة (الفقرة 1)؛</w:t>
      </w:r>
    </w:p>
    <w:p w14:paraId="2A66BBA4" w14:textId="77777777" w:rsidR="00663FA7" w:rsidRDefault="00663FA7" w:rsidP="00A4325E">
      <w:pPr>
        <w:jc w:val="both"/>
        <w:rPr>
          <w:sz w:val="26"/>
          <w:szCs w:val="26"/>
          <w:rtl/>
          <w:lang w:bidi="ar-EG"/>
        </w:rPr>
      </w:pPr>
      <w:r>
        <w:rPr>
          <w:sz w:val="26"/>
          <w:szCs w:val="26"/>
          <w:rtl/>
          <w:lang w:bidi="ar-EG"/>
        </w:rPr>
        <w:tab/>
      </w:r>
      <w:r>
        <w:rPr>
          <w:rFonts w:hint="cs"/>
          <w:sz w:val="26"/>
          <w:szCs w:val="26"/>
          <w:rtl/>
          <w:lang w:bidi="ar-EG"/>
        </w:rPr>
        <w:t>(ب)</w:t>
      </w:r>
      <w:r>
        <w:rPr>
          <w:sz w:val="26"/>
          <w:szCs w:val="26"/>
          <w:rtl/>
          <w:lang w:bidi="ar-EG"/>
        </w:rPr>
        <w:tab/>
      </w:r>
      <w:r>
        <w:rPr>
          <w:rFonts w:hint="cs"/>
          <w:sz w:val="26"/>
          <w:szCs w:val="26"/>
          <w:rtl/>
          <w:lang w:bidi="ar-EG"/>
        </w:rPr>
        <w:t>يمكن أن تتبادل معلومات علمية وتقنية مع ا</w:t>
      </w:r>
      <w:r w:rsidRPr="003D7309">
        <w:rPr>
          <w:sz w:val="26"/>
          <w:szCs w:val="26"/>
          <w:rtl/>
          <w:lang w:bidi="ar-EG"/>
        </w:rPr>
        <w:t>لمنبر الحكومي الدولي للعلوم</w:t>
      </w:r>
      <w:r>
        <w:rPr>
          <w:rFonts w:hint="cs"/>
          <w:sz w:val="26"/>
          <w:szCs w:val="26"/>
          <w:rtl/>
          <w:lang w:bidi="ar-EG"/>
        </w:rPr>
        <w:t xml:space="preserve"> </w:t>
      </w:r>
      <w:r w:rsidRPr="003D7309">
        <w:rPr>
          <w:sz w:val="26"/>
          <w:szCs w:val="26"/>
          <w:rtl/>
          <w:lang w:bidi="ar-EG"/>
        </w:rPr>
        <w:t>والسياسات في مجال التنوع البيولوجي وخدمات النظم الإيكولوجية</w:t>
      </w:r>
      <w:r>
        <w:rPr>
          <w:rFonts w:hint="cs"/>
          <w:sz w:val="26"/>
          <w:szCs w:val="26"/>
          <w:rtl/>
          <w:lang w:bidi="ar-EG"/>
        </w:rPr>
        <w:t>، عندما يكون الموضوع مندرجا ضمن الولاية التي أسندها إليه</w:t>
      </w:r>
      <w:r w:rsidR="0072313F">
        <w:rPr>
          <w:rFonts w:hint="cs"/>
          <w:sz w:val="26"/>
          <w:szCs w:val="26"/>
          <w:rtl/>
          <w:lang w:bidi="ar-EG"/>
        </w:rPr>
        <w:t>ا</w:t>
      </w:r>
      <w:r>
        <w:rPr>
          <w:rFonts w:hint="cs"/>
          <w:sz w:val="26"/>
          <w:szCs w:val="26"/>
          <w:rtl/>
          <w:lang w:bidi="ar-EG"/>
        </w:rPr>
        <w:t xml:space="preserve"> مؤتمر الأطراف.</w:t>
      </w:r>
      <w:r w:rsidR="00A4325E">
        <w:rPr>
          <w:rFonts w:hint="cs"/>
          <w:sz w:val="26"/>
          <w:szCs w:val="26"/>
          <w:rtl/>
          <w:lang w:bidi="ar-EG"/>
        </w:rPr>
        <w:t xml:space="preserve"> </w:t>
      </w:r>
      <w:r w:rsidR="00307FCC">
        <w:rPr>
          <w:rFonts w:hint="cs"/>
          <w:sz w:val="26"/>
          <w:szCs w:val="26"/>
          <w:rtl/>
          <w:lang w:bidi="ar-EG"/>
        </w:rPr>
        <w:t xml:space="preserve"> </w:t>
      </w:r>
    </w:p>
    <w:p w14:paraId="42394950" w14:textId="77777777" w:rsidR="00663FA7" w:rsidRDefault="00663FA7" w:rsidP="00A4325E">
      <w:pPr>
        <w:jc w:val="both"/>
        <w:rPr>
          <w:rStyle w:val="Lienhypertexte"/>
          <w:color w:val="000000" w:themeColor="text1"/>
          <w:u w:val="none"/>
          <w:rtl/>
        </w:rPr>
      </w:pPr>
      <w:r>
        <w:rPr>
          <w:rFonts w:hint="cs"/>
          <w:sz w:val="26"/>
          <w:szCs w:val="26"/>
          <w:rtl/>
          <w:lang w:bidi="ar-EG"/>
        </w:rPr>
        <w:t>2.</w:t>
      </w:r>
      <w:r>
        <w:rPr>
          <w:sz w:val="26"/>
          <w:szCs w:val="26"/>
          <w:rtl/>
          <w:lang w:bidi="ar-EG"/>
        </w:rPr>
        <w:tab/>
      </w:r>
      <w:r w:rsidR="00AC684E">
        <w:rPr>
          <w:rFonts w:hint="cs"/>
          <w:sz w:val="26"/>
          <w:szCs w:val="26"/>
          <w:rtl/>
          <w:lang w:bidi="ar-EG"/>
        </w:rPr>
        <w:t xml:space="preserve"> و</w:t>
      </w:r>
      <w:r w:rsidR="0084112E">
        <w:rPr>
          <w:rFonts w:hint="cs"/>
          <w:sz w:val="26"/>
          <w:szCs w:val="26"/>
          <w:rtl/>
          <w:lang w:bidi="ar-EG"/>
        </w:rPr>
        <w:t>طلب</w:t>
      </w:r>
      <w:r w:rsidR="00AC684E">
        <w:rPr>
          <w:rFonts w:hint="cs"/>
          <w:sz w:val="26"/>
          <w:szCs w:val="26"/>
          <w:rtl/>
          <w:lang w:bidi="ar-EG"/>
        </w:rPr>
        <w:t xml:space="preserve"> مؤتمر الأطراف في</w:t>
      </w:r>
      <w:r w:rsidR="0084112E">
        <w:rPr>
          <w:rFonts w:hint="cs"/>
          <w:sz w:val="26"/>
          <w:szCs w:val="26"/>
          <w:rtl/>
          <w:lang w:bidi="ar-EG"/>
        </w:rPr>
        <w:t xml:space="preserve"> الفقرة 5 (ب) من</w:t>
      </w:r>
      <w:r w:rsidR="00AC684E">
        <w:rPr>
          <w:rFonts w:hint="cs"/>
          <w:sz w:val="26"/>
          <w:szCs w:val="26"/>
          <w:rtl/>
          <w:lang w:bidi="ar-EG"/>
        </w:rPr>
        <w:t xml:space="preserve"> نفس المقرّر إلى الأمينة التنفيذية ت</w:t>
      </w:r>
      <w:r w:rsidR="0055558C">
        <w:rPr>
          <w:rFonts w:hint="cs"/>
          <w:sz w:val="26"/>
          <w:szCs w:val="26"/>
          <w:rtl/>
          <w:lang w:bidi="ar-EG"/>
        </w:rPr>
        <w:t>ج</w:t>
      </w:r>
      <w:r w:rsidR="00AC684E">
        <w:rPr>
          <w:rFonts w:hint="cs"/>
          <w:sz w:val="26"/>
          <w:szCs w:val="26"/>
          <w:rtl/>
          <w:lang w:bidi="ar-EG"/>
        </w:rPr>
        <w:t xml:space="preserve">ميع معلومات، عند اللزوم، لكي تنظر فيها </w:t>
      </w:r>
      <w:r w:rsidR="00AC684E" w:rsidRPr="003D7309">
        <w:rPr>
          <w:rStyle w:val="Lienhypertexte"/>
          <w:color w:val="000000" w:themeColor="text1"/>
          <w:u w:val="none"/>
          <w:rtl/>
        </w:rPr>
        <w:t xml:space="preserve">الهيئة الفرعية </w:t>
      </w:r>
      <w:r w:rsidR="00AC684E">
        <w:rPr>
          <w:rStyle w:val="Lienhypertexte"/>
          <w:rFonts w:hint="cs"/>
          <w:color w:val="000000" w:themeColor="text1"/>
          <w:u w:val="none"/>
          <w:rtl/>
        </w:rPr>
        <w:t>فيما يتعلق بهذه المسائل.</w:t>
      </w:r>
    </w:p>
    <w:p w14:paraId="2ABE4786" w14:textId="77777777" w:rsidR="00AC684E" w:rsidRDefault="00AC684E" w:rsidP="00A4325E">
      <w:pPr>
        <w:jc w:val="both"/>
        <w:rPr>
          <w:rtl/>
        </w:rPr>
      </w:pPr>
      <w:r>
        <w:rPr>
          <w:rFonts w:hint="cs"/>
          <w:sz w:val="26"/>
          <w:szCs w:val="26"/>
          <w:rtl/>
          <w:lang w:bidi="ar-EG"/>
        </w:rPr>
        <w:t>3.</w:t>
      </w:r>
      <w:r>
        <w:rPr>
          <w:sz w:val="26"/>
          <w:szCs w:val="26"/>
          <w:rtl/>
          <w:lang w:bidi="ar-EG"/>
        </w:rPr>
        <w:tab/>
      </w:r>
      <w:r w:rsidR="00192BE0">
        <w:rPr>
          <w:rFonts w:hint="cs"/>
          <w:sz w:val="26"/>
          <w:szCs w:val="26"/>
          <w:rtl/>
          <w:lang w:bidi="ar-EG"/>
        </w:rPr>
        <w:t xml:space="preserve">وطلب مؤتمر الأطراف، خلال اجتماعه الثالث عشر، إلى </w:t>
      </w:r>
      <w:r w:rsidR="00192BE0" w:rsidRPr="003D7309">
        <w:rPr>
          <w:rStyle w:val="Lienhypertexte"/>
          <w:color w:val="000000" w:themeColor="text1"/>
          <w:u w:val="none"/>
          <w:rtl/>
        </w:rPr>
        <w:t xml:space="preserve">الهيئة الفرعية </w:t>
      </w:r>
      <w:r w:rsidR="0080068B">
        <w:rPr>
          <w:rStyle w:val="Lienhypertexte"/>
          <w:rFonts w:hint="cs"/>
          <w:color w:val="000000" w:themeColor="text1"/>
          <w:u w:val="none"/>
          <w:rtl/>
        </w:rPr>
        <w:t xml:space="preserve">وفقا للإجراءات المنشأة في المقرّر </w:t>
      </w:r>
      <w:r w:rsidR="0080068B" w:rsidRPr="007A4CE1">
        <w:t>XII/25</w:t>
      </w:r>
      <w:r w:rsidR="0080068B">
        <w:rPr>
          <w:rFonts w:hint="cs"/>
          <w:rtl/>
        </w:rPr>
        <w:t xml:space="preserve">، إعداد قائمة طلبات إلى برنامج العمل الثاني للمنبر (المقرّر </w:t>
      </w:r>
      <w:bookmarkStart w:id="0" w:name="_Hlk512975313"/>
      <w:r w:rsidR="00E31406">
        <w:fldChar w:fldCharType="begin"/>
      </w:r>
      <w:r w:rsidR="00307FCC">
        <w:instrText>HYPERLINK "https://www.cbd.int/doc/decisions/cop-13/cop-13-dec-29-ar.pdf"</w:instrText>
      </w:r>
      <w:r w:rsidR="00E31406">
        <w:fldChar w:fldCharType="separate"/>
      </w:r>
      <w:r w:rsidR="00E31406" w:rsidRPr="005804BA">
        <w:rPr>
          <w:rStyle w:val="Lienhypertexte"/>
        </w:rPr>
        <w:t>XIII/29</w:t>
      </w:r>
      <w:r w:rsidR="00E31406">
        <w:rPr>
          <w:rStyle w:val="Lienhypertexte"/>
        </w:rPr>
        <w:fldChar w:fldCharType="end"/>
      </w:r>
      <w:bookmarkEnd w:id="0"/>
      <w:r w:rsidR="0080068B">
        <w:rPr>
          <w:rFonts w:hint="cs"/>
          <w:rtl/>
        </w:rPr>
        <w:t>، الفقرة 11).</w:t>
      </w:r>
    </w:p>
    <w:p w14:paraId="60CAA1C4" w14:textId="77777777" w:rsidR="0080068B" w:rsidRDefault="0080068B" w:rsidP="00A4325E">
      <w:pPr>
        <w:jc w:val="both"/>
      </w:pPr>
      <w:r>
        <w:rPr>
          <w:rFonts w:hint="cs"/>
          <w:sz w:val="26"/>
          <w:szCs w:val="26"/>
          <w:rtl/>
          <w:lang w:bidi="ar-EG"/>
        </w:rPr>
        <w:t>4.</w:t>
      </w:r>
      <w:r>
        <w:rPr>
          <w:sz w:val="26"/>
          <w:szCs w:val="26"/>
          <w:rtl/>
          <w:lang w:bidi="ar-EG"/>
        </w:rPr>
        <w:tab/>
      </w:r>
      <w:r>
        <w:rPr>
          <w:rFonts w:hint="cs"/>
          <w:sz w:val="26"/>
          <w:szCs w:val="26"/>
          <w:rtl/>
          <w:lang w:bidi="ar-EG"/>
        </w:rPr>
        <w:t>و</w:t>
      </w:r>
      <w:r w:rsidR="0084112E">
        <w:rPr>
          <w:rFonts w:hint="cs"/>
          <w:sz w:val="26"/>
          <w:szCs w:val="26"/>
          <w:rtl/>
          <w:lang w:bidi="ar-EG"/>
        </w:rPr>
        <w:t>عملا بمقتضيات ا</w:t>
      </w:r>
      <w:r>
        <w:rPr>
          <w:rFonts w:hint="cs"/>
          <w:sz w:val="26"/>
          <w:szCs w:val="26"/>
          <w:rtl/>
          <w:lang w:bidi="ar-EG"/>
        </w:rPr>
        <w:t>لمقرّر م</w:t>
      </w:r>
      <w:r w:rsidR="008D0B76">
        <w:rPr>
          <w:rFonts w:hint="cs"/>
          <w:sz w:val="26"/>
          <w:szCs w:val="26"/>
          <w:rtl/>
          <w:lang w:bidi="ar-EG"/>
        </w:rPr>
        <w:t xml:space="preserve"> </w:t>
      </w:r>
      <w:r>
        <w:rPr>
          <w:rFonts w:hint="cs"/>
          <w:sz w:val="26"/>
          <w:szCs w:val="26"/>
          <w:rtl/>
          <w:lang w:bidi="ar-EG"/>
        </w:rPr>
        <w:t>ح</w:t>
      </w:r>
      <w:r w:rsidR="008D0B76">
        <w:rPr>
          <w:rFonts w:hint="cs"/>
          <w:sz w:val="26"/>
          <w:szCs w:val="26"/>
          <w:rtl/>
          <w:lang w:bidi="ar-EG"/>
        </w:rPr>
        <w:t xml:space="preserve"> </w:t>
      </w:r>
      <w:r>
        <w:rPr>
          <w:rFonts w:hint="cs"/>
          <w:sz w:val="26"/>
          <w:szCs w:val="26"/>
          <w:rtl/>
          <w:lang w:bidi="ar-EG"/>
        </w:rPr>
        <w:t>د</w:t>
      </w:r>
      <w:r w:rsidR="008D0B76">
        <w:rPr>
          <w:rFonts w:hint="cs"/>
          <w:sz w:val="26"/>
          <w:szCs w:val="26"/>
          <w:rtl/>
          <w:lang w:bidi="ar-EG"/>
        </w:rPr>
        <w:t>-</w:t>
      </w:r>
      <w:r>
        <w:rPr>
          <w:rFonts w:hint="cs"/>
          <w:sz w:val="26"/>
          <w:szCs w:val="26"/>
          <w:rtl/>
          <w:lang w:bidi="ar-EG"/>
        </w:rPr>
        <w:t xml:space="preserve"> </w:t>
      </w:r>
      <w:r w:rsidR="004E6491">
        <w:rPr>
          <w:rFonts w:hint="cs"/>
          <w:sz w:val="26"/>
          <w:szCs w:val="26"/>
          <w:rtl/>
          <w:lang w:bidi="ar-EG"/>
        </w:rPr>
        <w:t>5/3</w:t>
      </w:r>
      <w:r w:rsidR="00307FCC">
        <w:rPr>
          <w:rFonts w:hint="cs"/>
          <w:sz w:val="26"/>
          <w:szCs w:val="26"/>
          <w:rtl/>
          <w:lang w:bidi="ar-EG"/>
        </w:rPr>
        <w:t xml:space="preserve"> (</w:t>
      </w:r>
      <w:bookmarkStart w:id="1" w:name="_Hlk513665562"/>
      <w:r w:rsidR="00605AE9">
        <w:fldChar w:fldCharType="begin"/>
      </w:r>
      <w:r w:rsidR="00245978">
        <w:instrText>HYPERLINK "https://www.ipbes.net/system/tdf/decision_ipbes_5_3_ar.pdf?file=1&amp;type=node&amp;id=16028"</w:instrText>
      </w:r>
      <w:r w:rsidR="00605AE9">
        <w:fldChar w:fldCharType="separate"/>
      </w:r>
      <w:r w:rsidR="00307FCC" w:rsidRPr="00245D35">
        <w:rPr>
          <w:rStyle w:val="Lienhypertexte"/>
        </w:rPr>
        <w:t>IPBES-5/3</w:t>
      </w:r>
      <w:r w:rsidR="00605AE9">
        <w:rPr>
          <w:rStyle w:val="Lienhypertexte"/>
        </w:rPr>
        <w:fldChar w:fldCharType="end"/>
      </w:r>
      <w:bookmarkEnd w:id="1"/>
      <w:r w:rsidR="00307FCC">
        <w:rPr>
          <w:rFonts w:hint="cs"/>
          <w:sz w:val="26"/>
          <w:szCs w:val="26"/>
          <w:rtl/>
          <w:lang w:bidi="ar-EG"/>
        </w:rPr>
        <w:t>)</w:t>
      </w:r>
      <w:r w:rsidR="004E6491">
        <w:rPr>
          <w:rFonts w:hint="cs"/>
          <w:sz w:val="26"/>
          <w:szCs w:val="26"/>
          <w:rtl/>
          <w:lang w:bidi="ar-EG"/>
        </w:rPr>
        <w:t>، وضع الاجتماع العام ل</w:t>
      </w:r>
      <w:r w:rsidR="004E6491" w:rsidRPr="003D7309">
        <w:rPr>
          <w:sz w:val="26"/>
          <w:szCs w:val="26"/>
          <w:rtl/>
          <w:lang w:bidi="ar-EG"/>
        </w:rPr>
        <w:t>لمنبر الحكومي الدولي للعلوم</w:t>
      </w:r>
      <w:r w:rsidR="004E6491">
        <w:rPr>
          <w:rFonts w:hint="cs"/>
          <w:sz w:val="26"/>
          <w:szCs w:val="26"/>
          <w:rtl/>
          <w:lang w:bidi="ar-EG"/>
        </w:rPr>
        <w:t xml:space="preserve"> </w:t>
      </w:r>
      <w:r w:rsidR="004E6491" w:rsidRPr="003D7309">
        <w:rPr>
          <w:sz w:val="26"/>
          <w:szCs w:val="26"/>
          <w:rtl/>
          <w:lang w:bidi="ar-EG"/>
        </w:rPr>
        <w:t>والسياسات في مجال التنوع البيولوجي وخدمات النظم الإيكولوجية</w:t>
      </w:r>
      <w:r w:rsidR="004E6491">
        <w:rPr>
          <w:rFonts w:hint="cs"/>
          <w:sz w:val="26"/>
          <w:szCs w:val="26"/>
          <w:rtl/>
          <w:lang w:bidi="ar-EG"/>
        </w:rPr>
        <w:t xml:space="preserve">، خلال دورته السادسة (ميدلين، </w:t>
      </w:r>
      <w:r w:rsidR="004E6491">
        <w:rPr>
          <w:rFonts w:hint="cs"/>
          <w:sz w:val="26"/>
          <w:szCs w:val="26"/>
          <w:rtl/>
          <w:lang w:bidi="ar-EG"/>
        </w:rPr>
        <w:lastRenderedPageBreak/>
        <w:t>كولومبيا، 18-</w:t>
      </w:r>
      <w:r w:rsidR="00A4325E">
        <w:rPr>
          <w:rFonts w:hint="cs"/>
          <w:sz w:val="26"/>
          <w:szCs w:val="26"/>
          <w:rtl/>
          <w:lang w:bidi="ar-EG"/>
        </w:rPr>
        <w:t xml:space="preserve">24 </w:t>
      </w:r>
      <w:r w:rsidR="004E6491">
        <w:rPr>
          <w:rFonts w:hint="cs"/>
          <w:sz w:val="26"/>
          <w:szCs w:val="26"/>
          <w:rtl/>
          <w:lang w:bidi="ar-EG"/>
        </w:rPr>
        <w:t xml:space="preserve">مارس/أذار2018)، عملية لإنشاء إطار استراتيجي حتى عام 2030 </w:t>
      </w:r>
      <w:r w:rsidR="004E6491">
        <w:rPr>
          <w:rtl/>
        </w:rPr>
        <w:t xml:space="preserve">وعناصر </w:t>
      </w:r>
      <w:r w:rsidR="004E6491">
        <w:rPr>
          <w:rFonts w:hint="cs"/>
          <w:rtl/>
        </w:rPr>
        <w:t>برنامج</w:t>
      </w:r>
      <w:r w:rsidR="004E6491">
        <w:rPr>
          <w:rtl/>
        </w:rPr>
        <w:t xml:space="preserve"> عمل متجدد للم</w:t>
      </w:r>
      <w:r w:rsidR="004E6491">
        <w:rPr>
          <w:rFonts w:hint="cs"/>
          <w:rtl/>
        </w:rPr>
        <w:t>نبر</w:t>
      </w:r>
      <w:r w:rsidR="0084112E">
        <w:rPr>
          <w:rFonts w:hint="cs"/>
          <w:rtl/>
        </w:rPr>
        <w:t>،</w:t>
      </w:r>
      <w:r w:rsidR="00CC3267">
        <w:rPr>
          <w:rStyle w:val="Appelnotedebasdep"/>
          <w:rtl/>
        </w:rPr>
        <w:footnoteReference w:customMarkFollows="1" w:id="4"/>
        <w:t>2</w:t>
      </w:r>
      <w:r w:rsidR="004E6491">
        <w:rPr>
          <w:rFonts w:hint="cs"/>
          <w:rtl/>
        </w:rPr>
        <w:t xml:space="preserve"> </w:t>
      </w:r>
      <w:r w:rsidR="0084112E">
        <w:rPr>
          <w:rFonts w:hint="cs"/>
          <w:rtl/>
        </w:rPr>
        <w:t>التي</w:t>
      </w:r>
      <w:r w:rsidR="004E6491">
        <w:rPr>
          <w:rFonts w:hint="cs"/>
          <w:rtl/>
        </w:rPr>
        <w:t xml:space="preserve"> ينتظر </w:t>
      </w:r>
      <w:r w:rsidR="0084112E">
        <w:rPr>
          <w:rFonts w:hint="cs"/>
          <w:rtl/>
        </w:rPr>
        <w:t xml:space="preserve">أن ينظر فيها ويوافق عليها </w:t>
      </w:r>
      <w:r w:rsidR="00CC3267">
        <w:rPr>
          <w:rFonts w:hint="cs"/>
          <w:rtl/>
        </w:rPr>
        <w:t>الاجتماع العام، خلال دورته السابعة</w:t>
      </w:r>
      <w:r w:rsidR="0084112E">
        <w:rPr>
          <w:rFonts w:hint="cs"/>
          <w:rtl/>
        </w:rPr>
        <w:t>.</w:t>
      </w:r>
    </w:p>
    <w:p w14:paraId="58ACBDFC" w14:textId="77777777" w:rsidR="0017140C" w:rsidRPr="00CA2808" w:rsidRDefault="0017140C" w:rsidP="00A4325E">
      <w:pPr>
        <w:jc w:val="both"/>
        <w:rPr>
          <w:rFonts w:ascii="Simplified Arabic" w:hAnsi="Simplified Arabic"/>
          <w:sz w:val="24"/>
          <w:rtl/>
          <w:lang w:bidi="ar-EG"/>
        </w:rPr>
      </w:pPr>
      <w:r w:rsidRPr="00CA2808">
        <w:rPr>
          <w:rFonts w:ascii="Simplified Arabic" w:hAnsi="Simplified Arabic"/>
          <w:sz w:val="24"/>
          <w:rtl/>
          <w:lang w:bidi="ar-EG"/>
        </w:rPr>
        <w:t>5.</w:t>
      </w:r>
      <w:r w:rsidRPr="00CA2808">
        <w:rPr>
          <w:rFonts w:ascii="Simplified Arabic" w:hAnsi="Simplified Arabic"/>
          <w:sz w:val="24"/>
          <w:rtl/>
          <w:lang w:bidi="ar-EG"/>
        </w:rPr>
        <w:tab/>
      </w:r>
      <w:r w:rsidR="001E7AE0" w:rsidRPr="00CA2808">
        <w:rPr>
          <w:rFonts w:ascii="Simplified Arabic" w:hAnsi="Simplified Arabic"/>
          <w:sz w:val="24"/>
          <w:rtl/>
          <w:lang w:bidi="ar-EG"/>
        </w:rPr>
        <w:t xml:space="preserve">ويتوقع أن تضع </w:t>
      </w:r>
      <w:r w:rsidR="001E7AE0" w:rsidRPr="00CA2808">
        <w:rPr>
          <w:rStyle w:val="Lienhypertexte"/>
          <w:rFonts w:ascii="Simplified Arabic" w:hAnsi="Simplified Arabic"/>
          <w:color w:val="000000" w:themeColor="text1"/>
          <w:sz w:val="24"/>
          <w:u w:val="none"/>
          <w:rtl/>
        </w:rPr>
        <w:t xml:space="preserve">الهيئة الفرعية توصية تتضمن قائمة من الطلبات لبرنامج عمل المنبر، لكي ينظر فيها مؤتمر الأطراف خلال اجتماعه الرابع عشر. وكما هو محدد في المقرّر </w:t>
      </w:r>
      <w:r w:rsidR="001E7AE0" w:rsidRPr="00CA2808">
        <w:rPr>
          <w:rFonts w:ascii="Simplified Arabic" w:hAnsi="Simplified Arabic"/>
          <w:sz w:val="24"/>
        </w:rPr>
        <w:t>XII/25</w:t>
      </w:r>
      <w:r w:rsidR="001E7AE0" w:rsidRPr="00CA2808">
        <w:rPr>
          <w:rFonts w:ascii="Simplified Arabic" w:hAnsi="Simplified Arabic"/>
          <w:sz w:val="24"/>
          <w:rtl/>
        </w:rPr>
        <w:t>، قد تقرّر</w:t>
      </w:r>
      <w:r w:rsidR="001E7AE0" w:rsidRPr="00CA2808">
        <w:rPr>
          <w:rFonts w:ascii="Simplified Arabic" w:hAnsi="Simplified Arabic"/>
          <w:sz w:val="24"/>
          <w:rtl/>
          <w:lang w:bidi="ar-EG"/>
        </w:rPr>
        <w:t xml:space="preserve"> </w:t>
      </w:r>
      <w:r w:rsidR="001E7AE0" w:rsidRPr="00CA2808">
        <w:rPr>
          <w:rStyle w:val="Lienhypertexte"/>
          <w:rFonts w:ascii="Simplified Arabic" w:hAnsi="Simplified Arabic"/>
          <w:color w:val="000000" w:themeColor="text1"/>
          <w:sz w:val="24"/>
          <w:u w:val="none"/>
          <w:rtl/>
        </w:rPr>
        <w:t>الهيئة الفرعية أيضا، في إطار الولاية المسندة إليها، نقل أي معلومات علمية وتقنية</w:t>
      </w:r>
      <w:r w:rsidR="001E7AE0" w:rsidRPr="00CA2808">
        <w:rPr>
          <w:rFonts w:ascii="Simplified Arabic" w:hAnsi="Simplified Arabic"/>
          <w:sz w:val="24"/>
          <w:rtl/>
          <w:lang w:bidi="ar-EG"/>
        </w:rPr>
        <w:t xml:space="preserve"> للمنبر الحكومي الدولي للعلوم والسياسات في مجال التنوع البيولوجي وخدمات النظم الإيكولوجية تنشأ من نظرها في هذا البند من بنود جدول الأعمال.</w:t>
      </w:r>
    </w:p>
    <w:p w14:paraId="760147F5" w14:textId="77777777" w:rsidR="00742847" w:rsidRPr="00CA2808" w:rsidRDefault="00742847" w:rsidP="00A4325E">
      <w:pPr>
        <w:jc w:val="both"/>
        <w:rPr>
          <w:rStyle w:val="Lienhypertexte"/>
          <w:rFonts w:ascii="Simplified Arabic" w:hAnsi="Simplified Arabic"/>
          <w:color w:val="000000" w:themeColor="text1"/>
          <w:sz w:val="24"/>
          <w:u w:val="none"/>
          <w:rtl/>
        </w:rPr>
      </w:pPr>
      <w:r w:rsidRPr="00CA2808">
        <w:rPr>
          <w:rFonts w:ascii="Simplified Arabic" w:hAnsi="Simplified Arabic"/>
          <w:sz w:val="24"/>
          <w:rtl/>
          <w:lang w:bidi="ar-EG"/>
        </w:rPr>
        <w:t>6.</w:t>
      </w:r>
      <w:r w:rsidRPr="00CA2808">
        <w:rPr>
          <w:rFonts w:ascii="Simplified Arabic" w:hAnsi="Simplified Arabic"/>
          <w:sz w:val="24"/>
          <w:rtl/>
          <w:lang w:bidi="ar-EG"/>
        </w:rPr>
        <w:tab/>
        <w:t>وتستعرض</w:t>
      </w:r>
      <w:r w:rsidR="00500B80">
        <w:rPr>
          <w:rFonts w:ascii="Simplified Arabic" w:hAnsi="Simplified Arabic" w:hint="cs"/>
          <w:sz w:val="24"/>
          <w:rtl/>
          <w:lang w:bidi="ar-EG"/>
        </w:rPr>
        <w:t xml:space="preserve"> الأمانة</w:t>
      </w:r>
      <w:r w:rsidR="008E4A3B">
        <w:rPr>
          <w:rFonts w:ascii="Simplified Arabic" w:hAnsi="Simplified Arabic" w:hint="cs"/>
          <w:sz w:val="24"/>
          <w:rtl/>
          <w:lang w:bidi="ar-EG"/>
        </w:rPr>
        <w:t xml:space="preserve"> في</w:t>
      </w:r>
      <w:r w:rsidRPr="00CA2808">
        <w:rPr>
          <w:rFonts w:ascii="Simplified Arabic" w:hAnsi="Simplified Arabic"/>
          <w:sz w:val="24"/>
          <w:rtl/>
          <w:lang w:bidi="ar-EG"/>
        </w:rPr>
        <w:t xml:space="preserve"> هذه ال</w:t>
      </w:r>
      <w:r w:rsidR="008E4A3B">
        <w:rPr>
          <w:rFonts w:ascii="Simplified Arabic" w:hAnsi="Simplified Arabic" w:hint="cs"/>
          <w:sz w:val="24"/>
          <w:rtl/>
          <w:lang w:bidi="ar-EG"/>
        </w:rPr>
        <w:t>وثيقة</w:t>
      </w:r>
      <w:r w:rsidR="004A3A85">
        <w:rPr>
          <w:rStyle w:val="Appelnotedebasdep"/>
          <w:rFonts w:ascii="Simplified Arabic" w:hAnsi="Simplified Arabic"/>
          <w:sz w:val="24"/>
          <w:rtl/>
          <w:lang w:bidi="ar-EG"/>
        </w:rPr>
        <w:footnoteReference w:customMarkFollows="1" w:id="5"/>
        <w:t>3</w:t>
      </w:r>
      <w:r w:rsidRPr="00CA2808">
        <w:rPr>
          <w:rFonts w:ascii="Simplified Arabic" w:hAnsi="Simplified Arabic"/>
          <w:sz w:val="24"/>
          <w:rtl/>
          <w:lang w:bidi="ar-EG"/>
        </w:rPr>
        <w:t xml:space="preserve"> استخدام الاتفاقية للنواتج الناتجة من برنامج العمل الأول (القسم ال</w:t>
      </w:r>
      <w:r w:rsidR="008E4A3B">
        <w:rPr>
          <w:rFonts w:ascii="Simplified Arabic" w:hAnsi="Simplified Arabic" w:hint="cs"/>
          <w:sz w:val="24"/>
          <w:rtl/>
          <w:lang w:bidi="ar-EG"/>
        </w:rPr>
        <w:t>أول</w:t>
      </w:r>
      <w:r w:rsidRPr="00CA2808">
        <w:rPr>
          <w:rFonts w:ascii="Simplified Arabic" w:hAnsi="Simplified Arabic"/>
          <w:sz w:val="24"/>
          <w:rtl/>
          <w:lang w:bidi="ar-EG"/>
        </w:rPr>
        <w:t xml:space="preserve">) للمنبر الحكومي الدولي للعلوم والسياسات في مجال التنوع البيولوجي وخدمات النظم الإيكولوجية، وتلخص العملية الرامية لوضع </w:t>
      </w:r>
      <w:r w:rsidRPr="00CA2808">
        <w:rPr>
          <w:rFonts w:ascii="Simplified Arabic" w:hAnsi="Simplified Arabic"/>
          <w:sz w:val="24"/>
          <w:rtl/>
        </w:rPr>
        <w:t>إطار استراتيجي حتى عام 2030 وعناصر برنامج عمل متجدد للمنبر (القسم الثا</w:t>
      </w:r>
      <w:r w:rsidR="008E4A3B">
        <w:rPr>
          <w:rFonts w:ascii="Simplified Arabic" w:hAnsi="Simplified Arabic" w:hint="cs"/>
          <w:sz w:val="24"/>
          <w:rtl/>
        </w:rPr>
        <w:t>ني</w:t>
      </w:r>
      <w:r w:rsidRPr="00CA2808">
        <w:rPr>
          <w:rFonts w:ascii="Simplified Arabic" w:hAnsi="Simplified Arabic"/>
          <w:sz w:val="24"/>
          <w:rtl/>
        </w:rPr>
        <w:t xml:space="preserve">) وتقدم اعتبارات لإعداد </w:t>
      </w:r>
      <w:r w:rsidRPr="00CA2808">
        <w:rPr>
          <w:rStyle w:val="Lienhypertexte"/>
          <w:rFonts w:ascii="Simplified Arabic" w:hAnsi="Simplified Arabic"/>
          <w:color w:val="000000" w:themeColor="text1"/>
          <w:sz w:val="24"/>
          <w:u w:val="none"/>
          <w:rtl/>
        </w:rPr>
        <w:t>قائمة من الطلبات من الاتفاقية لبرنامج عمل المنبر بعد عام 2019 (القسم ال</w:t>
      </w:r>
      <w:r w:rsidR="008E4A3B">
        <w:rPr>
          <w:rStyle w:val="Lienhypertexte"/>
          <w:rFonts w:ascii="Simplified Arabic" w:hAnsi="Simplified Arabic" w:hint="cs"/>
          <w:color w:val="000000" w:themeColor="text1"/>
          <w:sz w:val="24"/>
          <w:u w:val="none"/>
          <w:rtl/>
        </w:rPr>
        <w:t>ثالث</w:t>
      </w:r>
      <w:r w:rsidRPr="00CA2808">
        <w:rPr>
          <w:rStyle w:val="Lienhypertexte"/>
          <w:rFonts w:ascii="Simplified Arabic" w:hAnsi="Simplified Arabic"/>
          <w:color w:val="000000" w:themeColor="text1"/>
          <w:sz w:val="24"/>
          <w:u w:val="none"/>
          <w:rtl/>
        </w:rPr>
        <w:t>). كما تقدم مجموعة من الاستنتاجات (القسم ال</w:t>
      </w:r>
      <w:r w:rsidR="008E4A3B">
        <w:rPr>
          <w:rStyle w:val="Lienhypertexte"/>
          <w:rFonts w:ascii="Simplified Arabic" w:hAnsi="Simplified Arabic" w:hint="cs"/>
          <w:color w:val="000000" w:themeColor="text1"/>
          <w:sz w:val="24"/>
          <w:u w:val="none"/>
          <w:rtl/>
        </w:rPr>
        <w:t>رابع</w:t>
      </w:r>
      <w:r w:rsidRPr="00CA2808">
        <w:rPr>
          <w:rStyle w:val="Lienhypertexte"/>
          <w:rFonts w:ascii="Simplified Arabic" w:hAnsi="Simplified Arabic"/>
          <w:color w:val="000000" w:themeColor="text1"/>
          <w:sz w:val="24"/>
          <w:u w:val="none"/>
          <w:rtl/>
        </w:rPr>
        <w:t>) ومشروع توصية لكي تنظر فيها الهيئة الفرعية (القسم ا</w:t>
      </w:r>
      <w:r w:rsidR="008E4A3B">
        <w:rPr>
          <w:rStyle w:val="Lienhypertexte"/>
          <w:rFonts w:ascii="Simplified Arabic" w:hAnsi="Simplified Arabic" w:hint="cs"/>
          <w:color w:val="000000" w:themeColor="text1"/>
          <w:sz w:val="24"/>
          <w:u w:val="none"/>
          <w:rtl/>
        </w:rPr>
        <w:t>لخامس</w:t>
      </w:r>
      <w:r w:rsidRPr="00CA2808">
        <w:rPr>
          <w:rStyle w:val="Lienhypertexte"/>
          <w:rFonts w:ascii="Simplified Arabic" w:hAnsi="Simplified Arabic"/>
          <w:color w:val="000000" w:themeColor="text1"/>
          <w:sz w:val="24"/>
          <w:u w:val="none"/>
          <w:rtl/>
        </w:rPr>
        <w:t>).</w:t>
      </w:r>
    </w:p>
    <w:p w14:paraId="2A3272EC" w14:textId="77777777" w:rsidR="00742847" w:rsidRDefault="00742847" w:rsidP="00A4325E">
      <w:pPr>
        <w:jc w:val="both"/>
        <w:rPr>
          <w:rStyle w:val="Lienhypertexte"/>
          <w:color w:val="000000" w:themeColor="text1"/>
          <w:u w:val="none"/>
          <w:rtl/>
        </w:rPr>
      </w:pPr>
    </w:p>
    <w:p w14:paraId="6C6F9761" w14:textId="77777777" w:rsidR="00CA2808" w:rsidRDefault="008E4A3B" w:rsidP="00CA2808">
      <w:pPr>
        <w:jc w:val="center"/>
        <w:rPr>
          <w:b/>
          <w:bCs/>
          <w:sz w:val="26"/>
          <w:szCs w:val="26"/>
          <w:rtl/>
          <w:lang w:bidi="ar-EG"/>
        </w:rPr>
      </w:pPr>
      <w:r>
        <w:rPr>
          <w:rStyle w:val="Lienhypertexte"/>
          <w:rFonts w:hint="cs"/>
          <w:b/>
          <w:bCs/>
          <w:color w:val="000000" w:themeColor="text1"/>
          <w:u w:val="none"/>
          <w:rtl/>
        </w:rPr>
        <w:t>أولا</w:t>
      </w:r>
      <w:r w:rsidR="00742847" w:rsidRPr="00CA2808">
        <w:rPr>
          <w:rStyle w:val="Lienhypertexte"/>
          <w:rFonts w:hint="cs"/>
          <w:b/>
          <w:bCs/>
          <w:color w:val="000000" w:themeColor="text1"/>
          <w:u w:val="none"/>
          <w:rtl/>
        </w:rPr>
        <w:t>.</w:t>
      </w:r>
      <w:r w:rsidR="00742847" w:rsidRPr="00CA2808">
        <w:rPr>
          <w:rStyle w:val="Lienhypertexte"/>
          <w:b/>
          <w:bCs/>
          <w:color w:val="000000" w:themeColor="text1"/>
          <w:u w:val="none"/>
          <w:rtl/>
        </w:rPr>
        <w:tab/>
      </w:r>
      <w:r w:rsidR="00742847" w:rsidRPr="00CA2808">
        <w:rPr>
          <w:rStyle w:val="Lienhypertexte"/>
          <w:rFonts w:hint="cs"/>
          <w:b/>
          <w:bCs/>
          <w:color w:val="000000" w:themeColor="text1"/>
          <w:u w:val="none"/>
          <w:rtl/>
        </w:rPr>
        <w:t>السياق</w:t>
      </w:r>
      <w:r w:rsidR="0055558C">
        <w:rPr>
          <w:rStyle w:val="Lienhypertexte"/>
          <w:rFonts w:hint="cs"/>
          <w:b/>
          <w:bCs/>
          <w:color w:val="000000" w:themeColor="text1"/>
          <w:u w:val="none"/>
          <w:rtl/>
        </w:rPr>
        <w:t>:</w:t>
      </w:r>
      <w:r w:rsidR="00742847" w:rsidRPr="00CA2808">
        <w:rPr>
          <w:rStyle w:val="Lienhypertexte"/>
          <w:rFonts w:hint="cs"/>
          <w:b/>
          <w:bCs/>
          <w:color w:val="000000" w:themeColor="text1"/>
          <w:u w:val="none"/>
          <w:rtl/>
        </w:rPr>
        <w:t xml:space="preserve"> </w:t>
      </w:r>
      <w:r w:rsidR="00742847" w:rsidRPr="00CA2808">
        <w:rPr>
          <w:rFonts w:hint="cs"/>
          <w:b/>
          <w:bCs/>
          <w:sz w:val="26"/>
          <w:szCs w:val="26"/>
          <w:rtl/>
          <w:lang w:bidi="ar-EG"/>
        </w:rPr>
        <w:t xml:space="preserve">برنامج العمل الأول </w:t>
      </w:r>
      <w:r w:rsidR="00742847" w:rsidRPr="00CA2808">
        <w:rPr>
          <w:b/>
          <w:bCs/>
          <w:sz w:val="26"/>
          <w:szCs w:val="26"/>
          <w:rtl/>
          <w:lang w:bidi="ar-EG"/>
        </w:rPr>
        <w:t xml:space="preserve">للمنبر الحكومي الدولي للعلوم </w:t>
      </w:r>
    </w:p>
    <w:p w14:paraId="100F67AA" w14:textId="77777777" w:rsidR="00CA2808" w:rsidRDefault="00742847" w:rsidP="00CA2808">
      <w:pPr>
        <w:jc w:val="center"/>
        <w:rPr>
          <w:b/>
          <w:bCs/>
          <w:sz w:val="26"/>
          <w:szCs w:val="26"/>
          <w:rtl/>
          <w:lang w:bidi="ar-EG"/>
        </w:rPr>
      </w:pPr>
      <w:r w:rsidRPr="00CA2808">
        <w:rPr>
          <w:b/>
          <w:bCs/>
          <w:sz w:val="26"/>
          <w:szCs w:val="26"/>
          <w:rtl/>
          <w:lang w:bidi="ar-EG"/>
        </w:rPr>
        <w:t>والسياسات في مجال التنوع البيولوجي وخدمات النظم الإيكولوجية</w:t>
      </w:r>
      <w:r w:rsidRPr="00CA2808">
        <w:rPr>
          <w:rFonts w:hint="cs"/>
          <w:b/>
          <w:bCs/>
          <w:sz w:val="26"/>
          <w:szCs w:val="26"/>
          <w:rtl/>
          <w:lang w:bidi="ar-EG"/>
        </w:rPr>
        <w:t xml:space="preserve"> </w:t>
      </w:r>
    </w:p>
    <w:p w14:paraId="3A08AF50" w14:textId="77777777" w:rsidR="00742847" w:rsidRDefault="00CA2808" w:rsidP="00CA2808">
      <w:pPr>
        <w:jc w:val="both"/>
        <w:rPr>
          <w:b/>
          <w:bCs/>
          <w:sz w:val="26"/>
          <w:szCs w:val="26"/>
          <w:rtl/>
          <w:lang w:bidi="ar-EG"/>
        </w:rPr>
      </w:pPr>
      <w:r>
        <w:rPr>
          <w:rFonts w:hint="cs"/>
          <w:b/>
          <w:bCs/>
          <w:sz w:val="26"/>
          <w:szCs w:val="26"/>
          <w:rtl/>
          <w:lang w:bidi="ar-EG"/>
        </w:rPr>
        <w:t xml:space="preserve">                      </w:t>
      </w:r>
      <w:r w:rsidR="00742847" w:rsidRPr="00CA2808">
        <w:rPr>
          <w:rFonts w:hint="cs"/>
          <w:b/>
          <w:bCs/>
          <w:sz w:val="26"/>
          <w:szCs w:val="26"/>
          <w:rtl/>
          <w:lang w:bidi="ar-EG"/>
        </w:rPr>
        <w:t>واستخدام الاتفاقية لنواتج</w:t>
      </w:r>
      <w:r w:rsidRPr="00CA2808">
        <w:rPr>
          <w:rFonts w:hint="cs"/>
          <w:b/>
          <w:bCs/>
          <w:sz w:val="26"/>
          <w:szCs w:val="26"/>
          <w:rtl/>
          <w:lang w:bidi="ar-EG"/>
        </w:rPr>
        <w:t>ها الرئيسية</w:t>
      </w:r>
    </w:p>
    <w:p w14:paraId="7A3A5FA2" w14:textId="77777777" w:rsidR="00CA2808" w:rsidRDefault="00CA2808" w:rsidP="00CA2808">
      <w:pPr>
        <w:jc w:val="both"/>
        <w:rPr>
          <w:rStyle w:val="Lienhypertexte"/>
          <w:color w:val="000000" w:themeColor="text1"/>
          <w:u w:val="none"/>
          <w:rtl/>
        </w:rPr>
      </w:pPr>
      <w:r w:rsidRPr="00CA2808">
        <w:rPr>
          <w:rFonts w:hint="cs"/>
          <w:sz w:val="24"/>
          <w:rtl/>
          <w:lang w:bidi="ar-EG"/>
        </w:rPr>
        <w:t>7.</w:t>
      </w:r>
      <w:r>
        <w:rPr>
          <w:sz w:val="24"/>
          <w:rtl/>
          <w:lang w:bidi="ar-EG"/>
        </w:rPr>
        <w:tab/>
      </w:r>
      <w:r>
        <w:rPr>
          <w:rFonts w:hint="cs"/>
          <w:sz w:val="24"/>
          <w:rtl/>
          <w:lang w:bidi="ar-EG"/>
        </w:rPr>
        <w:t>رحّب مؤتمر الأطراف</w:t>
      </w:r>
      <w:r w:rsidR="008E4A3B">
        <w:rPr>
          <w:rFonts w:hint="cs"/>
          <w:sz w:val="24"/>
          <w:rtl/>
          <w:lang w:bidi="ar-EG"/>
        </w:rPr>
        <w:t xml:space="preserve"> ضمن المقرّر </w:t>
      </w:r>
      <w:r w:rsidR="008E4A3B" w:rsidRPr="00BF277A">
        <w:rPr>
          <w:kern w:val="22"/>
        </w:rPr>
        <w:t>XII/25</w:t>
      </w:r>
      <w:r>
        <w:rPr>
          <w:rFonts w:hint="cs"/>
          <w:sz w:val="24"/>
          <w:rtl/>
          <w:lang w:bidi="ar-EG"/>
        </w:rPr>
        <w:t xml:space="preserve"> باعتماد برنامج عمل </w:t>
      </w:r>
      <w:r>
        <w:rPr>
          <w:rFonts w:ascii="Simplified Arabic" w:hAnsi="Simplified Arabic" w:hint="cs"/>
          <w:sz w:val="24"/>
          <w:rtl/>
          <w:lang w:bidi="ar-EG"/>
        </w:rPr>
        <w:t>ا</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مع الإشارة إلى أن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أعربت عن توقعها بأنها ستقدم معلومات مفيدة وقائمة على الأدلة للاتفاقية (التوصية </w:t>
      </w:r>
      <w:hyperlink r:id="rId14" w:history="1">
        <w:r w:rsidRPr="00FC196B">
          <w:rPr>
            <w:rStyle w:val="Lienhypertexte"/>
          </w:rPr>
          <w:t>XVII/3</w:t>
        </w:r>
      </w:hyperlink>
      <w:r w:rsidRPr="00CA2808">
        <w:rPr>
          <w:rStyle w:val="Lienhypertexte"/>
          <w:rFonts w:hint="cs"/>
          <w:color w:val="000000" w:themeColor="text1"/>
          <w:u w:val="none"/>
          <w:rtl/>
        </w:rPr>
        <w:t>)</w:t>
      </w:r>
      <w:r>
        <w:rPr>
          <w:rStyle w:val="Lienhypertexte"/>
          <w:rFonts w:hint="cs"/>
          <w:color w:val="000000" w:themeColor="text1"/>
          <w:u w:val="none"/>
          <w:rtl/>
        </w:rPr>
        <w:t>.</w:t>
      </w:r>
      <w:r w:rsidR="0055558C">
        <w:rPr>
          <w:rStyle w:val="Lienhypertexte"/>
          <w:rFonts w:hint="cs"/>
          <w:color w:val="000000" w:themeColor="text1"/>
          <w:u w:val="none"/>
          <w:rtl/>
        </w:rPr>
        <w:t xml:space="preserve"> </w:t>
      </w:r>
    </w:p>
    <w:p w14:paraId="2C73C64F" w14:textId="77777777" w:rsidR="00DB0341" w:rsidRDefault="00CA2808" w:rsidP="00CA2808">
      <w:pPr>
        <w:jc w:val="both"/>
        <w:rPr>
          <w:rFonts w:ascii="Simplified Arabic" w:hAnsi="Simplified Arabic"/>
          <w:sz w:val="24"/>
          <w:rtl/>
          <w:lang w:bidi="ar-EG"/>
        </w:rPr>
      </w:pPr>
      <w:r>
        <w:rPr>
          <w:rFonts w:hint="cs"/>
          <w:sz w:val="24"/>
          <w:rtl/>
          <w:lang w:bidi="ar-EG"/>
        </w:rPr>
        <w:t xml:space="preserve">8. </w:t>
      </w:r>
      <w:r w:rsidR="00A12B5B">
        <w:rPr>
          <w:sz w:val="24"/>
          <w:rtl/>
          <w:lang w:bidi="ar-EG"/>
        </w:rPr>
        <w:tab/>
      </w:r>
      <w:r>
        <w:rPr>
          <w:rFonts w:hint="cs"/>
          <w:sz w:val="24"/>
          <w:rtl/>
          <w:lang w:bidi="ar-EG"/>
        </w:rPr>
        <w:t>ووضع المنبر عمليات وآليات تعزز القدرات التقنية و</w:t>
      </w:r>
      <w:r w:rsidR="00DB0341">
        <w:rPr>
          <w:rFonts w:hint="cs"/>
          <w:sz w:val="24"/>
          <w:rtl/>
          <w:lang w:bidi="ar-EG"/>
        </w:rPr>
        <w:t>تدعم ال</w:t>
      </w:r>
      <w:r>
        <w:rPr>
          <w:rFonts w:hint="cs"/>
          <w:sz w:val="24"/>
          <w:rtl/>
          <w:lang w:bidi="ar-EG"/>
        </w:rPr>
        <w:t xml:space="preserve">عمليات </w:t>
      </w:r>
      <w:r w:rsidR="00DB0341">
        <w:rPr>
          <w:rFonts w:hint="cs"/>
          <w:sz w:val="24"/>
          <w:rtl/>
          <w:lang w:bidi="ar-EG"/>
        </w:rPr>
        <w:t>ا</w:t>
      </w:r>
      <w:r>
        <w:rPr>
          <w:rFonts w:hint="cs"/>
          <w:sz w:val="24"/>
          <w:rtl/>
          <w:lang w:bidi="ar-EG"/>
        </w:rPr>
        <w:t>ل</w:t>
      </w:r>
      <w:r w:rsidR="00DB0341">
        <w:rPr>
          <w:rFonts w:hint="cs"/>
          <w:sz w:val="24"/>
          <w:rtl/>
          <w:lang w:bidi="ar-EG"/>
        </w:rPr>
        <w:t>سياساتية ذات الصلة بالتنوع البيولوجي و</w:t>
      </w:r>
      <w:r w:rsidR="00DB0341" w:rsidRPr="00CA2808">
        <w:rPr>
          <w:rFonts w:ascii="Simplified Arabic" w:hAnsi="Simplified Arabic"/>
          <w:sz w:val="24"/>
          <w:rtl/>
          <w:lang w:bidi="ar-EG"/>
        </w:rPr>
        <w:t>خدمات النظم الإيكولوجية</w:t>
      </w:r>
      <w:r w:rsidR="00DB0341">
        <w:rPr>
          <w:rFonts w:ascii="Simplified Arabic" w:hAnsi="Simplified Arabic" w:hint="cs"/>
          <w:sz w:val="24"/>
          <w:rtl/>
          <w:lang w:bidi="ar-EG"/>
        </w:rPr>
        <w:t xml:space="preserve"> بطرق متعددة.</w:t>
      </w:r>
    </w:p>
    <w:p w14:paraId="708B934C" w14:textId="77777777" w:rsidR="00063900" w:rsidRDefault="00DB0341" w:rsidP="00CA2808">
      <w:pPr>
        <w:jc w:val="both"/>
        <w:rPr>
          <w:rFonts w:ascii="Simplified Arabic" w:hAnsi="Simplified Arabic"/>
          <w:sz w:val="24"/>
          <w:rtl/>
          <w:lang w:bidi="ar-EG"/>
        </w:rPr>
      </w:pPr>
      <w:r>
        <w:rPr>
          <w:rFonts w:ascii="Simplified Arabic" w:hAnsi="Simplified Arabic" w:hint="cs"/>
          <w:sz w:val="24"/>
          <w:rtl/>
          <w:lang w:bidi="ar-EG"/>
        </w:rPr>
        <w:t>9.</w:t>
      </w:r>
      <w:r>
        <w:rPr>
          <w:rFonts w:ascii="Simplified Arabic" w:hAnsi="Simplified Arabic"/>
          <w:sz w:val="24"/>
          <w:rtl/>
          <w:lang w:bidi="ar-EG"/>
        </w:rPr>
        <w:tab/>
      </w:r>
      <w:r w:rsidR="009C1370">
        <w:rPr>
          <w:rFonts w:ascii="Simplified Arabic" w:hAnsi="Simplified Arabic" w:hint="cs"/>
          <w:sz w:val="24"/>
          <w:rtl/>
          <w:lang w:bidi="ar-EG"/>
        </w:rPr>
        <w:t>ولئن كانت أهم الإنجازات الملموسة لبرنامج العمل الأول ل</w:t>
      </w:r>
      <w:r w:rsidR="009C1370"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9C1370">
        <w:rPr>
          <w:rFonts w:ascii="Simplified Arabic" w:hAnsi="Simplified Arabic" w:hint="cs"/>
          <w:sz w:val="24"/>
          <w:rtl/>
          <w:lang w:bidi="ar-EG"/>
        </w:rPr>
        <w:t xml:space="preserve"> هي التقييمات التي أجريت واستكملت، فقد استفادت الاتفاقية</w:t>
      </w:r>
      <w:r w:rsidR="00EF3934">
        <w:rPr>
          <w:rFonts w:ascii="Simplified Arabic" w:hAnsi="Simplified Arabic" w:hint="cs"/>
          <w:sz w:val="24"/>
          <w:rtl/>
          <w:lang w:bidi="ar-EG"/>
        </w:rPr>
        <w:t xml:space="preserve"> و</w:t>
      </w:r>
      <w:r w:rsidR="00EF3934">
        <w:rPr>
          <w:rFonts w:hint="cs"/>
          <w:rtl/>
        </w:rPr>
        <w:t>الأوساط</w:t>
      </w:r>
      <w:r w:rsidR="00EF3934">
        <w:rPr>
          <w:rtl/>
        </w:rPr>
        <w:t xml:space="preserve"> </w:t>
      </w:r>
      <w:r w:rsidR="00EF3934">
        <w:rPr>
          <w:rFonts w:hint="cs"/>
          <w:rtl/>
        </w:rPr>
        <w:t>المعنية</w:t>
      </w:r>
      <w:r w:rsidR="00EF3934">
        <w:rPr>
          <w:rtl/>
        </w:rPr>
        <w:t xml:space="preserve"> بالتنوع البيولوجي</w:t>
      </w:r>
      <w:r w:rsidR="00EF3934">
        <w:rPr>
          <w:rFonts w:hint="cs"/>
          <w:rtl/>
        </w:rPr>
        <w:t xml:space="preserve"> على نطاق أوسع من عناصر أخرى من عمل </w:t>
      </w:r>
      <w:r w:rsidR="00EF3934">
        <w:rPr>
          <w:rFonts w:ascii="Simplified Arabic" w:hAnsi="Simplified Arabic" w:hint="cs"/>
          <w:sz w:val="24"/>
          <w:rtl/>
          <w:lang w:bidi="ar-EG"/>
        </w:rPr>
        <w:t>ا</w:t>
      </w:r>
      <w:r w:rsidR="00EF3934"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EF3934">
        <w:rPr>
          <w:rFonts w:ascii="Simplified Arabic" w:hAnsi="Simplified Arabic" w:hint="cs"/>
          <w:sz w:val="24"/>
          <w:rtl/>
          <w:lang w:bidi="ar-EG"/>
        </w:rPr>
        <w:t xml:space="preserve"> ومن الأسلوب المتكامل الذي من خلاله تنجز الوظائف الأربع. وقدمت أمانة ا</w:t>
      </w:r>
      <w:r w:rsidR="00EF3934"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EF3934">
        <w:rPr>
          <w:rFonts w:ascii="Simplified Arabic" w:hAnsi="Simplified Arabic" w:hint="cs"/>
          <w:sz w:val="24"/>
          <w:rtl/>
          <w:lang w:bidi="ar-EG"/>
        </w:rPr>
        <w:t xml:space="preserve"> تقارير منتظمة عن الأنشطة ذات الصلة إلى </w:t>
      </w:r>
      <w:r w:rsidR="00EF3934" w:rsidRPr="00CA2808">
        <w:rPr>
          <w:rStyle w:val="Lienhypertexte"/>
          <w:rFonts w:ascii="Simplified Arabic" w:hAnsi="Simplified Arabic"/>
          <w:color w:val="000000" w:themeColor="text1"/>
          <w:sz w:val="24"/>
          <w:u w:val="none"/>
          <w:rtl/>
        </w:rPr>
        <w:t xml:space="preserve">الهيئة الفرعية </w:t>
      </w:r>
      <w:r w:rsidR="00EF3934">
        <w:rPr>
          <w:rStyle w:val="Lienhypertexte"/>
          <w:rFonts w:ascii="Simplified Arabic" w:hAnsi="Simplified Arabic" w:hint="cs"/>
          <w:color w:val="000000" w:themeColor="text1"/>
          <w:sz w:val="24"/>
          <w:u w:val="none"/>
          <w:rtl/>
        </w:rPr>
        <w:t>وإلى مؤتمر الأطراف.</w:t>
      </w:r>
      <w:r w:rsidR="00575920">
        <w:rPr>
          <w:rStyle w:val="Appelnotedebasdep"/>
          <w:rFonts w:ascii="Simplified Arabic" w:hAnsi="Simplified Arabic"/>
          <w:color w:val="000000" w:themeColor="text1"/>
          <w:sz w:val="24"/>
          <w:rtl/>
        </w:rPr>
        <w:footnoteReference w:customMarkFollows="1" w:id="6"/>
        <w:t>4</w:t>
      </w:r>
      <w:r w:rsidR="00EF3934">
        <w:rPr>
          <w:rStyle w:val="Lienhypertexte"/>
          <w:rFonts w:ascii="Simplified Arabic" w:hAnsi="Simplified Arabic" w:hint="cs"/>
          <w:color w:val="000000" w:themeColor="text1"/>
          <w:sz w:val="24"/>
          <w:u w:val="none"/>
          <w:rtl/>
        </w:rPr>
        <w:t xml:space="preserve"> </w:t>
      </w:r>
      <w:r w:rsidR="00063900">
        <w:rPr>
          <w:rStyle w:val="Lienhypertexte"/>
          <w:rFonts w:ascii="Simplified Arabic" w:hAnsi="Simplified Arabic" w:hint="cs"/>
          <w:color w:val="000000" w:themeColor="text1"/>
          <w:sz w:val="24"/>
          <w:u w:val="none"/>
          <w:rtl/>
        </w:rPr>
        <w:t>ويستعرض بإيجاز في الفقرات التالية عملية متابعة النواتج الرئيسية الم</w:t>
      </w:r>
      <w:r w:rsidR="00307FCC">
        <w:rPr>
          <w:rStyle w:val="Lienhypertexte"/>
          <w:rFonts w:ascii="Simplified Arabic" w:hAnsi="Simplified Arabic" w:hint="cs"/>
          <w:color w:val="000000" w:themeColor="text1"/>
          <w:sz w:val="24"/>
          <w:u w:val="none"/>
          <w:rtl/>
        </w:rPr>
        <w:t>نبثق</w:t>
      </w:r>
      <w:r w:rsidR="00063900">
        <w:rPr>
          <w:rStyle w:val="Lienhypertexte"/>
          <w:rFonts w:ascii="Simplified Arabic" w:hAnsi="Simplified Arabic" w:hint="cs"/>
          <w:color w:val="000000" w:themeColor="text1"/>
          <w:sz w:val="24"/>
          <w:u w:val="none"/>
          <w:rtl/>
        </w:rPr>
        <w:t xml:space="preserve">ة عن </w:t>
      </w:r>
      <w:r w:rsidR="00063900">
        <w:rPr>
          <w:rFonts w:ascii="Simplified Arabic" w:hAnsi="Simplified Arabic" w:hint="cs"/>
          <w:sz w:val="24"/>
          <w:rtl/>
          <w:lang w:bidi="ar-EG"/>
        </w:rPr>
        <w:t>ا</w:t>
      </w:r>
      <w:r w:rsidR="00063900"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063900">
        <w:rPr>
          <w:rFonts w:ascii="Simplified Arabic" w:hAnsi="Simplified Arabic" w:hint="cs"/>
          <w:sz w:val="24"/>
          <w:rtl/>
          <w:lang w:bidi="ar-EG"/>
        </w:rPr>
        <w:t xml:space="preserve"> وكذلك دراسة الاتفاقية للأنشطة الجارية.</w:t>
      </w:r>
    </w:p>
    <w:p w14:paraId="359EB934" w14:textId="77777777" w:rsidR="00063900" w:rsidRDefault="00063900" w:rsidP="00063900">
      <w:pPr>
        <w:jc w:val="center"/>
        <w:rPr>
          <w:rFonts w:ascii="Simplified Arabic" w:hAnsi="Simplified Arabic"/>
          <w:b/>
          <w:bCs/>
          <w:sz w:val="24"/>
          <w:rtl/>
          <w:lang w:bidi="ar-EG"/>
        </w:rPr>
      </w:pPr>
      <w:r w:rsidRPr="00063900">
        <w:rPr>
          <w:rFonts w:ascii="Simplified Arabic" w:hAnsi="Simplified Arabic" w:hint="cs"/>
          <w:b/>
          <w:bCs/>
          <w:sz w:val="24"/>
          <w:rtl/>
          <w:lang w:bidi="ar-EG"/>
        </w:rPr>
        <w:t>ألف.</w:t>
      </w:r>
      <w:r w:rsidRPr="00063900">
        <w:rPr>
          <w:rFonts w:ascii="Simplified Arabic" w:hAnsi="Simplified Arabic"/>
          <w:b/>
          <w:bCs/>
          <w:sz w:val="24"/>
          <w:rtl/>
          <w:lang w:bidi="ar-EG"/>
        </w:rPr>
        <w:tab/>
      </w:r>
      <w:r w:rsidRPr="00063900">
        <w:rPr>
          <w:rFonts w:ascii="Simplified Arabic" w:hAnsi="Simplified Arabic" w:hint="cs"/>
          <w:b/>
          <w:bCs/>
          <w:sz w:val="24"/>
          <w:rtl/>
          <w:lang w:bidi="ar-EG"/>
        </w:rPr>
        <w:t>التقييم المواضيعي للملقحات والتلقيح وإنتاج الأغذية</w:t>
      </w:r>
    </w:p>
    <w:p w14:paraId="2533DDA1" w14:textId="77777777" w:rsidR="004A3A85" w:rsidRDefault="00063900" w:rsidP="001B4621">
      <w:pPr>
        <w:jc w:val="both"/>
        <w:rPr>
          <w:rFonts w:ascii="Simplified Arabic" w:hAnsi="Simplified Arabic"/>
          <w:sz w:val="24"/>
          <w:rtl/>
          <w:lang w:bidi="ar-EG"/>
        </w:rPr>
      </w:pPr>
      <w:r>
        <w:rPr>
          <w:rFonts w:ascii="Simplified Arabic" w:hAnsi="Simplified Arabic" w:hint="cs"/>
          <w:sz w:val="24"/>
          <w:rtl/>
          <w:lang w:bidi="ar-EG"/>
        </w:rPr>
        <w:t>10.</w:t>
      </w:r>
      <w:r>
        <w:rPr>
          <w:rFonts w:ascii="Simplified Arabic" w:hAnsi="Simplified Arabic"/>
          <w:sz w:val="24"/>
          <w:rtl/>
          <w:lang w:bidi="ar-EG"/>
        </w:rPr>
        <w:tab/>
      </w:r>
      <w:r w:rsidRPr="00063900">
        <w:rPr>
          <w:rFonts w:ascii="Simplified Arabic" w:hAnsi="Simplified Arabic"/>
          <w:sz w:val="24"/>
          <w:rtl/>
          <w:lang w:bidi="ar-EG"/>
        </w:rPr>
        <w:t xml:space="preserve">عقب استعراض التقييم المواضيعي للملقحات والتلقيح وإنتاج الأغذية وآثاره على عمل الاتفاقية، رحبت </w:t>
      </w:r>
      <w:r w:rsidR="00B1265E" w:rsidRPr="00CA2808">
        <w:rPr>
          <w:rStyle w:val="Lienhypertexte"/>
          <w:rFonts w:ascii="Simplified Arabic" w:hAnsi="Simplified Arabic"/>
          <w:color w:val="000000" w:themeColor="text1"/>
          <w:sz w:val="24"/>
          <w:u w:val="none"/>
          <w:rtl/>
        </w:rPr>
        <w:t xml:space="preserve">الهيئة الفرعية </w:t>
      </w:r>
      <w:r w:rsidRPr="00063900">
        <w:rPr>
          <w:rFonts w:ascii="Simplified Arabic" w:hAnsi="Simplified Arabic"/>
          <w:sz w:val="24"/>
          <w:rtl/>
          <w:lang w:bidi="ar-EG"/>
        </w:rPr>
        <w:t xml:space="preserve">في التوصية </w:t>
      </w:r>
      <w:hyperlink r:id="rId15" w:history="1">
        <w:r w:rsidR="00B1265E" w:rsidRPr="00FC196B">
          <w:rPr>
            <w:rStyle w:val="Lienhypertexte"/>
          </w:rPr>
          <w:t>XX/9</w:t>
        </w:r>
      </w:hyperlink>
      <w:r w:rsidRPr="00063900">
        <w:rPr>
          <w:rFonts w:ascii="Simplified Arabic" w:hAnsi="Simplified Arabic"/>
          <w:sz w:val="24"/>
          <w:rtl/>
          <w:lang w:bidi="ar-EG"/>
        </w:rPr>
        <w:t xml:space="preserve"> ومؤتمر الأطراف</w:t>
      </w:r>
      <w:r w:rsidR="00B1265E">
        <w:rPr>
          <w:rFonts w:ascii="Simplified Arabic" w:hAnsi="Simplified Arabic" w:hint="cs"/>
          <w:sz w:val="24"/>
          <w:rtl/>
          <w:lang w:bidi="ar-EG"/>
        </w:rPr>
        <w:t xml:space="preserve"> في المقرّر </w:t>
      </w:r>
      <w:hyperlink r:id="rId16" w:history="1">
        <w:r w:rsidR="00B1265E" w:rsidRPr="00FC196B">
          <w:rPr>
            <w:rStyle w:val="Lienhypertexte"/>
          </w:rPr>
          <w:t>XIII/15</w:t>
        </w:r>
      </w:hyperlink>
      <w:r w:rsidRPr="00063900">
        <w:rPr>
          <w:rFonts w:ascii="Simplified Arabic" w:hAnsi="Simplified Arabic"/>
          <w:sz w:val="24"/>
          <w:rtl/>
          <w:lang w:bidi="ar-EG"/>
        </w:rPr>
        <w:t xml:space="preserve"> بم</w:t>
      </w:r>
      <w:r w:rsidR="002152C9">
        <w:rPr>
          <w:rFonts w:ascii="Simplified Arabic" w:hAnsi="Simplified Arabic" w:hint="cs"/>
          <w:sz w:val="24"/>
          <w:rtl/>
          <w:lang w:bidi="ar-EG"/>
        </w:rPr>
        <w:t>لخص</w:t>
      </w:r>
      <w:r w:rsidRPr="00063900">
        <w:rPr>
          <w:rFonts w:ascii="Simplified Arabic" w:hAnsi="Simplified Arabic"/>
          <w:sz w:val="24"/>
          <w:rtl/>
          <w:lang w:bidi="ar-EG"/>
        </w:rPr>
        <w:t xml:space="preserve"> </w:t>
      </w:r>
      <w:r w:rsidR="002152C9">
        <w:rPr>
          <w:rFonts w:ascii="Simplified Arabic" w:hAnsi="Simplified Arabic" w:hint="cs"/>
          <w:sz w:val="24"/>
          <w:rtl/>
          <w:lang w:bidi="ar-EG"/>
        </w:rPr>
        <w:t>واضعي</w:t>
      </w:r>
      <w:r w:rsidRPr="00063900">
        <w:rPr>
          <w:rFonts w:ascii="Simplified Arabic" w:hAnsi="Simplified Arabic"/>
          <w:sz w:val="24"/>
          <w:rtl/>
          <w:lang w:bidi="ar-EG"/>
        </w:rPr>
        <w:t xml:space="preserve"> السياسات الذي أقره الاجتماع العام للمنبر الحكومي الدولي (</w:t>
      </w:r>
      <w:r w:rsidRPr="00063900">
        <w:rPr>
          <w:rFonts w:ascii="Simplified Arabic" w:hAnsi="Simplified Arabic"/>
          <w:sz w:val="24"/>
          <w:lang w:bidi="ar-EG"/>
        </w:rPr>
        <w:t>IPBES</w:t>
      </w:r>
      <w:r w:rsidRPr="00063900">
        <w:rPr>
          <w:rFonts w:ascii="Simplified Arabic" w:hAnsi="Simplified Arabic"/>
          <w:sz w:val="24"/>
          <w:rtl/>
          <w:lang w:bidi="ar-EG"/>
        </w:rPr>
        <w:t xml:space="preserve">) في </w:t>
      </w:r>
      <w:r w:rsidR="00B1265E">
        <w:rPr>
          <w:rFonts w:ascii="Simplified Arabic" w:hAnsi="Simplified Arabic" w:hint="cs"/>
          <w:sz w:val="24"/>
          <w:rtl/>
          <w:lang w:bidi="ar-EG"/>
        </w:rPr>
        <w:t>دورته</w:t>
      </w:r>
      <w:r w:rsidRPr="00063900">
        <w:rPr>
          <w:rFonts w:ascii="Simplified Arabic" w:hAnsi="Simplified Arabic"/>
          <w:sz w:val="24"/>
          <w:rtl/>
          <w:lang w:bidi="ar-EG"/>
        </w:rPr>
        <w:t xml:space="preserve"> ا</w:t>
      </w:r>
      <w:r w:rsidRPr="00063900">
        <w:rPr>
          <w:rFonts w:ascii="Simplified Arabic" w:hAnsi="Simplified Arabic" w:hint="cs"/>
          <w:sz w:val="24"/>
          <w:rtl/>
          <w:lang w:bidi="ar-EG"/>
        </w:rPr>
        <w:t>ﻟ</w:t>
      </w:r>
      <w:r w:rsidR="00575920">
        <w:rPr>
          <w:rFonts w:cs="Times New Roman" w:hint="cs"/>
          <w:sz w:val="24"/>
          <w:rtl/>
          <w:lang w:bidi="ar-EG"/>
        </w:rPr>
        <w:t>ر</w:t>
      </w:r>
      <w:r w:rsidRPr="00063900">
        <w:rPr>
          <w:rFonts w:ascii="Simplified Arabic" w:hAnsi="Simplified Arabic" w:hint="cs"/>
          <w:sz w:val="24"/>
          <w:rtl/>
          <w:lang w:bidi="ar-EG"/>
        </w:rPr>
        <w:t>اﺑﻌﺔ</w:t>
      </w:r>
      <w:r w:rsidRPr="00063900">
        <w:rPr>
          <w:rFonts w:ascii="Simplified Arabic" w:hAnsi="Simplified Arabic"/>
          <w:sz w:val="24"/>
          <w:rtl/>
          <w:lang w:bidi="ar-EG"/>
        </w:rPr>
        <w:t xml:space="preserve"> ،</w:t>
      </w:r>
      <w:r w:rsidR="00B1265E">
        <w:rPr>
          <w:rFonts w:ascii="Simplified Arabic" w:hAnsi="Simplified Arabic" w:hint="cs"/>
          <w:sz w:val="24"/>
          <w:rtl/>
          <w:lang w:bidi="ar-EG"/>
        </w:rPr>
        <w:t xml:space="preserve"> فضلا</w:t>
      </w:r>
      <w:r w:rsidRPr="00063900">
        <w:rPr>
          <w:rFonts w:ascii="Simplified Arabic" w:hAnsi="Simplified Arabic"/>
          <w:sz w:val="24"/>
          <w:rtl/>
          <w:lang w:bidi="ar-EG"/>
        </w:rPr>
        <w:t xml:space="preserve"> </w:t>
      </w:r>
      <w:r w:rsidR="00B1265E">
        <w:rPr>
          <w:rFonts w:ascii="Simplified Arabic" w:hAnsi="Simplified Arabic" w:hint="cs"/>
          <w:sz w:val="24"/>
          <w:rtl/>
          <w:lang w:bidi="ar-EG"/>
        </w:rPr>
        <w:t>عن</w:t>
      </w:r>
      <w:r w:rsidRPr="00063900">
        <w:rPr>
          <w:rFonts w:ascii="Simplified Arabic" w:hAnsi="Simplified Arabic"/>
          <w:sz w:val="24"/>
          <w:rtl/>
          <w:lang w:bidi="ar-EG"/>
        </w:rPr>
        <w:t xml:space="preserve"> </w:t>
      </w:r>
      <w:r w:rsidR="00B1265E">
        <w:rPr>
          <w:rFonts w:ascii="Simplified Arabic" w:hAnsi="Simplified Arabic" w:hint="cs"/>
          <w:sz w:val="24"/>
          <w:rtl/>
          <w:lang w:bidi="ar-EG"/>
        </w:rPr>
        <w:t>تقرير</w:t>
      </w:r>
      <w:r w:rsidRPr="00063900">
        <w:rPr>
          <w:rFonts w:ascii="Simplified Arabic" w:hAnsi="Simplified Arabic"/>
          <w:sz w:val="24"/>
          <w:rtl/>
          <w:lang w:bidi="ar-EG"/>
        </w:rPr>
        <w:t xml:space="preserve"> </w:t>
      </w:r>
      <w:r w:rsidR="00B1265E">
        <w:rPr>
          <w:rFonts w:ascii="Simplified Arabic" w:hAnsi="Simplified Arabic" w:hint="cs"/>
          <w:sz w:val="24"/>
          <w:rtl/>
          <w:lang w:bidi="ar-EG"/>
        </w:rPr>
        <w:t>التقييم</w:t>
      </w:r>
      <w:r w:rsidRPr="00063900">
        <w:rPr>
          <w:rFonts w:ascii="Simplified Arabic" w:hAnsi="Simplified Arabic"/>
          <w:sz w:val="24"/>
          <w:rtl/>
          <w:lang w:bidi="ar-EG"/>
        </w:rPr>
        <w:t xml:space="preserve"> </w:t>
      </w:r>
      <w:r w:rsidR="00B1265E">
        <w:rPr>
          <w:rFonts w:ascii="Simplified Arabic" w:hAnsi="Simplified Arabic" w:hint="cs"/>
          <w:sz w:val="24"/>
          <w:rtl/>
          <w:lang w:bidi="ar-EG"/>
        </w:rPr>
        <w:t>الكامل</w:t>
      </w:r>
      <w:r w:rsidRPr="00063900">
        <w:rPr>
          <w:rFonts w:ascii="Simplified Arabic" w:hAnsi="Simplified Arabic"/>
          <w:sz w:val="24"/>
          <w:rtl/>
          <w:lang w:bidi="ar-EG"/>
        </w:rPr>
        <w:t xml:space="preserve">، </w:t>
      </w:r>
      <w:r w:rsidR="00B1265E">
        <w:rPr>
          <w:rFonts w:ascii="Simplified Arabic" w:hAnsi="Simplified Arabic" w:hint="cs"/>
          <w:sz w:val="24"/>
          <w:rtl/>
          <w:lang w:bidi="ar-EG"/>
        </w:rPr>
        <w:t>ووافق على رسائله</w:t>
      </w:r>
      <w:r w:rsidRPr="00063900">
        <w:rPr>
          <w:rFonts w:ascii="Simplified Arabic" w:hAnsi="Simplified Arabic"/>
          <w:sz w:val="24"/>
          <w:rtl/>
          <w:lang w:bidi="ar-EG"/>
        </w:rPr>
        <w:t xml:space="preserve"> ا</w:t>
      </w:r>
      <w:r w:rsidRPr="00063900">
        <w:rPr>
          <w:rFonts w:ascii="Simplified Arabic" w:hAnsi="Simplified Arabic" w:hint="cs"/>
          <w:sz w:val="24"/>
          <w:rtl/>
          <w:lang w:bidi="ar-EG"/>
        </w:rPr>
        <w:t>ﻟ</w:t>
      </w:r>
      <w:r w:rsidRPr="00063900">
        <w:rPr>
          <w:rFonts w:cs="Times New Roman" w:hint="cs"/>
          <w:sz w:val="24"/>
          <w:rtl/>
          <w:lang w:bidi="ar-EG"/>
        </w:rPr>
        <w:t>ﺮ</w:t>
      </w:r>
      <w:r w:rsidRPr="00063900">
        <w:rPr>
          <w:rFonts w:ascii="Simplified Arabic" w:hAnsi="Simplified Arabic" w:hint="cs"/>
          <w:sz w:val="24"/>
          <w:rtl/>
          <w:lang w:bidi="ar-EG"/>
        </w:rPr>
        <w:t>ﺋﻴﺴﻴﺔ</w:t>
      </w:r>
      <w:r w:rsidRPr="00063900">
        <w:rPr>
          <w:rFonts w:ascii="Simplified Arabic" w:hAnsi="Simplified Arabic"/>
          <w:sz w:val="24"/>
          <w:rtl/>
          <w:lang w:bidi="ar-EG"/>
        </w:rPr>
        <w:t xml:space="preserve"> (ا</w:t>
      </w:r>
      <w:r w:rsidRPr="00063900">
        <w:rPr>
          <w:rFonts w:ascii="Simplified Arabic" w:hAnsi="Simplified Arabic" w:hint="cs"/>
          <w:sz w:val="24"/>
          <w:rtl/>
          <w:lang w:bidi="ar-EG"/>
        </w:rPr>
        <w:t>ﻟﻔﻘ</w:t>
      </w:r>
      <w:r w:rsidRPr="00063900">
        <w:rPr>
          <w:rFonts w:cs="Times New Roman" w:hint="cs"/>
          <w:sz w:val="24"/>
          <w:rtl/>
          <w:lang w:bidi="ar-EG"/>
        </w:rPr>
        <w:t>ﺮ</w:t>
      </w:r>
      <w:r w:rsidRPr="00063900">
        <w:rPr>
          <w:rFonts w:ascii="Simplified Arabic" w:hAnsi="Simplified Arabic" w:hint="cs"/>
          <w:sz w:val="24"/>
          <w:rtl/>
          <w:lang w:bidi="ar-EG"/>
        </w:rPr>
        <w:t>ﺗﺎن</w:t>
      </w:r>
      <w:r w:rsidRPr="00063900">
        <w:rPr>
          <w:rFonts w:ascii="Simplified Arabic" w:hAnsi="Simplified Arabic"/>
          <w:sz w:val="24"/>
          <w:rtl/>
          <w:lang w:bidi="ar-EG"/>
        </w:rPr>
        <w:t xml:space="preserve"> </w:t>
      </w:r>
      <w:r w:rsidR="00B1265E">
        <w:rPr>
          <w:rFonts w:ascii="Simplified Arabic" w:hAnsi="Simplified Arabic" w:hint="cs"/>
          <w:sz w:val="24"/>
          <w:rtl/>
          <w:lang w:bidi="ar-EG"/>
        </w:rPr>
        <w:t>1</w:t>
      </w:r>
      <w:r w:rsidRPr="00063900">
        <w:rPr>
          <w:rFonts w:ascii="Simplified Arabic" w:hAnsi="Simplified Arabic"/>
          <w:sz w:val="24"/>
          <w:rtl/>
          <w:lang w:bidi="ar-EG"/>
        </w:rPr>
        <w:t xml:space="preserve"> و </w:t>
      </w:r>
      <w:r w:rsidR="00B1265E">
        <w:rPr>
          <w:rFonts w:ascii="Simplified Arabic" w:hAnsi="Simplified Arabic" w:hint="cs"/>
          <w:sz w:val="24"/>
          <w:rtl/>
          <w:lang w:bidi="ar-EG"/>
        </w:rPr>
        <w:t>2</w:t>
      </w:r>
      <w:r w:rsidRPr="00063900">
        <w:rPr>
          <w:rFonts w:ascii="Simplified Arabic" w:hAnsi="Simplified Arabic"/>
          <w:sz w:val="24"/>
          <w:rtl/>
          <w:lang w:bidi="ar-EG"/>
        </w:rPr>
        <w:t>).</w:t>
      </w:r>
      <w:r w:rsidR="009569E0">
        <w:rPr>
          <w:rFonts w:ascii="Simplified Arabic" w:hAnsi="Simplified Arabic" w:hint="cs"/>
          <w:sz w:val="24"/>
          <w:rtl/>
          <w:lang w:bidi="ar-EG"/>
        </w:rPr>
        <w:t xml:space="preserve"> كما شجّع مؤتمر الأطراف </w:t>
      </w:r>
      <w:r w:rsidR="003660F8">
        <w:rPr>
          <w:rFonts w:ascii="Simplified Arabic" w:hAnsi="Simplified Arabic" w:hint="cs"/>
          <w:sz w:val="24"/>
          <w:rtl/>
          <w:lang w:bidi="ar-EG"/>
        </w:rPr>
        <w:t xml:space="preserve">الدول </w:t>
      </w:r>
      <w:r w:rsidR="009569E0">
        <w:rPr>
          <w:rFonts w:ascii="Simplified Arabic" w:hAnsi="Simplified Arabic" w:hint="cs"/>
          <w:sz w:val="24"/>
          <w:rtl/>
          <w:lang w:bidi="ar-EG"/>
        </w:rPr>
        <w:t>الأطراف والحكومات الأخرى ومنظمات الأمم المتحدة والمنظمات الأخرى المعنية، فضلا عن الاتفاقات البيئية المتعددة الأطراف، وأصحاب المصلحة على أن تستخدم، حسب الاقتضاء، التقييم لتوجيه جهودها لتحسين حفظ الملقحات وإدارتها المستدامة، ومعالجة محركات تراجع الملقحات، و</w:t>
      </w:r>
      <w:r w:rsidR="009569E0" w:rsidRPr="009569E0">
        <w:rPr>
          <w:rFonts w:ascii="Simplified Arabic" w:hAnsi="Simplified Arabic"/>
          <w:sz w:val="24"/>
          <w:rtl/>
          <w:lang w:bidi="ar-EG"/>
        </w:rPr>
        <w:t xml:space="preserve">العمل </w:t>
      </w:r>
      <w:r w:rsidR="001B4621">
        <w:rPr>
          <w:rFonts w:ascii="Simplified Arabic" w:hAnsi="Simplified Arabic" w:hint="cs"/>
          <w:sz w:val="24"/>
          <w:rtl/>
          <w:lang w:bidi="ar-EG"/>
        </w:rPr>
        <w:t>على تحقيق</w:t>
      </w:r>
      <w:r w:rsidR="009569E0" w:rsidRPr="009569E0">
        <w:rPr>
          <w:rFonts w:ascii="Simplified Arabic" w:hAnsi="Simplified Arabic"/>
          <w:sz w:val="24"/>
          <w:rtl/>
          <w:lang w:bidi="ar-EG"/>
        </w:rPr>
        <w:t xml:space="preserve"> نظم الإنتاج الغذائي المستدام والزراعة</w:t>
      </w:r>
      <w:r w:rsidR="001B4621">
        <w:rPr>
          <w:rFonts w:ascii="Simplified Arabic" w:hAnsi="Simplified Arabic" w:hint="cs"/>
          <w:sz w:val="24"/>
          <w:rtl/>
          <w:lang w:bidi="ar-EG"/>
        </w:rPr>
        <w:t xml:space="preserve"> (الفقرة 3). وفي نفس المقرّر، وعلى أساس توصية </w:t>
      </w:r>
      <w:r w:rsidR="001B4621" w:rsidRPr="00CA2808">
        <w:rPr>
          <w:rStyle w:val="Lienhypertexte"/>
          <w:rFonts w:ascii="Simplified Arabic" w:hAnsi="Simplified Arabic"/>
          <w:color w:val="000000" w:themeColor="text1"/>
          <w:sz w:val="24"/>
          <w:u w:val="none"/>
          <w:rtl/>
        </w:rPr>
        <w:t xml:space="preserve">الهيئة الفرعية </w:t>
      </w:r>
      <w:r w:rsidR="001B4621" w:rsidRPr="00537873">
        <w:t>XX/9</w:t>
      </w:r>
      <w:r w:rsidR="001B4621">
        <w:rPr>
          <w:rFonts w:hint="cs"/>
          <w:rtl/>
        </w:rPr>
        <w:t>، قدم مؤتمر الأطراف</w:t>
      </w:r>
      <w:r w:rsidR="00BF5CEC">
        <w:rPr>
          <w:rFonts w:hint="cs"/>
          <w:rtl/>
        </w:rPr>
        <w:t xml:space="preserve"> أيضا</w:t>
      </w:r>
      <w:r w:rsidR="001B4621">
        <w:rPr>
          <w:rFonts w:hint="cs"/>
          <w:rtl/>
        </w:rPr>
        <w:t xml:space="preserve"> إرشادات مفصلة بشأن</w:t>
      </w:r>
      <w:r w:rsidR="00575920">
        <w:rPr>
          <w:rFonts w:hint="cs"/>
          <w:rtl/>
        </w:rPr>
        <w:t>: (أ)</w:t>
      </w:r>
      <w:r w:rsidR="001B4621">
        <w:rPr>
          <w:rFonts w:hint="cs"/>
          <w:rtl/>
        </w:rPr>
        <w:t xml:space="preserve"> إدماج</w:t>
      </w:r>
      <w:r w:rsidR="00B1265E">
        <w:rPr>
          <w:rFonts w:ascii="Simplified Arabic" w:hAnsi="Simplified Arabic" w:hint="cs"/>
          <w:sz w:val="24"/>
          <w:rtl/>
          <w:lang w:bidi="ar-EG"/>
        </w:rPr>
        <w:t xml:space="preserve"> </w:t>
      </w:r>
      <w:r w:rsidR="001B4621">
        <w:rPr>
          <w:rFonts w:ascii="Simplified Arabic" w:hAnsi="Simplified Arabic" w:hint="cs"/>
          <w:sz w:val="24"/>
          <w:rtl/>
          <w:lang w:bidi="ar-EG"/>
        </w:rPr>
        <w:t xml:space="preserve">قضايا ذات صلة بالملقحات في السياسات والاستراتيجيات، </w:t>
      </w:r>
      <w:r w:rsidR="00575920">
        <w:rPr>
          <w:rFonts w:ascii="Simplified Arabic" w:hAnsi="Simplified Arabic" w:hint="cs"/>
          <w:sz w:val="24"/>
          <w:rtl/>
          <w:lang w:bidi="ar-EG"/>
        </w:rPr>
        <w:t xml:space="preserve">(ب) </w:t>
      </w:r>
      <w:r w:rsidR="001B4621">
        <w:rPr>
          <w:rFonts w:ascii="Simplified Arabic" w:hAnsi="Simplified Arabic" w:hint="cs"/>
          <w:sz w:val="24"/>
          <w:rtl/>
          <w:lang w:bidi="ar-EG"/>
        </w:rPr>
        <w:t>وتشجيع الموائل الملائمة للملق</w:t>
      </w:r>
      <w:r w:rsidR="00BF5CEC">
        <w:rPr>
          <w:rFonts w:ascii="Simplified Arabic" w:hAnsi="Simplified Arabic" w:hint="cs"/>
          <w:sz w:val="24"/>
          <w:rtl/>
          <w:lang w:bidi="ar-EG"/>
        </w:rPr>
        <w:t xml:space="preserve">حات، </w:t>
      </w:r>
      <w:r w:rsidR="00575920">
        <w:rPr>
          <w:rFonts w:ascii="Simplified Arabic" w:hAnsi="Simplified Arabic" w:hint="cs"/>
          <w:sz w:val="24"/>
          <w:rtl/>
          <w:lang w:bidi="ar-EG"/>
        </w:rPr>
        <w:t xml:space="preserve">(ج) </w:t>
      </w:r>
      <w:r w:rsidR="00BF5CEC">
        <w:rPr>
          <w:rFonts w:ascii="Simplified Arabic" w:hAnsi="Simplified Arabic" w:hint="cs"/>
          <w:sz w:val="24"/>
          <w:rtl/>
          <w:lang w:bidi="ar-EG"/>
        </w:rPr>
        <w:t>وتحسين إدارة الملقحات، والحد من مخاطر الآفات والم</w:t>
      </w:r>
      <w:r w:rsidR="002B379E">
        <w:rPr>
          <w:rFonts w:ascii="Simplified Arabic" w:hAnsi="Simplified Arabic" w:hint="cs"/>
          <w:sz w:val="24"/>
          <w:rtl/>
          <w:lang w:bidi="ar-EG"/>
        </w:rPr>
        <w:t>ُ</w:t>
      </w:r>
      <w:r w:rsidR="00BF5CEC">
        <w:rPr>
          <w:rFonts w:ascii="Simplified Arabic" w:hAnsi="Simplified Arabic" w:hint="cs"/>
          <w:sz w:val="24"/>
          <w:rtl/>
          <w:lang w:bidi="ar-EG"/>
        </w:rPr>
        <w:t>م</w:t>
      </w:r>
      <w:r w:rsidR="002B379E">
        <w:rPr>
          <w:rFonts w:ascii="Simplified Arabic" w:hAnsi="Simplified Arabic" w:hint="cs"/>
          <w:sz w:val="24"/>
          <w:rtl/>
          <w:lang w:bidi="ar-EG"/>
        </w:rPr>
        <w:t>ْ</w:t>
      </w:r>
      <w:r w:rsidR="00BF5CEC">
        <w:rPr>
          <w:rFonts w:ascii="Simplified Arabic" w:hAnsi="Simplified Arabic" w:hint="cs"/>
          <w:sz w:val="24"/>
          <w:rtl/>
          <w:lang w:bidi="ar-EG"/>
        </w:rPr>
        <w:t xml:space="preserve">رضات والأنواع الغازية؛ </w:t>
      </w:r>
      <w:r w:rsidR="00575920">
        <w:rPr>
          <w:rFonts w:ascii="Simplified Arabic" w:hAnsi="Simplified Arabic" w:hint="cs"/>
          <w:sz w:val="24"/>
          <w:rtl/>
          <w:lang w:bidi="ar-EG"/>
        </w:rPr>
        <w:t xml:space="preserve">(د) </w:t>
      </w:r>
      <w:r w:rsidR="00BF5CEC">
        <w:rPr>
          <w:rFonts w:ascii="Simplified Arabic" w:hAnsi="Simplified Arabic" w:hint="cs"/>
          <w:sz w:val="24"/>
          <w:rtl/>
          <w:lang w:bidi="ar-EG"/>
        </w:rPr>
        <w:t>والحد من مخاطر المبيدات، بما في ذلك مبيدات الحشرات ومبيدات الأعشاب</w:t>
      </w:r>
      <w:r w:rsidR="004A3A85">
        <w:rPr>
          <w:rFonts w:ascii="Simplified Arabic" w:hAnsi="Simplified Arabic" w:hint="cs"/>
          <w:sz w:val="24"/>
          <w:rtl/>
          <w:lang w:bidi="ar-EG"/>
        </w:rPr>
        <w:t xml:space="preserve"> ومبيدات الفطريات، </w:t>
      </w:r>
      <w:r w:rsidR="00575920">
        <w:rPr>
          <w:rFonts w:ascii="Simplified Arabic" w:hAnsi="Simplified Arabic" w:hint="cs"/>
          <w:sz w:val="24"/>
          <w:rtl/>
          <w:lang w:bidi="ar-EG"/>
        </w:rPr>
        <w:t xml:space="preserve">(هـ) </w:t>
      </w:r>
      <w:r w:rsidR="004A3A85">
        <w:rPr>
          <w:rFonts w:ascii="Simplified Arabic" w:hAnsi="Simplified Arabic" w:hint="cs"/>
          <w:sz w:val="24"/>
          <w:rtl/>
          <w:lang w:bidi="ar-EG"/>
        </w:rPr>
        <w:t>وبشأن عناصر مقترحة لتحسين السياسات والأنشطة وكذلك البحوث والرصد والتقييم.</w:t>
      </w:r>
    </w:p>
    <w:p w14:paraId="51CA25E1" w14:textId="77777777" w:rsidR="00740BFB" w:rsidRDefault="004A3A85" w:rsidP="001B4621">
      <w:pPr>
        <w:jc w:val="both"/>
        <w:rPr>
          <w:rtl/>
        </w:rPr>
      </w:pPr>
      <w:r>
        <w:rPr>
          <w:rFonts w:ascii="Simplified Arabic" w:hAnsi="Simplified Arabic" w:hint="cs"/>
          <w:sz w:val="24"/>
          <w:rtl/>
          <w:lang w:bidi="ar-EG"/>
        </w:rPr>
        <w:t>11.</w:t>
      </w:r>
      <w:r>
        <w:rPr>
          <w:rFonts w:ascii="Simplified Arabic" w:hAnsi="Simplified Arabic"/>
          <w:sz w:val="24"/>
          <w:rtl/>
          <w:lang w:bidi="ar-EG"/>
        </w:rPr>
        <w:tab/>
      </w:r>
      <w:r w:rsidR="008C42F4">
        <w:rPr>
          <w:rFonts w:ascii="Simplified Arabic" w:hAnsi="Simplified Arabic" w:hint="cs"/>
          <w:sz w:val="24"/>
          <w:rtl/>
          <w:lang w:bidi="ar-EG"/>
        </w:rPr>
        <w:t>وترد خطة العمل المنقّحة للمبادرة الدولية لحفظ الملقحات واستخدامها المستدام</w:t>
      </w:r>
      <w:r w:rsidR="00740BFB">
        <w:rPr>
          <w:rFonts w:ascii="Simplified Arabic" w:hAnsi="Simplified Arabic" w:hint="cs"/>
          <w:sz w:val="24"/>
          <w:rtl/>
          <w:lang w:bidi="ar-EG"/>
        </w:rPr>
        <w:t>، التي اشتركت في إعدادها أمانة الاتفاقية المتعلقة بالتنوع البيولوجي ومنظمة الأغذية والزراعة للأمم المتحدة، بالتشاور مع ا</w:t>
      </w:r>
      <w:r w:rsidR="00740BFB"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740BFB">
        <w:rPr>
          <w:rFonts w:ascii="Simplified Arabic" w:hAnsi="Simplified Arabic" w:hint="cs"/>
          <w:sz w:val="24"/>
          <w:rtl/>
          <w:lang w:bidi="ar-EG"/>
        </w:rPr>
        <w:t xml:space="preserve"> وشركاء آخرين استجابة للمقرّر </w:t>
      </w:r>
      <w:r w:rsidR="00740BFB">
        <w:t>XIII/15</w:t>
      </w:r>
      <w:r w:rsidR="00740BFB">
        <w:rPr>
          <w:rFonts w:hint="cs"/>
          <w:rtl/>
        </w:rPr>
        <w:t xml:space="preserve">، في مرفق مذكرة الأمينة التنفيذية بشأن </w:t>
      </w:r>
      <w:r w:rsidR="00740BFB">
        <w:rPr>
          <w:rFonts w:ascii="Simplified Arabic" w:hAnsi="Simplified Arabic" w:hint="cs"/>
          <w:sz w:val="24"/>
          <w:rtl/>
          <w:lang w:bidi="ar-EG"/>
        </w:rPr>
        <w:t xml:space="preserve">حفظ الملقحات واستخدامها المستدام </w:t>
      </w:r>
      <w:r w:rsidR="00740BFB">
        <w:t>(CBD/SBSTTA/22/10)</w:t>
      </w:r>
      <w:r w:rsidR="00740BFB">
        <w:rPr>
          <w:rFonts w:hint="cs"/>
          <w:rtl/>
        </w:rPr>
        <w:t>.</w:t>
      </w:r>
    </w:p>
    <w:p w14:paraId="531C1203" w14:textId="77777777" w:rsidR="00740BFB" w:rsidRDefault="00740BFB" w:rsidP="00CB6BCC">
      <w:pPr>
        <w:jc w:val="center"/>
        <w:rPr>
          <w:rFonts w:ascii="Simplified Arabic" w:hAnsi="Simplified Arabic"/>
          <w:b/>
          <w:bCs/>
          <w:sz w:val="24"/>
          <w:rtl/>
          <w:lang w:bidi="ar-EG"/>
        </w:rPr>
      </w:pPr>
      <w:r w:rsidRPr="00CB6BCC">
        <w:rPr>
          <w:rFonts w:hint="cs"/>
          <w:b/>
          <w:bCs/>
          <w:rtl/>
        </w:rPr>
        <w:t>باء.</w:t>
      </w:r>
      <w:r w:rsidRPr="00CB6BCC">
        <w:rPr>
          <w:b/>
          <w:bCs/>
          <w:rtl/>
        </w:rPr>
        <w:tab/>
      </w:r>
      <w:r w:rsidRPr="00CB6BCC">
        <w:rPr>
          <w:rFonts w:hint="cs"/>
          <w:b/>
          <w:bCs/>
          <w:rtl/>
        </w:rPr>
        <w:t>التقييم المنهجي ل</w:t>
      </w:r>
      <w:r w:rsidRPr="00CB6BCC">
        <w:rPr>
          <w:b/>
          <w:bCs/>
          <w:rtl/>
        </w:rPr>
        <w:t>سيناريوهات</w:t>
      </w:r>
      <w:r w:rsidRPr="00CB6BCC">
        <w:rPr>
          <w:rFonts w:hint="cs"/>
          <w:b/>
          <w:bCs/>
          <w:rtl/>
        </w:rPr>
        <w:t xml:space="preserve"> ونماذج التنوع البيولوجي </w:t>
      </w:r>
      <w:r w:rsidR="00CB6BCC" w:rsidRPr="00CB6BCC">
        <w:rPr>
          <w:rFonts w:ascii="Simplified Arabic" w:hAnsi="Simplified Arabic"/>
          <w:b/>
          <w:bCs/>
          <w:sz w:val="24"/>
          <w:rtl/>
          <w:lang w:bidi="ar-EG"/>
        </w:rPr>
        <w:t>وخدمات النظم الإيكولوجية</w:t>
      </w:r>
    </w:p>
    <w:p w14:paraId="76EBDECB" w14:textId="77777777" w:rsidR="00CB6BCC" w:rsidRDefault="00CB6BCC" w:rsidP="00DC11F0">
      <w:pPr>
        <w:jc w:val="both"/>
        <w:rPr>
          <w:rFonts w:ascii="Simplified Arabic" w:hAnsi="Simplified Arabic"/>
          <w:i/>
          <w:iCs/>
          <w:sz w:val="24"/>
          <w:rtl/>
          <w:lang w:bidi="ar-EG"/>
        </w:rPr>
      </w:pPr>
      <w:r w:rsidRPr="00CB6BCC">
        <w:rPr>
          <w:rFonts w:hint="cs"/>
          <w:rtl/>
        </w:rPr>
        <w:t>12.</w:t>
      </w:r>
      <w:r w:rsidRPr="00CB6BCC">
        <w:rPr>
          <w:rtl/>
        </w:rPr>
        <w:tab/>
      </w:r>
      <w:r>
        <w:rPr>
          <w:rFonts w:hint="cs"/>
          <w:rtl/>
        </w:rPr>
        <w:t xml:space="preserve">بناء على الاستعراض الذي قامت به </w:t>
      </w:r>
      <w:r w:rsidRPr="00CA2808">
        <w:rPr>
          <w:rStyle w:val="Lienhypertexte"/>
          <w:rFonts w:ascii="Simplified Arabic" w:hAnsi="Simplified Arabic"/>
          <w:color w:val="000000" w:themeColor="text1"/>
          <w:sz w:val="24"/>
          <w:u w:val="none"/>
          <w:rtl/>
        </w:rPr>
        <w:t>الهيئة الفرعية</w:t>
      </w:r>
      <w:r>
        <w:rPr>
          <w:rStyle w:val="Lienhypertexte"/>
          <w:rFonts w:ascii="Simplified Arabic" w:hAnsi="Simplified Arabic" w:hint="cs"/>
          <w:color w:val="000000" w:themeColor="text1"/>
          <w:sz w:val="24"/>
          <w:u w:val="none"/>
          <w:rtl/>
        </w:rPr>
        <w:t xml:space="preserve">، رحب مؤتمر الأطراف، في المقرّر </w:t>
      </w:r>
      <w:r w:rsidRPr="007A4CE1">
        <w:t>XIII/29</w:t>
      </w:r>
      <w:r w:rsidR="000B2695">
        <w:rPr>
          <w:rFonts w:hint="cs"/>
          <w:rtl/>
        </w:rPr>
        <w:t xml:space="preserve">، </w:t>
      </w:r>
      <w:r>
        <w:rPr>
          <w:rFonts w:hint="cs"/>
          <w:rtl/>
        </w:rPr>
        <w:t xml:space="preserve">بإتمام وقبول </w:t>
      </w:r>
      <w:r w:rsidRPr="00CB6BCC">
        <w:rPr>
          <w:rtl/>
        </w:rPr>
        <w:t>التقييم المنهجي لسيناريوهات ونماذج التنوع البيولوجي وخدمات النظم الإيكولوجية</w:t>
      </w:r>
      <w:r>
        <w:rPr>
          <w:rFonts w:hint="cs"/>
          <w:rtl/>
        </w:rPr>
        <w:t xml:space="preserve"> من قبل </w:t>
      </w:r>
      <w:r>
        <w:rPr>
          <w:rFonts w:ascii="Simplified Arabic" w:hAnsi="Simplified Arabic" w:hint="cs"/>
          <w:sz w:val="24"/>
          <w:rtl/>
          <w:lang w:bidi="ar-EG"/>
        </w:rPr>
        <w:t>ا</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وموافقة الاجتماع العام ل</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على م</w:t>
      </w:r>
      <w:r w:rsidR="002152C9">
        <w:rPr>
          <w:rFonts w:ascii="Simplified Arabic" w:hAnsi="Simplified Arabic" w:hint="cs"/>
          <w:sz w:val="24"/>
          <w:rtl/>
          <w:lang w:bidi="ar-EG"/>
        </w:rPr>
        <w:t>لخص</w:t>
      </w:r>
      <w:r>
        <w:rPr>
          <w:rFonts w:ascii="Simplified Arabic" w:hAnsi="Simplified Arabic" w:hint="cs"/>
          <w:sz w:val="24"/>
          <w:rtl/>
          <w:lang w:bidi="ar-EG"/>
        </w:rPr>
        <w:t xml:space="preserve"> </w:t>
      </w:r>
      <w:r w:rsidR="002152C9">
        <w:rPr>
          <w:rFonts w:ascii="Simplified Arabic" w:hAnsi="Simplified Arabic" w:hint="cs"/>
          <w:sz w:val="24"/>
          <w:rtl/>
          <w:lang w:bidi="ar-EG"/>
        </w:rPr>
        <w:t>واضعي</w:t>
      </w:r>
      <w:r w:rsidRPr="00063900">
        <w:rPr>
          <w:rFonts w:ascii="Simplified Arabic" w:hAnsi="Simplified Arabic"/>
          <w:sz w:val="24"/>
          <w:rtl/>
          <w:lang w:bidi="ar-EG"/>
        </w:rPr>
        <w:t xml:space="preserve"> السياسات</w:t>
      </w:r>
      <w:r w:rsidR="001450CD">
        <w:rPr>
          <w:rFonts w:ascii="Simplified Arabic" w:hAnsi="Simplified Arabic" w:hint="cs"/>
          <w:sz w:val="24"/>
          <w:rtl/>
          <w:lang w:bidi="ar-EG"/>
        </w:rPr>
        <w:t>،</w:t>
      </w:r>
      <w:r>
        <w:rPr>
          <w:rFonts w:ascii="Simplified Arabic" w:hAnsi="Simplified Arabic" w:hint="cs"/>
          <w:sz w:val="24"/>
          <w:rtl/>
          <w:lang w:bidi="ar-EG"/>
        </w:rPr>
        <w:t xml:space="preserve"> واعترف بالأهمية الكبيرة لهذا التقييم ضمن العمل بموجب الاتفاقية، ولا سيما الإصدار الخامس من </w:t>
      </w:r>
      <w:r w:rsidRPr="00CB6BCC">
        <w:rPr>
          <w:rFonts w:ascii="Simplified Arabic" w:hAnsi="Simplified Arabic"/>
          <w:i/>
          <w:iCs/>
          <w:sz w:val="24"/>
          <w:rtl/>
          <w:lang w:bidi="ar-EG"/>
        </w:rPr>
        <w:t>الدراسة الاستشرافية للتنوع البيولوجي في العالم</w:t>
      </w:r>
      <w:r>
        <w:rPr>
          <w:rFonts w:ascii="Simplified Arabic" w:hAnsi="Simplified Arabic" w:hint="cs"/>
          <w:i/>
          <w:iCs/>
          <w:sz w:val="24"/>
          <w:rtl/>
          <w:lang w:bidi="ar-EG"/>
        </w:rPr>
        <w:t>.</w:t>
      </w:r>
    </w:p>
    <w:p w14:paraId="51CF0C8E" w14:textId="77777777" w:rsidR="00CB6BCC" w:rsidRDefault="00CB6BCC" w:rsidP="00DC11F0">
      <w:pPr>
        <w:jc w:val="both"/>
        <w:rPr>
          <w:rFonts w:ascii="Simplified Arabic" w:hAnsi="Simplified Arabic"/>
          <w:sz w:val="24"/>
          <w:rtl/>
          <w:lang w:bidi="ar-EG"/>
        </w:rPr>
      </w:pPr>
      <w:r w:rsidRPr="00CB6BCC">
        <w:rPr>
          <w:rFonts w:hint="cs"/>
          <w:rtl/>
        </w:rPr>
        <w:t>13.</w:t>
      </w:r>
      <w:r>
        <w:rPr>
          <w:rtl/>
        </w:rPr>
        <w:tab/>
      </w:r>
      <w:r>
        <w:rPr>
          <w:rFonts w:hint="cs"/>
          <w:rtl/>
        </w:rPr>
        <w:t xml:space="preserve">وفي نفس المقرّر، </w:t>
      </w:r>
      <w:r w:rsidR="00795AD4">
        <w:rPr>
          <w:rFonts w:hint="cs"/>
          <w:rtl/>
        </w:rPr>
        <w:t>اعترف مؤتمر الأطراف أيضا بأهمية مطابقة السيناريوهات لاحتياجات سياسة محددة أو سياقات المقرّر، بما في ذلك استكشاف سيناريوهات السياسة لما بعد 2020، وتحسين طرق السيناريو التشاركي</w:t>
      </w:r>
      <w:r w:rsidR="00DA5F84">
        <w:rPr>
          <w:rFonts w:hint="cs"/>
          <w:rtl/>
        </w:rPr>
        <w:t xml:space="preserve"> والمتعدد النطاقات</w:t>
      </w:r>
      <w:r w:rsidR="003E6842">
        <w:rPr>
          <w:rFonts w:hint="cs"/>
          <w:rtl/>
        </w:rPr>
        <w:t xml:space="preserve"> </w:t>
      </w:r>
      <w:r w:rsidR="00DA5F84">
        <w:rPr>
          <w:rFonts w:hint="cs"/>
          <w:rtl/>
        </w:rPr>
        <w:t>وتطبيقها على نطاق أوسع من أجل تعزيز أهمية واستخدام السيناريوهات الإقليمية والقطاعية والمواضيعية فيما يخص التنوع البيولوجي و</w:t>
      </w:r>
      <w:r w:rsidR="00DA5F84" w:rsidRPr="00CA2808">
        <w:rPr>
          <w:rFonts w:ascii="Simplified Arabic" w:hAnsi="Simplified Arabic"/>
          <w:sz w:val="24"/>
          <w:rtl/>
          <w:lang w:bidi="ar-EG"/>
        </w:rPr>
        <w:t>خدمات النظم الإيكولوجية</w:t>
      </w:r>
      <w:r w:rsidR="00DA5F84">
        <w:rPr>
          <w:rFonts w:ascii="Simplified Arabic" w:hAnsi="Simplified Arabic" w:hint="cs"/>
          <w:sz w:val="24"/>
          <w:rtl/>
          <w:lang w:bidi="ar-EG"/>
        </w:rPr>
        <w:t>.</w:t>
      </w:r>
    </w:p>
    <w:p w14:paraId="0F217257" w14:textId="77777777" w:rsidR="00DA5F84" w:rsidRDefault="00DA5F84" w:rsidP="00DC11F0">
      <w:pPr>
        <w:jc w:val="both"/>
        <w:rPr>
          <w:rFonts w:ascii="Simplified Arabic" w:hAnsi="Simplified Arabic"/>
          <w:sz w:val="24"/>
          <w:rtl/>
          <w:lang w:bidi="ar-EG"/>
        </w:rPr>
      </w:pPr>
      <w:r>
        <w:rPr>
          <w:rFonts w:hint="cs"/>
          <w:rtl/>
        </w:rPr>
        <w:t>14.</w:t>
      </w:r>
      <w:r>
        <w:rPr>
          <w:rtl/>
        </w:rPr>
        <w:tab/>
      </w:r>
      <w:r>
        <w:rPr>
          <w:rFonts w:hint="cs"/>
          <w:rtl/>
        </w:rPr>
        <w:t xml:space="preserve">وفي وقت لاحق، </w:t>
      </w:r>
      <w:r w:rsidR="00506092">
        <w:rPr>
          <w:rFonts w:hint="cs"/>
          <w:rtl/>
          <w:lang w:bidi="ar-EG"/>
        </w:rPr>
        <w:t xml:space="preserve">أسهم </w:t>
      </w:r>
      <w:r w:rsidR="00506092" w:rsidRPr="00506092">
        <w:rPr>
          <w:rtl/>
          <w:lang w:bidi="ar-EG"/>
        </w:rPr>
        <w:t>التقييم المنهجي لسيناريوهات ونماذج التنوع البيولوجي وخدمات النظم الإيكولوجية</w:t>
      </w:r>
      <w:r w:rsidR="00506092">
        <w:rPr>
          <w:rFonts w:hint="cs"/>
          <w:rtl/>
          <w:lang w:bidi="ar-EG"/>
        </w:rPr>
        <w:t xml:space="preserve"> في إرشاد دراسة </w:t>
      </w:r>
      <w:r w:rsidR="00506092" w:rsidRPr="00CA2808">
        <w:rPr>
          <w:rStyle w:val="Lienhypertexte"/>
          <w:rFonts w:ascii="Simplified Arabic" w:hAnsi="Simplified Arabic"/>
          <w:color w:val="000000" w:themeColor="text1"/>
          <w:sz w:val="24"/>
          <w:u w:val="none"/>
          <w:rtl/>
        </w:rPr>
        <w:t xml:space="preserve">الهيئة الفرعية </w:t>
      </w:r>
      <w:r w:rsidR="002448A7">
        <w:rPr>
          <w:rStyle w:val="Lienhypertexte"/>
          <w:rFonts w:ascii="Simplified Arabic" w:hAnsi="Simplified Arabic" w:hint="cs"/>
          <w:color w:val="000000" w:themeColor="text1"/>
          <w:sz w:val="24"/>
          <w:u w:val="none"/>
          <w:rtl/>
        </w:rPr>
        <w:t>ل</w:t>
      </w:r>
      <w:r w:rsidR="00506092">
        <w:rPr>
          <w:rStyle w:val="Lienhypertexte"/>
          <w:rFonts w:ascii="Simplified Arabic" w:hAnsi="Simplified Arabic" w:hint="cs"/>
          <w:color w:val="000000" w:themeColor="text1"/>
          <w:sz w:val="24"/>
          <w:u w:val="none"/>
          <w:rtl/>
        </w:rPr>
        <w:t>لسيناريوهات</w:t>
      </w:r>
      <w:r w:rsidR="002448A7">
        <w:rPr>
          <w:rStyle w:val="Lienhypertexte"/>
          <w:rFonts w:ascii="Simplified Arabic" w:hAnsi="Simplified Arabic" w:hint="cs"/>
          <w:color w:val="000000" w:themeColor="text1"/>
          <w:sz w:val="24"/>
          <w:u w:val="none"/>
          <w:rtl/>
        </w:rPr>
        <w:t xml:space="preserve"> بشأن رؤية التنوع البيولوجي </w:t>
      </w:r>
      <w:r w:rsidR="0055558C">
        <w:rPr>
          <w:rStyle w:val="Lienhypertexte"/>
          <w:rFonts w:ascii="Simplified Arabic" w:hAnsi="Simplified Arabic" w:hint="cs"/>
          <w:color w:val="000000" w:themeColor="text1"/>
          <w:sz w:val="24"/>
          <w:u w:val="none"/>
          <w:rtl/>
        </w:rPr>
        <w:t>لعام</w:t>
      </w:r>
      <w:r w:rsidR="000B2695">
        <w:rPr>
          <w:rStyle w:val="Lienhypertexte"/>
          <w:rFonts w:ascii="Simplified Arabic" w:hAnsi="Simplified Arabic" w:hint="cs"/>
          <w:color w:val="000000" w:themeColor="text1"/>
          <w:sz w:val="24"/>
          <w:u w:val="none"/>
          <w:rtl/>
        </w:rPr>
        <w:t xml:space="preserve">2050 </w:t>
      </w:r>
      <w:r w:rsidR="00D52B34">
        <w:rPr>
          <w:rStyle w:val="Lienhypertexte"/>
          <w:rFonts w:ascii="Simplified Arabic" w:hAnsi="Simplified Arabic" w:hint="cs"/>
          <w:color w:val="000000" w:themeColor="text1"/>
          <w:sz w:val="24"/>
          <w:u w:val="none"/>
          <w:rtl/>
        </w:rPr>
        <w:t>.</w:t>
      </w:r>
      <w:r w:rsidR="00A176BF">
        <w:rPr>
          <w:rStyle w:val="Appelnotedebasdep"/>
          <w:rFonts w:ascii="Simplified Arabic" w:hAnsi="Simplified Arabic"/>
          <w:color w:val="000000" w:themeColor="text1"/>
          <w:sz w:val="24"/>
          <w:rtl/>
        </w:rPr>
        <w:footnoteReference w:customMarkFollows="1" w:id="7"/>
        <w:t>5</w:t>
      </w:r>
      <w:r w:rsidR="00D52B34">
        <w:rPr>
          <w:rStyle w:val="Lienhypertexte"/>
          <w:rFonts w:ascii="Simplified Arabic" w:hAnsi="Simplified Arabic" w:hint="cs"/>
          <w:color w:val="000000" w:themeColor="text1"/>
          <w:sz w:val="24"/>
          <w:u w:val="none"/>
          <w:rtl/>
        </w:rPr>
        <w:t xml:space="preserve"> </w:t>
      </w:r>
      <w:r w:rsidR="002448A7">
        <w:rPr>
          <w:rStyle w:val="Lienhypertexte"/>
          <w:rFonts w:ascii="Simplified Arabic" w:hAnsi="Simplified Arabic" w:hint="cs"/>
          <w:color w:val="000000" w:themeColor="text1"/>
          <w:sz w:val="24"/>
          <w:u w:val="none"/>
          <w:rtl/>
        </w:rPr>
        <w:t xml:space="preserve">وفي إطار التوصية </w:t>
      </w:r>
      <w:hyperlink r:id="rId17" w:history="1">
        <w:r w:rsidR="002448A7" w:rsidRPr="003641F6">
          <w:rPr>
            <w:rStyle w:val="Lienhypertexte"/>
            <w:rFonts w:eastAsia="Malgun Gothic"/>
            <w:kern w:val="22"/>
          </w:rPr>
          <w:t>XXI/1</w:t>
        </w:r>
      </w:hyperlink>
      <w:r w:rsidR="002448A7">
        <w:rPr>
          <w:rStyle w:val="Lienhypertexte"/>
          <w:rFonts w:eastAsia="Malgun Gothic" w:hint="cs"/>
          <w:kern w:val="22"/>
          <w:rtl/>
        </w:rPr>
        <w:t>،</w:t>
      </w:r>
      <w:r w:rsidR="002448A7" w:rsidRPr="002448A7">
        <w:rPr>
          <w:rStyle w:val="Lienhypertexte"/>
          <w:rFonts w:eastAsia="Malgun Gothic" w:hint="cs"/>
          <w:kern w:val="22"/>
          <w:u w:val="none"/>
          <w:rtl/>
        </w:rPr>
        <w:t xml:space="preserve"> </w:t>
      </w:r>
      <w:r w:rsidR="002448A7" w:rsidRPr="002448A7">
        <w:rPr>
          <w:rStyle w:val="Lienhypertexte"/>
          <w:rFonts w:eastAsia="Malgun Gothic" w:hint="cs"/>
          <w:color w:val="000000" w:themeColor="text1"/>
          <w:kern w:val="22"/>
          <w:u w:val="none"/>
          <w:rtl/>
        </w:rPr>
        <w:t>رحبت الهيئة الفرعية</w:t>
      </w:r>
      <w:r w:rsidR="002448A7">
        <w:rPr>
          <w:rStyle w:val="Lienhypertexte"/>
          <w:rFonts w:eastAsia="Malgun Gothic" w:hint="cs"/>
          <w:color w:val="000000" w:themeColor="text1"/>
          <w:kern w:val="22"/>
          <w:u w:val="none"/>
          <w:rtl/>
        </w:rPr>
        <w:t xml:space="preserve"> بالعمل الجاري الذي يقوم به فريق الخبراء المعني بنماذج وسيناريوهات </w:t>
      </w:r>
      <w:r w:rsidR="002448A7">
        <w:rPr>
          <w:rFonts w:ascii="Simplified Arabic" w:hAnsi="Simplified Arabic" w:hint="cs"/>
          <w:sz w:val="24"/>
          <w:rtl/>
          <w:lang w:bidi="ar-EG"/>
        </w:rPr>
        <w:t>ا</w:t>
      </w:r>
      <w:r w:rsidR="002448A7"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2448A7">
        <w:rPr>
          <w:rFonts w:ascii="Simplified Arabic" w:hAnsi="Simplified Arabic" w:hint="cs"/>
          <w:sz w:val="24"/>
          <w:rtl/>
          <w:lang w:bidi="ar-EG"/>
        </w:rPr>
        <w:t xml:space="preserve"> لوضع مجموعة جديدة من </w:t>
      </w:r>
      <w:r w:rsidR="002448A7" w:rsidRPr="002448A7">
        <w:rPr>
          <w:rFonts w:ascii="Simplified Arabic" w:hAnsi="Simplified Arabic"/>
          <w:sz w:val="24"/>
          <w:rtl/>
          <w:lang w:bidi="ar-EG"/>
        </w:rPr>
        <w:t xml:space="preserve">سيناريوهات التنوع البيولوجي </w:t>
      </w:r>
      <w:r w:rsidR="00B16496">
        <w:rPr>
          <w:rFonts w:ascii="Simplified Arabic" w:hAnsi="Simplified Arabic" w:hint="cs"/>
          <w:sz w:val="24"/>
          <w:rtl/>
          <w:lang w:bidi="ar-EG"/>
        </w:rPr>
        <w:t>ال</w:t>
      </w:r>
      <w:r w:rsidR="002448A7" w:rsidRPr="002448A7">
        <w:rPr>
          <w:rFonts w:ascii="Simplified Arabic" w:hAnsi="Simplified Arabic"/>
          <w:sz w:val="24"/>
          <w:rtl/>
          <w:lang w:bidi="ar-EG"/>
        </w:rPr>
        <w:t>متعددة ال</w:t>
      </w:r>
      <w:r w:rsidR="00B16496">
        <w:rPr>
          <w:rFonts w:ascii="Simplified Arabic" w:hAnsi="Simplified Arabic" w:hint="cs"/>
          <w:sz w:val="24"/>
          <w:rtl/>
          <w:lang w:bidi="ar-EG"/>
        </w:rPr>
        <w:t>نطاقات</w:t>
      </w:r>
      <w:r w:rsidR="002448A7">
        <w:rPr>
          <w:rFonts w:ascii="Simplified Arabic" w:hAnsi="Simplified Arabic" w:hint="cs"/>
          <w:sz w:val="24"/>
          <w:rtl/>
          <w:lang w:bidi="ar-EG"/>
        </w:rPr>
        <w:t xml:space="preserve"> من خلال </w:t>
      </w:r>
      <w:r w:rsidR="008C769B">
        <w:rPr>
          <w:rFonts w:ascii="Simplified Arabic" w:hAnsi="Simplified Arabic" w:hint="cs"/>
          <w:sz w:val="24"/>
          <w:rtl/>
          <w:lang w:bidi="ar-EG"/>
        </w:rPr>
        <w:t>عملية يقودها أصحاب المصلحة،</w:t>
      </w:r>
      <w:r w:rsidR="00A176BF">
        <w:rPr>
          <w:rStyle w:val="Appelnotedebasdep"/>
          <w:rFonts w:ascii="Simplified Arabic" w:hAnsi="Simplified Arabic"/>
          <w:sz w:val="24"/>
          <w:rtl/>
          <w:lang w:bidi="ar-EG"/>
        </w:rPr>
        <w:footnoteReference w:customMarkFollows="1" w:id="8"/>
        <w:t>6</w:t>
      </w:r>
      <w:r w:rsidR="008C769B">
        <w:rPr>
          <w:rFonts w:ascii="Simplified Arabic" w:hAnsi="Simplified Arabic" w:hint="cs"/>
          <w:sz w:val="24"/>
          <w:rtl/>
          <w:lang w:bidi="ar-EG"/>
        </w:rPr>
        <w:t xml:space="preserve"> وأشارت إلى أهمية هذا العمل ضمن عملية وضع إطار عالمي للتنوع البيولوجي لما بعد عام 2020.</w:t>
      </w:r>
      <w:r w:rsidR="0055558C">
        <w:rPr>
          <w:rFonts w:ascii="Simplified Arabic" w:hAnsi="Simplified Arabic" w:hint="cs"/>
          <w:sz w:val="24"/>
          <w:rtl/>
          <w:lang w:bidi="ar-EG"/>
        </w:rPr>
        <w:t xml:space="preserve"> </w:t>
      </w:r>
      <w:r w:rsidR="000B2695">
        <w:rPr>
          <w:rFonts w:ascii="Simplified Arabic" w:hAnsi="Simplified Arabic" w:hint="cs"/>
          <w:sz w:val="24"/>
          <w:rtl/>
          <w:lang w:bidi="ar-EG"/>
        </w:rPr>
        <w:t xml:space="preserve"> </w:t>
      </w:r>
    </w:p>
    <w:p w14:paraId="112C236A" w14:textId="77777777" w:rsidR="008C769B" w:rsidRDefault="008C769B" w:rsidP="008C769B">
      <w:pPr>
        <w:jc w:val="center"/>
        <w:rPr>
          <w:rFonts w:ascii="Simplified Arabic" w:hAnsi="Simplified Arabic"/>
          <w:b/>
          <w:bCs/>
          <w:sz w:val="24"/>
          <w:rtl/>
          <w:lang w:bidi="ar-EG"/>
        </w:rPr>
      </w:pPr>
      <w:r w:rsidRPr="008C769B">
        <w:rPr>
          <w:rFonts w:hint="cs"/>
          <w:b/>
          <w:bCs/>
          <w:rtl/>
          <w:lang w:val="fr-CH" w:bidi="ar-EG"/>
        </w:rPr>
        <w:t>جيم.</w:t>
      </w:r>
      <w:r w:rsidRPr="008C769B">
        <w:rPr>
          <w:b/>
          <w:bCs/>
          <w:rtl/>
          <w:lang w:val="fr-CH" w:bidi="ar-EG"/>
        </w:rPr>
        <w:tab/>
      </w:r>
      <w:r w:rsidRPr="008C769B">
        <w:rPr>
          <w:rFonts w:hint="cs"/>
          <w:b/>
          <w:bCs/>
          <w:rtl/>
          <w:lang w:val="fr-CH" w:bidi="ar-EG"/>
        </w:rPr>
        <w:t xml:space="preserve">التقييم العالمي بشأن التنوع البيولوجي </w:t>
      </w:r>
      <w:r w:rsidRPr="008C769B">
        <w:rPr>
          <w:rFonts w:ascii="Simplified Arabic" w:hAnsi="Simplified Arabic"/>
          <w:b/>
          <w:bCs/>
          <w:sz w:val="24"/>
          <w:rtl/>
          <w:lang w:bidi="ar-EG"/>
        </w:rPr>
        <w:t>وخدمات النظم الإيكولوجية</w:t>
      </w:r>
    </w:p>
    <w:p w14:paraId="655748A3" w14:textId="77777777" w:rsidR="00B23A0E" w:rsidRDefault="008C769B" w:rsidP="005A2773">
      <w:pPr>
        <w:jc w:val="both"/>
        <w:rPr>
          <w:rFonts w:ascii="Simplified Arabic" w:hAnsi="Simplified Arabic"/>
          <w:i/>
          <w:iCs/>
          <w:sz w:val="24"/>
          <w:rtl/>
          <w:lang w:bidi="ar-EG"/>
        </w:rPr>
      </w:pPr>
      <w:r>
        <w:rPr>
          <w:rFonts w:hint="cs"/>
          <w:rtl/>
          <w:lang w:val="fr-CH" w:bidi="ar-EG"/>
        </w:rPr>
        <w:t>15.</w:t>
      </w:r>
      <w:r>
        <w:rPr>
          <w:rtl/>
          <w:lang w:val="fr-CH" w:bidi="ar-EG"/>
        </w:rPr>
        <w:tab/>
      </w:r>
      <w:r w:rsidR="002B379E">
        <w:rPr>
          <w:rFonts w:hint="cs"/>
          <w:rtl/>
          <w:lang w:val="fr-CH" w:bidi="ar-EG"/>
        </w:rPr>
        <w:t xml:space="preserve">يقوم </w:t>
      </w:r>
      <w:r w:rsidR="002B379E">
        <w:rPr>
          <w:rFonts w:ascii="Simplified Arabic" w:hAnsi="Simplified Arabic" w:hint="cs"/>
          <w:sz w:val="24"/>
          <w:rtl/>
          <w:lang w:bidi="ar-EG"/>
        </w:rPr>
        <w:t>ا</w:t>
      </w:r>
      <w:r w:rsidR="002B379E"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2B379E">
        <w:rPr>
          <w:rFonts w:ascii="Simplified Arabic" w:hAnsi="Simplified Arabic" w:hint="cs"/>
          <w:sz w:val="24"/>
          <w:rtl/>
          <w:lang w:bidi="ar-EG"/>
        </w:rPr>
        <w:t xml:space="preserve"> حاليا بإعداد تقييم عالمي للتنوع البيولوجي </w:t>
      </w:r>
      <w:r w:rsidR="002B379E" w:rsidRPr="00CB6BCC">
        <w:rPr>
          <w:rtl/>
        </w:rPr>
        <w:t>وخدمات النظم الإيكولوجية</w:t>
      </w:r>
      <w:r w:rsidR="002B379E">
        <w:rPr>
          <w:rFonts w:hint="cs"/>
          <w:rtl/>
        </w:rPr>
        <w:t xml:space="preserve">، استجابة للدعوة التي تقدم بها مؤتمر الأطراف في المقرّر </w:t>
      </w:r>
      <w:hyperlink r:id="rId18" w:history="1">
        <w:r w:rsidR="002B379E" w:rsidRPr="00367095">
          <w:rPr>
            <w:rStyle w:val="Lienhypertexte"/>
          </w:rPr>
          <w:t>XI/2</w:t>
        </w:r>
      </w:hyperlink>
      <w:r w:rsidR="002B379E">
        <w:rPr>
          <w:rStyle w:val="Lienhypertexte"/>
          <w:rFonts w:hint="cs"/>
          <w:rtl/>
        </w:rPr>
        <w:t xml:space="preserve"> </w:t>
      </w:r>
      <w:r w:rsidR="002B379E" w:rsidRPr="00FC1945">
        <w:rPr>
          <w:rStyle w:val="Lienhypertexte"/>
          <w:rFonts w:hint="cs"/>
          <w:color w:val="000000" w:themeColor="text1"/>
          <w:u w:val="none"/>
          <w:rtl/>
        </w:rPr>
        <w:t>(الفقرة 28)</w:t>
      </w:r>
      <w:r w:rsidR="00FC1945">
        <w:rPr>
          <w:rStyle w:val="Lienhypertexte"/>
          <w:rFonts w:hint="cs"/>
          <w:color w:val="000000" w:themeColor="text1"/>
          <w:u w:val="none"/>
          <w:rtl/>
        </w:rPr>
        <w:t xml:space="preserve">. وتم التأكيد مجددا على أهمية التقييم العالمي لتحليل التقدم المحرز نحو تنفيذ الخطة الاستراتيجية للتنوع البيولوجي للفترة 2011-2020 وتحقيق </w:t>
      </w:r>
      <w:r w:rsidR="00FC1945" w:rsidRPr="00FC1945">
        <w:rPr>
          <w:rStyle w:val="Lienhypertexte"/>
          <w:color w:val="000000" w:themeColor="text1"/>
          <w:u w:val="none"/>
          <w:rtl/>
        </w:rPr>
        <w:t>أهداف آيتشي للتنوع البيولوجي</w:t>
      </w:r>
      <w:r w:rsidR="00FC1945">
        <w:rPr>
          <w:rStyle w:val="Lienhypertexte"/>
          <w:rFonts w:hint="cs"/>
          <w:color w:val="000000" w:themeColor="text1"/>
          <w:u w:val="none"/>
          <w:rtl/>
        </w:rPr>
        <w:t xml:space="preserve"> ضمن المقرّر </w:t>
      </w:r>
      <w:r w:rsidR="00FC1945" w:rsidRPr="007A4CE1">
        <w:t>XIII/29</w:t>
      </w:r>
      <w:r w:rsidR="00FC1945">
        <w:rPr>
          <w:rFonts w:hint="cs"/>
          <w:rtl/>
        </w:rPr>
        <w:t xml:space="preserve">. وفي </w:t>
      </w:r>
      <w:r w:rsidR="00A2470F">
        <w:rPr>
          <w:rFonts w:hint="cs"/>
          <w:rtl/>
        </w:rPr>
        <w:t>هذا</w:t>
      </w:r>
      <w:r w:rsidR="00FC1945">
        <w:rPr>
          <w:rFonts w:hint="cs"/>
          <w:rtl/>
        </w:rPr>
        <w:t xml:space="preserve"> المقرّر، قرّر مؤتمر الأطراف أن الإصدار الخامس من </w:t>
      </w:r>
      <w:r w:rsidR="00FC1945" w:rsidRPr="00CB6BCC">
        <w:rPr>
          <w:rFonts w:ascii="Simplified Arabic" w:hAnsi="Simplified Arabic"/>
          <w:i/>
          <w:iCs/>
          <w:sz w:val="24"/>
          <w:rtl/>
          <w:lang w:bidi="ar-EG"/>
        </w:rPr>
        <w:t>الدراسة الاستشرافية للتنوع البيولوجي في العالم</w:t>
      </w:r>
      <w:r w:rsidR="00FC1945" w:rsidRPr="00FC1945">
        <w:rPr>
          <w:rFonts w:ascii="Simplified Arabic" w:hAnsi="Simplified Arabic" w:hint="cs"/>
          <w:sz w:val="24"/>
          <w:rtl/>
          <w:lang w:bidi="ar-EG"/>
        </w:rPr>
        <w:t xml:space="preserve"> ينبغي</w:t>
      </w:r>
      <w:r w:rsidR="00FC1945">
        <w:rPr>
          <w:rFonts w:ascii="Simplified Arabic" w:hAnsi="Simplified Arabic" w:hint="cs"/>
          <w:sz w:val="24"/>
          <w:rtl/>
          <w:lang w:bidi="ar-EG"/>
        </w:rPr>
        <w:t xml:space="preserve"> أن تستند ضمن جملة أمور إلى تقييمات مواضيعية وإقليمية وعالمية</w:t>
      </w:r>
      <w:r w:rsidR="005A2773">
        <w:rPr>
          <w:rFonts w:ascii="Simplified Arabic" w:hAnsi="Simplified Arabic" w:hint="cs"/>
          <w:sz w:val="24"/>
          <w:rtl/>
          <w:lang w:bidi="ar-EG"/>
        </w:rPr>
        <w:t xml:space="preserve"> ل</w:t>
      </w:r>
      <w:r w:rsidR="005A2773"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sidR="005A2773">
        <w:rPr>
          <w:rFonts w:ascii="Simplified Arabic" w:hAnsi="Simplified Arabic" w:hint="cs"/>
          <w:sz w:val="24"/>
          <w:rtl/>
          <w:lang w:bidi="ar-EG"/>
        </w:rPr>
        <w:t xml:space="preserve"> و</w:t>
      </w:r>
      <w:r w:rsidR="005A2773" w:rsidRPr="005A2773">
        <w:rPr>
          <w:rFonts w:ascii="Simplified Arabic" w:hAnsi="Simplified Arabic"/>
          <w:sz w:val="24"/>
          <w:rtl/>
          <w:lang w:bidi="ar-EG"/>
        </w:rPr>
        <w:t>تحليل سيناريو</w:t>
      </w:r>
      <w:r w:rsidR="005A2773">
        <w:rPr>
          <w:rFonts w:ascii="Simplified Arabic" w:hAnsi="Simplified Arabic" w:hint="cs"/>
          <w:sz w:val="24"/>
          <w:rtl/>
          <w:lang w:bidi="ar-EG"/>
        </w:rPr>
        <w:t>هات</w:t>
      </w:r>
      <w:r w:rsidR="005A2773" w:rsidRPr="005A2773">
        <w:rPr>
          <w:rFonts w:ascii="Simplified Arabic" w:hAnsi="Simplified Arabic"/>
          <w:sz w:val="24"/>
          <w:rtl/>
          <w:lang w:bidi="ar-EG"/>
        </w:rPr>
        <w:t xml:space="preserve"> ونم</w:t>
      </w:r>
      <w:r w:rsidR="005A2773">
        <w:rPr>
          <w:rFonts w:ascii="Simplified Arabic" w:hAnsi="Simplified Arabic" w:hint="cs"/>
          <w:sz w:val="24"/>
          <w:rtl/>
          <w:lang w:bidi="ar-EG"/>
        </w:rPr>
        <w:t>ا</w:t>
      </w:r>
      <w:r w:rsidR="005A2773" w:rsidRPr="005A2773">
        <w:rPr>
          <w:rFonts w:ascii="Simplified Arabic" w:hAnsi="Simplified Arabic"/>
          <w:sz w:val="24"/>
          <w:rtl/>
          <w:lang w:bidi="ar-EG"/>
        </w:rPr>
        <w:t>ذج</w:t>
      </w:r>
      <w:r w:rsidR="005A2773">
        <w:rPr>
          <w:rFonts w:ascii="Simplified Arabic" w:hAnsi="Simplified Arabic" w:hint="cs"/>
          <w:sz w:val="24"/>
          <w:rtl/>
          <w:lang w:bidi="ar-EG"/>
        </w:rPr>
        <w:t xml:space="preserve"> ذات صلة</w:t>
      </w:r>
      <w:r w:rsidR="005A2773" w:rsidRPr="005A2773">
        <w:rPr>
          <w:rFonts w:ascii="Simplified Arabic" w:hAnsi="Simplified Arabic"/>
          <w:sz w:val="24"/>
          <w:rtl/>
          <w:lang w:bidi="ar-EG"/>
        </w:rPr>
        <w:t xml:space="preserve"> </w:t>
      </w:r>
      <w:r w:rsidR="005A2773">
        <w:rPr>
          <w:rFonts w:ascii="Simplified Arabic" w:hAnsi="Simplified Arabic" w:hint="cs"/>
          <w:sz w:val="24"/>
          <w:rtl/>
          <w:lang w:bidi="ar-EG"/>
        </w:rPr>
        <w:t>با</w:t>
      </w:r>
      <w:r w:rsidR="005A2773" w:rsidRPr="005A2773">
        <w:rPr>
          <w:rFonts w:ascii="Simplified Arabic" w:hAnsi="Simplified Arabic"/>
          <w:sz w:val="24"/>
          <w:rtl/>
          <w:lang w:bidi="ar-EG"/>
        </w:rPr>
        <w:t>لتنوع البيولوجي وخدمات النظام الإيكولوجي يتم القيام بها كجزء من هذه التقييمات.</w:t>
      </w:r>
      <w:r w:rsidR="005A2773">
        <w:rPr>
          <w:rFonts w:ascii="Simplified Arabic" w:hAnsi="Simplified Arabic" w:hint="cs"/>
          <w:sz w:val="24"/>
          <w:rtl/>
          <w:lang w:bidi="ar-EG"/>
        </w:rPr>
        <w:t xml:space="preserve"> ومن المقرر أن ينتهي الاجتماع العام للمنبر الحكومي الدولي من التقييم العالمي والموافقة عليه خلال الدورة السابعة</w:t>
      </w:r>
      <w:r w:rsidR="00A33547">
        <w:rPr>
          <w:rFonts w:ascii="Simplified Arabic" w:hAnsi="Simplified Arabic" w:hint="cs"/>
          <w:sz w:val="24"/>
          <w:rtl/>
          <w:lang w:bidi="ar-EG"/>
        </w:rPr>
        <w:t xml:space="preserve"> خلال </w:t>
      </w:r>
      <w:r w:rsidR="00273FAA">
        <w:rPr>
          <w:rFonts w:ascii="Simplified Arabic" w:hAnsi="Simplified Arabic" w:hint="cs"/>
          <w:sz w:val="24"/>
          <w:rtl/>
          <w:lang w:bidi="ar-EG"/>
        </w:rPr>
        <w:t>مايو</w:t>
      </w:r>
      <w:r w:rsidR="00A33547">
        <w:rPr>
          <w:rFonts w:ascii="Simplified Arabic" w:hAnsi="Simplified Arabic" w:hint="cs"/>
          <w:sz w:val="24"/>
          <w:rtl/>
          <w:lang w:bidi="ar-EG"/>
        </w:rPr>
        <w:t>/</w:t>
      </w:r>
      <w:r w:rsidR="000B786B" w:rsidRPr="000B786B">
        <w:rPr>
          <w:rFonts w:ascii="Simplified Arabic" w:hAnsi="Simplified Arabic" w:hint="cs"/>
          <w:sz w:val="24"/>
          <w:rtl/>
          <w:lang w:bidi="ar-EG"/>
        </w:rPr>
        <w:t xml:space="preserve"> </w:t>
      </w:r>
      <w:r w:rsidR="000B786B">
        <w:rPr>
          <w:rFonts w:ascii="Simplified Arabic" w:hAnsi="Simplified Arabic" w:hint="cs"/>
          <w:sz w:val="24"/>
          <w:rtl/>
          <w:lang w:bidi="ar-EG"/>
        </w:rPr>
        <w:t>أيار</w:t>
      </w:r>
      <w:r w:rsidR="00A33547">
        <w:rPr>
          <w:rFonts w:ascii="Simplified Arabic" w:hAnsi="Simplified Arabic" w:hint="cs"/>
          <w:sz w:val="24"/>
          <w:rtl/>
          <w:lang w:bidi="ar-EG"/>
        </w:rPr>
        <w:t xml:space="preserve"> 2019. وستقوم </w:t>
      </w:r>
      <w:r w:rsidR="00A33547" w:rsidRPr="00CA2808">
        <w:rPr>
          <w:rStyle w:val="Lienhypertexte"/>
          <w:rFonts w:ascii="Simplified Arabic" w:hAnsi="Simplified Arabic"/>
          <w:color w:val="000000" w:themeColor="text1"/>
          <w:sz w:val="24"/>
          <w:u w:val="none"/>
          <w:rtl/>
        </w:rPr>
        <w:t xml:space="preserve">الهيئة الفرعية </w:t>
      </w:r>
      <w:r w:rsidR="00A33547">
        <w:rPr>
          <w:rStyle w:val="Lienhypertexte"/>
          <w:rFonts w:ascii="Simplified Arabic" w:hAnsi="Simplified Arabic" w:hint="cs"/>
          <w:color w:val="000000" w:themeColor="text1"/>
          <w:sz w:val="24"/>
          <w:u w:val="none"/>
          <w:rtl/>
        </w:rPr>
        <w:t>في وقت لاحق بالنظر في هذا التقييم العالمي خلال اجتماعها الثالث والعشرين</w:t>
      </w:r>
      <w:r w:rsidR="00B23A0E">
        <w:rPr>
          <w:rStyle w:val="Lienhypertexte"/>
          <w:rFonts w:ascii="Simplified Arabic" w:hAnsi="Simplified Arabic"/>
          <w:color w:val="000000" w:themeColor="text1"/>
          <w:sz w:val="24"/>
          <w:u w:val="none"/>
        </w:rPr>
        <w:t xml:space="preserve"> </w:t>
      </w:r>
      <w:r w:rsidR="00B23A0E">
        <w:rPr>
          <w:rStyle w:val="Lienhypertexte"/>
          <w:rFonts w:ascii="Simplified Arabic" w:hAnsi="Simplified Arabic" w:hint="cs"/>
          <w:color w:val="000000" w:themeColor="text1"/>
          <w:sz w:val="24"/>
          <w:u w:val="none"/>
          <w:rtl/>
          <w:lang w:bidi="ar-EG"/>
        </w:rPr>
        <w:t xml:space="preserve">إلى جانب مشروع الإصدار الخامس </w:t>
      </w:r>
      <w:r w:rsidR="00B23A0E">
        <w:rPr>
          <w:rFonts w:hint="cs"/>
          <w:rtl/>
        </w:rPr>
        <w:t xml:space="preserve">من </w:t>
      </w:r>
      <w:r w:rsidR="00B23A0E" w:rsidRPr="00CB6BCC">
        <w:rPr>
          <w:rFonts w:ascii="Simplified Arabic" w:hAnsi="Simplified Arabic"/>
          <w:i/>
          <w:iCs/>
          <w:sz w:val="24"/>
          <w:rtl/>
          <w:lang w:bidi="ar-EG"/>
        </w:rPr>
        <w:t>الدراسة الاستشرافية للتنوع البيولوجي في العالم</w:t>
      </w:r>
      <w:r w:rsidR="00B23A0E">
        <w:rPr>
          <w:rFonts w:ascii="Simplified Arabic" w:hAnsi="Simplified Arabic" w:hint="cs"/>
          <w:i/>
          <w:iCs/>
          <w:sz w:val="24"/>
          <w:rtl/>
          <w:lang w:bidi="ar-EG"/>
        </w:rPr>
        <w:t>.</w:t>
      </w:r>
      <w:r w:rsidR="000B786B">
        <w:rPr>
          <w:rFonts w:ascii="Simplified Arabic" w:hAnsi="Simplified Arabic" w:hint="cs"/>
          <w:i/>
          <w:iCs/>
          <w:sz w:val="24"/>
          <w:rtl/>
          <w:lang w:bidi="ar-EG"/>
        </w:rPr>
        <w:t xml:space="preserve"> </w:t>
      </w:r>
    </w:p>
    <w:p w14:paraId="608A78B8" w14:textId="77777777" w:rsidR="00B23A0E" w:rsidRDefault="00B23A0E" w:rsidP="00B23A0E">
      <w:pPr>
        <w:jc w:val="center"/>
        <w:rPr>
          <w:rFonts w:ascii="Simplified Arabic" w:hAnsi="Simplified Arabic"/>
          <w:b/>
          <w:bCs/>
          <w:sz w:val="24"/>
          <w:rtl/>
          <w:lang w:bidi="ar-EG"/>
        </w:rPr>
      </w:pPr>
      <w:r w:rsidRPr="00B23A0E">
        <w:rPr>
          <w:rFonts w:ascii="Simplified Arabic" w:hAnsi="Simplified Arabic" w:hint="cs"/>
          <w:b/>
          <w:bCs/>
          <w:sz w:val="24"/>
          <w:rtl/>
          <w:lang w:bidi="ar-EG"/>
        </w:rPr>
        <w:t>دال.</w:t>
      </w:r>
      <w:r w:rsidRPr="00B23A0E">
        <w:rPr>
          <w:rFonts w:ascii="Simplified Arabic" w:hAnsi="Simplified Arabic"/>
          <w:b/>
          <w:bCs/>
          <w:sz w:val="24"/>
          <w:rtl/>
          <w:lang w:bidi="ar-EG"/>
        </w:rPr>
        <w:tab/>
      </w:r>
      <w:r w:rsidRPr="00B23A0E">
        <w:rPr>
          <w:rFonts w:ascii="Simplified Arabic" w:hAnsi="Simplified Arabic" w:hint="cs"/>
          <w:b/>
          <w:bCs/>
          <w:sz w:val="24"/>
          <w:rtl/>
          <w:lang w:bidi="ar-EG"/>
        </w:rPr>
        <w:t>تقييمات أخرى</w:t>
      </w:r>
    </w:p>
    <w:p w14:paraId="3B460D13" w14:textId="77777777" w:rsidR="00B23A0E" w:rsidRDefault="00B23A0E" w:rsidP="002152C9">
      <w:pPr>
        <w:jc w:val="both"/>
        <w:rPr>
          <w:rFonts w:ascii="Simplified Arabic" w:hAnsi="Simplified Arabic"/>
          <w:sz w:val="24"/>
          <w:rtl/>
          <w:lang w:bidi="ar-EG"/>
        </w:rPr>
      </w:pPr>
      <w:r w:rsidRPr="00B23A0E">
        <w:rPr>
          <w:rFonts w:ascii="Simplified Arabic" w:hAnsi="Simplified Arabic" w:hint="cs"/>
          <w:sz w:val="24"/>
          <w:rtl/>
          <w:lang w:bidi="ar-EG"/>
        </w:rPr>
        <w:t>16.</w:t>
      </w:r>
      <w:r>
        <w:rPr>
          <w:rFonts w:ascii="Simplified Arabic" w:hAnsi="Simplified Arabic"/>
          <w:sz w:val="24"/>
          <w:rtl/>
          <w:lang w:bidi="ar-EG"/>
        </w:rPr>
        <w:tab/>
      </w:r>
      <w:r>
        <w:rPr>
          <w:rFonts w:ascii="Simplified Arabic" w:hAnsi="Simplified Arabic" w:hint="cs"/>
          <w:sz w:val="24"/>
          <w:rtl/>
          <w:lang w:bidi="ar-EG"/>
        </w:rPr>
        <w:t>اعتمد الاجتماع العام ل</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خلال دورته السادسة، ملخصات لواضعي السياسات فيما يخص التقارير بشأن التقييم الإقليمي للتنوع البيولوجي </w:t>
      </w:r>
      <w:r w:rsidRPr="005A2773">
        <w:rPr>
          <w:rFonts w:ascii="Simplified Arabic" w:hAnsi="Simplified Arabic"/>
          <w:sz w:val="24"/>
          <w:rtl/>
          <w:lang w:bidi="ar-EG"/>
        </w:rPr>
        <w:t>وخدمات النظام الإيكولوجي</w:t>
      </w:r>
      <w:r w:rsidR="002152C9">
        <w:rPr>
          <w:rFonts w:ascii="Simplified Arabic" w:hAnsi="Simplified Arabic" w:hint="cs"/>
          <w:sz w:val="24"/>
          <w:rtl/>
          <w:lang w:bidi="ar-EG"/>
        </w:rPr>
        <w:t xml:space="preserve"> لأفريقيا والأمريكتين وآسيا والمحيط الهادئ وأوروبا وآسيا الوسطى وقبلت فرادى فصول تقارير التقييم وملخصاتها التنفيذية. وبالمثل، اعتمد أيضا ملخص</w:t>
      </w:r>
      <w:r w:rsidR="00A21E55">
        <w:rPr>
          <w:rFonts w:ascii="Simplified Arabic" w:hAnsi="Simplified Arabic" w:hint="cs"/>
          <w:sz w:val="24"/>
          <w:rtl/>
          <w:lang w:bidi="ar-EG"/>
        </w:rPr>
        <w:t>ا</w:t>
      </w:r>
      <w:r w:rsidR="002152C9">
        <w:rPr>
          <w:rFonts w:ascii="Simplified Arabic" w:hAnsi="Simplified Arabic" w:hint="cs"/>
          <w:sz w:val="24"/>
          <w:rtl/>
          <w:lang w:bidi="ar-EG"/>
        </w:rPr>
        <w:t xml:space="preserve"> لواضعي </w:t>
      </w:r>
      <w:r w:rsidR="007D7C97">
        <w:rPr>
          <w:rFonts w:ascii="Simplified Arabic" w:hAnsi="Simplified Arabic" w:hint="cs"/>
          <w:sz w:val="24"/>
          <w:rtl/>
          <w:lang w:bidi="ar-EG"/>
        </w:rPr>
        <w:t>ال</w:t>
      </w:r>
      <w:r w:rsidR="002152C9">
        <w:rPr>
          <w:rFonts w:ascii="Simplified Arabic" w:hAnsi="Simplified Arabic" w:hint="cs"/>
          <w:sz w:val="24"/>
          <w:rtl/>
          <w:lang w:bidi="ar-EG"/>
        </w:rPr>
        <w:t xml:space="preserve">سياسات </w:t>
      </w:r>
      <w:r w:rsidR="003E6842">
        <w:rPr>
          <w:rFonts w:ascii="Simplified Arabic" w:hAnsi="Simplified Arabic" w:hint="cs"/>
          <w:sz w:val="24"/>
          <w:rtl/>
          <w:lang w:bidi="ar-EG"/>
        </w:rPr>
        <w:t xml:space="preserve">بشأن تقييم </w:t>
      </w:r>
      <w:r w:rsidR="002152C9">
        <w:rPr>
          <w:rFonts w:ascii="Simplified Arabic" w:hAnsi="Simplified Arabic" w:hint="cs"/>
          <w:sz w:val="24"/>
          <w:rtl/>
          <w:lang w:bidi="ar-EG"/>
        </w:rPr>
        <w:t>تدهور الأراضي و</w:t>
      </w:r>
      <w:r w:rsidR="003E6842">
        <w:rPr>
          <w:rFonts w:ascii="Simplified Arabic" w:hAnsi="Simplified Arabic" w:hint="cs"/>
          <w:sz w:val="24"/>
          <w:rtl/>
          <w:lang w:bidi="ar-EG"/>
        </w:rPr>
        <w:t>استصلاحها.</w:t>
      </w:r>
      <w:r w:rsidR="003F4995">
        <w:rPr>
          <w:rStyle w:val="Appelnotedebasdep"/>
          <w:rFonts w:ascii="Simplified Arabic" w:hAnsi="Simplified Arabic"/>
          <w:sz w:val="24"/>
          <w:rtl/>
          <w:lang w:bidi="ar-EG"/>
        </w:rPr>
        <w:footnoteReference w:customMarkFollows="1" w:id="9"/>
        <w:t>7</w:t>
      </w:r>
      <w:r w:rsidR="003E6842">
        <w:rPr>
          <w:rFonts w:ascii="Simplified Arabic" w:hAnsi="Simplified Arabic" w:hint="cs"/>
          <w:sz w:val="24"/>
          <w:rtl/>
          <w:lang w:bidi="ar-EG"/>
        </w:rPr>
        <w:t xml:space="preserve"> وستناقش </w:t>
      </w:r>
      <w:r w:rsidR="003E6842" w:rsidRPr="00CA2808">
        <w:rPr>
          <w:rStyle w:val="Lienhypertexte"/>
          <w:rFonts w:ascii="Simplified Arabic" w:hAnsi="Simplified Arabic"/>
          <w:color w:val="000000" w:themeColor="text1"/>
          <w:sz w:val="24"/>
          <w:u w:val="none"/>
          <w:rtl/>
        </w:rPr>
        <w:t xml:space="preserve">الهيئة الفرعية </w:t>
      </w:r>
      <w:r w:rsidR="003E6842">
        <w:rPr>
          <w:rStyle w:val="Lienhypertexte"/>
          <w:rFonts w:ascii="Simplified Arabic" w:hAnsi="Simplified Arabic" w:hint="cs"/>
          <w:color w:val="000000" w:themeColor="text1"/>
          <w:sz w:val="24"/>
          <w:u w:val="none"/>
          <w:rtl/>
        </w:rPr>
        <w:t xml:space="preserve">خلال اجتماعها الثاني والعشرين </w:t>
      </w:r>
      <w:r w:rsidR="003E6842">
        <w:rPr>
          <w:rFonts w:ascii="Simplified Arabic" w:hAnsi="Simplified Arabic" w:hint="cs"/>
          <w:sz w:val="24"/>
          <w:rtl/>
          <w:lang w:bidi="ar-EG"/>
        </w:rPr>
        <w:t>آثار هذه التقييمات فيما يخص عمل الاتفاقية في إطار البند 6 من جدول الأعمال.</w:t>
      </w:r>
      <w:r w:rsidR="003F4995">
        <w:rPr>
          <w:rStyle w:val="Appelnotedebasdep"/>
          <w:rFonts w:ascii="Simplified Arabic" w:hAnsi="Simplified Arabic"/>
          <w:sz w:val="24"/>
          <w:rtl/>
          <w:lang w:bidi="ar-EG"/>
        </w:rPr>
        <w:footnoteReference w:customMarkFollows="1" w:id="10"/>
        <w:t>8</w:t>
      </w:r>
    </w:p>
    <w:p w14:paraId="097070C4" w14:textId="77777777" w:rsidR="00E87B75" w:rsidRDefault="00E87B75" w:rsidP="00077523">
      <w:pPr>
        <w:jc w:val="center"/>
        <w:rPr>
          <w:rFonts w:ascii="Simplified Arabic" w:hAnsi="Simplified Arabic"/>
          <w:b/>
          <w:bCs/>
          <w:sz w:val="24"/>
          <w:rtl/>
          <w:lang w:val="fr-CH" w:bidi="ar-EG"/>
        </w:rPr>
      </w:pPr>
      <w:r w:rsidRPr="00077523">
        <w:rPr>
          <w:rFonts w:ascii="Simplified Arabic" w:hAnsi="Simplified Arabic" w:hint="cs"/>
          <w:b/>
          <w:bCs/>
          <w:sz w:val="24"/>
          <w:rtl/>
          <w:lang w:val="fr-CH" w:bidi="ar-EG"/>
        </w:rPr>
        <w:t>هاء.</w:t>
      </w:r>
      <w:r w:rsidRPr="00077523">
        <w:rPr>
          <w:rFonts w:ascii="Simplified Arabic" w:hAnsi="Simplified Arabic"/>
          <w:b/>
          <w:bCs/>
          <w:sz w:val="24"/>
          <w:rtl/>
          <w:lang w:val="fr-CH" w:bidi="ar-EG"/>
        </w:rPr>
        <w:tab/>
      </w:r>
      <w:r w:rsidR="00077523" w:rsidRPr="00077523">
        <w:rPr>
          <w:rFonts w:ascii="Simplified Arabic" w:hAnsi="Simplified Arabic" w:hint="cs"/>
          <w:b/>
          <w:bCs/>
          <w:sz w:val="24"/>
          <w:rtl/>
          <w:lang w:val="fr-CH" w:bidi="ar-EG"/>
        </w:rPr>
        <w:t>التقييمات العالقة لبرنامج العمل الأول</w:t>
      </w:r>
    </w:p>
    <w:p w14:paraId="39A2C108" w14:textId="77777777" w:rsidR="00155B35" w:rsidRDefault="00077523" w:rsidP="00A21E55">
      <w:pPr>
        <w:jc w:val="both"/>
        <w:rPr>
          <w:rStyle w:val="Lienhypertexte"/>
          <w:color w:val="000000" w:themeColor="text1"/>
          <w:u w:val="none"/>
          <w:rtl/>
        </w:rPr>
      </w:pPr>
      <w:r w:rsidRPr="00077523">
        <w:rPr>
          <w:rFonts w:ascii="Simplified Arabic" w:hAnsi="Simplified Arabic" w:hint="cs"/>
          <w:sz w:val="24"/>
          <w:rtl/>
          <w:lang w:val="fr-CH" w:bidi="ar-EG"/>
        </w:rPr>
        <w:t>17.</w:t>
      </w:r>
      <w:r>
        <w:rPr>
          <w:rFonts w:ascii="Simplified Arabic" w:hAnsi="Simplified Arabic"/>
          <w:sz w:val="24"/>
          <w:rtl/>
          <w:lang w:val="fr-CH" w:bidi="ar-EG"/>
        </w:rPr>
        <w:tab/>
      </w:r>
      <w:r>
        <w:rPr>
          <w:rFonts w:ascii="Simplified Arabic" w:hAnsi="Simplified Arabic" w:hint="cs"/>
          <w:sz w:val="24"/>
          <w:rtl/>
          <w:lang w:bidi="ar-EG"/>
        </w:rPr>
        <w:t>اعتمد الاجتماع العام ل</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خلال دورته السادسة، بموجب مقرّره </w:t>
      </w:r>
      <w:r>
        <w:t>IPBES-6/1</w:t>
      </w:r>
      <w:r>
        <w:rPr>
          <w:rFonts w:hint="cs"/>
          <w:rtl/>
        </w:rPr>
        <w:t xml:space="preserve"> إجراء ثلاثة تقييمات كانت عالقة: التقييم المواضيعي للاستخدام المستدام للأنواع البرية؛ والتقييم المواضيعي للأنواع الغريبة الغازية؛ والتقييم المنهجي المتعلق بالمفاهيم المتنوعة للقيم المتعددة للطبيعة ومنافعها؛ على أساس </w:t>
      </w:r>
      <w:r w:rsidR="00155B35">
        <w:rPr>
          <w:rFonts w:hint="cs"/>
          <w:rtl/>
        </w:rPr>
        <w:t xml:space="preserve">تقارير تحديد النطاق لهذه التقييمات التي اعتمدت في المقرّرين </w:t>
      </w:r>
      <w:r w:rsidR="008D0B76">
        <w:rPr>
          <w:rFonts w:hint="cs"/>
          <w:sz w:val="26"/>
          <w:szCs w:val="26"/>
          <w:rtl/>
          <w:lang w:bidi="ar-EG"/>
        </w:rPr>
        <w:t>م ح د- 4/</w:t>
      </w:r>
      <w:r w:rsidR="003660F8">
        <w:rPr>
          <w:rFonts w:hint="cs"/>
          <w:sz w:val="26"/>
          <w:szCs w:val="26"/>
          <w:rtl/>
          <w:lang w:bidi="ar-EG"/>
        </w:rPr>
        <w:t>1</w:t>
      </w:r>
      <w:r w:rsidR="003660F8" w:rsidRPr="00A21E55">
        <w:rPr>
          <w:rStyle w:val="Lienhypertexte"/>
          <w:rFonts w:hint="cs"/>
          <w:color w:val="000000" w:themeColor="text1"/>
          <w:u w:val="none"/>
          <w:rtl/>
        </w:rPr>
        <w:t xml:space="preserve"> </w:t>
      </w:r>
      <w:r w:rsidR="00A21E55">
        <w:rPr>
          <w:rStyle w:val="Lienhypertexte"/>
          <w:rFonts w:hint="cs"/>
          <w:color w:val="000000" w:themeColor="text1"/>
          <w:u w:val="none"/>
          <w:rtl/>
        </w:rPr>
        <w:t>(</w:t>
      </w:r>
      <w:hyperlink r:id="rId19" w:history="1">
        <w:r w:rsidR="00A21E55" w:rsidRPr="003E3A6F">
          <w:rPr>
            <w:rStyle w:val="Lienhypertexte"/>
          </w:rPr>
          <w:t>IPBES-4/1</w:t>
        </w:r>
      </w:hyperlink>
      <w:r w:rsidR="00A21E55">
        <w:rPr>
          <w:rStyle w:val="Lienhypertexte"/>
          <w:rFonts w:hint="cs"/>
          <w:color w:val="000000" w:themeColor="text1"/>
          <w:u w:val="none"/>
          <w:rtl/>
        </w:rPr>
        <w:t>) و</w:t>
      </w:r>
      <w:r w:rsidR="00A21E55" w:rsidRPr="008D0B76">
        <w:rPr>
          <w:rFonts w:hint="cs"/>
          <w:sz w:val="26"/>
          <w:szCs w:val="26"/>
          <w:rtl/>
          <w:lang w:bidi="ar-EG"/>
        </w:rPr>
        <w:t xml:space="preserve">م </w:t>
      </w:r>
      <w:r w:rsidR="00A21E55">
        <w:rPr>
          <w:rFonts w:hint="cs"/>
          <w:sz w:val="26"/>
          <w:szCs w:val="26"/>
          <w:rtl/>
          <w:lang w:bidi="ar-EG"/>
        </w:rPr>
        <w:t>ح</w:t>
      </w:r>
      <w:r w:rsidR="008D0B76">
        <w:rPr>
          <w:rFonts w:hint="cs"/>
          <w:sz w:val="26"/>
          <w:szCs w:val="26"/>
          <w:rtl/>
          <w:lang w:bidi="ar-EG"/>
        </w:rPr>
        <w:t xml:space="preserve"> د- 5/1</w:t>
      </w:r>
      <w:r w:rsidR="00A21E55">
        <w:rPr>
          <w:rStyle w:val="Lienhypertexte"/>
          <w:rFonts w:hint="cs"/>
          <w:color w:val="000000" w:themeColor="text1"/>
          <w:u w:val="none"/>
          <w:rtl/>
        </w:rPr>
        <w:t>(</w:t>
      </w:r>
      <w:hyperlink r:id="rId20" w:history="1">
        <w:r w:rsidR="00A21E55" w:rsidRPr="003E3A6F">
          <w:rPr>
            <w:rStyle w:val="Lienhypertexte"/>
          </w:rPr>
          <w:t>IPBES-5/1</w:t>
        </w:r>
      </w:hyperlink>
      <w:r w:rsidR="00A21E55">
        <w:rPr>
          <w:rStyle w:val="Lienhypertexte"/>
          <w:rFonts w:hint="cs"/>
          <w:color w:val="000000" w:themeColor="text1"/>
          <w:u w:val="none"/>
          <w:rtl/>
        </w:rPr>
        <w:t xml:space="preserve">) </w:t>
      </w:r>
      <w:r w:rsidR="00155B35">
        <w:rPr>
          <w:rStyle w:val="Lienhypertexte"/>
          <w:rFonts w:hint="cs"/>
          <w:color w:val="000000" w:themeColor="text1"/>
          <w:u w:val="none"/>
          <w:rtl/>
        </w:rPr>
        <w:t>على التوالي. كما قرّر الاجتماع العام أنه ينبغي إتاحة تقييم القيم لكي ينظر فيه خلال دورته التاسعة وأنه ينبغي إتاحة تقييم الاستخدام المستدام وتقييم الأنواع الغريبة الغازية في موعد لا يتجاوز انعقاد الدورة العاشرة.</w:t>
      </w:r>
    </w:p>
    <w:p w14:paraId="33D421BB" w14:textId="77777777" w:rsidR="00155B35" w:rsidRDefault="00155B35" w:rsidP="003F4995">
      <w:pPr>
        <w:ind w:left="3540" w:hanging="705"/>
        <w:jc w:val="left"/>
        <w:rPr>
          <w:rStyle w:val="Lienhypertexte"/>
          <w:b/>
          <w:bCs/>
          <w:color w:val="000000" w:themeColor="text1"/>
          <w:u w:val="none"/>
          <w:rtl/>
        </w:rPr>
      </w:pPr>
      <w:r w:rsidRPr="008E0223">
        <w:rPr>
          <w:rStyle w:val="Lienhypertexte"/>
          <w:rFonts w:hint="cs"/>
          <w:b/>
          <w:bCs/>
          <w:color w:val="000000" w:themeColor="text1"/>
          <w:u w:val="none"/>
          <w:rtl/>
        </w:rPr>
        <w:t>واو.</w:t>
      </w:r>
      <w:r w:rsidRPr="008E0223">
        <w:rPr>
          <w:rStyle w:val="Lienhypertexte"/>
          <w:b/>
          <w:bCs/>
          <w:color w:val="000000" w:themeColor="text1"/>
          <w:u w:val="none"/>
          <w:rtl/>
        </w:rPr>
        <w:tab/>
      </w:r>
      <w:r w:rsidR="008E0223" w:rsidRPr="008E0223">
        <w:rPr>
          <w:rStyle w:val="Lienhypertexte"/>
          <w:rFonts w:hint="cs"/>
          <w:b/>
          <w:bCs/>
          <w:color w:val="000000" w:themeColor="text1"/>
          <w:u w:val="none"/>
          <w:rtl/>
        </w:rPr>
        <w:t>نواتج المنبر</w:t>
      </w:r>
      <w:r w:rsidR="003F4995">
        <w:rPr>
          <w:rStyle w:val="Lienhypertexte"/>
          <w:rFonts w:hint="cs"/>
          <w:b/>
          <w:bCs/>
          <w:color w:val="000000" w:themeColor="text1"/>
          <w:u w:val="none"/>
          <w:rtl/>
        </w:rPr>
        <w:t xml:space="preserve"> </w:t>
      </w:r>
      <w:r w:rsidR="003F4995" w:rsidRPr="003F4995">
        <w:rPr>
          <w:rStyle w:val="Lienhypertexte"/>
          <w:b/>
          <w:bCs/>
          <w:color w:val="000000" w:themeColor="text1"/>
          <w:u w:val="none"/>
          <w:rtl/>
        </w:rPr>
        <w:t>الحكومي الدولي للعلوم والسياسات في مجال التنوع البيولوجي وخدمات النظم الإيكولوجية</w:t>
      </w:r>
      <w:r w:rsidR="008E0223" w:rsidRPr="008E0223">
        <w:rPr>
          <w:rStyle w:val="Lienhypertexte"/>
          <w:rFonts w:hint="cs"/>
          <w:b/>
          <w:bCs/>
          <w:color w:val="000000" w:themeColor="text1"/>
          <w:u w:val="none"/>
          <w:rtl/>
        </w:rPr>
        <w:t xml:space="preserve"> الأخرى</w:t>
      </w:r>
    </w:p>
    <w:p w14:paraId="6C1EC3E5" w14:textId="77777777" w:rsidR="00107C9C" w:rsidRDefault="008E0223" w:rsidP="004C1B42">
      <w:pPr>
        <w:jc w:val="both"/>
        <w:rPr>
          <w:rFonts w:ascii="Simplified Arabic" w:hAnsi="Simplified Arabic"/>
          <w:sz w:val="24"/>
          <w:rtl/>
          <w:lang w:bidi="ar-EG"/>
        </w:rPr>
      </w:pPr>
      <w:r w:rsidRPr="008E0223">
        <w:rPr>
          <w:rStyle w:val="Lienhypertexte"/>
          <w:rFonts w:hint="cs"/>
          <w:color w:val="000000" w:themeColor="text1"/>
          <w:u w:val="none"/>
          <w:rtl/>
        </w:rPr>
        <w:t>1</w:t>
      </w:r>
      <w:r>
        <w:rPr>
          <w:rStyle w:val="Lienhypertexte"/>
          <w:rFonts w:hint="cs"/>
          <w:color w:val="000000" w:themeColor="text1"/>
          <w:u w:val="none"/>
          <w:rtl/>
        </w:rPr>
        <w:t>8</w:t>
      </w:r>
      <w:r w:rsidRPr="008E0223">
        <w:rPr>
          <w:rStyle w:val="Lienhypertexte"/>
          <w:rFonts w:hint="cs"/>
          <w:color w:val="000000" w:themeColor="text1"/>
          <w:u w:val="none"/>
          <w:rtl/>
        </w:rPr>
        <w:t>.</w:t>
      </w:r>
      <w:r>
        <w:rPr>
          <w:rStyle w:val="Lienhypertexte"/>
          <w:color w:val="000000" w:themeColor="text1"/>
          <w:u w:val="none"/>
          <w:rtl/>
        </w:rPr>
        <w:tab/>
      </w:r>
      <w:r w:rsidR="006A145A" w:rsidRPr="006A145A">
        <w:rPr>
          <w:rStyle w:val="Lienhypertexte"/>
          <w:color w:val="000000" w:themeColor="text1"/>
          <w:u w:val="none"/>
          <w:rtl/>
        </w:rPr>
        <w:t xml:space="preserve">يسترشد عمل </w:t>
      </w:r>
      <w:bookmarkStart w:id="3" w:name="_Hlk513045177"/>
      <w:r w:rsidR="006A145A" w:rsidRPr="006A145A">
        <w:rPr>
          <w:rStyle w:val="Lienhypertexte"/>
          <w:color w:val="000000" w:themeColor="text1"/>
          <w:u w:val="none"/>
          <w:rtl/>
        </w:rPr>
        <w:t>المنبر</w:t>
      </w:r>
      <w:r w:rsidR="006A145A">
        <w:rPr>
          <w:rStyle w:val="Lienhypertexte"/>
          <w:rFonts w:hint="cs"/>
          <w:color w:val="000000" w:themeColor="text1"/>
          <w:u w:val="none"/>
          <w:rtl/>
        </w:rPr>
        <w:t xml:space="preserve"> </w:t>
      </w:r>
      <w:r w:rsidR="006A145A"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6A145A" w:rsidRPr="006A145A">
        <w:rPr>
          <w:rStyle w:val="Lienhypertexte"/>
          <w:color w:val="000000" w:themeColor="text1"/>
          <w:u w:val="none"/>
          <w:rtl/>
        </w:rPr>
        <w:t xml:space="preserve"> </w:t>
      </w:r>
      <w:bookmarkEnd w:id="3"/>
      <w:r w:rsidR="006A145A" w:rsidRPr="006A145A">
        <w:rPr>
          <w:rStyle w:val="Lienhypertexte"/>
          <w:color w:val="000000" w:themeColor="text1"/>
          <w:u w:val="none"/>
          <w:rtl/>
        </w:rPr>
        <w:t>والتعاون بين الشركاء بهدف تنفيذ النواتج 1 (أ) و1 (ب) من برنامج العمل الأول للمنبر بشأن بناء القدرات، بخطة</w:t>
      </w:r>
      <w:r w:rsidR="006A145A">
        <w:rPr>
          <w:rStyle w:val="Lienhypertexte"/>
          <w:rFonts w:hint="cs"/>
          <w:color w:val="000000" w:themeColor="text1"/>
          <w:u w:val="none"/>
          <w:rtl/>
        </w:rPr>
        <w:t xml:space="preserve"> متجددة</w:t>
      </w:r>
      <w:r w:rsidR="006A145A" w:rsidRPr="006A145A">
        <w:rPr>
          <w:rStyle w:val="Lienhypertexte"/>
          <w:color w:val="000000" w:themeColor="text1"/>
          <w:u w:val="none"/>
          <w:rtl/>
        </w:rPr>
        <w:t xml:space="preserve"> </w:t>
      </w:r>
      <w:r w:rsidR="006A145A">
        <w:rPr>
          <w:rStyle w:val="Lienhypertexte"/>
          <w:rFonts w:hint="cs"/>
          <w:color w:val="000000" w:themeColor="text1"/>
          <w:u w:val="none"/>
          <w:rtl/>
        </w:rPr>
        <w:t>ل</w:t>
      </w:r>
      <w:r w:rsidR="006A145A" w:rsidRPr="006A145A">
        <w:rPr>
          <w:rStyle w:val="Lienhypertexte"/>
          <w:color w:val="000000" w:themeColor="text1"/>
          <w:u w:val="none"/>
          <w:rtl/>
        </w:rPr>
        <w:t>بناء القدرات لدى المنبر التي رحب بها في المقر</w:t>
      </w:r>
      <w:r w:rsidR="006A145A">
        <w:rPr>
          <w:rStyle w:val="Lienhypertexte"/>
          <w:rFonts w:hint="cs"/>
          <w:color w:val="000000" w:themeColor="text1"/>
          <w:u w:val="none"/>
          <w:rtl/>
        </w:rPr>
        <w:t>ّ</w:t>
      </w:r>
      <w:r w:rsidR="006A145A" w:rsidRPr="006A145A">
        <w:rPr>
          <w:rStyle w:val="Lienhypertexte"/>
          <w:color w:val="000000" w:themeColor="text1"/>
          <w:u w:val="none"/>
          <w:rtl/>
        </w:rPr>
        <w:t xml:space="preserve">ر </w:t>
      </w:r>
      <w:r w:rsidR="006A145A" w:rsidRPr="006A145A">
        <w:rPr>
          <w:rStyle w:val="Lienhypertexte"/>
          <w:color w:val="000000" w:themeColor="text1"/>
          <w:u w:val="none"/>
        </w:rPr>
        <w:t>IPBES-5 / 1</w:t>
      </w:r>
      <w:r w:rsidR="006A145A">
        <w:rPr>
          <w:rStyle w:val="Lienhypertexte"/>
          <w:rFonts w:hint="cs"/>
          <w:color w:val="000000" w:themeColor="text1"/>
          <w:u w:val="none"/>
          <w:rtl/>
        </w:rPr>
        <w:t>.</w:t>
      </w:r>
      <w:r w:rsidR="00AD375E">
        <w:rPr>
          <w:rStyle w:val="Appelnotedebasdep"/>
          <w:color w:val="000000" w:themeColor="text1"/>
          <w:rtl/>
        </w:rPr>
        <w:footnoteReference w:customMarkFollows="1" w:id="11"/>
        <w:t>9</w:t>
      </w:r>
      <w:r w:rsidR="006A145A">
        <w:rPr>
          <w:rStyle w:val="Lienhypertexte"/>
          <w:rFonts w:hint="cs"/>
          <w:color w:val="000000" w:themeColor="text1"/>
          <w:u w:val="none"/>
          <w:rtl/>
        </w:rPr>
        <w:t xml:space="preserve"> وتحدد الخطة المتجددة لبناء القدرات المبادئ والتوجهات الاستراتيجية</w:t>
      </w:r>
      <w:r w:rsidR="003E035D">
        <w:rPr>
          <w:rStyle w:val="Lienhypertexte"/>
          <w:rFonts w:hint="cs"/>
          <w:color w:val="000000" w:themeColor="text1"/>
          <w:u w:val="none"/>
          <w:rtl/>
        </w:rPr>
        <w:t>، وطرائق وإجراءات لبناء وزيادة تطوير قدرات الأفراد والمؤسسات بناء على الاحتياجات ذات الأولوية التي وضعها الاجتماع العام ل</w:t>
      </w:r>
      <w:r w:rsidR="003E035D" w:rsidRPr="006A145A">
        <w:rPr>
          <w:rStyle w:val="Lienhypertexte"/>
          <w:color w:val="000000" w:themeColor="text1"/>
          <w:u w:val="none"/>
          <w:rtl/>
        </w:rPr>
        <w:t>لمنبر</w:t>
      </w:r>
      <w:r w:rsidR="003E035D">
        <w:rPr>
          <w:rStyle w:val="Lienhypertexte"/>
          <w:rFonts w:hint="cs"/>
          <w:color w:val="000000" w:themeColor="text1"/>
          <w:u w:val="none"/>
          <w:rtl/>
        </w:rPr>
        <w:t xml:space="preserve"> </w:t>
      </w:r>
      <w:r w:rsidR="003E035D"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3E035D">
        <w:rPr>
          <w:rFonts w:ascii="Simplified Arabic" w:hAnsi="Simplified Arabic" w:hint="cs"/>
          <w:sz w:val="24"/>
          <w:rtl/>
          <w:lang w:bidi="ar-EG"/>
        </w:rPr>
        <w:t>.</w:t>
      </w:r>
      <w:r w:rsidR="00107C9C">
        <w:rPr>
          <w:rFonts w:ascii="Simplified Arabic" w:hAnsi="Simplified Arabic" w:hint="cs"/>
          <w:sz w:val="24"/>
          <w:rtl/>
          <w:lang w:bidi="ar-EG"/>
        </w:rPr>
        <w:t xml:space="preserve"> ورحب الاجتماع العام للمنبر الحكومي الدولي في المقرّر</w:t>
      </w:r>
      <w:r w:rsidR="003E035D" w:rsidRPr="006A145A">
        <w:rPr>
          <w:rStyle w:val="Lienhypertexte"/>
          <w:color w:val="000000" w:themeColor="text1"/>
          <w:u w:val="none"/>
          <w:rtl/>
        </w:rPr>
        <w:t xml:space="preserve"> </w:t>
      </w:r>
      <w:r w:rsidR="00107C9C">
        <w:t>IPBES-6/1</w:t>
      </w:r>
      <w:r w:rsidR="00107C9C">
        <w:rPr>
          <w:rFonts w:hint="cs"/>
          <w:rtl/>
        </w:rPr>
        <w:t xml:space="preserve"> بالتقدم الذي أحرز في تنفيذ الخطة المتجددة لبناء قدرات </w:t>
      </w:r>
      <w:r w:rsidR="00107C9C" w:rsidRPr="006A145A">
        <w:rPr>
          <w:rStyle w:val="Lienhypertexte"/>
          <w:color w:val="000000" w:themeColor="text1"/>
          <w:u w:val="none"/>
          <w:rtl/>
        </w:rPr>
        <w:t>المنبر</w:t>
      </w:r>
      <w:r w:rsidR="00107C9C">
        <w:rPr>
          <w:rStyle w:val="Lienhypertexte"/>
          <w:rFonts w:hint="cs"/>
          <w:color w:val="000000" w:themeColor="text1"/>
          <w:u w:val="none"/>
          <w:rtl/>
        </w:rPr>
        <w:t xml:space="preserve"> </w:t>
      </w:r>
      <w:r w:rsidR="00107C9C" w:rsidRPr="00CA2808">
        <w:rPr>
          <w:rFonts w:ascii="Simplified Arabic" w:hAnsi="Simplified Arabic"/>
          <w:sz w:val="24"/>
          <w:rtl/>
          <w:lang w:bidi="ar-EG"/>
        </w:rPr>
        <w:t xml:space="preserve">الحكومي الدولي </w:t>
      </w:r>
      <w:r w:rsidR="00107C9C">
        <w:rPr>
          <w:rFonts w:ascii="Simplified Arabic" w:hAnsi="Simplified Arabic" w:hint="cs"/>
          <w:sz w:val="24"/>
          <w:rtl/>
          <w:lang w:bidi="ar-EG"/>
        </w:rPr>
        <w:t xml:space="preserve">وجهود المنظمات الشريكة في دعم مبادرات بناء القدرات وطلبت إلى فرقة العمل بشأن بناء القدرات مواصلة تنفيذ الخطة وزيادة تعزيز التعاون مع منظمات أخرى من أجل تنفيذها. كما </w:t>
      </w:r>
      <w:r w:rsidR="007D7C97">
        <w:rPr>
          <w:rFonts w:ascii="Simplified Arabic" w:hAnsi="Simplified Arabic" w:hint="cs"/>
          <w:sz w:val="24"/>
          <w:rtl/>
          <w:lang w:bidi="ar-EG"/>
        </w:rPr>
        <w:t>دعا</w:t>
      </w:r>
      <w:r w:rsidR="00107C9C">
        <w:rPr>
          <w:rFonts w:ascii="Simplified Arabic" w:hAnsi="Simplified Arabic" w:hint="cs"/>
          <w:sz w:val="24"/>
          <w:rtl/>
          <w:lang w:bidi="ar-EG"/>
        </w:rPr>
        <w:t xml:space="preserve"> المنظمات الأخرى إلى الانضمام إلى تلك الجهود عن طريق تقديم مساهمات تقنية ومالية تكون أقرب لسد الاحتياجات المحددة في مجال بناء القدرات.</w:t>
      </w:r>
    </w:p>
    <w:p w14:paraId="734E1489" w14:textId="77777777" w:rsidR="00701638" w:rsidRDefault="00107C9C" w:rsidP="00DD6167">
      <w:pPr>
        <w:jc w:val="both"/>
        <w:rPr>
          <w:rFonts w:ascii="Simplified Arabic" w:hAnsi="Simplified Arabic"/>
          <w:sz w:val="24"/>
          <w:rtl/>
        </w:rPr>
      </w:pPr>
      <w:r>
        <w:rPr>
          <w:rStyle w:val="Lienhypertexte"/>
          <w:rFonts w:hint="cs"/>
          <w:color w:val="000000" w:themeColor="text1"/>
          <w:u w:val="none"/>
          <w:rtl/>
        </w:rPr>
        <w:t>19.</w:t>
      </w:r>
      <w:r>
        <w:rPr>
          <w:rStyle w:val="Lienhypertexte"/>
          <w:color w:val="000000" w:themeColor="text1"/>
          <w:u w:val="none"/>
          <w:rtl/>
        </w:rPr>
        <w:tab/>
      </w:r>
      <w:r w:rsidR="00AD375E">
        <w:rPr>
          <w:rStyle w:val="Lienhypertexte"/>
          <w:rFonts w:hint="cs"/>
          <w:color w:val="000000" w:themeColor="text1"/>
          <w:u w:val="none"/>
          <w:rtl/>
        </w:rPr>
        <w:t xml:space="preserve">وفي </w:t>
      </w:r>
      <w:r w:rsidR="00701638">
        <w:rPr>
          <w:rStyle w:val="Lienhypertexte"/>
          <w:rFonts w:hint="cs"/>
          <w:color w:val="000000" w:themeColor="text1"/>
          <w:u w:val="none"/>
          <w:rtl/>
        </w:rPr>
        <w:t xml:space="preserve">المقرّر </w:t>
      </w:r>
      <w:r w:rsidR="00701638" w:rsidRPr="007A4CE1">
        <w:rPr>
          <w:rFonts w:cstheme="majorBidi"/>
          <w:szCs w:val="22"/>
        </w:rPr>
        <w:t>IPBES-5/</w:t>
      </w:r>
      <w:r w:rsidR="000B2695" w:rsidRPr="007A4CE1">
        <w:rPr>
          <w:rFonts w:cstheme="majorBidi"/>
          <w:szCs w:val="22"/>
        </w:rPr>
        <w:t xml:space="preserve">1 </w:t>
      </w:r>
      <w:r w:rsidR="000B2695">
        <w:rPr>
          <w:rFonts w:cstheme="majorBidi" w:hint="cs"/>
          <w:szCs w:val="22"/>
          <w:rtl/>
        </w:rPr>
        <w:t>،</w:t>
      </w:r>
      <w:r w:rsidR="00AD375E">
        <w:rPr>
          <w:rFonts w:cstheme="majorBidi" w:hint="cs"/>
          <w:szCs w:val="22"/>
          <w:rtl/>
        </w:rPr>
        <w:t xml:space="preserve"> </w:t>
      </w:r>
      <w:r w:rsidR="00AD375E" w:rsidRPr="00AD375E">
        <w:rPr>
          <w:rFonts w:ascii="Simplified Arabic" w:hAnsi="Simplified Arabic"/>
          <w:sz w:val="24"/>
          <w:rtl/>
        </w:rPr>
        <w:t>وافق الاجتماع العام على</w:t>
      </w:r>
      <w:r w:rsidR="00701638">
        <w:rPr>
          <w:rFonts w:cstheme="majorBidi" w:hint="cs"/>
          <w:szCs w:val="22"/>
          <w:rtl/>
        </w:rPr>
        <w:t xml:space="preserve"> </w:t>
      </w:r>
      <w:r w:rsidR="00701638" w:rsidRPr="00701638">
        <w:rPr>
          <w:rFonts w:ascii="Simplified Arabic" w:hAnsi="Simplified Arabic"/>
          <w:sz w:val="24"/>
          <w:rtl/>
        </w:rPr>
        <w:t>النهج الرامي إلى الاعتراف والعمل بالمعارف الأصلية والمحلية الوارد في المرفق الثاني</w:t>
      </w:r>
      <w:r w:rsidR="00701638">
        <w:rPr>
          <w:rStyle w:val="Lienhypertexte"/>
          <w:rFonts w:hint="cs"/>
          <w:color w:val="000000" w:themeColor="text1"/>
          <w:u w:val="none"/>
          <w:rtl/>
        </w:rPr>
        <w:t xml:space="preserve"> من المقرّر. ورحب الاجتماع العام في المقرّر </w:t>
      </w:r>
      <w:r w:rsidR="00701638">
        <w:rPr>
          <w:rFonts w:cstheme="majorBidi"/>
          <w:szCs w:val="22"/>
        </w:rPr>
        <w:t xml:space="preserve">IPBES-6/1 </w:t>
      </w:r>
      <w:r w:rsidR="00701638">
        <w:rPr>
          <w:rFonts w:cstheme="majorBidi" w:hint="cs"/>
          <w:szCs w:val="22"/>
          <w:rtl/>
        </w:rPr>
        <w:t xml:space="preserve">  </w:t>
      </w:r>
      <w:r w:rsidR="00701638" w:rsidRPr="00701638">
        <w:rPr>
          <w:rFonts w:ascii="Simplified Arabic" w:hAnsi="Simplified Arabic"/>
          <w:sz w:val="24"/>
          <w:rtl/>
        </w:rPr>
        <w:t>بالتقدم الذي أحرزه</w:t>
      </w:r>
      <w:r w:rsidR="00701638">
        <w:rPr>
          <w:rFonts w:cstheme="majorBidi" w:hint="cs"/>
          <w:szCs w:val="22"/>
          <w:rtl/>
        </w:rPr>
        <w:t xml:space="preserve"> </w:t>
      </w:r>
      <w:r w:rsidR="00701638" w:rsidRPr="00701638">
        <w:rPr>
          <w:rFonts w:ascii="Simplified Arabic" w:hAnsi="Simplified Arabic"/>
          <w:sz w:val="24"/>
          <w:rtl/>
        </w:rPr>
        <w:t>فريق الخبراء المتعدد التخصصات</w:t>
      </w:r>
      <w:r w:rsidR="00701638">
        <w:rPr>
          <w:rStyle w:val="Lienhypertexte"/>
          <w:rFonts w:hint="cs"/>
          <w:color w:val="000000" w:themeColor="text1"/>
          <w:u w:val="none"/>
          <w:rtl/>
        </w:rPr>
        <w:t xml:space="preserve">، بدعم من فرقة العمل المعنية </w:t>
      </w:r>
      <w:r w:rsidR="00701638" w:rsidRPr="00701638">
        <w:rPr>
          <w:rFonts w:ascii="Simplified Arabic" w:hAnsi="Simplified Arabic"/>
          <w:sz w:val="24"/>
          <w:rtl/>
        </w:rPr>
        <w:t>بالمعارف الأصلية والمحلية</w:t>
      </w:r>
      <w:r w:rsidR="00701638">
        <w:rPr>
          <w:rFonts w:ascii="Simplified Arabic" w:hAnsi="Simplified Arabic" w:hint="cs"/>
          <w:sz w:val="24"/>
          <w:rtl/>
        </w:rPr>
        <w:t xml:space="preserve">، في تنفيذ النهج. </w:t>
      </w:r>
      <w:r w:rsidR="00701638" w:rsidRPr="00701638">
        <w:rPr>
          <w:rFonts w:ascii="Simplified Arabic" w:hAnsi="Simplified Arabic"/>
          <w:sz w:val="24"/>
          <w:rtl/>
        </w:rPr>
        <w:t xml:space="preserve">وطلب </w:t>
      </w:r>
      <w:r w:rsidR="00701638">
        <w:rPr>
          <w:rFonts w:ascii="Simplified Arabic" w:hAnsi="Simplified Arabic" w:hint="cs"/>
          <w:sz w:val="24"/>
          <w:rtl/>
        </w:rPr>
        <w:t>إلى</w:t>
      </w:r>
      <w:r w:rsidR="00701638" w:rsidRPr="00701638">
        <w:rPr>
          <w:rFonts w:ascii="Simplified Arabic" w:hAnsi="Simplified Arabic"/>
          <w:sz w:val="24"/>
          <w:rtl/>
        </w:rPr>
        <w:t xml:space="preserve"> الأمين</w:t>
      </w:r>
      <w:r w:rsidR="00701638">
        <w:rPr>
          <w:rFonts w:ascii="Simplified Arabic" w:hAnsi="Simplified Arabic" w:hint="cs"/>
          <w:sz w:val="24"/>
          <w:rtl/>
        </w:rPr>
        <w:t>ة</w:t>
      </w:r>
      <w:r w:rsidR="00701638" w:rsidRPr="00701638">
        <w:rPr>
          <w:rFonts w:ascii="Simplified Arabic" w:hAnsi="Simplified Arabic"/>
          <w:sz w:val="24"/>
          <w:rtl/>
        </w:rPr>
        <w:t xml:space="preserve"> التنفيذي</w:t>
      </w:r>
      <w:r w:rsidR="00701638">
        <w:rPr>
          <w:rFonts w:ascii="Simplified Arabic" w:hAnsi="Simplified Arabic" w:hint="cs"/>
          <w:sz w:val="24"/>
          <w:rtl/>
        </w:rPr>
        <w:t>ة</w:t>
      </w:r>
      <w:r w:rsidR="00701638" w:rsidRPr="00701638">
        <w:rPr>
          <w:rFonts w:ascii="Simplified Arabic" w:hAnsi="Simplified Arabic"/>
          <w:sz w:val="24"/>
          <w:rtl/>
        </w:rPr>
        <w:t xml:space="preserve"> ل</w:t>
      </w:r>
      <w:r w:rsidR="00701638">
        <w:rPr>
          <w:rFonts w:ascii="Simplified Arabic" w:hAnsi="Simplified Arabic" w:hint="cs"/>
          <w:sz w:val="24"/>
          <w:rtl/>
        </w:rPr>
        <w:t>ل</w:t>
      </w:r>
      <w:r w:rsidR="00701638" w:rsidRPr="00701638">
        <w:rPr>
          <w:rFonts w:ascii="Simplified Arabic" w:hAnsi="Simplified Arabic"/>
          <w:sz w:val="24"/>
          <w:rtl/>
        </w:rPr>
        <w:t>اتفاقية</w:t>
      </w:r>
      <w:r w:rsidR="00701638">
        <w:rPr>
          <w:rFonts w:ascii="Simplified Arabic" w:hAnsi="Simplified Arabic" w:hint="cs"/>
          <w:sz w:val="24"/>
          <w:rtl/>
        </w:rPr>
        <w:t xml:space="preserve"> المتعلقة</w:t>
      </w:r>
      <w:r w:rsidR="00701638" w:rsidRPr="00701638">
        <w:rPr>
          <w:rFonts w:ascii="Simplified Arabic" w:hAnsi="Simplified Arabic"/>
          <w:sz w:val="24"/>
          <w:rtl/>
        </w:rPr>
        <w:t xml:space="preserve"> </w:t>
      </w:r>
      <w:r w:rsidR="00701638">
        <w:rPr>
          <w:rFonts w:ascii="Simplified Arabic" w:hAnsi="Simplified Arabic" w:hint="cs"/>
          <w:sz w:val="24"/>
          <w:rtl/>
        </w:rPr>
        <w:t>ب</w:t>
      </w:r>
      <w:r w:rsidR="00701638" w:rsidRPr="00701638">
        <w:rPr>
          <w:rFonts w:ascii="Simplified Arabic" w:hAnsi="Simplified Arabic"/>
          <w:sz w:val="24"/>
          <w:rtl/>
        </w:rPr>
        <w:t>التنوع البيولوجي، العمل مع فريق الخبراء المتعدد التخصصات و</w:t>
      </w:r>
      <w:r w:rsidR="00701638">
        <w:rPr>
          <w:rFonts w:ascii="Simplified Arabic" w:hAnsi="Simplified Arabic" w:hint="cs"/>
          <w:sz w:val="24"/>
          <w:rtl/>
        </w:rPr>
        <w:t>بدعم من</w:t>
      </w:r>
      <w:r w:rsidR="00701638" w:rsidRPr="00701638">
        <w:rPr>
          <w:rFonts w:ascii="Simplified Arabic" w:hAnsi="Simplified Arabic"/>
          <w:sz w:val="24"/>
          <w:rtl/>
        </w:rPr>
        <w:t xml:space="preserve"> فرقة العمل المعنية بالمعارف الأصلية والمحلية، ضمن أمور أخرى، مواصلة تنفيذ هذا النهج.</w:t>
      </w:r>
    </w:p>
    <w:p w14:paraId="1576BECA" w14:textId="77777777" w:rsidR="00701638" w:rsidRDefault="00701638" w:rsidP="00DD6167">
      <w:pPr>
        <w:jc w:val="both"/>
        <w:rPr>
          <w:rFonts w:ascii="Simplified Arabic" w:hAnsi="Simplified Arabic"/>
          <w:sz w:val="24"/>
          <w:rtl/>
          <w:lang w:bidi="ar-EG"/>
        </w:rPr>
      </w:pPr>
      <w:r>
        <w:rPr>
          <w:rFonts w:ascii="Simplified Arabic" w:hAnsi="Simplified Arabic" w:hint="cs"/>
          <w:sz w:val="24"/>
          <w:rtl/>
        </w:rPr>
        <w:t>20.</w:t>
      </w:r>
      <w:r>
        <w:rPr>
          <w:rFonts w:ascii="Simplified Arabic" w:hAnsi="Simplified Arabic"/>
          <w:sz w:val="24"/>
          <w:rtl/>
        </w:rPr>
        <w:tab/>
      </w:r>
      <w:r w:rsidR="00BC0317">
        <w:rPr>
          <w:rFonts w:ascii="Simplified Arabic" w:hAnsi="Simplified Arabic" w:hint="cs"/>
          <w:sz w:val="24"/>
          <w:rtl/>
        </w:rPr>
        <w:t>وقامت فرقة العمل المعنية بالمعارف والبيانات (النواتج 1(د) و4(ب)) بوضع عملية لتحديد الثغرات المعرفية وحفز توليد معارف جديدة. وبدأ تنفيذ العملية بالتركيز على تقييم التلقيح والملقحات وإنتاج الأغذية كمشروع تجريبي. ورحب الاجتماع العام في المقرّر</w:t>
      </w:r>
      <w:r w:rsidR="00056A37" w:rsidRPr="00056A37">
        <w:rPr>
          <w:rFonts w:cstheme="majorBidi"/>
          <w:kern w:val="22"/>
          <w:szCs w:val="22"/>
        </w:rPr>
        <w:t xml:space="preserve"> </w:t>
      </w:r>
      <w:r w:rsidR="00056A37" w:rsidRPr="008C35EF">
        <w:rPr>
          <w:rFonts w:cstheme="majorBidi"/>
          <w:kern w:val="22"/>
          <w:szCs w:val="22"/>
        </w:rPr>
        <w:t>IPBES-6/1</w:t>
      </w:r>
      <w:r w:rsidR="00056A37">
        <w:rPr>
          <w:rFonts w:cstheme="majorBidi" w:hint="cs"/>
          <w:kern w:val="22"/>
          <w:szCs w:val="22"/>
          <w:rtl/>
        </w:rPr>
        <w:t xml:space="preserve"> </w:t>
      </w:r>
      <w:r w:rsidR="00DD6167" w:rsidRPr="00DD6167">
        <w:rPr>
          <w:rFonts w:ascii="Simplified Arabic" w:hAnsi="Simplified Arabic"/>
          <w:sz w:val="24"/>
          <w:rtl/>
        </w:rPr>
        <w:t>بالتقدم</w:t>
      </w:r>
      <w:r w:rsidR="00BC0317" w:rsidRPr="00BC0317">
        <w:rPr>
          <w:rFonts w:ascii="Simplified Arabic" w:hAnsi="Simplified Arabic"/>
          <w:sz w:val="24"/>
          <w:rtl/>
        </w:rPr>
        <w:t xml:space="preserve"> الذي أحرزته فرقة العمل</w:t>
      </w:r>
      <w:r w:rsidR="00BC0317">
        <w:rPr>
          <w:rFonts w:ascii="Simplified Arabic" w:hAnsi="Simplified Arabic" w:hint="cs"/>
          <w:sz w:val="24"/>
          <w:rtl/>
        </w:rPr>
        <w:t xml:space="preserve"> في تنفيذ خطة العمل وطلب إلى الأمينة التنفيذية</w:t>
      </w:r>
      <w:r w:rsidR="00DD6167">
        <w:rPr>
          <w:rFonts w:ascii="Simplified Arabic" w:hAnsi="Simplified Arabic" w:hint="cs"/>
          <w:sz w:val="24"/>
          <w:rtl/>
        </w:rPr>
        <w:t xml:space="preserve"> </w:t>
      </w:r>
      <w:r w:rsidR="00F13120">
        <w:rPr>
          <w:rStyle w:val="Lienhypertexte"/>
          <w:rFonts w:hint="cs"/>
          <w:color w:val="000000" w:themeColor="text1"/>
          <w:u w:val="none"/>
          <w:rtl/>
        </w:rPr>
        <w:t>ل</w:t>
      </w:r>
      <w:r w:rsidR="00DD6167" w:rsidRPr="006A145A">
        <w:rPr>
          <w:rStyle w:val="Lienhypertexte"/>
          <w:color w:val="000000" w:themeColor="text1"/>
          <w:u w:val="none"/>
          <w:rtl/>
        </w:rPr>
        <w:t>لمنبر</w:t>
      </w:r>
      <w:r w:rsidR="00DD6167">
        <w:rPr>
          <w:rStyle w:val="Lienhypertexte"/>
          <w:rFonts w:hint="cs"/>
          <w:color w:val="000000" w:themeColor="text1"/>
          <w:u w:val="none"/>
          <w:rtl/>
        </w:rPr>
        <w:t xml:space="preserve"> </w:t>
      </w:r>
      <w:r w:rsidR="00DD6167"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DD6167">
        <w:rPr>
          <w:rFonts w:ascii="Simplified Arabic" w:hAnsi="Simplified Arabic" w:hint="cs"/>
          <w:sz w:val="24"/>
          <w:rtl/>
          <w:lang w:bidi="ar-EG"/>
        </w:rPr>
        <w:t xml:space="preserve">، بالتعاون </w:t>
      </w:r>
      <w:r w:rsidR="00DD6167" w:rsidRPr="00701638">
        <w:rPr>
          <w:rFonts w:ascii="Simplified Arabic" w:hAnsi="Simplified Arabic"/>
          <w:sz w:val="24"/>
          <w:rtl/>
        </w:rPr>
        <w:t>مع فريق الخبراء المتعدد التخصصات</w:t>
      </w:r>
      <w:r w:rsidR="00DD6167">
        <w:rPr>
          <w:rFonts w:ascii="Simplified Arabic" w:hAnsi="Simplified Arabic" w:hint="cs"/>
          <w:sz w:val="24"/>
          <w:rtl/>
        </w:rPr>
        <w:t xml:space="preserve"> تكثيف الجهود في حفز توليد المعارف الجديدة، وخاصة معالجة الثغرات المعرفية التي حددتها تقييمات </w:t>
      </w:r>
      <w:r w:rsidR="00DD6167" w:rsidRPr="006A145A">
        <w:rPr>
          <w:rStyle w:val="Lienhypertexte"/>
          <w:color w:val="000000" w:themeColor="text1"/>
          <w:u w:val="none"/>
          <w:rtl/>
        </w:rPr>
        <w:t>المنبر</w:t>
      </w:r>
      <w:r w:rsidR="00DD6167">
        <w:rPr>
          <w:rStyle w:val="Lienhypertexte"/>
          <w:rFonts w:hint="cs"/>
          <w:color w:val="000000" w:themeColor="text1"/>
          <w:u w:val="none"/>
          <w:rtl/>
        </w:rPr>
        <w:t xml:space="preserve"> </w:t>
      </w:r>
      <w:r w:rsidR="00DD6167"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DD6167">
        <w:rPr>
          <w:rFonts w:ascii="Simplified Arabic" w:hAnsi="Simplified Arabic" w:hint="cs"/>
          <w:sz w:val="24"/>
          <w:rtl/>
          <w:lang w:bidi="ar-EG"/>
        </w:rPr>
        <w:t>.</w:t>
      </w:r>
    </w:p>
    <w:p w14:paraId="0781F7F8" w14:textId="77777777" w:rsidR="00693C1C" w:rsidRDefault="00DD6167" w:rsidP="00DD6167">
      <w:pPr>
        <w:jc w:val="both"/>
        <w:rPr>
          <w:rFonts w:ascii="Simplified Arabic" w:hAnsi="Simplified Arabic"/>
          <w:sz w:val="24"/>
          <w:rtl/>
          <w:lang w:bidi="ar-EG"/>
        </w:rPr>
      </w:pPr>
      <w:r>
        <w:rPr>
          <w:rFonts w:ascii="Simplified Arabic" w:hAnsi="Simplified Arabic" w:hint="cs"/>
          <w:sz w:val="24"/>
          <w:rtl/>
        </w:rPr>
        <w:t>21.</w:t>
      </w:r>
      <w:r>
        <w:rPr>
          <w:rFonts w:ascii="Simplified Arabic" w:hAnsi="Simplified Arabic"/>
          <w:sz w:val="24"/>
          <w:rtl/>
        </w:rPr>
        <w:tab/>
      </w:r>
      <w:r>
        <w:rPr>
          <w:rFonts w:ascii="Simplified Arabic" w:hAnsi="Simplified Arabic" w:hint="cs"/>
          <w:sz w:val="24"/>
          <w:rtl/>
        </w:rPr>
        <w:t>و</w:t>
      </w:r>
      <w:r w:rsidR="00056A37">
        <w:rPr>
          <w:rFonts w:ascii="Simplified Arabic" w:hAnsi="Simplified Arabic" w:hint="cs"/>
          <w:sz w:val="24"/>
          <w:rtl/>
        </w:rPr>
        <w:t>قدم</w:t>
      </w:r>
      <w:r>
        <w:rPr>
          <w:rFonts w:ascii="Simplified Arabic" w:hAnsi="Simplified Arabic" w:hint="cs"/>
          <w:sz w:val="24"/>
          <w:rtl/>
        </w:rPr>
        <w:t xml:space="preserve">ت نسخة منقّحة من </w:t>
      </w:r>
      <w:r>
        <w:rPr>
          <w:rtl/>
        </w:rPr>
        <w:t>فهرس أدوات ومنهجيات دعم السياسات</w:t>
      </w:r>
      <w:r>
        <w:rPr>
          <w:rFonts w:ascii="Simplified Arabic" w:hAnsi="Simplified Arabic"/>
          <w:sz w:val="24"/>
          <w:rtl/>
        </w:rPr>
        <w:t xml:space="preserve"> </w:t>
      </w:r>
      <w:r w:rsidR="00973E02">
        <w:rPr>
          <w:rFonts w:ascii="Simplified Arabic" w:hAnsi="Simplified Arabic" w:hint="cs"/>
          <w:sz w:val="24"/>
          <w:rtl/>
        </w:rPr>
        <w:t xml:space="preserve">(الناتج 4 (ج)) </w:t>
      </w:r>
      <w:r w:rsidR="00056A37">
        <w:rPr>
          <w:rFonts w:ascii="Simplified Arabic" w:hAnsi="Simplified Arabic" w:hint="cs"/>
          <w:sz w:val="24"/>
          <w:rtl/>
        </w:rPr>
        <w:t>إلى</w:t>
      </w:r>
      <w:r w:rsidR="00973E02">
        <w:rPr>
          <w:rFonts w:ascii="Simplified Arabic" w:hAnsi="Simplified Arabic" w:hint="cs"/>
          <w:sz w:val="24"/>
          <w:rtl/>
        </w:rPr>
        <w:t xml:space="preserve"> الاجتماع العام </w:t>
      </w:r>
      <w:r w:rsidR="00973E02">
        <w:rPr>
          <w:rStyle w:val="Lienhypertexte"/>
          <w:rFonts w:hint="cs"/>
          <w:color w:val="000000" w:themeColor="text1"/>
          <w:u w:val="none"/>
          <w:rtl/>
        </w:rPr>
        <w:t>ل</w:t>
      </w:r>
      <w:r w:rsidR="00973E02" w:rsidRPr="006A145A">
        <w:rPr>
          <w:rStyle w:val="Lienhypertexte"/>
          <w:color w:val="000000" w:themeColor="text1"/>
          <w:u w:val="none"/>
          <w:rtl/>
        </w:rPr>
        <w:t>لمنبر</w:t>
      </w:r>
      <w:r w:rsidR="00973E02">
        <w:rPr>
          <w:rStyle w:val="Lienhypertexte"/>
          <w:rFonts w:hint="cs"/>
          <w:color w:val="000000" w:themeColor="text1"/>
          <w:u w:val="none"/>
          <w:rtl/>
        </w:rPr>
        <w:t xml:space="preserve"> </w:t>
      </w:r>
      <w:r w:rsidR="00973E02"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973E02" w:rsidRPr="006A145A">
        <w:rPr>
          <w:rStyle w:val="Lienhypertexte"/>
          <w:color w:val="000000" w:themeColor="text1"/>
          <w:u w:val="none"/>
          <w:rtl/>
        </w:rPr>
        <w:t xml:space="preserve"> </w:t>
      </w:r>
      <w:r w:rsidR="00973E02">
        <w:rPr>
          <w:rStyle w:val="Lienhypertexte"/>
          <w:rFonts w:hint="cs"/>
          <w:color w:val="000000" w:themeColor="text1"/>
          <w:u w:val="none"/>
          <w:rtl/>
        </w:rPr>
        <w:t xml:space="preserve">خلال دورته السادسة. ورحب الاجتماع العام في المقرّر </w:t>
      </w:r>
      <w:r w:rsidR="00973E02" w:rsidRPr="00B662FF">
        <w:t>IPBES-6</w:t>
      </w:r>
      <w:r w:rsidR="00973E02">
        <w:t>/1</w:t>
      </w:r>
      <w:r w:rsidR="00973E02">
        <w:rPr>
          <w:rFonts w:hint="cs"/>
          <w:rtl/>
        </w:rPr>
        <w:t xml:space="preserve"> بالتقدم المحرز وطلب إلى فريق الخبراء المعني ب</w:t>
      </w:r>
      <w:r w:rsidR="00973E02">
        <w:rPr>
          <w:rtl/>
        </w:rPr>
        <w:t>أدوات ومنهجيات دعم السياسات</w:t>
      </w:r>
      <w:r w:rsidR="00973E02">
        <w:rPr>
          <w:rFonts w:ascii="Simplified Arabic" w:hAnsi="Simplified Arabic"/>
          <w:sz w:val="24"/>
          <w:rtl/>
        </w:rPr>
        <w:t xml:space="preserve"> </w:t>
      </w:r>
      <w:r w:rsidR="00973E02">
        <w:rPr>
          <w:rFonts w:ascii="Simplified Arabic" w:hAnsi="Simplified Arabic" w:hint="cs"/>
          <w:sz w:val="24"/>
          <w:rtl/>
        </w:rPr>
        <w:t xml:space="preserve">مواصلة تطوير الفهرس الإلكتروني والإرشادات ذات الصلة بتقييمات </w:t>
      </w:r>
      <w:r w:rsidR="00973E02">
        <w:rPr>
          <w:rStyle w:val="Lienhypertexte"/>
          <w:rFonts w:hint="cs"/>
          <w:color w:val="000000" w:themeColor="text1"/>
          <w:u w:val="none"/>
          <w:rtl/>
        </w:rPr>
        <w:t>ا</w:t>
      </w:r>
      <w:r w:rsidR="00973E02" w:rsidRPr="006A145A">
        <w:rPr>
          <w:rStyle w:val="Lienhypertexte"/>
          <w:color w:val="000000" w:themeColor="text1"/>
          <w:u w:val="none"/>
          <w:rtl/>
        </w:rPr>
        <w:t>لمنبر</w:t>
      </w:r>
      <w:r w:rsidR="00973E02">
        <w:rPr>
          <w:rStyle w:val="Lienhypertexte"/>
          <w:rFonts w:hint="cs"/>
          <w:color w:val="000000" w:themeColor="text1"/>
          <w:u w:val="none"/>
          <w:rtl/>
        </w:rPr>
        <w:t xml:space="preserve"> </w:t>
      </w:r>
      <w:r w:rsidR="00973E02"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973E02">
        <w:rPr>
          <w:rFonts w:ascii="Simplified Arabic" w:hAnsi="Simplified Arabic"/>
          <w:sz w:val="24"/>
          <w:rtl/>
        </w:rPr>
        <w:t xml:space="preserve"> </w:t>
      </w:r>
      <w:r w:rsidR="00973E02">
        <w:rPr>
          <w:rFonts w:ascii="Simplified Arabic" w:hAnsi="Simplified Arabic" w:hint="cs"/>
          <w:sz w:val="24"/>
          <w:rtl/>
        </w:rPr>
        <w:t>عن طريق تنفيذ أنشطة لزيادة</w:t>
      </w:r>
      <w:r w:rsidR="00693C1C">
        <w:rPr>
          <w:rFonts w:ascii="Simplified Arabic" w:hAnsi="Simplified Arabic"/>
          <w:sz w:val="24"/>
          <w:rtl/>
        </w:rPr>
        <w:t xml:space="preserve"> </w:t>
      </w:r>
      <w:r w:rsidR="00693C1C">
        <w:rPr>
          <w:rFonts w:ascii="Simplified Arabic" w:hAnsi="Simplified Arabic" w:hint="cs"/>
          <w:sz w:val="24"/>
          <w:rtl/>
          <w:lang w:bidi="ar-EG"/>
        </w:rPr>
        <w:t>استيعاب واضعي السياسات والممارسين لهذه الأدوات والمنهجيات.</w:t>
      </w:r>
    </w:p>
    <w:p w14:paraId="20129B7E" w14:textId="77777777" w:rsidR="00693C1C" w:rsidRDefault="00693C1C" w:rsidP="00DD6167">
      <w:pPr>
        <w:jc w:val="both"/>
        <w:rPr>
          <w:rtl/>
        </w:rPr>
      </w:pPr>
      <w:r>
        <w:rPr>
          <w:rFonts w:ascii="Simplified Arabic" w:hAnsi="Simplified Arabic" w:hint="cs"/>
          <w:sz w:val="24"/>
          <w:rtl/>
          <w:lang w:bidi="ar-EG"/>
        </w:rPr>
        <w:t>22.</w:t>
      </w:r>
      <w:r>
        <w:rPr>
          <w:rFonts w:ascii="Simplified Arabic" w:hAnsi="Simplified Arabic"/>
          <w:sz w:val="24"/>
          <w:rtl/>
          <w:lang w:bidi="ar-EG"/>
        </w:rPr>
        <w:tab/>
      </w:r>
      <w:r>
        <w:rPr>
          <w:rFonts w:ascii="Simplified Arabic" w:hAnsi="Simplified Arabic" w:hint="cs"/>
          <w:sz w:val="24"/>
          <w:rtl/>
          <w:lang w:bidi="ar-EG"/>
        </w:rPr>
        <w:t xml:space="preserve">وفي المقرّر </w:t>
      </w:r>
      <w:hyperlink r:id="rId21" w:history="1">
        <w:r w:rsidRPr="00BC6828">
          <w:rPr>
            <w:rStyle w:val="Lienhypertexte"/>
          </w:rPr>
          <w:t>XIII/31</w:t>
        </w:r>
      </w:hyperlink>
      <w:r w:rsidRPr="00693C1C">
        <w:rPr>
          <w:rStyle w:val="Lienhypertexte"/>
          <w:rFonts w:hint="cs"/>
          <w:color w:val="000000" w:themeColor="text1"/>
          <w:u w:val="none"/>
          <w:rtl/>
        </w:rPr>
        <w:t xml:space="preserve">، طلب </w:t>
      </w:r>
      <w:r>
        <w:rPr>
          <w:rStyle w:val="Lienhypertexte"/>
          <w:rFonts w:hint="cs"/>
          <w:color w:val="000000" w:themeColor="text1"/>
          <w:u w:val="none"/>
          <w:rtl/>
        </w:rPr>
        <w:t>مؤتمر الأطراف إلى الأمينة التنفيذية مواصلة التعاون مع 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DA4A21">
        <w:rPr>
          <w:rFonts w:ascii="Simplified Arabic" w:hAnsi="Simplified Arabic" w:hint="cs"/>
          <w:sz w:val="24"/>
          <w:rtl/>
          <w:lang w:bidi="ar-EG"/>
        </w:rPr>
        <w:t xml:space="preserve"> وبرنامج الأمم المتحدة للبيئة وشركاء آخرين من أجل تشجيع التطوير المنسق للبوابات الموجودة لتسهيل الوصول إلى </w:t>
      </w:r>
      <w:r w:rsidR="00DA4A21">
        <w:rPr>
          <w:rtl/>
        </w:rPr>
        <w:t>أدوات ومنهجيات دعم السياسات</w:t>
      </w:r>
      <w:r w:rsidR="00DA4A21">
        <w:rPr>
          <w:rFonts w:hint="cs"/>
          <w:rtl/>
        </w:rPr>
        <w:t xml:space="preserve"> وكذلك الوصول إلى دراسات الحالة ذات الصلة وعمليات تقييم استخدام وكفاءة هذه الأدوات، مع مراعاة القدرات المختلفة للبلدان.</w:t>
      </w:r>
    </w:p>
    <w:p w14:paraId="04E405AC" w14:textId="77777777" w:rsidR="00DA4A21" w:rsidRDefault="00DA4A21" w:rsidP="00DD6167">
      <w:pPr>
        <w:jc w:val="both"/>
        <w:rPr>
          <w:rFonts w:ascii="Simplified Arabic" w:hAnsi="Simplified Arabic"/>
          <w:sz w:val="24"/>
          <w:rtl/>
          <w:lang w:bidi="ar-EG"/>
        </w:rPr>
      </w:pPr>
    </w:p>
    <w:p w14:paraId="3ABA433E" w14:textId="77777777" w:rsidR="00056A37" w:rsidRDefault="00DA4A21" w:rsidP="00056A37">
      <w:pPr>
        <w:ind w:left="708" w:firstLine="708"/>
        <w:jc w:val="center"/>
        <w:rPr>
          <w:rFonts w:ascii="Simplified Arabic" w:hAnsi="Simplified Arabic"/>
          <w:b/>
          <w:bCs/>
          <w:sz w:val="24"/>
          <w:rtl/>
          <w:lang w:bidi="ar-EG"/>
        </w:rPr>
      </w:pPr>
      <w:r w:rsidRPr="00DB5E35">
        <w:rPr>
          <w:rFonts w:ascii="Simplified Arabic" w:hAnsi="Simplified Arabic" w:hint="cs"/>
          <w:b/>
          <w:bCs/>
          <w:sz w:val="24"/>
          <w:rtl/>
          <w:lang w:bidi="ar-EG"/>
        </w:rPr>
        <w:t>ثا</w:t>
      </w:r>
      <w:r w:rsidR="00056A37">
        <w:rPr>
          <w:rFonts w:ascii="Simplified Arabic" w:hAnsi="Simplified Arabic" w:hint="cs"/>
          <w:b/>
          <w:bCs/>
          <w:sz w:val="24"/>
          <w:rtl/>
          <w:lang w:bidi="ar-EG"/>
        </w:rPr>
        <w:t>نيا</w:t>
      </w:r>
      <w:r w:rsidRPr="00DB5E35">
        <w:rPr>
          <w:rFonts w:ascii="Simplified Arabic" w:hAnsi="Simplified Arabic" w:hint="cs"/>
          <w:b/>
          <w:bCs/>
          <w:sz w:val="24"/>
          <w:rtl/>
          <w:lang w:bidi="ar-EG"/>
        </w:rPr>
        <w:t>.</w:t>
      </w:r>
      <w:r w:rsidRPr="00DB5E35">
        <w:rPr>
          <w:rFonts w:ascii="Simplified Arabic" w:hAnsi="Simplified Arabic"/>
          <w:b/>
          <w:bCs/>
          <w:sz w:val="24"/>
          <w:rtl/>
          <w:lang w:bidi="ar-EG"/>
        </w:rPr>
        <w:tab/>
        <w:t>عملية مقترحة لتطوير عناصر برنامج عمل</w:t>
      </w:r>
      <w:r w:rsidR="00DB5E35" w:rsidRPr="00DB5E35">
        <w:rPr>
          <w:rFonts w:ascii="Simplified Arabic" w:hAnsi="Simplified Arabic" w:hint="cs"/>
          <w:b/>
          <w:bCs/>
          <w:sz w:val="24"/>
          <w:rtl/>
          <w:lang w:bidi="ar-EG"/>
        </w:rPr>
        <w:t xml:space="preserve"> المنبر</w:t>
      </w:r>
      <w:r w:rsidR="00056A37">
        <w:rPr>
          <w:rFonts w:ascii="Simplified Arabic" w:hAnsi="Simplified Arabic" w:hint="cs"/>
          <w:b/>
          <w:bCs/>
          <w:sz w:val="24"/>
          <w:rtl/>
          <w:lang w:bidi="ar-EG"/>
        </w:rPr>
        <w:t xml:space="preserve"> </w:t>
      </w:r>
      <w:r w:rsidR="00056A37" w:rsidRPr="00056A37">
        <w:rPr>
          <w:rFonts w:ascii="Simplified Arabic" w:hAnsi="Simplified Arabic"/>
          <w:b/>
          <w:bCs/>
          <w:sz w:val="24"/>
          <w:rtl/>
          <w:lang w:bidi="ar-EG"/>
        </w:rPr>
        <w:t xml:space="preserve">الحكومي الدولي للعلوم </w:t>
      </w:r>
    </w:p>
    <w:p w14:paraId="16B27E5D" w14:textId="77777777" w:rsidR="00DA4A21" w:rsidRDefault="00056A37" w:rsidP="00056A37">
      <w:pPr>
        <w:ind w:left="708" w:firstLine="708"/>
        <w:jc w:val="center"/>
        <w:rPr>
          <w:rFonts w:ascii="Simplified Arabic" w:hAnsi="Simplified Arabic"/>
          <w:b/>
          <w:bCs/>
          <w:sz w:val="24"/>
          <w:rtl/>
          <w:lang w:bidi="ar-EG"/>
        </w:rPr>
      </w:pPr>
      <w:r w:rsidRPr="00056A37">
        <w:rPr>
          <w:rFonts w:ascii="Simplified Arabic" w:hAnsi="Simplified Arabic"/>
          <w:b/>
          <w:bCs/>
          <w:sz w:val="24"/>
          <w:rtl/>
          <w:lang w:bidi="ar-EG"/>
        </w:rPr>
        <w:t>والسياسات في مجال التنوع البيولوجي وخدمات النظم الإيكولوجية</w:t>
      </w:r>
    </w:p>
    <w:p w14:paraId="58A66B48" w14:textId="77777777" w:rsidR="00DB5E35" w:rsidRDefault="00DB5E35" w:rsidP="00974396">
      <w:pPr>
        <w:jc w:val="both"/>
        <w:rPr>
          <w:rtl/>
        </w:rPr>
      </w:pPr>
      <w:r>
        <w:rPr>
          <w:rFonts w:ascii="Simplified Arabic" w:hAnsi="Simplified Arabic" w:hint="cs"/>
          <w:sz w:val="24"/>
          <w:rtl/>
          <w:lang w:bidi="ar-EG"/>
        </w:rPr>
        <w:t>23.</w:t>
      </w:r>
      <w:r>
        <w:rPr>
          <w:rFonts w:ascii="Simplified Arabic" w:hAnsi="Simplified Arabic"/>
          <w:sz w:val="24"/>
          <w:rtl/>
          <w:lang w:bidi="ar-EG"/>
        </w:rPr>
        <w:tab/>
      </w:r>
      <w:r>
        <w:rPr>
          <w:rFonts w:ascii="Simplified Arabic" w:hAnsi="Simplified Arabic" w:hint="cs"/>
          <w:sz w:val="24"/>
          <w:rtl/>
          <w:lang w:bidi="ar-EG"/>
        </w:rPr>
        <w:t xml:space="preserve">حدّد الاجتماع العام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في إطار المقرّر </w:t>
      </w:r>
      <w:r w:rsidR="008D0B76">
        <w:rPr>
          <w:rFonts w:hint="cs"/>
          <w:sz w:val="26"/>
          <w:szCs w:val="26"/>
          <w:rtl/>
          <w:lang w:bidi="ar-EG"/>
        </w:rPr>
        <w:t>م ح د- 3/1</w:t>
      </w:r>
      <w:r w:rsidR="003568EB">
        <w:rPr>
          <w:rStyle w:val="Lienhypertexte"/>
          <w:rFonts w:hint="cs"/>
          <w:color w:val="000000" w:themeColor="text1"/>
          <w:u w:val="none"/>
          <w:rtl/>
        </w:rPr>
        <w:t xml:space="preserve"> (</w:t>
      </w:r>
      <w:hyperlink r:id="rId22" w:history="1">
        <w:r w:rsidR="003568EB" w:rsidRPr="006B000E">
          <w:rPr>
            <w:rStyle w:val="Lienhypertexte"/>
          </w:rPr>
          <w:t>IPBES-1/3</w:t>
        </w:r>
      </w:hyperlink>
      <w:r w:rsidR="003568EB">
        <w:rPr>
          <w:rStyle w:val="Lienhypertexte"/>
          <w:rFonts w:hint="cs"/>
          <w:color w:val="000000" w:themeColor="text1"/>
          <w:u w:val="none"/>
          <w:rtl/>
        </w:rPr>
        <w:t>)،</w:t>
      </w:r>
      <w:r>
        <w:rPr>
          <w:rStyle w:val="Lienhypertexte"/>
          <w:rFonts w:hint="cs"/>
          <w:color w:val="000000" w:themeColor="text1"/>
          <w:u w:val="none"/>
          <w:rtl/>
        </w:rPr>
        <w:t xml:space="preserve"> المستنسخ</w:t>
      </w:r>
      <w:r w:rsidRPr="00DB5E35">
        <w:rPr>
          <w:rStyle w:val="Lienhypertexte"/>
          <w:color w:val="000000" w:themeColor="text1"/>
          <w:u w:val="none"/>
          <w:rtl/>
        </w:rPr>
        <w:t xml:space="preserve"> </w:t>
      </w:r>
      <w:r>
        <w:rPr>
          <w:rStyle w:val="Lienhypertexte"/>
          <w:rFonts w:hint="cs"/>
          <w:color w:val="000000" w:themeColor="text1"/>
          <w:u w:val="none"/>
          <w:rtl/>
        </w:rPr>
        <w:t>في المرفق</w:t>
      </w:r>
      <w:r w:rsidRPr="00DB5E35">
        <w:rPr>
          <w:rStyle w:val="Lienhypertexte"/>
          <w:color w:val="000000" w:themeColor="text1"/>
          <w:u w:val="none"/>
          <w:rtl/>
        </w:rPr>
        <w:t xml:space="preserve"> </w:t>
      </w:r>
      <w:r>
        <w:rPr>
          <w:rStyle w:val="Lienhypertexte"/>
          <w:rFonts w:hint="cs"/>
          <w:color w:val="000000" w:themeColor="text1"/>
          <w:u w:val="none"/>
          <w:rtl/>
        </w:rPr>
        <w:t>الأول</w:t>
      </w:r>
      <w:r w:rsidRPr="00DB5E35">
        <w:rPr>
          <w:rStyle w:val="Lienhypertexte"/>
          <w:color w:val="000000" w:themeColor="text1"/>
          <w:u w:val="none"/>
          <w:rtl/>
        </w:rPr>
        <w:t xml:space="preserve"> </w:t>
      </w:r>
      <w:r>
        <w:rPr>
          <w:rStyle w:val="Lienhypertexte"/>
          <w:rFonts w:hint="cs"/>
          <w:color w:val="000000" w:themeColor="text1"/>
          <w:u w:val="none"/>
          <w:rtl/>
        </w:rPr>
        <w:t>ب</w:t>
      </w:r>
      <w:r w:rsidR="009669AA">
        <w:rPr>
          <w:rStyle w:val="Lienhypertexte"/>
          <w:rFonts w:hint="cs"/>
          <w:color w:val="000000" w:themeColor="text1"/>
          <w:u w:val="none"/>
          <w:rtl/>
        </w:rPr>
        <w:t xml:space="preserve">هذه </w:t>
      </w:r>
      <w:r>
        <w:rPr>
          <w:rStyle w:val="Lienhypertexte"/>
          <w:rFonts w:hint="cs"/>
          <w:color w:val="000000" w:themeColor="text1"/>
          <w:u w:val="none"/>
          <w:rtl/>
        </w:rPr>
        <w:t>ا</w:t>
      </w:r>
      <w:r w:rsidR="00056A37">
        <w:rPr>
          <w:rStyle w:val="Lienhypertexte"/>
          <w:rFonts w:hint="cs"/>
          <w:color w:val="000000" w:themeColor="text1"/>
          <w:u w:val="none"/>
          <w:rtl/>
        </w:rPr>
        <w:t>لوثيقة</w:t>
      </w:r>
      <w:r>
        <w:rPr>
          <w:rStyle w:val="Lienhypertexte"/>
          <w:rFonts w:hint="cs"/>
          <w:color w:val="000000" w:themeColor="text1"/>
          <w:u w:val="none"/>
          <w:rtl/>
        </w:rPr>
        <w:t xml:space="preserve">، </w:t>
      </w:r>
      <w:r w:rsidRPr="007A4735">
        <w:rPr>
          <w:rtl/>
        </w:rPr>
        <w:t>إجراءات تلقي الطلبات المقدَّمة إلى المنبر وترتيبها بحسب الأولوية</w:t>
      </w:r>
      <w:r>
        <w:rPr>
          <w:rFonts w:hint="cs"/>
          <w:rtl/>
        </w:rPr>
        <w:t>. وهي تنصّ</w:t>
      </w:r>
      <w:r w:rsidR="00F37A2F">
        <w:rPr>
          <w:rFonts w:hint="cs"/>
          <w:rtl/>
        </w:rPr>
        <w:t xml:space="preserve"> على أن الحكومات والاتفاقات البيئية المتعددة الأطراف ذات الصلة ب</w:t>
      </w:r>
      <w:r w:rsidR="00F37A2F" w:rsidRPr="00CA2808">
        <w:rPr>
          <w:rFonts w:ascii="Simplified Arabic" w:hAnsi="Simplified Arabic"/>
          <w:sz w:val="24"/>
          <w:rtl/>
          <w:lang w:bidi="ar-EG"/>
        </w:rPr>
        <w:t>التنوع البيولوجي وخدمات النظم الإيكولوجية</w:t>
      </w:r>
      <w:r w:rsidR="00F37A2F">
        <w:rPr>
          <w:rFonts w:ascii="Simplified Arabic" w:hAnsi="Simplified Arabic" w:hint="cs"/>
          <w:sz w:val="24"/>
          <w:rtl/>
          <w:lang w:bidi="ar-EG"/>
        </w:rPr>
        <w:t xml:space="preserve"> يمكن أن ترسل طلبات إلى </w:t>
      </w:r>
      <w:r w:rsidR="00F37A2F">
        <w:rPr>
          <w:rStyle w:val="Lienhypertexte"/>
          <w:rFonts w:hint="cs"/>
          <w:color w:val="000000" w:themeColor="text1"/>
          <w:u w:val="none"/>
          <w:rtl/>
        </w:rPr>
        <w:t>ا</w:t>
      </w:r>
      <w:r w:rsidR="00F37A2F" w:rsidRPr="006A145A">
        <w:rPr>
          <w:rStyle w:val="Lienhypertexte"/>
          <w:color w:val="000000" w:themeColor="text1"/>
          <w:u w:val="none"/>
          <w:rtl/>
        </w:rPr>
        <w:t>لمنبر</w:t>
      </w:r>
      <w:r w:rsidR="00F37A2F">
        <w:rPr>
          <w:rStyle w:val="Lienhypertexte"/>
          <w:rFonts w:hint="cs"/>
          <w:color w:val="000000" w:themeColor="text1"/>
          <w:u w:val="none"/>
          <w:rtl/>
        </w:rPr>
        <w:t xml:space="preserve"> </w:t>
      </w:r>
      <w:r w:rsidR="00F37A2F"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F37A2F">
        <w:rPr>
          <w:rFonts w:ascii="Simplified Arabic" w:hAnsi="Simplified Arabic" w:hint="cs"/>
          <w:sz w:val="24"/>
          <w:rtl/>
          <w:lang w:bidi="ar-EG"/>
        </w:rPr>
        <w:t xml:space="preserve"> بشأن مسائل علمية وتقنية </w:t>
      </w:r>
      <w:r w:rsidR="00726CB0">
        <w:rPr>
          <w:rtl/>
          <w:lang w:bidi="ar-MA"/>
        </w:rPr>
        <w:t>تتطلب</w:t>
      </w:r>
      <w:r w:rsidR="00726CB0">
        <w:rPr>
          <w:rFonts w:hint="cs"/>
          <w:rtl/>
          <w:lang w:bidi="ar-MA"/>
        </w:rPr>
        <w:t xml:space="preserve"> من</w:t>
      </w:r>
      <w:r w:rsidR="00726CB0">
        <w:rPr>
          <w:rtl/>
          <w:lang w:bidi="ar-MA"/>
        </w:rPr>
        <w:t xml:space="preserve"> </w:t>
      </w:r>
      <w:r w:rsidR="00726CB0">
        <w:rPr>
          <w:rFonts w:hint="cs"/>
          <w:rtl/>
          <w:lang w:bidi="ar-MA"/>
        </w:rPr>
        <w:t>ال</w:t>
      </w:r>
      <w:r w:rsidR="00726CB0">
        <w:rPr>
          <w:rtl/>
          <w:lang w:bidi="ar-MA"/>
        </w:rPr>
        <w:t>من</w:t>
      </w:r>
      <w:r w:rsidR="00726CB0">
        <w:rPr>
          <w:rFonts w:hint="cs"/>
          <w:rtl/>
          <w:lang w:bidi="ar-MA"/>
        </w:rPr>
        <w:t>بر</w:t>
      </w:r>
      <w:r w:rsidR="00726CB0">
        <w:rPr>
          <w:rtl/>
          <w:lang w:bidi="ar-MA"/>
        </w:rPr>
        <w:t xml:space="preserve"> ا</w:t>
      </w:r>
      <w:r w:rsidR="00726CB0">
        <w:rPr>
          <w:rFonts w:hint="cs"/>
          <w:rtl/>
          <w:lang w:bidi="ar-MA"/>
        </w:rPr>
        <w:t>لا</w:t>
      </w:r>
      <w:r w:rsidR="00726CB0">
        <w:rPr>
          <w:rtl/>
          <w:lang w:bidi="ar-MA"/>
        </w:rPr>
        <w:t>هتمام</w:t>
      </w:r>
      <w:r w:rsidR="00726CB0">
        <w:rPr>
          <w:rFonts w:hint="cs"/>
          <w:rtl/>
          <w:lang w:bidi="ar-MA"/>
        </w:rPr>
        <w:t xml:space="preserve"> بها</w:t>
      </w:r>
      <w:r w:rsidR="00726CB0">
        <w:rPr>
          <w:rtl/>
          <w:lang w:bidi="ar-MA"/>
        </w:rPr>
        <w:t xml:space="preserve"> وال</w:t>
      </w:r>
      <w:r w:rsidR="00726CB0">
        <w:rPr>
          <w:rFonts w:hint="cs"/>
          <w:rtl/>
          <w:lang w:bidi="ar-MA"/>
        </w:rPr>
        <w:t>ب</w:t>
      </w:r>
      <w:r w:rsidR="00726CB0">
        <w:rPr>
          <w:rtl/>
          <w:lang w:bidi="ar-MA"/>
        </w:rPr>
        <w:t>ت</w:t>
      </w:r>
      <w:r w:rsidR="00726CB0">
        <w:rPr>
          <w:rFonts w:hint="cs"/>
          <w:rtl/>
          <w:lang w:bidi="ar-MA"/>
        </w:rPr>
        <w:t xml:space="preserve"> فيها</w:t>
      </w:r>
      <w:r w:rsidR="00F37A2F">
        <w:rPr>
          <w:rFonts w:ascii="Simplified Arabic" w:hAnsi="Simplified Arabic" w:hint="cs"/>
          <w:sz w:val="24"/>
          <w:rtl/>
          <w:lang w:bidi="ar-EG"/>
        </w:rPr>
        <w:t xml:space="preserve"> وتشجع </w:t>
      </w:r>
      <w:r w:rsidR="00F37A2F">
        <w:rPr>
          <w:rFonts w:hint="cs"/>
          <w:rtl/>
        </w:rPr>
        <w:t>الاتفاقات البيئية المتعددة الأطراف على تقديم طلبات</w:t>
      </w:r>
      <w:r w:rsidR="00E06B39">
        <w:rPr>
          <w:rFonts w:hint="cs"/>
          <w:rtl/>
        </w:rPr>
        <w:t xml:space="preserve">، </w:t>
      </w:r>
      <w:r w:rsidR="00E06B39" w:rsidRPr="00E06B39">
        <w:rPr>
          <w:rtl/>
        </w:rPr>
        <w:t>من خلال مجالس إدارتها أو الهيئات الفرعية العلمية</w:t>
      </w:r>
      <w:r w:rsidR="00E06B39">
        <w:rPr>
          <w:rFonts w:hint="cs"/>
          <w:rtl/>
        </w:rPr>
        <w:t xml:space="preserve">، نيابة عن </w:t>
      </w:r>
      <w:r w:rsidR="00726CB0">
        <w:rPr>
          <w:rFonts w:hint="cs"/>
          <w:rtl/>
          <w:lang w:bidi="ar-EG"/>
        </w:rPr>
        <w:t>ال</w:t>
      </w:r>
      <w:r w:rsidR="00E06B39">
        <w:rPr>
          <w:rFonts w:hint="cs"/>
          <w:rtl/>
        </w:rPr>
        <w:t xml:space="preserve">حكومات والسعي إلى القيام بطلبات مشتركة من قبل الاتفاقات البيئية المتعددة الأطراف. كما يفصل المقرّر </w:t>
      </w:r>
      <w:r w:rsidR="00E06B39" w:rsidRPr="007A4CE1">
        <w:t>IPBES</w:t>
      </w:r>
      <w:r w:rsidR="00E06B39">
        <w:t>-</w:t>
      </w:r>
      <w:r w:rsidR="00E06B39" w:rsidRPr="007A4CE1">
        <w:t>1/3</w:t>
      </w:r>
      <w:r w:rsidR="00E06B39">
        <w:rPr>
          <w:rFonts w:hint="cs"/>
          <w:rtl/>
        </w:rPr>
        <w:t xml:space="preserve"> نوع المعلومات التي ينبغي أن تصحب الطلب.</w:t>
      </w:r>
      <w:r w:rsidR="00726CB0">
        <w:t xml:space="preserve"> </w:t>
      </w:r>
    </w:p>
    <w:p w14:paraId="036E9D86" w14:textId="77777777" w:rsidR="00E06B39" w:rsidRDefault="00E06B39" w:rsidP="00D52B34">
      <w:pPr>
        <w:jc w:val="both"/>
        <w:rPr>
          <w:rFonts w:ascii="Simplified Arabic" w:hAnsi="Simplified Arabic"/>
          <w:sz w:val="24"/>
          <w:rtl/>
          <w:lang w:bidi="ar-EG"/>
        </w:rPr>
      </w:pPr>
      <w:r>
        <w:rPr>
          <w:rFonts w:ascii="Simplified Arabic" w:hAnsi="Simplified Arabic" w:hint="cs"/>
          <w:color w:val="000000" w:themeColor="text1"/>
          <w:sz w:val="24"/>
          <w:rtl/>
          <w:lang w:bidi="ar-EG"/>
        </w:rPr>
        <w:t>24.</w:t>
      </w:r>
      <w:r>
        <w:rPr>
          <w:rFonts w:ascii="Simplified Arabic" w:hAnsi="Simplified Arabic"/>
          <w:color w:val="000000" w:themeColor="text1"/>
          <w:sz w:val="24"/>
          <w:rtl/>
          <w:lang w:bidi="ar-EG"/>
        </w:rPr>
        <w:tab/>
      </w:r>
      <w:r w:rsidR="00974396">
        <w:rPr>
          <w:rFonts w:ascii="Simplified Arabic" w:hAnsi="Simplified Arabic" w:hint="cs"/>
          <w:color w:val="000000" w:themeColor="text1"/>
          <w:sz w:val="24"/>
          <w:rtl/>
          <w:lang w:bidi="ar-EG"/>
        </w:rPr>
        <w:t>و</w:t>
      </w:r>
      <w:r w:rsidR="00056A37">
        <w:rPr>
          <w:rFonts w:ascii="Simplified Arabic" w:hAnsi="Simplified Arabic" w:hint="cs"/>
          <w:color w:val="000000" w:themeColor="text1"/>
          <w:sz w:val="24"/>
          <w:rtl/>
          <w:lang w:bidi="ar-EG"/>
        </w:rPr>
        <w:t>في</w:t>
      </w:r>
      <w:r w:rsidR="00974396">
        <w:rPr>
          <w:rFonts w:ascii="Simplified Arabic" w:hAnsi="Simplified Arabic" w:hint="cs"/>
          <w:color w:val="000000" w:themeColor="text1"/>
          <w:sz w:val="24"/>
          <w:rtl/>
          <w:lang w:bidi="ar-EG"/>
        </w:rPr>
        <w:t xml:space="preserve"> المقرّر </w:t>
      </w:r>
      <w:r w:rsidR="00974396" w:rsidRPr="00DB236B">
        <w:t>IPBES-6/2</w:t>
      </w:r>
      <w:r w:rsidR="00974396">
        <w:rPr>
          <w:rFonts w:hint="cs"/>
          <w:rtl/>
        </w:rPr>
        <w:t xml:space="preserve">، </w:t>
      </w:r>
      <w:r w:rsidR="00974396">
        <w:rPr>
          <w:rStyle w:val="Lienhypertexte"/>
          <w:rFonts w:hint="cs"/>
          <w:color w:val="000000" w:themeColor="text1"/>
          <w:u w:val="none"/>
          <w:rtl/>
        </w:rPr>
        <w:t>المستنسخ</w:t>
      </w:r>
      <w:r w:rsidR="00974396" w:rsidRPr="00DB5E35">
        <w:rPr>
          <w:rStyle w:val="Lienhypertexte"/>
          <w:color w:val="000000" w:themeColor="text1"/>
          <w:u w:val="none"/>
          <w:rtl/>
        </w:rPr>
        <w:t xml:space="preserve"> </w:t>
      </w:r>
      <w:r w:rsidR="00974396">
        <w:rPr>
          <w:rStyle w:val="Lienhypertexte"/>
          <w:rFonts w:hint="cs"/>
          <w:color w:val="000000" w:themeColor="text1"/>
          <w:u w:val="none"/>
          <w:rtl/>
        </w:rPr>
        <w:t>في المرفق</w:t>
      </w:r>
      <w:r w:rsidR="00974396" w:rsidRPr="00DB5E35">
        <w:rPr>
          <w:rStyle w:val="Lienhypertexte"/>
          <w:color w:val="000000" w:themeColor="text1"/>
          <w:u w:val="none"/>
          <w:rtl/>
        </w:rPr>
        <w:t xml:space="preserve"> </w:t>
      </w:r>
      <w:r w:rsidR="00974396">
        <w:rPr>
          <w:rStyle w:val="Lienhypertexte"/>
          <w:rFonts w:hint="cs"/>
          <w:color w:val="000000" w:themeColor="text1"/>
          <w:u w:val="none"/>
          <w:rtl/>
        </w:rPr>
        <w:t>الثاني</w:t>
      </w:r>
      <w:r w:rsidR="00974396" w:rsidRPr="00DB5E35">
        <w:rPr>
          <w:rStyle w:val="Lienhypertexte"/>
          <w:color w:val="000000" w:themeColor="text1"/>
          <w:u w:val="none"/>
          <w:rtl/>
        </w:rPr>
        <w:t xml:space="preserve"> </w:t>
      </w:r>
      <w:r w:rsidR="009669AA">
        <w:rPr>
          <w:rStyle w:val="Lienhypertexte"/>
          <w:rFonts w:hint="cs"/>
          <w:color w:val="000000" w:themeColor="text1"/>
          <w:u w:val="none"/>
          <w:rtl/>
        </w:rPr>
        <w:t xml:space="preserve">بهذه </w:t>
      </w:r>
      <w:r w:rsidR="00056A37">
        <w:rPr>
          <w:rStyle w:val="Lienhypertexte"/>
          <w:rFonts w:hint="cs"/>
          <w:color w:val="000000" w:themeColor="text1"/>
          <w:u w:val="none"/>
          <w:rtl/>
        </w:rPr>
        <w:t>الوثيقة</w:t>
      </w:r>
      <w:r w:rsidR="009669AA">
        <w:rPr>
          <w:rStyle w:val="Lienhypertexte"/>
          <w:rFonts w:hint="cs"/>
          <w:color w:val="000000" w:themeColor="text1"/>
          <w:u w:val="none"/>
          <w:rtl/>
        </w:rPr>
        <w:t xml:space="preserve">، </w:t>
      </w:r>
      <w:r w:rsidR="00056A37">
        <w:rPr>
          <w:rStyle w:val="Lienhypertexte"/>
          <w:rFonts w:hint="cs"/>
          <w:color w:val="000000" w:themeColor="text1"/>
          <w:u w:val="none"/>
          <w:rtl/>
        </w:rPr>
        <w:t>يطلب الاجتماع العام ل</w:t>
      </w:r>
      <w:r w:rsidR="00056A37" w:rsidRPr="006A145A">
        <w:rPr>
          <w:rStyle w:val="Lienhypertexte"/>
          <w:color w:val="000000" w:themeColor="text1"/>
          <w:u w:val="none"/>
          <w:rtl/>
        </w:rPr>
        <w:t>لمنبر</w:t>
      </w:r>
      <w:r w:rsidR="00056A37">
        <w:rPr>
          <w:rStyle w:val="Lienhypertexte"/>
          <w:rFonts w:hint="cs"/>
          <w:color w:val="000000" w:themeColor="text1"/>
          <w:u w:val="none"/>
          <w:rtl/>
        </w:rPr>
        <w:t xml:space="preserve"> </w:t>
      </w:r>
      <w:r w:rsidR="00056A37"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056A37">
        <w:rPr>
          <w:rFonts w:ascii="Simplified Arabic" w:hAnsi="Simplified Arabic" w:hint="cs"/>
          <w:sz w:val="24"/>
          <w:rtl/>
          <w:lang w:bidi="ar-EG"/>
        </w:rPr>
        <w:t xml:space="preserve"> إلى فريق الخبراء المتعدد التخصصات والمكتب، مدعوما بالأمانة،</w:t>
      </w:r>
      <w:r w:rsidR="00056A37">
        <w:rPr>
          <w:rStyle w:val="Lienhypertexte"/>
          <w:rFonts w:hint="cs"/>
          <w:color w:val="000000" w:themeColor="text1"/>
          <w:u w:val="none"/>
          <w:rtl/>
        </w:rPr>
        <w:t xml:space="preserve"> </w:t>
      </w:r>
      <w:r w:rsidR="009669AA">
        <w:rPr>
          <w:rStyle w:val="Lienhypertexte"/>
          <w:rFonts w:hint="cs"/>
          <w:color w:val="000000" w:themeColor="text1"/>
          <w:u w:val="none"/>
          <w:rtl/>
        </w:rPr>
        <w:t xml:space="preserve">وضع مشروع </w:t>
      </w:r>
      <w:r w:rsidR="00056A37">
        <w:rPr>
          <w:rStyle w:val="Lienhypertexte"/>
          <w:rFonts w:hint="cs"/>
          <w:color w:val="000000" w:themeColor="text1"/>
          <w:u w:val="none"/>
          <w:rtl/>
        </w:rPr>
        <w:t>إ</w:t>
      </w:r>
      <w:r w:rsidR="009669AA">
        <w:rPr>
          <w:rStyle w:val="Lienhypertexte"/>
          <w:rFonts w:hint="cs"/>
          <w:color w:val="000000" w:themeColor="text1"/>
          <w:u w:val="none"/>
          <w:rtl/>
        </w:rPr>
        <w:t>طار استراتيجي حتى عام 2030 وعناصر برنامج العمل المتجدد ل</w:t>
      </w:r>
      <w:r w:rsidR="009669AA" w:rsidRPr="006A145A">
        <w:rPr>
          <w:rStyle w:val="Lienhypertexte"/>
          <w:color w:val="000000" w:themeColor="text1"/>
          <w:u w:val="none"/>
          <w:rtl/>
        </w:rPr>
        <w:t>لمنبر</w:t>
      </w:r>
      <w:r w:rsidR="009669AA">
        <w:rPr>
          <w:rStyle w:val="Lienhypertexte"/>
          <w:rFonts w:hint="cs"/>
          <w:color w:val="000000" w:themeColor="text1"/>
          <w:u w:val="none"/>
          <w:rtl/>
        </w:rPr>
        <w:t xml:space="preserve"> </w:t>
      </w:r>
      <w:r w:rsidR="009669AA"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9669AA">
        <w:rPr>
          <w:rFonts w:ascii="Simplified Arabic" w:hAnsi="Simplified Arabic"/>
          <w:sz w:val="24"/>
          <w:lang w:bidi="ar-EG"/>
        </w:rPr>
        <w:t xml:space="preserve"> </w:t>
      </w:r>
      <w:r w:rsidR="001C75B4">
        <w:rPr>
          <w:rFonts w:ascii="Simplified Arabic" w:hAnsi="Simplified Arabic" w:hint="cs"/>
          <w:sz w:val="24"/>
          <w:rtl/>
          <w:lang w:bidi="ar-EG"/>
        </w:rPr>
        <w:t>و</w:t>
      </w:r>
      <w:r w:rsidR="00056A37">
        <w:rPr>
          <w:rFonts w:ascii="Simplified Arabic" w:hAnsi="Simplified Arabic" w:hint="cs"/>
          <w:sz w:val="24"/>
          <w:rtl/>
          <w:lang w:bidi="ar-EG"/>
        </w:rPr>
        <w:t>ي</w:t>
      </w:r>
      <w:r w:rsidR="001C75B4">
        <w:rPr>
          <w:rFonts w:ascii="Simplified Arabic" w:hAnsi="Simplified Arabic" w:hint="cs"/>
          <w:sz w:val="24"/>
          <w:rtl/>
          <w:lang w:bidi="ar-EG"/>
        </w:rPr>
        <w:t xml:space="preserve">حدّد السبل التي من خلالها </w:t>
      </w:r>
      <w:r w:rsidR="001C75B4" w:rsidRPr="001C75B4">
        <w:rPr>
          <w:rFonts w:ascii="Simplified Arabic" w:hAnsi="Simplified Arabic"/>
          <w:sz w:val="24"/>
          <w:rtl/>
          <w:lang w:bidi="ar-EG"/>
        </w:rPr>
        <w:t xml:space="preserve">سيتم </w:t>
      </w:r>
      <w:r w:rsidR="00BE55DF">
        <w:rPr>
          <w:rFonts w:ascii="Simplified Arabic" w:hAnsi="Simplified Arabic" w:hint="cs"/>
          <w:sz w:val="24"/>
          <w:rtl/>
          <w:lang w:bidi="ar-EG"/>
        </w:rPr>
        <w:t>إبداء</w:t>
      </w:r>
      <w:r w:rsidR="001C75B4" w:rsidRPr="001C75B4">
        <w:rPr>
          <w:rFonts w:ascii="Simplified Arabic" w:hAnsi="Simplified Arabic"/>
          <w:sz w:val="24"/>
          <w:rtl/>
          <w:lang w:bidi="ar-EG"/>
        </w:rPr>
        <w:t xml:space="preserve"> الطلبات و</w:t>
      </w:r>
      <w:r w:rsidR="00EB2966">
        <w:rPr>
          <w:rFonts w:ascii="Simplified Arabic" w:hAnsi="Simplified Arabic" w:hint="cs"/>
          <w:sz w:val="24"/>
          <w:rtl/>
          <w:lang w:bidi="ar-EG"/>
        </w:rPr>
        <w:t>المساهمات</w:t>
      </w:r>
      <w:r w:rsidR="001C75B4" w:rsidRPr="001C75B4">
        <w:rPr>
          <w:rFonts w:ascii="Simplified Arabic" w:hAnsi="Simplified Arabic"/>
          <w:sz w:val="24"/>
          <w:rtl/>
          <w:lang w:bidi="ar-EG"/>
        </w:rPr>
        <w:t xml:space="preserve"> والاقتراحات.</w:t>
      </w:r>
      <w:r w:rsidR="001C75B4">
        <w:rPr>
          <w:rFonts w:ascii="Simplified Arabic" w:hAnsi="Simplified Arabic" w:hint="cs"/>
          <w:sz w:val="24"/>
          <w:rtl/>
          <w:lang w:bidi="ar-EG"/>
        </w:rPr>
        <w:t xml:space="preserve"> ويمكن دعوة الأطراف والمراقبين إلى تقديم طلبات أو </w:t>
      </w:r>
      <w:r w:rsidR="00B0215E">
        <w:rPr>
          <w:rFonts w:ascii="Simplified Arabic" w:hAnsi="Simplified Arabic" w:hint="cs"/>
          <w:sz w:val="24"/>
          <w:rtl/>
          <w:lang w:bidi="ar-EG"/>
        </w:rPr>
        <w:t>إسهامات</w:t>
      </w:r>
      <w:r w:rsidR="001C75B4">
        <w:rPr>
          <w:rFonts w:ascii="Simplified Arabic" w:hAnsi="Simplified Arabic" w:hint="cs"/>
          <w:sz w:val="24"/>
          <w:rtl/>
          <w:lang w:bidi="ar-EG"/>
        </w:rPr>
        <w:t xml:space="preserve"> واقتراحات، حسب الاقتضاء، بحلول 30 أيلول/سبتمبر 2018، ويمكن للاتفاقية كذلك تقديم طلبات من خلال مقرّر مؤتمر الأطراف خلال اجتماعه</w:t>
      </w:r>
      <w:r w:rsidR="00FE5586">
        <w:rPr>
          <w:rFonts w:ascii="Simplified Arabic" w:hAnsi="Simplified Arabic" w:hint="cs"/>
          <w:sz w:val="24"/>
          <w:rtl/>
          <w:lang w:bidi="ar-EG"/>
        </w:rPr>
        <w:t xml:space="preserve"> الرابع عشر. وبالتالي يمكن إعداد </w:t>
      </w:r>
      <w:r w:rsidR="00FE5586" w:rsidRPr="00FE5586">
        <w:rPr>
          <w:rFonts w:ascii="Simplified Arabic" w:hAnsi="Simplified Arabic"/>
          <w:sz w:val="24"/>
          <w:rtl/>
          <w:lang w:bidi="ar-EG"/>
        </w:rPr>
        <w:t>قائمة الطلبات وال</w:t>
      </w:r>
      <w:r w:rsidR="00BE55DF">
        <w:rPr>
          <w:rFonts w:ascii="Simplified Arabic" w:hAnsi="Simplified Arabic" w:hint="cs"/>
          <w:sz w:val="24"/>
          <w:rtl/>
          <w:lang w:bidi="ar-EG"/>
        </w:rPr>
        <w:t>إسهامات</w:t>
      </w:r>
      <w:r w:rsidR="00FE5586" w:rsidRPr="00FE5586">
        <w:rPr>
          <w:rFonts w:ascii="Simplified Arabic" w:hAnsi="Simplified Arabic"/>
          <w:sz w:val="24"/>
          <w:rtl/>
          <w:lang w:bidi="ar-EG"/>
        </w:rPr>
        <w:t xml:space="preserve"> والاقتراحات</w:t>
      </w:r>
      <w:r w:rsidR="00FE5586">
        <w:rPr>
          <w:rFonts w:ascii="Simplified Arabic" w:hAnsi="Simplified Arabic" w:hint="cs"/>
          <w:sz w:val="24"/>
          <w:rtl/>
          <w:lang w:bidi="ar-EG"/>
        </w:rPr>
        <w:t xml:space="preserve"> </w:t>
      </w:r>
      <w:r w:rsidR="00FE5586" w:rsidRPr="00FE5586">
        <w:rPr>
          <w:rFonts w:ascii="Simplified Arabic" w:hAnsi="Simplified Arabic"/>
          <w:sz w:val="24"/>
          <w:rtl/>
          <w:lang w:bidi="ar-EG"/>
        </w:rPr>
        <w:t>المجمعة وذات الأولوية إلى جانب مشروع إطار استراتيجي منق</w:t>
      </w:r>
      <w:r w:rsidR="00BE55DF">
        <w:rPr>
          <w:rFonts w:ascii="Simplified Arabic" w:hAnsi="Simplified Arabic" w:hint="cs"/>
          <w:sz w:val="24"/>
          <w:rtl/>
          <w:lang w:bidi="ar-EG"/>
        </w:rPr>
        <w:t>ّ</w:t>
      </w:r>
      <w:r w:rsidR="00FE5586" w:rsidRPr="00FE5586">
        <w:rPr>
          <w:rFonts w:ascii="Simplified Arabic" w:hAnsi="Simplified Arabic"/>
          <w:sz w:val="24"/>
          <w:rtl/>
          <w:lang w:bidi="ar-EG"/>
        </w:rPr>
        <w:t>ح حتى عام 2030 وعناصر برنامج عمل المنبر، لكي ينظر فيها الاجتماع العام في دورته السابعة.</w:t>
      </w:r>
    </w:p>
    <w:p w14:paraId="459DD487" w14:textId="77777777" w:rsidR="00FE5586" w:rsidRDefault="00FE5586" w:rsidP="00B432AC">
      <w:pPr>
        <w:jc w:val="both"/>
        <w:rPr>
          <w:rFonts w:ascii="Simplified Arabic" w:hAnsi="Simplified Arabic"/>
          <w:sz w:val="24"/>
          <w:rtl/>
          <w:lang w:bidi="ar-EG"/>
        </w:rPr>
      </w:pPr>
      <w:r>
        <w:rPr>
          <w:rFonts w:ascii="Simplified Arabic" w:hAnsi="Simplified Arabic" w:hint="cs"/>
          <w:sz w:val="24"/>
          <w:rtl/>
          <w:lang w:bidi="ar-EG"/>
        </w:rPr>
        <w:t>25.</w:t>
      </w:r>
      <w:r>
        <w:rPr>
          <w:rFonts w:ascii="Simplified Arabic" w:hAnsi="Simplified Arabic"/>
          <w:sz w:val="24"/>
          <w:rtl/>
          <w:lang w:bidi="ar-EG"/>
        </w:rPr>
        <w:tab/>
      </w:r>
      <w:r>
        <w:rPr>
          <w:rFonts w:ascii="Simplified Arabic" w:hAnsi="Simplified Arabic" w:hint="cs"/>
          <w:sz w:val="24"/>
          <w:rtl/>
          <w:lang w:bidi="ar-EG"/>
        </w:rPr>
        <w:t xml:space="preserve">وعند إعداد أي طلبات ليتم إرسالها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ينبغي أخذ النقاط التالية في الاعتبار:</w:t>
      </w:r>
    </w:p>
    <w:p w14:paraId="52EF1762" w14:textId="77777777" w:rsidR="00BB53EC" w:rsidRDefault="00FE5586"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(أ)</w:t>
      </w:r>
      <w:r>
        <w:rPr>
          <w:rFonts w:ascii="Simplified Arabic" w:hAnsi="Simplified Arabic"/>
          <w:sz w:val="24"/>
          <w:rtl/>
          <w:lang w:bidi="ar-EG"/>
        </w:rPr>
        <w:tab/>
      </w:r>
      <w:r w:rsidR="00BB53EC">
        <w:rPr>
          <w:rFonts w:ascii="Simplified Arabic" w:hAnsi="Simplified Arabic" w:hint="cs"/>
          <w:sz w:val="24"/>
          <w:rtl/>
          <w:lang w:bidi="ar-EG"/>
        </w:rPr>
        <w:t>يتوخى أن ال</w:t>
      </w:r>
      <w:r w:rsidR="00BB53EC" w:rsidRPr="00FE5586">
        <w:rPr>
          <w:rFonts w:ascii="Simplified Arabic" w:hAnsi="Simplified Arabic"/>
          <w:sz w:val="24"/>
          <w:rtl/>
          <w:lang w:bidi="ar-EG"/>
        </w:rPr>
        <w:t xml:space="preserve">إطار </w:t>
      </w:r>
      <w:r w:rsidR="00BB53EC">
        <w:rPr>
          <w:rFonts w:ascii="Simplified Arabic" w:hAnsi="Simplified Arabic" w:hint="cs"/>
          <w:sz w:val="24"/>
          <w:rtl/>
          <w:lang w:bidi="ar-EG"/>
        </w:rPr>
        <w:t>ال</w:t>
      </w:r>
      <w:r w:rsidR="00BB53EC" w:rsidRPr="00FE5586">
        <w:rPr>
          <w:rFonts w:ascii="Simplified Arabic" w:hAnsi="Simplified Arabic"/>
          <w:sz w:val="24"/>
          <w:rtl/>
          <w:lang w:bidi="ar-EG"/>
        </w:rPr>
        <w:t>استراتيجي حتى عام 2030 وعناصر برنامج عمل المنبر</w:t>
      </w:r>
      <w:r w:rsidR="00BB53EC">
        <w:rPr>
          <w:rFonts w:ascii="Simplified Arabic" w:hAnsi="Simplified Arabic" w:hint="cs"/>
          <w:sz w:val="24"/>
          <w:rtl/>
          <w:lang w:bidi="ar-EG"/>
        </w:rPr>
        <w:t xml:space="preserve"> </w:t>
      </w:r>
      <w:r w:rsidR="00BB53EC"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BB53EC">
        <w:rPr>
          <w:rFonts w:ascii="Simplified Arabic" w:hAnsi="Simplified Arabic" w:hint="cs"/>
          <w:sz w:val="24"/>
          <w:rtl/>
          <w:lang w:bidi="ar-EG"/>
        </w:rPr>
        <w:t xml:space="preserve"> ستدعم الجهود لتنفيذ إطار التنوع البيولوجي لما بعد عام 2020، وخطة التنمية المستدامة لعام 2030، بما في ذلك أهداف التنمية المستدامة، واتفاق باريس بشأن تغير المناخ؛</w:t>
      </w:r>
    </w:p>
    <w:p w14:paraId="3960EA5C" w14:textId="77777777" w:rsidR="00221F7E" w:rsidRDefault="00BB53EC"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(ب)</w:t>
      </w:r>
      <w:r>
        <w:rPr>
          <w:rFonts w:ascii="Simplified Arabic" w:hAnsi="Simplified Arabic"/>
          <w:sz w:val="24"/>
          <w:rtl/>
          <w:lang w:bidi="ar-EG"/>
        </w:rPr>
        <w:tab/>
      </w:r>
      <w:r w:rsidR="00B0215E">
        <w:rPr>
          <w:rFonts w:ascii="Simplified Arabic" w:hAnsi="Simplified Arabic" w:hint="cs"/>
          <w:sz w:val="24"/>
          <w:rtl/>
          <w:lang w:bidi="ar-EG"/>
        </w:rPr>
        <w:t>تسمح الطبيعة "المتجددة" لبرنامج العمل بعملية متداخلة لتحديد بعض العناصر خلال العقد القادم</w:t>
      </w:r>
      <w:r w:rsidR="00221F7E">
        <w:rPr>
          <w:rFonts w:ascii="Simplified Arabic" w:hAnsi="Simplified Arabic" w:hint="cs"/>
          <w:sz w:val="24"/>
          <w:rtl/>
          <w:lang w:bidi="ar-EG"/>
        </w:rPr>
        <w:t xml:space="preserve"> بدلا من تحديد كل البرنامج خلال البداية؛</w:t>
      </w:r>
    </w:p>
    <w:p w14:paraId="560BAA81" w14:textId="77777777" w:rsidR="00221F7E" w:rsidRDefault="00221F7E" w:rsidP="00B432AC">
      <w:pPr>
        <w:jc w:val="both"/>
        <w:rPr>
          <w:rtl/>
        </w:rPr>
      </w:pPr>
      <w:r>
        <w:rPr>
          <w:rFonts w:ascii="Simplified Arabic" w:hAnsi="Simplified Arabic"/>
          <w:sz w:val="24"/>
          <w:rtl/>
          <w:lang w:bidi="ar-EG"/>
        </w:rPr>
        <w:tab/>
      </w:r>
      <w:r>
        <w:rPr>
          <w:rFonts w:ascii="Simplified Arabic" w:hAnsi="Simplified Arabic" w:hint="cs"/>
          <w:sz w:val="24"/>
          <w:rtl/>
          <w:lang w:bidi="ar-EG"/>
        </w:rPr>
        <w:t>(ج)</w:t>
      </w:r>
      <w:r>
        <w:rPr>
          <w:rFonts w:ascii="Simplified Arabic" w:hAnsi="Simplified Arabic"/>
          <w:sz w:val="24"/>
          <w:rtl/>
          <w:lang w:bidi="ar-EG"/>
        </w:rPr>
        <w:tab/>
      </w:r>
      <w:r>
        <w:rPr>
          <w:rFonts w:ascii="Simplified Arabic" w:hAnsi="Simplified Arabic" w:hint="cs"/>
          <w:sz w:val="24"/>
          <w:rtl/>
          <w:lang w:bidi="ar-EG"/>
        </w:rPr>
        <w:t xml:space="preserve">اعتمد الاجتماع العام، في المقرّر </w:t>
      </w:r>
      <w:r>
        <w:t xml:space="preserve">IPBES-6/1 </w:t>
      </w:r>
      <w:r>
        <w:rPr>
          <w:rFonts w:hint="cs"/>
          <w:rtl/>
        </w:rPr>
        <w:t>، إجراء ثلاثة تقييمات ظلت معلقة منذ برنامج العمل الأول؛</w:t>
      </w:r>
    </w:p>
    <w:p w14:paraId="189903F6" w14:textId="77777777" w:rsidR="00221F7E" w:rsidRDefault="00221F7E"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(د)</w:t>
      </w:r>
      <w:r>
        <w:rPr>
          <w:rFonts w:ascii="Simplified Arabic" w:hAnsi="Simplified Arabic"/>
          <w:sz w:val="24"/>
          <w:rtl/>
          <w:lang w:bidi="ar-EG"/>
        </w:rPr>
        <w:tab/>
      </w:r>
      <w:r>
        <w:rPr>
          <w:rFonts w:ascii="Simplified Arabic" w:hAnsi="Simplified Arabic" w:hint="cs"/>
          <w:sz w:val="24"/>
          <w:rtl/>
          <w:lang w:bidi="ar-EG"/>
        </w:rPr>
        <w:t xml:space="preserve">ينبغي تحديد عدد التقييمات التي تجرى بالتوازي وعدد تقارير التقييم المتاحة لكي ينظر فيها الاجتماع العام بغية </w:t>
      </w:r>
      <w:r w:rsidRPr="00221F7E">
        <w:rPr>
          <w:rFonts w:ascii="Simplified Arabic" w:hAnsi="Simplified Arabic"/>
          <w:sz w:val="24"/>
          <w:rtl/>
          <w:lang w:bidi="ar-EG"/>
        </w:rPr>
        <w:t>توزيع عبء العمل على الحكومات والأوساط العلمية وفريق الخبراء المتعدد التخصصات والمكتب والأمانة؛</w:t>
      </w:r>
    </w:p>
    <w:p w14:paraId="4139B9D3" w14:textId="77777777" w:rsidR="00221F7E" w:rsidRDefault="00221F7E"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(هـ)</w:t>
      </w:r>
      <w:r>
        <w:rPr>
          <w:rFonts w:ascii="Simplified Arabic" w:hAnsi="Simplified Arabic"/>
          <w:sz w:val="24"/>
          <w:rtl/>
          <w:lang w:bidi="ar-EG"/>
        </w:rPr>
        <w:tab/>
      </w:r>
      <w:r>
        <w:rPr>
          <w:rFonts w:ascii="Simplified Arabic" w:hAnsi="Simplified Arabic" w:hint="cs"/>
          <w:sz w:val="24"/>
          <w:rtl/>
          <w:lang w:bidi="ar-EG"/>
        </w:rPr>
        <w:t>ثمة حاجة للقيام باستعراض الدروس المستفادة من النتائج وأثر التقييمات المواضيعية والإقليمية والعالمية التي ستسترشد بها المقرّرات بشأن تصميم تقييم</w:t>
      </w:r>
      <w:r w:rsidR="00233854">
        <w:rPr>
          <w:rFonts w:ascii="Simplified Arabic" w:hAnsi="Simplified Arabic" w:hint="cs"/>
          <w:sz w:val="24"/>
          <w:rtl/>
          <w:lang w:bidi="ar-EG"/>
        </w:rPr>
        <w:t xml:space="preserve"> عالمي آخر، بما في ذلك الحاجة للتكامل بين التقييمات الإقليمية والعالمية، مثلا من خلال تقييم واحد يدمج المكونات الإقليمية والعالمية.</w:t>
      </w:r>
    </w:p>
    <w:p w14:paraId="5E9ABC1A" w14:textId="77777777" w:rsidR="00615CD6" w:rsidRDefault="00615CD6" w:rsidP="00615CD6">
      <w:pPr>
        <w:ind w:left="708" w:firstLine="708"/>
        <w:jc w:val="center"/>
        <w:rPr>
          <w:rFonts w:ascii="Simplified Arabic" w:hAnsi="Simplified Arabic"/>
          <w:b/>
          <w:bCs/>
          <w:sz w:val="24"/>
          <w:rtl/>
          <w:lang w:bidi="ar-EG"/>
        </w:rPr>
      </w:pPr>
      <w:r>
        <w:rPr>
          <w:rFonts w:ascii="Simplified Arabic" w:hAnsi="Simplified Arabic" w:hint="cs"/>
          <w:b/>
          <w:bCs/>
          <w:sz w:val="24"/>
          <w:rtl/>
          <w:lang w:bidi="ar-EG"/>
        </w:rPr>
        <w:t>ثالثا</w:t>
      </w:r>
      <w:r w:rsidR="00233854" w:rsidRPr="00233854">
        <w:rPr>
          <w:rFonts w:ascii="Simplified Arabic" w:hAnsi="Simplified Arabic" w:hint="cs"/>
          <w:b/>
          <w:bCs/>
          <w:sz w:val="24"/>
          <w:rtl/>
          <w:lang w:bidi="ar-EG"/>
        </w:rPr>
        <w:t>.</w:t>
      </w:r>
      <w:r w:rsidR="00233854" w:rsidRPr="00233854">
        <w:rPr>
          <w:rFonts w:ascii="Simplified Arabic" w:hAnsi="Simplified Arabic"/>
          <w:b/>
          <w:bCs/>
          <w:sz w:val="24"/>
          <w:rtl/>
          <w:lang w:bidi="ar-EG"/>
        </w:rPr>
        <w:tab/>
      </w:r>
      <w:r w:rsidR="00233854" w:rsidRPr="00233854">
        <w:rPr>
          <w:rFonts w:ascii="Simplified Arabic" w:hAnsi="Simplified Arabic" w:hint="cs"/>
          <w:b/>
          <w:bCs/>
          <w:sz w:val="24"/>
          <w:rtl/>
          <w:lang w:bidi="ar-EG"/>
        </w:rPr>
        <w:t xml:space="preserve">اعتبارات لإعداد قائمة الطلبات المقدمة من الاتفاقية لبرنامج العمل الثاني </w:t>
      </w:r>
    </w:p>
    <w:p w14:paraId="712F1339" w14:textId="77777777" w:rsidR="00233854" w:rsidRDefault="00233854" w:rsidP="00615CD6">
      <w:pPr>
        <w:ind w:left="1416" w:firstLine="708"/>
        <w:jc w:val="center"/>
        <w:rPr>
          <w:rFonts w:ascii="Simplified Arabic" w:hAnsi="Simplified Arabic"/>
          <w:b/>
          <w:bCs/>
          <w:sz w:val="24"/>
          <w:rtl/>
          <w:lang w:bidi="ar-EG"/>
        </w:rPr>
      </w:pPr>
      <w:r w:rsidRPr="00233854">
        <w:rPr>
          <w:rFonts w:ascii="Simplified Arabic" w:hAnsi="Simplified Arabic" w:hint="cs"/>
          <w:b/>
          <w:bCs/>
          <w:sz w:val="24"/>
          <w:rtl/>
          <w:lang w:bidi="ar-EG"/>
        </w:rPr>
        <w:t>للمنبر</w:t>
      </w:r>
      <w:r w:rsidR="00615CD6">
        <w:rPr>
          <w:rFonts w:ascii="Simplified Arabic" w:hAnsi="Simplified Arabic" w:hint="cs"/>
          <w:b/>
          <w:bCs/>
          <w:sz w:val="24"/>
          <w:rtl/>
          <w:lang w:bidi="ar-EG"/>
        </w:rPr>
        <w:t xml:space="preserve"> </w:t>
      </w:r>
      <w:r w:rsidR="00615CD6" w:rsidRPr="00615CD6">
        <w:rPr>
          <w:rFonts w:ascii="Simplified Arabic" w:hAnsi="Simplified Arabic"/>
          <w:b/>
          <w:bCs/>
          <w:sz w:val="24"/>
          <w:rtl/>
          <w:lang w:bidi="ar-EG"/>
        </w:rPr>
        <w:t>الحكومي الدولي للعلوم والسياسات في مجال التنوع البيولوجي وخدمات النظم الإيكولوجية</w:t>
      </w:r>
    </w:p>
    <w:p w14:paraId="3601737C" w14:textId="77777777" w:rsidR="00233854" w:rsidRDefault="00233854" w:rsidP="00B432AC">
      <w:pPr>
        <w:jc w:val="both"/>
        <w:rPr>
          <w:rFonts w:ascii="Simplified Arabic" w:hAnsi="Simplified Arabic"/>
          <w:sz w:val="24"/>
          <w:rtl/>
          <w:lang w:bidi="ar-EG"/>
        </w:rPr>
      </w:pPr>
      <w:r>
        <w:rPr>
          <w:rFonts w:ascii="Simplified Arabic" w:hAnsi="Simplified Arabic" w:hint="cs"/>
          <w:sz w:val="24"/>
          <w:rtl/>
          <w:lang w:bidi="ar-EG"/>
        </w:rPr>
        <w:t>26.</w:t>
      </w:r>
      <w:r>
        <w:rPr>
          <w:rFonts w:ascii="Simplified Arabic" w:hAnsi="Simplified Arabic"/>
          <w:sz w:val="24"/>
          <w:rtl/>
          <w:lang w:bidi="ar-EG"/>
        </w:rPr>
        <w:tab/>
      </w:r>
      <w:r>
        <w:rPr>
          <w:rFonts w:ascii="Simplified Arabic" w:hAnsi="Simplified Arabic" w:hint="cs"/>
          <w:sz w:val="24"/>
          <w:rtl/>
          <w:lang w:bidi="ar-EG"/>
        </w:rPr>
        <w:t xml:space="preserve">عند وضع توصيتها لمؤتمر الأطراف بشأن طلبات برنامج العمل الثاني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سيكون من المفيد مراعاة ما يلي:</w:t>
      </w:r>
    </w:p>
    <w:p w14:paraId="70B82699" w14:textId="77777777" w:rsidR="00233854" w:rsidRDefault="00233854"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(أ)</w:t>
      </w:r>
      <w:r>
        <w:rPr>
          <w:rFonts w:ascii="Simplified Arabic" w:hAnsi="Simplified Arabic"/>
          <w:sz w:val="24"/>
          <w:rtl/>
          <w:lang w:bidi="ar-EG"/>
        </w:rPr>
        <w:tab/>
      </w:r>
      <w:r w:rsidRPr="00233854">
        <w:rPr>
          <w:rFonts w:ascii="Simplified Arabic" w:hAnsi="Simplified Arabic"/>
          <w:sz w:val="24"/>
          <w:rtl/>
          <w:lang w:bidi="ar-EG"/>
        </w:rPr>
        <w:t xml:space="preserve">تجربة الكيفية التي استخدمت بها النواتج المختلفة المنبثقة عن برنامج العمل الأول بموجب </w:t>
      </w:r>
      <w:r w:rsidRPr="00233854">
        <w:rPr>
          <w:rFonts w:ascii="Simplified Arabic" w:hAnsi="Simplified Arabic" w:hint="cs"/>
          <w:sz w:val="24"/>
          <w:rtl/>
          <w:lang w:bidi="ar-EG"/>
        </w:rPr>
        <w:t>الاتفاقية؛</w:t>
      </w:r>
    </w:p>
    <w:p w14:paraId="63ADB184" w14:textId="77777777" w:rsidR="00233854" w:rsidRDefault="00233854"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(ب)</w:t>
      </w:r>
      <w:r>
        <w:rPr>
          <w:rFonts w:ascii="Simplified Arabic" w:hAnsi="Simplified Arabic"/>
          <w:sz w:val="24"/>
          <w:rtl/>
          <w:lang w:bidi="ar-EG"/>
        </w:rPr>
        <w:tab/>
      </w:r>
      <w:r>
        <w:rPr>
          <w:rFonts w:ascii="Simplified Arabic" w:hAnsi="Simplified Arabic" w:hint="cs"/>
          <w:sz w:val="24"/>
          <w:rtl/>
          <w:lang w:bidi="ar-EG"/>
        </w:rPr>
        <w:t>الاحتياجات العلمية والتقنية المحددة بالفعل بموجب الاتفاقية؛</w:t>
      </w:r>
      <w:r w:rsidR="00615CD6">
        <w:rPr>
          <w:rFonts w:ascii="Simplified Arabic" w:hAnsi="Simplified Arabic" w:hint="cs"/>
          <w:sz w:val="24"/>
          <w:rtl/>
          <w:lang w:bidi="ar-EG"/>
        </w:rPr>
        <w:t xml:space="preserve"> </w:t>
      </w:r>
    </w:p>
    <w:p w14:paraId="19801190" w14:textId="77777777" w:rsidR="00233854" w:rsidRDefault="00233854"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(ج)</w:t>
      </w:r>
      <w:r>
        <w:rPr>
          <w:rFonts w:ascii="Simplified Arabic" w:hAnsi="Simplified Arabic"/>
          <w:sz w:val="24"/>
          <w:rtl/>
          <w:lang w:bidi="ar-EG"/>
        </w:rPr>
        <w:tab/>
      </w:r>
      <w:r>
        <w:rPr>
          <w:rFonts w:ascii="Simplified Arabic" w:hAnsi="Simplified Arabic" w:hint="cs"/>
          <w:sz w:val="24"/>
          <w:rtl/>
          <w:lang w:bidi="ar-EG"/>
        </w:rPr>
        <w:t xml:space="preserve">اعتبارات تتعلق باحتياجات الاتفاقية التي يمكن </w:t>
      </w:r>
      <w:r w:rsidR="00D746B2">
        <w:rPr>
          <w:rFonts w:ascii="Simplified Arabic" w:hAnsi="Simplified Arabic" w:hint="cs"/>
          <w:sz w:val="24"/>
          <w:rtl/>
          <w:lang w:bidi="ar-EG"/>
        </w:rPr>
        <w:t>توقع</w:t>
      </w:r>
      <w:r>
        <w:rPr>
          <w:rFonts w:ascii="Simplified Arabic" w:hAnsi="Simplified Arabic" w:hint="cs"/>
          <w:sz w:val="24"/>
          <w:rtl/>
          <w:lang w:bidi="ar-EG"/>
        </w:rPr>
        <w:t xml:space="preserve">ها لدعم تطوير </w:t>
      </w:r>
      <w:r w:rsidR="004C1B42">
        <w:rPr>
          <w:rFonts w:ascii="Simplified Arabic" w:hAnsi="Simplified Arabic" w:hint="cs"/>
          <w:sz w:val="24"/>
          <w:rtl/>
          <w:lang w:bidi="ar-EG"/>
        </w:rPr>
        <w:t>وتنفيذ إطار التنوع البيولوجي العالمي لما بعد عام 2020؛</w:t>
      </w:r>
    </w:p>
    <w:p w14:paraId="612E7769" w14:textId="77777777" w:rsidR="004C1B42" w:rsidRDefault="004C1B42" w:rsidP="00B432AC">
      <w:pPr>
        <w:jc w:val="both"/>
        <w:rPr>
          <w:rStyle w:val="Lienhypertexte"/>
          <w:rFonts w:ascii="Simplified Arabic" w:hAnsi="Simplified Arabic"/>
          <w:color w:val="000000" w:themeColor="text1"/>
          <w:sz w:val="24"/>
          <w:u w:val="none"/>
          <w:rtl/>
        </w:rPr>
      </w:pPr>
      <w:r>
        <w:rPr>
          <w:rFonts w:ascii="Simplified Arabic" w:hAnsi="Simplified Arabic"/>
          <w:sz w:val="24"/>
          <w:rtl/>
          <w:lang w:bidi="ar-EG"/>
        </w:rPr>
        <w:tab/>
      </w:r>
      <w:r>
        <w:rPr>
          <w:rFonts w:ascii="Simplified Arabic" w:hAnsi="Simplified Arabic" w:hint="cs"/>
          <w:sz w:val="24"/>
          <w:rtl/>
          <w:lang w:bidi="ar-EG"/>
        </w:rPr>
        <w:t>(د)</w:t>
      </w:r>
      <w:r>
        <w:rPr>
          <w:rFonts w:ascii="Simplified Arabic" w:hAnsi="Simplified Arabic"/>
          <w:sz w:val="24"/>
          <w:rtl/>
          <w:lang w:bidi="ar-EG"/>
        </w:rPr>
        <w:tab/>
      </w:r>
      <w:r>
        <w:rPr>
          <w:rFonts w:ascii="Simplified Arabic" w:hAnsi="Simplified Arabic" w:hint="cs"/>
          <w:sz w:val="24"/>
          <w:rtl/>
          <w:lang w:bidi="ar-EG"/>
        </w:rPr>
        <w:t>أي احتياجات وأولويات أخرى حددها مؤتمر الأطراف و</w:t>
      </w:r>
      <w:r w:rsidRPr="00CA2808">
        <w:rPr>
          <w:rStyle w:val="Lienhypertexte"/>
          <w:rFonts w:ascii="Simplified Arabic" w:hAnsi="Simplified Arabic"/>
          <w:color w:val="000000" w:themeColor="text1"/>
          <w:sz w:val="24"/>
          <w:u w:val="none"/>
          <w:rtl/>
        </w:rPr>
        <w:t>الهيئة الفرعية</w:t>
      </w:r>
      <w:r>
        <w:rPr>
          <w:rStyle w:val="Lienhypertexte"/>
          <w:rFonts w:ascii="Simplified Arabic" w:hAnsi="Simplified Arabic" w:hint="cs"/>
          <w:color w:val="000000" w:themeColor="text1"/>
          <w:sz w:val="24"/>
          <w:u w:val="none"/>
          <w:rtl/>
        </w:rPr>
        <w:t>؛</w:t>
      </w:r>
    </w:p>
    <w:p w14:paraId="4EA7D687" w14:textId="77777777" w:rsidR="004C1B42" w:rsidRDefault="004C1B42" w:rsidP="00B432AC">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(هـ)</w:t>
      </w:r>
      <w:r>
        <w:rPr>
          <w:rFonts w:ascii="Simplified Arabic" w:hAnsi="Simplified Arabic"/>
          <w:sz w:val="24"/>
          <w:rtl/>
          <w:lang w:bidi="ar-EG"/>
        </w:rPr>
        <w:tab/>
      </w:r>
      <w:r>
        <w:rPr>
          <w:rFonts w:ascii="Simplified Arabic" w:hAnsi="Simplified Arabic" w:hint="cs"/>
          <w:sz w:val="24"/>
          <w:rtl/>
          <w:lang w:bidi="ar-EG"/>
        </w:rPr>
        <w:t>عمليات التقييم الإضافية الأخرى ذات الصلة.</w:t>
      </w:r>
    </w:p>
    <w:p w14:paraId="17DDDBA7" w14:textId="77777777" w:rsidR="004C1B42" w:rsidRDefault="004C1B42" w:rsidP="00B432AC">
      <w:pPr>
        <w:jc w:val="both"/>
        <w:rPr>
          <w:rFonts w:ascii="Simplified Arabic" w:hAnsi="Simplified Arabic"/>
          <w:sz w:val="24"/>
          <w:rtl/>
          <w:lang w:bidi="ar-EG"/>
        </w:rPr>
      </w:pPr>
      <w:r>
        <w:rPr>
          <w:rFonts w:ascii="Simplified Arabic" w:hAnsi="Simplified Arabic" w:hint="cs"/>
          <w:sz w:val="24"/>
          <w:rtl/>
          <w:lang w:bidi="ar-EG"/>
        </w:rPr>
        <w:t>27.</w:t>
      </w:r>
      <w:r>
        <w:rPr>
          <w:rFonts w:ascii="Simplified Arabic" w:hAnsi="Simplified Arabic"/>
          <w:sz w:val="24"/>
          <w:rtl/>
          <w:lang w:bidi="ar-EG"/>
        </w:rPr>
        <w:tab/>
      </w:r>
      <w:r>
        <w:rPr>
          <w:rFonts w:ascii="Simplified Arabic" w:hAnsi="Simplified Arabic" w:hint="cs"/>
          <w:sz w:val="24"/>
          <w:rtl/>
          <w:lang w:bidi="ar-EG"/>
        </w:rPr>
        <w:t xml:space="preserve">وقد ترغب الأطراف والمراقبون، عند إعداد هذه الطلبات أو </w:t>
      </w:r>
      <w:r w:rsidR="00EB2966">
        <w:rPr>
          <w:rFonts w:ascii="Simplified Arabic" w:hAnsi="Simplified Arabic" w:hint="cs"/>
          <w:sz w:val="24"/>
          <w:rtl/>
          <w:lang w:bidi="ar-EG"/>
        </w:rPr>
        <w:t>المساهمات</w:t>
      </w:r>
      <w:r>
        <w:rPr>
          <w:rFonts w:ascii="Simplified Arabic" w:hAnsi="Simplified Arabic" w:hint="cs"/>
          <w:sz w:val="24"/>
          <w:rtl/>
          <w:lang w:bidi="ar-EG"/>
        </w:rPr>
        <w:t xml:space="preserve"> والاقتراحات</w:t>
      </w:r>
      <w:r w:rsidR="00D746B2">
        <w:rPr>
          <w:rFonts w:ascii="Simplified Arabic" w:hAnsi="Simplified Arabic" w:hint="cs"/>
          <w:sz w:val="24"/>
          <w:rtl/>
          <w:lang w:bidi="ar-EG"/>
        </w:rPr>
        <w:t xml:space="preserve"> بغية </w:t>
      </w:r>
      <w:r>
        <w:rPr>
          <w:rFonts w:ascii="Simplified Arabic" w:hAnsi="Simplified Arabic" w:hint="cs"/>
          <w:sz w:val="24"/>
          <w:rtl/>
          <w:lang w:bidi="ar-EG"/>
        </w:rPr>
        <w:t xml:space="preserve">تقديمها مباشرة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3660F8">
        <w:rPr>
          <w:rFonts w:ascii="Simplified Arabic" w:hAnsi="Simplified Arabic" w:hint="cs"/>
          <w:sz w:val="24"/>
          <w:rtl/>
          <w:lang w:bidi="ar-EG"/>
        </w:rPr>
        <w:t>، في</w:t>
      </w:r>
      <w:r>
        <w:rPr>
          <w:rFonts w:ascii="Simplified Arabic" w:hAnsi="Simplified Arabic" w:hint="cs"/>
          <w:sz w:val="24"/>
          <w:rtl/>
          <w:lang w:bidi="ar-EG"/>
        </w:rPr>
        <w:t xml:space="preserve"> أن تنظر في النقاط</w:t>
      </w:r>
      <w:r w:rsidR="00615CD6">
        <w:rPr>
          <w:rFonts w:ascii="Simplified Arabic" w:hAnsi="Simplified Arabic" w:hint="cs"/>
          <w:sz w:val="24"/>
          <w:rtl/>
          <w:lang w:bidi="ar-EG"/>
        </w:rPr>
        <w:t xml:space="preserve"> التالية</w:t>
      </w:r>
      <w:r>
        <w:rPr>
          <w:rFonts w:ascii="Simplified Arabic" w:hAnsi="Simplified Arabic" w:hint="cs"/>
          <w:sz w:val="24"/>
          <w:rtl/>
          <w:lang w:bidi="ar-EG"/>
        </w:rPr>
        <w:t>، حسب الاقتضاء.</w:t>
      </w:r>
    </w:p>
    <w:p w14:paraId="35404AA5" w14:textId="77777777" w:rsidR="004C1B42" w:rsidRDefault="004C1B42" w:rsidP="00615CD6">
      <w:pPr>
        <w:jc w:val="center"/>
        <w:rPr>
          <w:rFonts w:ascii="Simplified Arabic" w:hAnsi="Simplified Arabic"/>
          <w:b/>
          <w:bCs/>
          <w:sz w:val="24"/>
          <w:rtl/>
          <w:lang w:bidi="ar-EG"/>
        </w:rPr>
      </w:pPr>
      <w:r w:rsidRPr="004C1B42">
        <w:rPr>
          <w:rFonts w:ascii="Simplified Arabic" w:hAnsi="Simplified Arabic" w:hint="cs"/>
          <w:b/>
          <w:bCs/>
          <w:sz w:val="24"/>
          <w:rtl/>
          <w:lang w:bidi="ar-EG"/>
        </w:rPr>
        <w:t>ألف.</w:t>
      </w:r>
      <w:r w:rsidRPr="004C1B42">
        <w:rPr>
          <w:rFonts w:ascii="Simplified Arabic" w:hAnsi="Simplified Arabic"/>
          <w:b/>
          <w:bCs/>
          <w:sz w:val="24"/>
          <w:rtl/>
          <w:lang w:bidi="ar-EG"/>
        </w:rPr>
        <w:tab/>
      </w:r>
      <w:r w:rsidRPr="004C1B42">
        <w:rPr>
          <w:rFonts w:ascii="Simplified Arabic" w:hAnsi="Simplified Arabic" w:hint="cs"/>
          <w:b/>
          <w:bCs/>
          <w:sz w:val="24"/>
          <w:rtl/>
          <w:lang w:bidi="ar-EG"/>
        </w:rPr>
        <w:t xml:space="preserve">تجربة استخدام النواتج </w:t>
      </w:r>
      <w:r w:rsidR="00FA58F3">
        <w:rPr>
          <w:rFonts w:ascii="Simplified Arabic" w:hAnsi="Simplified Arabic" w:hint="cs"/>
          <w:b/>
          <w:bCs/>
          <w:sz w:val="24"/>
          <w:rtl/>
          <w:lang w:bidi="ar-EG"/>
        </w:rPr>
        <w:t>ال</w:t>
      </w:r>
      <w:r w:rsidRPr="004C1B42">
        <w:rPr>
          <w:rFonts w:ascii="Simplified Arabic" w:hAnsi="Simplified Arabic" w:hint="cs"/>
          <w:b/>
          <w:bCs/>
          <w:sz w:val="24"/>
          <w:rtl/>
          <w:lang w:bidi="ar-EG"/>
        </w:rPr>
        <w:t>من</w:t>
      </w:r>
      <w:r w:rsidR="00FA58F3">
        <w:rPr>
          <w:rFonts w:ascii="Simplified Arabic" w:hAnsi="Simplified Arabic" w:hint="cs"/>
          <w:b/>
          <w:bCs/>
          <w:sz w:val="24"/>
          <w:rtl/>
          <w:lang w:bidi="ar-EG"/>
        </w:rPr>
        <w:t>بثقة عن</w:t>
      </w:r>
      <w:r w:rsidRPr="004C1B42">
        <w:rPr>
          <w:rFonts w:ascii="Simplified Arabic" w:hAnsi="Simplified Arabic" w:hint="cs"/>
          <w:b/>
          <w:bCs/>
          <w:sz w:val="24"/>
          <w:rtl/>
          <w:lang w:bidi="ar-EG"/>
        </w:rPr>
        <w:t xml:space="preserve"> برنامج العمل الأول </w:t>
      </w:r>
    </w:p>
    <w:p w14:paraId="7E7C5F86" w14:textId="77777777" w:rsidR="004C1B42" w:rsidRDefault="004C1B42" w:rsidP="003660F8">
      <w:pPr>
        <w:jc w:val="both"/>
        <w:rPr>
          <w:rFonts w:ascii="Simplified Arabic" w:hAnsi="Simplified Arabic"/>
          <w:sz w:val="24"/>
          <w:rtl/>
          <w:lang w:bidi="ar-EG"/>
        </w:rPr>
      </w:pPr>
      <w:r>
        <w:rPr>
          <w:rFonts w:ascii="Simplified Arabic" w:hAnsi="Simplified Arabic" w:hint="cs"/>
          <w:sz w:val="24"/>
          <w:rtl/>
          <w:lang w:bidi="ar-EG"/>
        </w:rPr>
        <w:t>28.</w:t>
      </w:r>
      <w:r>
        <w:rPr>
          <w:rFonts w:ascii="Simplified Arabic" w:hAnsi="Simplified Arabic"/>
          <w:sz w:val="24"/>
          <w:rtl/>
          <w:lang w:bidi="ar-EG"/>
        </w:rPr>
        <w:tab/>
      </w:r>
      <w:r w:rsidR="001A50A7">
        <w:rPr>
          <w:rFonts w:ascii="Simplified Arabic" w:hAnsi="Simplified Arabic" w:hint="cs"/>
          <w:sz w:val="24"/>
          <w:rtl/>
          <w:lang w:bidi="ar-EG"/>
        </w:rPr>
        <w:t xml:space="preserve">يجري استعراض </w:t>
      </w:r>
      <w:r w:rsidR="001A50A7" w:rsidRPr="00233854">
        <w:rPr>
          <w:rFonts w:ascii="Simplified Arabic" w:hAnsi="Simplified Arabic"/>
          <w:sz w:val="24"/>
          <w:rtl/>
          <w:lang w:bidi="ar-EG"/>
        </w:rPr>
        <w:t>تج</w:t>
      </w:r>
      <w:r w:rsidR="001A50A7">
        <w:rPr>
          <w:rFonts w:ascii="Simplified Arabic" w:hAnsi="Simplified Arabic" w:hint="cs"/>
          <w:sz w:val="24"/>
          <w:rtl/>
          <w:lang w:bidi="ar-EG"/>
        </w:rPr>
        <w:t>ا</w:t>
      </w:r>
      <w:r w:rsidR="001A50A7" w:rsidRPr="00233854">
        <w:rPr>
          <w:rFonts w:ascii="Simplified Arabic" w:hAnsi="Simplified Arabic"/>
          <w:sz w:val="24"/>
          <w:rtl/>
          <w:lang w:bidi="ar-EG"/>
        </w:rPr>
        <w:t xml:space="preserve">رب الكيفية التي استخدمت بها النواتج المختلفة المنبثقة عن برنامج العمل الأول للمنبر بموجب </w:t>
      </w:r>
      <w:r w:rsidR="001A50A7" w:rsidRPr="00233854">
        <w:rPr>
          <w:rFonts w:ascii="Simplified Arabic" w:hAnsi="Simplified Arabic" w:hint="cs"/>
          <w:sz w:val="24"/>
          <w:rtl/>
          <w:lang w:bidi="ar-EG"/>
        </w:rPr>
        <w:t>الاتفاقية</w:t>
      </w:r>
      <w:r w:rsidR="001A50A7">
        <w:rPr>
          <w:rFonts w:ascii="Simplified Arabic" w:hAnsi="Simplified Arabic" w:hint="cs"/>
          <w:sz w:val="24"/>
          <w:rtl/>
          <w:lang w:bidi="ar-EG"/>
        </w:rPr>
        <w:t xml:space="preserve"> في إطار القسم الثاني أعلاه. وبصفة عامة، فقد كانت التقييمات بشأن قضايا محددة مثل تقييم الملقحات والتلقيح والإنتاج الغذائي والتقييم المنهجي لسيناريوهات ونماذج التنوع البيولوجي </w:t>
      </w:r>
      <w:r w:rsidR="001A50A7" w:rsidRPr="00CA2808">
        <w:rPr>
          <w:rFonts w:ascii="Simplified Arabic" w:hAnsi="Simplified Arabic"/>
          <w:sz w:val="24"/>
          <w:rtl/>
          <w:lang w:bidi="ar-EG"/>
        </w:rPr>
        <w:t>وخدمات النظم الإيكولوجية</w:t>
      </w:r>
      <w:r w:rsidR="001A50A7">
        <w:rPr>
          <w:rFonts w:ascii="Simplified Arabic" w:hAnsi="Simplified Arabic" w:hint="cs"/>
          <w:sz w:val="24"/>
          <w:rtl/>
          <w:lang w:bidi="ar-EG"/>
        </w:rPr>
        <w:t xml:space="preserve"> مفيدة ب</w:t>
      </w:r>
      <w:r w:rsidR="00FA517E">
        <w:rPr>
          <w:rFonts w:ascii="Simplified Arabic" w:hAnsi="Simplified Arabic" w:hint="cs"/>
          <w:sz w:val="24"/>
          <w:rtl/>
          <w:lang w:bidi="ar-EG"/>
        </w:rPr>
        <w:t>صفة</w:t>
      </w:r>
      <w:r w:rsidR="001A50A7">
        <w:rPr>
          <w:rFonts w:ascii="Simplified Arabic" w:hAnsi="Simplified Arabic" w:hint="cs"/>
          <w:sz w:val="24"/>
          <w:rtl/>
          <w:lang w:bidi="ar-EG"/>
        </w:rPr>
        <w:t xml:space="preserve"> خاص</w:t>
      </w:r>
      <w:r w:rsidR="00FA517E">
        <w:rPr>
          <w:rFonts w:ascii="Simplified Arabic" w:hAnsi="Simplified Arabic" w:hint="cs"/>
          <w:sz w:val="24"/>
          <w:rtl/>
          <w:lang w:bidi="ar-EG"/>
        </w:rPr>
        <w:t>ة</w:t>
      </w:r>
      <w:r w:rsidR="001A50A7">
        <w:rPr>
          <w:rFonts w:ascii="Simplified Arabic" w:hAnsi="Simplified Arabic" w:hint="cs"/>
          <w:sz w:val="24"/>
          <w:rtl/>
          <w:lang w:bidi="ar-EG"/>
        </w:rPr>
        <w:t xml:space="preserve"> في توجيه المقرّرات والتوصيات بموجب الاتفاقية وساعدت على تحديد احتياجات للمزيد من البحوث. ويتوقع أن تصبح </w:t>
      </w:r>
      <w:r w:rsidR="001A50A7" w:rsidRPr="00233854">
        <w:rPr>
          <w:rFonts w:ascii="Simplified Arabic" w:hAnsi="Simplified Arabic"/>
          <w:sz w:val="24"/>
          <w:rtl/>
          <w:lang w:bidi="ar-EG"/>
        </w:rPr>
        <w:t>تجربة الكيفية التي استخدمت بها النواتج المنبثقة عن برنامج العمل</w:t>
      </w:r>
      <w:r w:rsidR="001A50A7">
        <w:rPr>
          <w:rFonts w:ascii="Simplified Arabic" w:hAnsi="Simplified Arabic" w:hint="cs"/>
          <w:sz w:val="24"/>
          <w:rtl/>
          <w:lang w:bidi="ar-EG"/>
        </w:rPr>
        <w:t xml:space="preserve"> متاحة</w:t>
      </w:r>
      <w:r w:rsidR="009F1F79">
        <w:rPr>
          <w:rFonts w:ascii="Simplified Arabic" w:hAnsi="Simplified Arabic" w:hint="cs"/>
          <w:sz w:val="24"/>
          <w:rtl/>
          <w:lang w:bidi="ar-EG"/>
        </w:rPr>
        <w:t xml:space="preserve"> </w:t>
      </w:r>
      <w:r w:rsidR="00CE2537">
        <w:rPr>
          <w:rFonts w:ascii="Simplified Arabic" w:hAnsi="Simplified Arabic" w:hint="cs"/>
          <w:sz w:val="24"/>
          <w:rtl/>
          <w:lang w:bidi="ar-EG"/>
        </w:rPr>
        <w:t>بمجرد مرور المزيد من الوقت.</w:t>
      </w:r>
    </w:p>
    <w:p w14:paraId="046991BE" w14:textId="77777777" w:rsidR="00CE2537" w:rsidRDefault="00CE2537" w:rsidP="00CE2537">
      <w:pPr>
        <w:jc w:val="center"/>
        <w:rPr>
          <w:rFonts w:ascii="Simplified Arabic" w:hAnsi="Simplified Arabic"/>
          <w:b/>
          <w:bCs/>
          <w:sz w:val="24"/>
          <w:rtl/>
          <w:lang w:val="fr-CH" w:bidi="ar-EG"/>
        </w:rPr>
      </w:pPr>
      <w:r w:rsidRPr="00CE2537">
        <w:rPr>
          <w:rFonts w:ascii="Simplified Arabic" w:hAnsi="Simplified Arabic" w:hint="cs"/>
          <w:b/>
          <w:bCs/>
          <w:sz w:val="24"/>
          <w:rtl/>
          <w:lang w:val="fr-CH" w:bidi="ar-EG"/>
        </w:rPr>
        <w:t>باء.</w:t>
      </w:r>
      <w:r w:rsidRPr="00CE2537">
        <w:rPr>
          <w:rFonts w:ascii="Simplified Arabic" w:hAnsi="Simplified Arabic"/>
          <w:b/>
          <w:bCs/>
          <w:sz w:val="24"/>
          <w:rtl/>
          <w:lang w:val="fr-CH" w:bidi="ar-EG"/>
        </w:rPr>
        <w:tab/>
      </w:r>
      <w:r w:rsidRPr="00CE2537">
        <w:rPr>
          <w:rFonts w:ascii="Simplified Arabic" w:hAnsi="Simplified Arabic" w:hint="cs"/>
          <w:b/>
          <w:bCs/>
          <w:sz w:val="24"/>
          <w:rtl/>
          <w:lang w:val="fr-CH" w:bidi="ar-EG"/>
        </w:rPr>
        <w:t>الاحتياجات العلمية والتقنية المحددة في إطار الاتفاقية</w:t>
      </w:r>
    </w:p>
    <w:p w14:paraId="6108D574" w14:textId="77777777" w:rsidR="00CE2537" w:rsidRDefault="00CE2537" w:rsidP="003422A6">
      <w:pPr>
        <w:jc w:val="both"/>
        <w:rPr>
          <w:rFonts w:ascii="Simplified Arabic" w:hAnsi="Simplified Arabic"/>
          <w:sz w:val="24"/>
          <w:rtl/>
          <w:lang w:bidi="ar-EG"/>
        </w:rPr>
      </w:pPr>
      <w:r w:rsidRPr="00CE2537">
        <w:rPr>
          <w:rFonts w:ascii="Simplified Arabic" w:hAnsi="Simplified Arabic" w:hint="cs"/>
          <w:sz w:val="24"/>
          <w:rtl/>
          <w:lang w:val="fr-CH" w:bidi="ar-EG"/>
        </w:rPr>
        <w:t>29</w:t>
      </w:r>
      <w:r>
        <w:rPr>
          <w:rFonts w:ascii="Simplified Arabic" w:hAnsi="Simplified Arabic" w:hint="cs"/>
          <w:sz w:val="24"/>
          <w:rtl/>
          <w:lang w:val="fr-CH" w:bidi="ar-EG"/>
        </w:rPr>
        <w:t>.</w:t>
      </w:r>
      <w:r>
        <w:rPr>
          <w:rFonts w:ascii="Simplified Arabic" w:hAnsi="Simplified Arabic"/>
          <w:sz w:val="24"/>
          <w:rtl/>
          <w:lang w:val="fr-CH" w:bidi="ar-EG"/>
        </w:rPr>
        <w:tab/>
      </w:r>
      <w:r>
        <w:rPr>
          <w:rFonts w:ascii="Simplified Arabic" w:hAnsi="Simplified Arabic" w:hint="cs"/>
          <w:sz w:val="24"/>
          <w:rtl/>
          <w:lang w:val="fr-CH" w:bidi="ar-EG"/>
        </w:rPr>
        <w:t xml:space="preserve">حددت </w:t>
      </w:r>
      <w:r w:rsidRPr="00CA2808">
        <w:rPr>
          <w:rStyle w:val="Lienhypertexte"/>
          <w:rFonts w:ascii="Simplified Arabic" w:hAnsi="Simplified Arabic"/>
          <w:color w:val="000000" w:themeColor="text1"/>
          <w:sz w:val="24"/>
          <w:u w:val="none"/>
          <w:rtl/>
        </w:rPr>
        <w:t>الهيئة الفرعية</w:t>
      </w:r>
      <w:r>
        <w:rPr>
          <w:rStyle w:val="Lienhypertexte"/>
          <w:rFonts w:ascii="Simplified Arabic" w:hAnsi="Simplified Arabic" w:hint="cs"/>
          <w:color w:val="000000" w:themeColor="text1"/>
          <w:sz w:val="24"/>
          <w:u w:val="none"/>
          <w:rtl/>
        </w:rPr>
        <w:t xml:space="preserve">، خلال اجتماعها السابع عشر، الاحتياجات العلمية والتقنية الرئيسية من أجل تنفيذ الخطة الاستراتيجية للتنوع البيولوجي للفترة 2011-2020 (التوصية </w:t>
      </w:r>
      <w:hyperlink r:id="rId23" w:history="1">
        <w:r w:rsidRPr="00E72AA5">
          <w:rPr>
            <w:rStyle w:val="Lienhypertexte"/>
          </w:rPr>
          <w:t>XVII/1</w:t>
        </w:r>
      </w:hyperlink>
      <w:r>
        <w:rPr>
          <w:rStyle w:val="Lienhypertexte"/>
          <w:rFonts w:hint="cs"/>
          <w:rtl/>
        </w:rPr>
        <w:t>)</w:t>
      </w:r>
      <w:r>
        <w:rPr>
          <w:rStyle w:val="Lienhypertexte"/>
          <w:rFonts w:hint="cs"/>
          <w:color w:val="000000" w:themeColor="text1"/>
          <w:u w:val="none"/>
          <w:rtl/>
        </w:rPr>
        <w:t>.</w:t>
      </w:r>
      <w:r w:rsidR="0048381C">
        <w:rPr>
          <w:rStyle w:val="Lienhypertexte"/>
          <w:rFonts w:hint="cs"/>
          <w:color w:val="000000" w:themeColor="text1"/>
          <w:u w:val="none"/>
          <w:rtl/>
        </w:rPr>
        <w:t xml:space="preserve"> ووافق مؤتمر الأطراف لاحقا على هذه الاحتياجات من خلال المقرّر </w:t>
      </w:r>
      <w:hyperlink r:id="rId24" w:history="1">
        <w:r w:rsidR="0048381C" w:rsidRPr="00E72AA5">
          <w:rPr>
            <w:rStyle w:val="Lienhypertexte"/>
          </w:rPr>
          <w:t>XII/1</w:t>
        </w:r>
      </w:hyperlink>
      <w:r w:rsidR="0048381C">
        <w:rPr>
          <w:rStyle w:val="Lienhypertexte"/>
          <w:rFonts w:hint="cs"/>
          <w:rtl/>
        </w:rPr>
        <w:t>.</w:t>
      </w:r>
      <w:r w:rsidR="0048381C">
        <w:rPr>
          <w:rStyle w:val="Lienhypertexte"/>
          <w:rFonts w:hint="cs"/>
          <w:u w:val="none"/>
          <w:rtl/>
        </w:rPr>
        <w:t xml:space="preserve"> </w:t>
      </w:r>
      <w:r w:rsidR="0048381C">
        <w:rPr>
          <w:rStyle w:val="Lienhypertexte"/>
          <w:rFonts w:hint="cs"/>
          <w:color w:val="000000" w:themeColor="text1"/>
          <w:u w:val="none"/>
          <w:rtl/>
        </w:rPr>
        <w:t>وأرسلت القائمة الشاملة للاحتياجات</w:t>
      </w:r>
      <w:r w:rsidR="00C008D2">
        <w:rPr>
          <w:rStyle w:val="Lienhypertexte"/>
          <w:rFonts w:hint="cs"/>
          <w:color w:val="000000" w:themeColor="text1"/>
          <w:u w:val="none"/>
          <w:rtl/>
        </w:rPr>
        <w:t xml:space="preserve"> إلى ا</w:t>
      </w:r>
      <w:r w:rsidR="00C008D2" w:rsidRPr="006A145A">
        <w:rPr>
          <w:rStyle w:val="Lienhypertexte"/>
          <w:color w:val="000000" w:themeColor="text1"/>
          <w:u w:val="none"/>
          <w:rtl/>
        </w:rPr>
        <w:t>لمنبر</w:t>
      </w:r>
      <w:r w:rsidR="00C008D2">
        <w:rPr>
          <w:rStyle w:val="Lienhypertexte"/>
          <w:rFonts w:hint="cs"/>
          <w:color w:val="000000" w:themeColor="text1"/>
          <w:u w:val="none"/>
          <w:rtl/>
        </w:rPr>
        <w:t xml:space="preserve"> </w:t>
      </w:r>
      <w:r w:rsidR="00C008D2"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C008D2">
        <w:rPr>
          <w:rFonts w:ascii="Simplified Arabic" w:hAnsi="Simplified Arabic" w:hint="cs"/>
          <w:sz w:val="24"/>
          <w:rtl/>
          <w:lang w:bidi="ar-EG"/>
        </w:rPr>
        <w:t xml:space="preserve"> كمساهمة لتطوير برنامج العمل الأول. وهي تكمل طلب أوسع تقدم به مؤتمر الأطراف، في المقرّر </w:t>
      </w:r>
      <w:hyperlink r:id="rId25" w:history="1">
        <w:r w:rsidR="00C008D2" w:rsidRPr="00E72AA5">
          <w:rPr>
            <w:rStyle w:val="Lienhypertexte"/>
          </w:rPr>
          <w:t>XI/13</w:t>
        </w:r>
      </w:hyperlink>
      <w:r w:rsidR="00C008D2">
        <w:rPr>
          <w:rStyle w:val="Lienhypertexte"/>
          <w:rFonts w:hint="cs"/>
          <w:rtl/>
        </w:rPr>
        <w:t>،</w:t>
      </w:r>
      <w:r w:rsidR="00C008D2" w:rsidRPr="00C008D2">
        <w:rPr>
          <w:rStyle w:val="Lienhypertexte"/>
          <w:rFonts w:hint="cs"/>
          <w:u w:val="none"/>
          <w:rtl/>
        </w:rPr>
        <w:t xml:space="preserve"> </w:t>
      </w:r>
      <w:r w:rsidR="00C008D2">
        <w:rPr>
          <w:rStyle w:val="Lienhypertexte"/>
          <w:rFonts w:hint="cs"/>
          <w:color w:val="000000" w:themeColor="text1"/>
          <w:u w:val="none"/>
          <w:rtl/>
        </w:rPr>
        <w:t>ل</w:t>
      </w:r>
      <w:r w:rsidR="00C008D2" w:rsidRPr="006A145A">
        <w:rPr>
          <w:rStyle w:val="Lienhypertexte"/>
          <w:color w:val="000000" w:themeColor="text1"/>
          <w:u w:val="none"/>
          <w:rtl/>
        </w:rPr>
        <w:t>لمنبر</w:t>
      </w:r>
      <w:r w:rsidR="00C008D2">
        <w:rPr>
          <w:rStyle w:val="Lienhypertexte"/>
          <w:rFonts w:hint="cs"/>
          <w:color w:val="000000" w:themeColor="text1"/>
          <w:u w:val="none"/>
          <w:rtl/>
        </w:rPr>
        <w:t xml:space="preserve"> </w:t>
      </w:r>
      <w:r w:rsidR="00C008D2"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C008D2">
        <w:rPr>
          <w:rFonts w:ascii="Simplified Arabic" w:hAnsi="Simplified Arabic" w:hint="cs"/>
          <w:sz w:val="24"/>
          <w:rtl/>
          <w:lang w:bidi="ar-EG"/>
        </w:rPr>
        <w:t xml:space="preserve"> للنظر في سبل يمكن من خلالها لأنشطتها، حسب الاقتضاء، أن تستند وتسهم في الإصدار الرابع من </w:t>
      </w:r>
      <w:r w:rsidR="00C008D2" w:rsidRPr="00CB6BCC">
        <w:rPr>
          <w:rFonts w:ascii="Simplified Arabic" w:hAnsi="Simplified Arabic"/>
          <w:i/>
          <w:iCs/>
          <w:sz w:val="24"/>
          <w:rtl/>
          <w:lang w:bidi="ar-EG"/>
        </w:rPr>
        <w:t>الدراسة الاستشرافية للتنوع البيولوجي في العالم</w:t>
      </w:r>
      <w:r w:rsidR="00C008D2">
        <w:rPr>
          <w:rFonts w:ascii="Simplified Arabic" w:hAnsi="Simplified Arabic" w:hint="cs"/>
          <w:i/>
          <w:iCs/>
          <w:sz w:val="24"/>
          <w:rtl/>
          <w:lang w:bidi="ar-EG"/>
        </w:rPr>
        <w:t xml:space="preserve">، </w:t>
      </w:r>
      <w:r w:rsidR="00C008D2">
        <w:rPr>
          <w:rFonts w:ascii="Simplified Arabic" w:hAnsi="Simplified Arabic" w:hint="cs"/>
          <w:sz w:val="24"/>
          <w:rtl/>
          <w:lang w:bidi="ar-EG"/>
        </w:rPr>
        <w:t xml:space="preserve">وتسهم في تقييمات تحقيق أهداف آيتشي للتنوع البيولوجي، وتقدم معلومات بشأن خيارات السياسة المتاحة لإنجاز </w:t>
      </w:r>
      <w:r w:rsidR="00835670">
        <w:rPr>
          <w:rFonts w:ascii="Simplified Arabic" w:hAnsi="Simplified Arabic" w:hint="cs"/>
          <w:sz w:val="24"/>
          <w:rtl/>
          <w:lang w:bidi="ar-EG"/>
        </w:rPr>
        <w:t xml:space="preserve">رؤية عام 2050 بشأن الخطة الاستراتيجية للتنوع البيولوجي للفترة 2011-2020. ولا يزال هذا الطلب الواسع والاحتياجات العلمية والتقنية الرئيسية التي حددتها </w:t>
      </w:r>
      <w:r w:rsidR="00835670" w:rsidRPr="00CA2808">
        <w:rPr>
          <w:rStyle w:val="Lienhypertexte"/>
          <w:rFonts w:ascii="Simplified Arabic" w:hAnsi="Simplified Arabic"/>
          <w:color w:val="000000" w:themeColor="text1"/>
          <w:sz w:val="24"/>
          <w:u w:val="none"/>
          <w:rtl/>
        </w:rPr>
        <w:t xml:space="preserve">الهيئة الفرعية </w:t>
      </w:r>
      <w:r w:rsidR="003422A6">
        <w:rPr>
          <w:rStyle w:val="Lienhypertexte"/>
          <w:rFonts w:ascii="Simplified Arabic" w:hAnsi="Simplified Arabic" w:hint="cs"/>
          <w:color w:val="000000" w:themeColor="text1"/>
          <w:sz w:val="24"/>
          <w:u w:val="none"/>
          <w:rtl/>
        </w:rPr>
        <w:t xml:space="preserve">صالحين. ولذلك ينبغي مواصلة النظر فيها خلال عملية تصميم وإنجاز الأنشطة المقبلة </w:t>
      </w:r>
      <w:r w:rsidR="003422A6">
        <w:rPr>
          <w:rStyle w:val="Lienhypertexte"/>
          <w:rFonts w:hint="cs"/>
          <w:color w:val="000000" w:themeColor="text1"/>
          <w:u w:val="none"/>
          <w:rtl/>
        </w:rPr>
        <w:t>ل</w:t>
      </w:r>
      <w:r w:rsidR="003422A6" w:rsidRPr="006A145A">
        <w:rPr>
          <w:rStyle w:val="Lienhypertexte"/>
          <w:color w:val="000000" w:themeColor="text1"/>
          <w:u w:val="none"/>
          <w:rtl/>
        </w:rPr>
        <w:t>لمنبر</w:t>
      </w:r>
      <w:r w:rsidR="003422A6">
        <w:rPr>
          <w:rStyle w:val="Lienhypertexte"/>
          <w:rFonts w:hint="cs"/>
          <w:color w:val="000000" w:themeColor="text1"/>
          <w:u w:val="none"/>
          <w:rtl/>
        </w:rPr>
        <w:t xml:space="preserve"> </w:t>
      </w:r>
      <w:r w:rsidR="003422A6"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3422A6">
        <w:rPr>
          <w:rFonts w:ascii="Simplified Arabic" w:hAnsi="Simplified Arabic" w:hint="cs"/>
          <w:sz w:val="24"/>
          <w:rtl/>
          <w:lang w:bidi="ar-EG"/>
        </w:rPr>
        <w:t xml:space="preserve"> عبر جميع وظائفها الأربع.</w:t>
      </w:r>
    </w:p>
    <w:p w14:paraId="2AF19C28" w14:textId="77777777" w:rsidR="003422A6" w:rsidRDefault="003422A6" w:rsidP="003422A6">
      <w:pPr>
        <w:jc w:val="both"/>
        <w:rPr>
          <w:rStyle w:val="Lienhypertexte"/>
          <w:rFonts w:ascii="Simplified Arabic" w:hAnsi="Simplified Arabic"/>
          <w:color w:val="000000" w:themeColor="text1"/>
          <w:sz w:val="24"/>
          <w:u w:val="none"/>
          <w:rtl/>
        </w:rPr>
      </w:pPr>
      <w:r>
        <w:rPr>
          <w:rFonts w:ascii="Simplified Arabic" w:hAnsi="Simplified Arabic" w:hint="cs"/>
          <w:color w:val="000000" w:themeColor="text1"/>
          <w:sz w:val="24"/>
          <w:rtl/>
          <w:lang w:val="fr-CH" w:bidi="ar-EG"/>
        </w:rPr>
        <w:t>30.</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وفي المقرّر </w:t>
      </w:r>
      <w:r w:rsidRPr="00DF6C1E">
        <w:rPr>
          <w:rFonts w:cstheme="majorBidi"/>
          <w:szCs w:val="22"/>
        </w:rPr>
        <w:t>XIII/29</w:t>
      </w:r>
      <w:r>
        <w:rPr>
          <w:rFonts w:cstheme="majorBidi" w:hint="cs"/>
          <w:szCs w:val="22"/>
          <w:rtl/>
        </w:rPr>
        <w:t xml:space="preserve">، </w:t>
      </w:r>
      <w:r w:rsidRPr="00FA517E">
        <w:rPr>
          <w:rFonts w:ascii="Simplified Arabic" w:hAnsi="Simplified Arabic"/>
          <w:sz w:val="24"/>
          <w:rtl/>
        </w:rPr>
        <w:t>دعا مؤتمر الأطراف</w:t>
      </w:r>
      <w:r w:rsidR="00687A6F" w:rsidRPr="00FA517E">
        <w:rPr>
          <w:rFonts w:ascii="Simplified Arabic" w:hAnsi="Simplified Arabic"/>
          <w:sz w:val="24"/>
          <w:rtl/>
        </w:rPr>
        <w:t>، بناء على استعراض</w:t>
      </w:r>
      <w:r w:rsidR="00687A6F">
        <w:rPr>
          <w:rFonts w:cstheme="majorBidi" w:hint="cs"/>
          <w:szCs w:val="22"/>
          <w:rtl/>
        </w:rPr>
        <w:t xml:space="preserve"> </w:t>
      </w:r>
      <w:r w:rsidR="00687A6F" w:rsidRPr="00CA2808">
        <w:rPr>
          <w:rStyle w:val="Lienhypertexte"/>
          <w:rFonts w:ascii="Simplified Arabic" w:hAnsi="Simplified Arabic"/>
          <w:color w:val="000000" w:themeColor="text1"/>
          <w:sz w:val="24"/>
          <w:u w:val="none"/>
          <w:rtl/>
        </w:rPr>
        <w:t xml:space="preserve">الهيئة الفرعية </w:t>
      </w:r>
      <w:r w:rsidR="00687A6F">
        <w:rPr>
          <w:rStyle w:val="Lienhypertexte"/>
          <w:rFonts w:ascii="Simplified Arabic" w:hAnsi="Simplified Arabic" w:hint="cs"/>
          <w:color w:val="000000" w:themeColor="text1"/>
          <w:sz w:val="24"/>
          <w:u w:val="none"/>
          <w:rtl/>
        </w:rPr>
        <w:t xml:space="preserve">لنتائج التقييم المنهجي لسيناريوهات ونماذج التنوع البيولوجي، الأوساط العلمية لمعالجة الثغرات الرئيسية في مناهج نمذجة آثار الدوافع وتدخلات السياسة على التنوع البيولوجي </w:t>
      </w:r>
      <w:r w:rsidR="00687A6F" w:rsidRPr="00CA2808">
        <w:rPr>
          <w:rFonts w:ascii="Simplified Arabic" w:hAnsi="Simplified Arabic"/>
          <w:sz w:val="24"/>
          <w:rtl/>
          <w:lang w:bidi="ar-EG"/>
        </w:rPr>
        <w:t>وخدمات النظم الإيكولوجية</w:t>
      </w:r>
      <w:r w:rsidR="00687A6F">
        <w:rPr>
          <w:rFonts w:ascii="Simplified Arabic" w:hAnsi="Simplified Arabic" w:hint="cs"/>
          <w:sz w:val="24"/>
          <w:rtl/>
          <w:lang w:bidi="ar-EG"/>
        </w:rPr>
        <w:t xml:space="preserve"> التي تم تحديدها في التقييم المنهجي وتطوير نُهج عملية وفعالة لتقييم و</w:t>
      </w:r>
      <w:r w:rsidR="00687A6F" w:rsidRPr="00687A6F">
        <w:rPr>
          <w:rFonts w:ascii="Simplified Arabic" w:hAnsi="Simplified Arabic"/>
          <w:sz w:val="24"/>
          <w:rtl/>
          <w:lang w:bidi="ar-EG"/>
        </w:rPr>
        <w:t>توصيل مستويات عدم اليقين المرتبطة بالسيناريوهات والنماذج</w:t>
      </w:r>
      <w:r w:rsidR="00687A6F">
        <w:rPr>
          <w:rFonts w:ascii="Simplified Arabic" w:hAnsi="Simplified Arabic" w:hint="cs"/>
          <w:sz w:val="24"/>
          <w:rtl/>
          <w:lang w:bidi="ar-EG"/>
        </w:rPr>
        <w:t>، وكذلك أدوات لتطبيق هذه النُهج في التقييمات وصنع القرار. وفي نفس المقرّر،</w:t>
      </w:r>
      <w:r w:rsidR="00EF2FFB">
        <w:rPr>
          <w:rFonts w:ascii="Simplified Arabic" w:hAnsi="Simplified Arabic" w:hint="cs"/>
          <w:sz w:val="24"/>
          <w:rtl/>
          <w:lang w:bidi="ar-EG"/>
        </w:rPr>
        <w:t xml:space="preserve"> طلب مؤتمر الأطراف إلى الأمينة التنفيذية ودعا أمانات </w:t>
      </w:r>
      <w:r w:rsidR="00EF2FFB">
        <w:rPr>
          <w:rStyle w:val="Lienhypertexte"/>
          <w:rFonts w:hint="cs"/>
          <w:color w:val="000000" w:themeColor="text1"/>
          <w:u w:val="none"/>
          <w:rtl/>
        </w:rPr>
        <w:t>ا</w:t>
      </w:r>
      <w:r w:rsidR="00EF2FFB" w:rsidRPr="006A145A">
        <w:rPr>
          <w:rStyle w:val="Lienhypertexte"/>
          <w:color w:val="000000" w:themeColor="text1"/>
          <w:u w:val="none"/>
          <w:rtl/>
        </w:rPr>
        <w:t>لمنبر</w:t>
      </w:r>
      <w:r w:rsidR="00EF2FFB">
        <w:rPr>
          <w:rStyle w:val="Lienhypertexte"/>
          <w:rFonts w:hint="cs"/>
          <w:color w:val="000000" w:themeColor="text1"/>
          <w:u w:val="none"/>
          <w:rtl/>
        </w:rPr>
        <w:t xml:space="preserve"> </w:t>
      </w:r>
      <w:r w:rsidR="00EF2FFB"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EF2FFB">
        <w:rPr>
          <w:rFonts w:ascii="Simplified Arabic" w:hAnsi="Simplified Arabic" w:hint="cs"/>
          <w:sz w:val="24"/>
          <w:rtl/>
          <w:lang w:bidi="ar-EG"/>
        </w:rPr>
        <w:t xml:space="preserve"> و</w:t>
      </w:r>
      <w:r w:rsidR="00EF2FFB" w:rsidRPr="00EF2FFB">
        <w:rPr>
          <w:rFonts w:ascii="Simplified Arabic" w:hAnsi="Simplified Arabic"/>
          <w:sz w:val="24"/>
          <w:rtl/>
          <w:lang w:bidi="ar-EG"/>
        </w:rPr>
        <w:t>الفريق الحكومي الدولي المعني بتغير المناخ</w:t>
      </w:r>
      <w:r w:rsidR="00EF2FFB">
        <w:rPr>
          <w:rFonts w:ascii="Simplified Arabic" w:hAnsi="Simplified Arabic" w:hint="cs"/>
          <w:sz w:val="24"/>
          <w:rtl/>
          <w:lang w:bidi="ar-EG"/>
        </w:rPr>
        <w:t xml:space="preserve"> لتعزيز المزيد من التعاون بين المجتمعات العلمية ذات الصلة بهذه الهيئات العاملة على </w:t>
      </w:r>
      <w:r w:rsidR="00EF2FFB" w:rsidRPr="00687A6F">
        <w:rPr>
          <w:rFonts w:ascii="Simplified Arabic" w:hAnsi="Simplified Arabic"/>
          <w:sz w:val="24"/>
          <w:rtl/>
          <w:lang w:bidi="ar-EG"/>
        </w:rPr>
        <w:t>السيناريوهات والنماذج</w:t>
      </w:r>
      <w:r w:rsidR="00EF2FFB">
        <w:rPr>
          <w:rFonts w:ascii="Simplified Arabic" w:hAnsi="Simplified Arabic" w:hint="cs"/>
          <w:sz w:val="24"/>
          <w:rtl/>
          <w:lang w:bidi="ar-EG"/>
        </w:rPr>
        <w:t xml:space="preserve">، وكذلك التعاون مع المجتمعات العاملة على رصد التنوع البيولوجي والبيانات، ومجتمعات السياسة. وجرى التأكيد مجددا ضمن توصية </w:t>
      </w:r>
      <w:r w:rsidR="00EF2FFB" w:rsidRPr="00CA2808">
        <w:rPr>
          <w:rStyle w:val="Lienhypertexte"/>
          <w:rFonts w:ascii="Simplified Arabic" w:hAnsi="Simplified Arabic"/>
          <w:color w:val="000000" w:themeColor="text1"/>
          <w:sz w:val="24"/>
          <w:u w:val="none"/>
          <w:rtl/>
        </w:rPr>
        <w:t xml:space="preserve">الهيئة الفرعية </w:t>
      </w:r>
      <w:hyperlink r:id="rId26" w:history="1">
        <w:r w:rsidR="00EF2FFB" w:rsidRPr="003571C7">
          <w:rPr>
            <w:rStyle w:val="Lienhypertexte"/>
            <w:rFonts w:cstheme="majorBidi"/>
            <w:szCs w:val="22"/>
          </w:rPr>
          <w:t>XXI/1</w:t>
        </w:r>
      </w:hyperlink>
      <w:r w:rsidR="00EF2FFB">
        <w:rPr>
          <w:rStyle w:val="Lienhypertexte"/>
          <w:rFonts w:cstheme="majorBidi" w:hint="cs"/>
          <w:szCs w:val="22"/>
          <w:rtl/>
        </w:rPr>
        <w:t xml:space="preserve"> </w:t>
      </w:r>
      <w:r w:rsidR="00EF2FFB">
        <w:rPr>
          <w:rStyle w:val="Lienhypertexte"/>
          <w:rFonts w:cstheme="majorBidi" w:hint="cs"/>
          <w:color w:val="000000" w:themeColor="text1"/>
          <w:szCs w:val="22"/>
          <w:u w:val="none"/>
          <w:rtl/>
        </w:rPr>
        <w:t xml:space="preserve">على الحاجة </w:t>
      </w:r>
      <w:r w:rsidR="00EF2FFB" w:rsidRPr="00EF2FFB">
        <w:rPr>
          <w:rStyle w:val="Lienhypertexte"/>
          <w:rFonts w:ascii="Simplified Arabic" w:hAnsi="Simplified Arabic"/>
          <w:color w:val="000000" w:themeColor="text1"/>
          <w:sz w:val="24"/>
          <w:u w:val="none"/>
          <w:rtl/>
        </w:rPr>
        <w:t>لتشجيع الاتساق بين السيناريوهات والتقييمات ذات الصلة التي أعدت في سياق التنوع البيولوجي وتغير المناخ</w:t>
      </w:r>
      <w:r w:rsidR="00EF2FFB">
        <w:rPr>
          <w:rStyle w:val="Lienhypertexte"/>
          <w:rFonts w:ascii="Simplified Arabic" w:hAnsi="Simplified Arabic" w:hint="cs"/>
          <w:color w:val="000000" w:themeColor="text1"/>
          <w:sz w:val="24"/>
          <w:u w:val="none"/>
          <w:rtl/>
        </w:rPr>
        <w:t>.</w:t>
      </w:r>
    </w:p>
    <w:p w14:paraId="12007C48" w14:textId="77777777" w:rsidR="00EF2FFB" w:rsidRDefault="00EF2FFB" w:rsidP="003422A6">
      <w:pPr>
        <w:jc w:val="both"/>
        <w:rPr>
          <w:rtl/>
          <w:lang w:bidi="ar-EG"/>
        </w:rPr>
      </w:pPr>
      <w:r>
        <w:rPr>
          <w:rFonts w:ascii="Simplified Arabic" w:hAnsi="Simplified Arabic" w:hint="cs"/>
          <w:color w:val="000000" w:themeColor="text1"/>
          <w:sz w:val="24"/>
          <w:rtl/>
          <w:lang w:val="fr-CH" w:bidi="ar-EG"/>
        </w:rPr>
        <w:t>31.</w:t>
      </w:r>
      <w:r>
        <w:rPr>
          <w:rFonts w:ascii="Simplified Arabic" w:hAnsi="Simplified Arabic"/>
          <w:color w:val="000000" w:themeColor="text1"/>
          <w:sz w:val="24"/>
          <w:rtl/>
          <w:lang w:val="fr-CH" w:bidi="ar-EG"/>
        </w:rPr>
        <w:tab/>
      </w:r>
      <w:r w:rsidR="00B66829">
        <w:rPr>
          <w:rFonts w:ascii="Simplified Arabic" w:hAnsi="Simplified Arabic" w:hint="cs"/>
          <w:color w:val="000000" w:themeColor="text1"/>
          <w:sz w:val="24"/>
          <w:rtl/>
          <w:lang w:val="fr-CH" w:bidi="ar-EG"/>
        </w:rPr>
        <w:t xml:space="preserve">وفي نفس التوصية، رحبت </w:t>
      </w:r>
      <w:r w:rsidR="00F55E2D" w:rsidRPr="00CA2808">
        <w:rPr>
          <w:rStyle w:val="Lienhypertexte"/>
          <w:rFonts w:ascii="Simplified Arabic" w:hAnsi="Simplified Arabic"/>
          <w:color w:val="000000" w:themeColor="text1"/>
          <w:sz w:val="24"/>
          <w:u w:val="none"/>
          <w:rtl/>
        </w:rPr>
        <w:t xml:space="preserve">الهيئة الفرعية </w:t>
      </w:r>
      <w:r w:rsidR="00F55E2D">
        <w:rPr>
          <w:rStyle w:val="Lienhypertexte"/>
          <w:rFonts w:ascii="Simplified Arabic" w:hAnsi="Simplified Arabic" w:hint="cs"/>
          <w:color w:val="000000" w:themeColor="text1"/>
          <w:sz w:val="24"/>
          <w:u w:val="none"/>
          <w:rtl/>
        </w:rPr>
        <w:t xml:space="preserve">بالعمل الجاري الذي يقوم به </w:t>
      </w:r>
      <w:r w:rsidR="00F55E2D">
        <w:rPr>
          <w:rtl/>
        </w:rPr>
        <w:t xml:space="preserve">فريق </w:t>
      </w:r>
      <w:r w:rsidR="00F55E2D">
        <w:rPr>
          <w:rFonts w:hint="cs"/>
          <w:rtl/>
        </w:rPr>
        <w:t>الخبراء</w:t>
      </w:r>
      <w:r w:rsidR="00F55E2D">
        <w:rPr>
          <w:rtl/>
        </w:rPr>
        <w:t xml:space="preserve"> التابع </w:t>
      </w:r>
      <w:r w:rsidR="00F55E2D">
        <w:rPr>
          <w:rFonts w:hint="cs"/>
          <w:rtl/>
        </w:rPr>
        <w:t>للمنبر</w:t>
      </w:r>
      <w:r w:rsidR="00F55E2D">
        <w:rPr>
          <w:rtl/>
        </w:rPr>
        <w:t xml:space="preserve"> </w:t>
      </w:r>
      <w:r w:rsidR="00F55E2D">
        <w:rPr>
          <w:rFonts w:hint="cs"/>
          <w:rtl/>
        </w:rPr>
        <w:t>المعني</w:t>
      </w:r>
      <w:r w:rsidR="00F55E2D">
        <w:rPr>
          <w:rtl/>
        </w:rPr>
        <w:t xml:space="preserve"> </w:t>
      </w:r>
      <w:r w:rsidR="00F55E2D">
        <w:rPr>
          <w:rFonts w:hint="cs"/>
          <w:rtl/>
        </w:rPr>
        <w:t>بالسيناريوهات</w:t>
      </w:r>
      <w:r w:rsidR="00F55E2D">
        <w:rPr>
          <w:rtl/>
        </w:rPr>
        <w:t xml:space="preserve"> والنماذج من أجل </w:t>
      </w:r>
      <w:r w:rsidR="00F55E2D">
        <w:rPr>
          <w:rFonts w:hint="cs"/>
          <w:rtl/>
        </w:rPr>
        <w:t xml:space="preserve">وضع مجموعة جديدة من </w:t>
      </w:r>
      <w:r w:rsidR="00F55E2D">
        <w:rPr>
          <w:rtl/>
        </w:rPr>
        <w:t xml:space="preserve">سيناريوهات </w:t>
      </w:r>
      <w:r w:rsidR="00B16496">
        <w:rPr>
          <w:rFonts w:hint="cs"/>
          <w:rtl/>
          <w:lang w:bidi="ar-EG"/>
        </w:rPr>
        <w:t>التنوع البيولوجي المتعددة النطاقات من خلال عملية يقودها أصحاب المصلحة، والإشارة إلى أهمية هذا العمل لعملية وضع إطار عالمي للتنوع البيولوجي</w:t>
      </w:r>
      <w:r w:rsidR="00AB5001">
        <w:rPr>
          <w:rFonts w:hint="cs"/>
          <w:rtl/>
          <w:lang w:bidi="ar-EG"/>
        </w:rPr>
        <w:t xml:space="preserve"> لما بعد عام 2020، واعترفت بأهمية مشاركة الشعوب الأصلية والمجتمعات المحلية في هذا العمل، وشجّعت الأطراف والحكومات الأخرى والشعوب الأصلية والمجتمعات المحلية وجميع أصحاب المصلحة على المشاركة في هذه العملية.</w:t>
      </w:r>
    </w:p>
    <w:p w14:paraId="37AC9027" w14:textId="77777777" w:rsidR="00A54578" w:rsidRDefault="00AB5001" w:rsidP="003422A6">
      <w:pPr>
        <w:jc w:val="both"/>
        <w:rPr>
          <w:rStyle w:val="Lienhypertexte"/>
          <w:rFonts w:cstheme="majorBidi"/>
          <w:szCs w:val="22"/>
          <w:rtl/>
        </w:rPr>
      </w:pPr>
      <w:r>
        <w:rPr>
          <w:rFonts w:ascii="Simplified Arabic" w:hAnsi="Simplified Arabic" w:hint="cs"/>
          <w:color w:val="000000" w:themeColor="text1"/>
          <w:sz w:val="24"/>
          <w:rtl/>
          <w:lang w:val="fr-CH" w:bidi="ar-EG"/>
        </w:rPr>
        <w:t>32.</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أبرزت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ومؤتمر الأطراف مرارا أهمية تقييم فعالية التدابير السياسية المتخذة لتنفيذ الاتفاقية (مثلا المقرّرات </w:t>
      </w:r>
      <w:r w:rsidRPr="007A4CE1">
        <w:rPr>
          <w:rFonts w:cstheme="majorBidi"/>
          <w:szCs w:val="22"/>
        </w:rPr>
        <w:t>XI/2</w:t>
      </w:r>
      <w:r>
        <w:rPr>
          <w:rFonts w:cstheme="majorBidi" w:hint="cs"/>
          <w:szCs w:val="22"/>
          <w:rtl/>
        </w:rPr>
        <w:t xml:space="preserve">، و </w:t>
      </w:r>
      <w:hyperlink r:id="rId27" w:history="1">
        <w:r w:rsidRPr="005A7866">
          <w:rPr>
            <w:rStyle w:val="Lienhypertexte"/>
            <w:rFonts w:cstheme="majorBidi"/>
            <w:szCs w:val="22"/>
          </w:rPr>
          <w:t>XI/3</w:t>
        </w:r>
      </w:hyperlink>
      <w:r>
        <w:rPr>
          <w:rStyle w:val="Lienhypertexte"/>
          <w:rFonts w:cstheme="majorBidi" w:hint="cs"/>
          <w:szCs w:val="22"/>
          <w:rtl/>
        </w:rPr>
        <w:t>،</w:t>
      </w:r>
      <w:r w:rsidRPr="00AB5001">
        <w:rPr>
          <w:rStyle w:val="Lienhypertexte"/>
          <w:rFonts w:cstheme="majorBidi" w:hint="cs"/>
          <w:szCs w:val="22"/>
          <w:u w:val="none"/>
          <w:rtl/>
        </w:rPr>
        <w:t xml:space="preserve"> </w:t>
      </w:r>
      <w:r>
        <w:rPr>
          <w:rStyle w:val="Lienhypertexte"/>
          <w:rFonts w:cstheme="majorBidi" w:hint="cs"/>
          <w:szCs w:val="22"/>
          <w:u w:val="none"/>
          <w:rtl/>
        </w:rPr>
        <w:t xml:space="preserve"> </w:t>
      </w:r>
      <w:r>
        <w:rPr>
          <w:rStyle w:val="Lienhypertexte"/>
          <w:rFonts w:cstheme="majorBidi" w:hint="cs"/>
          <w:color w:val="000000" w:themeColor="text1"/>
          <w:szCs w:val="22"/>
          <w:u w:val="none"/>
          <w:rtl/>
        </w:rPr>
        <w:t>و</w:t>
      </w:r>
      <w:r w:rsidRPr="00AB5001">
        <w:rPr>
          <w:rStyle w:val="Lienhypertexte"/>
          <w:rFonts w:cstheme="majorBidi" w:hint="cs"/>
          <w:szCs w:val="22"/>
          <w:u w:val="none"/>
          <w:rtl/>
        </w:rPr>
        <w:t xml:space="preserve"> </w:t>
      </w:r>
      <w:r w:rsidRPr="007A4CE1">
        <w:rPr>
          <w:rFonts w:cstheme="majorBidi"/>
          <w:szCs w:val="22"/>
        </w:rPr>
        <w:t>XII/1</w:t>
      </w:r>
      <w:r>
        <w:rPr>
          <w:rFonts w:cstheme="majorBidi" w:hint="cs"/>
          <w:szCs w:val="22"/>
          <w:rtl/>
        </w:rPr>
        <w:t xml:space="preserve">، و </w:t>
      </w:r>
      <w:hyperlink r:id="rId28" w:history="1">
        <w:r w:rsidRPr="005A7866">
          <w:rPr>
            <w:rStyle w:val="Lienhypertexte"/>
            <w:rFonts w:cstheme="majorBidi"/>
            <w:szCs w:val="22"/>
          </w:rPr>
          <w:t>XIII/1</w:t>
        </w:r>
      </w:hyperlink>
      <w:r>
        <w:rPr>
          <w:rStyle w:val="Lienhypertexte"/>
          <w:rFonts w:cstheme="majorBidi" w:hint="cs"/>
          <w:szCs w:val="22"/>
          <w:rtl/>
        </w:rPr>
        <w:t xml:space="preserve"> </w:t>
      </w:r>
      <w:r>
        <w:rPr>
          <w:rStyle w:val="Lienhypertexte"/>
          <w:rFonts w:cstheme="majorBidi" w:hint="cs"/>
          <w:color w:val="000000" w:themeColor="text1"/>
          <w:szCs w:val="22"/>
          <w:u w:val="none"/>
          <w:rtl/>
        </w:rPr>
        <w:t>و</w:t>
      </w:r>
      <w:hyperlink r:id="rId29" w:history="1">
        <w:r w:rsidRPr="005A7866">
          <w:rPr>
            <w:rStyle w:val="Lienhypertexte"/>
            <w:rFonts w:cstheme="majorBidi"/>
            <w:szCs w:val="22"/>
          </w:rPr>
          <w:t>XIII/3</w:t>
        </w:r>
      </w:hyperlink>
      <w:r>
        <w:rPr>
          <w:rStyle w:val="Lienhypertexte"/>
          <w:rFonts w:cstheme="majorBidi" w:hint="cs"/>
          <w:szCs w:val="22"/>
          <w:rtl/>
        </w:rPr>
        <w:t xml:space="preserve"> </w:t>
      </w:r>
      <w:r>
        <w:rPr>
          <w:rStyle w:val="Lienhypertexte"/>
          <w:rFonts w:cstheme="majorBidi" w:hint="cs"/>
          <w:szCs w:val="22"/>
          <w:u w:val="none"/>
          <w:rtl/>
        </w:rPr>
        <w:t xml:space="preserve"> </w:t>
      </w:r>
      <w:r w:rsidRPr="00AB5001">
        <w:rPr>
          <w:rStyle w:val="Lienhypertexte"/>
          <w:rFonts w:ascii="Simplified Arabic" w:hAnsi="Simplified Arabic"/>
          <w:color w:val="000000" w:themeColor="text1"/>
          <w:sz w:val="24"/>
          <w:u w:val="none"/>
          <w:rtl/>
        </w:rPr>
        <w:t>وتوصية</w:t>
      </w:r>
      <w:r>
        <w:rPr>
          <w:rFonts w:hint="cs"/>
          <w:rtl/>
          <w:lang w:val="fr-CH" w:bidi="ar-EG"/>
        </w:rPr>
        <w:t xml:space="preserve"> </w:t>
      </w:r>
      <w:r w:rsidR="00A54578" w:rsidRPr="00CA2808">
        <w:rPr>
          <w:rStyle w:val="Lienhypertexte"/>
          <w:rFonts w:ascii="Simplified Arabic" w:hAnsi="Simplified Arabic"/>
          <w:color w:val="000000" w:themeColor="text1"/>
          <w:sz w:val="24"/>
          <w:u w:val="none"/>
          <w:rtl/>
        </w:rPr>
        <w:t xml:space="preserve">الهيئة الفرعية </w:t>
      </w:r>
      <w:hyperlink r:id="rId30" w:history="1">
        <w:r w:rsidR="00A54578" w:rsidRPr="005A7866">
          <w:rPr>
            <w:rStyle w:val="Lienhypertexte"/>
            <w:rFonts w:cstheme="majorBidi"/>
            <w:szCs w:val="22"/>
          </w:rPr>
          <w:t>XXI/6</w:t>
        </w:r>
      </w:hyperlink>
      <w:r w:rsidR="00A54578">
        <w:rPr>
          <w:rStyle w:val="Lienhypertexte"/>
          <w:rFonts w:cstheme="majorBidi" w:hint="cs"/>
          <w:szCs w:val="22"/>
          <w:rtl/>
        </w:rPr>
        <w:t>.</w:t>
      </w:r>
      <w:r w:rsidR="00B73EC1" w:rsidRPr="00B73EC1">
        <w:rPr>
          <w:rStyle w:val="Lienhypertexte"/>
          <w:rFonts w:ascii="Simplified Arabic" w:hAnsi="Simplified Arabic"/>
          <w:color w:val="000000" w:themeColor="text1"/>
          <w:sz w:val="24"/>
          <w:u w:val="none"/>
          <w:rtl/>
        </w:rPr>
        <w:t>)</w:t>
      </w:r>
      <w:r w:rsidR="00B73EC1">
        <w:rPr>
          <w:rStyle w:val="Lienhypertexte"/>
          <w:rFonts w:ascii="Simplified Arabic" w:hAnsi="Simplified Arabic" w:hint="cs"/>
          <w:color w:val="000000" w:themeColor="text1"/>
          <w:sz w:val="24"/>
          <w:u w:val="none"/>
          <w:rtl/>
        </w:rPr>
        <w:t>.</w:t>
      </w:r>
    </w:p>
    <w:p w14:paraId="7222F245" w14:textId="77777777" w:rsidR="00AB5001" w:rsidRDefault="00A54578" w:rsidP="00A54578">
      <w:pPr>
        <w:jc w:val="center"/>
        <w:rPr>
          <w:b/>
          <w:bCs/>
          <w:rtl/>
          <w:lang w:val="fr-CH" w:bidi="ar-EG"/>
        </w:rPr>
      </w:pPr>
      <w:r w:rsidRPr="00A54578">
        <w:rPr>
          <w:rFonts w:hint="cs"/>
          <w:b/>
          <w:bCs/>
          <w:rtl/>
          <w:lang w:val="fr-CH" w:bidi="ar-EG"/>
        </w:rPr>
        <w:t>جيم.</w:t>
      </w:r>
      <w:r w:rsidRPr="00A54578">
        <w:rPr>
          <w:b/>
          <w:bCs/>
          <w:rtl/>
          <w:lang w:val="fr-CH" w:bidi="ar-EG"/>
        </w:rPr>
        <w:tab/>
      </w:r>
      <w:r w:rsidRPr="00A54578">
        <w:rPr>
          <w:rFonts w:hint="cs"/>
          <w:b/>
          <w:bCs/>
          <w:rtl/>
          <w:lang w:val="fr-CH" w:bidi="ar-EG"/>
        </w:rPr>
        <w:t>الاحتياجات المتوقعة للإطار العالمي للتنوع البيولوجي لما بعد عام 2020</w:t>
      </w:r>
    </w:p>
    <w:p w14:paraId="41B5338F" w14:textId="77777777" w:rsidR="00A54578" w:rsidRDefault="00A54578" w:rsidP="00930D7F">
      <w:pPr>
        <w:jc w:val="both"/>
        <w:rPr>
          <w:rFonts w:ascii="Simplified Arabic" w:hAnsi="Simplified Arabic"/>
          <w:sz w:val="24"/>
          <w:rtl/>
          <w:lang w:bidi="ar-EG"/>
        </w:rPr>
      </w:pPr>
      <w:r>
        <w:rPr>
          <w:rFonts w:ascii="Simplified Arabic" w:hAnsi="Simplified Arabic" w:hint="cs"/>
          <w:color w:val="000000" w:themeColor="text1"/>
          <w:sz w:val="24"/>
          <w:rtl/>
          <w:lang w:val="fr-CH" w:bidi="ar-EG"/>
        </w:rPr>
        <w:t>33.</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كما دعت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في إطار توصيتها </w:t>
      </w:r>
      <w:hyperlink r:id="rId31" w:history="1">
        <w:r w:rsidRPr="005A7866">
          <w:rPr>
            <w:rStyle w:val="Lienhypertexte"/>
          </w:rPr>
          <w:t>XXI/1</w:t>
        </w:r>
      </w:hyperlink>
      <w:r>
        <w:rPr>
          <w:rStyle w:val="Lienhypertexte"/>
          <w:rFonts w:hint="cs"/>
          <w:rtl/>
        </w:rPr>
        <w:t>،</w:t>
      </w:r>
      <w:r w:rsidRPr="00D52B34">
        <w:rPr>
          <w:rStyle w:val="Lienhypertexte"/>
          <w:rFonts w:hint="cs"/>
          <w:color w:val="000000" w:themeColor="text1"/>
          <w:u w:val="none"/>
          <w:rtl/>
        </w:rPr>
        <w:t xml:space="preserve"> </w:t>
      </w:r>
      <w:r w:rsidRPr="00A54578">
        <w:rPr>
          <w:rStyle w:val="Lienhypertexte"/>
          <w:rFonts w:hint="cs"/>
          <w:color w:val="000000" w:themeColor="text1"/>
          <w:u w:val="none"/>
          <w:rtl/>
        </w:rPr>
        <w:t>الأوساط العلمية والمجتمعات الأخرى ذات الصلة</w:t>
      </w:r>
      <w:r>
        <w:rPr>
          <w:rStyle w:val="Lienhypertexte"/>
          <w:rFonts w:hint="cs"/>
          <w:color w:val="000000" w:themeColor="text1"/>
          <w:u w:val="none"/>
          <w:rtl/>
        </w:rPr>
        <w:t xml:space="preserve"> التي تعمل على سيناريوهات وتقييمات ذات صلة إلى أن تأخذ في الاعتبار عددا من القضايا ذات الأهمية بالنسبة لوضع </w:t>
      </w:r>
      <w:r>
        <w:rPr>
          <w:rFonts w:hint="cs"/>
          <w:rtl/>
          <w:lang w:bidi="ar-EG"/>
        </w:rPr>
        <w:t xml:space="preserve">إطار عالمي للتنوع البيولوجي لما بعد عام 2020. ويمكن أن تكون الأمور التالية مهمة لعمل </w:t>
      </w:r>
      <w:r>
        <w:rPr>
          <w:rStyle w:val="Lienhypertexte"/>
          <w:rFonts w:hint="cs"/>
          <w:color w:val="000000" w:themeColor="text1"/>
          <w:u w:val="none"/>
          <w:rtl/>
        </w:rPr>
        <w:t>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930D7F">
        <w:rPr>
          <w:rFonts w:ascii="Simplified Arabic" w:hAnsi="Simplified Arabic" w:hint="cs"/>
          <w:sz w:val="24"/>
          <w:rtl/>
          <w:lang w:bidi="ar-EG"/>
        </w:rPr>
        <w:t>:</w:t>
      </w:r>
    </w:p>
    <w:p w14:paraId="5F87BD67" w14:textId="77777777" w:rsidR="00930D7F" w:rsidRDefault="00930D7F" w:rsidP="00930D7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(أ)</w:t>
      </w:r>
      <w:r>
        <w:rPr>
          <w:rFonts w:ascii="Simplified Arabic" w:hAnsi="Simplified Arabic"/>
          <w:color w:val="000000" w:themeColor="text1"/>
          <w:sz w:val="24"/>
          <w:rtl/>
          <w:lang w:val="fr-CH" w:bidi="ar-EG"/>
        </w:rPr>
        <w:tab/>
      </w:r>
      <w:r w:rsidRPr="00930D7F">
        <w:rPr>
          <w:rFonts w:ascii="Simplified Arabic" w:hAnsi="Simplified Arabic"/>
          <w:color w:val="000000" w:themeColor="text1"/>
          <w:sz w:val="24"/>
          <w:rtl/>
          <w:lang w:val="fr-CH" w:bidi="ar-EG"/>
        </w:rPr>
        <w:t xml:space="preserve">النطاق الواسع </w:t>
      </w:r>
      <w:r>
        <w:rPr>
          <w:rFonts w:ascii="Simplified Arabic" w:hAnsi="Simplified Arabic" w:hint="cs"/>
          <w:color w:val="000000" w:themeColor="text1"/>
          <w:sz w:val="24"/>
          <w:rtl/>
          <w:lang w:val="fr-CH" w:bidi="ar-EG"/>
        </w:rPr>
        <w:t>ل</w:t>
      </w:r>
      <w:r w:rsidRPr="00930D7F">
        <w:rPr>
          <w:rFonts w:ascii="Simplified Arabic" w:hAnsi="Simplified Arabic"/>
          <w:color w:val="000000" w:themeColor="text1"/>
          <w:sz w:val="24"/>
          <w:rtl/>
          <w:lang w:val="fr-CH" w:bidi="ar-EG"/>
        </w:rPr>
        <w:t>لدوافع الكامنة والقضايا ا</w:t>
      </w:r>
      <w:r>
        <w:rPr>
          <w:rFonts w:ascii="Simplified Arabic" w:hAnsi="Simplified Arabic" w:hint="cs"/>
          <w:color w:val="000000" w:themeColor="text1"/>
          <w:sz w:val="24"/>
          <w:rtl/>
          <w:lang w:val="fr-CH" w:bidi="ar-EG"/>
        </w:rPr>
        <w:t>لنظمي</w:t>
      </w:r>
      <w:r w:rsidRPr="00930D7F">
        <w:rPr>
          <w:rFonts w:ascii="Simplified Arabic" w:hAnsi="Simplified Arabic"/>
          <w:color w:val="000000" w:themeColor="text1"/>
          <w:sz w:val="24"/>
          <w:rtl/>
          <w:lang w:val="fr-CH" w:bidi="ar-EG"/>
        </w:rPr>
        <w:t>ة والهيكلية المرتبطة بفقدان التنوع البيولوجي</w:t>
      </w:r>
      <w:r>
        <w:rPr>
          <w:rFonts w:ascii="Simplified Arabic" w:hAnsi="Simplified Arabic" w:hint="cs"/>
          <w:color w:val="000000" w:themeColor="text1"/>
          <w:sz w:val="24"/>
          <w:rtl/>
          <w:lang w:val="fr-CH" w:bidi="ar-EG"/>
        </w:rPr>
        <w:t>؛</w:t>
      </w:r>
    </w:p>
    <w:p w14:paraId="757A0B0E" w14:textId="77777777" w:rsidR="00930D7F" w:rsidRDefault="00930D7F" w:rsidP="00930D7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(ب)</w:t>
      </w:r>
      <w:r>
        <w:rPr>
          <w:rFonts w:ascii="Simplified Arabic" w:hAnsi="Simplified Arabic"/>
          <w:color w:val="000000" w:themeColor="text1"/>
          <w:sz w:val="24"/>
          <w:rtl/>
          <w:lang w:val="fr-CH" w:bidi="ar-EG"/>
        </w:rPr>
        <w:tab/>
      </w:r>
      <w:r w:rsidRPr="00930D7F">
        <w:rPr>
          <w:rFonts w:ascii="Simplified Arabic" w:hAnsi="Simplified Arabic"/>
          <w:color w:val="000000" w:themeColor="text1"/>
          <w:sz w:val="24"/>
          <w:rtl/>
          <w:lang w:val="fr-CH" w:bidi="ar-EG"/>
        </w:rPr>
        <w:t>توليفات من نهج السياسات على مستويات متعددة و</w:t>
      </w:r>
      <w:r w:rsidR="00B73EC1">
        <w:rPr>
          <w:rFonts w:ascii="Simplified Arabic" w:hAnsi="Simplified Arabic" w:hint="cs"/>
          <w:color w:val="000000" w:themeColor="text1"/>
          <w:sz w:val="24"/>
          <w:rtl/>
          <w:lang w:val="fr-CH" w:bidi="ar-EG"/>
        </w:rPr>
        <w:t>في إطار</w:t>
      </w:r>
      <w:r w:rsidRPr="00930D7F">
        <w:rPr>
          <w:rFonts w:ascii="Simplified Arabic" w:hAnsi="Simplified Arabic"/>
          <w:color w:val="000000" w:themeColor="text1"/>
          <w:sz w:val="24"/>
          <w:rtl/>
          <w:lang w:val="fr-CH" w:bidi="ar-EG"/>
        </w:rPr>
        <w:t xml:space="preserve"> سيناريوهات </w:t>
      </w:r>
      <w:r w:rsidRPr="00930D7F">
        <w:rPr>
          <w:rFonts w:ascii="Simplified Arabic" w:hAnsi="Simplified Arabic" w:hint="cs"/>
          <w:color w:val="000000" w:themeColor="text1"/>
          <w:sz w:val="24"/>
          <w:rtl/>
          <w:lang w:val="fr-CH" w:bidi="ar-EG"/>
        </w:rPr>
        <w:t>مختلفة؛</w:t>
      </w:r>
    </w:p>
    <w:p w14:paraId="660714D7" w14:textId="77777777" w:rsidR="00930D7F" w:rsidRDefault="00930D7F" w:rsidP="00930D7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(ج)</w:t>
      </w:r>
      <w:r>
        <w:rPr>
          <w:rFonts w:ascii="Simplified Arabic" w:hAnsi="Simplified Arabic"/>
          <w:color w:val="000000" w:themeColor="text1"/>
          <w:sz w:val="24"/>
          <w:rtl/>
          <w:lang w:val="fr-CH" w:bidi="ar-EG"/>
        </w:rPr>
        <w:tab/>
      </w:r>
      <w:r w:rsidRPr="00930D7F">
        <w:rPr>
          <w:rFonts w:ascii="Simplified Arabic" w:hAnsi="Simplified Arabic"/>
          <w:color w:val="000000" w:themeColor="text1"/>
          <w:sz w:val="24"/>
          <w:rtl/>
          <w:lang w:val="fr-CH" w:bidi="ar-EG"/>
        </w:rPr>
        <w:t>تحديد أوجه التآزر المحتملة والم</w:t>
      </w:r>
      <w:r w:rsidR="00691E0F">
        <w:rPr>
          <w:rFonts w:ascii="Simplified Arabic" w:hAnsi="Simplified Arabic" w:hint="cs"/>
          <w:color w:val="000000" w:themeColor="text1"/>
          <w:sz w:val="24"/>
          <w:rtl/>
          <w:lang w:val="fr-CH" w:bidi="ar-EG"/>
        </w:rPr>
        <w:t>عاوضات</w:t>
      </w:r>
      <w:r w:rsidRPr="00930D7F">
        <w:rPr>
          <w:rFonts w:ascii="Simplified Arabic" w:hAnsi="Simplified Arabic"/>
          <w:color w:val="000000" w:themeColor="text1"/>
          <w:sz w:val="24"/>
          <w:rtl/>
          <w:lang w:val="fr-CH" w:bidi="ar-EG"/>
        </w:rPr>
        <w:t xml:space="preserve"> والقيود المتعلقة بالتنوع البيولوجي التي ينبغي النظر فيها من أجل تحديد سياسات وتدابير فعالة للتمكين من تحقيق أهداف التنمية المستدامة؛</w:t>
      </w:r>
    </w:p>
    <w:p w14:paraId="38B76694" w14:textId="77777777" w:rsidR="00691E0F" w:rsidRDefault="00691E0F" w:rsidP="00930D7F">
      <w:pPr>
        <w:jc w:val="both"/>
        <w:rPr>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(د)</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إسهامات العمل الجماعي </w:t>
      </w:r>
      <w:r>
        <w:rPr>
          <w:rFonts w:hint="cs"/>
          <w:rtl/>
          <w:lang w:bidi="ar-EG"/>
        </w:rPr>
        <w:t>للشعوب الأصلية والمجتمعات المحلية في حفظ التنوع البيولوجي والاستخدام المستدام لعناصره؛</w:t>
      </w:r>
    </w:p>
    <w:p w14:paraId="6EE719DF" w14:textId="77777777" w:rsidR="00691E0F" w:rsidRDefault="00691E0F" w:rsidP="00691E0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(هـ)</w:t>
      </w:r>
      <w:r>
        <w:rPr>
          <w:rFonts w:ascii="Simplified Arabic" w:hAnsi="Simplified Arabic"/>
          <w:color w:val="000000" w:themeColor="text1"/>
          <w:sz w:val="24"/>
          <w:rtl/>
          <w:lang w:val="fr-CH" w:bidi="ar-EG"/>
        </w:rPr>
        <w:tab/>
      </w:r>
      <w:r w:rsidRPr="00691E0F">
        <w:rPr>
          <w:rFonts w:ascii="Simplified Arabic" w:hAnsi="Simplified Arabic"/>
          <w:color w:val="000000" w:themeColor="text1"/>
          <w:sz w:val="24"/>
          <w:rtl/>
          <w:lang w:val="fr-CH" w:bidi="ar-EG"/>
        </w:rPr>
        <w:t>عواقب السيناريوهات البديلة للاستخدام المألوف المستدام للتنوع البيولوجي من قبل الشعوب الأصلية والمجتمعات المحلية؛</w:t>
      </w:r>
    </w:p>
    <w:p w14:paraId="32D8859C" w14:textId="77777777" w:rsidR="00691E0F" w:rsidRDefault="00691E0F" w:rsidP="00691E0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w:t>
      </w:r>
      <w:r w:rsidR="007260A2">
        <w:rPr>
          <w:rFonts w:ascii="Simplified Arabic" w:hAnsi="Simplified Arabic" w:hint="cs"/>
          <w:color w:val="000000" w:themeColor="text1"/>
          <w:sz w:val="24"/>
          <w:rtl/>
          <w:lang w:val="fr-CH" w:bidi="ar-EG"/>
        </w:rPr>
        <w:t>ز</w:t>
      </w:r>
      <w:r>
        <w:rPr>
          <w:rFonts w:ascii="Simplified Arabic" w:hAnsi="Simplified Arabic" w:hint="cs"/>
          <w:color w:val="000000" w:themeColor="text1"/>
          <w:sz w:val="24"/>
          <w:rtl/>
          <w:lang w:val="fr-CH" w:bidi="ar-EG"/>
        </w:rPr>
        <w:t>)</w:t>
      </w:r>
      <w:r>
        <w:rPr>
          <w:rFonts w:ascii="Simplified Arabic" w:hAnsi="Simplified Arabic"/>
          <w:color w:val="000000" w:themeColor="text1"/>
          <w:sz w:val="24"/>
          <w:rtl/>
          <w:lang w:val="fr-CH" w:bidi="ar-EG"/>
        </w:rPr>
        <w:tab/>
      </w:r>
      <w:r w:rsidRPr="00691E0F">
        <w:rPr>
          <w:rFonts w:ascii="Simplified Arabic" w:hAnsi="Simplified Arabic"/>
          <w:color w:val="000000" w:themeColor="text1"/>
          <w:sz w:val="24"/>
          <w:rtl/>
          <w:lang w:val="fr-CH" w:bidi="ar-EG"/>
        </w:rPr>
        <w:t>التأثيرات الإيجابية والسلبية المحتملة للقطاعات الإنتاجية مثل الزراعة والغابات ومصائد الأسماك؛</w:t>
      </w:r>
    </w:p>
    <w:p w14:paraId="378A866B" w14:textId="77777777" w:rsidR="00691E0F" w:rsidRDefault="00691E0F" w:rsidP="00691E0F">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w:t>
      </w:r>
      <w:r w:rsidR="007260A2">
        <w:rPr>
          <w:rFonts w:ascii="Simplified Arabic" w:hAnsi="Simplified Arabic" w:hint="cs"/>
          <w:color w:val="000000" w:themeColor="text1"/>
          <w:sz w:val="24"/>
          <w:rtl/>
          <w:lang w:val="fr-CH" w:bidi="ar-EG"/>
        </w:rPr>
        <w:t>ح</w:t>
      </w:r>
      <w:r>
        <w:rPr>
          <w:rFonts w:ascii="Simplified Arabic" w:hAnsi="Simplified Arabic" w:hint="cs"/>
          <w:color w:val="000000" w:themeColor="text1"/>
          <w:sz w:val="24"/>
          <w:rtl/>
          <w:lang w:val="fr-CH" w:bidi="ar-EG"/>
        </w:rPr>
        <w:t>)</w:t>
      </w:r>
      <w:r>
        <w:rPr>
          <w:rFonts w:ascii="Simplified Arabic" w:hAnsi="Simplified Arabic"/>
          <w:color w:val="000000" w:themeColor="text1"/>
          <w:sz w:val="24"/>
          <w:rtl/>
          <w:lang w:val="fr-CH" w:bidi="ar-EG"/>
        </w:rPr>
        <w:tab/>
      </w:r>
      <w:r w:rsidRPr="00691E0F">
        <w:rPr>
          <w:rFonts w:ascii="Simplified Arabic" w:hAnsi="Simplified Arabic"/>
          <w:color w:val="000000" w:themeColor="text1"/>
          <w:sz w:val="24"/>
          <w:rtl/>
          <w:lang w:val="fr-CH" w:bidi="ar-EG"/>
        </w:rPr>
        <w:t>التطورات التكنولوجية التي قد يكون لها آثار إيجابية أو سلبية على تحقيق الأهداف الثلاثة للاتفاقيات وكذلك على أنماط الحياة والمعارف التقليدية للشعوب الأصلية والمجتمعات المحلية.</w:t>
      </w:r>
    </w:p>
    <w:p w14:paraId="58537B0E" w14:textId="77777777" w:rsidR="00691E0F" w:rsidRDefault="00691E0F" w:rsidP="00691E0F">
      <w:pPr>
        <w:jc w:val="both"/>
        <w:rPr>
          <w:rtl/>
        </w:rPr>
      </w:pPr>
      <w:r>
        <w:rPr>
          <w:rFonts w:ascii="Simplified Arabic" w:hAnsi="Simplified Arabic" w:hint="cs"/>
          <w:color w:val="000000" w:themeColor="text1"/>
          <w:sz w:val="24"/>
          <w:rtl/>
          <w:lang w:val="fr-CH" w:bidi="ar-EG"/>
        </w:rPr>
        <w:t>34.</w:t>
      </w:r>
      <w:r>
        <w:rPr>
          <w:rFonts w:ascii="Simplified Arabic" w:hAnsi="Simplified Arabic"/>
          <w:color w:val="000000" w:themeColor="text1"/>
          <w:sz w:val="24"/>
          <w:rtl/>
          <w:lang w:val="fr-CH" w:bidi="ar-EG"/>
        </w:rPr>
        <w:tab/>
      </w:r>
      <w:r w:rsidR="00A16403">
        <w:rPr>
          <w:rFonts w:ascii="Simplified Arabic" w:hAnsi="Simplified Arabic" w:hint="cs"/>
          <w:color w:val="000000" w:themeColor="text1"/>
          <w:sz w:val="24"/>
          <w:rtl/>
          <w:lang w:val="fr-CH" w:bidi="ar-EG"/>
        </w:rPr>
        <w:t>و</w:t>
      </w:r>
      <w:r>
        <w:rPr>
          <w:rFonts w:ascii="Simplified Arabic" w:hAnsi="Simplified Arabic" w:hint="cs"/>
          <w:color w:val="000000" w:themeColor="text1"/>
          <w:sz w:val="24"/>
          <w:rtl/>
          <w:lang w:val="fr-CH" w:bidi="ar-EG"/>
        </w:rPr>
        <w:t xml:space="preserve">وضعت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أيضا في إطار توصيتها </w:t>
      </w:r>
      <w:r w:rsidRPr="007A4CE1">
        <w:t>XXI/1</w:t>
      </w:r>
      <w:r>
        <w:rPr>
          <w:rFonts w:hint="cs"/>
          <w:rtl/>
        </w:rPr>
        <w:t>، استنتاجات تتعلق بسيناريوهات من أجل رؤية التنوع البيولوجي لعام 2050،</w:t>
      </w:r>
      <w:r w:rsidR="00E935A6">
        <w:rPr>
          <w:rFonts w:hint="cs"/>
          <w:rtl/>
        </w:rPr>
        <w:t xml:space="preserve"> حيث أبرزت من خلالها، من جملة أمور، أنواع التدابير </w:t>
      </w:r>
      <w:r w:rsidR="00B73EC1">
        <w:rPr>
          <w:rFonts w:hint="cs"/>
          <w:rtl/>
        </w:rPr>
        <w:t xml:space="preserve">التي </w:t>
      </w:r>
      <w:r w:rsidR="00E935A6">
        <w:rPr>
          <w:rFonts w:hint="cs"/>
          <w:rtl/>
        </w:rPr>
        <w:t xml:space="preserve">يمكن أن تكون ضرورية لبلوغ رؤية عام 2050، والاعتراف بأن هذه التدابير يمكن تطويرها إلى "خليط من السياسات" المختلفة رهنا باحتياجات وأولويات البلدان وأصحاب المصلحة. ومن خلال الإصدارات المختلفة </w:t>
      </w:r>
      <w:r w:rsidR="00E935A6" w:rsidRPr="00E935A6">
        <w:rPr>
          <w:rFonts w:hint="cs"/>
          <w:i/>
          <w:iCs/>
          <w:rtl/>
        </w:rPr>
        <w:t>للدراسة</w:t>
      </w:r>
      <w:r w:rsidR="00E935A6" w:rsidRPr="00CB6BCC">
        <w:rPr>
          <w:rFonts w:ascii="Simplified Arabic" w:hAnsi="Simplified Arabic"/>
          <w:i/>
          <w:iCs/>
          <w:sz w:val="24"/>
          <w:rtl/>
          <w:lang w:bidi="ar-EG"/>
        </w:rPr>
        <w:t xml:space="preserve"> الاستشرافية للتنوع البيولوجي في العالم</w:t>
      </w:r>
      <w:r w:rsidR="00E935A6">
        <w:rPr>
          <w:rFonts w:ascii="Simplified Arabic" w:hAnsi="Simplified Arabic" w:hint="cs"/>
          <w:i/>
          <w:iCs/>
          <w:sz w:val="24"/>
          <w:rtl/>
          <w:lang w:bidi="ar-EG"/>
        </w:rPr>
        <w:t xml:space="preserve">، </w:t>
      </w:r>
      <w:r w:rsidR="00E935A6" w:rsidRPr="00E935A6">
        <w:rPr>
          <w:rFonts w:ascii="Simplified Arabic" w:hAnsi="Simplified Arabic" w:hint="cs"/>
          <w:sz w:val="24"/>
          <w:rtl/>
          <w:lang w:bidi="ar-EG"/>
        </w:rPr>
        <w:t>جرى إبراز</w:t>
      </w:r>
      <w:r w:rsidR="00E935A6">
        <w:rPr>
          <w:rFonts w:ascii="Simplified Arabic" w:hAnsi="Simplified Arabic" w:hint="cs"/>
          <w:sz w:val="24"/>
          <w:rtl/>
          <w:lang w:bidi="ar-EG"/>
        </w:rPr>
        <w:t xml:space="preserve"> أهمية الروابط بين التنوع البيولوجي والأغذية والزراعة، بما في ذلك مصائد الأسماك وكذلك دور التخطيط المكاني </w:t>
      </w:r>
      <w:r w:rsidR="00E935A6">
        <w:rPr>
          <w:rtl/>
        </w:rPr>
        <w:t>واستعادة النظم الإيكولوجية</w:t>
      </w:r>
      <w:r w:rsidR="00E935A6">
        <w:rPr>
          <w:rFonts w:hint="cs"/>
          <w:rtl/>
        </w:rPr>
        <w:t xml:space="preserve"> والمناطق المحمية، والحاجة للحد من النفايات والاستهلاك المفرط.</w:t>
      </w:r>
    </w:p>
    <w:p w14:paraId="15A4AD2B" w14:textId="77777777" w:rsidR="00E935A6" w:rsidRDefault="00E935A6" w:rsidP="00691E0F">
      <w:pPr>
        <w:jc w:val="both"/>
        <w:rPr>
          <w:rtl/>
          <w:lang w:bidi="ar-EG"/>
        </w:rPr>
      </w:pPr>
      <w:r>
        <w:rPr>
          <w:rFonts w:ascii="Simplified Arabic" w:hAnsi="Simplified Arabic" w:hint="cs"/>
          <w:color w:val="000000" w:themeColor="text1"/>
          <w:sz w:val="24"/>
          <w:rtl/>
          <w:lang w:val="fr-CH" w:bidi="ar-EG"/>
        </w:rPr>
        <w:t>35.</w:t>
      </w:r>
      <w:r>
        <w:rPr>
          <w:rFonts w:ascii="Simplified Arabic" w:hAnsi="Simplified Arabic"/>
          <w:color w:val="000000" w:themeColor="text1"/>
          <w:sz w:val="24"/>
          <w:rtl/>
          <w:lang w:val="fr-CH" w:bidi="ar-EG"/>
        </w:rPr>
        <w:tab/>
      </w:r>
      <w:r w:rsidR="00DF2C7C">
        <w:rPr>
          <w:rFonts w:ascii="Simplified Arabic" w:hAnsi="Simplified Arabic" w:hint="cs"/>
          <w:color w:val="000000" w:themeColor="text1"/>
          <w:sz w:val="24"/>
          <w:rtl/>
          <w:lang w:val="fr-CH" w:bidi="ar-EG"/>
        </w:rPr>
        <w:t xml:space="preserve">وفي نفس التوصية، اعترفت </w:t>
      </w:r>
      <w:r w:rsidR="00DF2C7C" w:rsidRPr="00CA2808">
        <w:rPr>
          <w:rStyle w:val="Lienhypertexte"/>
          <w:rFonts w:ascii="Simplified Arabic" w:hAnsi="Simplified Arabic"/>
          <w:color w:val="000000" w:themeColor="text1"/>
          <w:sz w:val="24"/>
          <w:u w:val="none"/>
          <w:rtl/>
        </w:rPr>
        <w:t xml:space="preserve">الهيئة الفرعية </w:t>
      </w:r>
      <w:r w:rsidR="00DF2C7C">
        <w:rPr>
          <w:rStyle w:val="Lienhypertexte"/>
          <w:rFonts w:ascii="Simplified Arabic" w:hAnsi="Simplified Arabic" w:hint="cs"/>
          <w:color w:val="000000" w:themeColor="text1"/>
          <w:sz w:val="24"/>
          <w:u w:val="none"/>
          <w:rtl/>
        </w:rPr>
        <w:t xml:space="preserve">بأن </w:t>
      </w:r>
      <w:r w:rsidR="00DF2C7C" w:rsidRPr="00DF2C7C">
        <w:rPr>
          <w:rStyle w:val="Lienhypertexte"/>
          <w:rFonts w:ascii="Simplified Arabic" w:hAnsi="Simplified Arabic"/>
          <w:color w:val="000000" w:themeColor="text1"/>
          <w:sz w:val="24"/>
          <w:u w:val="none"/>
          <w:rtl/>
        </w:rPr>
        <w:t>المسارات نحو مستقبل مستدام تتطلب تغييرًا تحويليًا</w:t>
      </w:r>
      <w:r w:rsidR="00DF2C7C">
        <w:rPr>
          <w:rStyle w:val="Lienhypertexte"/>
          <w:rFonts w:ascii="Simplified Arabic" w:hAnsi="Simplified Arabic" w:hint="cs"/>
          <w:color w:val="000000" w:themeColor="text1"/>
          <w:sz w:val="24"/>
          <w:u w:val="none"/>
          <w:rtl/>
        </w:rPr>
        <w:t xml:space="preserve">، وأكدت مجددا </w:t>
      </w:r>
      <w:r w:rsidR="00BE2FA0">
        <w:rPr>
          <w:rStyle w:val="Lienhypertexte"/>
          <w:rFonts w:ascii="Simplified Arabic" w:hAnsi="Simplified Arabic" w:hint="cs"/>
          <w:color w:val="000000" w:themeColor="text1"/>
          <w:sz w:val="24"/>
          <w:u w:val="none"/>
          <w:rtl/>
        </w:rPr>
        <w:t xml:space="preserve">على </w:t>
      </w:r>
      <w:r w:rsidR="00DF2C7C">
        <w:rPr>
          <w:rStyle w:val="Lienhypertexte"/>
          <w:rFonts w:ascii="Simplified Arabic" w:hAnsi="Simplified Arabic" w:hint="cs"/>
          <w:color w:val="000000" w:themeColor="text1"/>
          <w:sz w:val="24"/>
          <w:u w:val="none"/>
          <w:rtl/>
        </w:rPr>
        <w:t xml:space="preserve">الحاجة لنهج متسق بشأن التنوع البيولوجي وتغير المناخ، وأن رؤية عام 2050 متسقة مع خطة التنمية المستدامة لعام 2030 والأهداف الدولية الأخرى. وأشارت </w:t>
      </w:r>
      <w:r w:rsidR="00DF2C7C" w:rsidRPr="00CA2808">
        <w:rPr>
          <w:rStyle w:val="Lienhypertexte"/>
          <w:rFonts w:ascii="Simplified Arabic" w:hAnsi="Simplified Arabic"/>
          <w:color w:val="000000" w:themeColor="text1"/>
          <w:sz w:val="24"/>
          <w:u w:val="none"/>
          <w:rtl/>
        </w:rPr>
        <w:t xml:space="preserve">الهيئة الفرعية </w:t>
      </w:r>
      <w:r w:rsidR="00DF2C7C">
        <w:rPr>
          <w:rStyle w:val="Lienhypertexte"/>
          <w:rFonts w:ascii="Simplified Arabic" w:hAnsi="Simplified Arabic" w:hint="cs"/>
          <w:color w:val="000000" w:themeColor="text1"/>
          <w:sz w:val="24"/>
          <w:u w:val="none"/>
          <w:rtl/>
        </w:rPr>
        <w:t>إلى أن ال</w:t>
      </w:r>
      <w:r w:rsidR="00DF2C7C">
        <w:rPr>
          <w:rFonts w:hint="cs"/>
          <w:rtl/>
        </w:rPr>
        <w:t>سيناريوهات والنماذج يمكن أن تكون مفيدة في توجيه</w:t>
      </w:r>
      <w:r w:rsidR="00F32C3B">
        <w:rPr>
          <w:rFonts w:hint="cs"/>
          <w:rtl/>
        </w:rPr>
        <w:t xml:space="preserve"> وإرشاد</w:t>
      </w:r>
      <w:r w:rsidR="00DF2C7C">
        <w:rPr>
          <w:rFonts w:hint="cs"/>
          <w:rtl/>
        </w:rPr>
        <w:t xml:space="preserve"> وضع وتنفيذ </w:t>
      </w:r>
      <w:r w:rsidR="00DF2C7C">
        <w:rPr>
          <w:rFonts w:hint="cs"/>
          <w:rtl/>
          <w:lang w:bidi="ar-EG"/>
        </w:rPr>
        <w:t>إطار عالمي للتنوع البيولوجي لما بعد عام 2020 وأن تحاليل السيناريوهات المصممة خصيصا للظروف الإقليمية والوطنية والمحلية وفر</w:t>
      </w:r>
      <w:r w:rsidR="00615CD6">
        <w:rPr>
          <w:rFonts w:hint="cs"/>
          <w:rtl/>
          <w:lang w:bidi="ar-EG"/>
        </w:rPr>
        <w:t>ت</w:t>
      </w:r>
      <w:r w:rsidR="00DF2C7C">
        <w:rPr>
          <w:rFonts w:hint="cs"/>
          <w:rtl/>
          <w:lang w:bidi="ar-EG"/>
        </w:rPr>
        <w:t xml:space="preserve"> معلومات</w:t>
      </w:r>
      <w:r w:rsidR="00F32C3B">
        <w:rPr>
          <w:rFonts w:hint="cs"/>
          <w:rtl/>
          <w:lang w:bidi="ar-EG"/>
        </w:rPr>
        <w:t xml:space="preserve"> لإدراجها في التخطيط الاستراتيجي من أجل حفظ التنوع البيولوجي واستخدامه المستدام.</w:t>
      </w:r>
    </w:p>
    <w:p w14:paraId="6993FF5E" w14:textId="77777777" w:rsidR="00F32C3B" w:rsidRDefault="00F32C3B" w:rsidP="00F32C3B">
      <w:pPr>
        <w:jc w:val="center"/>
        <w:rPr>
          <w:rStyle w:val="Lienhypertexte"/>
          <w:rFonts w:ascii="Simplified Arabic" w:hAnsi="Simplified Arabic"/>
          <w:b/>
          <w:bCs/>
          <w:color w:val="000000" w:themeColor="text1"/>
          <w:sz w:val="24"/>
          <w:u w:val="none"/>
          <w:rtl/>
        </w:rPr>
      </w:pPr>
      <w:r w:rsidRPr="00F32C3B">
        <w:rPr>
          <w:rFonts w:ascii="Simplified Arabic" w:hAnsi="Simplified Arabic" w:hint="cs"/>
          <w:b/>
          <w:bCs/>
          <w:color w:val="000000" w:themeColor="text1"/>
          <w:sz w:val="24"/>
          <w:rtl/>
          <w:lang w:val="fr-CH" w:bidi="ar-EG"/>
        </w:rPr>
        <w:t>دال.</w:t>
      </w:r>
      <w:r w:rsidRPr="00F32C3B">
        <w:rPr>
          <w:rFonts w:ascii="Simplified Arabic" w:hAnsi="Simplified Arabic"/>
          <w:b/>
          <w:bCs/>
          <w:color w:val="000000" w:themeColor="text1"/>
          <w:sz w:val="24"/>
          <w:rtl/>
          <w:lang w:val="fr-CH" w:bidi="ar-EG"/>
        </w:rPr>
        <w:tab/>
      </w:r>
      <w:r w:rsidRPr="00F32C3B">
        <w:rPr>
          <w:rFonts w:ascii="Simplified Arabic" w:hAnsi="Simplified Arabic" w:hint="cs"/>
          <w:b/>
          <w:bCs/>
          <w:color w:val="000000" w:themeColor="text1"/>
          <w:sz w:val="24"/>
          <w:rtl/>
          <w:lang w:val="fr-CH" w:bidi="ar-EG"/>
        </w:rPr>
        <w:t>احتياجات وأولويات أخرى حددّها مؤتمر الأطراف و</w:t>
      </w:r>
      <w:r w:rsidRPr="00F32C3B">
        <w:rPr>
          <w:rStyle w:val="Lienhypertexte"/>
          <w:rFonts w:ascii="Simplified Arabic" w:hAnsi="Simplified Arabic"/>
          <w:b/>
          <w:bCs/>
          <w:color w:val="000000" w:themeColor="text1"/>
          <w:sz w:val="24"/>
          <w:u w:val="none"/>
          <w:rtl/>
        </w:rPr>
        <w:t xml:space="preserve">الهيئة الفرعية </w:t>
      </w:r>
    </w:p>
    <w:p w14:paraId="6DB8B48E" w14:textId="77777777" w:rsidR="00F32C3B" w:rsidRDefault="00F32C3B" w:rsidP="00472B19">
      <w:pPr>
        <w:jc w:val="both"/>
        <w:rPr>
          <w:rFonts w:ascii="Times New Roman Bold" w:hAnsi="Times New Roman Bold"/>
          <w:w w:val="97"/>
          <w:rtl/>
          <w:lang w:bidi="ar-EG"/>
        </w:rPr>
      </w:pPr>
      <w:r>
        <w:rPr>
          <w:rFonts w:ascii="Simplified Arabic" w:hAnsi="Simplified Arabic" w:hint="cs"/>
          <w:color w:val="000000" w:themeColor="text1"/>
          <w:sz w:val="24"/>
          <w:rtl/>
          <w:lang w:val="fr-CH" w:bidi="ar-EG"/>
        </w:rPr>
        <w:t>36.</w:t>
      </w:r>
      <w:r>
        <w:rPr>
          <w:rFonts w:ascii="Simplified Arabic" w:hAnsi="Simplified Arabic"/>
          <w:color w:val="000000" w:themeColor="text1"/>
          <w:sz w:val="24"/>
          <w:rtl/>
          <w:lang w:val="fr-CH" w:bidi="ar-EG"/>
        </w:rPr>
        <w:tab/>
      </w:r>
      <w:r w:rsidR="00C93C8F">
        <w:rPr>
          <w:rFonts w:ascii="Simplified Arabic" w:hAnsi="Simplified Arabic" w:hint="cs"/>
          <w:color w:val="000000" w:themeColor="text1"/>
          <w:sz w:val="24"/>
          <w:rtl/>
          <w:lang w:val="fr-CH" w:bidi="ar-EG"/>
        </w:rPr>
        <w:t xml:space="preserve">أشارت </w:t>
      </w:r>
      <w:r w:rsidR="00C93C8F" w:rsidRPr="00CA2808">
        <w:rPr>
          <w:rStyle w:val="Lienhypertexte"/>
          <w:rFonts w:ascii="Simplified Arabic" w:hAnsi="Simplified Arabic"/>
          <w:color w:val="000000" w:themeColor="text1"/>
          <w:sz w:val="24"/>
          <w:u w:val="none"/>
          <w:rtl/>
        </w:rPr>
        <w:t xml:space="preserve">الهيئة الفرعية </w:t>
      </w:r>
      <w:r w:rsidR="00C93C8F">
        <w:rPr>
          <w:rStyle w:val="Lienhypertexte"/>
          <w:rFonts w:ascii="Simplified Arabic" w:hAnsi="Simplified Arabic" w:hint="cs"/>
          <w:color w:val="000000" w:themeColor="text1"/>
          <w:sz w:val="24"/>
          <w:u w:val="none"/>
          <w:rtl/>
        </w:rPr>
        <w:t xml:space="preserve">في التوصية </w:t>
      </w:r>
      <w:hyperlink r:id="rId32" w:history="1">
        <w:r w:rsidR="00C93C8F" w:rsidRPr="009C4A09">
          <w:rPr>
            <w:rStyle w:val="Lienhypertexte"/>
          </w:rPr>
          <w:t>XXI/3</w:t>
        </w:r>
      </w:hyperlink>
      <w:r w:rsidR="00C93C8F" w:rsidRPr="00C93C8F">
        <w:rPr>
          <w:rStyle w:val="Lienhypertexte"/>
          <w:rFonts w:hint="cs"/>
          <w:color w:val="000000" w:themeColor="text1"/>
          <w:u w:val="none"/>
          <w:rtl/>
        </w:rPr>
        <w:t>،</w:t>
      </w:r>
      <w:r w:rsidR="00C93C8F" w:rsidRPr="00C93C8F">
        <w:rPr>
          <w:rStyle w:val="Lienhypertexte"/>
          <w:rFonts w:hint="cs"/>
          <w:u w:val="none"/>
          <w:rtl/>
        </w:rPr>
        <w:t xml:space="preserve"> </w:t>
      </w:r>
      <w:r w:rsidR="00C93C8F" w:rsidRPr="00C93C8F">
        <w:rPr>
          <w:rStyle w:val="Lienhypertexte"/>
          <w:rFonts w:hint="cs"/>
          <w:color w:val="000000" w:themeColor="text1"/>
          <w:u w:val="none"/>
          <w:rtl/>
        </w:rPr>
        <w:t>إلى</w:t>
      </w:r>
      <w:r w:rsidR="00C93C8F" w:rsidRPr="00C93C8F">
        <w:rPr>
          <w:rStyle w:val="Lienhypertexte"/>
          <w:rFonts w:hint="cs"/>
          <w:u w:val="none"/>
          <w:rtl/>
        </w:rPr>
        <w:t xml:space="preserve"> </w:t>
      </w:r>
      <w:r w:rsidR="00C93C8F" w:rsidRPr="00C93C8F">
        <w:rPr>
          <w:rStyle w:val="Lienhypertexte"/>
          <w:rFonts w:hint="cs"/>
          <w:color w:val="000000" w:themeColor="text1"/>
          <w:u w:val="none"/>
          <w:rtl/>
        </w:rPr>
        <w:t>أن</w:t>
      </w:r>
      <w:r w:rsidR="00C93C8F">
        <w:rPr>
          <w:rStyle w:val="Lienhypertexte"/>
          <w:rFonts w:hint="cs"/>
          <w:color w:val="000000" w:themeColor="text1"/>
          <w:u w:val="none"/>
          <w:rtl/>
        </w:rPr>
        <w:t xml:space="preserve"> موضوع التنوع البيولوجي والصحة يمكن اعتبارهما اقتراحا ممكنا لبرنامج العمل الثاني </w:t>
      </w:r>
      <w:r w:rsidR="00C93C8F" w:rsidRPr="005A48E8">
        <w:rPr>
          <w:rFonts w:ascii="Times New Roman Bold" w:hAnsi="Times New Roman Bold" w:hint="cs"/>
          <w:w w:val="97"/>
          <w:rtl/>
          <w:lang w:bidi="ar-EG"/>
        </w:rPr>
        <w:t>للمنبر الحكومي الدولي للعلوم والسياسات</w:t>
      </w:r>
      <w:r w:rsidR="00472B19" w:rsidRPr="00472B19">
        <w:rPr>
          <w:rFonts w:ascii="Simplified Arabic" w:hAnsi="Simplified Arabic"/>
          <w:sz w:val="24"/>
          <w:rtl/>
          <w:lang w:bidi="ar-EG"/>
        </w:rPr>
        <w:t xml:space="preserve"> </w:t>
      </w:r>
      <w:r w:rsidR="00472B19" w:rsidRPr="00CA2808">
        <w:rPr>
          <w:rFonts w:ascii="Simplified Arabic" w:hAnsi="Simplified Arabic"/>
          <w:sz w:val="24"/>
          <w:rtl/>
          <w:lang w:bidi="ar-EG"/>
        </w:rPr>
        <w:t>في مجال التنوع البيولوجي وخدمات النظم الإيكولوجية</w:t>
      </w:r>
      <w:r w:rsidR="00C93C8F">
        <w:rPr>
          <w:rFonts w:ascii="Times New Roman Bold" w:hAnsi="Times New Roman Bold" w:hint="cs"/>
          <w:w w:val="97"/>
          <w:rtl/>
          <w:lang w:bidi="ar-EG"/>
        </w:rPr>
        <w:t>.</w:t>
      </w:r>
    </w:p>
    <w:p w14:paraId="61F38BA4" w14:textId="77777777" w:rsidR="00C93C8F" w:rsidRDefault="00C93C8F" w:rsidP="00AC51F3">
      <w:pPr>
        <w:jc w:val="center"/>
        <w:rPr>
          <w:rFonts w:ascii="Simplified Arabic" w:hAnsi="Simplified Arabic"/>
          <w:b/>
          <w:bCs/>
          <w:color w:val="000000" w:themeColor="text1"/>
          <w:sz w:val="24"/>
          <w:rtl/>
          <w:lang w:val="fr-CH" w:bidi="ar-EG"/>
        </w:rPr>
      </w:pPr>
      <w:r w:rsidRPr="00AC51F3">
        <w:rPr>
          <w:rFonts w:ascii="Simplified Arabic" w:hAnsi="Simplified Arabic" w:hint="cs"/>
          <w:b/>
          <w:bCs/>
          <w:color w:val="000000" w:themeColor="text1"/>
          <w:sz w:val="24"/>
          <w:rtl/>
          <w:lang w:val="fr-CH" w:bidi="ar-EG"/>
        </w:rPr>
        <w:t>هاء.</w:t>
      </w:r>
      <w:r w:rsidRPr="00AC51F3">
        <w:rPr>
          <w:rFonts w:ascii="Simplified Arabic" w:hAnsi="Simplified Arabic"/>
          <w:b/>
          <w:bCs/>
          <w:color w:val="000000" w:themeColor="text1"/>
          <w:sz w:val="24"/>
          <w:rtl/>
          <w:lang w:val="fr-CH" w:bidi="ar-EG"/>
        </w:rPr>
        <w:tab/>
        <w:t>عمليات التقييم الأخرى ذات الصلة والتكم</w:t>
      </w:r>
      <w:r w:rsidR="00AC51F3" w:rsidRPr="00AC51F3">
        <w:rPr>
          <w:rFonts w:ascii="Simplified Arabic" w:hAnsi="Simplified Arabic" w:hint="cs"/>
          <w:b/>
          <w:bCs/>
          <w:color w:val="000000" w:themeColor="text1"/>
          <w:sz w:val="24"/>
          <w:rtl/>
          <w:lang w:val="fr-CH" w:bidi="ar-EG"/>
        </w:rPr>
        <w:t>ي</w:t>
      </w:r>
      <w:r w:rsidRPr="00AC51F3">
        <w:rPr>
          <w:rFonts w:ascii="Simplified Arabic" w:hAnsi="Simplified Arabic"/>
          <w:b/>
          <w:bCs/>
          <w:color w:val="000000" w:themeColor="text1"/>
          <w:sz w:val="24"/>
          <w:rtl/>
          <w:lang w:val="fr-CH" w:bidi="ar-EG"/>
        </w:rPr>
        <w:t>ل</w:t>
      </w:r>
      <w:r w:rsidR="00AC51F3" w:rsidRPr="00AC51F3">
        <w:rPr>
          <w:rFonts w:ascii="Simplified Arabic" w:hAnsi="Simplified Arabic" w:hint="cs"/>
          <w:b/>
          <w:bCs/>
          <w:color w:val="000000" w:themeColor="text1"/>
          <w:sz w:val="24"/>
          <w:rtl/>
          <w:lang w:val="fr-CH" w:bidi="ar-EG"/>
        </w:rPr>
        <w:t>ي</w:t>
      </w:r>
      <w:r w:rsidRPr="00AC51F3">
        <w:rPr>
          <w:rFonts w:ascii="Simplified Arabic" w:hAnsi="Simplified Arabic"/>
          <w:b/>
          <w:bCs/>
          <w:color w:val="000000" w:themeColor="text1"/>
          <w:sz w:val="24"/>
          <w:rtl/>
          <w:lang w:val="fr-CH" w:bidi="ar-EG"/>
        </w:rPr>
        <w:t>ة</w:t>
      </w:r>
    </w:p>
    <w:p w14:paraId="57410DAF" w14:textId="77777777" w:rsidR="00AC51F3" w:rsidRDefault="00AC51F3" w:rsidP="00D52B34">
      <w:pPr>
        <w:jc w:val="both"/>
        <w:rPr>
          <w:rFonts w:ascii="Simplified Arabic" w:hAnsi="Simplified Arabic"/>
          <w:sz w:val="24"/>
          <w:rtl/>
          <w:lang w:bidi="ar-EG"/>
        </w:rPr>
      </w:pPr>
      <w:r>
        <w:rPr>
          <w:rFonts w:ascii="Simplified Arabic" w:hAnsi="Simplified Arabic" w:hint="cs"/>
          <w:color w:val="000000" w:themeColor="text1"/>
          <w:sz w:val="24"/>
          <w:rtl/>
          <w:lang w:val="fr-CH" w:bidi="ar-EG"/>
        </w:rPr>
        <w:t>37.</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هناك تقييمات أخرى</w:t>
      </w:r>
      <w:r>
        <w:rPr>
          <w:rFonts w:ascii="Simplified Arabic" w:hAnsi="Simplified Arabic"/>
          <w:color w:val="000000" w:themeColor="text1"/>
          <w:sz w:val="24"/>
          <w:lang w:val="fr-CH" w:bidi="ar-EG"/>
        </w:rPr>
        <w:t xml:space="preserve"> </w:t>
      </w:r>
      <w:r>
        <w:rPr>
          <w:rFonts w:ascii="Simplified Arabic" w:hAnsi="Simplified Arabic" w:hint="cs"/>
          <w:color w:val="000000" w:themeColor="text1"/>
          <w:sz w:val="24"/>
          <w:rtl/>
          <w:lang w:val="fr-CH" w:bidi="ar-EG"/>
        </w:rPr>
        <w:t xml:space="preserve">جارية أو مقرّرة في مجالات ذات صلة بالتنوع البيولوجي </w:t>
      </w:r>
      <w:r w:rsidRPr="00CA2808">
        <w:rPr>
          <w:rFonts w:ascii="Simplified Arabic" w:hAnsi="Simplified Arabic"/>
          <w:sz w:val="24"/>
          <w:rtl/>
          <w:lang w:bidi="ar-EG"/>
        </w:rPr>
        <w:t>وخدمات النظم الإيكولوجية</w:t>
      </w:r>
      <w:r>
        <w:rPr>
          <w:rFonts w:ascii="Simplified Arabic" w:hAnsi="Simplified Arabic" w:hint="cs"/>
          <w:sz w:val="24"/>
          <w:rtl/>
          <w:lang w:bidi="ar-EG"/>
        </w:rPr>
        <w:t>، والتي ينبغي أخذها في الاعتبار لتجنب الازدواجية في الجهود</w:t>
      </w:r>
      <w:r w:rsidR="00B11A4A">
        <w:rPr>
          <w:rFonts w:ascii="Simplified Arabic" w:hAnsi="Simplified Arabic" w:hint="cs"/>
          <w:sz w:val="24"/>
          <w:rtl/>
          <w:lang w:bidi="ar-EG"/>
        </w:rPr>
        <w:t>. ويشمل ذلك التقييم العالمي الم</w:t>
      </w:r>
      <w:r w:rsidR="00BE2FA0">
        <w:rPr>
          <w:rFonts w:ascii="Simplified Arabic" w:hAnsi="Simplified Arabic" w:hint="cs"/>
          <w:sz w:val="24"/>
          <w:rtl/>
          <w:lang w:bidi="ar-EG"/>
        </w:rPr>
        <w:t>قرّر</w:t>
      </w:r>
      <w:r w:rsidR="00B11A4A">
        <w:rPr>
          <w:rFonts w:ascii="Simplified Arabic" w:hAnsi="Simplified Arabic" w:hint="cs"/>
          <w:sz w:val="24"/>
          <w:rtl/>
          <w:lang w:bidi="ar-EG"/>
        </w:rPr>
        <w:t xml:space="preserve"> بشأن النيتروجين (</w:t>
      </w:r>
      <w:r w:rsidR="00DB4D37">
        <w:rPr>
          <w:rFonts w:ascii="Simplified Arabic" w:hAnsi="Simplified Arabic" w:hint="cs"/>
          <w:sz w:val="24"/>
          <w:rtl/>
          <w:lang w:bidi="ar-EG"/>
        </w:rPr>
        <w:t xml:space="preserve">من خلال </w:t>
      </w:r>
      <w:r w:rsidR="007E0A1A">
        <w:rPr>
          <w:rFonts w:ascii="Simplified Arabic" w:hAnsi="Simplified Arabic" w:hint="cs"/>
          <w:sz w:val="24"/>
          <w:rtl/>
          <w:lang w:bidi="ar-EG"/>
        </w:rPr>
        <w:t>النظام الدولي لإدارة النيتروجين)، والتربة (من خلال منظمة الأغذية والزراعة و</w:t>
      </w:r>
      <w:r w:rsidR="007E0A1A" w:rsidRPr="007E0A1A">
        <w:rPr>
          <w:rFonts w:ascii="Simplified Arabic" w:hAnsi="Simplified Arabic"/>
          <w:sz w:val="24"/>
          <w:rtl/>
          <w:lang w:bidi="ar-EG"/>
        </w:rPr>
        <w:t>الشراكة العالمية من أجل التربة</w:t>
      </w:r>
      <w:r w:rsidR="007E0A1A">
        <w:rPr>
          <w:rFonts w:ascii="Simplified Arabic" w:hAnsi="Simplified Arabic" w:hint="cs"/>
          <w:sz w:val="24"/>
          <w:rtl/>
          <w:lang w:bidi="ar-EG"/>
        </w:rPr>
        <w:t>) والموارد الوراثية للأغذية والزراعة (من خلال منظمة الأغذية والزراعة ولجنتها المعنية بالموارد الوراثية للأغذية والزراعة).</w:t>
      </w:r>
      <w:r w:rsidR="00472B19">
        <w:rPr>
          <w:rFonts w:ascii="Simplified Arabic" w:hAnsi="Simplified Arabic"/>
          <w:sz w:val="24"/>
          <w:lang w:bidi="ar-EG"/>
        </w:rPr>
        <w:t xml:space="preserve"> </w:t>
      </w:r>
    </w:p>
    <w:p w14:paraId="75B6DD1F" w14:textId="77777777" w:rsidR="007E0A1A" w:rsidRDefault="007E0A1A" w:rsidP="00AC51F3">
      <w:pPr>
        <w:jc w:val="left"/>
        <w:rPr>
          <w:rFonts w:ascii="Simplified Arabic" w:hAnsi="Simplified Arabic"/>
          <w:color w:val="000000" w:themeColor="text1"/>
          <w:sz w:val="24"/>
          <w:rtl/>
          <w:lang w:val="fr-CH" w:bidi="ar-EG"/>
        </w:rPr>
      </w:pPr>
    </w:p>
    <w:p w14:paraId="034DD358" w14:textId="77777777" w:rsidR="007E0A1A" w:rsidRDefault="00615CD6" w:rsidP="007E0A1A">
      <w:pPr>
        <w:jc w:val="center"/>
        <w:rPr>
          <w:rFonts w:ascii="Simplified Arabic" w:hAnsi="Simplified Arabic"/>
          <w:b/>
          <w:bCs/>
          <w:color w:val="000000" w:themeColor="text1"/>
          <w:sz w:val="24"/>
          <w:rtl/>
          <w:lang w:val="fr-CH" w:bidi="ar-EG"/>
        </w:rPr>
      </w:pPr>
      <w:r>
        <w:rPr>
          <w:rFonts w:ascii="Simplified Arabic" w:hAnsi="Simplified Arabic" w:hint="cs"/>
          <w:b/>
          <w:bCs/>
          <w:color w:val="000000" w:themeColor="text1"/>
          <w:sz w:val="24"/>
          <w:rtl/>
          <w:lang w:val="fr-CH" w:bidi="ar-EG"/>
        </w:rPr>
        <w:t>رابعا</w:t>
      </w:r>
      <w:r w:rsidR="007E0A1A" w:rsidRPr="007E0A1A">
        <w:rPr>
          <w:rFonts w:ascii="Simplified Arabic" w:hAnsi="Simplified Arabic" w:hint="cs"/>
          <w:b/>
          <w:bCs/>
          <w:color w:val="000000" w:themeColor="text1"/>
          <w:sz w:val="24"/>
          <w:rtl/>
          <w:lang w:val="fr-CH" w:bidi="ar-EG"/>
        </w:rPr>
        <w:t>.</w:t>
      </w:r>
      <w:r w:rsidR="007E0A1A" w:rsidRPr="007E0A1A">
        <w:rPr>
          <w:rFonts w:ascii="Simplified Arabic" w:hAnsi="Simplified Arabic"/>
          <w:b/>
          <w:bCs/>
          <w:color w:val="000000" w:themeColor="text1"/>
          <w:sz w:val="24"/>
          <w:rtl/>
          <w:lang w:val="fr-CH" w:bidi="ar-EG"/>
        </w:rPr>
        <w:tab/>
      </w:r>
      <w:r>
        <w:rPr>
          <w:rFonts w:ascii="Simplified Arabic" w:hAnsi="Simplified Arabic" w:hint="cs"/>
          <w:b/>
          <w:bCs/>
          <w:color w:val="000000" w:themeColor="text1"/>
          <w:sz w:val="24"/>
          <w:rtl/>
          <w:lang w:val="fr-CH" w:bidi="ar-EG"/>
        </w:rPr>
        <w:t>استنتاجات</w:t>
      </w:r>
    </w:p>
    <w:p w14:paraId="5BB18BCB" w14:textId="77777777" w:rsidR="007E0A1A" w:rsidRDefault="007E0A1A" w:rsidP="00D52B34">
      <w:pPr>
        <w:jc w:val="both"/>
        <w:rPr>
          <w:rFonts w:ascii="Simplified Arabic" w:hAnsi="Simplified Arabic"/>
          <w:sz w:val="24"/>
          <w:rtl/>
          <w:lang w:bidi="ar-EG"/>
        </w:rPr>
      </w:pPr>
      <w:r w:rsidRPr="007E0A1A">
        <w:rPr>
          <w:rFonts w:ascii="Simplified Arabic" w:hAnsi="Simplified Arabic" w:hint="cs"/>
          <w:color w:val="000000" w:themeColor="text1"/>
          <w:sz w:val="24"/>
          <w:rtl/>
          <w:lang w:val="fr-CH" w:bidi="ar-EG"/>
        </w:rPr>
        <w:t>38</w:t>
      </w:r>
      <w:r>
        <w:rPr>
          <w:rFonts w:ascii="Simplified Arabic" w:hAnsi="Simplified Arabic" w:hint="cs"/>
          <w:color w:val="000000" w:themeColor="text1"/>
          <w:sz w:val="24"/>
          <w:rtl/>
          <w:lang w:val="fr-CH" w:bidi="ar-EG"/>
        </w:rPr>
        <w:t>.</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بناء على الاعتبارات المبيّنة أعلاه، قد ترغب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في النظر في النقاط التالية فيما يتعلق بالنهج الاستراتيجي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00420040">
        <w:rPr>
          <w:rFonts w:ascii="Simplified Arabic" w:hAnsi="Simplified Arabic" w:hint="cs"/>
          <w:sz w:val="24"/>
          <w:rtl/>
          <w:lang w:bidi="ar-EG"/>
        </w:rPr>
        <w:t>:</w:t>
      </w:r>
    </w:p>
    <w:p w14:paraId="454CC6C3" w14:textId="77777777" w:rsidR="00420040" w:rsidRDefault="00420040" w:rsidP="00D52B34">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(أ)</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لا تزال الاحتياجات العلمية والتقنية الرئيسية من أجل تنفيذ الخطة الاستراتيجية للتنوع البيولوجي للفترة 2011-2020، التي اعتمدت في المقرّر </w:t>
      </w:r>
      <w:r w:rsidRPr="007A4CE1">
        <w:t>XII/1</w:t>
      </w:r>
      <w:r>
        <w:rPr>
          <w:rFonts w:hint="cs"/>
          <w:rtl/>
        </w:rPr>
        <w:t xml:space="preserve">، صالحة وينبغي لذلك مواصلة أخذها في الاعتبار عند تصميم وإنجاز الأنشطة المقبلة </w:t>
      </w:r>
      <w:r>
        <w:rPr>
          <w:rStyle w:val="Lienhypertexte"/>
          <w:rFonts w:hint="cs"/>
          <w:color w:val="000000" w:themeColor="text1"/>
          <w:u w:val="none"/>
          <w:rtl/>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عبر جميع وظائفها الأربع؛</w:t>
      </w:r>
    </w:p>
    <w:p w14:paraId="2D71F36B" w14:textId="77777777" w:rsidR="00420040" w:rsidRDefault="00420040" w:rsidP="00D52B34">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(ب)</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 ينبغي النظر في نطاق وموعد التقييم العالمي المقبل، بما في ذلك الاعتبارات المتعلقة بإجراء تقييم واحد يدمج المكونات الإقليمية والعالمية، بعناية لخدمة احتياجات التقييم المنبثقة عن الإطار العالمي للتنوع البيولوجي لما بعد عام 2020 وكذلك خطة التنمية المستدامة لعام 2030 في صلة بالتنوع البيولوجي </w:t>
      </w:r>
      <w:r w:rsidRPr="00CA2808">
        <w:rPr>
          <w:rFonts w:ascii="Simplified Arabic" w:hAnsi="Simplified Arabic"/>
          <w:sz w:val="24"/>
          <w:rtl/>
          <w:lang w:bidi="ar-EG"/>
        </w:rPr>
        <w:t>وخدمات النظم الإيكولوجية</w:t>
      </w:r>
      <w:r>
        <w:rPr>
          <w:rFonts w:ascii="Simplified Arabic" w:hAnsi="Simplified Arabic" w:hint="cs"/>
          <w:sz w:val="24"/>
          <w:rtl/>
          <w:lang w:bidi="ar-EG"/>
        </w:rPr>
        <w:t xml:space="preserve">. وينبغي التقليل من درجة التداخل مع أنشطة وتحاليل وتقييمات أخرى بما في ذلك الإصدار الرابع من ا </w:t>
      </w:r>
      <w:r w:rsidRPr="00E935A6">
        <w:rPr>
          <w:rFonts w:hint="cs"/>
          <w:i/>
          <w:iCs/>
          <w:rtl/>
        </w:rPr>
        <w:t>لدراسة</w:t>
      </w:r>
      <w:r w:rsidRPr="00CB6BCC">
        <w:rPr>
          <w:rFonts w:ascii="Simplified Arabic" w:hAnsi="Simplified Arabic"/>
          <w:i/>
          <w:iCs/>
          <w:sz w:val="24"/>
          <w:rtl/>
          <w:lang w:bidi="ar-EG"/>
        </w:rPr>
        <w:t xml:space="preserve"> الاستشرافية للتنوع البيولوجي في العالم</w:t>
      </w:r>
      <w:r w:rsidR="00D8389E" w:rsidRPr="00D8389E">
        <w:rPr>
          <w:rFonts w:ascii="Simplified Arabic" w:hAnsi="Simplified Arabic" w:hint="cs"/>
          <w:sz w:val="24"/>
          <w:rtl/>
          <w:lang w:bidi="ar-EG"/>
        </w:rPr>
        <w:t xml:space="preserve"> و</w:t>
      </w:r>
      <w:r w:rsidR="00BE2FA0">
        <w:rPr>
          <w:rFonts w:ascii="Simplified Arabic" w:hAnsi="Simplified Arabic" w:hint="cs"/>
          <w:sz w:val="24"/>
          <w:rtl/>
          <w:lang w:bidi="ar-EG"/>
        </w:rPr>
        <w:t>زيادة</w:t>
      </w:r>
      <w:r w:rsidR="00D8389E" w:rsidRPr="00D8389E">
        <w:rPr>
          <w:rFonts w:ascii="Simplified Arabic" w:hAnsi="Simplified Arabic" w:hint="cs"/>
          <w:sz w:val="24"/>
          <w:rtl/>
          <w:lang w:bidi="ar-EG"/>
        </w:rPr>
        <w:t xml:space="preserve"> أوجه التآزر</w:t>
      </w:r>
      <w:r w:rsidR="00BE2FA0">
        <w:rPr>
          <w:rFonts w:ascii="Simplified Arabic" w:hAnsi="Simplified Arabic" w:hint="cs"/>
          <w:sz w:val="24"/>
          <w:rtl/>
          <w:lang w:bidi="ar-EG"/>
        </w:rPr>
        <w:t xml:space="preserve"> إلى أقصى حد</w:t>
      </w:r>
      <w:r w:rsidR="00D8389E" w:rsidRPr="00D8389E">
        <w:rPr>
          <w:rFonts w:ascii="Simplified Arabic" w:hAnsi="Simplified Arabic" w:hint="cs"/>
          <w:sz w:val="24"/>
          <w:rtl/>
          <w:lang w:bidi="ar-EG"/>
        </w:rPr>
        <w:t>؛</w:t>
      </w:r>
    </w:p>
    <w:p w14:paraId="07941BC7" w14:textId="77777777" w:rsidR="00D8389E" w:rsidRDefault="00D8389E"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(ج)</w:t>
      </w:r>
      <w:r>
        <w:rPr>
          <w:rFonts w:ascii="Simplified Arabic" w:hAnsi="Simplified Arabic"/>
          <w:color w:val="000000" w:themeColor="text1"/>
          <w:sz w:val="24"/>
          <w:rtl/>
          <w:lang w:val="fr-CH" w:bidi="ar-EG"/>
        </w:rPr>
        <w:tab/>
      </w:r>
      <w:r w:rsidRPr="00D8389E">
        <w:rPr>
          <w:rFonts w:ascii="Simplified Arabic" w:hAnsi="Simplified Arabic"/>
          <w:color w:val="000000" w:themeColor="text1"/>
          <w:sz w:val="24"/>
          <w:rtl/>
          <w:lang w:val="fr-CH" w:bidi="ar-EG"/>
        </w:rPr>
        <w:t>هناك حاجة قوية لمواصلة تعزيز التعاون مع الفريق الحكومي الدولي المعني بتغير المناخ، بهدف تعزيز الترابط بين السيناريوهات والتقييمات ذات الصلة التي تم إعدادها في سياق التنوع البيولوجي وتغير المناخ ولتعزيز مزيد من التعاون المعزز بين ال</w:t>
      </w:r>
      <w:r>
        <w:rPr>
          <w:rFonts w:ascii="Simplified Arabic" w:hAnsi="Simplified Arabic" w:hint="cs"/>
          <w:color w:val="000000" w:themeColor="text1"/>
          <w:sz w:val="24"/>
          <w:rtl/>
          <w:lang w:val="fr-CH" w:bidi="ar-EG"/>
        </w:rPr>
        <w:t>أوساط</w:t>
      </w:r>
      <w:r w:rsidRPr="00D8389E">
        <w:rPr>
          <w:rFonts w:ascii="Simplified Arabic" w:hAnsi="Simplified Arabic"/>
          <w:color w:val="000000" w:themeColor="text1"/>
          <w:sz w:val="24"/>
          <w:rtl/>
          <w:lang w:val="fr-CH" w:bidi="ar-EG"/>
        </w:rPr>
        <w:t xml:space="preserve"> العلمية ذات الصلة </w:t>
      </w:r>
      <w:r>
        <w:rPr>
          <w:rFonts w:ascii="Simplified Arabic" w:hAnsi="Simplified Arabic" w:hint="cs"/>
          <w:color w:val="000000" w:themeColor="text1"/>
          <w:sz w:val="24"/>
          <w:rtl/>
          <w:lang w:val="fr-CH" w:bidi="ar-EG"/>
        </w:rPr>
        <w:t>ب</w:t>
      </w:r>
      <w:r w:rsidRPr="00D8389E">
        <w:rPr>
          <w:rFonts w:ascii="Simplified Arabic" w:hAnsi="Simplified Arabic"/>
          <w:color w:val="000000" w:themeColor="text1"/>
          <w:sz w:val="24"/>
          <w:rtl/>
          <w:lang w:val="fr-CH" w:bidi="ar-EG"/>
        </w:rPr>
        <w:t>هذه الهيئات.</w:t>
      </w:r>
    </w:p>
    <w:p w14:paraId="57FA54D8" w14:textId="77777777" w:rsidR="00D8389E" w:rsidRDefault="00D8389E" w:rsidP="00D52B34">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(د)</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ينبغي أن تدعم الاتفاقية جهود 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من أجل استعراض فعالية ونتائج وتأثيرات نواتجها عبر جميع وظائفها الأربع ليتمكن من استخلاص الدروس المستفادة بالنسبة لعمله في المستقبل؛</w:t>
      </w:r>
    </w:p>
    <w:p w14:paraId="3995BB1C" w14:textId="77777777" w:rsidR="00D8389E" w:rsidRDefault="00D8389E" w:rsidP="00D52B34">
      <w:pPr>
        <w:jc w:val="both"/>
        <w:rPr>
          <w:rFonts w:ascii="Simplified Arabic" w:hAnsi="Simplified Arabic"/>
          <w:sz w:val="24"/>
          <w:rtl/>
          <w:lang w:bidi="ar-EG"/>
        </w:rPr>
      </w:pPr>
      <w:r>
        <w:rPr>
          <w:rFonts w:ascii="Simplified Arabic" w:hAnsi="Simplified Arabic"/>
          <w:sz w:val="24"/>
          <w:rtl/>
          <w:lang w:bidi="ar-EG"/>
        </w:rPr>
        <w:tab/>
      </w:r>
      <w:r>
        <w:rPr>
          <w:rFonts w:ascii="Simplified Arabic" w:hAnsi="Simplified Arabic" w:hint="cs"/>
          <w:sz w:val="24"/>
          <w:rtl/>
          <w:lang w:bidi="ar-EG"/>
        </w:rPr>
        <w:t>(هـ)</w:t>
      </w:r>
      <w:r>
        <w:rPr>
          <w:rFonts w:ascii="Simplified Arabic" w:hAnsi="Simplified Arabic"/>
          <w:sz w:val="24"/>
          <w:rtl/>
          <w:lang w:bidi="ar-EG"/>
        </w:rPr>
        <w:tab/>
      </w:r>
      <w:r>
        <w:rPr>
          <w:rFonts w:ascii="Simplified Arabic" w:hAnsi="Simplified Arabic" w:hint="cs"/>
          <w:sz w:val="24"/>
          <w:rtl/>
          <w:lang w:bidi="ar-EG"/>
        </w:rPr>
        <w:t xml:space="preserve">هناك حاجة مستمرة للعمل على سيناريوهات ونماذج لتقييم المسارات </w:t>
      </w:r>
      <w:r w:rsidRPr="00D8389E">
        <w:rPr>
          <w:rFonts w:ascii="Simplified Arabic" w:hAnsi="Simplified Arabic"/>
          <w:sz w:val="24"/>
          <w:rtl/>
          <w:lang w:bidi="ar-EG"/>
        </w:rPr>
        <w:t>نحو التغيير ال</w:t>
      </w:r>
      <w:r>
        <w:rPr>
          <w:rFonts w:ascii="Simplified Arabic" w:hAnsi="Simplified Arabic" w:hint="cs"/>
          <w:sz w:val="24"/>
          <w:rtl/>
          <w:lang w:bidi="ar-EG"/>
        </w:rPr>
        <w:t>تحويلي</w:t>
      </w:r>
      <w:r w:rsidRPr="00D8389E">
        <w:rPr>
          <w:rFonts w:ascii="Simplified Arabic" w:hAnsi="Simplified Arabic"/>
          <w:sz w:val="24"/>
          <w:rtl/>
          <w:lang w:bidi="ar-EG"/>
        </w:rPr>
        <w:t xml:space="preserve"> المطلوب لمستقبل مستدام</w:t>
      </w:r>
      <w:r>
        <w:rPr>
          <w:rFonts w:ascii="Simplified Arabic" w:hAnsi="Simplified Arabic" w:hint="cs"/>
          <w:sz w:val="24"/>
          <w:rtl/>
          <w:lang w:bidi="ar-EG"/>
        </w:rPr>
        <w:t>؛</w:t>
      </w:r>
    </w:p>
    <w:p w14:paraId="4037F671" w14:textId="77777777" w:rsidR="00D8389E" w:rsidRDefault="00D8389E" w:rsidP="00D52B34">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(و)</w:t>
      </w:r>
      <w:r>
        <w:rPr>
          <w:rFonts w:ascii="Simplified Arabic" w:hAnsi="Simplified Arabic"/>
          <w:color w:val="000000" w:themeColor="text1"/>
          <w:sz w:val="24"/>
          <w:rtl/>
          <w:lang w:val="fr-CH" w:bidi="ar-EG"/>
        </w:rPr>
        <w:tab/>
      </w:r>
      <w:r>
        <w:rPr>
          <w:rFonts w:ascii="Simplified Arabic" w:hAnsi="Simplified Arabic" w:hint="cs"/>
          <w:sz w:val="24"/>
          <w:rtl/>
          <w:lang w:bidi="ar-EG"/>
        </w:rPr>
        <w:t>هناك حاجة مستمرة للنظر في مساهمات</w:t>
      </w:r>
      <w:r w:rsidR="00D4257C">
        <w:rPr>
          <w:rFonts w:ascii="Simplified Arabic" w:hAnsi="Simplified Arabic" w:hint="cs"/>
          <w:sz w:val="24"/>
          <w:rtl/>
          <w:lang w:bidi="ar-EG"/>
        </w:rPr>
        <w:t xml:space="preserve"> العمل الجماعي للشعوب الأصلية والمجتمعات المحلية من أجل حفظ التنوع البيولوجي والاستخدام المستدام لمكوناته؛</w:t>
      </w:r>
    </w:p>
    <w:p w14:paraId="3DF61BA7" w14:textId="77777777" w:rsidR="00D4257C" w:rsidRDefault="00D4257C" w:rsidP="00D52B34">
      <w:pPr>
        <w:jc w:val="both"/>
        <w:rPr>
          <w:rFonts w:ascii="Simplified Arabic" w:hAnsi="Simplified Arabic"/>
          <w:sz w:val="24"/>
          <w:rtl/>
          <w:lang w:bidi="ar-EG"/>
        </w:rPr>
      </w:pPr>
      <w:r>
        <w:rPr>
          <w:rFonts w:ascii="Simplified Arabic" w:hAnsi="Simplified Arabic" w:hint="cs"/>
          <w:color w:val="000000" w:themeColor="text1"/>
          <w:sz w:val="24"/>
          <w:rtl/>
          <w:lang w:val="fr-CH" w:bidi="ar-EG"/>
        </w:rPr>
        <w:t>39.</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قد ترغب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في النظر في الأمور التالية باعتبارها عناصر محتملة لبرنامج العمل المتجدد </w:t>
      </w:r>
      <w:r>
        <w:rPr>
          <w:rFonts w:ascii="Simplified Arabic" w:hAnsi="Simplified Arabic" w:hint="cs"/>
          <w:color w:val="000000" w:themeColor="text1"/>
          <w:sz w:val="24"/>
          <w:rtl/>
          <w:lang w:val="fr-CH" w:bidi="ar-EG"/>
        </w:rPr>
        <w:t>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w:t>
      </w:r>
      <w:r>
        <w:rPr>
          <w:rFonts w:ascii="Simplified Arabic" w:hAnsi="Simplified Arabic" w:hint="cs"/>
          <w:sz w:val="24"/>
          <w:rtl/>
          <w:lang w:bidi="ar-EG"/>
        </w:rPr>
        <w:t>:</w:t>
      </w:r>
    </w:p>
    <w:p w14:paraId="258F9DE7" w14:textId="77777777" w:rsidR="00D4257C" w:rsidRDefault="00D4257C"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(أ)</w:t>
      </w:r>
      <w:r>
        <w:rPr>
          <w:rFonts w:ascii="Simplified Arabic" w:hAnsi="Simplified Arabic"/>
          <w:color w:val="000000" w:themeColor="text1"/>
          <w:sz w:val="24"/>
          <w:rtl/>
          <w:lang w:val="fr-CH" w:bidi="ar-EG"/>
        </w:rPr>
        <w:tab/>
      </w:r>
      <w:r w:rsidRPr="00D4257C">
        <w:rPr>
          <w:rFonts w:ascii="Simplified Arabic" w:hAnsi="Simplified Arabic"/>
          <w:color w:val="000000" w:themeColor="text1"/>
          <w:sz w:val="24"/>
          <w:rtl/>
          <w:lang w:val="fr-CH" w:bidi="ar-EG"/>
        </w:rPr>
        <w:t>فهم وتقييم المحددات السلوكية والاجتماعية والاقتصادية والمؤسسية والتقنية والتكنولوجية للتغير التحويلي، وكيف يمكن نشرها لتحقيق رؤية التنوع البيولوجي لعام 2050؛</w:t>
      </w:r>
    </w:p>
    <w:p w14:paraId="11A95E4B" w14:textId="77777777" w:rsidR="00D4257C" w:rsidRDefault="00D4257C"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(ب)</w:t>
      </w:r>
      <w:r>
        <w:rPr>
          <w:rFonts w:ascii="Simplified Arabic" w:hAnsi="Simplified Arabic"/>
          <w:color w:val="000000" w:themeColor="text1"/>
          <w:sz w:val="24"/>
          <w:rtl/>
          <w:lang w:val="fr-CH" w:bidi="ar-EG"/>
        </w:rPr>
        <w:tab/>
      </w:r>
      <w:r w:rsidRPr="00D4257C">
        <w:rPr>
          <w:rFonts w:ascii="Simplified Arabic" w:hAnsi="Simplified Arabic"/>
          <w:color w:val="000000" w:themeColor="text1"/>
          <w:sz w:val="24"/>
          <w:rtl/>
          <w:lang w:val="fr-CH" w:bidi="ar-EG"/>
        </w:rPr>
        <w:t>تقييم الترابط بين التنوع البيولوجي والأغذية والمياه والزراعة والصحة والتغذية، مع النظر في الم</w:t>
      </w:r>
      <w:r>
        <w:rPr>
          <w:rFonts w:ascii="Simplified Arabic" w:hAnsi="Simplified Arabic" w:hint="cs"/>
          <w:color w:val="000000" w:themeColor="text1"/>
          <w:sz w:val="24"/>
          <w:rtl/>
          <w:lang w:val="fr-CH" w:bidi="ar-EG"/>
        </w:rPr>
        <w:t>عاوضا</w:t>
      </w:r>
      <w:r w:rsidRPr="00D4257C">
        <w:rPr>
          <w:rFonts w:ascii="Simplified Arabic" w:hAnsi="Simplified Arabic"/>
          <w:color w:val="000000" w:themeColor="text1"/>
          <w:sz w:val="24"/>
          <w:rtl/>
          <w:lang w:val="fr-CH" w:bidi="ar-EG"/>
        </w:rPr>
        <w:t>ت بين هذه المجالات وخيارات السياسات ذات الصلة، بما في ذلك الآثار المترتبة على الطاقة والمناخ، مع مراعاة دور التنوع البيولوجي وخدمات النظم الإيكولوجية في معالجة</w:t>
      </w:r>
      <w:r>
        <w:rPr>
          <w:rFonts w:ascii="Simplified Arabic" w:hAnsi="Simplified Arabic" w:hint="cs"/>
          <w:color w:val="000000" w:themeColor="text1"/>
          <w:sz w:val="24"/>
          <w:rtl/>
          <w:lang w:val="fr-CH" w:bidi="ar-EG"/>
        </w:rPr>
        <w:t xml:space="preserve"> أهداف التنمية المستدامة</w:t>
      </w:r>
      <w:r w:rsidRPr="00D4257C">
        <w:rPr>
          <w:rFonts w:ascii="Simplified Arabic" w:hAnsi="Simplified Arabic"/>
          <w:color w:val="000000" w:themeColor="text1"/>
          <w:sz w:val="24"/>
          <w:rtl/>
          <w:lang w:val="fr-CH" w:bidi="ar-EG"/>
        </w:rPr>
        <w:t>، بهدف تمكين القرارات التي تدعم السياسات المتسقة والتغيير التحويلي اللازم لتحقيق رؤية</w:t>
      </w:r>
      <w:r>
        <w:rPr>
          <w:rFonts w:ascii="Simplified Arabic" w:hAnsi="Simplified Arabic" w:hint="cs"/>
          <w:color w:val="000000" w:themeColor="text1"/>
          <w:sz w:val="24"/>
          <w:rtl/>
          <w:lang w:val="fr-CH" w:bidi="ar-EG"/>
        </w:rPr>
        <w:t xml:space="preserve"> التنوع البيولوجي</w:t>
      </w:r>
      <w:r w:rsidRPr="00D4257C">
        <w:rPr>
          <w:rFonts w:ascii="Simplified Arabic" w:hAnsi="Simplified Arabic"/>
          <w:color w:val="000000" w:themeColor="text1"/>
          <w:sz w:val="24"/>
          <w:rtl/>
          <w:lang w:val="fr-CH" w:bidi="ar-EG"/>
        </w:rPr>
        <w:t xml:space="preserve"> </w:t>
      </w:r>
      <w:r>
        <w:rPr>
          <w:rFonts w:ascii="Simplified Arabic" w:hAnsi="Simplified Arabic" w:hint="cs"/>
          <w:color w:val="000000" w:themeColor="text1"/>
          <w:sz w:val="24"/>
          <w:rtl/>
          <w:lang w:val="fr-CH" w:bidi="ar-EG"/>
        </w:rPr>
        <w:t>ل</w:t>
      </w:r>
      <w:r w:rsidRPr="00D4257C">
        <w:rPr>
          <w:rFonts w:ascii="Simplified Arabic" w:hAnsi="Simplified Arabic"/>
          <w:color w:val="000000" w:themeColor="text1"/>
          <w:sz w:val="24"/>
          <w:rtl/>
          <w:lang w:val="fr-CH" w:bidi="ar-EG"/>
        </w:rPr>
        <w:t>عام 2050؛</w:t>
      </w:r>
    </w:p>
    <w:p w14:paraId="29931FA4" w14:textId="77777777" w:rsidR="00D4257C" w:rsidRDefault="00D4257C"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(ج)</w:t>
      </w:r>
      <w:r>
        <w:rPr>
          <w:rFonts w:ascii="Simplified Arabic" w:hAnsi="Simplified Arabic"/>
          <w:color w:val="000000" w:themeColor="text1"/>
          <w:sz w:val="24"/>
          <w:rtl/>
          <w:lang w:val="fr-CH" w:bidi="ar-EG"/>
        </w:rPr>
        <w:tab/>
      </w:r>
      <w:r w:rsidRPr="00D4257C">
        <w:rPr>
          <w:rFonts w:ascii="Simplified Arabic" w:hAnsi="Simplified Arabic"/>
          <w:color w:val="000000" w:themeColor="text1"/>
          <w:sz w:val="24"/>
          <w:rtl/>
          <w:lang w:val="fr-CH" w:bidi="ar-EG"/>
        </w:rPr>
        <w:t xml:space="preserve">إجراء تقييمات منهجية بشأن فعالية أدوات السياسات المختلفة وأدوات دعم السياسات والتخطيط، وتوصيف </w:t>
      </w:r>
      <w:r w:rsidR="00B66290">
        <w:rPr>
          <w:rFonts w:ascii="Simplified Arabic" w:hAnsi="Simplified Arabic" w:hint="cs"/>
          <w:color w:val="000000" w:themeColor="text1"/>
          <w:sz w:val="24"/>
          <w:rtl/>
          <w:lang w:val="fr-CH" w:bidi="ar-EG"/>
        </w:rPr>
        <w:t xml:space="preserve">وتقدير </w:t>
      </w:r>
      <w:r w:rsidRPr="00D4257C">
        <w:rPr>
          <w:rFonts w:ascii="Simplified Arabic" w:hAnsi="Simplified Arabic"/>
          <w:color w:val="000000" w:themeColor="text1"/>
          <w:sz w:val="24"/>
          <w:rtl/>
          <w:lang w:val="fr-CH" w:bidi="ar-EG"/>
        </w:rPr>
        <w:t>ال</w:t>
      </w:r>
      <w:r w:rsidR="00B66290">
        <w:rPr>
          <w:rFonts w:ascii="Simplified Arabic" w:hAnsi="Simplified Arabic" w:hint="cs"/>
          <w:color w:val="000000" w:themeColor="text1"/>
          <w:sz w:val="24"/>
          <w:rtl/>
          <w:lang w:val="fr-CH" w:bidi="ar-EG"/>
        </w:rPr>
        <w:t>نُهج</w:t>
      </w:r>
      <w:r w:rsidRPr="00D4257C">
        <w:rPr>
          <w:rFonts w:ascii="Simplified Arabic" w:hAnsi="Simplified Arabic"/>
          <w:color w:val="000000" w:themeColor="text1"/>
          <w:sz w:val="24"/>
          <w:rtl/>
          <w:lang w:val="fr-CH" w:bidi="ar-EG"/>
        </w:rPr>
        <w:t xml:space="preserve"> والحالات الناجحة للحفظ </w:t>
      </w:r>
      <w:r w:rsidR="00B66290">
        <w:rPr>
          <w:rFonts w:ascii="Simplified Arabic" w:hAnsi="Simplified Arabic" w:hint="cs"/>
          <w:color w:val="000000" w:themeColor="text1"/>
          <w:sz w:val="24"/>
          <w:rtl/>
          <w:lang w:val="fr-CH" w:bidi="ar-EG"/>
        </w:rPr>
        <w:t>ا</w:t>
      </w:r>
      <w:r w:rsidRPr="00D4257C">
        <w:rPr>
          <w:rFonts w:ascii="Simplified Arabic" w:hAnsi="Simplified Arabic"/>
          <w:color w:val="000000" w:themeColor="text1"/>
          <w:sz w:val="24"/>
          <w:rtl/>
          <w:lang w:val="fr-CH" w:bidi="ar-EG"/>
        </w:rPr>
        <w:t>لتنوع البيولوجي</w:t>
      </w:r>
      <w:r w:rsidR="00B66290">
        <w:rPr>
          <w:rFonts w:ascii="Simplified Arabic" w:hAnsi="Simplified Arabic" w:hint="cs"/>
          <w:color w:val="000000" w:themeColor="text1"/>
          <w:sz w:val="24"/>
          <w:rtl/>
          <w:lang w:val="fr-CH" w:bidi="ar-EG"/>
        </w:rPr>
        <w:t xml:space="preserve"> واستخدامه المستدام</w:t>
      </w:r>
      <w:r w:rsidRPr="00D4257C">
        <w:rPr>
          <w:rFonts w:ascii="Simplified Arabic" w:hAnsi="Simplified Arabic"/>
          <w:color w:val="000000" w:themeColor="text1"/>
          <w:sz w:val="24"/>
          <w:rtl/>
          <w:lang w:val="fr-CH" w:bidi="ar-EG"/>
        </w:rPr>
        <w:t xml:space="preserve"> وتأثيراتها؛</w:t>
      </w:r>
    </w:p>
    <w:p w14:paraId="0C31997E" w14:textId="77777777" w:rsidR="00B66290" w:rsidRDefault="00B66290"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(د)</w:t>
      </w:r>
      <w:r>
        <w:rPr>
          <w:rFonts w:ascii="Simplified Arabic" w:hAnsi="Simplified Arabic"/>
          <w:color w:val="000000" w:themeColor="text1"/>
          <w:sz w:val="24"/>
          <w:rtl/>
          <w:lang w:val="fr-CH" w:bidi="ar-EG"/>
        </w:rPr>
        <w:tab/>
      </w:r>
      <w:r w:rsidRPr="00B66290">
        <w:rPr>
          <w:rFonts w:ascii="Simplified Arabic" w:hAnsi="Simplified Arabic"/>
          <w:color w:val="000000" w:themeColor="text1"/>
          <w:sz w:val="24"/>
          <w:rtl/>
          <w:lang w:val="fr-CH" w:bidi="ar-EG"/>
        </w:rPr>
        <w:t>إجراء تقييم منهجي للمعايير والمقاييس والمؤشرات، مناسب للتشغيل من جانب الأعمال التجارية، وتأثيرات الشركات على التنوع البيولوجي وخدمات النظم الإيكولوجية والاستفادة منها، لتمكين الأعمال من الحد من هذه التأثيرات وتعزيز الاتساق في التقييم والإبلاغ؛</w:t>
      </w:r>
    </w:p>
    <w:p w14:paraId="65DA321D" w14:textId="77777777" w:rsidR="00B66290" w:rsidRDefault="00B66290" w:rsidP="00D52B34">
      <w:pPr>
        <w:jc w:val="both"/>
        <w:rPr>
          <w:rStyle w:val="Lienhypertexte"/>
          <w:rFonts w:ascii="Simplified Arabic" w:hAnsi="Simplified Arabic"/>
          <w:color w:val="000000" w:themeColor="text1"/>
          <w:sz w:val="24"/>
          <w:u w:val="none"/>
          <w:rtl/>
        </w:rPr>
      </w:pPr>
      <w:r>
        <w:rPr>
          <w:rFonts w:ascii="Simplified Arabic" w:hAnsi="Simplified Arabic" w:hint="cs"/>
          <w:color w:val="000000" w:themeColor="text1"/>
          <w:sz w:val="24"/>
          <w:rtl/>
          <w:lang w:val="fr-CH" w:bidi="ar-EG"/>
        </w:rPr>
        <w:t>40.</w:t>
      </w: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 xml:space="preserve">قد ترغب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في النظر في هذه العناصر </w:t>
      </w:r>
      <w:r w:rsidRPr="00B66290">
        <w:rPr>
          <w:rStyle w:val="Lienhypertexte"/>
          <w:rFonts w:ascii="Simplified Arabic" w:hAnsi="Simplified Arabic"/>
          <w:color w:val="000000" w:themeColor="text1"/>
          <w:sz w:val="24"/>
          <w:u w:val="none"/>
          <w:rtl/>
        </w:rPr>
        <w:t>وتكملتها في قائمة القضايا التي ينبغي أن يوصي مؤتمر الأطراف ب</w:t>
      </w:r>
      <w:r w:rsidR="00006872">
        <w:rPr>
          <w:rStyle w:val="Lienhypertexte"/>
          <w:rFonts w:ascii="Simplified Arabic" w:hAnsi="Simplified Arabic" w:hint="cs"/>
          <w:color w:val="000000" w:themeColor="text1"/>
          <w:sz w:val="24"/>
          <w:u w:val="none"/>
          <w:rtl/>
        </w:rPr>
        <w:t>إحالتها</w:t>
      </w:r>
      <w:r w:rsidRPr="00B66290">
        <w:rPr>
          <w:rStyle w:val="Lienhypertexte"/>
          <w:rFonts w:ascii="Simplified Arabic" w:hAnsi="Simplified Arabic"/>
          <w:color w:val="000000" w:themeColor="text1"/>
          <w:sz w:val="24"/>
          <w:u w:val="none"/>
          <w:rtl/>
        </w:rPr>
        <w:t xml:space="preserve"> إلى </w:t>
      </w:r>
      <w:r w:rsidR="00E05B5D">
        <w:rPr>
          <w:rFonts w:ascii="Simplified Arabic" w:hAnsi="Simplified Arabic" w:hint="cs"/>
          <w:color w:val="000000" w:themeColor="text1"/>
          <w:sz w:val="24"/>
          <w:rtl/>
          <w:lang w:val="fr-CH" w:bidi="ar-EG"/>
        </w:rPr>
        <w:t>ا</w:t>
      </w:r>
      <w:r w:rsidR="00E05B5D" w:rsidRPr="006A145A">
        <w:rPr>
          <w:rStyle w:val="Lienhypertexte"/>
          <w:color w:val="000000" w:themeColor="text1"/>
          <w:u w:val="none"/>
          <w:rtl/>
        </w:rPr>
        <w:t>لمنبر</w:t>
      </w:r>
      <w:r w:rsidR="00E05B5D">
        <w:rPr>
          <w:rStyle w:val="Lienhypertexte"/>
          <w:rFonts w:hint="cs"/>
          <w:color w:val="000000" w:themeColor="text1"/>
          <w:u w:val="none"/>
          <w:rtl/>
        </w:rPr>
        <w:t xml:space="preserve"> </w:t>
      </w:r>
      <w:r w:rsidR="00E05B5D"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sidRPr="00B66290">
        <w:rPr>
          <w:rStyle w:val="Lienhypertexte"/>
          <w:rFonts w:ascii="Simplified Arabic" w:hAnsi="Simplified Arabic"/>
          <w:color w:val="000000" w:themeColor="text1"/>
          <w:sz w:val="24"/>
          <w:u w:val="none"/>
          <w:rtl/>
        </w:rPr>
        <w:t xml:space="preserve"> ويمكن أن يدرجها في مرفق </w:t>
      </w:r>
      <w:r w:rsidR="00E05B5D">
        <w:rPr>
          <w:rStyle w:val="Lienhypertexte"/>
          <w:rFonts w:ascii="Simplified Arabic" w:hAnsi="Simplified Arabic" w:hint="cs"/>
          <w:color w:val="000000" w:themeColor="text1"/>
          <w:sz w:val="24"/>
          <w:u w:val="none"/>
          <w:rtl/>
        </w:rPr>
        <w:t>با</w:t>
      </w:r>
      <w:r w:rsidRPr="00B66290">
        <w:rPr>
          <w:rStyle w:val="Lienhypertexte"/>
          <w:rFonts w:ascii="Simplified Arabic" w:hAnsi="Simplified Arabic"/>
          <w:color w:val="000000" w:themeColor="text1"/>
          <w:sz w:val="24"/>
          <w:u w:val="none"/>
          <w:rtl/>
        </w:rPr>
        <w:t>لتوصية الواردة أدناه.</w:t>
      </w:r>
    </w:p>
    <w:p w14:paraId="7EC17D57" w14:textId="77777777" w:rsidR="00E05B5D" w:rsidRDefault="00615CD6" w:rsidP="00E05B5D">
      <w:pPr>
        <w:jc w:val="center"/>
        <w:rPr>
          <w:rFonts w:ascii="Simplified Arabic" w:hAnsi="Simplified Arabic"/>
          <w:b/>
          <w:bCs/>
          <w:color w:val="000000" w:themeColor="text1"/>
          <w:sz w:val="24"/>
          <w:rtl/>
          <w:lang w:val="fr-CH" w:bidi="ar-EG"/>
        </w:rPr>
      </w:pPr>
      <w:r>
        <w:rPr>
          <w:rFonts w:ascii="Simplified Arabic" w:hAnsi="Simplified Arabic" w:hint="cs"/>
          <w:b/>
          <w:bCs/>
          <w:color w:val="000000" w:themeColor="text1"/>
          <w:sz w:val="24"/>
          <w:rtl/>
          <w:lang w:val="fr-CH" w:bidi="ar-EG"/>
        </w:rPr>
        <w:t>خام</w:t>
      </w:r>
      <w:r w:rsidR="00E05B5D" w:rsidRPr="00E05B5D">
        <w:rPr>
          <w:rFonts w:ascii="Simplified Arabic" w:hAnsi="Simplified Arabic" w:hint="cs"/>
          <w:b/>
          <w:bCs/>
          <w:color w:val="000000" w:themeColor="text1"/>
          <w:sz w:val="24"/>
          <w:rtl/>
          <w:lang w:val="fr-CH" w:bidi="ar-EG"/>
        </w:rPr>
        <w:t>سا.</w:t>
      </w:r>
      <w:r w:rsidR="00E05B5D">
        <w:rPr>
          <w:rFonts w:ascii="Simplified Arabic" w:hAnsi="Simplified Arabic"/>
          <w:b/>
          <w:bCs/>
          <w:color w:val="000000" w:themeColor="text1"/>
          <w:sz w:val="24"/>
          <w:rtl/>
          <w:lang w:val="fr-CH" w:bidi="ar-EG"/>
        </w:rPr>
        <w:tab/>
      </w:r>
      <w:r w:rsidR="00E05B5D" w:rsidRPr="00E05B5D">
        <w:rPr>
          <w:rFonts w:ascii="Simplified Arabic" w:hAnsi="Simplified Arabic"/>
          <w:b/>
          <w:bCs/>
          <w:color w:val="000000" w:themeColor="text1"/>
          <w:sz w:val="24"/>
          <w:rtl/>
          <w:lang w:val="fr-CH" w:bidi="ar-EG"/>
        </w:rPr>
        <w:tab/>
      </w:r>
      <w:r w:rsidR="00E05B5D" w:rsidRPr="00E05B5D">
        <w:rPr>
          <w:rFonts w:ascii="Simplified Arabic" w:hAnsi="Simplified Arabic" w:hint="cs"/>
          <w:b/>
          <w:bCs/>
          <w:color w:val="000000" w:themeColor="text1"/>
          <w:sz w:val="24"/>
          <w:rtl/>
          <w:lang w:val="fr-CH" w:bidi="ar-EG"/>
        </w:rPr>
        <w:t>التوصية المقترحة</w:t>
      </w:r>
    </w:p>
    <w:p w14:paraId="5FF267A4" w14:textId="77777777" w:rsidR="00E05B5D" w:rsidRDefault="00E05B5D" w:rsidP="00345744">
      <w:pPr>
        <w:ind w:hanging="144"/>
        <w:jc w:val="left"/>
        <w:rPr>
          <w:rStyle w:val="Lienhypertexte"/>
          <w:rFonts w:ascii="Simplified Arabic" w:hAnsi="Simplified Arabic"/>
          <w:color w:val="000000" w:themeColor="text1"/>
          <w:sz w:val="24"/>
          <w:u w:val="none"/>
          <w:rtl/>
        </w:rPr>
      </w:pPr>
      <w:r>
        <w:rPr>
          <w:rFonts w:ascii="Simplified Arabic" w:hAnsi="Simplified Arabic"/>
          <w:b/>
          <w:bCs/>
          <w:color w:val="000000" w:themeColor="text1"/>
          <w:sz w:val="24"/>
          <w:rtl/>
          <w:lang w:val="fr-CH" w:bidi="ar-EG"/>
        </w:rPr>
        <w:tab/>
      </w:r>
      <w:r w:rsidR="00345744" w:rsidRPr="00345744">
        <w:rPr>
          <w:rFonts w:ascii="Simplified Arabic" w:hAnsi="Simplified Arabic" w:hint="cs"/>
          <w:color w:val="000000" w:themeColor="text1"/>
          <w:sz w:val="24"/>
          <w:rtl/>
          <w:lang w:val="fr-CH" w:bidi="ar-EG"/>
        </w:rPr>
        <w:t>41.</w:t>
      </w:r>
      <w:r w:rsidR="00345744">
        <w:rPr>
          <w:rFonts w:ascii="Simplified Arabic" w:hAnsi="Simplified Arabic"/>
          <w:b/>
          <w:bCs/>
          <w:color w:val="000000" w:themeColor="text1"/>
          <w:sz w:val="24"/>
          <w:rtl/>
          <w:lang w:val="fr-CH" w:bidi="ar-EG"/>
        </w:rPr>
        <w:tab/>
      </w:r>
      <w:r>
        <w:rPr>
          <w:rFonts w:ascii="Simplified Arabic" w:hAnsi="Simplified Arabic" w:hint="cs"/>
          <w:color w:val="000000" w:themeColor="text1"/>
          <w:sz w:val="24"/>
          <w:rtl/>
          <w:lang w:val="fr-CH" w:bidi="ar-EG"/>
        </w:rPr>
        <w:t xml:space="preserve">قد ترغب </w:t>
      </w:r>
      <w:r w:rsidRPr="00CA2808">
        <w:rPr>
          <w:rStyle w:val="Lienhypertexte"/>
          <w:rFonts w:ascii="Simplified Arabic" w:hAnsi="Simplified Arabic"/>
          <w:color w:val="000000" w:themeColor="text1"/>
          <w:sz w:val="24"/>
          <w:u w:val="none"/>
          <w:rtl/>
        </w:rPr>
        <w:t>الهيئة الفرعية للمشورة العلمية والتقنية والتكنولوجية</w:t>
      </w:r>
      <w:r>
        <w:rPr>
          <w:rStyle w:val="Lienhypertexte"/>
          <w:rFonts w:ascii="Simplified Arabic" w:hAnsi="Simplified Arabic" w:hint="cs"/>
          <w:color w:val="000000" w:themeColor="text1"/>
          <w:sz w:val="24"/>
          <w:u w:val="none"/>
          <w:rtl/>
        </w:rPr>
        <w:t xml:space="preserve"> في اعتماد توصية على غرار ما يلي:</w:t>
      </w:r>
    </w:p>
    <w:p w14:paraId="717EF44A" w14:textId="77777777" w:rsidR="00E05B5D" w:rsidRPr="00E05B5D" w:rsidRDefault="00E05B5D" w:rsidP="00E05B5D">
      <w:pPr>
        <w:jc w:val="left"/>
        <w:rPr>
          <w:rFonts w:ascii="Simplified Arabic" w:hAnsi="Simplified Arabic"/>
          <w:b/>
          <w:bCs/>
          <w:color w:val="000000" w:themeColor="text1"/>
          <w:sz w:val="24"/>
          <w:rtl/>
          <w:lang w:val="fr-CH" w:bidi="ar-EG"/>
        </w:rPr>
      </w:pPr>
    </w:p>
    <w:p w14:paraId="2E6EA26F" w14:textId="77777777" w:rsidR="00B66290" w:rsidRDefault="00B66290" w:rsidP="00D52B34">
      <w:pPr>
        <w:jc w:val="both"/>
        <w:rPr>
          <w:rStyle w:val="Lienhypertexte"/>
          <w:rFonts w:ascii="Simplified Arabic" w:hAnsi="Simplified Arabic"/>
          <w:i/>
          <w:iCs/>
          <w:color w:val="000000" w:themeColor="text1"/>
          <w:sz w:val="24"/>
          <w:u w:val="none"/>
          <w:rtl/>
        </w:rPr>
      </w:pPr>
      <w:r>
        <w:rPr>
          <w:rFonts w:ascii="Simplified Arabic" w:hAnsi="Simplified Arabic"/>
          <w:color w:val="000000" w:themeColor="text1"/>
          <w:sz w:val="24"/>
          <w:rtl/>
          <w:lang w:val="fr-CH" w:bidi="ar-EG"/>
        </w:rPr>
        <w:tab/>
      </w:r>
      <w:r w:rsidR="00580574">
        <w:rPr>
          <w:rFonts w:ascii="Simplified Arabic" w:hAnsi="Simplified Arabic" w:hint="cs"/>
          <w:color w:val="000000" w:themeColor="text1"/>
          <w:sz w:val="24"/>
          <w:rtl/>
          <w:lang w:val="fr-CH" w:bidi="ar-EG"/>
        </w:rPr>
        <w:t xml:space="preserve">إن </w:t>
      </w:r>
      <w:r w:rsidR="00E05B5D" w:rsidRPr="00E05B5D">
        <w:rPr>
          <w:rStyle w:val="Lienhypertexte"/>
          <w:rFonts w:ascii="Simplified Arabic" w:hAnsi="Simplified Arabic"/>
          <w:i/>
          <w:iCs/>
          <w:color w:val="000000" w:themeColor="text1"/>
          <w:sz w:val="24"/>
          <w:u w:val="none"/>
          <w:rtl/>
        </w:rPr>
        <w:t>الهيئة الفرعية للمشورة العلمية والتقنية والتكنولوجية</w:t>
      </w:r>
    </w:p>
    <w:p w14:paraId="655A575C" w14:textId="77777777" w:rsidR="00E05B5D" w:rsidRDefault="00E05B5D" w:rsidP="00D52B34">
      <w:pPr>
        <w:jc w:val="both"/>
        <w:rPr>
          <w:rtl/>
        </w:rPr>
      </w:pPr>
      <w:r>
        <w:rPr>
          <w:rFonts w:ascii="Simplified Arabic" w:hAnsi="Simplified Arabic"/>
          <w:i/>
          <w:iCs/>
          <w:color w:val="000000" w:themeColor="text1"/>
          <w:sz w:val="24"/>
          <w:rtl/>
          <w:lang w:val="fr-CH" w:bidi="ar-EG"/>
        </w:rPr>
        <w:tab/>
      </w:r>
      <w:r w:rsidRPr="00E05B5D">
        <w:rPr>
          <w:rFonts w:ascii="Simplified Arabic" w:hAnsi="Simplified Arabic" w:hint="cs"/>
          <w:color w:val="000000" w:themeColor="text1"/>
          <w:sz w:val="24"/>
          <w:rtl/>
          <w:lang w:val="fr-CH" w:bidi="ar-EG"/>
        </w:rPr>
        <w:t>1</w:t>
      </w:r>
      <w:r>
        <w:rPr>
          <w:rFonts w:ascii="Simplified Arabic" w:hAnsi="Simplified Arabic" w:hint="cs"/>
          <w:color w:val="000000" w:themeColor="text1"/>
          <w:sz w:val="24"/>
          <w:rtl/>
          <w:lang w:val="fr-CH" w:bidi="ar-EG"/>
        </w:rPr>
        <w:t>.</w:t>
      </w:r>
      <w:r>
        <w:rPr>
          <w:rFonts w:ascii="Simplified Arabic" w:hAnsi="Simplified Arabic"/>
          <w:color w:val="000000" w:themeColor="text1"/>
          <w:sz w:val="24"/>
          <w:rtl/>
          <w:lang w:val="fr-CH" w:bidi="ar-EG"/>
        </w:rPr>
        <w:tab/>
      </w:r>
      <w:r w:rsidRPr="00580574">
        <w:rPr>
          <w:rFonts w:ascii="Simplified Arabic" w:hAnsi="Simplified Arabic" w:hint="cs"/>
          <w:i/>
          <w:iCs/>
          <w:color w:val="000000" w:themeColor="text1"/>
          <w:sz w:val="24"/>
          <w:rtl/>
          <w:lang w:val="fr-CH" w:bidi="ar-EG"/>
        </w:rPr>
        <w:t>تحث</w:t>
      </w:r>
      <w:r>
        <w:rPr>
          <w:rFonts w:ascii="Simplified Arabic" w:hAnsi="Simplified Arabic" w:hint="cs"/>
          <w:color w:val="000000" w:themeColor="text1"/>
          <w:sz w:val="24"/>
          <w:rtl/>
          <w:lang w:val="fr-CH" w:bidi="ar-EG"/>
        </w:rPr>
        <w:t xml:space="preserve"> الأطراف و</w:t>
      </w:r>
      <w:r w:rsidRPr="00580574">
        <w:rPr>
          <w:rFonts w:ascii="Simplified Arabic" w:hAnsi="Simplified Arabic" w:hint="cs"/>
          <w:i/>
          <w:iCs/>
          <w:color w:val="000000" w:themeColor="text1"/>
          <w:sz w:val="24"/>
          <w:rtl/>
          <w:lang w:val="fr-CH" w:bidi="ar-EG"/>
        </w:rPr>
        <w:t>تدعو</w:t>
      </w:r>
      <w:r>
        <w:rPr>
          <w:rFonts w:ascii="Simplified Arabic" w:hAnsi="Simplified Arabic" w:hint="cs"/>
          <w:color w:val="000000" w:themeColor="text1"/>
          <w:sz w:val="24"/>
          <w:rtl/>
          <w:lang w:val="fr-CH" w:bidi="ar-EG"/>
        </w:rPr>
        <w:t xml:space="preserve"> المراقبين، حسب الاقتضاء، على الاستجابة للدعوة الواردة من 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فيما يخص طلبات وإسهامات واقتراحات</w:t>
      </w:r>
      <w:r w:rsidR="00B31371">
        <w:rPr>
          <w:rFonts w:ascii="Simplified Arabic" w:hAnsi="Simplified Arabic" w:hint="cs"/>
          <w:sz w:val="24"/>
          <w:rtl/>
          <w:lang w:bidi="ar-EG"/>
        </w:rPr>
        <w:t xml:space="preserve"> تمشيا مع المقرّر </w:t>
      </w:r>
      <w:r w:rsidR="00B31371" w:rsidRPr="00537873">
        <w:t>IPBES-6/2</w:t>
      </w:r>
      <w:r w:rsidR="00B31371">
        <w:rPr>
          <w:rFonts w:hint="cs"/>
          <w:rtl/>
        </w:rPr>
        <w:t>، الفقرة (د)؛</w:t>
      </w:r>
    </w:p>
    <w:p w14:paraId="55D658DC" w14:textId="77777777" w:rsidR="00B31371" w:rsidRDefault="00B31371" w:rsidP="00D52B34">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2.</w:t>
      </w:r>
      <w:r>
        <w:rPr>
          <w:rFonts w:ascii="Simplified Arabic" w:hAnsi="Simplified Arabic"/>
          <w:color w:val="000000" w:themeColor="text1"/>
          <w:sz w:val="24"/>
          <w:rtl/>
          <w:lang w:val="fr-CH" w:bidi="ar-EG"/>
        </w:rPr>
        <w:tab/>
      </w:r>
      <w:r w:rsidRPr="00580574">
        <w:rPr>
          <w:rFonts w:ascii="Simplified Arabic" w:hAnsi="Simplified Arabic" w:hint="cs"/>
          <w:i/>
          <w:iCs/>
          <w:color w:val="000000" w:themeColor="text1"/>
          <w:sz w:val="24"/>
          <w:rtl/>
          <w:lang w:val="fr-CH" w:bidi="ar-EG"/>
        </w:rPr>
        <w:t>تطلب</w:t>
      </w:r>
      <w:r>
        <w:rPr>
          <w:rFonts w:ascii="Simplified Arabic" w:hAnsi="Simplified Arabic" w:hint="cs"/>
          <w:color w:val="000000" w:themeColor="text1"/>
          <w:sz w:val="24"/>
          <w:rtl/>
          <w:lang w:val="fr-CH" w:bidi="ar-EG"/>
        </w:rPr>
        <w:t xml:space="preserve"> إلى الأمينة التنفيذية إرسال قائمة العناصر الواردة في المرفق بهذه التوصية كمعلومات علمية وتقنية منبثقة من نظر </w:t>
      </w:r>
      <w:r w:rsidRPr="00CA2808">
        <w:rPr>
          <w:rStyle w:val="Lienhypertexte"/>
          <w:rFonts w:ascii="Simplified Arabic" w:hAnsi="Simplified Arabic"/>
          <w:color w:val="000000" w:themeColor="text1"/>
          <w:sz w:val="24"/>
          <w:u w:val="none"/>
          <w:rtl/>
        </w:rPr>
        <w:t xml:space="preserve">الهيئة الفرعية </w:t>
      </w:r>
      <w:r>
        <w:rPr>
          <w:rStyle w:val="Lienhypertexte"/>
          <w:rFonts w:ascii="Simplified Arabic" w:hAnsi="Simplified Arabic" w:hint="cs"/>
          <w:color w:val="000000" w:themeColor="text1"/>
          <w:sz w:val="24"/>
          <w:u w:val="none"/>
          <w:rtl/>
        </w:rPr>
        <w:t xml:space="preserve">في هذا البند إلى أمانة </w:t>
      </w:r>
      <w:r>
        <w:rPr>
          <w:rFonts w:ascii="Simplified Arabic" w:hAnsi="Simplified Arabic" w:hint="cs"/>
          <w:color w:val="000000" w:themeColor="text1"/>
          <w:sz w:val="24"/>
          <w:rtl/>
          <w:lang w:val="fr-CH" w:bidi="ar-EG"/>
        </w:rPr>
        <w:t>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بغية إعلام فريق الخبراء المتعدد التخصصات والمكتب؛</w:t>
      </w:r>
    </w:p>
    <w:p w14:paraId="1B1BD41B" w14:textId="77777777" w:rsidR="00B31371" w:rsidRDefault="00B31371" w:rsidP="00D52B34">
      <w:pPr>
        <w:jc w:val="both"/>
        <w:rPr>
          <w:rFonts w:ascii="Simplified Arabic" w:hAnsi="Simplified Arabic"/>
          <w:color w:val="000000" w:themeColor="text1"/>
          <w:sz w:val="24"/>
          <w:rtl/>
          <w:lang w:val="fr-CH"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3.</w:t>
      </w:r>
      <w:r>
        <w:rPr>
          <w:rFonts w:ascii="Simplified Arabic" w:hAnsi="Simplified Arabic"/>
          <w:color w:val="000000" w:themeColor="text1"/>
          <w:sz w:val="24"/>
          <w:rtl/>
          <w:lang w:val="fr-CH" w:bidi="ar-EG"/>
        </w:rPr>
        <w:tab/>
      </w:r>
      <w:r w:rsidR="00580574" w:rsidRPr="00580574">
        <w:rPr>
          <w:rFonts w:ascii="Simplified Arabic" w:hAnsi="Simplified Arabic" w:hint="cs"/>
          <w:i/>
          <w:iCs/>
          <w:color w:val="000000" w:themeColor="text1"/>
          <w:sz w:val="24"/>
          <w:rtl/>
          <w:lang w:val="fr-CH" w:bidi="ar-EG"/>
        </w:rPr>
        <w:t>توصي</w:t>
      </w:r>
      <w:r w:rsidR="00580574" w:rsidRPr="00580574">
        <w:rPr>
          <w:rFonts w:ascii="Simplified Arabic" w:hAnsi="Simplified Arabic" w:hint="cs"/>
          <w:color w:val="000000" w:themeColor="text1"/>
          <w:sz w:val="24"/>
          <w:rtl/>
          <w:lang w:val="fr-CH" w:bidi="ar-EG"/>
        </w:rPr>
        <w:t xml:space="preserve"> أن</w:t>
      </w:r>
      <w:r w:rsidR="00580574">
        <w:rPr>
          <w:rFonts w:ascii="Simplified Arabic" w:hAnsi="Simplified Arabic" w:hint="cs"/>
          <w:color w:val="000000" w:themeColor="text1"/>
          <w:sz w:val="24"/>
          <w:rtl/>
          <w:lang w:val="fr-CH" w:bidi="ar-EG"/>
        </w:rPr>
        <w:t xml:space="preserve"> يعتمد مؤتمر الأطراف</w:t>
      </w:r>
      <w:r w:rsidR="00345744">
        <w:rPr>
          <w:rFonts w:ascii="Simplified Arabic" w:hAnsi="Simplified Arabic" w:hint="cs"/>
          <w:color w:val="000000" w:themeColor="text1"/>
          <w:sz w:val="24"/>
          <w:rtl/>
          <w:lang w:val="fr-CH" w:bidi="ar-EG"/>
        </w:rPr>
        <w:t xml:space="preserve"> خلال اجتماعه الرابع عشر</w:t>
      </w:r>
      <w:r w:rsidR="00580574">
        <w:rPr>
          <w:rFonts w:ascii="Simplified Arabic" w:hAnsi="Simplified Arabic" w:hint="cs"/>
          <w:color w:val="000000" w:themeColor="text1"/>
          <w:sz w:val="24"/>
          <w:rtl/>
          <w:lang w:val="fr-CH" w:bidi="ar-EG"/>
        </w:rPr>
        <w:t xml:space="preserve"> مقرّرا على غرار ما يلي:</w:t>
      </w:r>
    </w:p>
    <w:p w14:paraId="15A4BDAB" w14:textId="77777777" w:rsidR="00580574" w:rsidRDefault="00580574" w:rsidP="00D52B34">
      <w:pPr>
        <w:jc w:val="both"/>
        <w:rPr>
          <w:rFonts w:ascii="Simplified Arabic" w:hAnsi="Simplified Arabic"/>
          <w:i/>
          <w:iCs/>
          <w:color w:val="000000" w:themeColor="text1"/>
          <w:sz w:val="24"/>
          <w:rtl/>
          <w:lang w:val="fr-CH" w:bidi="ar-EG"/>
        </w:rPr>
      </w:pPr>
      <w:r>
        <w:rPr>
          <w:rFonts w:ascii="Simplified Arabic" w:hAnsi="Simplified Arabic"/>
          <w:i/>
          <w:iCs/>
          <w:color w:val="000000" w:themeColor="text1"/>
          <w:sz w:val="24"/>
          <w:rtl/>
          <w:lang w:val="fr-CH" w:bidi="ar-EG"/>
        </w:rPr>
        <w:tab/>
      </w:r>
      <w:r>
        <w:rPr>
          <w:rFonts w:ascii="Simplified Arabic" w:hAnsi="Simplified Arabic" w:hint="cs"/>
          <w:i/>
          <w:iCs/>
          <w:color w:val="000000" w:themeColor="text1"/>
          <w:sz w:val="24"/>
          <w:rtl/>
          <w:lang w:val="fr-CH" w:bidi="ar-EG"/>
        </w:rPr>
        <w:t>إن مؤتمر الأطراف</w:t>
      </w:r>
    </w:p>
    <w:p w14:paraId="6C0D02E3" w14:textId="77777777" w:rsidR="00580574" w:rsidRDefault="00580574" w:rsidP="00D52B34">
      <w:pPr>
        <w:jc w:val="both"/>
        <w:rPr>
          <w:rFonts w:ascii="Simplified Arabic" w:hAnsi="Simplified Arabic"/>
          <w:sz w:val="24"/>
          <w:rtl/>
          <w:lang w:bidi="ar-EG"/>
        </w:rPr>
      </w:pPr>
      <w:r>
        <w:rPr>
          <w:rFonts w:ascii="Simplified Arabic" w:hAnsi="Simplified Arabic"/>
          <w:i/>
          <w:iCs/>
          <w:color w:val="000000" w:themeColor="text1"/>
          <w:sz w:val="24"/>
          <w:rtl/>
          <w:lang w:val="fr-CH" w:bidi="ar-EG"/>
        </w:rPr>
        <w:tab/>
      </w:r>
      <w:r w:rsidRPr="00580574">
        <w:rPr>
          <w:rFonts w:ascii="Simplified Arabic" w:hAnsi="Simplified Arabic" w:hint="cs"/>
          <w:color w:val="000000" w:themeColor="text1"/>
          <w:sz w:val="24"/>
          <w:rtl/>
          <w:lang w:val="fr-CH" w:bidi="ar-EG"/>
        </w:rPr>
        <w:t>1</w:t>
      </w:r>
      <w:r>
        <w:rPr>
          <w:rFonts w:ascii="Simplified Arabic" w:hAnsi="Simplified Arabic" w:hint="cs"/>
          <w:color w:val="000000" w:themeColor="text1"/>
          <w:sz w:val="24"/>
          <w:rtl/>
          <w:lang w:val="fr-CH" w:bidi="ar-EG"/>
        </w:rPr>
        <w:t>.</w:t>
      </w:r>
      <w:r>
        <w:rPr>
          <w:rFonts w:ascii="Simplified Arabic" w:hAnsi="Simplified Arabic"/>
          <w:color w:val="000000" w:themeColor="text1"/>
          <w:sz w:val="24"/>
          <w:rtl/>
          <w:lang w:val="fr-CH" w:bidi="ar-EG"/>
        </w:rPr>
        <w:tab/>
      </w:r>
      <w:r w:rsidRPr="00580574">
        <w:rPr>
          <w:rFonts w:ascii="Simplified Arabic" w:hAnsi="Simplified Arabic" w:hint="cs"/>
          <w:i/>
          <w:iCs/>
          <w:color w:val="000000" w:themeColor="text1"/>
          <w:sz w:val="24"/>
          <w:rtl/>
          <w:lang w:val="fr-CH" w:bidi="ar-EG"/>
        </w:rPr>
        <w:t xml:space="preserve">يرحب </w:t>
      </w:r>
      <w:r>
        <w:rPr>
          <w:rFonts w:ascii="Simplified Arabic" w:hAnsi="Simplified Arabic" w:hint="cs"/>
          <w:color w:val="000000" w:themeColor="text1"/>
          <w:sz w:val="24"/>
          <w:rtl/>
          <w:lang w:val="fr-CH" w:bidi="ar-EG"/>
        </w:rPr>
        <w:t>بالتقدم المحرز في تنفيذ برنامج العمل الأول 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w:t>
      </w:r>
    </w:p>
    <w:p w14:paraId="4A34C064" w14:textId="77777777" w:rsidR="00580574" w:rsidRDefault="00580574" w:rsidP="00E91B0A">
      <w:pPr>
        <w:jc w:val="both"/>
        <w:rPr>
          <w:rtl/>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2.</w:t>
      </w:r>
      <w:r>
        <w:rPr>
          <w:rFonts w:ascii="Simplified Arabic" w:hAnsi="Simplified Arabic"/>
          <w:color w:val="000000" w:themeColor="text1"/>
          <w:sz w:val="24"/>
          <w:rtl/>
          <w:lang w:val="fr-CH" w:bidi="ar-EG"/>
        </w:rPr>
        <w:tab/>
      </w:r>
      <w:r w:rsidRPr="00580574">
        <w:rPr>
          <w:rFonts w:ascii="Simplified Arabic" w:hAnsi="Simplified Arabic" w:hint="cs"/>
          <w:i/>
          <w:iCs/>
          <w:color w:val="000000" w:themeColor="text1"/>
          <w:sz w:val="24"/>
          <w:rtl/>
          <w:lang w:val="fr-CH" w:bidi="ar-EG"/>
        </w:rPr>
        <w:t>يرحب</w:t>
      </w:r>
      <w:r>
        <w:rPr>
          <w:rFonts w:ascii="Simplified Arabic" w:hAnsi="Simplified Arabic" w:hint="cs"/>
          <w:color w:val="000000" w:themeColor="text1"/>
          <w:sz w:val="24"/>
          <w:rtl/>
          <w:lang w:val="fr-CH" w:bidi="ar-EG"/>
        </w:rPr>
        <w:t xml:space="preserve"> أيضا بموافقة 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على إجراء التقييم المواضيعي للاستخدام المستدام للأنواع البرية؛ والتقييم المواضيعي للأنواع الغريبة الغازية؛ والتقييم المنهجي </w:t>
      </w:r>
      <w:r>
        <w:rPr>
          <w:rFonts w:hint="cs"/>
          <w:rtl/>
        </w:rPr>
        <w:t>المتعلق بالمفاهيم المتنوعة للقيم المتعددة للطبيعة ومنافعها</w:t>
      </w:r>
      <w:r w:rsidR="00E91B0A">
        <w:rPr>
          <w:rFonts w:hint="cs"/>
          <w:rtl/>
        </w:rPr>
        <w:t>؛</w:t>
      </w:r>
    </w:p>
    <w:p w14:paraId="64C594F7" w14:textId="77777777" w:rsidR="00E91B0A" w:rsidRDefault="00E91B0A" w:rsidP="00E91B0A">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3.</w:t>
      </w:r>
      <w:r>
        <w:rPr>
          <w:rFonts w:ascii="Simplified Arabic" w:hAnsi="Simplified Arabic"/>
          <w:color w:val="000000" w:themeColor="text1"/>
          <w:sz w:val="24"/>
          <w:rtl/>
          <w:lang w:val="fr-CH" w:bidi="ar-EG"/>
        </w:rPr>
        <w:tab/>
      </w:r>
      <w:r w:rsidRPr="00E91B0A">
        <w:rPr>
          <w:rFonts w:ascii="Simplified Arabic" w:hAnsi="Simplified Arabic" w:hint="cs"/>
          <w:i/>
          <w:iCs/>
          <w:color w:val="000000" w:themeColor="text1"/>
          <w:sz w:val="24"/>
          <w:rtl/>
          <w:lang w:val="fr-CH" w:bidi="ar-EG"/>
        </w:rPr>
        <w:t>يلاحظ</w:t>
      </w:r>
      <w:r>
        <w:rPr>
          <w:rFonts w:ascii="Simplified Arabic" w:hAnsi="Simplified Arabic" w:hint="cs"/>
          <w:color w:val="000000" w:themeColor="text1"/>
          <w:sz w:val="24"/>
          <w:rtl/>
          <w:lang w:val="fr-CH" w:bidi="ar-EG"/>
        </w:rPr>
        <w:t xml:space="preserve"> أن الإطار الاستراتيجي حتى عام 2030 وعناصر برنامج العمل المتجدد ل</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سيكون ذا أهمية بالنسبة لإطار التنوع البيولوجي العالمي لما بعد عام 2020 ويمكن أن يسهم في دعم تنفيذه وتقييم التقدم المحرز، ويلاحظ أيضا أن الطبيعة المتجددة لبرنامج العمل قد ت</w:t>
      </w:r>
      <w:r w:rsidR="00437B3B">
        <w:rPr>
          <w:rFonts w:ascii="Simplified Arabic" w:hAnsi="Simplified Arabic" w:hint="cs"/>
          <w:sz w:val="24"/>
          <w:rtl/>
          <w:lang w:bidi="ar-EG"/>
        </w:rPr>
        <w:t>تيح</w:t>
      </w:r>
      <w:r>
        <w:rPr>
          <w:rFonts w:ascii="Simplified Arabic" w:hAnsi="Simplified Arabic" w:hint="cs"/>
          <w:sz w:val="24"/>
          <w:rtl/>
          <w:lang w:bidi="ar-EG"/>
        </w:rPr>
        <w:t xml:space="preserve"> </w:t>
      </w:r>
      <w:r w:rsidR="00437B3B">
        <w:rPr>
          <w:rFonts w:ascii="Simplified Arabic" w:hAnsi="Simplified Arabic" w:hint="cs"/>
          <w:sz w:val="24"/>
          <w:rtl/>
          <w:lang w:bidi="ar-EG"/>
        </w:rPr>
        <w:t>ا</w:t>
      </w:r>
      <w:r>
        <w:rPr>
          <w:rFonts w:ascii="Simplified Arabic" w:hAnsi="Simplified Arabic" w:hint="cs"/>
          <w:sz w:val="24"/>
          <w:rtl/>
          <w:lang w:bidi="ar-EG"/>
        </w:rPr>
        <w:t>لمزيد من الطلبات من الاتفاقية على ضوء الاحتياجات المنبثقة من الشكل النهائي لإطار التنوع البيولوجي العالمي لما بعد عام 2020؛</w:t>
      </w:r>
    </w:p>
    <w:p w14:paraId="0AF0C35E" w14:textId="77777777" w:rsidR="00E91B0A" w:rsidRDefault="00E91B0A" w:rsidP="00E91B0A">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4.</w:t>
      </w:r>
      <w:r>
        <w:rPr>
          <w:rFonts w:ascii="Simplified Arabic" w:hAnsi="Simplified Arabic"/>
          <w:color w:val="000000" w:themeColor="text1"/>
          <w:sz w:val="24"/>
          <w:rtl/>
          <w:lang w:val="fr-CH" w:bidi="ar-EG"/>
        </w:rPr>
        <w:tab/>
      </w:r>
      <w:r w:rsidRPr="00E91B0A">
        <w:rPr>
          <w:rFonts w:ascii="Simplified Arabic" w:hAnsi="Simplified Arabic" w:hint="cs"/>
          <w:i/>
          <w:iCs/>
          <w:color w:val="000000" w:themeColor="text1"/>
          <w:sz w:val="24"/>
          <w:rtl/>
          <w:lang w:val="fr-CH" w:bidi="ar-EG"/>
        </w:rPr>
        <w:t>يشجع</w:t>
      </w:r>
      <w:r>
        <w:rPr>
          <w:rFonts w:ascii="Simplified Arabic" w:hAnsi="Simplified Arabic" w:hint="cs"/>
          <w:i/>
          <w:iCs/>
          <w:color w:val="000000" w:themeColor="text1"/>
          <w:sz w:val="24"/>
          <w:rtl/>
          <w:lang w:val="fr-CH" w:bidi="ar-EG"/>
        </w:rPr>
        <w:t xml:space="preserve"> </w:t>
      </w:r>
      <w:r>
        <w:rPr>
          <w:rFonts w:ascii="Simplified Arabic" w:hAnsi="Simplified Arabic" w:hint="cs"/>
          <w:color w:val="000000" w:themeColor="text1"/>
          <w:sz w:val="24"/>
          <w:rtl/>
          <w:lang w:val="fr-CH" w:bidi="ar-EG"/>
        </w:rPr>
        <w:t>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على مواصلة تعزيز تعاونه مع الفريق الحكومي الدولي بشأن تغير المناخ، من أجل وضع وتنفيذ برنامج عمله، بهدف تعزيز الاتساق بين السيناريوهات والتقييمات ذات الصلة التي أعدت في سياق</w:t>
      </w:r>
      <w:r w:rsidR="00E25C4C">
        <w:rPr>
          <w:rFonts w:ascii="Simplified Arabic" w:hAnsi="Simplified Arabic" w:hint="cs"/>
          <w:sz w:val="24"/>
          <w:rtl/>
          <w:lang w:bidi="ar-EG"/>
        </w:rPr>
        <w:t xml:space="preserve"> التنوع البيولوجي وتغير المناخ وتعزيز مواصلة التعاون المعزز بين الأوساط العلمية ذات الصلة بهذه الهيئات؛ </w:t>
      </w:r>
    </w:p>
    <w:p w14:paraId="51839562" w14:textId="77777777" w:rsidR="00E25C4C" w:rsidRDefault="00E25C4C" w:rsidP="00E91B0A">
      <w:pPr>
        <w:jc w:val="both"/>
        <w:rPr>
          <w:rFonts w:ascii="Simplified Arabic" w:hAnsi="Simplified Arabic"/>
          <w:sz w:val="24"/>
          <w:rtl/>
          <w:lang w:bidi="ar-EG"/>
        </w:rPr>
      </w:pPr>
      <w:r>
        <w:rPr>
          <w:rFonts w:ascii="Simplified Arabic" w:hAnsi="Simplified Arabic"/>
          <w:color w:val="000000" w:themeColor="text1"/>
          <w:sz w:val="24"/>
          <w:rtl/>
          <w:lang w:val="fr-CH" w:bidi="ar-EG"/>
        </w:rPr>
        <w:tab/>
      </w:r>
      <w:r>
        <w:rPr>
          <w:rFonts w:ascii="Simplified Arabic" w:hAnsi="Simplified Arabic" w:hint="cs"/>
          <w:color w:val="000000" w:themeColor="text1"/>
          <w:sz w:val="24"/>
          <w:rtl/>
          <w:lang w:val="fr-CH" w:bidi="ar-EG"/>
        </w:rPr>
        <w:t>5.</w:t>
      </w:r>
      <w:r>
        <w:rPr>
          <w:rFonts w:ascii="Simplified Arabic" w:hAnsi="Simplified Arabic"/>
          <w:color w:val="000000" w:themeColor="text1"/>
          <w:sz w:val="24"/>
          <w:rtl/>
          <w:lang w:val="fr-CH" w:bidi="ar-EG"/>
        </w:rPr>
        <w:tab/>
      </w:r>
      <w:r w:rsidRPr="00437B3B">
        <w:rPr>
          <w:rFonts w:ascii="Simplified Arabic" w:hAnsi="Simplified Arabic" w:hint="cs"/>
          <w:i/>
          <w:iCs/>
          <w:color w:val="000000" w:themeColor="text1"/>
          <w:sz w:val="24"/>
          <w:rtl/>
          <w:lang w:val="fr-CH" w:bidi="ar-EG"/>
        </w:rPr>
        <w:t>يدعو</w:t>
      </w:r>
      <w:r>
        <w:rPr>
          <w:rFonts w:ascii="Simplified Arabic" w:hAnsi="Simplified Arabic" w:hint="cs"/>
          <w:color w:val="000000" w:themeColor="text1"/>
          <w:sz w:val="24"/>
          <w:rtl/>
          <w:lang w:val="fr-CH" w:bidi="ar-EG"/>
        </w:rPr>
        <w:t xml:space="preserve"> ا</w:t>
      </w:r>
      <w:r w:rsidRPr="006A145A">
        <w:rPr>
          <w:rStyle w:val="Lienhypertexte"/>
          <w:color w:val="000000" w:themeColor="text1"/>
          <w:u w:val="none"/>
          <w:rtl/>
        </w:rPr>
        <w:t>لمنبر</w:t>
      </w:r>
      <w:r>
        <w:rPr>
          <w:rStyle w:val="Lienhypertexte"/>
          <w:rFonts w:hint="cs"/>
          <w:color w:val="000000" w:themeColor="text1"/>
          <w:u w:val="none"/>
          <w:rtl/>
        </w:rPr>
        <w:t xml:space="preserve"> </w:t>
      </w:r>
      <w:r w:rsidRPr="00CA2808">
        <w:rPr>
          <w:rFonts w:ascii="Simplified Arabic" w:hAnsi="Simplified Arabic"/>
          <w:sz w:val="24"/>
          <w:rtl/>
          <w:lang w:bidi="ar-EG"/>
        </w:rPr>
        <w:t>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إلى </w:t>
      </w:r>
      <w:r w:rsidRPr="00E25C4C">
        <w:rPr>
          <w:rFonts w:ascii="Simplified Arabic" w:hAnsi="Simplified Arabic"/>
          <w:sz w:val="24"/>
          <w:rtl/>
          <w:lang w:bidi="ar-EG"/>
        </w:rPr>
        <w:t>النظر في العناصر والطلبات الواردة في مرفق هذا المقرر وتحديد أولوياتها كجزء من إطار العمل الاستراتيجي وبرنامج العمل حتى عام 2030.</w:t>
      </w:r>
    </w:p>
    <w:p w14:paraId="4006BF32" w14:textId="77777777" w:rsidR="00E25C4C" w:rsidRDefault="00E25C4C" w:rsidP="00E25C4C">
      <w:pPr>
        <w:jc w:val="center"/>
        <w:rPr>
          <w:rFonts w:ascii="Simplified Arabic" w:hAnsi="Simplified Arabic"/>
          <w:i/>
          <w:iCs/>
          <w:color w:val="000000" w:themeColor="text1"/>
          <w:sz w:val="24"/>
          <w:rtl/>
          <w:lang w:val="fr-CH" w:bidi="ar-EG"/>
        </w:rPr>
      </w:pPr>
      <w:r w:rsidRPr="00E25C4C">
        <w:rPr>
          <w:rFonts w:ascii="Simplified Arabic" w:hAnsi="Simplified Arabic" w:hint="cs"/>
          <w:i/>
          <w:iCs/>
          <w:color w:val="000000" w:themeColor="text1"/>
          <w:sz w:val="24"/>
          <w:rtl/>
          <w:lang w:val="fr-CH" w:bidi="ar-EG"/>
        </w:rPr>
        <w:t>المرفق</w:t>
      </w:r>
    </w:p>
    <w:p w14:paraId="5DE1BEE6" w14:textId="77777777" w:rsidR="00E25C4C" w:rsidRDefault="00657BC8" w:rsidP="00657BC8">
      <w:pPr>
        <w:jc w:val="center"/>
        <w:rPr>
          <w:rFonts w:ascii="Simplified Arabic" w:hAnsi="Simplified Arabic"/>
          <w:b/>
          <w:bCs/>
          <w:color w:val="000000" w:themeColor="text1"/>
          <w:sz w:val="24"/>
          <w:rtl/>
          <w:lang w:val="fr-CH" w:bidi="ar-EG"/>
        </w:rPr>
      </w:pPr>
      <w:r w:rsidRPr="00657BC8">
        <w:rPr>
          <w:rFonts w:ascii="Simplified Arabic" w:hAnsi="Simplified Arabic"/>
          <w:b/>
          <w:bCs/>
          <w:color w:val="000000" w:themeColor="text1"/>
          <w:sz w:val="24"/>
          <w:rtl/>
          <w:lang w:val="fr-CH" w:bidi="ar-EG"/>
        </w:rPr>
        <w:t>العناصر والطلبات للنظر فيها من جانب</w:t>
      </w:r>
      <w:r w:rsidRPr="00657BC8">
        <w:rPr>
          <w:rFonts w:ascii="Simplified Arabic" w:hAnsi="Simplified Arabic" w:hint="cs"/>
          <w:b/>
          <w:bCs/>
          <w:color w:val="000000" w:themeColor="text1"/>
          <w:sz w:val="24"/>
          <w:rtl/>
          <w:lang w:val="fr-CH" w:bidi="ar-EG"/>
        </w:rPr>
        <w:t xml:space="preserve"> ا</w:t>
      </w:r>
      <w:r w:rsidRPr="00657BC8">
        <w:rPr>
          <w:rStyle w:val="Lienhypertexte"/>
          <w:b/>
          <w:bCs/>
          <w:color w:val="000000" w:themeColor="text1"/>
          <w:u w:val="none"/>
          <w:rtl/>
        </w:rPr>
        <w:t>لمنبر</w:t>
      </w:r>
      <w:r w:rsidRPr="00657BC8">
        <w:rPr>
          <w:rStyle w:val="Lienhypertexte"/>
          <w:rFonts w:hint="cs"/>
          <w:b/>
          <w:bCs/>
          <w:color w:val="000000" w:themeColor="text1"/>
          <w:u w:val="none"/>
          <w:rtl/>
        </w:rPr>
        <w:t xml:space="preserve"> </w:t>
      </w:r>
      <w:r w:rsidRPr="00657BC8">
        <w:rPr>
          <w:rFonts w:ascii="Simplified Arabic" w:hAnsi="Simplified Arabic"/>
          <w:b/>
          <w:bCs/>
          <w:sz w:val="24"/>
          <w:rtl/>
          <w:lang w:bidi="ar-EG"/>
        </w:rPr>
        <w:t>الحكومي الدولي للعلوم والسياسات في مجال التنوع البيولوجي وخدمات النظم الإيكولوجية</w:t>
      </w:r>
      <w:r w:rsidRPr="00657BC8">
        <w:rPr>
          <w:rFonts w:ascii="Simplified Arabic" w:hAnsi="Simplified Arabic"/>
          <w:b/>
          <w:bCs/>
          <w:color w:val="000000" w:themeColor="text1"/>
          <w:sz w:val="24"/>
          <w:rtl/>
          <w:lang w:val="fr-CH" w:bidi="ar-EG"/>
        </w:rPr>
        <w:t xml:space="preserve"> في سياق إطار</w:t>
      </w:r>
      <w:r w:rsidRPr="00657BC8">
        <w:rPr>
          <w:rFonts w:ascii="Simplified Arabic" w:hAnsi="Simplified Arabic" w:hint="cs"/>
          <w:b/>
          <w:bCs/>
          <w:color w:val="000000" w:themeColor="text1"/>
          <w:sz w:val="24"/>
          <w:rtl/>
          <w:lang w:val="fr-CH" w:bidi="ar-EG"/>
        </w:rPr>
        <w:t>ه</w:t>
      </w:r>
      <w:r w:rsidRPr="00657BC8">
        <w:rPr>
          <w:rFonts w:ascii="Simplified Arabic" w:hAnsi="Simplified Arabic"/>
          <w:b/>
          <w:bCs/>
          <w:color w:val="000000" w:themeColor="text1"/>
          <w:sz w:val="24"/>
          <w:rtl/>
          <w:lang w:val="fr-CH" w:bidi="ar-EG"/>
        </w:rPr>
        <w:t xml:space="preserve"> الاستراتيجي وبرنامج عمل</w:t>
      </w:r>
      <w:r w:rsidRPr="00657BC8">
        <w:rPr>
          <w:rFonts w:ascii="Simplified Arabic" w:hAnsi="Simplified Arabic" w:hint="cs"/>
          <w:b/>
          <w:bCs/>
          <w:color w:val="000000" w:themeColor="text1"/>
          <w:sz w:val="24"/>
          <w:rtl/>
          <w:lang w:val="fr-CH" w:bidi="ar-EG"/>
        </w:rPr>
        <w:t>ه</w:t>
      </w:r>
      <w:r w:rsidRPr="00657BC8">
        <w:rPr>
          <w:rFonts w:ascii="Simplified Arabic" w:hAnsi="Simplified Arabic"/>
          <w:b/>
          <w:bCs/>
          <w:color w:val="000000" w:themeColor="text1"/>
          <w:sz w:val="24"/>
          <w:rtl/>
          <w:lang w:val="fr-CH" w:bidi="ar-EG"/>
        </w:rPr>
        <w:t xml:space="preserve"> </w:t>
      </w:r>
      <w:r w:rsidRPr="00657BC8">
        <w:rPr>
          <w:rFonts w:ascii="Simplified Arabic" w:hAnsi="Simplified Arabic" w:hint="cs"/>
          <w:b/>
          <w:bCs/>
          <w:color w:val="000000" w:themeColor="text1"/>
          <w:sz w:val="24"/>
          <w:rtl/>
          <w:lang w:val="fr-CH" w:bidi="ar-EG"/>
        </w:rPr>
        <w:t>حتى عام</w:t>
      </w:r>
      <w:r w:rsidRPr="00657BC8">
        <w:rPr>
          <w:rFonts w:ascii="Simplified Arabic" w:hAnsi="Simplified Arabic"/>
          <w:b/>
          <w:bCs/>
          <w:color w:val="000000" w:themeColor="text1"/>
          <w:sz w:val="24"/>
          <w:rtl/>
          <w:lang w:val="fr-CH" w:bidi="ar-EG"/>
        </w:rPr>
        <w:t xml:space="preserve"> 2030</w:t>
      </w:r>
    </w:p>
    <w:p w14:paraId="38656050" w14:textId="77777777" w:rsidR="00657BC8" w:rsidRPr="007A4CE1" w:rsidRDefault="00657BC8" w:rsidP="00657BC8">
      <w:pPr>
        <w:pStyle w:val="Para1"/>
        <w:numPr>
          <w:ilvl w:val="0"/>
          <w:numId w:val="0"/>
        </w:numPr>
        <w:suppressLineNumbers/>
        <w:suppressAutoHyphens/>
        <w:ind w:left="1440"/>
      </w:pPr>
      <w:r>
        <w:rPr>
          <w:i/>
          <w:iCs/>
        </w:rPr>
        <w:t xml:space="preserve">[to be completed at the </w:t>
      </w:r>
      <w:r w:rsidRPr="00220266">
        <w:rPr>
          <w:i/>
          <w:iCs/>
        </w:rPr>
        <w:t>meeting</w:t>
      </w:r>
      <w:r>
        <w:rPr>
          <w:i/>
          <w:iCs/>
        </w:rPr>
        <w:t xml:space="preserve"> </w:t>
      </w:r>
      <w:proofErr w:type="gramStart"/>
      <w:r>
        <w:rPr>
          <w:i/>
          <w:iCs/>
        </w:rPr>
        <w:t>on the basis of</w:t>
      </w:r>
      <w:proofErr w:type="gramEnd"/>
      <w:r>
        <w:rPr>
          <w:i/>
          <w:iCs/>
        </w:rPr>
        <w:t xml:space="preserve"> sections IV and V of the present </w:t>
      </w:r>
      <w:r w:rsidR="00345744">
        <w:rPr>
          <w:i/>
          <w:iCs/>
        </w:rPr>
        <w:t>document</w:t>
      </w:r>
      <w:r>
        <w:rPr>
          <w:i/>
          <w:iCs/>
        </w:rPr>
        <w:t>]</w:t>
      </w:r>
    </w:p>
    <w:p w14:paraId="242C9FFA" w14:textId="77777777" w:rsidR="00930D7F" w:rsidRPr="00657BC8" w:rsidRDefault="00930D7F" w:rsidP="00E91B0A">
      <w:pPr>
        <w:bidi w:val="0"/>
        <w:jc w:val="both"/>
        <w:rPr>
          <w:rtl/>
          <w:lang w:val="fr-CH" w:bidi="ar-EG"/>
        </w:rPr>
      </w:pPr>
      <w:r w:rsidRPr="00657BC8">
        <w:rPr>
          <w:rtl/>
          <w:lang w:val="fr-CH" w:bidi="ar-EG"/>
        </w:rPr>
        <w:br w:type="page"/>
      </w:r>
    </w:p>
    <w:p w14:paraId="5F01F529" w14:textId="77777777" w:rsidR="00930D7F" w:rsidRDefault="00657BC8" w:rsidP="00494F87">
      <w:pPr>
        <w:jc w:val="center"/>
        <w:rPr>
          <w:rFonts w:ascii="Simplified Arabic" w:hAnsi="Simplified Arabic"/>
          <w:i/>
          <w:iCs/>
          <w:color w:val="000000" w:themeColor="text1"/>
          <w:sz w:val="24"/>
          <w:rtl/>
          <w:lang w:val="fr-CH" w:bidi="ar-EG"/>
        </w:rPr>
      </w:pPr>
      <w:r w:rsidRPr="00657BC8">
        <w:rPr>
          <w:rFonts w:ascii="Simplified Arabic" w:hAnsi="Simplified Arabic" w:hint="cs"/>
          <w:i/>
          <w:iCs/>
          <w:color w:val="000000" w:themeColor="text1"/>
          <w:sz w:val="24"/>
          <w:rtl/>
          <w:lang w:val="fr-CH" w:bidi="ar-EG"/>
        </w:rPr>
        <w:t>المرفق الأول</w:t>
      </w:r>
    </w:p>
    <w:p w14:paraId="692720B3" w14:textId="77777777" w:rsidR="00657BC8" w:rsidRDefault="00657BC8" w:rsidP="00494F87">
      <w:pPr>
        <w:jc w:val="center"/>
        <w:rPr>
          <w:rFonts w:ascii="Simplified Arabic" w:hAnsi="Simplified Arabic"/>
          <w:i/>
          <w:iCs/>
          <w:color w:val="000000" w:themeColor="text1"/>
          <w:sz w:val="24"/>
          <w:rtl/>
          <w:lang w:val="fr-CH" w:bidi="ar-EG"/>
        </w:rPr>
      </w:pPr>
    </w:p>
    <w:p w14:paraId="1D1E6811" w14:textId="77777777" w:rsidR="00657BC8" w:rsidRPr="00B93799" w:rsidRDefault="00657BC8" w:rsidP="00657BC8">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Simplified Arabic" w:hAnsi="Simplified Arabic" w:cs="Simplified Arabic"/>
          <w:szCs w:val="28"/>
          <w:rtl/>
        </w:rPr>
      </w:pPr>
      <w:r w:rsidRPr="00B93799">
        <w:rPr>
          <w:rFonts w:ascii="Simplified Arabic" w:hAnsi="Simplified Arabic" w:cs="Simplified Arabic"/>
          <w:szCs w:val="28"/>
          <w:rtl/>
        </w:rPr>
        <w:t>مقرر المنبر 1/3 - إجراءات تلقي الطلبات المقدَّمة إلى المنبر وترتيبها بحسب الأولوية</w:t>
      </w:r>
    </w:p>
    <w:p w14:paraId="328B2360" w14:textId="77777777" w:rsidR="00657BC8" w:rsidRPr="00FA4000" w:rsidRDefault="00657BC8" w:rsidP="00657BC8">
      <w:pPr>
        <w:pStyle w:val="SingleTxt"/>
        <w:spacing w:after="0" w:line="120" w:lineRule="exact"/>
        <w:rPr>
          <w:b/>
          <w:bCs/>
          <w:sz w:val="10"/>
          <w:rtl/>
        </w:rPr>
      </w:pPr>
    </w:p>
    <w:p w14:paraId="1ED8F37E" w14:textId="77777777" w:rsidR="00657BC8" w:rsidRPr="00FA4000" w:rsidRDefault="00657BC8" w:rsidP="00657BC8">
      <w:pPr>
        <w:pStyle w:val="SingleTxt"/>
        <w:spacing w:after="0" w:line="120" w:lineRule="exact"/>
        <w:rPr>
          <w:b/>
          <w:bCs/>
          <w:sz w:val="10"/>
          <w:rtl/>
        </w:rPr>
      </w:pPr>
    </w:p>
    <w:p w14:paraId="0401E58B" w14:textId="77777777" w:rsidR="00657BC8" w:rsidRPr="00B93799" w:rsidRDefault="00657BC8" w:rsidP="00657BC8">
      <w:pPr>
        <w:pStyle w:val="SingleTxt"/>
        <w:spacing w:after="0" w:line="240" w:lineRule="auto"/>
        <w:rPr>
          <w:rFonts w:ascii="Simplified Arabic" w:hAnsi="Simplified Arabic" w:cs="Simplified Arabic"/>
          <w:i/>
          <w:iCs/>
          <w:sz w:val="24"/>
          <w:szCs w:val="24"/>
          <w:rtl/>
        </w:rPr>
      </w:pPr>
      <w:r>
        <w:rPr>
          <w:rFonts w:hint="cs"/>
          <w:b/>
          <w:bCs/>
          <w:i/>
          <w:iCs/>
          <w:rtl/>
        </w:rPr>
        <w:tab/>
      </w:r>
      <w:r w:rsidRPr="00B93799">
        <w:rPr>
          <w:rFonts w:ascii="Simplified Arabic" w:hAnsi="Simplified Arabic" w:cs="Simplified Arabic"/>
          <w:i/>
          <w:iCs/>
          <w:sz w:val="24"/>
          <w:szCs w:val="24"/>
          <w:rtl/>
        </w:rPr>
        <w:t>إن الاجتماع العام،</w:t>
      </w:r>
    </w:p>
    <w:p w14:paraId="57CFC4E2" w14:textId="77777777" w:rsidR="00657BC8" w:rsidRPr="00B93799" w:rsidRDefault="00657BC8" w:rsidP="00657BC8">
      <w:pPr>
        <w:pStyle w:val="SingleTxt"/>
        <w:spacing w:after="0" w:line="240" w:lineRule="auto"/>
        <w:rPr>
          <w:rFonts w:ascii="Simplified Arabic" w:hAnsi="Simplified Arabic" w:cs="Simplified Arabic"/>
          <w:sz w:val="24"/>
          <w:szCs w:val="24"/>
          <w:rtl/>
        </w:rPr>
      </w:pPr>
      <w:r w:rsidRPr="00B93799">
        <w:rPr>
          <w:rFonts w:ascii="Simplified Arabic" w:hAnsi="Simplified Arabic" w:cs="Simplified Arabic"/>
          <w:b/>
          <w:bCs/>
          <w:i/>
          <w:iCs/>
          <w:sz w:val="24"/>
          <w:szCs w:val="24"/>
          <w:rtl/>
        </w:rPr>
        <w:tab/>
      </w:r>
      <w:r w:rsidRPr="00B93799">
        <w:rPr>
          <w:rFonts w:ascii="Simplified Arabic" w:hAnsi="Simplified Arabic" w:cs="Simplified Arabic"/>
          <w:i/>
          <w:iCs/>
          <w:sz w:val="24"/>
          <w:szCs w:val="24"/>
          <w:rtl/>
        </w:rPr>
        <w:t>يعتمد</w:t>
      </w:r>
      <w:r w:rsidRPr="00B93799">
        <w:rPr>
          <w:rFonts w:ascii="Simplified Arabic" w:hAnsi="Simplified Arabic" w:cs="Simplified Arabic"/>
          <w:b/>
          <w:bCs/>
          <w:i/>
          <w:iCs/>
          <w:sz w:val="24"/>
          <w:szCs w:val="24"/>
          <w:rtl/>
        </w:rPr>
        <w:t xml:space="preserve"> </w:t>
      </w:r>
      <w:r w:rsidRPr="00B93799">
        <w:rPr>
          <w:rFonts w:ascii="Simplified Arabic" w:hAnsi="Simplified Arabic" w:cs="Simplified Arabic"/>
          <w:sz w:val="24"/>
          <w:szCs w:val="24"/>
          <w:rtl/>
        </w:rPr>
        <w:t>إجراءات تلقي الطلبات المقدَّمة إلى المنبر وترتيبها بحسب الأولوية بصيغتها الواردة في مرفق هذا المقرر.</w:t>
      </w:r>
    </w:p>
    <w:p w14:paraId="58C10591" w14:textId="77777777" w:rsidR="00657BC8" w:rsidRPr="00B93799" w:rsidRDefault="00657BC8" w:rsidP="00657BC8">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rFonts w:ascii="Simplified Arabic" w:hAnsi="Simplified Arabic" w:cs="Simplified Arabic"/>
          <w:sz w:val="24"/>
          <w:szCs w:val="24"/>
          <w:rtl/>
          <w:lang w:bidi="ar-MA"/>
        </w:rPr>
      </w:pPr>
    </w:p>
    <w:p w14:paraId="7FFF61FD" w14:textId="77777777" w:rsidR="00657BC8" w:rsidRPr="00B93799" w:rsidRDefault="00657BC8" w:rsidP="00657BC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Simplified Arabic" w:hAnsi="Simplified Arabic" w:cs="Simplified Arabic"/>
          <w:szCs w:val="24"/>
          <w:rtl/>
          <w:lang w:bidi="ar-MA"/>
        </w:rPr>
      </w:pPr>
      <w:r w:rsidRPr="00B93799">
        <w:rPr>
          <w:rFonts w:ascii="Simplified Arabic" w:hAnsi="Simplified Arabic" w:cs="Simplified Arabic"/>
          <w:szCs w:val="24"/>
          <w:rtl/>
          <w:lang w:bidi="ar-MA"/>
        </w:rPr>
        <w:tab/>
      </w:r>
      <w:r w:rsidRPr="00B93799">
        <w:rPr>
          <w:rFonts w:ascii="Simplified Arabic" w:hAnsi="Simplified Arabic" w:cs="Simplified Arabic"/>
          <w:szCs w:val="24"/>
          <w:rtl/>
          <w:lang w:bidi="ar-MA"/>
        </w:rPr>
        <w:tab/>
        <w:t>إجراءات تلقي الطلبات المقدَّمة إلى المنبر وترتيبها بحسب الأولوية</w:t>
      </w:r>
    </w:p>
    <w:p w14:paraId="035F30B5" w14:textId="77777777" w:rsidR="00657BC8" w:rsidRPr="00B93799" w:rsidRDefault="00657BC8" w:rsidP="00657BC8">
      <w:pPr>
        <w:pStyle w:val="SingleTxt"/>
        <w:rPr>
          <w:rFonts w:ascii="Simplified Arabic" w:hAnsi="Simplified Arabic" w:cs="Simplified Arabic"/>
          <w:w w:val="100"/>
          <w:sz w:val="24"/>
          <w:szCs w:val="24"/>
          <w:lang w:bidi="ar-MA"/>
        </w:rPr>
      </w:pPr>
      <w:r w:rsidRPr="00B93799">
        <w:rPr>
          <w:rFonts w:ascii="Simplified Arabic" w:hAnsi="Simplified Arabic" w:cs="Simplified Arabic"/>
          <w:sz w:val="24"/>
          <w:szCs w:val="24"/>
          <w:rtl/>
          <w:lang w:bidi="ar-MA"/>
        </w:rPr>
        <w:t>1 -</w:t>
      </w:r>
      <w:r w:rsidRPr="00B93799">
        <w:rPr>
          <w:rFonts w:ascii="Simplified Arabic" w:hAnsi="Simplified Arabic" w:cs="Simplified Arabic"/>
          <w:sz w:val="24"/>
          <w:szCs w:val="24"/>
          <w:rtl/>
          <w:lang w:bidi="ar-MA"/>
        </w:rPr>
        <w:tab/>
      </w:r>
      <w:r w:rsidRPr="00B93799">
        <w:rPr>
          <w:rFonts w:ascii="Simplified Arabic" w:hAnsi="Simplified Arabic" w:cs="Simplified Arabic"/>
          <w:w w:val="100"/>
          <w:sz w:val="24"/>
          <w:szCs w:val="24"/>
          <w:rtl/>
          <w:lang w:bidi="ar-MA"/>
        </w:rPr>
        <w:t>الغرض من هذه الإجراءات هو توجيه عملية تلقي الطلبات المقدَّمة إلى المنبر وترتيب هذه الطلبات بحسب الأولوية، ويتعين تطبيقها وفقاً لقواعد وإجراءات المنبر الأخرى. وليس الغرض من هذه الإجراءات هو إلزام المنبر باتخاذ قرارات معينة بشأن برنامج عمله في المستقبل.</w:t>
      </w:r>
    </w:p>
    <w:p w14:paraId="75DC44BA" w14:textId="77777777" w:rsidR="00657BC8" w:rsidRPr="00B93799" w:rsidRDefault="00657BC8" w:rsidP="00657BC8">
      <w:pPr>
        <w:pStyle w:val="SingleTxt"/>
        <w:spacing w:after="0" w:line="120" w:lineRule="exact"/>
        <w:rPr>
          <w:rFonts w:ascii="Simplified Arabic" w:hAnsi="Simplified Arabic" w:cs="Simplified Arabic"/>
          <w:sz w:val="24"/>
          <w:szCs w:val="24"/>
          <w:rtl/>
        </w:rPr>
      </w:pPr>
    </w:p>
    <w:p w14:paraId="1E457D85" w14:textId="77777777" w:rsidR="00657BC8" w:rsidRPr="00B93799" w:rsidRDefault="00657BC8" w:rsidP="00657BC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Simplified Arabic" w:hAnsi="Simplified Arabic" w:cs="Simplified Arabic"/>
          <w:szCs w:val="24"/>
          <w:rtl/>
          <w:lang w:bidi="ar-MA"/>
        </w:rPr>
      </w:pPr>
      <w:r w:rsidRPr="00B93799">
        <w:rPr>
          <w:rFonts w:ascii="Simplified Arabic" w:hAnsi="Simplified Arabic" w:cs="Simplified Arabic"/>
          <w:szCs w:val="24"/>
          <w:rtl/>
          <w:lang w:bidi="ar-MA"/>
        </w:rPr>
        <w:tab/>
        <w:t>ألف -</w:t>
      </w:r>
      <w:r w:rsidRPr="00B93799">
        <w:rPr>
          <w:rFonts w:ascii="Simplified Arabic" w:hAnsi="Simplified Arabic" w:cs="Simplified Arabic"/>
          <w:szCs w:val="24"/>
          <w:rtl/>
          <w:lang w:bidi="ar-MA"/>
        </w:rPr>
        <w:tab/>
        <w:t>تلقي الطلبات المقدَّمة إلى المنبر</w:t>
      </w:r>
    </w:p>
    <w:p w14:paraId="6AED2B29"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2 -</w:t>
      </w:r>
      <w:r w:rsidRPr="00B93799">
        <w:rPr>
          <w:rFonts w:ascii="Simplified Arabic" w:hAnsi="Simplified Arabic" w:cs="Simplified Arabic"/>
          <w:sz w:val="24"/>
          <w:szCs w:val="24"/>
          <w:rtl/>
          <w:lang w:bidi="ar-MA"/>
        </w:rPr>
        <w:tab/>
        <w:t>يمكن للحكومات والاتفاقات البيئية المتعددة الأطراف ذات الصلة بالتنوع البيولوجي وخدمات النظام الإيكولوجي أن تُرسل إلى المنبر طلباتها بشأن المسائل العلمية والتقنية التي تتطلب من المنبر الاهتمام بها والبت فيها.</w:t>
      </w:r>
    </w:p>
    <w:p w14:paraId="279DA78D"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3 -</w:t>
      </w:r>
      <w:r w:rsidRPr="00B93799">
        <w:rPr>
          <w:rFonts w:ascii="Simplified Arabic" w:hAnsi="Simplified Arabic" w:cs="Simplified Arabic"/>
          <w:sz w:val="24"/>
          <w:szCs w:val="24"/>
          <w:rtl/>
          <w:lang w:bidi="ar-MA"/>
        </w:rPr>
        <w:tab/>
        <w:t>ويرحب المنبر أيضاً بما ستقدِّمه هيئات الأمم المتحدة ذات الصلة بالتنوع البيولوجي وخدمات النظام الإيكولوجية من مساهمات واقتراحات، على النحو الذي يحدده مجلس إدارة كل منها. كما أن المساهمات والاقتراحات المقدَّمة من أصحاب المصلحة ذوي الصلة، مثل المنظمات الحكومية الدولية الأخرى والمنظمات العلمية الدولية والإقليمية والصناديق الاستئمانية للبيئة والمنظمات غير الحكومية والشعوب الأصلية والمجتمعات المحلية والقطاع الخاص، ينبغي تشجيعها وأخذها في الاعتبار، حسب مقتضى الحال.</w:t>
      </w:r>
    </w:p>
    <w:p w14:paraId="6631962D"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4 -</w:t>
      </w:r>
      <w:r w:rsidRPr="00B93799">
        <w:rPr>
          <w:rFonts w:ascii="Simplified Arabic" w:hAnsi="Simplified Arabic" w:cs="Simplified Arabic"/>
          <w:sz w:val="24"/>
          <w:szCs w:val="24"/>
          <w:rtl/>
          <w:lang w:bidi="ar-MA"/>
        </w:rPr>
        <w:tab/>
        <w:t>ومن أجل تبسيط الطلبات المرسلة إلى المنبر، تُشجع الحكومات على تقديم الطلبات التي أحالتها إليها الاتفاقات البيئية المتعددة الأطراف ذات الصلة بالتنوع البيولوجي وخدمات النظام الإيكولوجي من خلال مجالس إدارتها أو الهيئات الفرعية العلمية، وهو ما يتيح بعض المرونة لهذه الاتفاقات فيما يتعلق بالموعد النهائي لتقديم الطلبات بالنظر إلى الجداول الزمنية لاجتماعاتها الداخلية. كما يُشجع تقديم طلبات مشتركة من قبل الاتفاقات البيئية المتعددة الأطراف عن طريق عملياتها التنسيقية، ومن الأمثلة على ذلك فريق الاتصال في مجال التنوع البيولوجي ورؤساء الهيئات الاستشارية العلمية للاتفاقيات المتعلقة بالتنوع البيولوجي.</w:t>
      </w:r>
    </w:p>
    <w:p w14:paraId="175B20E7"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5 -</w:t>
      </w:r>
      <w:r w:rsidRPr="00B93799">
        <w:rPr>
          <w:rFonts w:ascii="Simplified Arabic" w:hAnsi="Simplified Arabic" w:cs="Simplified Arabic"/>
          <w:sz w:val="24"/>
          <w:szCs w:val="24"/>
          <w:rtl/>
          <w:lang w:bidi="ar-MA"/>
        </w:rPr>
        <w:tab/>
        <w:t>كما تُشجَّع الحكومات المتعددة، بما في ذلك من خلال المجموعات الإقليمية، على تقديم طلبات مشتركة.</w:t>
      </w:r>
    </w:p>
    <w:p w14:paraId="1E0A0E9E"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6 -</w:t>
      </w:r>
      <w:r w:rsidRPr="00B93799">
        <w:rPr>
          <w:rFonts w:ascii="Simplified Arabic" w:hAnsi="Simplified Arabic" w:cs="Simplified Arabic"/>
          <w:sz w:val="24"/>
          <w:szCs w:val="24"/>
          <w:rtl/>
          <w:lang w:bidi="ar-MA"/>
        </w:rPr>
        <w:tab/>
        <w:t>وتُشجَّع أيضاً هيئات الأمم المتحدة ذات الصلة بالتنوع البيولوجي وخدمات النظم الإيكولوجية، والمنظمات الحكومية الدولية الأخرى، والمنظمات العلمية الدولية والإقليمية، والصناديق الاستئمانية للبيئة، والمنظمات غير الحكومية، والشعوب الأصلية والمجتمعات المحلية والقطاع الخاص، على تقديم مساهماتها واقتراحاتها بصفة مشتركة.</w:t>
      </w:r>
    </w:p>
    <w:p w14:paraId="02DF8EEE"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7 -</w:t>
      </w:r>
      <w:r w:rsidRPr="00B93799">
        <w:rPr>
          <w:rFonts w:ascii="Simplified Arabic" w:hAnsi="Simplified Arabic" w:cs="Simplified Arabic"/>
          <w:sz w:val="24"/>
          <w:szCs w:val="24"/>
          <w:rtl/>
          <w:lang w:bidi="ar-MA"/>
        </w:rPr>
        <w:tab/>
        <w:t>وستكون الطلبات التي يتم تقديمها إلى المنبر مشفوعة بالمعلومات التالية:</w:t>
      </w:r>
    </w:p>
    <w:p w14:paraId="557AF788"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(أ)</w:t>
      </w:r>
      <w:r w:rsidRPr="00B93799">
        <w:rPr>
          <w:rFonts w:ascii="Simplified Arabic" w:hAnsi="Simplified Arabic" w:cs="Simplified Arabic"/>
          <w:sz w:val="24"/>
          <w:szCs w:val="24"/>
          <w:rtl/>
          <w:lang w:bidi="ar-MA"/>
        </w:rPr>
        <w:tab/>
        <w:t>أهميتها بالنسبة لهدف المنبر ووظائفه وبرنامج عمله؛</w:t>
      </w:r>
    </w:p>
    <w:p w14:paraId="697709A7"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(ب)</w:t>
      </w:r>
      <w:r w:rsidRPr="00B93799">
        <w:rPr>
          <w:rFonts w:ascii="Simplified Arabic" w:hAnsi="Simplified Arabic" w:cs="Simplified Arabic"/>
          <w:sz w:val="24"/>
          <w:szCs w:val="24"/>
          <w:rtl/>
          <w:lang w:bidi="ar-MA"/>
        </w:rPr>
        <w:tab/>
        <w:t>الحاجة الملحة التي تحتِّم أن يتخذ المنبر إجراء في ضوء المخاطر المحدقة الناجمة عن القضايا التي سيعالجها ذلك الإجراء؛</w:t>
      </w:r>
    </w:p>
    <w:p w14:paraId="16BA3612"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(ج)</w:t>
      </w:r>
      <w:r w:rsidRPr="00B93799">
        <w:rPr>
          <w:rFonts w:ascii="Simplified Arabic" w:hAnsi="Simplified Arabic" w:cs="Simplified Arabic"/>
          <w:sz w:val="24"/>
          <w:szCs w:val="24"/>
          <w:rtl/>
          <w:lang w:bidi="ar-MA"/>
        </w:rPr>
        <w:tab/>
        <w:t>أهمية الإجراء المطلوب في تناول سياسات أو عمليات محددة؛</w:t>
      </w:r>
    </w:p>
    <w:p w14:paraId="00B90152" w14:textId="77777777" w:rsidR="00657BC8" w:rsidRPr="00B93799" w:rsidRDefault="00657BC8" w:rsidP="00657BC8">
      <w:pPr>
        <w:pStyle w:val="SingleTxt"/>
        <w:rPr>
          <w:rFonts w:ascii="Simplified Arabic" w:hAnsi="Simplified Arabic" w:cs="Simplified Arabic"/>
          <w:w w:val="98"/>
          <w:sz w:val="24"/>
          <w:szCs w:val="24"/>
          <w:rtl/>
          <w:lang w:bidi="ar-MA"/>
        </w:rPr>
      </w:pPr>
      <w:r w:rsidRPr="00B93799">
        <w:rPr>
          <w:rFonts w:ascii="Simplified Arabic" w:hAnsi="Simplified Arabic" w:cs="Simplified Arabic"/>
          <w:sz w:val="24"/>
          <w:szCs w:val="24"/>
          <w:rtl/>
          <w:lang w:bidi="ar-MA"/>
        </w:rPr>
        <w:tab/>
        <w:t>(د)</w:t>
      </w:r>
      <w:r w:rsidRPr="00B93799">
        <w:rPr>
          <w:rFonts w:ascii="Simplified Arabic" w:hAnsi="Simplified Arabic" w:cs="Simplified Arabic"/>
          <w:sz w:val="24"/>
          <w:szCs w:val="24"/>
          <w:rtl/>
          <w:lang w:bidi="ar-MA"/>
        </w:rPr>
        <w:tab/>
      </w:r>
      <w:r w:rsidRPr="00B93799">
        <w:rPr>
          <w:rFonts w:ascii="Simplified Arabic" w:hAnsi="Simplified Arabic" w:cs="Simplified Arabic"/>
          <w:spacing w:val="-2"/>
          <w:w w:val="100"/>
          <w:sz w:val="24"/>
          <w:szCs w:val="24"/>
          <w:rtl/>
          <w:lang w:bidi="ar-MA"/>
        </w:rPr>
        <w:t>النطاق الجغرافي للإجراء المطلوب، وكذلك القضايا التي سيشملها هذا الإجراء؛</w:t>
      </w:r>
    </w:p>
    <w:p w14:paraId="547463C8"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(هـ)</w:t>
      </w:r>
      <w:r w:rsidRPr="00B93799">
        <w:rPr>
          <w:rFonts w:ascii="Simplified Arabic" w:hAnsi="Simplified Arabic" w:cs="Simplified Arabic"/>
          <w:sz w:val="24"/>
          <w:szCs w:val="24"/>
          <w:rtl/>
          <w:lang w:bidi="ar-MA"/>
        </w:rPr>
        <w:tab/>
        <w:t>المستوى المتوقع لتعقيد القضايا التي سيتناولها الإجراء المطلوب؛</w:t>
      </w:r>
    </w:p>
    <w:p w14:paraId="1024C3F4" w14:textId="77777777" w:rsidR="00657BC8" w:rsidRPr="00B93799" w:rsidRDefault="00657BC8" w:rsidP="00657BC8">
      <w:pPr>
        <w:pStyle w:val="SingleTxt"/>
        <w:rPr>
          <w:rFonts w:ascii="Simplified Arabic" w:hAnsi="Simplified Arabic" w:cs="Simplified Arabic"/>
          <w:w w:val="100"/>
          <w:sz w:val="24"/>
          <w:szCs w:val="24"/>
          <w:rtl/>
          <w:lang w:bidi="ar-MA"/>
        </w:rPr>
      </w:pPr>
      <w:r w:rsidRPr="00B93799">
        <w:rPr>
          <w:rFonts w:ascii="Simplified Arabic" w:hAnsi="Simplified Arabic" w:cs="Simplified Arabic"/>
          <w:sz w:val="24"/>
          <w:szCs w:val="24"/>
          <w:rtl/>
          <w:lang w:bidi="ar-MA"/>
        </w:rPr>
        <w:tab/>
        <w:t>(و)</w:t>
      </w:r>
      <w:r w:rsidRPr="00B93799">
        <w:rPr>
          <w:rFonts w:ascii="Simplified Arabic" w:hAnsi="Simplified Arabic" w:cs="Simplified Arabic"/>
          <w:sz w:val="24"/>
          <w:szCs w:val="24"/>
          <w:rtl/>
          <w:lang w:bidi="ar-MA"/>
        </w:rPr>
        <w:tab/>
      </w:r>
      <w:r w:rsidRPr="00B93799">
        <w:rPr>
          <w:rFonts w:ascii="Simplified Arabic" w:hAnsi="Simplified Arabic" w:cs="Simplified Arabic"/>
          <w:w w:val="100"/>
          <w:sz w:val="24"/>
          <w:szCs w:val="24"/>
          <w:rtl/>
          <w:lang w:bidi="ar-MA"/>
        </w:rPr>
        <w:t>الأعمال السابقة والمبادرات القائمة ذات الصبغة المماثلة والدليل على وجود فجوات متبقية، مثل عدم وجود المعلومات والأدوات اللازمة لمعالجة هذه القضايا أو قلة ما هو متوافر منها، وتبيان الأسباب التي تجعل من المنبر الكيان الأنسب لاتخاذ إجراء في شأنها؛</w:t>
      </w:r>
    </w:p>
    <w:p w14:paraId="6D7E33D7"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(ز)</w:t>
      </w:r>
      <w:r w:rsidRPr="00B93799">
        <w:rPr>
          <w:rFonts w:ascii="Simplified Arabic" w:hAnsi="Simplified Arabic" w:cs="Simplified Arabic"/>
          <w:sz w:val="24"/>
          <w:szCs w:val="24"/>
          <w:rtl/>
          <w:lang w:bidi="ar-MA"/>
        </w:rPr>
        <w:tab/>
        <w:t>مدى توافر المؤلفات العلمية والخبرة للمنبر لكي يتخذ الإجراءات المطلوبة؛</w:t>
      </w:r>
    </w:p>
    <w:p w14:paraId="1D97B4E5"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(ح)</w:t>
      </w:r>
      <w:r w:rsidRPr="00B93799">
        <w:rPr>
          <w:rFonts w:ascii="Simplified Arabic" w:hAnsi="Simplified Arabic" w:cs="Simplified Arabic"/>
          <w:sz w:val="24"/>
          <w:szCs w:val="24"/>
          <w:rtl/>
          <w:lang w:bidi="ar-MA"/>
        </w:rPr>
        <w:tab/>
        <w:t>حجم الآثار المحتملة للإجراء المطلوب والمستفيدين المحتملين منه؛</w:t>
      </w:r>
    </w:p>
    <w:p w14:paraId="60037D59"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ab/>
        <w:t>(ط)</w:t>
      </w:r>
      <w:r w:rsidRPr="00B93799">
        <w:rPr>
          <w:rFonts w:ascii="Simplified Arabic" w:hAnsi="Simplified Arabic" w:cs="Simplified Arabic"/>
          <w:sz w:val="24"/>
          <w:szCs w:val="24"/>
          <w:rtl/>
          <w:lang w:bidi="ar-MA"/>
        </w:rPr>
        <w:tab/>
        <w:t>الاحتياجات من الموارد المالية والبشرية، والمدة المحتملة للإجراء المطلوب؛</w:t>
      </w:r>
    </w:p>
    <w:p w14:paraId="00EC961A" w14:textId="77777777" w:rsidR="00657BC8" w:rsidRPr="00B93799" w:rsidRDefault="00657BC8" w:rsidP="00657BC8">
      <w:pPr>
        <w:pStyle w:val="SingleTxt"/>
        <w:rPr>
          <w:rFonts w:ascii="Simplified Arabic" w:hAnsi="Simplified Arabic" w:cs="Simplified Arabic"/>
          <w:sz w:val="24"/>
          <w:szCs w:val="24"/>
          <w:rtl/>
          <w:lang w:bidi="ar-EG"/>
        </w:rPr>
      </w:pPr>
      <w:r w:rsidRPr="00B93799">
        <w:rPr>
          <w:rFonts w:ascii="Simplified Arabic" w:hAnsi="Simplified Arabic" w:cs="Simplified Arabic"/>
          <w:sz w:val="24"/>
          <w:szCs w:val="24"/>
          <w:rtl/>
          <w:lang w:bidi="ar-MA"/>
        </w:rPr>
        <w:tab/>
        <w:t>(ي)</w:t>
      </w:r>
      <w:r w:rsidRPr="00B93799">
        <w:rPr>
          <w:rFonts w:ascii="Simplified Arabic" w:hAnsi="Simplified Arabic" w:cs="Simplified Arabic"/>
          <w:sz w:val="24"/>
          <w:szCs w:val="24"/>
          <w:rtl/>
          <w:lang w:bidi="ar-MA"/>
        </w:rPr>
        <w:tab/>
        <w:t xml:space="preserve">تحديد الأولويات ضمن </w:t>
      </w:r>
      <w:r w:rsidRPr="00B93799">
        <w:rPr>
          <w:rFonts w:ascii="Simplified Arabic" w:hAnsi="Simplified Arabic" w:cs="Simplified Arabic"/>
          <w:sz w:val="24"/>
          <w:szCs w:val="24"/>
          <w:rtl/>
          <w:lang w:bidi="ar-EG"/>
        </w:rPr>
        <w:t>الطلبات المتعددة المقدَّمة.</w:t>
      </w:r>
    </w:p>
    <w:p w14:paraId="0F4723F6"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8 -</w:t>
      </w:r>
      <w:r w:rsidRPr="00B93799">
        <w:rPr>
          <w:rFonts w:ascii="Simplified Arabic" w:hAnsi="Simplified Arabic" w:cs="Simplified Arabic"/>
          <w:sz w:val="24"/>
          <w:szCs w:val="24"/>
          <w:rtl/>
          <w:lang w:bidi="ar-MA"/>
        </w:rPr>
        <w:tab/>
        <w:t>وينبغي أن تكون المساهمات والاقتراحات التي يتم تقديمها إلى المنبر مشفوعة أيضا بالمعلومات المطلوبة الواردة في الفقرة 7.</w:t>
      </w:r>
    </w:p>
    <w:p w14:paraId="373B56E8" w14:textId="77777777" w:rsidR="00657BC8" w:rsidRPr="00B93799" w:rsidRDefault="00657BC8" w:rsidP="00657BC8">
      <w:pPr>
        <w:pStyle w:val="SingleTxt"/>
        <w:spacing w:after="0" w:line="120" w:lineRule="exact"/>
        <w:rPr>
          <w:rFonts w:ascii="Simplified Arabic" w:hAnsi="Simplified Arabic" w:cs="Simplified Arabic"/>
          <w:sz w:val="24"/>
          <w:szCs w:val="24"/>
          <w:rtl/>
          <w:lang w:bidi="ar-MA"/>
        </w:rPr>
      </w:pPr>
    </w:p>
    <w:p w14:paraId="7A81CCA5" w14:textId="77777777" w:rsidR="00657BC8" w:rsidRPr="00B93799" w:rsidRDefault="00657BC8" w:rsidP="00657BC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Fonts w:ascii="Simplified Arabic" w:hAnsi="Simplified Arabic" w:cs="Simplified Arabic"/>
          <w:szCs w:val="24"/>
          <w:rtl/>
          <w:lang w:bidi="ar-MA"/>
        </w:rPr>
      </w:pPr>
      <w:r w:rsidRPr="00B93799">
        <w:rPr>
          <w:rFonts w:ascii="Simplified Arabic" w:hAnsi="Simplified Arabic" w:cs="Simplified Arabic"/>
          <w:szCs w:val="24"/>
          <w:rtl/>
          <w:lang w:bidi="ar-MA"/>
        </w:rPr>
        <w:tab/>
        <w:t>باء -</w:t>
      </w:r>
      <w:r w:rsidRPr="00B93799">
        <w:rPr>
          <w:rFonts w:ascii="Simplified Arabic" w:hAnsi="Simplified Arabic" w:cs="Simplified Arabic"/>
          <w:szCs w:val="24"/>
          <w:rtl/>
          <w:lang w:bidi="ar-MA"/>
        </w:rPr>
        <w:tab/>
        <w:t>ترتيب الطلبات المقدَّمة إلى المنبر بحسب الأولوية</w:t>
      </w:r>
    </w:p>
    <w:p w14:paraId="6094CDAD"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9 -</w:t>
      </w:r>
      <w:r w:rsidRPr="00B93799">
        <w:rPr>
          <w:rFonts w:ascii="Simplified Arabic" w:hAnsi="Simplified Arabic" w:cs="Simplified Arabic"/>
          <w:sz w:val="24"/>
          <w:szCs w:val="24"/>
          <w:rtl/>
          <w:lang w:bidi="ar-MA"/>
        </w:rPr>
        <w:tab/>
        <w:t xml:space="preserve">ينبغي أن تتلقى الأمانة جميع الطلبات والمساهمات والاقتراحات في موعد لا يتجاوز ستة أشهر قبل انعقاد إحدى دورات الاجتماع العام. وينبغي أن تجمع الأمانة الطلبات والمساهمات والاقتراحات، وإتاحتها في موقع المنبر الحكومي الدولي المعني بالتنوع البيولوجي وخدمات النظم الإيكولوجية على شبكة الإنترنت. وسينظر فريق الخبراء المتعدد التخصصات والمكتب في الطلبات والمساهمات والاقتراحات المقدَّمة ويحدد </w:t>
      </w:r>
      <w:r w:rsidRPr="00B93799">
        <w:rPr>
          <w:rFonts w:ascii="Simplified Arabic" w:hAnsi="Simplified Arabic" w:cs="Simplified Arabic"/>
          <w:sz w:val="24"/>
          <w:szCs w:val="24"/>
          <w:rtl/>
          <w:lang w:bidi="ar"/>
        </w:rPr>
        <w:t>ترتيبها من حيث الأولوية</w:t>
      </w:r>
      <w:r w:rsidRPr="00B93799">
        <w:rPr>
          <w:rFonts w:ascii="Simplified Arabic" w:hAnsi="Simplified Arabic" w:cs="Simplified Arabic"/>
          <w:sz w:val="24"/>
          <w:szCs w:val="24"/>
          <w:rtl/>
          <w:lang w:bidi="ar-MA"/>
        </w:rPr>
        <w:t xml:space="preserve"> وفقاً للاعتبارات المشار إليها في الفقرة 7 أعلاه.</w:t>
      </w:r>
    </w:p>
    <w:p w14:paraId="47A349E0"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10 -</w:t>
      </w:r>
      <w:r w:rsidRPr="00B93799">
        <w:rPr>
          <w:rFonts w:ascii="Simplified Arabic" w:hAnsi="Simplified Arabic" w:cs="Simplified Arabic"/>
          <w:sz w:val="24"/>
          <w:szCs w:val="24"/>
          <w:rtl/>
          <w:lang w:bidi="ar-MA"/>
        </w:rPr>
        <w:tab/>
      </w:r>
      <w:r w:rsidRPr="00B93799">
        <w:rPr>
          <w:rFonts w:ascii="Simplified Arabic" w:hAnsi="Simplified Arabic" w:cs="Simplified Arabic"/>
          <w:sz w:val="24"/>
          <w:szCs w:val="24"/>
          <w:rtl/>
          <w:lang w:bidi="ar-EG"/>
        </w:rPr>
        <w:t xml:space="preserve">وسينظر المكتب استثناء في </w:t>
      </w:r>
      <w:r w:rsidRPr="00B93799">
        <w:rPr>
          <w:rFonts w:ascii="Simplified Arabic" w:hAnsi="Simplified Arabic" w:cs="Simplified Arabic"/>
          <w:sz w:val="24"/>
          <w:szCs w:val="24"/>
          <w:rtl/>
          <w:lang w:bidi="ar-MA"/>
        </w:rPr>
        <w:t xml:space="preserve">الطلبات الواردة </w:t>
      </w:r>
      <w:r w:rsidRPr="00B93799">
        <w:rPr>
          <w:rFonts w:ascii="Simplified Arabic" w:hAnsi="Simplified Arabic" w:cs="Simplified Arabic"/>
          <w:sz w:val="24"/>
          <w:szCs w:val="24"/>
          <w:rtl/>
          <w:lang w:bidi="ar-EG"/>
        </w:rPr>
        <w:t>بعد الأجل</w:t>
      </w:r>
      <w:r w:rsidRPr="00B93799">
        <w:rPr>
          <w:rFonts w:ascii="Simplified Arabic" w:hAnsi="Simplified Arabic" w:cs="Simplified Arabic"/>
          <w:sz w:val="24"/>
          <w:szCs w:val="24"/>
          <w:rtl/>
          <w:lang w:bidi="ar-MA"/>
        </w:rPr>
        <w:t>.</w:t>
      </w:r>
    </w:p>
    <w:p w14:paraId="5E560305"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11 -</w:t>
      </w:r>
      <w:r w:rsidRPr="00B93799">
        <w:rPr>
          <w:rFonts w:ascii="Simplified Arabic" w:hAnsi="Simplified Arabic" w:cs="Simplified Arabic"/>
          <w:sz w:val="24"/>
          <w:szCs w:val="24"/>
          <w:rtl/>
          <w:lang w:bidi="ar-MA"/>
        </w:rPr>
        <w:tab/>
        <w:t xml:space="preserve">وفي حالة ما إذا ارتأى فريق الخبراء المتعدد التخصصات والمكتب ضرورة تحديد نطاق عمل إضافي لاستكمال ترتيب طلبات معينة بحسب الأولوية، فإنهما يقترحان على الاجتماع العام البدء في </w:t>
      </w:r>
      <w:r w:rsidRPr="00B93799">
        <w:rPr>
          <w:rFonts w:ascii="Simplified Arabic" w:hAnsi="Simplified Arabic" w:cs="Simplified Arabic"/>
          <w:sz w:val="24"/>
          <w:szCs w:val="24"/>
          <w:rtl/>
          <w:lang w:bidi="ar"/>
        </w:rPr>
        <w:t>عملية تحديد النطاق</w:t>
      </w:r>
      <w:r w:rsidRPr="00B93799">
        <w:rPr>
          <w:rFonts w:ascii="Simplified Arabic" w:hAnsi="Simplified Arabic" w:cs="Simplified Arabic"/>
          <w:sz w:val="24"/>
          <w:szCs w:val="24"/>
          <w:rtl/>
          <w:lang w:bidi="ar-MA"/>
        </w:rPr>
        <w:t xml:space="preserve"> تلك.</w:t>
      </w:r>
    </w:p>
    <w:p w14:paraId="24BEBF32" w14:textId="77777777" w:rsidR="00657BC8" w:rsidRPr="00B93799" w:rsidRDefault="00657BC8" w:rsidP="00657BC8">
      <w:pPr>
        <w:pStyle w:val="SingleTxt"/>
        <w:rPr>
          <w:rFonts w:ascii="Simplified Arabic" w:hAnsi="Simplified Arabic" w:cs="Simplified Arabic"/>
          <w:sz w:val="24"/>
          <w:szCs w:val="24"/>
          <w:rtl/>
          <w:lang w:bidi="ar-MA"/>
        </w:rPr>
      </w:pPr>
      <w:r w:rsidRPr="00B93799">
        <w:rPr>
          <w:rFonts w:ascii="Simplified Arabic" w:hAnsi="Simplified Arabic" w:cs="Simplified Arabic"/>
          <w:sz w:val="24"/>
          <w:szCs w:val="24"/>
          <w:rtl/>
          <w:lang w:bidi="ar-MA"/>
        </w:rPr>
        <w:t>12 -</w:t>
      </w:r>
      <w:r w:rsidRPr="00B93799">
        <w:rPr>
          <w:rFonts w:ascii="Simplified Arabic" w:hAnsi="Simplified Arabic" w:cs="Simplified Arabic"/>
          <w:sz w:val="24"/>
          <w:szCs w:val="24"/>
          <w:rtl/>
          <w:lang w:bidi="ar-MA"/>
        </w:rPr>
        <w:tab/>
        <w:t xml:space="preserve">وسيعِدُّ فريق الخبراء المتعدد التخصصات والمكتب تقريراً يحتوي على قائمة </w:t>
      </w:r>
      <w:r w:rsidRPr="00B93799">
        <w:rPr>
          <w:rFonts w:ascii="Simplified Arabic" w:hAnsi="Simplified Arabic" w:cs="Simplified Arabic"/>
          <w:sz w:val="24"/>
          <w:szCs w:val="24"/>
          <w:rtl/>
          <w:lang w:bidi="ar"/>
        </w:rPr>
        <w:t>ب</w:t>
      </w:r>
      <w:r w:rsidRPr="00B93799">
        <w:rPr>
          <w:rFonts w:ascii="Simplified Arabic" w:hAnsi="Simplified Arabic" w:cs="Simplified Arabic"/>
          <w:sz w:val="24"/>
          <w:szCs w:val="24"/>
          <w:rtl/>
          <w:lang w:bidi="ar-MA"/>
        </w:rPr>
        <w:t>الطلبات</w:t>
      </w:r>
      <w:r w:rsidRPr="00B93799">
        <w:rPr>
          <w:rFonts w:ascii="Simplified Arabic" w:hAnsi="Simplified Arabic" w:cs="Simplified Arabic"/>
          <w:sz w:val="24"/>
          <w:szCs w:val="24"/>
          <w:rtl/>
          <w:lang w:bidi="ar"/>
        </w:rPr>
        <w:t xml:space="preserve"> المرتَّبة بحسب الأولوية،</w:t>
      </w:r>
      <w:r w:rsidRPr="00B93799">
        <w:rPr>
          <w:rFonts w:ascii="Simplified Arabic" w:hAnsi="Simplified Arabic" w:cs="Simplified Arabic"/>
          <w:sz w:val="24"/>
          <w:szCs w:val="24"/>
          <w:rtl/>
          <w:lang w:bidi="ar-MA"/>
        </w:rPr>
        <w:t xml:space="preserve"> إلى جانب تحليل بشأن الأهمية العلمية للطلبات و</w:t>
      </w:r>
      <w:r w:rsidRPr="00B93799">
        <w:rPr>
          <w:rFonts w:ascii="Simplified Arabic" w:hAnsi="Simplified Arabic" w:cs="Simplified Arabic"/>
          <w:sz w:val="24"/>
          <w:szCs w:val="24"/>
          <w:rtl/>
          <w:lang w:bidi="ar"/>
        </w:rPr>
        <w:t xml:space="preserve">أهميتها من ناحية السياسات </w:t>
      </w:r>
      <w:r w:rsidRPr="00B93799">
        <w:rPr>
          <w:rFonts w:ascii="Simplified Arabic" w:hAnsi="Simplified Arabic" w:cs="Simplified Arabic"/>
          <w:sz w:val="24"/>
          <w:szCs w:val="24"/>
          <w:rtl/>
          <w:lang w:bidi="ar-MA"/>
        </w:rPr>
        <w:t>العامة، على النحو الوارد في الفقرة 7، بما في ذلك الحاجة المحتملة إلى تحديد نطاق عمل إضافي، والآثار المترتبة على الطلبات في برنامج عمل المنبر واحتياجاته من الموارد، وذلك قبل انعقاد الاجتماع العام الذي سيُنظر خلاله في تلك الطلبات بـ 12 أسبوعاً. ووفقاً للنظام الداخلي للاجتماع العام للمنبر، ستقوم الأمانة بتجهيز التقرير وإتاحته للاجتماع العام للنظر فيه واتخاذ قرار بشأنه.</w:t>
      </w:r>
    </w:p>
    <w:p w14:paraId="44B9959D" w14:textId="77777777" w:rsidR="00657BC8" w:rsidRPr="00B93799" w:rsidRDefault="00657BC8" w:rsidP="00657BC8">
      <w:pPr>
        <w:pStyle w:val="SingleTxt"/>
        <w:spacing w:after="0" w:line="240" w:lineRule="auto"/>
        <w:rPr>
          <w:rFonts w:ascii="Simplified Arabic" w:hAnsi="Simplified Arabic" w:cs="Simplified Arabic"/>
          <w:sz w:val="24"/>
          <w:szCs w:val="24"/>
          <w:rtl/>
          <w:lang w:bidi="ar-EG"/>
        </w:rPr>
      </w:pPr>
      <w:r w:rsidRPr="00B93799">
        <w:rPr>
          <w:rFonts w:ascii="Simplified Arabic" w:hAnsi="Simplified Arabic" w:cs="Simplified Arabic"/>
          <w:sz w:val="24"/>
          <w:szCs w:val="24"/>
          <w:rtl/>
          <w:lang w:bidi="ar-MA"/>
        </w:rPr>
        <w:t>13 -</w:t>
      </w:r>
      <w:r w:rsidRPr="00B93799">
        <w:rPr>
          <w:rFonts w:ascii="Simplified Arabic" w:hAnsi="Simplified Arabic" w:cs="Simplified Arabic"/>
          <w:sz w:val="24"/>
          <w:szCs w:val="24"/>
          <w:rtl/>
          <w:lang w:bidi="ar-MA"/>
        </w:rPr>
        <w:tab/>
        <w:t>وسوف تنطبق العملية الموصوفة في الفقرة أعلاه،</w:t>
      </w:r>
      <w:r w:rsidRPr="00B93799">
        <w:rPr>
          <w:rFonts w:ascii="Simplified Arabic" w:hAnsi="Simplified Arabic" w:cs="Simplified Arabic"/>
          <w:sz w:val="24"/>
          <w:szCs w:val="24"/>
          <w:rtl/>
          <w:lang w:bidi="ar-EG"/>
        </w:rPr>
        <w:t xml:space="preserve"> حسب الاقتضاء، على ترتيب المساهمات والاقتراحات بحسب الأولوية.</w:t>
      </w:r>
    </w:p>
    <w:p w14:paraId="1EAD8792" w14:textId="77777777" w:rsidR="00657BC8" w:rsidRPr="00B93799" w:rsidRDefault="00657BC8" w:rsidP="00A54578">
      <w:pPr>
        <w:jc w:val="left"/>
        <w:rPr>
          <w:rFonts w:ascii="Simplified Arabic" w:hAnsi="Simplified Arabic"/>
          <w:i/>
          <w:iCs/>
          <w:color w:val="000000" w:themeColor="text1"/>
          <w:sz w:val="24"/>
          <w:rtl/>
          <w:lang w:val="fr-CH" w:bidi="ar-EG"/>
        </w:rPr>
      </w:pPr>
    </w:p>
    <w:p w14:paraId="0236B639" w14:textId="77777777" w:rsidR="00233854" w:rsidRPr="00B93799" w:rsidRDefault="00233854" w:rsidP="004C1B42">
      <w:pPr>
        <w:jc w:val="center"/>
        <w:rPr>
          <w:rFonts w:ascii="Simplified Arabic" w:hAnsi="Simplified Arabic"/>
          <w:b/>
          <w:bCs/>
          <w:sz w:val="24"/>
          <w:rtl/>
          <w:lang w:bidi="ar-EG"/>
        </w:rPr>
      </w:pPr>
    </w:p>
    <w:p w14:paraId="07F95571" w14:textId="77777777" w:rsidR="00233854" w:rsidRPr="00B93799" w:rsidRDefault="00233854" w:rsidP="00FE5586">
      <w:pPr>
        <w:jc w:val="left"/>
        <w:rPr>
          <w:rFonts w:ascii="Simplified Arabic" w:hAnsi="Simplified Arabic"/>
          <w:sz w:val="24"/>
          <w:rtl/>
          <w:lang w:bidi="ar-EG"/>
        </w:rPr>
      </w:pPr>
    </w:p>
    <w:p w14:paraId="034F9464" w14:textId="77777777" w:rsidR="00221F7E" w:rsidRPr="00B93799" w:rsidRDefault="00221F7E" w:rsidP="00221F7E">
      <w:pPr>
        <w:bidi w:val="0"/>
        <w:rPr>
          <w:rFonts w:ascii="Simplified Arabic" w:hAnsi="Simplified Arabic"/>
          <w:sz w:val="24"/>
          <w:u w:val="single"/>
          <w:rtl/>
          <w:lang w:bidi="ar-EG"/>
        </w:rPr>
      </w:pPr>
      <w:r w:rsidRPr="00B93799">
        <w:rPr>
          <w:rFonts w:ascii="Simplified Arabic" w:hAnsi="Simplified Arabic"/>
          <w:sz w:val="24"/>
          <w:rtl/>
          <w:lang w:bidi="ar-EG"/>
        </w:rPr>
        <w:br w:type="page"/>
      </w:r>
    </w:p>
    <w:p w14:paraId="1EFC7D9D" w14:textId="77777777" w:rsidR="00BB53EC" w:rsidRDefault="00321303" w:rsidP="000E1189">
      <w:pPr>
        <w:jc w:val="center"/>
        <w:rPr>
          <w:rFonts w:ascii="Simplified Arabic" w:hAnsi="Simplified Arabic"/>
          <w:i/>
          <w:iCs/>
          <w:sz w:val="24"/>
          <w:lang w:val="fr-CH" w:bidi="ar-EG"/>
        </w:rPr>
      </w:pPr>
      <w:r w:rsidRPr="00B93799">
        <w:rPr>
          <w:rFonts w:ascii="Simplified Arabic" w:hAnsi="Simplified Arabic"/>
          <w:i/>
          <w:iCs/>
          <w:sz w:val="24"/>
          <w:rtl/>
          <w:lang w:val="fr-CH" w:bidi="ar-EG"/>
        </w:rPr>
        <w:t>المرفق الثاني</w:t>
      </w:r>
    </w:p>
    <w:p w14:paraId="576BAA95" w14:textId="77777777" w:rsidR="00345744" w:rsidRDefault="00345744" w:rsidP="00FE5586">
      <w:pPr>
        <w:jc w:val="left"/>
        <w:rPr>
          <w:rFonts w:ascii="Simplified Arabic" w:hAnsi="Simplified Arabic"/>
          <w:i/>
          <w:iCs/>
          <w:sz w:val="24"/>
          <w:lang w:val="fr-CH" w:bidi="ar-EG"/>
        </w:rPr>
      </w:pPr>
    </w:p>
    <w:p w14:paraId="0ACE7B98" w14:textId="77777777" w:rsidR="00746A3A" w:rsidRPr="00746A3A" w:rsidRDefault="00746A3A" w:rsidP="00746A3A">
      <w:pPr>
        <w:pStyle w:val="Normalnumber"/>
        <w:numPr>
          <w:ilvl w:val="0"/>
          <w:numId w:val="0"/>
        </w:numPr>
        <w:tabs>
          <w:tab w:val="clear" w:pos="1247"/>
        </w:tabs>
        <w:bidi/>
        <w:spacing w:line="400" w:lineRule="exact"/>
        <w:ind w:left="1128"/>
        <w:jc w:val="both"/>
        <w:rPr>
          <w:rFonts w:ascii="Simplified Arabic" w:hAnsi="Simplified Arabic" w:cs="Simplified Arabic"/>
          <w:b/>
          <w:bCs/>
          <w:sz w:val="24"/>
          <w:szCs w:val="24"/>
          <w:rtl/>
          <w:lang w:eastAsia="zh-TW"/>
        </w:rPr>
      </w:pPr>
      <w:r w:rsidRPr="00746A3A">
        <w:rPr>
          <w:rFonts w:ascii="Simplified Arabic" w:hAnsi="Simplified Arabic" w:cs="Simplified Arabic"/>
          <w:b/>
          <w:bCs/>
          <w:sz w:val="24"/>
          <w:szCs w:val="24"/>
          <w:rtl/>
          <w:lang w:eastAsia="zh-TW"/>
        </w:rPr>
        <w:t>مشروع المقرر م ح د-6/2:</w:t>
      </w:r>
      <w:r w:rsidRPr="00746A3A">
        <w:rPr>
          <w:rFonts w:ascii="Simplified Arabic" w:hAnsi="Simplified Arabic" w:cs="Simplified Arabic"/>
          <w:b/>
          <w:bCs/>
          <w:sz w:val="24"/>
          <w:szCs w:val="24"/>
          <w:lang w:eastAsia="zh-TW"/>
        </w:rPr>
        <w:t xml:space="preserve"> </w:t>
      </w:r>
      <w:r w:rsidRPr="00746A3A">
        <w:rPr>
          <w:rFonts w:ascii="Simplified Arabic" w:hAnsi="Simplified Arabic" w:cs="Simplified Arabic"/>
          <w:b/>
          <w:bCs/>
          <w:sz w:val="24"/>
          <w:szCs w:val="24"/>
          <w:rtl/>
          <w:lang w:eastAsia="zh-TW"/>
        </w:rPr>
        <w:t>وضع مشروع إطار استراتيجي حتى عام ٢٠٣٠ وعناصر برنامج العمل المتجدد للمنبر</w:t>
      </w:r>
    </w:p>
    <w:p w14:paraId="2E68377C" w14:textId="77777777" w:rsidR="00746A3A" w:rsidRPr="00746A3A" w:rsidRDefault="00746A3A" w:rsidP="00746A3A">
      <w:pPr>
        <w:pStyle w:val="Normalnumber"/>
        <w:numPr>
          <w:ilvl w:val="0"/>
          <w:numId w:val="0"/>
        </w:numPr>
        <w:tabs>
          <w:tab w:val="clear" w:pos="1247"/>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i/>
          <w:iCs/>
          <w:sz w:val="24"/>
          <w:szCs w:val="24"/>
          <w:rtl/>
          <w:lang w:eastAsia="zh-TW"/>
        </w:rPr>
        <w:t>إن الاجتماع العام،</w:t>
      </w:r>
    </w:p>
    <w:p w14:paraId="6F254B8A" w14:textId="77777777" w:rsidR="00746A3A" w:rsidRPr="00746A3A" w:rsidRDefault="00746A3A" w:rsidP="00746A3A">
      <w:pPr>
        <w:pStyle w:val="Normalnumber"/>
        <w:numPr>
          <w:ilvl w:val="0"/>
          <w:numId w:val="0"/>
        </w:numPr>
        <w:tabs>
          <w:tab w:val="clear" w:pos="1247"/>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i/>
          <w:iCs/>
          <w:sz w:val="24"/>
          <w:szCs w:val="24"/>
          <w:rtl/>
          <w:lang w:eastAsia="zh-TW"/>
        </w:rPr>
        <w:t>يطلب</w:t>
      </w:r>
      <w:r w:rsidRPr="00746A3A">
        <w:rPr>
          <w:rFonts w:ascii="Simplified Arabic" w:hAnsi="Simplified Arabic" w:cs="Simplified Arabic"/>
          <w:sz w:val="24"/>
          <w:szCs w:val="24"/>
          <w:rtl/>
          <w:lang w:eastAsia="zh-TW"/>
        </w:rPr>
        <w:t xml:space="preserve"> إلى فريق الخبراء المتعدد التخصصات والمكتب أن يقوما، بدعم من الأمانة، بما يلي:</w:t>
      </w:r>
    </w:p>
    <w:p w14:paraId="04CFCF85"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lang w:eastAsia="zh-TW"/>
        </w:rPr>
      </w:pPr>
      <w:r w:rsidRPr="00746A3A">
        <w:rPr>
          <w:rFonts w:ascii="Simplified Arabic" w:hAnsi="Simplified Arabic" w:cs="Simplified Arabic"/>
          <w:sz w:val="24"/>
          <w:szCs w:val="24"/>
          <w:rtl/>
          <w:lang w:eastAsia="zh-TW"/>
        </w:rPr>
        <w:t>(أ)</w:t>
      </w:r>
      <w:r w:rsidRPr="00746A3A">
        <w:rPr>
          <w:rFonts w:ascii="Simplified Arabic" w:hAnsi="Simplified Arabic" w:cs="Simplified Arabic"/>
          <w:sz w:val="24"/>
          <w:szCs w:val="24"/>
          <w:rtl/>
          <w:lang w:eastAsia="zh-TW"/>
        </w:rPr>
        <w:tab/>
        <w:t>وضع مشروع إطار استراتيجي حتى عام ٢٠٣٠، وعناصر برنامج العمل المتجدد للمنبر، مع مراعاة الآراء المعرب عنها في دورته السادسة، بما في ذلك بشأن التوقيت التصوري لاستعراضات برنامج العمل والنداءات الإضافية للطلبات والإسهامات والاقتراحات لبرنامج العمل؛</w:t>
      </w:r>
    </w:p>
    <w:p w14:paraId="3358C176"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lang w:eastAsia="zh-TW"/>
        </w:rPr>
      </w:pPr>
      <w:r w:rsidRPr="00746A3A">
        <w:rPr>
          <w:rFonts w:ascii="Simplified Arabic" w:hAnsi="Simplified Arabic" w:cs="Simplified Arabic"/>
          <w:sz w:val="24"/>
          <w:szCs w:val="24"/>
          <w:rtl/>
          <w:lang w:eastAsia="zh-TW"/>
        </w:rPr>
        <w:t>(ب)</w:t>
      </w:r>
      <w:r w:rsidRPr="00746A3A">
        <w:rPr>
          <w:rFonts w:ascii="Simplified Arabic" w:hAnsi="Simplified Arabic" w:cs="Simplified Arabic"/>
          <w:sz w:val="24"/>
          <w:szCs w:val="24"/>
          <w:rtl/>
          <w:lang w:eastAsia="zh-TW"/>
        </w:rPr>
        <w:tab/>
        <w:t>عقد المشاورات، بما في ذلك من خلال الوسائل الإلكترونية، للحصول على إسهامات إضافية من جهات من بينها الحكومات، وشركاء الأمم المتحدة، والاتفاقات البيئية متعددة الأطراف ذات الصلة بالتنوع البيولوجي وخدمات النظم الإيكولوجية، والمنظمات الحكومية الدولية، وأصحاب المصلحة، بشأن مشروع الإطار الاستراتيجي وعناصر برنامج عمل المنبر؛</w:t>
      </w:r>
    </w:p>
    <w:p w14:paraId="6F02A2C8"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lang w:eastAsia="zh-TW"/>
        </w:rPr>
      </w:pPr>
      <w:r w:rsidRPr="00746A3A">
        <w:rPr>
          <w:rFonts w:ascii="Simplified Arabic" w:hAnsi="Simplified Arabic" w:cs="Simplified Arabic"/>
          <w:sz w:val="24"/>
          <w:szCs w:val="24"/>
          <w:rtl/>
          <w:lang w:eastAsia="zh-TW"/>
        </w:rPr>
        <w:t>(ج)</w:t>
      </w:r>
      <w:r w:rsidRPr="00746A3A">
        <w:rPr>
          <w:rFonts w:ascii="Simplified Arabic" w:hAnsi="Simplified Arabic" w:cs="Simplified Arabic"/>
          <w:sz w:val="24"/>
          <w:szCs w:val="24"/>
          <w:rtl/>
          <w:lang w:eastAsia="zh-TW"/>
        </w:rPr>
        <w:tab/>
        <w:t>تشجيع الحكومات والهيئات المشار إليها في الفقرة (ب) من هذا المقرر على تقديم تعليقات مكتوبة حول مشروع الإطار الاستراتيجي والعناصر المستقبلية لبرنامج العمل؛</w:t>
      </w:r>
    </w:p>
    <w:p w14:paraId="532BC778"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lang w:eastAsia="zh-TW"/>
        </w:rPr>
      </w:pPr>
      <w:r w:rsidRPr="00746A3A">
        <w:rPr>
          <w:rFonts w:ascii="Simplified Arabic" w:hAnsi="Simplified Arabic" w:cs="Simplified Arabic"/>
          <w:sz w:val="24"/>
          <w:szCs w:val="24"/>
          <w:rtl/>
          <w:lang w:eastAsia="zh-TW"/>
        </w:rPr>
        <w:t>(د)</w:t>
      </w:r>
      <w:r w:rsidRPr="00746A3A">
        <w:rPr>
          <w:rFonts w:ascii="Simplified Arabic" w:hAnsi="Simplified Arabic" w:cs="Simplified Arabic"/>
          <w:sz w:val="24"/>
          <w:szCs w:val="24"/>
          <w:rtl/>
          <w:lang w:eastAsia="zh-TW"/>
        </w:rPr>
        <w:tab/>
        <w:t>إطلاق دعوة رسمية لتلقي الطلبات والإسهامات والاقتراحات، بخصوص الأولويات على المدى القريب أو الاحتياجات الاستراتيجية على المدى البعيد، بموعد نهائي محدد في ٣٠ أيلول/سبتمبر ٢٠١٨، وفقاً لإجراءات تلقي الطلبات المقدمة إلى المنبر وترتيبها حسب الأولوية، على النحو المبين في المقرر م ح د</w:t>
      </w:r>
      <w:r w:rsidRPr="00746A3A">
        <w:rPr>
          <w:rFonts w:ascii="Simplified Arabic" w:hAnsi="Simplified Arabic" w:cs="Simplified Arabic"/>
          <w:sz w:val="24"/>
          <w:szCs w:val="24"/>
          <w:lang w:eastAsia="zh-TW"/>
        </w:rPr>
        <w:t>-</w:t>
      </w:r>
      <w:r w:rsidRPr="00746A3A">
        <w:rPr>
          <w:rFonts w:ascii="Simplified Arabic" w:hAnsi="Simplified Arabic" w:cs="Simplified Arabic"/>
          <w:sz w:val="24"/>
          <w:szCs w:val="24"/>
          <w:rtl/>
          <w:lang w:eastAsia="zh-TW"/>
        </w:rPr>
        <w:t>1/3، وكذلك:</w:t>
      </w:r>
    </w:p>
    <w:p w14:paraId="51902753" w14:textId="77777777" w:rsidR="00746A3A" w:rsidRPr="00746A3A" w:rsidRDefault="00746A3A" w:rsidP="00746A3A">
      <w:pPr>
        <w:pStyle w:val="Normalnumber"/>
        <w:numPr>
          <w:ilvl w:val="0"/>
          <w:numId w:val="0"/>
        </w:numPr>
        <w:tabs>
          <w:tab w:val="clear" w:pos="1247"/>
        </w:tabs>
        <w:bidi/>
        <w:spacing w:line="400" w:lineRule="exact"/>
        <w:ind w:left="2976" w:hanging="567"/>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’١‘</w:t>
      </w:r>
      <w:r w:rsidRPr="00746A3A">
        <w:rPr>
          <w:rFonts w:ascii="Simplified Arabic" w:hAnsi="Simplified Arabic" w:cs="Simplified Arabic"/>
          <w:sz w:val="24"/>
          <w:szCs w:val="24"/>
          <w:lang w:eastAsia="zh-TW"/>
        </w:rPr>
        <w:tab/>
      </w:r>
      <w:r w:rsidRPr="00746A3A">
        <w:rPr>
          <w:rFonts w:ascii="Simplified Arabic" w:hAnsi="Simplified Arabic" w:cs="Simplified Arabic"/>
          <w:sz w:val="24"/>
          <w:szCs w:val="24"/>
          <w:rtl/>
          <w:lang w:eastAsia="zh-TW"/>
        </w:rPr>
        <w:t>دعوة الأعضاء والمراقبين المسموح لهم بالمشاركة المعززة وفقاً للمقرر م ح د-5/4، والاتفاقات البيئية المتعددة الأطراف المتعلقة بالتنوع البيولوجي وخدمات النظم الإيكولوجية، على النحو الذي تحدده مجالس الإدارة لكل من تلك الاتفاقات، إلى تقديم طلبات؛</w:t>
      </w:r>
    </w:p>
    <w:p w14:paraId="2241881A" w14:textId="77777777" w:rsidR="00746A3A" w:rsidRPr="00746A3A" w:rsidRDefault="00746A3A" w:rsidP="00746A3A">
      <w:pPr>
        <w:pStyle w:val="Normalnumber"/>
        <w:numPr>
          <w:ilvl w:val="0"/>
          <w:numId w:val="0"/>
        </w:numPr>
        <w:tabs>
          <w:tab w:val="clear" w:pos="1247"/>
        </w:tabs>
        <w:bidi/>
        <w:spacing w:line="400" w:lineRule="exact"/>
        <w:ind w:left="2976" w:hanging="567"/>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’٢‘</w:t>
      </w:r>
      <w:r w:rsidRPr="00746A3A">
        <w:rPr>
          <w:rFonts w:ascii="Simplified Arabic" w:hAnsi="Simplified Arabic" w:cs="Simplified Arabic"/>
          <w:sz w:val="24"/>
          <w:szCs w:val="24"/>
          <w:lang w:eastAsia="zh-TW"/>
        </w:rPr>
        <w:tab/>
      </w:r>
      <w:r w:rsidRPr="00746A3A">
        <w:rPr>
          <w:rFonts w:ascii="Simplified Arabic" w:hAnsi="Simplified Arabic" w:cs="Simplified Arabic"/>
          <w:sz w:val="24"/>
          <w:szCs w:val="24"/>
          <w:rtl/>
          <w:lang w:eastAsia="zh-TW"/>
        </w:rPr>
        <w:t xml:space="preserve">دعوة هيئات الأمم المتحدة ذات الصلة بالتنوع البيولوجي وخدمات النظم الإيكولوجية، وأصحاب المصلحة المعنيين، مثل المنظمات الحكومية الدولية الأخرى، والمنظمات العلمية الدولية والإقليمية، والصناديق </w:t>
      </w:r>
      <w:proofErr w:type="spellStart"/>
      <w:r w:rsidRPr="00746A3A">
        <w:rPr>
          <w:rFonts w:ascii="Simplified Arabic" w:hAnsi="Simplified Arabic" w:cs="Simplified Arabic"/>
          <w:sz w:val="24"/>
          <w:szCs w:val="24"/>
          <w:rtl/>
          <w:lang w:eastAsia="zh-TW"/>
        </w:rPr>
        <w:t>الاستئمانية</w:t>
      </w:r>
      <w:proofErr w:type="spellEnd"/>
      <w:r w:rsidRPr="00746A3A">
        <w:rPr>
          <w:rFonts w:ascii="Simplified Arabic" w:hAnsi="Simplified Arabic" w:cs="Simplified Arabic"/>
          <w:sz w:val="24"/>
          <w:szCs w:val="24"/>
          <w:rtl/>
          <w:lang w:eastAsia="zh-TW"/>
        </w:rPr>
        <w:t xml:space="preserve"> ذات الصلة، والمنظمات غير الحكومية، والسكان الاصليين والمجتمعات المحلية، والقطاع الخاص، إلى تقديم إسهامات واقتراحات؛</w:t>
      </w:r>
    </w:p>
    <w:p w14:paraId="470F04F8" w14:textId="77777777" w:rsidR="00746A3A" w:rsidRPr="00746A3A" w:rsidRDefault="00746A3A" w:rsidP="00746A3A">
      <w:pPr>
        <w:pStyle w:val="Normalnumber"/>
        <w:numPr>
          <w:ilvl w:val="0"/>
          <w:numId w:val="0"/>
        </w:numPr>
        <w:tabs>
          <w:tab w:val="clear" w:pos="1247"/>
        </w:tabs>
        <w:bidi/>
        <w:spacing w:line="400" w:lineRule="exact"/>
        <w:ind w:left="2976" w:hanging="567"/>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’٣‘</w:t>
      </w:r>
      <w:r w:rsidRPr="00746A3A">
        <w:rPr>
          <w:rFonts w:ascii="Simplified Arabic" w:hAnsi="Simplified Arabic" w:cs="Simplified Arabic"/>
          <w:sz w:val="24"/>
          <w:szCs w:val="24"/>
          <w:lang w:eastAsia="zh-TW"/>
        </w:rPr>
        <w:tab/>
      </w:r>
      <w:r w:rsidRPr="00746A3A">
        <w:rPr>
          <w:rFonts w:ascii="Simplified Arabic" w:hAnsi="Simplified Arabic" w:cs="Simplified Arabic"/>
          <w:sz w:val="24"/>
          <w:szCs w:val="24"/>
          <w:rtl/>
          <w:lang w:eastAsia="zh-TW"/>
        </w:rPr>
        <w:t>دعوة الخبراء المعنيين وأصحاب المعارف من السكان الأصليين والمحليين إلى تقديم إسهاماتهم واقتراحاتهم من خلال آلية المشاركة في المنبر؛</w:t>
      </w:r>
    </w:p>
    <w:p w14:paraId="263E686D" w14:textId="67D7F0E5"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(ه</w:t>
      </w:r>
      <w:r w:rsidRPr="00746A3A">
        <w:rPr>
          <w:rFonts w:ascii="Simplified Arabic" w:hAnsi="Simplified Arabic" w:cs="Simplified Arabic"/>
          <w:sz w:val="24"/>
          <w:szCs w:val="24"/>
          <w:rtl/>
          <w:lang w:eastAsia="zh-TW" w:bidi="ar-EG"/>
        </w:rPr>
        <w:t>ـ</w:t>
      </w:r>
      <w:r w:rsidRPr="00746A3A">
        <w:rPr>
          <w:rFonts w:ascii="Simplified Arabic" w:hAnsi="Simplified Arabic" w:cs="Simplified Arabic"/>
          <w:sz w:val="24"/>
          <w:szCs w:val="24"/>
          <w:rtl/>
          <w:lang w:eastAsia="zh-TW"/>
        </w:rPr>
        <w:t>)</w:t>
      </w:r>
      <w:r w:rsidRPr="00746A3A">
        <w:rPr>
          <w:rFonts w:ascii="Simplified Arabic" w:hAnsi="Simplified Arabic" w:cs="Simplified Arabic"/>
          <w:sz w:val="24"/>
          <w:szCs w:val="24"/>
          <w:rtl/>
          <w:lang w:eastAsia="zh-TW"/>
        </w:rPr>
        <w:tab/>
        <w:t>إبلاغ أمانات الاتفاقات البيئية المتعددة الأطراف ذات الصلة بالدعوة إلى تقديم الطلبات الموصوفة في الفقرة (د) ’</w:t>
      </w:r>
      <w:r w:rsidR="00DD2F63" w:rsidRPr="00746A3A">
        <w:rPr>
          <w:rFonts w:ascii="Simplified Arabic" w:hAnsi="Simplified Arabic" w:cs="Simplified Arabic" w:hint="cs"/>
          <w:sz w:val="24"/>
          <w:szCs w:val="24"/>
          <w:rtl/>
          <w:lang w:eastAsia="zh-TW"/>
        </w:rPr>
        <w:t>١‘من</w:t>
      </w:r>
      <w:r w:rsidRPr="00746A3A">
        <w:rPr>
          <w:rFonts w:ascii="Simplified Arabic" w:hAnsi="Simplified Arabic" w:cs="Simplified Arabic"/>
          <w:sz w:val="24"/>
          <w:szCs w:val="24"/>
          <w:rtl/>
          <w:lang w:eastAsia="zh-TW"/>
        </w:rPr>
        <w:t xml:space="preserve"> هذا المقرر، وإتاحة الفرصة لتقديم الطلبات بشكل متأخر مع مراعاة الجدول الزمني لاجتماعات مجلس الإدارة لكل منها؛</w:t>
      </w:r>
    </w:p>
    <w:p w14:paraId="4338D844" w14:textId="13FF2225"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(و)</w:t>
      </w:r>
      <w:r w:rsidRPr="00746A3A">
        <w:rPr>
          <w:rFonts w:ascii="Simplified Arabic" w:hAnsi="Simplified Arabic" w:cs="Simplified Arabic"/>
          <w:sz w:val="24"/>
          <w:szCs w:val="24"/>
          <w:rtl/>
          <w:lang w:eastAsia="zh-TW"/>
        </w:rPr>
        <w:tab/>
        <w:t>توفير سبل الوصول إلى جميع الطلبات والإسهامات والاقتراحات المقدمة استجابةً للدعوة المشار إليها في الفقرة (د) من هذا المقرر والموجهة إلى أعضاء الاجتماع العام للمنبر والمراقبين الذين سمح لهم بالمشاركة المعززة وفقاً للمقرر م ح د-5/4، والاتفاقات البيئية المتعددة الأطراف، والكيانات الموصوفة في الفقرة (د) ’</w:t>
      </w:r>
      <w:r w:rsidRPr="00746A3A">
        <w:rPr>
          <w:rFonts w:ascii="Simplified Arabic" w:hAnsi="Simplified Arabic" w:cs="Simplified Arabic"/>
          <w:sz w:val="24"/>
          <w:szCs w:val="24"/>
          <w:rtl/>
          <w:lang w:eastAsia="zh-TW"/>
        </w:rPr>
        <w:t>2‘من</w:t>
      </w:r>
      <w:r w:rsidRPr="00746A3A">
        <w:rPr>
          <w:rFonts w:ascii="Simplified Arabic" w:hAnsi="Simplified Arabic" w:cs="Simplified Arabic"/>
          <w:sz w:val="24"/>
          <w:szCs w:val="24"/>
          <w:rtl/>
          <w:lang w:eastAsia="zh-TW"/>
        </w:rPr>
        <w:t xml:space="preserve"> هذا المقرر؛</w:t>
      </w:r>
    </w:p>
    <w:p w14:paraId="76CD8B28"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(ز)</w:t>
      </w:r>
      <w:r w:rsidRPr="00746A3A">
        <w:rPr>
          <w:rFonts w:ascii="Simplified Arabic" w:hAnsi="Simplified Arabic" w:cs="Simplified Arabic"/>
          <w:sz w:val="24"/>
          <w:szCs w:val="24"/>
          <w:rtl/>
          <w:lang w:eastAsia="zh-TW"/>
        </w:rPr>
        <w:tab/>
        <w:t>تجميع الطلبات والإسهامات والاقتراحات المقدمة، وإعداد تقرير يتضمن قائمة موجزة للطلبات والإسهامات والاقتراحات مرتبة حسب الأولويات، لكي ينظر فيها الاجتماع العام في دورته السابعة؛</w:t>
      </w:r>
    </w:p>
    <w:p w14:paraId="4660714C"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(ح)</w:t>
      </w:r>
      <w:r w:rsidRPr="00746A3A">
        <w:rPr>
          <w:rFonts w:ascii="Simplified Arabic" w:hAnsi="Simplified Arabic" w:cs="Simplified Arabic"/>
          <w:sz w:val="24"/>
          <w:szCs w:val="24"/>
          <w:rtl/>
          <w:lang w:eastAsia="zh-TW"/>
        </w:rPr>
        <w:tab/>
        <w:t>مواصلة تنقيح مشروع الإطار الاستراتيجي حتى عام ٢٠٣٠، ووضع عناصر لبرنامج عمل المنبر، مع مراعاة التقرير المشار إليه في الفقرة (ز) من هذا المقرر؛</w:t>
      </w:r>
    </w:p>
    <w:p w14:paraId="7CE73C82"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3"/>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(ط)</w:t>
      </w:r>
      <w:r w:rsidRPr="00746A3A">
        <w:rPr>
          <w:rFonts w:ascii="Simplified Arabic" w:hAnsi="Simplified Arabic" w:cs="Simplified Arabic"/>
          <w:sz w:val="24"/>
          <w:szCs w:val="24"/>
          <w:rtl/>
          <w:lang w:eastAsia="zh-TW"/>
        </w:rPr>
        <w:tab/>
        <w:t>دعوة الحكومات وأصحاب المصلحة إلى تقديم تعليقات بشأن مشروع الإطار الاستراتيجي الخاضع لمزيد من التنقيح حتى عام ٢٠٣٠ وعناصر برنامج عمل المنبر المشار إليها في الفقرة (ح) من هذا المقرر؛</w:t>
      </w:r>
    </w:p>
    <w:p w14:paraId="4E094781" w14:textId="77777777" w:rsidR="00746A3A" w:rsidRPr="00746A3A" w:rsidRDefault="00746A3A" w:rsidP="00746A3A">
      <w:pPr>
        <w:pStyle w:val="Normalnumber"/>
        <w:numPr>
          <w:ilvl w:val="0"/>
          <w:numId w:val="0"/>
        </w:numPr>
        <w:tabs>
          <w:tab w:val="clear" w:pos="1247"/>
          <w:tab w:val="left" w:pos="2409"/>
        </w:tabs>
        <w:bidi/>
        <w:spacing w:line="400" w:lineRule="exact"/>
        <w:ind w:left="1128" w:firstLine="572"/>
        <w:jc w:val="both"/>
        <w:rPr>
          <w:rFonts w:ascii="Simplified Arabic" w:hAnsi="Simplified Arabic" w:cs="Simplified Arabic"/>
          <w:sz w:val="24"/>
          <w:szCs w:val="24"/>
          <w:rtl/>
          <w:lang w:eastAsia="zh-TW"/>
        </w:rPr>
      </w:pPr>
      <w:r w:rsidRPr="00746A3A">
        <w:rPr>
          <w:rFonts w:ascii="Simplified Arabic" w:hAnsi="Simplified Arabic" w:cs="Simplified Arabic"/>
          <w:sz w:val="24"/>
          <w:szCs w:val="24"/>
          <w:rtl/>
          <w:lang w:eastAsia="zh-TW"/>
        </w:rPr>
        <w:t>(ي)</w:t>
      </w:r>
      <w:r w:rsidRPr="00746A3A">
        <w:rPr>
          <w:rFonts w:ascii="Simplified Arabic" w:hAnsi="Simplified Arabic" w:cs="Simplified Arabic"/>
          <w:sz w:val="24"/>
          <w:szCs w:val="24"/>
          <w:rtl/>
          <w:lang w:eastAsia="zh-TW"/>
        </w:rPr>
        <w:tab/>
        <w:t>وضع الصيغة النهائية لمشروع إطار العمل الاستراتيجي حتى عام ٢٠٣٠ وعناصر برنامج عمل المنبر، مع مراعاة التعليقات المشار إليها في الفقرة (ط) من هذا المقرر، لكي ينظر فيها الاجتماع العام في دورته السابعة ويوافق عليها.</w:t>
      </w:r>
    </w:p>
    <w:p w14:paraId="79A18C81" w14:textId="1D100DBD" w:rsidR="00C56C0C" w:rsidRDefault="008251E8" w:rsidP="00746A3A">
      <w:pPr>
        <w:pStyle w:val="Normalnumber"/>
        <w:numPr>
          <w:ilvl w:val="0"/>
          <w:numId w:val="0"/>
        </w:numPr>
        <w:tabs>
          <w:tab w:val="clear" w:pos="1247"/>
          <w:tab w:val="left" w:pos="1842"/>
        </w:tabs>
        <w:bidi/>
        <w:spacing w:line="400" w:lineRule="exact"/>
        <w:ind w:left="1128"/>
        <w:jc w:val="both"/>
        <w:rPr>
          <w:rFonts w:ascii="Simplified Arabic" w:hAnsi="Simplified Arabic" w:cs="Simplified Arabic"/>
          <w:sz w:val="24"/>
          <w:szCs w:val="24"/>
          <w:rtl/>
          <w:lang w:eastAsia="zh-TW"/>
        </w:rPr>
      </w:pPr>
      <w:r>
        <w:rPr>
          <w:rFonts w:ascii="Simplified Arabic" w:hAnsi="Simplified Arabic" w:cs="Simplified Arabic" w:hint="cs"/>
          <w:sz w:val="24"/>
          <w:szCs w:val="24"/>
          <w:rtl/>
          <w:lang w:eastAsia="zh-TW"/>
        </w:rPr>
        <w:t xml:space="preserve"> </w:t>
      </w:r>
      <w:bookmarkStart w:id="4" w:name="_GoBack"/>
      <w:bookmarkEnd w:id="4"/>
    </w:p>
    <w:p w14:paraId="0593BF59" w14:textId="05A97E06" w:rsidR="00746A3A" w:rsidRPr="00746A3A" w:rsidRDefault="00746A3A" w:rsidP="00746A3A">
      <w:pPr>
        <w:pStyle w:val="Normalnumber"/>
        <w:numPr>
          <w:ilvl w:val="0"/>
          <w:numId w:val="0"/>
        </w:numPr>
        <w:tabs>
          <w:tab w:val="clear" w:pos="1247"/>
          <w:tab w:val="left" w:pos="1842"/>
        </w:tabs>
        <w:bidi/>
        <w:spacing w:line="400" w:lineRule="exact"/>
        <w:ind w:left="1128"/>
        <w:jc w:val="center"/>
        <w:rPr>
          <w:rFonts w:ascii="Simplified Arabic" w:hAnsi="Simplified Arabic" w:cs="Simplified Arabic"/>
          <w:sz w:val="24"/>
          <w:szCs w:val="24"/>
          <w:lang w:eastAsia="zh-TW"/>
        </w:rPr>
      </w:pPr>
      <w:r>
        <w:rPr>
          <w:rFonts w:ascii="Simplified Arabic" w:hAnsi="Simplified Arabic" w:cs="Simplified Arabic" w:hint="cs"/>
          <w:sz w:val="24"/>
          <w:szCs w:val="24"/>
          <w:rtl/>
          <w:lang w:eastAsia="zh-TW"/>
        </w:rPr>
        <w:t>ــــــــــــــــــــــــــــــــــــــــــــــــــــــــــــــــــــــــــــــــــــــــــــــــــــــــــــــــــــــــــــــــــــ</w:t>
      </w:r>
    </w:p>
    <w:sectPr w:rsidR="00746A3A" w:rsidRPr="00746A3A" w:rsidSect="008A0818">
      <w:headerReference w:type="even" r:id="rId33"/>
      <w:headerReference w:type="default" r:id="rId34"/>
      <w:footnotePr>
        <w:numFmt w:val="chicago"/>
      </w:footnotePr>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9356A" w14:textId="77777777" w:rsidR="009A7EBF" w:rsidRDefault="009A7EBF" w:rsidP="009A7EBF">
      <w:pPr>
        <w:spacing w:line="240" w:lineRule="auto"/>
      </w:pPr>
      <w:r>
        <w:separator/>
      </w:r>
    </w:p>
  </w:endnote>
  <w:endnote w:type="continuationSeparator" w:id="0">
    <w:p w14:paraId="6DEEC34B" w14:textId="77777777" w:rsidR="009A7EBF" w:rsidRDefault="009A7EBF" w:rsidP="009A7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E536" w14:textId="77777777" w:rsidR="009A7EBF" w:rsidRDefault="009A7EBF" w:rsidP="009A7EBF">
      <w:pPr>
        <w:spacing w:line="240" w:lineRule="auto"/>
      </w:pPr>
      <w:r>
        <w:separator/>
      </w:r>
    </w:p>
  </w:footnote>
  <w:footnote w:type="continuationSeparator" w:id="0">
    <w:p w14:paraId="22B61AC6" w14:textId="77777777" w:rsidR="009A7EBF" w:rsidRDefault="009A7EBF" w:rsidP="009A7EBF">
      <w:pPr>
        <w:spacing w:line="240" w:lineRule="auto"/>
      </w:pPr>
      <w:r>
        <w:continuationSeparator/>
      </w:r>
    </w:p>
  </w:footnote>
  <w:footnote w:id="1">
    <w:p w14:paraId="15174C68" w14:textId="495900AB" w:rsidR="00746A3A" w:rsidRPr="00746A3A" w:rsidRDefault="00746A3A">
      <w:pPr>
        <w:pStyle w:val="Notedebasdepage"/>
        <w:rPr>
          <w:rFonts w:ascii="Simplified Arabic" w:hAnsi="Simplified Arabic"/>
          <w:rtl/>
          <w:lang w:val="fr-CH" w:bidi="ar-EG"/>
        </w:rPr>
      </w:pPr>
      <w:r>
        <w:rPr>
          <w:rStyle w:val="Appelnotedebasdep"/>
          <w:rtl/>
        </w:rPr>
        <w:t>*</w:t>
      </w:r>
      <w:r>
        <w:rPr>
          <w:rtl/>
        </w:rPr>
        <w:t xml:space="preserve"> </w:t>
      </w:r>
      <w:r w:rsidRPr="00746A3A">
        <w:rPr>
          <w:rFonts w:ascii="Simplified Arabic" w:hAnsi="Simplified Arabic"/>
          <w:rtl/>
          <w:lang w:val="fr-CH" w:bidi="ar-EG"/>
        </w:rPr>
        <w:t>أعيد إصدارها لأسباب فنية</w:t>
      </w:r>
      <w:r w:rsidR="00AA0BC9">
        <w:rPr>
          <w:rFonts w:ascii="Simplified Arabic" w:hAnsi="Simplified Arabic" w:hint="cs"/>
          <w:rtl/>
          <w:lang w:val="fr-CH" w:bidi="ar-EG"/>
        </w:rPr>
        <w:t xml:space="preserve"> في 3 يولي</w:t>
      </w:r>
      <w:r w:rsidR="008251E8">
        <w:rPr>
          <w:rFonts w:ascii="Simplified Arabic" w:hAnsi="Simplified Arabic" w:hint="cs"/>
          <w:rtl/>
          <w:lang w:val="fr-CH" w:bidi="ar-EG"/>
        </w:rPr>
        <w:t>ه</w:t>
      </w:r>
      <w:r w:rsidR="00AA0BC9">
        <w:rPr>
          <w:rFonts w:ascii="Simplified Arabic" w:hAnsi="Simplified Arabic" w:hint="cs"/>
          <w:rtl/>
          <w:lang w:val="fr-CH" w:bidi="ar-EG"/>
        </w:rPr>
        <w:t>/تموز 2018</w:t>
      </w:r>
      <w:r>
        <w:rPr>
          <w:rFonts w:ascii="Simplified Arabic" w:hAnsi="Simplified Arabic" w:hint="cs"/>
          <w:rtl/>
          <w:lang w:val="fr-CH" w:bidi="ar-EG"/>
        </w:rPr>
        <w:t>.</w:t>
      </w:r>
    </w:p>
  </w:footnote>
  <w:footnote w:id="2">
    <w:p w14:paraId="524B6FAB" w14:textId="73DACE17" w:rsidR="00746A3A" w:rsidRDefault="00746A3A">
      <w:pPr>
        <w:pStyle w:val="Notedebasdepage"/>
        <w:rPr>
          <w:rFonts w:hint="cs"/>
          <w:lang w:bidi="ar-EG"/>
        </w:rPr>
      </w:pPr>
      <w:r w:rsidRPr="00746A3A">
        <w:rPr>
          <w:rStyle w:val="Appelnotedebasdep"/>
          <w:rtl/>
        </w:rPr>
        <w:sym w:font="Symbol" w:char="F02A"/>
      </w:r>
      <w:r w:rsidRPr="00746A3A">
        <w:rPr>
          <w:rStyle w:val="Appelnotedebasdep"/>
          <w:rtl/>
        </w:rPr>
        <w:sym w:font="Symbol" w:char="F02A"/>
      </w:r>
      <w:r>
        <w:rPr>
          <w:rtl/>
        </w:rPr>
        <w:t xml:space="preserve"> </w:t>
      </w:r>
      <w:hyperlink r:id="rId1" w:history="1">
        <w:r w:rsidRPr="006F59A7">
          <w:rPr>
            <w:rStyle w:val="Lienhypertexte"/>
            <w:snapToGrid w:val="0"/>
            <w:kern w:val="18"/>
            <w:szCs w:val="18"/>
          </w:rPr>
          <w:t>CBD/SBSTTA/22/1</w:t>
        </w:r>
      </w:hyperlink>
      <w:r>
        <w:rPr>
          <w:rStyle w:val="Lienhypertexte"/>
          <w:rFonts w:hint="cs"/>
          <w:snapToGrid w:val="0"/>
          <w:kern w:val="18"/>
          <w:szCs w:val="18"/>
          <w:rtl/>
        </w:rPr>
        <w:t>.</w:t>
      </w:r>
    </w:p>
  </w:footnote>
  <w:footnote w:id="3">
    <w:p w14:paraId="0E2C169B" w14:textId="77777777" w:rsidR="00CC3267" w:rsidRDefault="00CC3267">
      <w:pPr>
        <w:pStyle w:val="Notedebasdepage"/>
        <w:rPr>
          <w:lang w:bidi="ar-EG"/>
        </w:rPr>
      </w:pPr>
      <w:r>
        <w:rPr>
          <w:rStyle w:val="Appelnotedebasdep"/>
          <w:rtl/>
        </w:rPr>
        <w:t>1</w:t>
      </w:r>
      <w:r>
        <w:rPr>
          <w:rtl/>
        </w:rPr>
        <w:t xml:space="preserve"> </w:t>
      </w:r>
      <w:r>
        <w:rPr>
          <w:rFonts w:hint="cs"/>
          <w:rtl/>
        </w:rPr>
        <w:t>وفقا للمقرّر (</w:t>
      </w:r>
      <w:r>
        <w:t>IPBES-6/2</w:t>
      </w:r>
      <w:r>
        <w:rPr>
          <w:rFonts w:hint="cs"/>
          <w:rtl/>
        </w:rPr>
        <w:t>) جرت الاستعاضة عن الإشارة إلى "برنامج العمل الثاني" بالإشارة إلى "</w:t>
      </w:r>
      <w:r w:rsidRPr="00CC3267">
        <w:rPr>
          <w:rtl/>
        </w:rPr>
        <w:t>إطار استراتيجي حتى عام 2030 وعناصر برنامج</w:t>
      </w:r>
      <w:r w:rsidR="00BB0598">
        <w:rPr>
          <w:rFonts w:hint="cs"/>
          <w:rtl/>
        </w:rPr>
        <w:t xml:space="preserve"> ال</w:t>
      </w:r>
      <w:r w:rsidRPr="00CC3267">
        <w:rPr>
          <w:rtl/>
        </w:rPr>
        <w:t xml:space="preserve">عمل </w:t>
      </w:r>
      <w:r w:rsidR="00BB0598">
        <w:rPr>
          <w:rFonts w:hint="cs"/>
          <w:rtl/>
        </w:rPr>
        <w:t>ال</w:t>
      </w:r>
      <w:r w:rsidRPr="00CC3267">
        <w:rPr>
          <w:rtl/>
        </w:rPr>
        <w:t>متجدد للمنبر</w:t>
      </w:r>
      <w:r>
        <w:rPr>
          <w:rFonts w:hint="cs"/>
          <w:rtl/>
        </w:rPr>
        <w:t>".</w:t>
      </w:r>
    </w:p>
  </w:footnote>
  <w:footnote w:id="4">
    <w:p w14:paraId="4C6BEB09" w14:textId="77777777" w:rsidR="00CC3267" w:rsidRDefault="00CC3267">
      <w:pPr>
        <w:pStyle w:val="Notedebasdepage"/>
        <w:rPr>
          <w:lang w:bidi="ar-EG"/>
        </w:rPr>
      </w:pPr>
      <w:r>
        <w:rPr>
          <w:rStyle w:val="Appelnotedebasdep"/>
          <w:rtl/>
        </w:rPr>
        <w:t>2</w:t>
      </w:r>
      <w:r>
        <w:rPr>
          <w:rtl/>
        </w:rPr>
        <w:t xml:space="preserve"> </w:t>
      </w:r>
      <w:r>
        <w:rPr>
          <w:rFonts w:hint="cs"/>
          <w:rtl/>
        </w:rPr>
        <w:t>يمكن الاطلاع عل</w:t>
      </w:r>
      <w:r w:rsidR="00A4325E">
        <w:rPr>
          <w:rFonts w:hint="cs"/>
          <w:rtl/>
        </w:rPr>
        <w:t>ى</w:t>
      </w:r>
      <w:r>
        <w:rPr>
          <w:rFonts w:hint="cs"/>
          <w:rtl/>
        </w:rPr>
        <w:t xml:space="preserve"> نتائج أعمال الدورة السادسة للاجتماع العام </w:t>
      </w:r>
      <w:r w:rsidRPr="00CC3267">
        <w:rPr>
          <w:rtl/>
        </w:rPr>
        <w:t>للمنبر الحكومي الدولي للعلوم والسياسات في مجال التنوع البيولوجي وخدمات النظم الإيكولوجية</w:t>
      </w:r>
      <w:r w:rsidR="00A4325E">
        <w:rPr>
          <w:rFonts w:hint="cs"/>
          <w:rtl/>
        </w:rPr>
        <w:t xml:space="preserve"> من خلال الرابط الإلكتروني: </w:t>
      </w:r>
      <w:hyperlink r:id="rId2" w:history="1">
        <w:r w:rsidR="00A4325E" w:rsidRPr="0091436E">
          <w:rPr>
            <w:rStyle w:val="Lienhypertexte"/>
            <w:kern w:val="22"/>
            <w:szCs w:val="22"/>
          </w:rPr>
          <w:t>https://www.ipbes.net/outcomes</w:t>
        </w:r>
      </w:hyperlink>
      <w:r w:rsidR="00A4325E">
        <w:rPr>
          <w:rStyle w:val="Lienhypertexte"/>
          <w:rFonts w:hint="cs"/>
          <w:kern w:val="22"/>
          <w:szCs w:val="22"/>
          <w:rtl/>
        </w:rPr>
        <w:t xml:space="preserve"> </w:t>
      </w:r>
    </w:p>
  </w:footnote>
  <w:footnote w:id="5">
    <w:p w14:paraId="632490FC" w14:textId="0D9804A6" w:rsidR="004A3A85" w:rsidRDefault="004A3A85">
      <w:pPr>
        <w:pStyle w:val="Notedebasdepage"/>
        <w:rPr>
          <w:lang w:bidi="ar-EG"/>
        </w:rPr>
      </w:pPr>
      <w:r>
        <w:rPr>
          <w:rStyle w:val="Appelnotedebasdep"/>
          <w:rtl/>
        </w:rPr>
        <w:t>3</w:t>
      </w:r>
      <w:r>
        <w:rPr>
          <w:rtl/>
        </w:rPr>
        <w:t xml:space="preserve"> </w:t>
      </w:r>
      <w:r>
        <w:rPr>
          <w:rFonts w:hint="cs"/>
          <w:rtl/>
        </w:rPr>
        <w:t>جرى إصدار إخطار يدعو إلى تقديم تعليقات الاستعراض حول إصدار سابق لهذه ال</w:t>
      </w:r>
      <w:r w:rsidR="00066A54">
        <w:rPr>
          <w:rFonts w:hint="cs"/>
          <w:rtl/>
          <w:lang w:bidi="ar-EG"/>
        </w:rPr>
        <w:t>وثيقة،</w:t>
      </w:r>
      <w:r>
        <w:rPr>
          <w:rFonts w:hint="cs"/>
          <w:rtl/>
        </w:rPr>
        <w:t xml:space="preserve"> وكذلك مقترحات لطلبات مقدمة إلى برنامج العمل المقبل للمنبر. ووردت</w:t>
      </w:r>
      <w:r w:rsidR="00026627">
        <w:rPr>
          <w:rFonts w:hint="cs"/>
          <w:rtl/>
        </w:rPr>
        <w:t xml:space="preserve"> تعليقات الاستعراض من بلجيكا والاتحاد الأوروبي ونيوزيلندا و</w:t>
      </w:r>
      <w:r w:rsidR="00026627" w:rsidRPr="00026627">
        <w:rPr>
          <w:rtl/>
        </w:rPr>
        <w:t>المملكة المتحدة لبريطانيا العظمى وأيرلندا الشمالي</w:t>
      </w:r>
      <w:r w:rsidR="00026627">
        <w:rPr>
          <w:rFonts w:hint="cs"/>
          <w:rtl/>
        </w:rPr>
        <w:t>ة و</w:t>
      </w:r>
      <w:r w:rsidR="00026627" w:rsidRPr="00026627">
        <w:rPr>
          <w:rtl/>
        </w:rPr>
        <w:t>فنزويلا (جمهورية - البوليفارية)</w:t>
      </w:r>
      <w:r w:rsidR="00026627">
        <w:rPr>
          <w:rFonts w:hint="cs"/>
          <w:rtl/>
        </w:rPr>
        <w:t xml:space="preserve"> و</w:t>
      </w:r>
      <w:r w:rsidR="00026627" w:rsidRPr="00026627">
        <w:rPr>
          <w:rtl/>
        </w:rPr>
        <w:t>منظمة بيردلايف الدولية</w:t>
      </w:r>
      <w:r w:rsidR="00026627">
        <w:rPr>
          <w:rFonts w:hint="cs"/>
          <w:rtl/>
        </w:rPr>
        <w:t>، ومؤسسة الحفظ الدولية، و</w:t>
      </w:r>
      <w:r w:rsidR="00026627" w:rsidRPr="00026627">
        <w:rPr>
          <w:rtl/>
        </w:rPr>
        <w:t>المنتدى الدولي للشعوب الأصلية المعني بالتنوع البيولوجي</w:t>
      </w:r>
      <w:r w:rsidR="00026627">
        <w:rPr>
          <w:rFonts w:hint="cs"/>
          <w:rtl/>
        </w:rPr>
        <w:t>، ومنظمة (</w:t>
      </w:r>
      <w:r w:rsidR="00026627" w:rsidRPr="00E8732D">
        <w:rPr>
          <w:sz w:val="18"/>
        </w:rPr>
        <w:t>Yes Inc Mali</w:t>
      </w:r>
      <w:r w:rsidR="00026627">
        <w:rPr>
          <w:rFonts w:hint="cs"/>
          <w:rtl/>
        </w:rPr>
        <w:t>).</w:t>
      </w:r>
      <w:r w:rsidR="00575920">
        <w:rPr>
          <w:rFonts w:hint="cs"/>
          <w:rtl/>
        </w:rPr>
        <w:t xml:space="preserve"> </w:t>
      </w:r>
    </w:p>
  </w:footnote>
  <w:footnote w:id="6">
    <w:p w14:paraId="0CDAEFC9" w14:textId="2A6570A0" w:rsidR="00575920" w:rsidRDefault="00575920">
      <w:pPr>
        <w:pStyle w:val="Notedebasdepage"/>
        <w:rPr>
          <w:rtl/>
          <w:lang w:bidi="ar-EG"/>
        </w:rPr>
      </w:pPr>
      <w:r>
        <w:rPr>
          <w:rStyle w:val="Appelnotedebasdep"/>
          <w:rtl/>
        </w:rPr>
        <w:t>4</w:t>
      </w:r>
      <w:r>
        <w:rPr>
          <w:rtl/>
        </w:rPr>
        <w:t xml:space="preserve"> </w:t>
      </w:r>
      <w:r>
        <w:rPr>
          <w:rFonts w:hint="cs"/>
          <w:rtl/>
          <w:lang w:bidi="ar-EG"/>
        </w:rPr>
        <w:t xml:space="preserve">على سبيل المثال، انظر الوثائق </w:t>
      </w:r>
      <w:r w:rsidR="00F8138E" w:rsidRPr="00EB0FEF">
        <w:rPr>
          <w:snapToGrid w:val="0"/>
          <w:kern w:val="18"/>
          <w:szCs w:val="18"/>
        </w:rPr>
        <w:t>CBD/SBSTTA/21/INF/16</w:t>
      </w:r>
      <w:r w:rsidR="00F8138E" w:rsidRPr="006F59A7">
        <w:rPr>
          <w:snapToGrid w:val="0"/>
          <w:kern w:val="18"/>
          <w:szCs w:val="18"/>
        </w:rPr>
        <w:t xml:space="preserve">, </w:t>
      </w:r>
      <w:bookmarkStart w:id="2" w:name="_Hlk513665862"/>
      <w:r w:rsidR="00F8138E" w:rsidRPr="00EB0FEF">
        <w:rPr>
          <w:snapToGrid w:val="0"/>
          <w:kern w:val="18"/>
          <w:szCs w:val="18"/>
        </w:rPr>
        <w:t>UNEP/CBD/SBSTTA/20/INF/61</w:t>
      </w:r>
      <w:bookmarkEnd w:id="2"/>
      <w:r w:rsidR="00F8138E" w:rsidRPr="006F59A7">
        <w:rPr>
          <w:snapToGrid w:val="0"/>
          <w:kern w:val="18"/>
          <w:szCs w:val="18"/>
        </w:rPr>
        <w:t xml:space="preserve">, </w:t>
      </w:r>
      <w:r w:rsidR="00F8138E" w:rsidRPr="00EB0FEF">
        <w:rPr>
          <w:snapToGrid w:val="0"/>
          <w:kern w:val="18"/>
          <w:szCs w:val="18"/>
        </w:rPr>
        <w:t>UNEP/CBD/SBSTTA/19/INF/11</w:t>
      </w:r>
      <w:r w:rsidR="00F8138E" w:rsidRPr="006F59A7">
        <w:rPr>
          <w:rStyle w:val="lev"/>
          <w:snapToGrid w:val="0"/>
          <w:kern w:val="18"/>
          <w:szCs w:val="18"/>
        </w:rPr>
        <w:t xml:space="preserve">, </w:t>
      </w:r>
      <w:r w:rsidR="00F8138E" w:rsidRPr="00EB0FEF">
        <w:rPr>
          <w:snapToGrid w:val="0"/>
          <w:kern w:val="18"/>
          <w:szCs w:val="18"/>
        </w:rPr>
        <w:t>UNEP/CBD/SBSTTA/18/INF/19</w:t>
      </w:r>
      <w:r w:rsidR="00F8138E" w:rsidRPr="006F59A7">
        <w:rPr>
          <w:rStyle w:val="lev"/>
          <w:snapToGrid w:val="0"/>
          <w:kern w:val="18"/>
          <w:szCs w:val="18"/>
        </w:rPr>
        <w:t xml:space="preserve"> </w:t>
      </w:r>
      <w:r w:rsidR="00F8138E">
        <w:rPr>
          <w:rStyle w:val="lev"/>
          <w:rFonts w:hint="cs"/>
          <w:snapToGrid w:val="0"/>
          <w:kern w:val="18"/>
          <w:szCs w:val="18"/>
          <w:rtl/>
        </w:rPr>
        <w:t xml:space="preserve"> و</w:t>
      </w:r>
      <w:r w:rsidR="00F8138E" w:rsidRPr="006F59A7">
        <w:rPr>
          <w:rStyle w:val="lev"/>
          <w:snapToGrid w:val="0"/>
          <w:kern w:val="18"/>
          <w:szCs w:val="18"/>
        </w:rPr>
        <w:t xml:space="preserve"> </w:t>
      </w:r>
      <w:r w:rsidR="00F8138E" w:rsidRPr="00EB0FEF">
        <w:rPr>
          <w:snapToGrid w:val="0"/>
          <w:kern w:val="18"/>
          <w:szCs w:val="18"/>
        </w:rPr>
        <w:t>UNEP/CBD/COP/12/INF/28</w:t>
      </w:r>
      <w:r w:rsidR="00F8138E" w:rsidRPr="00F8138E">
        <w:rPr>
          <w:rStyle w:val="Lienhypertexte"/>
          <w:rFonts w:hint="cs"/>
          <w:snapToGrid w:val="0"/>
          <w:color w:val="000000" w:themeColor="text1"/>
          <w:kern w:val="18"/>
          <w:szCs w:val="18"/>
          <w:u w:val="none"/>
          <w:rtl/>
        </w:rPr>
        <w:t>.</w:t>
      </w:r>
    </w:p>
  </w:footnote>
  <w:footnote w:id="7">
    <w:p w14:paraId="462DBC80" w14:textId="77777777" w:rsidR="00A176BF" w:rsidRPr="000B2695" w:rsidRDefault="00A176BF">
      <w:pPr>
        <w:pStyle w:val="Notedebasdepage"/>
        <w:rPr>
          <w:lang w:val="fr-CH" w:bidi="ar-EG"/>
        </w:rPr>
      </w:pPr>
      <w:r>
        <w:rPr>
          <w:rStyle w:val="Appelnotedebasdep"/>
          <w:rtl/>
        </w:rPr>
        <w:t>5</w:t>
      </w:r>
      <w:r>
        <w:rPr>
          <w:rtl/>
        </w:rPr>
        <w:t xml:space="preserve"> </w:t>
      </w:r>
      <w:r>
        <w:rPr>
          <w:rFonts w:hint="cs"/>
          <w:rtl/>
          <w:lang w:bidi="ar-EG"/>
        </w:rPr>
        <w:t xml:space="preserve">تستعرض مذكرة الأمينة التنفيذية حول سيناريوهات بشأن رؤية عام 2050 للتنوع البيولوجي </w:t>
      </w:r>
      <w:r w:rsidR="000B2695">
        <w:rPr>
          <w:rFonts w:hint="cs"/>
          <w:rtl/>
          <w:lang w:bidi="ar-EG"/>
        </w:rPr>
        <w:t>(</w:t>
      </w:r>
      <w:r w:rsidR="000B2695">
        <w:rPr>
          <w:rFonts w:hint="cs"/>
          <w:lang w:bidi="ar-EG"/>
        </w:rPr>
        <w:t>CBD</w:t>
      </w:r>
      <w:r>
        <w:rPr>
          <w:lang w:val="en-CA"/>
        </w:rPr>
        <w:t>/SBSTTA/21/2</w:t>
      </w:r>
      <w:r>
        <w:rPr>
          <w:rFonts w:hint="cs"/>
          <w:rtl/>
          <w:lang w:val="en-CA"/>
        </w:rPr>
        <w:t xml:space="preserve">) دور </w:t>
      </w:r>
      <w:r w:rsidRPr="003E6842">
        <w:rPr>
          <w:rtl/>
          <w:lang w:val="en-CA"/>
        </w:rPr>
        <w:t>صنع القرار في كل</w:t>
      </w:r>
      <w:r>
        <w:rPr>
          <w:rFonts w:hint="cs"/>
          <w:rtl/>
          <w:lang w:val="en-CA"/>
        </w:rPr>
        <w:t xml:space="preserve"> نوع</w:t>
      </w:r>
      <w:r w:rsidRPr="003E6842">
        <w:rPr>
          <w:rtl/>
          <w:lang w:val="en-CA"/>
        </w:rPr>
        <w:t xml:space="preserve"> من أنواع السيناريوهات</w:t>
      </w:r>
      <w:r>
        <w:rPr>
          <w:rFonts w:hint="cs"/>
          <w:rtl/>
          <w:lang w:val="en-CA"/>
        </w:rPr>
        <w:t xml:space="preserve"> الأربعة الموصوفة في تقييم </w:t>
      </w:r>
      <w:r>
        <w:rPr>
          <w:rFonts w:ascii="Simplified Arabic" w:hAnsi="Simplified Arabic" w:hint="cs"/>
          <w:sz w:val="24"/>
          <w:rtl/>
          <w:lang w:bidi="ar-EG"/>
        </w:rPr>
        <w:t>ا</w:t>
      </w:r>
      <w:r w:rsidRPr="00CA2808">
        <w:rPr>
          <w:rFonts w:ascii="Simplified Arabic" w:hAnsi="Simplified Arabic"/>
          <w:sz w:val="24"/>
          <w:rtl/>
          <w:lang w:bidi="ar-EG"/>
        </w:rPr>
        <w:t>لمنبر الحكومي الدولي للعلوم والسياسات في مجال التنوع البيولوجي وخدمات النظم الإيكولوجية</w:t>
      </w:r>
      <w:r>
        <w:rPr>
          <w:rFonts w:ascii="Simplified Arabic" w:hAnsi="Simplified Arabic" w:hint="cs"/>
          <w:sz w:val="24"/>
          <w:rtl/>
          <w:lang w:bidi="ar-EG"/>
        </w:rPr>
        <w:t xml:space="preserve">. </w:t>
      </w:r>
    </w:p>
  </w:footnote>
  <w:footnote w:id="8">
    <w:p w14:paraId="63A5431B" w14:textId="77777777" w:rsidR="00A176BF" w:rsidRDefault="00A176BF">
      <w:pPr>
        <w:pStyle w:val="Notedebasdepage"/>
        <w:rPr>
          <w:lang w:bidi="ar-EG"/>
        </w:rPr>
      </w:pPr>
      <w:r>
        <w:rPr>
          <w:rStyle w:val="Appelnotedebasdep"/>
          <w:rtl/>
        </w:rPr>
        <w:t>6</w:t>
      </w:r>
      <w:r>
        <w:rPr>
          <w:rtl/>
        </w:rPr>
        <w:t xml:space="preserve"> </w:t>
      </w:r>
      <w:r w:rsidR="00F8138E">
        <w:rPr>
          <w:rFonts w:hint="cs"/>
          <w:rtl/>
        </w:rPr>
        <w:t>ا</w:t>
      </w:r>
      <w:r>
        <w:rPr>
          <w:rFonts w:hint="cs"/>
          <w:rtl/>
        </w:rPr>
        <w:t xml:space="preserve">نظر </w:t>
      </w:r>
      <w:hyperlink r:id="rId3" w:history="1">
        <w:r w:rsidRPr="001F2542">
          <w:rPr>
            <w:rStyle w:val="Lienhypertexte"/>
            <w:kern w:val="18"/>
          </w:rPr>
          <w:t>https://www.ipbes.net/deliverables/3c-scenarios-and-modelling</w:t>
        </w:r>
      </w:hyperlink>
      <w:r>
        <w:rPr>
          <w:rStyle w:val="Lienhypertexte"/>
          <w:rFonts w:hint="cs"/>
          <w:kern w:val="18"/>
          <w:rtl/>
        </w:rPr>
        <w:t xml:space="preserve"> </w:t>
      </w:r>
      <w:r>
        <w:rPr>
          <w:rStyle w:val="Lienhypertexte"/>
          <w:rFonts w:hint="cs"/>
          <w:kern w:val="18"/>
          <w:u w:val="none"/>
          <w:rtl/>
        </w:rPr>
        <w:t xml:space="preserve"> </w:t>
      </w:r>
      <w:r>
        <w:rPr>
          <w:rStyle w:val="Lienhypertexte"/>
          <w:rFonts w:hint="cs"/>
          <w:color w:val="000000" w:themeColor="text1"/>
          <w:kern w:val="18"/>
          <w:u w:val="none"/>
          <w:rtl/>
        </w:rPr>
        <w:t>و</w:t>
      </w:r>
      <w:hyperlink r:id="rId4" w:history="1">
        <w:r w:rsidRPr="001F2542">
          <w:rPr>
            <w:rStyle w:val="Lienhypertexte"/>
            <w:kern w:val="18"/>
          </w:rPr>
          <w:t>CBD/SBSTTA/</w:t>
        </w:r>
        <w:r>
          <w:rPr>
            <w:rStyle w:val="Lienhypertexte"/>
            <w:kern w:val="18"/>
          </w:rPr>
          <w:t>21/</w:t>
        </w:r>
        <w:r w:rsidRPr="001F2542">
          <w:rPr>
            <w:rStyle w:val="Lienhypertexte"/>
            <w:kern w:val="18"/>
          </w:rPr>
          <w:t>INF/18</w:t>
        </w:r>
      </w:hyperlink>
    </w:p>
  </w:footnote>
  <w:footnote w:id="9">
    <w:p w14:paraId="560C3D05" w14:textId="77777777" w:rsidR="003F4995" w:rsidRDefault="003F4995">
      <w:pPr>
        <w:pStyle w:val="Notedebasdepage"/>
        <w:rPr>
          <w:lang w:bidi="ar-EG"/>
        </w:rPr>
      </w:pPr>
      <w:r>
        <w:rPr>
          <w:rStyle w:val="Appelnotedebasdep"/>
          <w:rtl/>
        </w:rPr>
        <w:t>7</w:t>
      </w:r>
      <w:r>
        <w:rPr>
          <w:rtl/>
        </w:rPr>
        <w:t xml:space="preserve"> </w:t>
      </w:r>
      <w:r>
        <w:rPr>
          <w:rFonts w:hint="cs"/>
          <w:rtl/>
        </w:rPr>
        <w:t xml:space="preserve">يمكن الاطلاع على ملخصات واضعي السياسات الواردة في التقييمات الخمسة على الرابط الإلكتروني </w:t>
      </w:r>
      <w:hyperlink r:id="rId5" w:history="1">
        <w:r w:rsidRPr="00AC1FAC">
          <w:rPr>
            <w:rStyle w:val="Lienhypertexte"/>
          </w:rPr>
          <w:t>https://www.ipbes.net/outcomes</w:t>
        </w:r>
      </w:hyperlink>
    </w:p>
  </w:footnote>
  <w:footnote w:id="10">
    <w:p w14:paraId="2E8DDD55" w14:textId="0DE656BE" w:rsidR="003F4995" w:rsidRDefault="003F4995">
      <w:pPr>
        <w:pStyle w:val="Notedebasdepage"/>
        <w:rPr>
          <w:lang w:bidi="ar-EG"/>
        </w:rPr>
      </w:pPr>
      <w:r>
        <w:rPr>
          <w:rStyle w:val="Appelnotedebasdep"/>
          <w:rtl/>
        </w:rPr>
        <w:t>8</w:t>
      </w:r>
      <w:r>
        <w:rPr>
          <w:rtl/>
        </w:rPr>
        <w:t xml:space="preserve"> </w:t>
      </w:r>
      <w:r>
        <w:rPr>
          <w:rFonts w:hint="cs"/>
          <w:rtl/>
          <w:lang w:bidi="ar-EG"/>
        </w:rPr>
        <w:t xml:space="preserve"> </w:t>
      </w:r>
      <w:r w:rsidRPr="00E87B75">
        <w:rPr>
          <w:rtl/>
        </w:rPr>
        <w:t xml:space="preserve">تقييم علمي مستكمل </w:t>
      </w:r>
      <w:r>
        <w:rPr>
          <w:rFonts w:hint="cs"/>
          <w:rtl/>
        </w:rPr>
        <w:t>بشأن ا</w:t>
      </w:r>
      <w:r w:rsidRPr="00E87B75">
        <w:rPr>
          <w:rtl/>
        </w:rPr>
        <w:t xml:space="preserve">لتقدم المحرز نحو تحقيق أهداف </w:t>
      </w:r>
      <w:r>
        <w:rPr>
          <w:rFonts w:hint="cs"/>
          <w:rtl/>
        </w:rPr>
        <w:t xml:space="preserve">مختارة </w:t>
      </w:r>
      <w:r w:rsidRPr="00E87B75">
        <w:rPr>
          <w:rtl/>
        </w:rPr>
        <w:t xml:space="preserve">من أهداف </w:t>
      </w:r>
      <w:r>
        <w:rPr>
          <w:rFonts w:hint="cs"/>
          <w:rtl/>
        </w:rPr>
        <w:t>آ</w:t>
      </w:r>
      <w:r w:rsidRPr="00E87B75">
        <w:rPr>
          <w:rtl/>
        </w:rPr>
        <w:t>ي</w:t>
      </w:r>
      <w:r>
        <w:rPr>
          <w:rFonts w:hint="cs"/>
          <w:rtl/>
        </w:rPr>
        <w:t>ت</w:t>
      </w:r>
      <w:r w:rsidRPr="00E87B75">
        <w:rPr>
          <w:rtl/>
        </w:rPr>
        <w:t>شي للتنوع البيولوجي</w:t>
      </w:r>
      <w:r>
        <w:rPr>
          <w:rFonts w:hint="cs"/>
          <w:rtl/>
        </w:rPr>
        <w:t xml:space="preserve"> وخيارات</w:t>
      </w:r>
      <w:r w:rsidRPr="00E87B75">
        <w:rPr>
          <w:rtl/>
        </w:rPr>
        <w:t xml:space="preserve"> للتعجيل ب</w:t>
      </w:r>
      <w:r>
        <w:rPr>
          <w:rFonts w:hint="cs"/>
          <w:rtl/>
        </w:rPr>
        <w:t xml:space="preserve">إحراز </w:t>
      </w:r>
      <w:r w:rsidRPr="00E87B75">
        <w:rPr>
          <w:rtl/>
        </w:rPr>
        <w:t>التقدم.</w:t>
      </w:r>
      <w:r>
        <w:rPr>
          <w:rFonts w:hint="cs"/>
          <w:rtl/>
        </w:rPr>
        <w:t xml:space="preserve"> انظر</w:t>
      </w:r>
      <w:r w:rsidR="00381544">
        <w:rPr>
          <w:rFonts w:hint="cs"/>
          <w:rtl/>
        </w:rPr>
        <w:t xml:space="preserve"> الوثيقة</w:t>
      </w:r>
      <w:r>
        <w:rPr>
          <w:rFonts w:hint="cs"/>
          <w:rtl/>
        </w:rPr>
        <w:t xml:space="preserve"> </w:t>
      </w:r>
      <w:r>
        <w:rPr>
          <w:lang w:val="en-CA"/>
        </w:rPr>
        <w:t>CBD/SBSTTA/22/5</w:t>
      </w:r>
      <w:r>
        <w:rPr>
          <w:rFonts w:hint="cs"/>
          <w:rtl/>
          <w:lang w:val="en-CA"/>
        </w:rPr>
        <w:t>.</w:t>
      </w:r>
    </w:p>
  </w:footnote>
  <w:footnote w:id="11">
    <w:p w14:paraId="1370CAAB" w14:textId="1254DFC9" w:rsidR="00AD375E" w:rsidRDefault="00AD375E">
      <w:pPr>
        <w:pStyle w:val="Notedebasdepage"/>
        <w:rPr>
          <w:lang w:bidi="ar-EG"/>
        </w:rPr>
      </w:pPr>
      <w:r>
        <w:rPr>
          <w:rStyle w:val="Appelnotedebasdep"/>
          <w:rtl/>
        </w:rPr>
        <w:t>9</w:t>
      </w:r>
      <w:r>
        <w:rPr>
          <w:rtl/>
        </w:rPr>
        <w:t xml:space="preserve"> </w:t>
      </w:r>
      <w:r>
        <w:rPr>
          <w:rFonts w:hint="cs"/>
          <w:rtl/>
          <w:lang w:bidi="ar-EG"/>
        </w:rPr>
        <w:t xml:space="preserve">ترد الخطة الكاملة المتجددة لبناء قدرات </w:t>
      </w:r>
      <w:r w:rsidRPr="003E035D">
        <w:rPr>
          <w:rtl/>
          <w:lang w:bidi="ar-EG"/>
        </w:rPr>
        <w:t>المنبر الحكومي الدولي للعلوم والسياسات في مجال التنوع البيولوجي وخدمات النظم الإيكولوجية</w:t>
      </w:r>
      <w:r>
        <w:rPr>
          <w:rFonts w:hint="cs"/>
          <w:rtl/>
          <w:lang w:bidi="ar-EG"/>
        </w:rPr>
        <w:t xml:space="preserve"> في الوثيقة </w:t>
      </w:r>
      <w:r>
        <w:rPr>
          <w:szCs w:val="18"/>
        </w:rPr>
        <w:t>IPBES/5/INF/3</w:t>
      </w:r>
      <w:r>
        <w:rPr>
          <w:rFonts w:hint="cs"/>
          <w:szCs w:val="18"/>
          <w:rtl/>
        </w:rPr>
        <w:t xml:space="preserve">؛ </w:t>
      </w:r>
      <w:r w:rsidRPr="0092148F">
        <w:rPr>
          <w:rFonts w:hint="cs"/>
          <w:rtl/>
        </w:rPr>
        <w:t>وملخصه</w:t>
      </w:r>
      <w:r w:rsidR="005D6BB7">
        <w:rPr>
          <w:rFonts w:hint="cs"/>
          <w:rtl/>
        </w:rPr>
        <w:t>ا</w:t>
      </w:r>
      <w:r w:rsidRPr="0092148F">
        <w:rPr>
          <w:rFonts w:hint="cs"/>
          <w:rtl/>
        </w:rPr>
        <w:t xml:space="preserve"> التنفيذي في المرفق الأول من المقرّر</w:t>
      </w:r>
      <w:r>
        <w:rPr>
          <w:rFonts w:hint="cs"/>
          <w:szCs w:val="18"/>
          <w:rtl/>
        </w:rPr>
        <w:t xml:space="preserve"> </w:t>
      </w:r>
      <w:r>
        <w:rPr>
          <w:szCs w:val="18"/>
        </w:rPr>
        <w:t>IPBES-5/1</w:t>
      </w:r>
      <w:r>
        <w:rPr>
          <w:rFonts w:hint="cs"/>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DEBE9" w14:textId="77777777" w:rsidR="00CB2904" w:rsidRPr="00CB2904" w:rsidRDefault="00316A4F" w:rsidP="00CB2904">
    <w:pPr>
      <w:pStyle w:val="En-tte"/>
      <w:jc w:val="right"/>
      <w:rPr>
        <w:sz w:val="22"/>
        <w:szCs w:val="22"/>
      </w:rPr>
    </w:pPr>
    <w:sdt>
      <w:sdtPr>
        <w:rPr>
          <w:sz w:val="22"/>
          <w:szCs w:val="22"/>
          <w:rtl/>
        </w:rPr>
        <w:id w:val="-1318336367"/>
        <w:docPartObj>
          <w:docPartGallery w:val="Page Numbers (Top of Page)"/>
          <w:docPartUnique/>
        </w:docPartObj>
      </w:sdtPr>
      <w:sdtEndPr/>
      <w:sdtContent>
        <w:r w:rsidR="004A66BD">
          <w:rPr>
            <w:sz w:val="22"/>
            <w:szCs w:val="22"/>
            <w:rtl/>
          </w:rPr>
          <w:t xml:space="preserve">      </w:t>
        </w:r>
        <w:r w:rsidR="00CB2904">
          <w:rPr>
            <w:sz w:val="22"/>
            <w:szCs w:val="22"/>
            <w:rtl/>
            <w:lang w:val="fr-CH"/>
          </w:rPr>
          <w:t xml:space="preserve"> </w:t>
        </w:r>
      </w:sdtContent>
    </w:sdt>
    <w:r w:rsidR="004A66BD" w:rsidRPr="004A66BD">
      <w:t xml:space="preserve"> </w:t>
    </w:r>
    <w:r w:rsidR="004A66BD" w:rsidRPr="004A66BD">
      <w:rPr>
        <w:sz w:val="22"/>
        <w:szCs w:val="22"/>
      </w:rPr>
      <w:t>CBD/SBSTTA/22/11</w:t>
    </w:r>
    <w:r w:rsidR="00CB2904">
      <w:rPr>
        <w:sz w:val="22"/>
        <w:szCs w:val="22"/>
        <w:rtl/>
      </w:rPr>
      <w:t xml:space="preserve"> </w:t>
    </w:r>
  </w:p>
  <w:p w14:paraId="1FF0006B" w14:textId="77777777" w:rsidR="00CB2904" w:rsidRDefault="00CB2904" w:rsidP="00CB2904">
    <w:pPr>
      <w:pStyle w:val="En-tte"/>
      <w:bidi w:val="0"/>
    </w:pPr>
    <w:r w:rsidRPr="00CB2904">
      <w:rPr>
        <w:sz w:val="22"/>
        <w:szCs w:val="22"/>
        <w:lang w:val="fr-FR"/>
      </w:rPr>
      <w:t xml:space="preserve">Page </w:t>
    </w:r>
    <w:r w:rsidRPr="00CB2904">
      <w:rPr>
        <w:sz w:val="22"/>
        <w:szCs w:val="22"/>
      </w:rPr>
      <w:fldChar w:fldCharType="begin"/>
    </w:r>
    <w:r w:rsidRPr="00CB2904">
      <w:rPr>
        <w:sz w:val="22"/>
        <w:szCs w:val="22"/>
      </w:rPr>
      <w:instrText>PAGE</w:instrText>
    </w:r>
    <w:r w:rsidRPr="00CB2904">
      <w:rPr>
        <w:sz w:val="22"/>
        <w:szCs w:val="22"/>
      </w:rPr>
      <w:fldChar w:fldCharType="separate"/>
    </w:r>
    <w:r w:rsidR="00EB0FEF">
      <w:rPr>
        <w:noProof/>
        <w:sz w:val="22"/>
        <w:szCs w:val="22"/>
      </w:rPr>
      <w:t>2</w:t>
    </w:r>
    <w:r w:rsidRPr="00CB2904">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381352"/>
      <w:docPartObj>
        <w:docPartGallery w:val="Page Numbers (Top of Page)"/>
        <w:docPartUnique/>
      </w:docPartObj>
    </w:sdtPr>
    <w:sdtEndPr/>
    <w:sdtContent>
      <w:p w14:paraId="005D6068" w14:textId="77777777" w:rsidR="008A0818" w:rsidRDefault="008A0818" w:rsidP="008A0818">
        <w:pPr>
          <w:pStyle w:val="En-tte"/>
          <w:rPr>
            <w:sz w:val="22"/>
            <w:szCs w:val="22"/>
            <w:lang w:val="fr-FR"/>
          </w:rPr>
        </w:pPr>
        <w:r w:rsidRPr="008A0818">
          <w:rPr>
            <w:sz w:val="22"/>
            <w:szCs w:val="22"/>
            <w:lang w:val="fr-FR"/>
          </w:rPr>
          <w:t>CBD/SBSTTA/22/11</w:t>
        </w:r>
      </w:p>
      <w:p w14:paraId="19482E21" w14:textId="77777777" w:rsidR="00CB2904" w:rsidRPr="008A0818" w:rsidRDefault="008A0818" w:rsidP="008A0818">
        <w:pPr>
          <w:pStyle w:val="En-tte"/>
          <w:rPr>
            <w:lang w:val="fr-FR"/>
          </w:rPr>
        </w:pPr>
        <w:r w:rsidRPr="008A0818">
          <w:rPr>
            <w:sz w:val="22"/>
            <w:szCs w:val="22"/>
            <w:lang w:val="fr-FR"/>
          </w:rPr>
          <w:t xml:space="preserve"> Page </w:t>
        </w:r>
        <w:r w:rsidRPr="008A0818">
          <w:rPr>
            <w:sz w:val="22"/>
            <w:szCs w:val="22"/>
          </w:rPr>
          <w:fldChar w:fldCharType="begin"/>
        </w:r>
        <w:r w:rsidRPr="008A0818">
          <w:rPr>
            <w:sz w:val="22"/>
            <w:szCs w:val="22"/>
          </w:rPr>
          <w:instrText>PAGE</w:instrText>
        </w:r>
        <w:r w:rsidRPr="008A0818">
          <w:rPr>
            <w:sz w:val="22"/>
            <w:szCs w:val="22"/>
          </w:rPr>
          <w:fldChar w:fldCharType="separate"/>
        </w:r>
        <w:r w:rsidR="00EB0FEF">
          <w:rPr>
            <w:noProof/>
            <w:sz w:val="22"/>
            <w:szCs w:val="22"/>
            <w:rtl/>
          </w:rPr>
          <w:t>3</w:t>
        </w:r>
        <w:r w:rsidRPr="008A0818">
          <w:rPr>
            <w:sz w:val="22"/>
            <w:szCs w:val="22"/>
          </w:rPr>
          <w:fldChar w:fldCharType="end"/>
        </w:r>
        <w:r w:rsidRPr="008A0818">
          <w:rPr>
            <w:lang w:val="fr-FR"/>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0643E"/>
    <w:multiLevelType w:val="hybridMultilevel"/>
    <w:tmpl w:val="C268C8A6"/>
    <w:lvl w:ilvl="0" w:tplc="8DCC61BE">
      <w:start w:val="1"/>
      <w:numFmt w:val="decimal"/>
      <w:pStyle w:val="Normalnumber"/>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113A7"/>
    <w:multiLevelType w:val="multilevel"/>
    <w:tmpl w:val="48241D10"/>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2AA07A67"/>
    <w:multiLevelType w:val="hybridMultilevel"/>
    <w:tmpl w:val="1038871A"/>
    <w:lvl w:ilvl="0" w:tplc="B032D95A">
      <w:start w:val="1"/>
      <w:numFmt w:val="lowerLetter"/>
      <w:lvlText w:val="(%1)"/>
      <w:lvlJc w:val="left"/>
      <w:pPr>
        <w:ind w:left="2591"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3" w15:restartNumberingAfterBreak="0">
    <w:nsid w:val="49772C7C"/>
    <w:multiLevelType w:val="hybridMultilevel"/>
    <w:tmpl w:val="F8266F00"/>
    <w:lvl w:ilvl="0" w:tplc="CB5622BC">
      <w:start w:val="1"/>
      <w:numFmt w:val="arabicAlpha"/>
      <w:lvlText w:val="(%1)"/>
      <w:lvlJc w:val="left"/>
      <w:pPr>
        <w:ind w:left="4046" w:hanging="720"/>
      </w:pPr>
      <w:rPr>
        <w:rFonts w:hint="default"/>
        <w:i/>
        <w:iCs w:val="0"/>
      </w:rPr>
    </w:lvl>
    <w:lvl w:ilvl="1" w:tplc="040C0019" w:tentative="1">
      <w:start w:val="1"/>
      <w:numFmt w:val="lowerLetter"/>
      <w:lvlText w:val="%2."/>
      <w:lvlJc w:val="left"/>
      <w:pPr>
        <w:ind w:left="4406" w:hanging="360"/>
      </w:pPr>
    </w:lvl>
    <w:lvl w:ilvl="2" w:tplc="040C001B" w:tentative="1">
      <w:start w:val="1"/>
      <w:numFmt w:val="lowerRoman"/>
      <w:lvlText w:val="%3."/>
      <w:lvlJc w:val="right"/>
      <w:pPr>
        <w:ind w:left="5126" w:hanging="180"/>
      </w:pPr>
    </w:lvl>
    <w:lvl w:ilvl="3" w:tplc="040C000F" w:tentative="1">
      <w:start w:val="1"/>
      <w:numFmt w:val="decimal"/>
      <w:lvlText w:val="%4."/>
      <w:lvlJc w:val="left"/>
      <w:pPr>
        <w:ind w:left="5846" w:hanging="360"/>
      </w:pPr>
    </w:lvl>
    <w:lvl w:ilvl="4" w:tplc="040C0019" w:tentative="1">
      <w:start w:val="1"/>
      <w:numFmt w:val="lowerLetter"/>
      <w:lvlText w:val="%5."/>
      <w:lvlJc w:val="left"/>
      <w:pPr>
        <w:ind w:left="6566" w:hanging="360"/>
      </w:pPr>
    </w:lvl>
    <w:lvl w:ilvl="5" w:tplc="040C001B" w:tentative="1">
      <w:start w:val="1"/>
      <w:numFmt w:val="lowerRoman"/>
      <w:lvlText w:val="%6."/>
      <w:lvlJc w:val="right"/>
      <w:pPr>
        <w:ind w:left="7286" w:hanging="180"/>
      </w:pPr>
    </w:lvl>
    <w:lvl w:ilvl="6" w:tplc="040C000F" w:tentative="1">
      <w:start w:val="1"/>
      <w:numFmt w:val="decimal"/>
      <w:lvlText w:val="%7."/>
      <w:lvlJc w:val="left"/>
      <w:pPr>
        <w:ind w:left="8006" w:hanging="360"/>
      </w:pPr>
    </w:lvl>
    <w:lvl w:ilvl="7" w:tplc="040C0019" w:tentative="1">
      <w:start w:val="1"/>
      <w:numFmt w:val="lowerLetter"/>
      <w:lvlText w:val="%8."/>
      <w:lvlJc w:val="left"/>
      <w:pPr>
        <w:ind w:left="8726" w:hanging="360"/>
      </w:pPr>
    </w:lvl>
    <w:lvl w:ilvl="8" w:tplc="040C001B" w:tentative="1">
      <w:start w:val="1"/>
      <w:numFmt w:val="lowerRoman"/>
      <w:lvlText w:val="%9."/>
      <w:lvlJc w:val="right"/>
      <w:pPr>
        <w:ind w:left="9446" w:hanging="180"/>
      </w:pPr>
    </w:lvl>
  </w:abstractNum>
  <w:abstractNum w:abstractNumId="4" w15:restartNumberingAfterBreak="0">
    <w:nsid w:val="4E0442B4"/>
    <w:multiLevelType w:val="multilevel"/>
    <w:tmpl w:val="56B25B4A"/>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57C14F24"/>
    <w:multiLevelType w:val="hybridMultilevel"/>
    <w:tmpl w:val="0F6E39F4"/>
    <w:lvl w:ilvl="0" w:tplc="93B4E426">
      <w:start w:val="5"/>
      <w:numFmt w:val="arabicAlpha"/>
      <w:lvlText w:val="(%1)"/>
      <w:lvlJc w:val="left"/>
      <w:pPr>
        <w:ind w:left="1080" w:hanging="720"/>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B11731"/>
    <w:multiLevelType w:val="hybridMultilevel"/>
    <w:tmpl w:val="F800B332"/>
    <w:lvl w:ilvl="0" w:tplc="3BA6CFE4">
      <w:start w:val="8"/>
      <w:numFmt w:val="arabicAlpha"/>
      <w:lvlText w:val="(%1)"/>
      <w:lvlJc w:val="left"/>
      <w:pPr>
        <w:ind w:left="1344" w:hanging="720"/>
      </w:pPr>
      <w:rPr>
        <w:rFonts w:hint="default"/>
        <w:i/>
        <w:iCs w:val="0"/>
      </w:rPr>
    </w:lvl>
    <w:lvl w:ilvl="1" w:tplc="040C0019" w:tentative="1">
      <w:start w:val="1"/>
      <w:numFmt w:val="lowerLetter"/>
      <w:lvlText w:val="%2."/>
      <w:lvlJc w:val="left"/>
      <w:pPr>
        <w:ind w:left="1704" w:hanging="360"/>
      </w:pPr>
    </w:lvl>
    <w:lvl w:ilvl="2" w:tplc="040C001B" w:tentative="1">
      <w:start w:val="1"/>
      <w:numFmt w:val="lowerRoman"/>
      <w:lvlText w:val="%3."/>
      <w:lvlJc w:val="right"/>
      <w:pPr>
        <w:ind w:left="2424" w:hanging="180"/>
      </w:pPr>
    </w:lvl>
    <w:lvl w:ilvl="3" w:tplc="040C000F" w:tentative="1">
      <w:start w:val="1"/>
      <w:numFmt w:val="decimal"/>
      <w:lvlText w:val="%4."/>
      <w:lvlJc w:val="left"/>
      <w:pPr>
        <w:ind w:left="3144" w:hanging="360"/>
      </w:pPr>
    </w:lvl>
    <w:lvl w:ilvl="4" w:tplc="040C0019" w:tentative="1">
      <w:start w:val="1"/>
      <w:numFmt w:val="lowerLetter"/>
      <w:lvlText w:val="%5."/>
      <w:lvlJc w:val="left"/>
      <w:pPr>
        <w:ind w:left="3864" w:hanging="360"/>
      </w:pPr>
    </w:lvl>
    <w:lvl w:ilvl="5" w:tplc="040C001B" w:tentative="1">
      <w:start w:val="1"/>
      <w:numFmt w:val="lowerRoman"/>
      <w:lvlText w:val="%6."/>
      <w:lvlJc w:val="right"/>
      <w:pPr>
        <w:ind w:left="4584" w:hanging="180"/>
      </w:pPr>
    </w:lvl>
    <w:lvl w:ilvl="6" w:tplc="040C000F" w:tentative="1">
      <w:start w:val="1"/>
      <w:numFmt w:val="decimal"/>
      <w:lvlText w:val="%7."/>
      <w:lvlJc w:val="left"/>
      <w:pPr>
        <w:ind w:left="5304" w:hanging="360"/>
      </w:pPr>
    </w:lvl>
    <w:lvl w:ilvl="7" w:tplc="040C0019" w:tentative="1">
      <w:start w:val="1"/>
      <w:numFmt w:val="lowerLetter"/>
      <w:lvlText w:val="%8."/>
      <w:lvlJc w:val="left"/>
      <w:pPr>
        <w:ind w:left="6024" w:hanging="360"/>
      </w:pPr>
    </w:lvl>
    <w:lvl w:ilvl="8" w:tplc="040C001B" w:tentative="1">
      <w:start w:val="1"/>
      <w:numFmt w:val="lowerRoman"/>
      <w:lvlText w:val="%9."/>
      <w:lvlJc w:val="right"/>
      <w:pPr>
        <w:ind w:left="6744" w:hanging="180"/>
      </w:pPr>
    </w:lvl>
  </w:abstractNum>
  <w:num w:numId="1">
    <w:abstractNumId w:val="4"/>
  </w:num>
  <w:num w:numId="2">
    <w:abstractNumId w:val="3"/>
  </w:num>
  <w:num w:numId="3">
    <w:abstractNumId w:val="6"/>
  </w:num>
  <w:num w:numId="4">
    <w:abstractNumId w:val="7"/>
  </w:num>
  <w:num w:numId="5">
    <w:abstractNumId w:val="0"/>
  </w:num>
  <w:num w:numId="6">
    <w:abstractNumId w:val="2"/>
  </w:num>
  <w:num w:numId="7">
    <w:abstractNumId w:val="5"/>
  </w:num>
  <w:num w:numId="8">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evenAndOddHeaders/>
  <w:characterSpacingControl w:val="doNotCompress"/>
  <w:hdrShapeDefaults>
    <o:shapedefaults v:ext="edit" spidmax="2252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FF"/>
    <w:rsid w:val="00006872"/>
    <w:rsid w:val="00026627"/>
    <w:rsid w:val="00036D44"/>
    <w:rsid w:val="00056A37"/>
    <w:rsid w:val="00063900"/>
    <w:rsid w:val="00066A54"/>
    <w:rsid w:val="00077523"/>
    <w:rsid w:val="000B2695"/>
    <w:rsid w:val="000B786B"/>
    <w:rsid w:val="000D24C0"/>
    <w:rsid w:val="000E1189"/>
    <w:rsid w:val="001028B7"/>
    <w:rsid w:val="00107C9C"/>
    <w:rsid w:val="001450CD"/>
    <w:rsid w:val="00155B35"/>
    <w:rsid w:val="0017140C"/>
    <w:rsid w:val="00192BE0"/>
    <w:rsid w:val="001A50A7"/>
    <w:rsid w:val="001B4621"/>
    <w:rsid w:val="001C75B4"/>
    <w:rsid w:val="001E3B52"/>
    <w:rsid w:val="001E7AE0"/>
    <w:rsid w:val="002152C9"/>
    <w:rsid w:val="00221F7E"/>
    <w:rsid w:val="00233854"/>
    <w:rsid w:val="002448A7"/>
    <w:rsid w:val="00245978"/>
    <w:rsid w:val="00273FAA"/>
    <w:rsid w:val="0028567F"/>
    <w:rsid w:val="002B379E"/>
    <w:rsid w:val="002D40B6"/>
    <w:rsid w:val="002E12B9"/>
    <w:rsid w:val="00307FCC"/>
    <w:rsid w:val="00316A4F"/>
    <w:rsid w:val="00321303"/>
    <w:rsid w:val="003359BA"/>
    <w:rsid w:val="003422A6"/>
    <w:rsid w:val="00345744"/>
    <w:rsid w:val="003568EB"/>
    <w:rsid w:val="003632B0"/>
    <w:rsid w:val="0036379F"/>
    <w:rsid w:val="003660F8"/>
    <w:rsid w:val="00381544"/>
    <w:rsid w:val="003D7309"/>
    <w:rsid w:val="003E035D"/>
    <w:rsid w:val="003E6842"/>
    <w:rsid w:val="003F4995"/>
    <w:rsid w:val="00420040"/>
    <w:rsid w:val="00437B3B"/>
    <w:rsid w:val="00466A89"/>
    <w:rsid w:val="00472B19"/>
    <w:rsid w:val="0048381C"/>
    <w:rsid w:val="00494F87"/>
    <w:rsid w:val="004A3A85"/>
    <w:rsid w:val="004A66BD"/>
    <w:rsid w:val="004B485D"/>
    <w:rsid w:val="004B7A03"/>
    <w:rsid w:val="004C1B42"/>
    <w:rsid w:val="004E6491"/>
    <w:rsid w:val="00500B80"/>
    <w:rsid w:val="00506092"/>
    <w:rsid w:val="00510C8E"/>
    <w:rsid w:val="005442AB"/>
    <w:rsid w:val="00553B96"/>
    <w:rsid w:val="0055558C"/>
    <w:rsid w:val="00575920"/>
    <w:rsid w:val="00580574"/>
    <w:rsid w:val="0058441E"/>
    <w:rsid w:val="005914FB"/>
    <w:rsid w:val="005A2773"/>
    <w:rsid w:val="005C52FF"/>
    <w:rsid w:val="005D1121"/>
    <w:rsid w:val="005D6BB7"/>
    <w:rsid w:val="00605AE9"/>
    <w:rsid w:val="00607D7A"/>
    <w:rsid w:val="00610F20"/>
    <w:rsid w:val="00615CD6"/>
    <w:rsid w:val="006301C2"/>
    <w:rsid w:val="00657BC8"/>
    <w:rsid w:val="00663FA7"/>
    <w:rsid w:val="00667F5A"/>
    <w:rsid w:val="00687A6F"/>
    <w:rsid w:val="00691E0F"/>
    <w:rsid w:val="00692A99"/>
    <w:rsid w:val="00693C1C"/>
    <w:rsid w:val="006A145A"/>
    <w:rsid w:val="006F547C"/>
    <w:rsid w:val="00701638"/>
    <w:rsid w:val="007210B5"/>
    <w:rsid w:val="0072313F"/>
    <w:rsid w:val="00725FEB"/>
    <w:rsid w:val="007260A2"/>
    <w:rsid w:val="00726CB0"/>
    <w:rsid w:val="00740BFB"/>
    <w:rsid w:val="00742847"/>
    <w:rsid w:val="00745112"/>
    <w:rsid w:val="00746A3A"/>
    <w:rsid w:val="007766EC"/>
    <w:rsid w:val="00781B17"/>
    <w:rsid w:val="00783B6F"/>
    <w:rsid w:val="00795AD4"/>
    <w:rsid w:val="007D7C97"/>
    <w:rsid w:val="007E0A1A"/>
    <w:rsid w:val="0080068B"/>
    <w:rsid w:val="008251E8"/>
    <w:rsid w:val="00835670"/>
    <w:rsid w:val="0084112E"/>
    <w:rsid w:val="008606BF"/>
    <w:rsid w:val="00872AD4"/>
    <w:rsid w:val="008A0818"/>
    <w:rsid w:val="008C42F4"/>
    <w:rsid w:val="008C769B"/>
    <w:rsid w:val="008D0B76"/>
    <w:rsid w:val="008E0223"/>
    <w:rsid w:val="008E4A3B"/>
    <w:rsid w:val="008F24B6"/>
    <w:rsid w:val="0092148F"/>
    <w:rsid w:val="00930D7F"/>
    <w:rsid w:val="009569E0"/>
    <w:rsid w:val="009669AA"/>
    <w:rsid w:val="00973E02"/>
    <w:rsid w:val="00974396"/>
    <w:rsid w:val="00985F61"/>
    <w:rsid w:val="009A7EBF"/>
    <w:rsid w:val="009B28BC"/>
    <w:rsid w:val="009C1370"/>
    <w:rsid w:val="009C3F59"/>
    <w:rsid w:val="009D46D7"/>
    <w:rsid w:val="009F1F79"/>
    <w:rsid w:val="00A12B5B"/>
    <w:rsid w:val="00A16403"/>
    <w:rsid w:val="00A176BF"/>
    <w:rsid w:val="00A21E55"/>
    <w:rsid w:val="00A2470F"/>
    <w:rsid w:val="00A33547"/>
    <w:rsid w:val="00A4325E"/>
    <w:rsid w:val="00A54578"/>
    <w:rsid w:val="00AA0BC9"/>
    <w:rsid w:val="00AB5001"/>
    <w:rsid w:val="00AC2A3C"/>
    <w:rsid w:val="00AC51F3"/>
    <w:rsid w:val="00AC684E"/>
    <w:rsid w:val="00AD375E"/>
    <w:rsid w:val="00AD3C1C"/>
    <w:rsid w:val="00AE72E6"/>
    <w:rsid w:val="00B0215E"/>
    <w:rsid w:val="00B11A4A"/>
    <w:rsid w:val="00B1265E"/>
    <w:rsid w:val="00B16496"/>
    <w:rsid w:val="00B23A0E"/>
    <w:rsid w:val="00B31371"/>
    <w:rsid w:val="00B41D05"/>
    <w:rsid w:val="00B432AC"/>
    <w:rsid w:val="00B66290"/>
    <w:rsid w:val="00B66829"/>
    <w:rsid w:val="00B73EC1"/>
    <w:rsid w:val="00B93799"/>
    <w:rsid w:val="00BB0598"/>
    <w:rsid w:val="00BB53EC"/>
    <w:rsid w:val="00BC0317"/>
    <w:rsid w:val="00BC0DA2"/>
    <w:rsid w:val="00BE2FA0"/>
    <w:rsid w:val="00BE55DF"/>
    <w:rsid w:val="00BF26D1"/>
    <w:rsid w:val="00BF5776"/>
    <w:rsid w:val="00BF5CEC"/>
    <w:rsid w:val="00C008D2"/>
    <w:rsid w:val="00C313AD"/>
    <w:rsid w:val="00C4527F"/>
    <w:rsid w:val="00C56C0C"/>
    <w:rsid w:val="00C93C8F"/>
    <w:rsid w:val="00CA2808"/>
    <w:rsid w:val="00CB2904"/>
    <w:rsid w:val="00CB2AD7"/>
    <w:rsid w:val="00CB3ACD"/>
    <w:rsid w:val="00CB6BCC"/>
    <w:rsid w:val="00CC3267"/>
    <w:rsid w:val="00CE2537"/>
    <w:rsid w:val="00D05FD5"/>
    <w:rsid w:val="00D130A2"/>
    <w:rsid w:val="00D13BA7"/>
    <w:rsid w:val="00D4257C"/>
    <w:rsid w:val="00D52B34"/>
    <w:rsid w:val="00D746B2"/>
    <w:rsid w:val="00D76222"/>
    <w:rsid w:val="00D8389E"/>
    <w:rsid w:val="00DA4A21"/>
    <w:rsid w:val="00DA5F84"/>
    <w:rsid w:val="00DB0341"/>
    <w:rsid w:val="00DB4D37"/>
    <w:rsid w:val="00DB5E35"/>
    <w:rsid w:val="00DC11F0"/>
    <w:rsid w:val="00DD2F63"/>
    <w:rsid w:val="00DD6167"/>
    <w:rsid w:val="00DE57DF"/>
    <w:rsid w:val="00DF21B9"/>
    <w:rsid w:val="00DF2C7C"/>
    <w:rsid w:val="00E05B5D"/>
    <w:rsid w:val="00E06B39"/>
    <w:rsid w:val="00E25C4C"/>
    <w:rsid w:val="00E31406"/>
    <w:rsid w:val="00E34219"/>
    <w:rsid w:val="00E87B6E"/>
    <w:rsid w:val="00E87B75"/>
    <w:rsid w:val="00E91B0A"/>
    <w:rsid w:val="00E935A6"/>
    <w:rsid w:val="00EB0FEF"/>
    <w:rsid w:val="00EB2966"/>
    <w:rsid w:val="00EC05A8"/>
    <w:rsid w:val="00EF2FFB"/>
    <w:rsid w:val="00EF3934"/>
    <w:rsid w:val="00F13120"/>
    <w:rsid w:val="00F32C3B"/>
    <w:rsid w:val="00F37A2F"/>
    <w:rsid w:val="00F542FF"/>
    <w:rsid w:val="00F55E2D"/>
    <w:rsid w:val="00F8138E"/>
    <w:rsid w:val="00FA517E"/>
    <w:rsid w:val="00FA58F3"/>
    <w:rsid w:val="00FC1945"/>
    <w:rsid w:val="00FE558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F1953B"/>
  <w15:docId w15:val="{1B5ED60A-C961-4C39-96DE-CA1DD219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2FF"/>
    <w:pPr>
      <w:bidi/>
      <w:spacing w:after="0" w:line="216" w:lineRule="auto"/>
      <w:jc w:val="lowKashida"/>
    </w:pPr>
    <w:rPr>
      <w:rFonts w:ascii="Times New Roman" w:eastAsia="YouYuan" w:hAnsi="Times New Roman" w:cs="Simplified Arabic"/>
      <w:kern w:val="2"/>
      <w:sz w:val="20"/>
      <w:szCs w:val="24"/>
      <w:lang w:val="en-US"/>
    </w:rPr>
  </w:style>
  <w:style w:type="paragraph" w:styleId="Titre2">
    <w:name w:val="heading 2"/>
    <w:basedOn w:val="Normal"/>
    <w:next w:val="Normal"/>
    <w:link w:val="Titre2Car"/>
    <w:qFormat/>
    <w:rsid w:val="00F542FF"/>
    <w:pPr>
      <w:keepNext/>
      <w:spacing w:before="360" w:after="120"/>
      <w:jc w:val="center"/>
      <w:outlineLvl w:val="1"/>
    </w:pPr>
    <w:rPr>
      <w:rFonts w:ascii="CG Times Bold" w:eastAsia="Times New Roman" w:hAnsi="CG Times Bold" w:cs="Times New Roman"/>
      <w:b/>
      <w:bCs/>
      <w:sz w:val="24"/>
      <w:lang w:val="fr-CA"/>
    </w:rPr>
  </w:style>
  <w:style w:type="paragraph" w:styleId="Titre3">
    <w:name w:val="heading 3"/>
    <w:basedOn w:val="Normal"/>
    <w:next w:val="Normal"/>
    <w:link w:val="Titre3Car"/>
    <w:qFormat/>
    <w:rsid w:val="00F542FF"/>
    <w:pPr>
      <w:keepNext/>
      <w:spacing w:before="240" w:after="120" w:line="211" w:lineRule="auto"/>
      <w:jc w:val="center"/>
      <w:outlineLvl w:val="2"/>
    </w:pPr>
    <w:rPr>
      <w:rFonts w:eastAsia="Times New Roman" w:cs="Times New Roman"/>
      <w:sz w:val="24"/>
      <w:lang w:val="fr-CA"/>
    </w:rPr>
  </w:style>
  <w:style w:type="paragraph" w:styleId="Titre5">
    <w:name w:val="heading 5"/>
    <w:basedOn w:val="Normal"/>
    <w:next w:val="Normal"/>
    <w:link w:val="Titre5Car"/>
    <w:qFormat/>
    <w:rsid w:val="00F542FF"/>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542FF"/>
    <w:rPr>
      <w:rFonts w:ascii="CG Times Bold" w:eastAsia="Times New Roman" w:hAnsi="CG Times Bold" w:cs="Times New Roman"/>
      <w:b/>
      <w:bCs/>
      <w:kern w:val="2"/>
      <w:sz w:val="24"/>
      <w:szCs w:val="24"/>
      <w:lang w:val="fr-CA"/>
    </w:rPr>
  </w:style>
  <w:style w:type="character" w:customStyle="1" w:styleId="Titre3Car">
    <w:name w:val="Titre 3 Car"/>
    <w:basedOn w:val="Policepardfaut"/>
    <w:link w:val="Titre3"/>
    <w:rsid w:val="00F542FF"/>
    <w:rPr>
      <w:rFonts w:ascii="Times New Roman" w:eastAsia="Times New Roman" w:hAnsi="Times New Roman" w:cs="Times New Roman"/>
      <w:kern w:val="2"/>
      <w:sz w:val="24"/>
      <w:szCs w:val="24"/>
      <w:lang w:val="fr-CA"/>
    </w:rPr>
  </w:style>
  <w:style w:type="character" w:customStyle="1" w:styleId="Titre5Car">
    <w:name w:val="Titre 5 Car"/>
    <w:basedOn w:val="Policepardfaut"/>
    <w:link w:val="Titre5"/>
    <w:rsid w:val="00F542FF"/>
    <w:rPr>
      <w:rFonts w:ascii="Times New Roman Bold" w:eastAsia="PMingLiU" w:hAnsi="Times New Roman Bold" w:cs="Simplified Arabic"/>
      <w:b/>
      <w:bCs/>
      <w:spacing w:val="-2"/>
      <w:szCs w:val="24"/>
      <w:lang w:val="en-US" w:eastAsia="ar-SA"/>
    </w:rPr>
  </w:style>
  <w:style w:type="paragraph" w:styleId="Notedebasdepage">
    <w:name w:val="footnote text"/>
    <w:basedOn w:val="Normal"/>
    <w:link w:val="NotedebasdepageCar"/>
    <w:uiPriority w:val="99"/>
    <w:semiHidden/>
    <w:unhideWhenUsed/>
    <w:rsid w:val="009A7EBF"/>
    <w:pPr>
      <w:spacing w:line="240" w:lineRule="auto"/>
    </w:pPr>
    <w:rPr>
      <w:szCs w:val="20"/>
    </w:rPr>
  </w:style>
  <w:style w:type="character" w:customStyle="1" w:styleId="NotedebasdepageCar">
    <w:name w:val="Note de bas de page Car"/>
    <w:basedOn w:val="Policepardfaut"/>
    <w:link w:val="Notedebasdepage"/>
    <w:uiPriority w:val="99"/>
    <w:semiHidden/>
    <w:rsid w:val="009A7EBF"/>
    <w:rPr>
      <w:rFonts w:ascii="Times New Roman" w:eastAsia="YouYuan" w:hAnsi="Times New Roman" w:cs="Simplified Arabic"/>
      <w:kern w:val="2"/>
      <w:sz w:val="20"/>
      <w:szCs w:val="20"/>
      <w:lang w:val="en-US"/>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
    <w:basedOn w:val="Policepardfaut"/>
    <w:unhideWhenUsed/>
    <w:qFormat/>
    <w:rsid w:val="009A7EBF"/>
    <w:rPr>
      <w:vertAlign w:val="superscript"/>
    </w:rPr>
  </w:style>
  <w:style w:type="character" w:styleId="Lienhypertexte">
    <w:name w:val="Hyperlink"/>
    <w:uiPriority w:val="99"/>
    <w:unhideWhenUsed/>
    <w:rsid w:val="003D7309"/>
    <w:rPr>
      <w:color w:val="0000FF"/>
      <w:u w:val="single"/>
    </w:rPr>
  </w:style>
  <w:style w:type="character" w:styleId="Marquedecommentaire">
    <w:name w:val="annotation reference"/>
    <w:basedOn w:val="Policepardfaut"/>
    <w:uiPriority w:val="99"/>
    <w:semiHidden/>
    <w:unhideWhenUsed/>
    <w:rsid w:val="004E6491"/>
    <w:rPr>
      <w:sz w:val="16"/>
      <w:szCs w:val="16"/>
    </w:rPr>
  </w:style>
  <w:style w:type="paragraph" w:styleId="Commentaire">
    <w:name w:val="annotation text"/>
    <w:basedOn w:val="Normal"/>
    <w:link w:val="CommentaireCar"/>
    <w:uiPriority w:val="99"/>
    <w:semiHidden/>
    <w:unhideWhenUsed/>
    <w:rsid w:val="004E6491"/>
    <w:pPr>
      <w:spacing w:line="240" w:lineRule="auto"/>
    </w:pPr>
    <w:rPr>
      <w:szCs w:val="20"/>
    </w:rPr>
  </w:style>
  <w:style w:type="character" w:customStyle="1" w:styleId="CommentaireCar">
    <w:name w:val="Commentaire Car"/>
    <w:basedOn w:val="Policepardfaut"/>
    <w:link w:val="Commentaire"/>
    <w:uiPriority w:val="99"/>
    <w:semiHidden/>
    <w:rsid w:val="004E6491"/>
    <w:rPr>
      <w:rFonts w:ascii="Times New Roman" w:eastAsia="YouYuan" w:hAnsi="Times New Roman" w:cs="Simplified Arabic"/>
      <w:kern w:val="2"/>
      <w:sz w:val="20"/>
      <w:szCs w:val="20"/>
      <w:lang w:val="en-US"/>
    </w:rPr>
  </w:style>
  <w:style w:type="paragraph" w:styleId="Objetducommentaire">
    <w:name w:val="annotation subject"/>
    <w:basedOn w:val="Commentaire"/>
    <w:next w:val="Commentaire"/>
    <w:link w:val="ObjetducommentaireCar"/>
    <w:uiPriority w:val="99"/>
    <w:semiHidden/>
    <w:unhideWhenUsed/>
    <w:rsid w:val="004E6491"/>
    <w:rPr>
      <w:b/>
      <w:bCs/>
    </w:rPr>
  </w:style>
  <w:style w:type="character" w:customStyle="1" w:styleId="ObjetducommentaireCar">
    <w:name w:val="Objet du commentaire Car"/>
    <w:basedOn w:val="CommentaireCar"/>
    <w:link w:val="Objetducommentaire"/>
    <w:uiPriority w:val="99"/>
    <w:semiHidden/>
    <w:rsid w:val="004E6491"/>
    <w:rPr>
      <w:rFonts w:ascii="Times New Roman" w:eastAsia="YouYuan" w:hAnsi="Times New Roman" w:cs="Simplified Arabic"/>
      <w:b/>
      <w:bCs/>
      <w:kern w:val="2"/>
      <w:sz w:val="20"/>
      <w:szCs w:val="20"/>
      <w:lang w:val="en-US"/>
    </w:rPr>
  </w:style>
  <w:style w:type="paragraph" w:styleId="Textedebulles">
    <w:name w:val="Balloon Text"/>
    <w:basedOn w:val="Normal"/>
    <w:link w:val="TextedebullesCar"/>
    <w:uiPriority w:val="99"/>
    <w:semiHidden/>
    <w:unhideWhenUsed/>
    <w:rsid w:val="004E649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491"/>
    <w:rPr>
      <w:rFonts w:ascii="Segoe UI" w:eastAsia="YouYuan" w:hAnsi="Segoe UI" w:cs="Segoe UI"/>
      <w:kern w:val="2"/>
      <w:sz w:val="18"/>
      <w:szCs w:val="18"/>
      <w:lang w:val="en-US"/>
    </w:rPr>
  </w:style>
  <w:style w:type="character" w:styleId="lev">
    <w:name w:val="Strong"/>
    <w:basedOn w:val="Policepardfaut"/>
    <w:uiPriority w:val="22"/>
    <w:qFormat/>
    <w:rsid w:val="00026627"/>
    <w:rPr>
      <w:b/>
      <w:bCs/>
    </w:rPr>
  </w:style>
  <w:style w:type="paragraph" w:customStyle="1" w:styleId="Para1">
    <w:name w:val="Para1"/>
    <w:basedOn w:val="Normal"/>
    <w:link w:val="Para1Char"/>
    <w:rsid w:val="00657BC8"/>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657BC8"/>
    <w:pPr>
      <w:numPr>
        <w:ilvl w:val="2"/>
        <w:numId w:val="1"/>
      </w:numPr>
      <w:tabs>
        <w:tab w:val="left" w:pos="1980"/>
      </w:tabs>
      <w:bidi w:val="0"/>
      <w:spacing w:before="80" w:after="80" w:line="240" w:lineRule="auto"/>
      <w:jc w:val="both"/>
    </w:pPr>
    <w:rPr>
      <w:rFonts w:eastAsia="Times New Roman" w:cs="Times New Roman"/>
      <w:kern w:val="0"/>
      <w:sz w:val="22"/>
      <w:szCs w:val="20"/>
      <w:lang w:val="en-GB"/>
    </w:rPr>
  </w:style>
  <w:style w:type="character" w:customStyle="1" w:styleId="Para1Char">
    <w:name w:val="Para1 Char"/>
    <w:link w:val="Para1"/>
    <w:rsid w:val="00657BC8"/>
    <w:rPr>
      <w:rFonts w:ascii="Times New Roman" w:eastAsia="Times New Roman" w:hAnsi="Times New Roman" w:cs="Times New Roman"/>
      <w:snapToGrid w:val="0"/>
      <w:szCs w:val="18"/>
      <w:lang w:val="en-GB"/>
    </w:rPr>
  </w:style>
  <w:style w:type="paragraph" w:customStyle="1" w:styleId="H1">
    <w:name w:val="_ H_1"/>
    <w:basedOn w:val="Normal"/>
    <w:next w:val="SingleTxt"/>
    <w:rsid w:val="00657BC8"/>
    <w:pPr>
      <w:keepNext/>
      <w:keepLines/>
      <w:suppressAutoHyphens/>
      <w:spacing w:line="400" w:lineRule="exact"/>
      <w:outlineLvl w:val="0"/>
    </w:pPr>
    <w:rPr>
      <w:rFonts w:eastAsia="Times New Roman" w:cs="Traditional Arabic"/>
      <w:b/>
      <w:bCs/>
      <w:w w:val="103"/>
      <w:kern w:val="14"/>
      <w:sz w:val="24"/>
      <w:szCs w:val="34"/>
    </w:rPr>
  </w:style>
  <w:style w:type="paragraph" w:customStyle="1" w:styleId="HCh">
    <w:name w:val="_ H _Ch"/>
    <w:basedOn w:val="H1"/>
    <w:next w:val="SingleTxt"/>
    <w:rsid w:val="00657BC8"/>
    <w:pPr>
      <w:spacing w:line="450" w:lineRule="exact"/>
    </w:pPr>
    <w:rPr>
      <w:spacing w:val="-2"/>
      <w:sz w:val="28"/>
      <w:szCs w:val="38"/>
    </w:rPr>
  </w:style>
  <w:style w:type="paragraph" w:customStyle="1" w:styleId="SingleTxt">
    <w:name w:val="__Single Txt"/>
    <w:basedOn w:val="Normal"/>
    <w:rsid w:val="00657BC8"/>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pPr>
    <w:rPr>
      <w:rFonts w:eastAsia="Times New Roman" w:cs="Traditional Arabic"/>
      <w:w w:val="103"/>
      <w:kern w:val="14"/>
      <w:szCs w:val="30"/>
    </w:rPr>
  </w:style>
  <w:style w:type="paragraph" w:customStyle="1" w:styleId="Normal-pool">
    <w:name w:val="Normal-pool"/>
    <w:link w:val="Normal-poolChar"/>
    <w:qFormat/>
    <w:rsid w:val="00BF26D1"/>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BF26D1"/>
    <w:rPr>
      <w:rFonts w:ascii="Times New Roman" w:eastAsia="Times New Roman" w:hAnsi="Times New Roman" w:cs="Times New Roman"/>
      <w:sz w:val="20"/>
      <w:szCs w:val="20"/>
      <w:lang w:val="en-GB"/>
    </w:rPr>
  </w:style>
  <w:style w:type="paragraph" w:styleId="En-tte">
    <w:name w:val="header"/>
    <w:basedOn w:val="Normal"/>
    <w:link w:val="En-tteCar"/>
    <w:uiPriority w:val="99"/>
    <w:unhideWhenUsed/>
    <w:rsid w:val="00CB2904"/>
    <w:pPr>
      <w:tabs>
        <w:tab w:val="center" w:pos="4536"/>
        <w:tab w:val="right" w:pos="9072"/>
      </w:tabs>
      <w:spacing w:line="240" w:lineRule="auto"/>
    </w:pPr>
  </w:style>
  <w:style w:type="character" w:customStyle="1" w:styleId="En-tteCar">
    <w:name w:val="En-tête Car"/>
    <w:basedOn w:val="Policepardfaut"/>
    <w:link w:val="En-tte"/>
    <w:uiPriority w:val="99"/>
    <w:rsid w:val="00CB2904"/>
    <w:rPr>
      <w:rFonts w:ascii="Times New Roman" w:eastAsia="YouYuan" w:hAnsi="Times New Roman" w:cs="Simplified Arabic"/>
      <w:kern w:val="2"/>
      <w:sz w:val="20"/>
      <w:szCs w:val="24"/>
      <w:lang w:val="en-US"/>
    </w:rPr>
  </w:style>
  <w:style w:type="paragraph" w:styleId="Pieddepage">
    <w:name w:val="footer"/>
    <w:basedOn w:val="Normal"/>
    <w:link w:val="PieddepageCar"/>
    <w:uiPriority w:val="99"/>
    <w:unhideWhenUsed/>
    <w:rsid w:val="00CB2904"/>
    <w:pPr>
      <w:tabs>
        <w:tab w:val="center" w:pos="4536"/>
        <w:tab w:val="right" w:pos="9072"/>
      </w:tabs>
      <w:spacing w:line="240" w:lineRule="auto"/>
    </w:pPr>
  </w:style>
  <w:style w:type="character" w:customStyle="1" w:styleId="PieddepageCar">
    <w:name w:val="Pied de page Car"/>
    <w:basedOn w:val="Policepardfaut"/>
    <w:link w:val="Pieddepage"/>
    <w:uiPriority w:val="99"/>
    <w:rsid w:val="00CB2904"/>
    <w:rPr>
      <w:rFonts w:ascii="Times New Roman" w:eastAsia="YouYuan" w:hAnsi="Times New Roman" w:cs="Simplified Arabic"/>
      <w:kern w:val="2"/>
      <w:sz w:val="20"/>
      <w:szCs w:val="24"/>
      <w:lang w:val="en-US"/>
    </w:rPr>
  </w:style>
  <w:style w:type="paragraph" w:customStyle="1" w:styleId="Normalnumber">
    <w:name w:val="Normal_number"/>
    <w:basedOn w:val="Normal"/>
    <w:link w:val="NormalnumberChar"/>
    <w:qFormat/>
    <w:rsid w:val="00345744"/>
    <w:pPr>
      <w:numPr>
        <w:numId w:val="5"/>
      </w:numPr>
      <w:tabs>
        <w:tab w:val="left" w:pos="624"/>
        <w:tab w:val="left" w:pos="1247"/>
        <w:tab w:val="left" w:pos="1871"/>
        <w:tab w:val="left" w:pos="2495"/>
      </w:tabs>
      <w:bidi w:val="0"/>
      <w:spacing w:after="120" w:line="240" w:lineRule="auto"/>
      <w:jc w:val="left"/>
    </w:pPr>
    <w:rPr>
      <w:rFonts w:eastAsia="Times New Roman" w:cs="Times New Roman"/>
      <w:kern w:val="0"/>
      <w:szCs w:val="20"/>
      <w:lang w:val="en-GB"/>
    </w:rPr>
  </w:style>
  <w:style w:type="character" w:customStyle="1" w:styleId="NormalnumberChar">
    <w:name w:val="Normal_number Char"/>
    <w:link w:val="Normalnumber"/>
    <w:rsid w:val="00345744"/>
    <w:rPr>
      <w:rFonts w:ascii="Times New Roman" w:eastAsia="Times New Roman" w:hAnsi="Times New Roman" w:cs="Times New Roman"/>
      <w:sz w:val="20"/>
      <w:szCs w:val="20"/>
      <w:lang w:val="en-GB"/>
    </w:rPr>
  </w:style>
  <w:style w:type="paragraph" w:customStyle="1" w:styleId="BBTitle">
    <w:name w:val="BB_Title"/>
    <w:basedOn w:val="Normal"/>
    <w:rsid w:val="00345744"/>
    <w:pPr>
      <w:keepNext/>
      <w:keepLines/>
      <w:tabs>
        <w:tab w:val="left" w:pos="1247"/>
        <w:tab w:val="left" w:pos="1814"/>
        <w:tab w:val="left" w:pos="2381"/>
        <w:tab w:val="left" w:pos="2948"/>
        <w:tab w:val="left" w:pos="3515"/>
        <w:tab w:val="left" w:pos="4082"/>
      </w:tabs>
      <w:suppressAutoHyphens/>
      <w:bidi w:val="0"/>
      <w:spacing w:before="320" w:after="240" w:line="240" w:lineRule="auto"/>
      <w:ind w:left="1247" w:right="567"/>
      <w:jc w:val="left"/>
    </w:pPr>
    <w:rPr>
      <w:rFonts w:eastAsia="Times New Roman" w:cs="Times New Roman"/>
      <w:b/>
      <w:kern w:val="0"/>
      <w:sz w:val="28"/>
      <w:szCs w:val="28"/>
      <w:lang w:val="en-GB"/>
    </w:rPr>
  </w:style>
  <w:style w:type="numbering" w:customStyle="1" w:styleId="Normallist">
    <w:name w:val="Normal_list"/>
    <w:basedOn w:val="Aucuneliste"/>
    <w:rsid w:val="00746A3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2/cop-12-dec-25-ar.pdf" TargetMode="External"/><Relationship Id="rId18" Type="http://schemas.openxmlformats.org/officeDocument/2006/relationships/hyperlink" Target="https://www.cbd.int/doc/decisions/cop-11/cop-11-dec-02-ar.pdf" TargetMode="External"/><Relationship Id="rId26" Type="http://schemas.openxmlformats.org/officeDocument/2006/relationships/hyperlink" Target="https://www.cbd.int/doc/recommendations/sbstta-21/sbstta-21-rec-01-ar.pdf" TargetMode="External"/><Relationship Id="rId3" Type="http://schemas.openxmlformats.org/officeDocument/2006/relationships/styles" Target="styles.xml"/><Relationship Id="rId21" Type="http://schemas.openxmlformats.org/officeDocument/2006/relationships/hyperlink" Target="https://www.cbd.int/doc/decisions/cop-13/cop-13-dec-31-ar.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bd.int/doc/recommendations/sbstta-21/sbstta-21-rec-01-ar.pdf" TargetMode="External"/><Relationship Id="rId25" Type="http://schemas.openxmlformats.org/officeDocument/2006/relationships/hyperlink" Target="https://www.cbd.int/doc/decisions/cop-11/cop-11-dec-13-ar.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3/cop-13-dec-15-ar.pdf" TargetMode="External"/><Relationship Id="rId20" Type="http://schemas.openxmlformats.org/officeDocument/2006/relationships/hyperlink" Target="https://www.ipbes.net/document-library-categories/decisions?f%5B0%5D=field_document_symbol%253Afield_document_event%3A11937" TargetMode="External"/><Relationship Id="rId29" Type="http://schemas.openxmlformats.org/officeDocument/2006/relationships/hyperlink" Target="https://www.cbd.int/doc/decisions/cop-13/cop-13-dec-03-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s://www.cbd.int/doc/decisions/cop-12/cop-12-dec-01-ar.pdf" TargetMode="External"/><Relationship Id="rId32" Type="http://schemas.openxmlformats.org/officeDocument/2006/relationships/hyperlink" Target="https://www.cbd.int/doc/recommendations/sbstta-21/sbstta-21-rec-03-ar.pdf" TargetMode="External"/><Relationship Id="rId5" Type="http://schemas.openxmlformats.org/officeDocument/2006/relationships/webSettings" Target="webSettings.xml"/><Relationship Id="rId15" Type="http://schemas.openxmlformats.org/officeDocument/2006/relationships/hyperlink" Target="https://www.cbd.int/doc/recommendations/sbstta-20/sbstta-20-rec-09-ar.pdf" TargetMode="External"/><Relationship Id="rId23" Type="http://schemas.openxmlformats.org/officeDocument/2006/relationships/hyperlink" Target="https://www.cbd.int/doc/recommendations/sbstta-17/sbstta-17-rec-01-ar.pdf" TargetMode="External"/><Relationship Id="rId28" Type="http://schemas.openxmlformats.org/officeDocument/2006/relationships/hyperlink" Target="https://www.cbd.int/doc/decisions/cop-13/cop-13-dec-01-ar.pdf"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ipbes.net/document-library-categories/decisions" TargetMode="External"/><Relationship Id="rId31" Type="http://schemas.openxmlformats.org/officeDocument/2006/relationships/hyperlink" Target="https://www.cbd.int/doc/recommendations/sbstta-21/sbstta-21-rec-01-ar.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recommendations/sbstta-17/sbstta-17-rec-03-ar.pdf" TargetMode="External"/><Relationship Id="rId22" Type="http://schemas.openxmlformats.org/officeDocument/2006/relationships/hyperlink" Target="https://www.ipbes.net/document-library-categories/decisions?f%5B0%5D=field_document_symbol%253Afield_document_event%3A11912" TargetMode="External"/><Relationship Id="rId27" Type="http://schemas.openxmlformats.org/officeDocument/2006/relationships/hyperlink" Target="https://www.cbd.int/doc/decisions/cop-11/cop-11-dec-03-ar.pdf" TargetMode="External"/><Relationship Id="rId30" Type="http://schemas.openxmlformats.org/officeDocument/2006/relationships/hyperlink" Target="https://www.cbd.int/doc/recommendations/sbstta-21/sbstta-21-rec-06-ar.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deliverables/3c-scenarios-and-modelling" TargetMode="External"/><Relationship Id="rId2" Type="http://schemas.openxmlformats.org/officeDocument/2006/relationships/hyperlink" Target="https://www.ipbes.net/outcomes" TargetMode="External"/><Relationship Id="rId1" Type="http://schemas.openxmlformats.org/officeDocument/2006/relationships/hyperlink" Target="https://www.cbd.int/doc/meetings/sbstta/sbstta-22/official/sbstta-22-01-ar.pdf" TargetMode="External"/><Relationship Id="rId5" Type="http://schemas.openxmlformats.org/officeDocument/2006/relationships/hyperlink" Target="https://www.ipbes.net/outcomes" TargetMode="External"/><Relationship Id="rId4" Type="http://schemas.openxmlformats.org/officeDocument/2006/relationships/hyperlink" Target="https://www.cbd.int/doc/c/e36c/2553/863a73bd3015677df8f30506/sbstta-21-inf-18-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530F-88E5-4DC0-8847-4C560C3D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6118</Words>
  <Characters>33655</Characters>
  <Application>Microsoft Office Word</Application>
  <DocSecurity>0</DocSecurity>
  <Lines>280</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mouhoub</dc:creator>
  <cp:keywords/>
  <dc:description/>
  <cp:lastModifiedBy>karim mouhoub</cp:lastModifiedBy>
  <cp:revision>2</cp:revision>
  <cp:lastPrinted>2018-05-10T11:59:00Z</cp:lastPrinted>
  <dcterms:created xsi:type="dcterms:W3CDTF">2018-07-03T22:09:00Z</dcterms:created>
  <dcterms:modified xsi:type="dcterms:W3CDTF">2018-07-03T22:09:00Z</dcterms:modified>
</cp:coreProperties>
</file>