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13"/>
        <w:gridCol w:w="1230"/>
        <w:gridCol w:w="7855"/>
      </w:tblGrid>
      <w:tr w:rsidR="007166EB" w:rsidRPr="00850BE4" w14:paraId="409B440B" w14:textId="77777777" w:rsidTr="00947347">
        <w:trPr>
          <w:trHeight w:val="851"/>
        </w:trPr>
        <w:tc>
          <w:tcPr>
            <w:tcW w:w="1013" w:type="dxa"/>
            <w:tcBorders>
              <w:top w:val="nil"/>
              <w:left w:val="nil"/>
              <w:bottom w:val="nil"/>
              <w:right w:val="nil"/>
            </w:tcBorders>
            <w:tcMar>
              <w:top w:w="80" w:type="dxa"/>
              <w:left w:w="80" w:type="dxa"/>
              <w:bottom w:w="80" w:type="dxa"/>
              <w:right w:w="80" w:type="dxa"/>
            </w:tcMar>
            <w:vAlign w:val="bottom"/>
          </w:tcPr>
          <w:p w14:paraId="622D014D" w14:textId="77777777" w:rsidR="007166EB" w:rsidRPr="00850BE4" w:rsidRDefault="007166EB">
            <w:pPr>
              <w:pStyle w:val="AASmallLogo"/>
            </w:pPr>
            <w:r w:rsidRPr="00850BE4">
              <w:rPr>
                <w:noProof/>
                <w:sz w:val="22"/>
              </w:rPr>
              <w:drawing>
                <wp:inline distT="0" distB="0" distL="0" distR="0" wp14:anchorId="73BA9319" wp14:editId="57AA2AC7">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850BE4">
              <w:t xml:space="preserve"> </w:t>
            </w:r>
          </w:p>
        </w:tc>
        <w:tc>
          <w:tcPr>
            <w:tcW w:w="1230" w:type="dxa"/>
            <w:tcBorders>
              <w:top w:val="nil"/>
              <w:left w:val="nil"/>
              <w:bottom w:val="nil"/>
              <w:right w:val="nil"/>
            </w:tcBorders>
            <w:tcMar>
              <w:top w:w="80" w:type="dxa"/>
              <w:left w:w="80" w:type="dxa"/>
              <w:bottom w:w="80" w:type="dxa"/>
              <w:right w:w="80" w:type="dxa"/>
            </w:tcMar>
            <w:vAlign w:val="bottom"/>
          </w:tcPr>
          <w:p w14:paraId="7397D86A" w14:textId="361402D9" w:rsidR="007166EB" w:rsidRPr="00850BE4" w:rsidRDefault="002F44EE">
            <w:pPr>
              <w:pStyle w:val="AASmallLogo"/>
            </w:pPr>
            <w:r w:rsidRPr="00E05C9A">
              <w:rPr>
                <w:noProof/>
                <w:color w:val="000000" w:themeColor="text1"/>
                <w:lang w:val="fr-FR" w:eastAsia="fr-FR"/>
              </w:rPr>
              <w:drawing>
                <wp:inline distT="0" distB="0" distL="0" distR="0" wp14:anchorId="38BE15F9" wp14:editId="6F5DD4C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7166EB" w:rsidRPr="00850BE4">
              <w:t xml:space="preserve"> </w:t>
            </w:r>
          </w:p>
        </w:tc>
        <w:tc>
          <w:tcPr>
            <w:tcW w:w="7855" w:type="dxa"/>
            <w:tcBorders>
              <w:top w:val="nil"/>
              <w:left w:val="nil"/>
              <w:bottom w:val="nil"/>
              <w:right w:val="nil"/>
            </w:tcBorders>
            <w:tcMar>
              <w:top w:w="80" w:type="dxa"/>
              <w:left w:w="80" w:type="dxa"/>
              <w:bottom w:w="80" w:type="dxa"/>
              <w:right w:w="80" w:type="dxa"/>
            </w:tcMar>
            <w:vAlign w:val="bottom"/>
          </w:tcPr>
          <w:p w14:paraId="23564B80" w14:textId="07EFA038" w:rsidR="007166EB" w:rsidRPr="00850BE4" w:rsidRDefault="007166EB" w:rsidP="00947347">
            <w:pPr>
              <w:pStyle w:val="ABSymbol"/>
            </w:pPr>
            <w:r w:rsidRPr="00850BE4">
              <w:rPr>
                <w:sz w:val="40"/>
                <w:szCs w:val="40"/>
              </w:rPr>
              <w:t>CBD</w:t>
            </w:r>
            <w:r w:rsidRPr="00850BE4">
              <w:t>/CP/MOP/12/</w:t>
            </w:r>
            <w:r w:rsidR="007A16D7">
              <w:t>L.4</w:t>
            </w:r>
          </w:p>
        </w:tc>
      </w:tr>
    </w:tbl>
    <w:p w14:paraId="1F8E2BF8" w14:textId="77777777" w:rsidR="007166EB" w:rsidRPr="00850BE4" w:rsidRDefault="007166EB" w:rsidP="007166EB">
      <w:pPr>
        <w:pStyle w:val="Body"/>
        <w:widowControl w:val="0"/>
        <w:rPr>
          <w:sz w:val="4"/>
          <w:szCs w:val="4"/>
        </w:rPr>
      </w:pPr>
    </w:p>
    <w:p w14:paraId="2C3997FF" w14:textId="77777777" w:rsidR="007166EB" w:rsidRPr="00850BE4" w:rsidRDefault="007166EB" w:rsidP="007166EB">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838"/>
        <w:gridCol w:w="3260"/>
      </w:tblGrid>
      <w:tr w:rsidR="007166EB" w:rsidRPr="00FB6894" w14:paraId="4584E7AB" w14:textId="77777777" w:rsidTr="00947347">
        <w:trPr>
          <w:trHeight w:val="1921"/>
        </w:trPr>
        <w:tc>
          <w:tcPr>
            <w:tcW w:w="6838"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3888CF61" w14:textId="0969540B" w:rsidR="007166EB" w:rsidRPr="00850BE4" w:rsidRDefault="007166EB">
            <w:pPr>
              <w:pStyle w:val="ACLargeLogo"/>
            </w:pPr>
            <w:r w:rsidRPr="00850BE4">
              <w:t xml:space="preserve"> </w:t>
            </w:r>
            <w:r w:rsidR="002F44EE" w:rsidRPr="00E05C9A">
              <w:rPr>
                <w:noProof/>
                <w:color w:val="000000" w:themeColor="text1"/>
                <w:lang w:val="fr-FR" w:eastAsia="fr-FR"/>
              </w:rPr>
              <w:drawing>
                <wp:inline distT="0" distB="0" distL="0" distR="0" wp14:anchorId="28C9DBC0" wp14:editId="63001F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260" w:type="dxa"/>
            <w:tcBorders>
              <w:top w:val="single" w:sz="8" w:space="0" w:color="000000" w:themeColor="text1"/>
              <w:left w:val="nil"/>
              <w:bottom w:val="single" w:sz="12" w:space="0" w:color="000000" w:themeColor="text1"/>
              <w:right w:val="nil"/>
            </w:tcBorders>
            <w:tcMar>
              <w:top w:w="80" w:type="dxa"/>
              <w:left w:w="80" w:type="dxa"/>
              <w:bottom w:w="80" w:type="dxa"/>
              <w:right w:w="80" w:type="dxa"/>
            </w:tcMar>
          </w:tcPr>
          <w:p w14:paraId="7388897D" w14:textId="64B60E25" w:rsidR="007166EB" w:rsidRPr="0050736C" w:rsidRDefault="0050736C" w:rsidP="00947347">
            <w:pPr>
              <w:pStyle w:val="AEDistrNormal"/>
              <w:ind w:left="60"/>
              <w:rPr>
                <w:lang w:val="fr-FR"/>
              </w:rPr>
            </w:pPr>
            <w:r w:rsidRPr="0050736C">
              <w:rPr>
                <w:lang w:val="fr-FR"/>
              </w:rPr>
              <w:t>Distr.</w:t>
            </w:r>
            <w:r w:rsidR="00E8669E">
              <w:rPr>
                <w:lang w:val="fr-FR"/>
              </w:rPr>
              <w:t xml:space="preserve"> : </w:t>
            </w:r>
            <w:r w:rsidR="0089287A">
              <w:rPr>
                <w:lang w:val="fr-FR"/>
              </w:rPr>
              <w:t>L</w:t>
            </w:r>
            <w:r w:rsidR="002D7991">
              <w:rPr>
                <w:lang w:val="fr-FR"/>
              </w:rPr>
              <w:t>imitée</w:t>
            </w:r>
          </w:p>
          <w:p w14:paraId="580F64AA" w14:textId="704E72BB" w:rsidR="007166EB" w:rsidRPr="0050736C" w:rsidRDefault="002D7991" w:rsidP="00947347">
            <w:pPr>
              <w:pStyle w:val="AEDistrNormal"/>
              <w:ind w:left="60"/>
              <w:rPr>
                <w:lang w:val="fr-FR"/>
              </w:rPr>
            </w:pPr>
            <w:r>
              <w:rPr>
                <w:lang w:val="fr-FR"/>
              </w:rPr>
              <w:t>2</w:t>
            </w:r>
            <w:r w:rsidR="000D1FEA">
              <w:rPr>
                <w:lang w:val="fr-FR"/>
              </w:rPr>
              <w:t>2</w:t>
            </w:r>
            <w:r>
              <w:rPr>
                <w:lang w:val="fr-FR"/>
              </w:rPr>
              <w:t xml:space="preserve"> octobre </w:t>
            </w:r>
            <w:r w:rsidR="00827F38" w:rsidRPr="0050736C">
              <w:rPr>
                <w:lang w:val="fr-FR"/>
              </w:rPr>
              <w:t>2026</w:t>
            </w:r>
          </w:p>
          <w:p w14:paraId="23870A41" w14:textId="77777777" w:rsidR="0050736C" w:rsidRDefault="0050736C" w:rsidP="0050736C">
            <w:pPr>
              <w:pStyle w:val="AEDistrNormal"/>
              <w:ind w:left="60"/>
              <w:rPr>
                <w:lang w:val="fr-FR"/>
              </w:rPr>
            </w:pPr>
            <w:r w:rsidRPr="0050736C">
              <w:rPr>
                <w:lang w:val="fr-FR"/>
              </w:rPr>
              <w:t>Français</w:t>
            </w:r>
          </w:p>
          <w:p w14:paraId="6195A918" w14:textId="1FAACF24" w:rsidR="007166EB" w:rsidRPr="0050736C" w:rsidRDefault="0050736C" w:rsidP="0050736C">
            <w:pPr>
              <w:pStyle w:val="AEDistrNormal"/>
              <w:ind w:left="60"/>
              <w:rPr>
                <w:lang w:val="fr-FR"/>
              </w:rPr>
            </w:pPr>
            <w:r>
              <w:rPr>
                <w:lang w:val="fr-FR"/>
              </w:rPr>
              <w:t>Original</w:t>
            </w:r>
            <w:r w:rsidR="00BB3C52">
              <w:rPr>
                <w:lang w:val="fr-FR"/>
              </w:rPr>
              <w:t> </w:t>
            </w:r>
            <w:r>
              <w:rPr>
                <w:lang w:val="fr-FR"/>
              </w:rPr>
              <w:t xml:space="preserve">: anglais </w:t>
            </w:r>
            <w:r w:rsidR="007166EB" w:rsidRPr="0050736C">
              <w:rPr>
                <w:lang w:val="fr-FR"/>
              </w:rPr>
              <w:t xml:space="preserve"> </w:t>
            </w:r>
          </w:p>
        </w:tc>
      </w:tr>
    </w:tbl>
    <w:p w14:paraId="16B85ED2" w14:textId="77777777" w:rsidR="007166EB" w:rsidRPr="0050736C" w:rsidRDefault="007166EB" w:rsidP="007166EB">
      <w:pPr>
        <w:pStyle w:val="AISpacer"/>
        <w:widowControl w:val="0"/>
        <w:rPr>
          <w:lang w:val="fr-FR"/>
        </w:rPr>
      </w:pPr>
    </w:p>
    <w:p w14:paraId="3A1A4DA5" w14:textId="77777777" w:rsidR="007166EB" w:rsidRPr="0050736C" w:rsidRDefault="007166EB" w:rsidP="007166EB">
      <w:pPr>
        <w:pStyle w:val="AISpacer"/>
        <w:rPr>
          <w:lang w:val="fr-FR"/>
        </w:rP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562"/>
        <w:gridCol w:w="4536"/>
      </w:tblGrid>
      <w:tr w:rsidR="00BE4861" w:rsidRPr="00FB6894" w14:paraId="5B3CEA47" w14:textId="77777777" w:rsidTr="007A59F7">
        <w:trPr>
          <w:trHeight w:val="1537"/>
        </w:trPr>
        <w:tc>
          <w:tcPr>
            <w:tcW w:w="5562" w:type="dxa"/>
            <w:tcBorders>
              <w:top w:val="nil"/>
              <w:left w:val="nil"/>
              <w:bottom w:val="nil"/>
              <w:right w:val="nil"/>
            </w:tcBorders>
            <w:tcMar>
              <w:top w:w="80" w:type="dxa"/>
              <w:left w:w="80" w:type="dxa"/>
              <w:bottom w:w="80" w:type="dxa"/>
              <w:right w:w="80" w:type="dxa"/>
            </w:tcMar>
          </w:tcPr>
          <w:p w14:paraId="58CBCC57" w14:textId="77777777" w:rsidR="0050736C" w:rsidRDefault="0050736C" w:rsidP="00BE4861">
            <w:pPr>
              <w:pStyle w:val="AFCorN12Bold"/>
              <w:ind w:left="241"/>
              <w:rPr>
                <w:lang w:val="fr-FR"/>
              </w:rPr>
            </w:pPr>
            <w:r w:rsidRPr="0050736C">
              <w:rPr>
                <w:rFonts w:asciiTheme="majorBidi" w:hAnsiTheme="majorBidi" w:cstheme="majorBidi"/>
                <w:color w:val="212529"/>
                <w:szCs w:val="24"/>
                <w:shd w:val="clear" w:color="auto" w:fill="FFFFFF"/>
                <w:lang w:val="fr-FR"/>
              </w:rPr>
              <w:t>Conférence des Parties à la Convention sur la diversité biologique siégeant en tant que réunion des Parties au Protocole de Cartagena sur la prévention des risques biotechnologique</w:t>
            </w:r>
          </w:p>
          <w:p w14:paraId="1F52A8FA" w14:textId="3BCBABA2" w:rsidR="00BE4861" w:rsidRPr="002F44EE" w:rsidRDefault="0050736C" w:rsidP="00BE4861">
            <w:pPr>
              <w:pStyle w:val="AFCorNBold"/>
              <w:ind w:left="241"/>
              <w:rPr>
                <w:lang w:val="fr-FR"/>
              </w:rPr>
            </w:pPr>
            <w:r w:rsidRPr="002F44EE">
              <w:rPr>
                <w:lang w:val="fr-FR"/>
              </w:rPr>
              <w:t>Douzième réunion</w:t>
            </w:r>
            <w:r w:rsidR="00BE4861" w:rsidRPr="002F44EE">
              <w:rPr>
                <w:lang w:val="fr-FR"/>
              </w:rPr>
              <w:t xml:space="preserve"> </w:t>
            </w:r>
          </w:p>
          <w:p w14:paraId="412939DD" w14:textId="457A6C63" w:rsidR="00BE4861" w:rsidRPr="002F44EE" w:rsidRDefault="0050736C" w:rsidP="00BE4861">
            <w:pPr>
              <w:pStyle w:val="AFCorNNormal"/>
              <w:ind w:left="241"/>
              <w:rPr>
                <w:lang w:val="fr-FR"/>
              </w:rPr>
            </w:pPr>
            <w:r w:rsidRPr="002F44EE">
              <w:rPr>
                <w:lang w:val="fr-FR"/>
              </w:rPr>
              <w:t>E</w:t>
            </w:r>
            <w:r w:rsidR="00BE4861" w:rsidRPr="002F44EE">
              <w:rPr>
                <w:lang w:val="fr-FR"/>
              </w:rPr>
              <w:t xml:space="preserve">revan, </w:t>
            </w:r>
            <w:r w:rsidR="00BE4861" w:rsidRPr="002F44EE">
              <w:rPr>
                <w:snapToGrid w:val="0"/>
                <w:kern w:val="22"/>
                <w:lang w:val="fr-FR"/>
              </w:rPr>
              <w:t xml:space="preserve">19–30 </w:t>
            </w:r>
            <w:r w:rsidRPr="002F44EE">
              <w:rPr>
                <w:snapToGrid w:val="0"/>
                <w:kern w:val="22"/>
                <w:lang w:val="fr-FR"/>
              </w:rPr>
              <w:t xml:space="preserve">octobre </w:t>
            </w:r>
            <w:r w:rsidR="00BE4861" w:rsidRPr="002F44EE">
              <w:rPr>
                <w:snapToGrid w:val="0"/>
                <w:kern w:val="22"/>
                <w:lang w:val="fr-FR"/>
              </w:rPr>
              <w:t>2026</w:t>
            </w:r>
          </w:p>
          <w:p w14:paraId="56D4EDB1" w14:textId="1982BDF1" w:rsidR="00BE4861" w:rsidRDefault="0050736C" w:rsidP="007A59F7">
            <w:pPr>
              <w:pStyle w:val="AFCorNNormal"/>
              <w:ind w:left="241"/>
              <w:rPr>
                <w:lang w:val="fr-FR"/>
              </w:rPr>
            </w:pPr>
            <w:r w:rsidRPr="0050736C">
              <w:rPr>
                <w:lang w:val="fr-FR"/>
              </w:rPr>
              <w:t>Point</w:t>
            </w:r>
            <w:r w:rsidR="00A45C03">
              <w:rPr>
                <w:lang w:val="fr-FR"/>
              </w:rPr>
              <w:t> </w:t>
            </w:r>
            <w:r w:rsidR="00EE6AB6">
              <w:rPr>
                <w:lang w:val="fr-FR"/>
              </w:rPr>
              <w:t>15 de l’ordre du jour</w:t>
            </w:r>
          </w:p>
          <w:p w14:paraId="49C72114" w14:textId="78747A0D" w:rsidR="005C656D" w:rsidRPr="0050736C" w:rsidRDefault="005C656D" w:rsidP="000D1FEA">
            <w:pPr>
              <w:pStyle w:val="AFCorNNormal"/>
              <w:ind w:left="241"/>
              <w:rPr>
                <w:lang w:val="fr-FR"/>
              </w:rPr>
            </w:pPr>
            <w:r w:rsidRPr="00E8669E">
              <w:rPr>
                <w:b/>
                <w:bCs/>
                <w:lang w:val="fr-CA"/>
              </w:rPr>
              <w:t>Considérations socioéconomiques</w:t>
            </w:r>
          </w:p>
        </w:tc>
        <w:tc>
          <w:tcPr>
            <w:tcW w:w="4536" w:type="dxa"/>
            <w:tcBorders>
              <w:top w:val="nil"/>
              <w:left w:val="nil"/>
              <w:bottom w:val="nil"/>
              <w:right w:val="nil"/>
            </w:tcBorders>
            <w:tcMar>
              <w:top w:w="80" w:type="dxa"/>
              <w:left w:w="80" w:type="dxa"/>
              <w:bottom w:w="80" w:type="dxa"/>
              <w:right w:w="80" w:type="dxa"/>
            </w:tcMar>
          </w:tcPr>
          <w:p w14:paraId="774CE011" w14:textId="77777777" w:rsidR="00BE4861" w:rsidRPr="0050736C" w:rsidRDefault="00BE4861">
            <w:pPr>
              <w:rPr>
                <w:lang w:val="fr-FR"/>
              </w:rPr>
            </w:pPr>
          </w:p>
        </w:tc>
      </w:tr>
    </w:tbl>
    <w:p w14:paraId="383E6BEB" w14:textId="1845E05D" w:rsidR="001D64E6" w:rsidRPr="00583FD4" w:rsidRDefault="00000000" w:rsidP="001D64E6">
      <w:pPr>
        <w:pStyle w:val="CBDTitle"/>
        <w:rPr>
          <w:caps/>
          <w:lang w:val="fr-FR"/>
        </w:rPr>
      </w:pPr>
      <w:sdt>
        <w:sdtPr>
          <w:rPr>
            <w:sz w:val="26"/>
            <w:szCs w:val="26"/>
            <w:lang w:val="fr-FR"/>
          </w:rPr>
          <w:alias w:val="Title"/>
          <w:tag w:val=""/>
          <w:id w:val="772832786"/>
          <w:placeholder>
            <w:docPart w:val="8E510E8AC7CB42DD97E99C14ECC13522"/>
          </w:placeholder>
          <w:dataBinding w:prefixMappings="xmlns:ns0='http://purl.org/dc/elements/1.1/' xmlns:ns1='http://schemas.openxmlformats.org/package/2006/metadata/core-properties' " w:xpath="/ns1:coreProperties[1]/ns0:title[1]" w:storeItemID="{6C3C8BC8-F283-45AE-878A-BAB7291924A1}"/>
          <w:text/>
        </w:sdtPr>
        <w:sdtContent>
          <w:r w:rsidR="001D64E6" w:rsidRPr="00583FD4">
            <w:rPr>
              <w:sz w:val="26"/>
              <w:szCs w:val="26"/>
              <w:lang w:val="fr-FR"/>
            </w:rPr>
            <w:t>Considérations socioéconomiques</w:t>
          </w:r>
        </w:sdtContent>
      </w:sdt>
    </w:p>
    <w:p w14:paraId="4DBEEF03" w14:textId="38397278" w:rsidR="001D64E6" w:rsidRPr="00583FD4" w:rsidRDefault="00A8371A" w:rsidP="001D64E6">
      <w:pPr>
        <w:pStyle w:val="CBDSubTitle"/>
        <w:rPr>
          <w:lang w:val="fr-FR"/>
        </w:rPr>
      </w:pPr>
      <w:r w:rsidRPr="00583FD4">
        <w:rPr>
          <w:lang w:val="fr-FR"/>
        </w:rPr>
        <w:t xml:space="preserve">Projet de </w:t>
      </w:r>
      <w:r w:rsidR="00583FD4" w:rsidRPr="00583FD4">
        <w:rPr>
          <w:lang w:val="fr-FR"/>
        </w:rPr>
        <w:t>décision</w:t>
      </w:r>
      <w:r w:rsidRPr="00583FD4">
        <w:rPr>
          <w:lang w:val="fr-FR"/>
        </w:rPr>
        <w:t xml:space="preserve"> soumis par le Président du Groupe de travail </w:t>
      </w:r>
      <w:r w:rsidR="001D64E6" w:rsidRPr="00583FD4">
        <w:rPr>
          <w:lang w:val="fr-FR"/>
        </w:rPr>
        <w:t>II</w:t>
      </w:r>
    </w:p>
    <w:p w14:paraId="0D7A6CA9" w14:textId="305DD1A1" w:rsidR="00436711" w:rsidRPr="00F60955" w:rsidRDefault="00436711" w:rsidP="00436711">
      <w:pPr>
        <w:pStyle w:val="CBDNormalNumber"/>
        <w:numPr>
          <w:ilvl w:val="0"/>
          <w:numId w:val="0"/>
        </w:numPr>
        <w:ind w:left="567"/>
        <w:rPr>
          <w:i/>
          <w:iCs/>
          <w:lang w:val="fr-FR"/>
        </w:rPr>
      </w:pPr>
      <w:r w:rsidRPr="00F60955">
        <w:rPr>
          <w:i/>
          <w:iCs/>
          <w:lang w:val="fr-FR"/>
        </w:rPr>
        <w:tab/>
        <w:t xml:space="preserve">La Conférence des Parties siégeant en tant que réunion des Parties au Protocole de Cartagena </w:t>
      </w:r>
    </w:p>
    <w:p w14:paraId="2CA734B6" w14:textId="7743ACA9" w:rsidR="00436711" w:rsidRPr="00314438" w:rsidRDefault="00436711" w:rsidP="00436711">
      <w:pPr>
        <w:pStyle w:val="CBDNormalNumber"/>
        <w:numPr>
          <w:ilvl w:val="0"/>
          <w:numId w:val="0"/>
        </w:numPr>
        <w:tabs>
          <w:tab w:val="clear" w:pos="567"/>
          <w:tab w:val="clear" w:pos="1134"/>
          <w:tab w:val="clear" w:pos="2268"/>
          <w:tab w:val="clear" w:pos="2835"/>
          <w:tab w:val="clear" w:pos="3402"/>
          <w:tab w:val="clear" w:pos="3969"/>
        </w:tabs>
        <w:ind w:left="567" w:firstLine="567"/>
        <w:rPr>
          <w:lang w:val="fr-FR"/>
        </w:rPr>
      </w:pPr>
      <w:r w:rsidRPr="00F60955">
        <w:rPr>
          <w:lang w:val="fr-FR"/>
        </w:rPr>
        <w:t>1.</w:t>
      </w:r>
      <w:r w:rsidRPr="00F60955">
        <w:rPr>
          <w:lang w:val="fr-FR"/>
        </w:rPr>
        <w:tab/>
      </w:r>
      <w:r w:rsidRPr="00F60955">
        <w:rPr>
          <w:i/>
          <w:iCs/>
          <w:lang w:val="fr-FR"/>
        </w:rPr>
        <w:t xml:space="preserve">Accueille avec satisfaction </w:t>
      </w:r>
      <w:r w:rsidRPr="00F60955">
        <w:rPr>
          <w:lang w:val="fr-FR"/>
        </w:rPr>
        <w:t xml:space="preserve">les informations partagées </w:t>
      </w:r>
      <w:r w:rsidR="008016AE" w:rsidRPr="00F60955">
        <w:rPr>
          <w:lang w:val="fr-FR"/>
        </w:rPr>
        <w:t>sur les données d’</w:t>
      </w:r>
      <w:r w:rsidRPr="00F60955">
        <w:rPr>
          <w:lang w:val="fr-FR"/>
        </w:rPr>
        <w:t xml:space="preserve">expérience </w:t>
      </w:r>
      <w:r w:rsidR="008016AE" w:rsidRPr="00F60955">
        <w:rPr>
          <w:lang w:val="fr-FR"/>
        </w:rPr>
        <w:t>dans</w:t>
      </w:r>
      <w:r w:rsidRPr="00F60955">
        <w:rPr>
          <w:lang w:val="fr-FR"/>
        </w:rPr>
        <w:t xml:space="preserve"> l’utilisation des orientations </w:t>
      </w:r>
      <w:r w:rsidR="00F60955" w:rsidRPr="00F60955">
        <w:rPr>
          <w:lang w:val="fr-FR"/>
        </w:rPr>
        <w:t xml:space="preserve">relatives à </w:t>
      </w:r>
      <w:r w:rsidRPr="00F60955">
        <w:rPr>
          <w:lang w:val="fr-FR"/>
        </w:rPr>
        <w:t>l’évaluation des considérations socioéconomiques dans le c</w:t>
      </w:r>
      <w:r w:rsidR="00F60955" w:rsidRPr="00F60955">
        <w:rPr>
          <w:lang w:val="fr-FR"/>
        </w:rPr>
        <w:t xml:space="preserve">adre </w:t>
      </w:r>
      <w:r w:rsidRPr="00F60955">
        <w:rPr>
          <w:lang w:val="fr-FR"/>
        </w:rPr>
        <w:t>de l’article 26 du Protocole de Cartagena sur la prévention des risques biotechnologiques</w:t>
      </w:r>
      <w:r w:rsidRPr="00F60955">
        <w:rPr>
          <w:rStyle w:val="Appelnotedebasdep"/>
          <w:lang w:val="fr-FR"/>
        </w:rPr>
        <w:footnoteReference w:id="1"/>
      </w:r>
      <w:r w:rsidRPr="00F60955">
        <w:rPr>
          <w:vertAlign w:val="superscript"/>
          <w:lang w:val="fr-FR"/>
        </w:rPr>
        <w:t>,</w:t>
      </w:r>
      <w:r w:rsidRPr="00F60955">
        <w:rPr>
          <w:rStyle w:val="Appelnotedebasdep"/>
          <w:lang w:val="fr-FR"/>
        </w:rPr>
        <w:footnoteReference w:id="2"/>
      </w:r>
      <w:r w:rsidRPr="00F60955">
        <w:rPr>
          <w:lang w:val="fr-FR"/>
        </w:rPr>
        <w:t xml:space="preserve"> tout en constatant que peu d’informations ont été communiquées</w:t>
      </w:r>
      <w:r w:rsidR="00AE4902">
        <w:rPr>
          <w:lang w:val="fr-FR"/>
        </w:rPr>
        <w:t> </w:t>
      </w:r>
      <w:r w:rsidRPr="00F60955">
        <w:rPr>
          <w:lang w:val="fr-FR"/>
        </w:rPr>
        <w:t>;</w:t>
      </w:r>
    </w:p>
    <w:p w14:paraId="259DEF21" w14:textId="31B75D8B" w:rsidR="00436711" w:rsidRPr="00314438" w:rsidRDefault="00436711" w:rsidP="00436711">
      <w:pPr>
        <w:pStyle w:val="CBDNormalNumber"/>
        <w:numPr>
          <w:ilvl w:val="0"/>
          <w:numId w:val="0"/>
        </w:numPr>
        <w:tabs>
          <w:tab w:val="clear" w:pos="567"/>
          <w:tab w:val="clear" w:pos="1134"/>
          <w:tab w:val="clear" w:pos="2268"/>
          <w:tab w:val="clear" w:pos="2835"/>
          <w:tab w:val="clear" w:pos="3402"/>
          <w:tab w:val="clear" w:pos="3969"/>
        </w:tabs>
        <w:ind w:left="567" w:firstLine="567"/>
        <w:rPr>
          <w:lang w:val="fr-FR"/>
        </w:rPr>
      </w:pPr>
      <w:r w:rsidRPr="00314438">
        <w:rPr>
          <w:lang w:val="fr-FR"/>
        </w:rPr>
        <w:t>2.</w:t>
      </w:r>
      <w:r w:rsidRPr="00314438">
        <w:rPr>
          <w:lang w:val="fr-FR"/>
        </w:rPr>
        <w:tab/>
      </w:r>
      <w:r w:rsidRPr="00314438">
        <w:rPr>
          <w:i/>
          <w:iCs/>
          <w:lang w:val="fr-FR"/>
        </w:rPr>
        <w:t xml:space="preserve">Invite </w:t>
      </w:r>
      <w:r w:rsidRPr="00314438">
        <w:rPr>
          <w:lang w:val="fr-FR"/>
        </w:rPr>
        <w:t xml:space="preserve">les Parties, les autres gouvernements et les </w:t>
      </w:r>
      <w:r w:rsidR="008016AE">
        <w:rPr>
          <w:lang w:val="fr-FR"/>
        </w:rPr>
        <w:t>organismes compétents</w:t>
      </w:r>
      <w:r w:rsidRPr="00314438">
        <w:rPr>
          <w:lang w:val="fr-FR"/>
        </w:rPr>
        <w:t xml:space="preserve"> à continuer de partager</w:t>
      </w:r>
      <w:r w:rsidR="00824545">
        <w:rPr>
          <w:lang w:val="fr-FR"/>
        </w:rPr>
        <w:t xml:space="preserve">, par le biais du </w:t>
      </w:r>
      <w:r w:rsidR="00824545" w:rsidRPr="00824545">
        <w:rPr>
          <w:lang w:val="fr-FR"/>
        </w:rPr>
        <w:t xml:space="preserve">Centre d’échange pour la prévention des risques biotechnologiques </w:t>
      </w:r>
      <w:r w:rsidR="004B7114">
        <w:rPr>
          <w:lang w:val="fr-FR"/>
        </w:rPr>
        <w:t>et d</w:t>
      </w:r>
      <w:r w:rsidR="00FE73BD">
        <w:rPr>
          <w:lang w:val="fr-FR"/>
        </w:rPr>
        <w:t>es</w:t>
      </w:r>
      <w:r w:rsidR="004B7114">
        <w:rPr>
          <w:lang w:val="fr-FR"/>
        </w:rPr>
        <w:t xml:space="preserve"> sixième</w:t>
      </w:r>
      <w:r w:rsidR="00FE73BD">
        <w:rPr>
          <w:lang w:val="fr-FR"/>
        </w:rPr>
        <w:t>s</w:t>
      </w:r>
      <w:r w:rsidR="004B7114">
        <w:rPr>
          <w:lang w:val="fr-FR"/>
        </w:rPr>
        <w:t xml:space="preserve"> rapport</w:t>
      </w:r>
      <w:r w:rsidR="00FE73BD">
        <w:rPr>
          <w:lang w:val="fr-FR"/>
        </w:rPr>
        <w:t>s</w:t>
      </w:r>
      <w:r w:rsidR="004B7114">
        <w:rPr>
          <w:lang w:val="fr-FR"/>
        </w:rPr>
        <w:t xml:space="preserve"> nationa</w:t>
      </w:r>
      <w:r w:rsidR="00FE73BD">
        <w:rPr>
          <w:lang w:val="fr-FR"/>
        </w:rPr>
        <w:t>ux</w:t>
      </w:r>
      <w:r w:rsidR="004B7114">
        <w:rPr>
          <w:lang w:val="fr-FR"/>
        </w:rPr>
        <w:t xml:space="preserve">, </w:t>
      </w:r>
      <w:r>
        <w:rPr>
          <w:lang w:val="fr-FR"/>
        </w:rPr>
        <w:t>leurs</w:t>
      </w:r>
      <w:r w:rsidRPr="00314438">
        <w:rPr>
          <w:lang w:val="fr-FR"/>
        </w:rPr>
        <w:t xml:space="preserve"> </w:t>
      </w:r>
      <w:r w:rsidR="008016AE">
        <w:rPr>
          <w:lang w:val="fr-FR"/>
        </w:rPr>
        <w:t>données d’</w:t>
      </w:r>
      <w:r w:rsidRPr="00314438">
        <w:rPr>
          <w:lang w:val="fr-FR"/>
        </w:rPr>
        <w:t>expérience relatives</w:t>
      </w:r>
      <w:r w:rsidR="00210526">
        <w:rPr>
          <w:lang w:val="fr-FR"/>
        </w:rPr>
        <w:t xml:space="preserve"> à la prise en compte</w:t>
      </w:r>
      <w:r w:rsidRPr="00314438">
        <w:rPr>
          <w:lang w:val="fr-FR"/>
        </w:rPr>
        <w:t xml:space="preserve"> </w:t>
      </w:r>
      <w:r w:rsidR="00210526">
        <w:rPr>
          <w:lang w:val="fr-FR"/>
        </w:rPr>
        <w:t xml:space="preserve">des </w:t>
      </w:r>
      <w:r w:rsidRPr="00314438">
        <w:rPr>
          <w:lang w:val="fr-FR"/>
        </w:rPr>
        <w:t xml:space="preserve">considérations socioéconomiques, y compris </w:t>
      </w:r>
      <w:r w:rsidR="00FE73BD">
        <w:rPr>
          <w:lang w:val="fr-FR"/>
        </w:rPr>
        <w:t>l</w:t>
      </w:r>
      <w:r w:rsidR="002C7C6C">
        <w:rPr>
          <w:lang w:val="fr-FR"/>
        </w:rPr>
        <w:t>’</w:t>
      </w:r>
      <w:r w:rsidRPr="00314438">
        <w:rPr>
          <w:lang w:val="fr-FR"/>
        </w:rPr>
        <w:t>utilisation des orientations</w:t>
      </w:r>
      <w:r w:rsidR="008B3A51">
        <w:rPr>
          <w:lang w:val="fr-FR"/>
        </w:rPr>
        <w:t xml:space="preserve"> </w:t>
      </w:r>
      <w:r w:rsidR="002B294F">
        <w:rPr>
          <w:lang w:val="fr-FR"/>
        </w:rPr>
        <w:t xml:space="preserve">d’application </w:t>
      </w:r>
      <w:r w:rsidR="008B3A51">
        <w:rPr>
          <w:lang w:val="fr-FR"/>
        </w:rPr>
        <w:t>volontaire</w:t>
      </w:r>
      <w:r w:rsidR="00B64306">
        <w:rPr>
          <w:lang w:val="fr-FR"/>
        </w:rPr>
        <w:t>, la participation des peuples autochtones et des communautés locales, les difficultés rencontrées ainsi que les bonnes pratiques</w:t>
      </w:r>
      <w:r w:rsidR="00FE73BD">
        <w:rPr>
          <w:lang w:val="fr-FR"/>
        </w:rPr>
        <w:t> </w:t>
      </w:r>
      <w:r w:rsidRPr="00314438">
        <w:rPr>
          <w:lang w:val="fr-FR"/>
        </w:rPr>
        <w:t>;</w:t>
      </w:r>
    </w:p>
    <w:p w14:paraId="4CE2B59B" w14:textId="077D4440" w:rsidR="00436711" w:rsidRDefault="00436711" w:rsidP="00436711">
      <w:pPr>
        <w:pStyle w:val="CBDNormalNumber"/>
        <w:numPr>
          <w:ilvl w:val="0"/>
          <w:numId w:val="0"/>
        </w:numPr>
        <w:tabs>
          <w:tab w:val="clear" w:pos="567"/>
        </w:tabs>
        <w:ind w:left="567" w:firstLine="567"/>
        <w:rPr>
          <w:lang w:val="fr-FR"/>
        </w:rPr>
      </w:pPr>
      <w:r w:rsidRPr="00314438">
        <w:rPr>
          <w:lang w:val="fr-FR"/>
        </w:rPr>
        <w:t>3.</w:t>
      </w:r>
      <w:r w:rsidRPr="00314438">
        <w:rPr>
          <w:lang w:val="fr-FR"/>
        </w:rPr>
        <w:tab/>
      </w:r>
      <w:r w:rsidRPr="00314438">
        <w:rPr>
          <w:i/>
          <w:iCs/>
          <w:lang w:val="fr-FR"/>
        </w:rPr>
        <w:t xml:space="preserve">Prie </w:t>
      </w:r>
      <w:r w:rsidRPr="00314438">
        <w:rPr>
          <w:lang w:val="fr-FR"/>
        </w:rPr>
        <w:t xml:space="preserve">la Secrétaire exécutive de synthétiser les informations partagées conformément au paragraphe 2 ci-dessus </w:t>
      </w:r>
      <w:r w:rsidR="00F60955">
        <w:rPr>
          <w:lang w:val="fr-FR"/>
        </w:rPr>
        <w:t>en vue</w:t>
      </w:r>
      <w:r w:rsidRPr="00314438">
        <w:rPr>
          <w:lang w:val="fr-FR"/>
        </w:rPr>
        <w:t xml:space="preserve"> de leur examen par la Conférence des Parties siégeant en tant que réunion des Parties au Protocole de Cartagena à sa quatorzième réunion</w:t>
      </w:r>
      <w:r w:rsidR="00C937AA">
        <w:rPr>
          <w:lang w:val="fr-FR"/>
        </w:rPr>
        <w:t> ;</w:t>
      </w:r>
    </w:p>
    <w:p w14:paraId="33B5E83D" w14:textId="35E16C14" w:rsidR="00075F42" w:rsidRPr="00075F42" w:rsidRDefault="00075F42" w:rsidP="00436711">
      <w:pPr>
        <w:pStyle w:val="CBDNormalNumber"/>
        <w:numPr>
          <w:ilvl w:val="0"/>
          <w:numId w:val="0"/>
        </w:numPr>
        <w:tabs>
          <w:tab w:val="clear" w:pos="567"/>
        </w:tabs>
        <w:ind w:left="567" w:firstLine="567"/>
        <w:rPr>
          <w:lang w:val="fr-FR"/>
        </w:rPr>
      </w:pPr>
      <w:r>
        <w:rPr>
          <w:lang w:val="fr-FR"/>
        </w:rPr>
        <w:t>4.</w:t>
      </w:r>
      <w:r>
        <w:rPr>
          <w:lang w:val="fr-FR"/>
        </w:rPr>
        <w:tab/>
      </w:r>
      <w:r>
        <w:rPr>
          <w:i/>
          <w:iCs/>
          <w:lang w:val="fr-FR"/>
        </w:rPr>
        <w:t>Prie également</w:t>
      </w:r>
      <w:r>
        <w:rPr>
          <w:lang w:val="fr-FR"/>
        </w:rPr>
        <w:t xml:space="preserve"> la Secrétaire exécutive, sous réserve de la disponibilité des ressources, de faciliter l</w:t>
      </w:r>
      <w:r w:rsidR="00543FF1">
        <w:rPr>
          <w:lang w:val="fr-FR"/>
        </w:rPr>
        <w:t>e renforcement des capacités, le partage d’expériences et les activités de sensibilisation à l’échelle régionale</w:t>
      </w:r>
      <w:r w:rsidR="00583FD4">
        <w:rPr>
          <w:lang w:val="fr-FR"/>
        </w:rPr>
        <w:t xml:space="preserve"> concernant la prise en compte des considérations socioéconomiques </w:t>
      </w:r>
      <w:r w:rsidR="00B242C8">
        <w:rPr>
          <w:lang w:val="fr-FR"/>
        </w:rPr>
        <w:t xml:space="preserve">et de </w:t>
      </w:r>
      <w:r w:rsidR="00B242C8">
        <w:rPr>
          <w:lang w:val="fr-FR"/>
        </w:rPr>
        <w:t>l’utilisation des orientations</w:t>
      </w:r>
      <w:r w:rsidR="00B242C8">
        <w:rPr>
          <w:lang w:val="fr-FR"/>
        </w:rPr>
        <w:t xml:space="preserve"> d’application volontaire </w:t>
      </w:r>
      <w:r w:rsidR="00583FD4">
        <w:rPr>
          <w:lang w:val="fr-FR"/>
        </w:rPr>
        <w:t>dans la prise de décision, conformément à l’article 26 du Protocole de Cartagena.</w:t>
      </w:r>
    </w:p>
    <w:sectPr w:rsidR="00075F42" w:rsidRPr="00075F42" w:rsidSect="00E77E4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CB02" w14:textId="77777777" w:rsidR="005135CF" w:rsidRPr="0025501A" w:rsidRDefault="005135CF" w:rsidP="00CF1848">
      <w:r w:rsidRPr="0025501A">
        <w:separator/>
      </w:r>
    </w:p>
  </w:endnote>
  <w:endnote w:type="continuationSeparator" w:id="0">
    <w:p w14:paraId="228CFB8A" w14:textId="77777777" w:rsidR="005135CF" w:rsidRPr="0025501A" w:rsidRDefault="005135CF"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B942E" w14:textId="77777777" w:rsidR="005135CF" w:rsidRPr="0025501A" w:rsidRDefault="005135CF" w:rsidP="00CF1848">
      <w:r w:rsidRPr="0025501A">
        <w:separator/>
      </w:r>
    </w:p>
  </w:footnote>
  <w:footnote w:type="continuationSeparator" w:id="0">
    <w:p w14:paraId="3D661920" w14:textId="77777777" w:rsidR="005135CF" w:rsidRPr="0025501A" w:rsidRDefault="005135CF" w:rsidP="00CF1848">
      <w:r w:rsidRPr="0025501A">
        <w:continuationSeparator/>
      </w:r>
    </w:p>
  </w:footnote>
  <w:footnote w:id="1">
    <w:p w14:paraId="04258BA3" w14:textId="77777777" w:rsidR="00436711" w:rsidRPr="00436711" w:rsidRDefault="00436711" w:rsidP="00436711">
      <w:pPr>
        <w:pStyle w:val="Notedebasdepage"/>
        <w:rPr>
          <w:lang w:val="fr-FR"/>
        </w:rPr>
      </w:pPr>
      <w:r w:rsidRPr="00314438">
        <w:rPr>
          <w:rStyle w:val="Appelnotedebasdep"/>
          <w:lang w:val="fr-FR"/>
        </w:rPr>
        <w:footnoteRef/>
      </w:r>
      <w:r w:rsidRPr="00436711">
        <w:rPr>
          <w:lang w:val="fr-FR"/>
        </w:rPr>
        <w:t xml:space="preserve"> </w:t>
      </w:r>
      <w:r w:rsidRPr="00436711">
        <w:rPr>
          <w:szCs w:val="18"/>
          <w:lang w:val="fr-FR"/>
        </w:rPr>
        <w:t xml:space="preserve">Nations Unies, </w:t>
      </w:r>
      <w:r w:rsidRPr="00436711">
        <w:rPr>
          <w:i/>
          <w:iCs/>
          <w:szCs w:val="18"/>
          <w:lang w:val="fr-FR"/>
        </w:rPr>
        <w:t>Recueil des Traités</w:t>
      </w:r>
      <w:r w:rsidRPr="00436711">
        <w:rPr>
          <w:szCs w:val="18"/>
          <w:lang w:val="fr-FR"/>
        </w:rPr>
        <w:t>, vol. 2226, n</w:t>
      </w:r>
      <w:r w:rsidRPr="00436711">
        <w:rPr>
          <w:szCs w:val="18"/>
          <w:vertAlign w:val="superscript"/>
          <w:lang w:val="fr-FR"/>
        </w:rPr>
        <w:t>o</w:t>
      </w:r>
      <w:r w:rsidRPr="00436711">
        <w:rPr>
          <w:szCs w:val="18"/>
          <w:lang w:val="fr-FR"/>
        </w:rPr>
        <w:t xml:space="preserve"> 30619.</w:t>
      </w:r>
    </w:p>
  </w:footnote>
  <w:footnote w:id="2">
    <w:p w14:paraId="2F6A9F04" w14:textId="77777777" w:rsidR="00436711" w:rsidRPr="00030702" w:rsidRDefault="00436711" w:rsidP="00436711">
      <w:pPr>
        <w:pStyle w:val="Notedebasdepage"/>
        <w:rPr>
          <w:lang w:val="fr-FR"/>
        </w:rPr>
      </w:pPr>
      <w:r w:rsidRPr="00314438">
        <w:rPr>
          <w:rStyle w:val="Appelnotedebasdep"/>
          <w:lang w:val="fr-FR"/>
        </w:rPr>
        <w:footnoteRef/>
      </w:r>
      <w:r w:rsidRPr="00030702">
        <w:rPr>
          <w:lang w:val="fr-FR"/>
        </w:rPr>
        <w:t xml:space="preserve"> </w:t>
      </w:r>
      <w:hyperlink r:id="rId1" w:history="1">
        <w:r w:rsidRPr="00030702">
          <w:rPr>
            <w:rStyle w:val="Hyperlien"/>
            <w:lang w:val="fr-FR"/>
          </w:rPr>
          <w:t>CBD/CP/MOP/9/10</w:t>
        </w:r>
      </w:hyperlink>
      <w:r w:rsidRPr="00030702">
        <w:rPr>
          <w:lang w:val="fr-FR"/>
        </w:rPr>
        <w:t>, annexe.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F7E03DC"/>
    <w:multiLevelType w:val="hybridMultilevel"/>
    <w:tmpl w:val="10A62A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9528E"/>
    <w:multiLevelType w:val="hybridMultilevel"/>
    <w:tmpl w:val="DE06513A"/>
    <w:lvl w:ilvl="0" w:tplc="2706609C">
      <w:start w:val="1"/>
      <w:numFmt w:val="lowerLetter"/>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 w15:restartNumberingAfterBreak="0">
    <w:nsid w:val="13513F86"/>
    <w:multiLevelType w:val="hybridMultilevel"/>
    <w:tmpl w:val="D08E5C76"/>
    <w:lvl w:ilvl="0" w:tplc="41E08566">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9406487E">
      <w:start w:val="1"/>
      <w:numFmt w:val="decimal"/>
      <w:lvlText w:val="%7."/>
      <w:lvlJc w:val="left"/>
      <w:pPr>
        <w:ind w:left="5040" w:hanging="360"/>
      </w:pPr>
      <w:rPr>
        <w:i w:val="0"/>
        <w:iCs w:val="0"/>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D2F59"/>
    <w:multiLevelType w:val="hybridMultilevel"/>
    <w:tmpl w:val="3D844A8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28C243FC"/>
    <w:multiLevelType w:val="hybridMultilevel"/>
    <w:tmpl w:val="A244B13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AD86198"/>
    <w:multiLevelType w:val="hybridMultilevel"/>
    <w:tmpl w:val="BE844D84"/>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15:restartNumberingAfterBreak="0">
    <w:nsid w:val="30590D2D"/>
    <w:multiLevelType w:val="hybridMultilevel"/>
    <w:tmpl w:val="360E052A"/>
    <w:lvl w:ilvl="0" w:tplc="9F282C56">
      <w:start w:val="4"/>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547A73"/>
    <w:multiLevelType w:val="hybridMultilevel"/>
    <w:tmpl w:val="D18445C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D992719"/>
    <w:multiLevelType w:val="hybridMultilevel"/>
    <w:tmpl w:val="46F47FA8"/>
    <w:lvl w:ilvl="0" w:tplc="C1462D9C">
      <w:start w:val="1"/>
      <w:numFmt w:val="decimal"/>
      <w:lvlText w:val="%1)"/>
      <w:lvlJc w:val="left"/>
      <w:pPr>
        <w:ind w:left="1020" w:hanging="360"/>
      </w:pPr>
    </w:lvl>
    <w:lvl w:ilvl="1" w:tplc="31B43F5A">
      <w:start w:val="1"/>
      <w:numFmt w:val="decimal"/>
      <w:lvlText w:val="%2)"/>
      <w:lvlJc w:val="left"/>
      <w:pPr>
        <w:ind w:left="1020" w:hanging="360"/>
      </w:pPr>
    </w:lvl>
    <w:lvl w:ilvl="2" w:tplc="AD86715A">
      <w:start w:val="1"/>
      <w:numFmt w:val="decimal"/>
      <w:lvlText w:val="%3)"/>
      <w:lvlJc w:val="left"/>
      <w:pPr>
        <w:ind w:left="1020" w:hanging="360"/>
      </w:pPr>
    </w:lvl>
    <w:lvl w:ilvl="3" w:tplc="F146CDDC">
      <w:start w:val="1"/>
      <w:numFmt w:val="decimal"/>
      <w:lvlText w:val="%4)"/>
      <w:lvlJc w:val="left"/>
      <w:pPr>
        <w:ind w:left="1020" w:hanging="360"/>
      </w:pPr>
    </w:lvl>
    <w:lvl w:ilvl="4" w:tplc="F9E4222A">
      <w:start w:val="1"/>
      <w:numFmt w:val="decimal"/>
      <w:lvlText w:val="%5)"/>
      <w:lvlJc w:val="left"/>
      <w:pPr>
        <w:ind w:left="1020" w:hanging="360"/>
      </w:pPr>
    </w:lvl>
    <w:lvl w:ilvl="5" w:tplc="EFBA5D1E">
      <w:start w:val="1"/>
      <w:numFmt w:val="decimal"/>
      <w:lvlText w:val="%6)"/>
      <w:lvlJc w:val="left"/>
      <w:pPr>
        <w:ind w:left="1020" w:hanging="360"/>
      </w:pPr>
    </w:lvl>
    <w:lvl w:ilvl="6" w:tplc="BD2CDF32">
      <w:start w:val="1"/>
      <w:numFmt w:val="decimal"/>
      <w:lvlText w:val="%7)"/>
      <w:lvlJc w:val="left"/>
      <w:pPr>
        <w:ind w:left="1020" w:hanging="360"/>
      </w:pPr>
    </w:lvl>
    <w:lvl w:ilvl="7" w:tplc="FA367580">
      <w:start w:val="1"/>
      <w:numFmt w:val="decimal"/>
      <w:lvlText w:val="%8)"/>
      <w:lvlJc w:val="left"/>
      <w:pPr>
        <w:ind w:left="1020" w:hanging="360"/>
      </w:pPr>
    </w:lvl>
    <w:lvl w:ilvl="8" w:tplc="4F6EB5E8">
      <w:start w:val="1"/>
      <w:numFmt w:val="decimal"/>
      <w:lvlText w:val="%9)"/>
      <w:lvlJc w:val="left"/>
      <w:pPr>
        <w:ind w:left="1020" w:hanging="360"/>
      </w:p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5" w15:restartNumberingAfterBreak="0">
    <w:nsid w:val="66E22BD7"/>
    <w:multiLevelType w:val="multilevel"/>
    <w:tmpl w:val="66E22BD7"/>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1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D390091"/>
    <w:multiLevelType w:val="hybridMultilevel"/>
    <w:tmpl w:val="B8F64974"/>
    <w:lvl w:ilvl="0" w:tplc="20E090C0">
      <w:start w:val="9"/>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1" w15:restartNumberingAfterBreak="0">
    <w:nsid w:val="70A2358B"/>
    <w:multiLevelType w:val="hybridMultilevel"/>
    <w:tmpl w:val="81D4398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8C3EB0"/>
    <w:multiLevelType w:val="hybridMultilevel"/>
    <w:tmpl w:val="58A2B5D6"/>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830828777">
    <w:abstractNumId w:val="12"/>
  </w:num>
  <w:num w:numId="2" w16cid:durableId="1858829">
    <w:abstractNumId w:val="9"/>
  </w:num>
  <w:num w:numId="3" w16cid:durableId="1333221471">
    <w:abstractNumId w:val="19"/>
  </w:num>
  <w:num w:numId="4" w16cid:durableId="1072390599">
    <w:abstractNumId w:val="20"/>
  </w:num>
  <w:num w:numId="5" w16cid:durableId="893932166">
    <w:abstractNumId w:val="17"/>
  </w:num>
  <w:num w:numId="6" w16cid:durableId="323945383">
    <w:abstractNumId w:val="13"/>
  </w:num>
  <w:num w:numId="7" w16cid:durableId="596838060">
    <w:abstractNumId w:val="10"/>
  </w:num>
  <w:num w:numId="8" w16cid:durableId="1590696337">
    <w:abstractNumId w:val="13"/>
  </w:num>
  <w:num w:numId="9" w16cid:durableId="1884899085">
    <w:abstractNumId w:val="22"/>
  </w:num>
  <w:num w:numId="10" w16cid:durableId="1948272757">
    <w:abstractNumId w:val="14"/>
  </w:num>
  <w:num w:numId="11" w16cid:durableId="2066758222">
    <w:abstractNumId w:val="16"/>
  </w:num>
  <w:num w:numId="12" w16cid:durableId="127750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676582">
    <w:abstractNumId w:val="0"/>
  </w:num>
  <w:num w:numId="14" w16cid:durableId="10165121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1070" w:hanging="360"/>
        </w:pPr>
        <w:rPr>
          <w:rFonts w:hint="default"/>
          <w:i w:val="0"/>
          <w:iCs w:val="0"/>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306735256">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2016111190">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980915176">
    <w:abstractNumId w:val="13"/>
    <w:lvlOverride w:ilvl="0">
      <w:lvl w:ilvl="0">
        <w:start w:val="1"/>
        <w:numFmt w:val="decimal"/>
        <w:pStyle w:val="CBDNormalNumber"/>
        <w:lvlText w:val="%1."/>
        <w:lvlJc w:val="left"/>
        <w:pPr>
          <w:ind w:left="3195" w:hanging="360"/>
        </w:pPr>
      </w:lvl>
    </w:lvlOverride>
    <w:lvlOverride w:ilvl="1">
      <w:lvl w:ilvl="1">
        <w:start w:val="1"/>
        <w:numFmt w:val="lowerLetter"/>
        <w:lvlText w:val="%2."/>
        <w:lvlJc w:val="left"/>
        <w:pPr>
          <w:ind w:left="3915" w:hanging="360"/>
        </w:pPr>
      </w:lvl>
    </w:lvlOverride>
    <w:lvlOverride w:ilvl="2">
      <w:lvl w:ilvl="2" w:tentative="1">
        <w:start w:val="1"/>
        <w:numFmt w:val="lowerRoman"/>
        <w:lvlText w:val="%3."/>
        <w:lvlJc w:val="right"/>
        <w:pPr>
          <w:ind w:left="4635" w:hanging="180"/>
        </w:pPr>
      </w:lvl>
    </w:lvlOverride>
    <w:lvlOverride w:ilvl="3">
      <w:lvl w:ilvl="3" w:tentative="1">
        <w:start w:val="1"/>
        <w:numFmt w:val="decimal"/>
        <w:lvlText w:val="%4."/>
        <w:lvlJc w:val="left"/>
        <w:pPr>
          <w:ind w:left="5355" w:hanging="360"/>
        </w:pPr>
      </w:lvl>
    </w:lvlOverride>
    <w:lvlOverride w:ilvl="4">
      <w:lvl w:ilvl="4">
        <w:start w:val="1"/>
        <w:numFmt w:val="lowerLetter"/>
        <w:lvlText w:val="%5."/>
        <w:lvlJc w:val="left"/>
        <w:pPr>
          <w:ind w:left="6075" w:hanging="360"/>
        </w:pPr>
      </w:lvl>
    </w:lvlOverride>
    <w:lvlOverride w:ilvl="5">
      <w:lvl w:ilvl="5" w:tentative="1">
        <w:start w:val="1"/>
        <w:numFmt w:val="lowerRoman"/>
        <w:lvlText w:val="%6."/>
        <w:lvlJc w:val="right"/>
        <w:pPr>
          <w:ind w:left="6795" w:hanging="180"/>
        </w:pPr>
      </w:lvl>
    </w:lvlOverride>
    <w:lvlOverride w:ilvl="6">
      <w:lvl w:ilvl="6" w:tentative="1">
        <w:start w:val="1"/>
        <w:numFmt w:val="decimal"/>
        <w:lvlText w:val="%7."/>
        <w:lvlJc w:val="left"/>
        <w:pPr>
          <w:ind w:left="7515" w:hanging="360"/>
        </w:pPr>
      </w:lvl>
    </w:lvlOverride>
    <w:lvlOverride w:ilvl="7">
      <w:lvl w:ilvl="7" w:tentative="1">
        <w:start w:val="1"/>
        <w:numFmt w:val="lowerLetter"/>
        <w:lvlText w:val="%8."/>
        <w:lvlJc w:val="left"/>
        <w:pPr>
          <w:ind w:left="8235" w:hanging="360"/>
        </w:pPr>
      </w:lvl>
    </w:lvlOverride>
    <w:lvlOverride w:ilvl="8">
      <w:lvl w:ilvl="8" w:tentative="1">
        <w:start w:val="1"/>
        <w:numFmt w:val="lowerRoman"/>
        <w:lvlText w:val="%9."/>
        <w:lvlJc w:val="right"/>
        <w:pPr>
          <w:ind w:left="8955" w:hanging="180"/>
        </w:pPr>
      </w:lvl>
    </w:lvlOverride>
  </w:num>
  <w:num w:numId="18" w16cid:durableId="81029601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1660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82036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788506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04432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61836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74807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868319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170111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07423552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1672877098">
    <w:abstractNumId w:val="13"/>
    <w:lvlOverride w:ilvl="0">
      <w:lvl w:ilvl="0">
        <w:start w:val="1"/>
        <w:numFmt w:val="decimal"/>
        <w:pStyle w:val="CBDNormalNumber"/>
        <w:lvlText w:val="%1."/>
        <w:lvlJc w:val="left"/>
        <w:pPr>
          <w:ind w:left="2628" w:hanging="360"/>
        </w:pPr>
      </w:lvl>
    </w:lvlOverride>
    <w:lvlOverride w:ilvl="1">
      <w:lvl w:ilvl="1">
        <w:start w:val="1"/>
        <w:numFmt w:val="lowerLetter"/>
        <w:lvlText w:val="%2."/>
        <w:lvlJc w:val="left"/>
        <w:pPr>
          <w:ind w:left="3348" w:hanging="360"/>
        </w:pPr>
      </w:lvl>
    </w:lvlOverride>
    <w:lvlOverride w:ilvl="2">
      <w:lvl w:ilvl="2">
        <w:start w:val="1"/>
        <w:numFmt w:val="lowerRoman"/>
        <w:lvlText w:val="%3."/>
        <w:lvlJc w:val="right"/>
        <w:pPr>
          <w:ind w:left="4068" w:hanging="180"/>
        </w:pPr>
      </w:lvl>
    </w:lvlOverride>
    <w:lvlOverride w:ilvl="3">
      <w:lvl w:ilvl="3" w:tentative="1">
        <w:start w:val="1"/>
        <w:numFmt w:val="decimal"/>
        <w:lvlText w:val="%4."/>
        <w:lvlJc w:val="left"/>
        <w:pPr>
          <w:ind w:left="4788" w:hanging="360"/>
        </w:pPr>
      </w:lvl>
    </w:lvlOverride>
    <w:lvlOverride w:ilvl="4">
      <w:lvl w:ilvl="4" w:tentative="1">
        <w:start w:val="1"/>
        <w:numFmt w:val="lowerLetter"/>
        <w:lvlText w:val="%5."/>
        <w:lvlJc w:val="left"/>
        <w:pPr>
          <w:ind w:left="5508" w:hanging="360"/>
        </w:pPr>
      </w:lvl>
    </w:lvlOverride>
    <w:lvlOverride w:ilvl="5">
      <w:lvl w:ilvl="5" w:tentative="1">
        <w:start w:val="1"/>
        <w:numFmt w:val="lowerRoman"/>
        <w:lvlText w:val="%6."/>
        <w:lvlJc w:val="right"/>
        <w:pPr>
          <w:ind w:left="6228" w:hanging="180"/>
        </w:pPr>
      </w:lvl>
    </w:lvlOverride>
    <w:lvlOverride w:ilvl="6">
      <w:lvl w:ilvl="6">
        <w:start w:val="1"/>
        <w:numFmt w:val="decimal"/>
        <w:lvlText w:val="%7."/>
        <w:lvlJc w:val="left"/>
        <w:pPr>
          <w:ind w:left="6948" w:hanging="360"/>
        </w:pPr>
      </w:lvl>
    </w:lvlOverride>
    <w:lvlOverride w:ilvl="7">
      <w:lvl w:ilvl="7" w:tentative="1">
        <w:start w:val="1"/>
        <w:numFmt w:val="lowerLetter"/>
        <w:lvlText w:val="%8."/>
        <w:lvlJc w:val="left"/>
        <w:pPr>
          <w:ind w:left="7668" w:hanging="360"/>
        </w:pPr>
      </w:lvl>
    </w:lvlOverride>
    <w:lvlOverride w:ilvl="8">
      <w:lvl w:ilvl="8" w:tentative="1">
        <w:start w:val="1"/>
        <w:numFmt w:val="lowerRoman"/>
        <w:lvlText w:val="%9."/>
        <w:lvlJc w:val="right"/>
        <w:pPr>
          <w:ind w:left="8388" w:hanging="180"/>
        </w:pPr>
      </w:lvl>
    </w:lvlOverride>
  </w:num>
  <w:num w:numId="29" w16cid:durableId="132324382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62537985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 w16cid:durableId="85835499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85742845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330371181">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2"/>
      <w:lvl w:ilvl="6">
        <w:start w:val="12"/>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4" w16cid:durableId="83067517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8"/>
      <w:lvl w:ilvl="6">
        <w:start w:val="18"/>
        <w:numFmt w:val="decimal"/>
        <w:lvlText w:val="%7."/>
        <w:lvlJc w:val="left"/>
        <w:pPr>
          <w:ind w:left="3186" w:hanging="360"/>
        </w:pPr>
        <w:rPr>
          <w:rFonts w:hint="default"/>
          <w:i w:val="0"/>
          <w:iCs w:val="0"/>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5" w16cid:durableId="1105812032">
    <w:abstractNumId w:val="1"/>
  </w:num>
  <w:num w:numId="36" w16cid:durableId="183328978">
    <w:abstractNumId w:val="3"/>
  </w:num>
  <w:num w:numId="37" w16cid:durableId="1534268606">
    <w:abstractNumId w:val="21"/>
  </w:num>
  <w:num w:numId="38" w16cid:durableId="321932848">
    <w:abstractNumId w:val="8"/>
  </w:num>
  <w:num w:numId="39" w16cid:durableId="756054652">
    <w:abstractNumId w:val="6"/>
  </w:num>
  <w:num w:numId="40" w16cid:durableId="1476948019">
    <w:abstractNumId w:val="5"/>
  </w:num>
  <w:num w:numId="41" w16cid:durableId="202209617">
    <w:abstractNumId w:val="23"/>
  </w:num>
  <w:num w:numId="42" w16cid:durableId="101052336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204174354">
    <w:abstractNumId w:val="11"/>
  </w:num>
  <w:num w:numId="44" w16cid:durableId="448938825">
    <w:abstractNumId w:val="18"/>
  </w:num>
  <w:num w:numId="45" w16cid:durableId="62335339">
    <w:abstractNumId w:val="4"/>
  </w:num>
  <w:num w:numId="46" w16cid:durableId="1453673453">
    <w:abstractNumId w:val="2"/>
  </w:num>
  <w:num w:numId="47" w16cid:durableId="1250701642">
    <w:abstractNumId w:val="13"/>
    <w:lvlOverride w:ilvl="0">
      <w:startOverride w:val="1"/>
    </w:lvlOverride>
    <w:lvlOverride w:ilvl="1">
      <w:startOverride w:val="2"/>
    </w:lvlOverride>
  </w:num>
  <w:num w:numId="48" w16cid:durableId="226303579">
    <w:abstractNumId w:val="7"/>
  </w:num>
  <w:num w:numId="49" w16cid:durableId="17624869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5E54"/>
    <w:rsid w:val="00007EF8"/>
    <w:rsid w:val="00007F9C"/>
    <w:rsid w:val="00010212"/>
    <w:rsid w:val="00010D68"/>
    <w:rsid w:val="000126F5"/>
    <w:rsid w:val="00013EF4"/>
    <w:rsid w:val="0001439B"/>
    <w:rsid w:val="000162AB"/>
    <w:rsid w:val="00016F52"/>
    <w:rsid w:val="000200E3"/>
    <w:rsid w:val="00022724"/>
    <w:rsid w:val="00022AEB"/>
    <w:rsid w:val="0002382C"/>
    <w:rsid w:val="00023A2E"/>
    <w:rsid w:val="00023FF9"/>
    <w:rsid w:val="00024E1F"/>
    <w:rsid w:val="00025478"/>
    <w:rsid w:val="00025BAA"/>
    <w:rsid w:val="00026C47"/>
    <w:rsid w:val="00030011"/>
    <w:rsid w:val="00030702"/>
    <w:rsid w:val="0003236A"/>
    <w:rsid w:val="0003295B"/>
    <w:rsid w:val="000335B3"/>
    <w:rsid w:val="00034596"/>
    <w:rsid w:val="0003503A"/>
    <w:rsid w:val="00035498"/>
    <w:rsid w:val="000363E2"/>
    <w:rsid w:val="00037458"/>
    <w:rsid w:val="0003776C"/>
    <w:rsid w:val="00040DD8"/>
    <w:rsid w:val="00041B94"/>
    <w:rsid w:val="00041C1B"/>
    <w:rsid w:val="000433B9"/>
    <w:rsid w:val="00043985"/>
    <w:rsid w:val="000442C6"/>
    <w:rsid w:val="00044F63"/>
    <w:rsid w:val="000450B1"/>
    <w:rsid w:val="000455A7"/>
    <w:rsid w:val="00046155"/>
    <w:rsid w:val="00047CC0"/>
    <w:rsid w:val="00047DFA"/>
    <w:rsid w:val="00050308"/>
    <w:rsid w:val="00050391"/>
    <w:rsid w:val="00050A82"/>
    <w:rsid w:val="00051E3D"/>
    <w:rsid w:val="0005316A"/>
    <w:rsid w:val="0005380E"/>
    <w:rsid w:val="00053D89"/>
    <w:rsid w:val="00054778"/>
    <w:rsid w:val="00054B61"/>
    <w:rsid w:val="000557F6"/>
    <w:rsid w:val="00056147"/>
    <w:rsid w:val="0005654D"/>
    <w:rsid w:val="00056EF6"/>
    <w:rsid w:val="00057A9C"/>
    <w:rsid w:val="00061BCB"/>
    <w:rsid w:val="00063979"/>
    <w:rsid w:val="00067706"/>
    <w:rsid w:val="000703BF"/>
    <w:rsid w:val="000704B9"/>
    <w:rsid w:val="00070B9B"/>
    <w:rsid w:val="0007171B"/>
    <w:rsid w:val="000718AC"/>
    <w:rsid w:val="00072248"/>
    <w:rsid w:val="00072332"/>
    <w:rsid w:val="00072C54"/>
    <w:rsid w:val="00074168"/>
    <w:rsid w:val="0007473F"/>
    <w:rsid w:val="000748EA"/>
    <w:rsid w:val="000749FC"/>
    <w:rsid w:val="00075F42"/>
    <w:rsid w:val="00076228"/>
    <w:rsid w:val="00076619"/>
    <w:rsid w:val="0007748D"/>
    <w:rsid w:val="00077750"/>
    <w:rsid w:val="00077D03"/>
    <w:rsid w:val="000806E2"/>
    <w:rsid w:val="00080833"/>
    <w:rsid w:val="0008125D"/>
    <w:rsid w:val="00081893"/>
    <w:rsid w:val="000839B6"/>
    <w:rsid w:val="00083E14"/>
    <w:rsid w:val="0008692E"/>
    <w:rsid w:val="000874A8"/>
    <w:rsid w:val="00087810"/>
    <w:rsid w:val="00087C21"/>
    <w:rsid w:val="00091613"/>
    <w:rsid w:val="000919CA"/>
    <w:rsid w:val="00092881"/>
    <w:rsid w:val="000931D5"/>
    <w:rsid w:val="000953B0"/>
    <w:rsid w:val="00095F90"/>
    <w:rsid w:val="00096E87"/>
    <w:rsid w:val="000A1B80"/>
    <w:rsid w:val="000A2C0D"/>
    <w:rsid w:val="000A2F66"/>
    <w:rsid w:val="000A459D"/>
    <w:rsid w:val="000A4EE8"/>
    <w:rsid w:val="000A603A"/>
    <w:rsid w:val="000A735D"/>
    <w:rsid w:val="000A7C11"/>
    <w:rsid w:val="000B14BE"/>
    <w:rsid w:val="000B2DA5"/>
    <w:rsid w:val="000B393D"/>
    <w:rsid w:val="000B3972"/>
    <w:rsid w:val="000B3DAC"/>
    <w:rsid w:val="000B4008"/>
    <w:rsid w:val="000B4449"/>
    <w:rsid w:val="000B51A3"/>
    <w:rsid w:val="000B55C0"/>
    <w:rsid w:val="000B6C1B"/>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A6E"/>
    <w:rsid w:val="000D0F68"/>
    <w:rsid w:val="000D1B3A"/>
    <w:rsid w:val="000D1FEA"/>
    <w:rsid w:val="000D2A24"/>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3DD6"/>
    <w:rsid w:val="001148CE"/>
    <w:rsid w:val="00114E4B"/>
    <w:rsid w:val="00114E77"/>
    <w:rsid w:val="00116B43"/>
    <w:rsid w:val="00117BA7"/>
    <w:rsid w:val="00117D16"/>
    <w:rsid w:val="00120703"/>
    <w:rsid w:val="00120BB3"/>
    <w:rsid w:val="00122207"/>
    <w:rsid w:val="00125A82"/>
    <w:rsid w:val="00125D00"/>
    <w:rsid w:val="00126997"/>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379"/>
    <w:rsid w:val="00163791"/>
    <w:rsid w:val="0016410B"/>
    <w:rsid w:val="0016429D"/>
    <w:rsid w:val="001643E1"/>
    <w:rsid w:val="00164A45"/>
    <w:rsid w:val="00164D72"/>
    <w:rsid w:val="00165576"/>
    <w:rsid w:val="0016557C"/>
    <w:rsid w:val="00166A81"/>
    <w:rsid w:val="00167DCA"/>
    <w:rsid w:val="00171655"/>
    <w:rsid w:val="00172AF6"/>
    <w:rsid w:val="001733D8"/>
    <w:rsid w:val="0017464D"/>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CF1"/>
    <w:rsid w:val="00197D36"/>
    <w:rsid w:val="00197E02"/>
    <w:rsid w:val="001A0163"/>
    <w:rsid w:val="001A101A"/>
    <w:rsid w:val="001A211C"/>
    <w:rsid w:val="001A2BB9"/>
    <w:rsid w:val="001A312C"/>
    <w:rsid w:val="001A35EC"/>
    <w:rsid w:val="001A493D"/>
    <w:rsid w:val="001A690B"/>
    <w:rsid w:val="001A7EA9"/>
    <w:rsid w:val="001B03A8"/>
    <w:rsid w:val="001B13FE"/>
    <w:rsid w:val="001B14ED"/>
    <w:rsid w:val="001B2F04"/>
    <w:rsid w:val="001B3A0F"/>
    <w:rsid w:val="001B5266"/>
    <w:rsid w:val="001B533A"/>
    <w:rsid w:val="001B6033"/>
    <w:rsid w:val="001B680C"/>
    <w:rsid w:val="001B6C18"/>
    <w:rsid w:val="001B7F64"/>
    <w:rsid w:val="001C0EC9"/>
    <w:rsid w:val="001C27E5"/>
    <w:rsid w:val="001C353E"/>
    <w:rsid w:val="001C3699"/>
    <w:rsid w:val="001C3B54"/>
    <w:rsid w:val="001C5607"/>
    <w:rsid w:val="001C5804"/>
    <w:rsid w:val="001C6BAE"/>
    <w:rsid w:val="001C6FAB"/>
    <w:rsid w:val="001D1F7F"/>
    <w:rsid w:val="001D2966"/>
    <w:rsid w:val="001D2FA5"/>
    <w:rsid w:val="001D3281"/>
    <w:rsid w:val="001D3765"/>
    <w:rsid w:val="001D400B"/>
    <w:rsid w:val="001D4C94"/>
    <w:rsid w:val="001D540C"/>
    <w:rsid w:val="001D5C03"/>
    <w:rsid w:val="001D6321"/>
    <w:rsid w:val="001D64E6"/>
    <w:rsid w:val="001D74F3"/>
    <w:rsid w:val="001D770D"/>
    <w:rsid w:val="001D7842"/>
    <w:rsid w:val="001D7FA2"/>
    <w:rsid w:val="001E1088"/>
    <w:rsid w:val="001E19F0"/>
    <w:rsid w:val="001E6CD8"/>
    <w:rsid w:val="001E6F94"/>
    <w:rsid w:val="001E78FA"/>
    <w:rsid w:val="001E7FEB"/>
    <w:rsid w:val="001F019E"/>
    <w:rsid w:val="001F2614"/>
    <w:rsid w:val="001F3954"/>
    <w:rsid w:val="001F5EC1"/>
    <w:rsid w:val="001F6FA0"/>
    <w:rsid w:val="001F7F65"/>
    <w:rsid w:val="00202201"/>
    <w:rsid w:val="0020225C"/>
    <w:rsid w:val="00202936"/>
    <w:rsid w:val="002043D0"/>
    <w:rsid w:val="00205F91"/>
    <w:rsid w:val="002103D9"/>
    <w:rsid w:val="00210526"/>
    <w:rsid w:val="00210B72"/>
    <w:rsid w:val="00211015"/>
    <w:rsid w:val="002120C5"/>
    <w:rsid w:val="00212280"/>
    <w:rsid w:val="002143E4"/>
    <w:rsid w:val="00214461"/>
    <w:rsid w:val="002150C4"/>
    <w:rsid w:val="00215B3F"/>
    <w:rsid w:val="00216C0F"/>
    <w:rsid w:val="0022230E"/>
    <w:rsid w:val="00222647"/>
    <w:rsid w:val="0022300A"/>
    <w:rsid w:val="002239CF"/>
    <w:rsid w:val="00225350"/>
    <w:rsid w:val="002255C0"/>
    <w:rsid w:val="00225D6E"/>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21DE"/>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0F9"/>
    <w:rsid w:val="002749A9"/>
    <w:rsid w:val="00275D56"/>
    <w:rsid w:val="00277419"/>
    <w:rsid w:val="002774E6"/>
    <w:rsid w:val="00277B46"/>
    <w:rsid w:val="00277ECB"/>
    <w:rsid w:val="002813F9"/>
    <w:rsid w:val="002816B2"/>
    <w:rsid w:val="00284F1A"/>
    <w:rsid w:val="00285B39"/>
    <w:rsid w:val="002870DF"/>
    <w:rsid w:val="00290E89"/>
    <w:rsid w:val="00292146"/>
    <w:rsid w:val="0029268A"/>
    <w:rsid w:val="00292BEF"/>
    <w:rsid w:val="0029517B"/>
    <w:rsid w:val="00295ABC"/>
    <w:rsid w:val="00295BFC"/>
    <w:rsid w:val="00295CBF"/>
    <w:rsid w:val="00296999"/>
    <w:rsid w:val="00296FDD"/>
    <w:rsid w:val="00297028"/>
    <w:rsid w:val="002A17E2"/>
    <w:rsid w:val="002A31A1"/>
    <w:rsid w:val="002A3EF2"/>
    <w:rsid w:val="002A5205"/>
    <w:rsid w:val="002A7414"/>
    <w:rsid w:val="002A7E7B"/>
    <w:rsid w:val="002B1B00"/>
    <w:rsid w:val="002B1E13"/>
    <w:rsid w:val="002B28AF"/>
    <w:rsid w:val="002B294F"/>
    <w:rsid w:val="002B47CE"/>
    <w:rsid w:val="002B48F3"/>
    <w:rsid w:val="002B4C2F"/>
    <w:rsid w:val="002B50A4"/>
    <w:rsid w:val="002B5559"/>
    <w:rsid w:val="002B6DD9"/>
    <w:rsid w:val="002C0464"/>
    <w:rsid w:val="002C07C7"/>
    <w:rsid w:val="002C2A06"/>
    <w:rsid w:val="002C2CD2"/>
    <w:rsid w:val="002C484D"/>
    <w:rsid w:val="002C5C57"/>
    <w:rsid w:val="002C7988"/>
    <w:rsid w:val="002C7C6C"/>
    <w:rsid w:val="002C7DFE"/>
    <w:rsid w:val="002D07B3"/>
    <w:rsid w:val="002D20E8"/>
    <w:rsid w:val="002D261E"/>
    <w:rsid w:val="002D2C1E"/>
    <w:rsid w:val="002D48EF"/>
    <w:rsid w:val="002D61E0"/>
    <w:rsid w:val="002D7991"/>
    <w:rsid w:val="002E13D6"/>
    <w:rsid w:val="002E4BD7"/>
    <w:rsid w:val="002E4D33"/>
    <w:rsid w:val="002E4D78"/>
    <w:rsid w:val="002E53DD"/>
    <w:rsid w:val="002E60DD"/>
    <w:rsid w:val="002E6E04"/>
    <w:rsid w:val="002F025E"/>
    <w:rsid w:val="002F0AB7"/>
    <w:rsid w:val="002F2B81"/>
    <w:rsid w:val="002F316E"/>
    <w:rsid w:val="002F4138"/>
    <w:rsid w:val="002F4455"/>
    <w:rsid w:val="002F44EE"/>
    <w:rsid w:val="002F550F"/>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F1E"/>
    <w:rsid w:val="00311A99"/>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D2B"/>
    <w:rsid w:val="00330700"/>
    <w:rsid w:val="00330D19"/>
    <w:rsid w:val="003318DD"/>
    <w:rsid w:val="00334081"/>
    <w:rsid w:val="0033412E"/>
    <w:rsid w:val="003349D2"/>
    <w:rsid w:val="00335E73"/>
    <w:rsid w:val="0033665E"/>
    <w:rsid w:val="00336958"/>
    <w:rsid w:val="00337558"/>
    <w:rsid w:val="00346AA2"/>
    <w:rsid w:val="0035013F"/>
    <w:rsid w:val="003508B2"/>
    <w:rsid w:val="003510EF"/>
    <w:rsid w:val="00351205"/>
    <w:rsid w:val="0035311B"/>
    <w:rsid w:val="00354195"/>
    <w:rsid w:val="00355B87"/>
    <w:rsid w:val="003562AC"/>
    <w:rsid w:val="00356630"/>
    <w:rsid w:val="003566B3"/>
    <w:rsid w:val="0035711A"/>
    <w:rsid w:val="00357D3E"/>
    <w:rsid w:val="003604D7"/>
    <w:rsid w:val="00360B10"/>
    <w:rsid w:val="00361133"/>
    <w:rsid w:val="003611B8"/>
    <w:rsid w:val="00361D55"/>
    <w:rsid w:val="003623D7"/>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295B"/>
    <w:rsid w:val="0039316F"/>
    <w:rsid w:val="00394550"/>
    <w:rsid w:val="0039464A"/>
    <w:rsid w:val="00394652"/>
    <w:rsid w:val="003947B5"/>
    <w:rsid w:val="003950DB"/>
    <w:rsid w:val="00396A58"/>
    <w:rsid w:val="00396DA1"/>
    <w:rsid w:val="00397D4D"/>
    <w:rsid w:val="00397E70"/>
    <w:rsid w:val="003A02CE"/>
    <w:rsid w:val="003A1F5E"/>
    <w:rsid w:val="003A270A"/>
    <w:rsid w:val="003A2BD4"/>
    <w:rsid w:val="003A40D0"/>
    <w:rsid w:val="003A41E1"/>
    <w:rsid w:val="003A4AA5"/>
    <w:rsid w:val="003A50FC"/>
    <w:rsid w:val="003A5654"/>
    <w:rsid w:val="003A573A"/>
    <w:rsid w:val="003B03DA"/>
    <w:rsid w:val="003B0C4C"/>
    <w:rsid w:val="003B1CB5"/>
    <w:rsid w:val="003B28ED"/>
    <w:rsid w:val="003B3F6F"/>
    <w:rsid w:val="003B46FC"/>
    <w:rsid w:val="003B52EC"/>
    <w:rsid w:val="003B5F10"/>
    <w:rsid w:val="003B798C"/>
    <w:rsid w:val="003C1AF4"/>
    <w:rsid w:val="003C2F7E"/>
    <w:rsid w:val="003C3251"/>
    <w:rsid w:val="003C3E18"/>
    <w:rsid w:val="003C4B71"/>
    <w:rsid w:val="003C52A2"/>
    <w:rsid w:val="003C58DC"/>
    <w:rsid w:val="003C616B"/>
    <w:rsid w:val="003C6966"/>
    <w:rsid w:val="003C7095"/>
    <w:rsid w:val="003C7689"/>
    <w:rsid w:val="003C7B14"/>
    <w:rsid w:val="003D0A79"/>
    <w:rsid w:val="003D2D86"/>
    <w:rsid w:val="003D302D"/>
    <w:rsid w:val="003D3460"/>
    <w:rsid w:val="003D34D7"/>
    <w:rsid w:val="003D3A36"/>
    <w:rsid w:val="003D40E2"/>
    <w:rsid w:val="003D4AA1"/>
    <w:rsid w:val="003D7CB3"/>
    <w:rsid w:val="003E1CD9"/>
    <w:rsid w:val="003E2B0E"/>
    <w:rsid w:val="003E31E6"/>
    <w:rsid w:val="003E39DA"/>
    <w:rsid w:val="003E3CB1"/>
    <w:rsid w:val="003E42D9"/>
    <w:rsid w:val="003E5D24"/>
    <w:rsid w:val="003E5E8C"/>
    <w:rsid w:val="003E5F5D"/>
    <w:rsid w:val="003E648E"/>
    <w:rsid w:val="003E6BBD"/>
    <w:rsid w:val="003F039B"/>
    <w:rsid w:val="003F2135"/>
    <w:rsid w:val="003F2554"/>
    <w:rsid w:val="003F2ECC"/>
    <w:rsid w:val="003F321A"/>
    <w:rsid w:val="003F3E23"/>
    <w:rsid w:val="003F4525"/>
    <w:rsid w:val="003F49BA"/>
    <w:rsid w:val="003F4E72"/>
    <w:rsid w:val="003F57DC"/>
    <w:rsid w:val="003F5AC6"/>
    <w:rsid w:val="003F6A68"/>
    <w:rsid w:val="003F6ED0"/>
    <w:rsid w:val="003F70F0"/>
    <w:rsid w:val="003F7224"/>
    <w:rsid w:val="004016B7"/>
    <w:rsid w:val="00401F00"/>
    <w:rsid w:val="00402595"/>
    <w:rsid w:val="004034E0"/>
    <w:rsid w:val="00403F60"/>
    <w:rsid w:val="0040581B"/>
    <w:rsid w:val="00406C85"/>
    <w:rsid w:val="004102F8"/>
    <w:rsid w:val="004126B8"/>
    <w:rsid w:val="0041349F"/>
    <w:rsid w:val="00415BD0"/>
    <w:rsid w:val="0041703E"/>
    <w:rsid w:val="00417309"/>
    <w:rsid w:val="00417545"/>
    <w:rsid w:val="00417C67"/>
    <w:rsid w:val="00421B8F"/>
    <w:rsid w:val="00423397"/>
    <w:rsid w:val="004240EE"/>
    <w:rsid w:val="00424EFC"/>
    <w:rsid w:val="00424FA5"/>
    <w:rsid w:val="00426A92"/>
    <w:rsid w:val="00427298"/>
    <w:rsid w:val="0042797A"/>
    <w:rsid w:val="00427D21"/>
    <w:rsid w:val="004301C9"/>
    <w:rsid w:val="004321FC"/>
    <w:rsid w:val="004326BB"/>
    <w:rsid w:val="0043272B"/>
    <w:rsid w:val="004330EE"/>
    <w:rsid w:val="00433ECC"/>
    <w:rsid w:val="00435643"/>
    <w:rsid w:val="00435C4F"/>
    <w:rsid w:val="00436711"/>
    <w:rsid w:val="00440A66"/>
    <w:rsid w:val="00443109"/>
    <w:rsid w:val="004431DC"/>
    <w:rsid w:val="00443256"/>
    <w:rsid w:val="004438A2"/>
    <w:rsid w:val="0044543F"/>
    <w:rsid w:val="00445B72"/>
    <w:rsid w:val="004469A6"/>
    <w:rsid w:val="004476A5"/>
    <w:rsid w:val="00447790"/>
    <w:rsid w:val="00447EA1"/>
    <w:rsid w:val="00447EE2"/>
    <w:rsid w:val="00447F4A"/>
    <w:rsid w:val="00450EC7"/>
    <w:rsid w:val="00451A23"/>
    <w:rsid w:val="00451BBF"/>
    <w:rsid w:val="004524D7"/>
    <w:rsid w:val="00453606"/>
    <w:rsid w:val="00454DC8"/>
    <w:rsid w:val="0045636C"/>
    <w:rsid w:val="00456C32"/>
    <w:rsid w:val="00456F67"/>
    <w:rsid w:val="004577B1"/>
    <w:rsid w:val="00457C8D"/>
    <w:rsid w:val="00457E4B"/>
    <w:rsid w:val="004601A2"/>
    <w:rsid w:val="004603C7"/>
    <w:rsid w:val="00460951"/>
    <w:rsid w:val="00460C0D"/>
    <w:rsid w:val="00460E16"/>
    <w:rsid w:val="00461C38"/>
    <w:rsid w:val="00463F29"/>
    <w:rsid w:val="004644C2"/>
    <w:rsid w:val="00464C05"/>
    <w:rsid w:val="00464DD3"/>
    <w:rsid w:val="00465BB5"/>
    <w:rsid w:val="004660A7"/>
    <w:rsid w:val="00467006"/>
    <w:rsid w:val="00467F9C"/>
    <w:rsid w:val="0047063D"/>
    <w:rsid w:val="004715C6"/>
    <w:rsid w:val="0047321D"/>
    <w:rsid w:val="00473FAD"/>
    <w:rsid w:val="00474639"/>
    <w:rsid w:val="00474EC1"/>
    <w:rsid w:val="0047674F"/>
    <w:rsid w:val="004802A4"/>
    <w:rsid w:val="004809B6"/>
    <w:rsid w:val="004813E2"/>
    <w:rsid w:val="00481CC4"/>
    <w:rsid w:val="00483532"/>
    <w:rsid w:val="00483DC8"/>
    <w:rsid w:val="0048484A"/>
    <w:rsid w:val="00486034"/>
    <w:rsid w:val="00486C3E"/>
    <w:rsid w:val="0048713E"/>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660"/>
    <w:rsid w:val="004A5A17"/>
    <w:rsid w:val="004A7776"/>
    <w:rsid w:val="004A79C4"/>
    <w:rsid w:val="004B0204"/>
    <w:rsid w:val="004B04FC"/>
    <w:rsid w:val="004B0707"/>
    <w:rsid w:val="004B0B84"/>
    <w:rsid w:val="004B2562"/>
    <w:rsid w:val="004B33A5"/>
    <w:rsid w:val="004B40AC"/>
    <w:rsid w:val="004B4611"/>
    <w:rsid w:val="004B5100"/>
    <w:rsid w:val="004B5327"/>
    <w:rsid w:val="004B5894"/>
    <w:rsid w:val="004B7114"/>
    <w:rsid w:val="004C07F4"/>
    <w:rsid w:val="004C0F7F"/>
    <w:rsid w:val="004C1217"/>
    <w:rsid w:val="004C3CAC"/>
    <w:rsid w:val="004C3D90"/>
    <w:rsid w:val="004C455F"/>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36C"/>
    <w:rsid w:val="005077F2"/>
    <w:rsid w:val="0051006C"/>
    <w:rsid w:val="00510362"/>
    <w:rsid w:val="00510C65"/>
    <w:rsid w:val="005114D1"/>
    <w:rsid w:val="0051205F"/>
    <w:rsid w:val="005130B2"/>
    <w:rsid w:val="00513560"/>
    <w:rsid w:val="005135CF"/>
    <w:rsid w:val="00514153"/>
    <w:rsid w:val="00514F69"/>
    <w:rsid w:val="005153C1"/>
    <w:rsid w:val="00515939"/>
    <w:rsid w:val="00516D82"/>
    <w:rsid w:val="0051769B"/>
    <w:rsid w:val="00520A90"/>
    <w:rsid w:val="00522613"/>
    <w:rsid w:val="005226FC"/>
    <w:rsid w:val="005230B8"/>
    <w:rsid w:val="005240D6"/>
    <w:rsid w:val="005240FD"/>
    <w:rsid w:val="00524C52"/>
    <w:rsid w:val="00525590"/>
    <w:rsid w:val="00525961"/>
    <w:rsid w:val="00525D9D"/>
    <w:rsid w:val="00526F1A"/>
    <w:rsid w:val="005275DB"/>
    <w:rsid w:val="00531042"/>
    <w:rsid w:val="005314A1"/>
    <w:rsid w:val="00532DD0"/>
    <w:rsid w:val="00532FC2"/>
    <w:rsid w:val="00533804"/>
    <w:rsid w:val="00534681"/>
    <w:rsid w:val="00536EFA"/>
    <w:rsid w:val="00537AA4"/>
    <w:rsid w:val="0054070C"/>
    <w:rsid w:val="00541C60"/>
    <w:rsid w:val="005424DC"/>
    <w:rsid w:val="00543FF1"/>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0AD"/>
    <w:rsid w:val="005709D1"/>
    <w:rsid w:val="00570B10"/>
    <w:rsid w:val="0057283B"/>
    <w:rsid w:val="00572F6B"/>
    <w:rsid w:val="0057411A"/>
    <w:rsid w:val="00575863"/>
    <w:rsid w:val="00575F2F"/>
    <w:rsid w:val="00575F9E"/>
    <w:rsid w:val="0057645E"/>
    <w:rsid w:val="00576F50"/>
    <w:rsid w:val="00577010"/>
    <w:rsid w:val="00577674"/>
    <w:rsid w:val="005803D4"/>
    <w:rsid w:val="00581A48"/>
    <w:rsid w:val="005821B8"/>
    <w:rsid w:val="00582B5C"/>
    <w:rsid w:val="00582CB7"/>
    <w:rsid w:val="0058385D"/>
    <w:rsid w:val="00583FD4"/>
    <w:rsid w:val="00584B85"/>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524"/>
    <w:rsid w:val="005C5DD2"/>
    <w:rsid w:val="005C656D"/>
    <w:rsid w:val="005C7357"/>
    <w:rsid w:val="005C7423"/>
    <w:rsid w:val="005D06C1"/>
    <w:rsid w:val="005D0CB7"/>
    <w:rsid w:val="005D0E01"/>
    <w:rsid w:val="005D1069"/>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1705"/>
    <w:rsid w:val="005F33EF"/>
    <w:rsid w:val="005F34F4"/>
    <w:rsid w:val="005F4AF4"/>
    <w:rsid w:val="005F62C9"/>
    <w:rsid w:val="005F630B"/>
    <w:rsid w:val="005F6C81"/>
    <w:rsid w:val="005F735A"/>
    <w:rsid w:val="00600589"/>
    <w:rsid w:val="0060138D"/>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27623"/>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775FB"/>
    <w:rsid w:val="00680526"/>
    <w:rsid w:val="006807C5"/>
    <w:rsid w:val="0068098D"/>
    <w:rsid w:val="0068215D"/>
    <w:rsid w:val="00682609"/>
    <w:rsid w:val="00684112"/>
    <w:rsid w:val="00685732"/>
    <w:rsid w:val="00686292"/>
    <w:rsid w:val="0068641E"/>
    <w:rsid w:val="0068663C"/>
    <w:rsid w:val="006867ED"/>
    <w:rsid w:val="00686AC1"/>
    <w:rsid w:val="00686C72"/>
    <w:rsid w:val="0068799A"/>
    <w:rsid w:val="00687E1B"/>
    <w:rsid w:val="006935EA"/>
    <w:rsid w:val="00693F11"/>
    <w:rsid w:val="0069452D"/>
    <w:rsid w:val="00694DF2"/>
    <w:rsid w:val="00695636"/>
    <w:rsid w:val="00696D2E"/>
    <w:rsid w:val="006A0953"/>
    <w:rsid w:val="006A0A4C"/>
    <w:rsid w:val="006A55FE"/>
    <w:rsid w:val="006A6098"/>
    <w:rsid w:val="006A637C"/>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F4D"/>
    <w:rsid w:val="006C61B8"/>
    <w:rsid w:val="006C6DD6"/>
    <w:rsid w:val="006D0FFC"/>
    <w:rsid w:val="006D26BE"/>
    <w:rsid w:val="006D2748"/>
    <w:rsid w:val="006D2CFE"/>
    <w:rsid w:val="006D3DA3"/>
    <w:rsid w:val="006D7935"/>
    <w:rsid w:val="006E0A47"/>
    <w:rsid w:val="006E2527"/>
    <w:rsid w:val="006E32B5"/>
    <w:rsid w:val="006E3C8D"/>
    <w:rsid w:val="006E425F"/>
    <w:rsid w:val="006E52EA"/>
    <w:rsid w:val="006E5BE8"/>
    <w:rsid w:val="006E638B"/>
    <w:rsid w:val="006F0392"/>
    <w:rsid w:val="006F0458"/>
    <w:rsid w:val="006F1494"/>
    <w:rsid w:val="006F1AA2"/>
    <w:rsid w:val="006F2373"/>
    <w:rsid w:val="006F2B75"/>
    <w:rsid w:val="006F449F"/>
    <w:rsid w:val="006F4BCD"/>
    <w:rsid w:val="006F5DE1"/>
    <w:rsid w:val="006F67DB"/>
    <w:rsid w:val="006F6AD1"/>
    <w:rsid w:val="006F6E3C"/>
    <w:rsid w:val="006F7D1F"/>
    <w:rsid w:val="007008B9"/>
    <w:rsid w:val="00700DB7"/>
    <w:rsid w:val="00703743"/>
    <w:rsid w:val="00704293"/>
    <w:rsid w:val="00705973"/>
    <w:rsid w:val="00706044"/>
    <w:rsid w:val="00706209"/>
    <w:rsid w:val="0070640A"/>
    <w:rsid w:val="0071218A"/>
    <w:rsid w:val="007147AE"/>
    <w:rsid w:val="007166EB"/>
    <w:rsid w:val="00717D88"/>
    <w:rsid w:val="00717E13"/>
    <w:rsid w:val="0072116D"/>
    <w:rsid w:val="007218D0"/>
    <w:rsid w:val="00721D8C"/>
    <w:rsid w:val="007223B0"/>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BBD"/>
    <w:rsid w:val="00740C6A"/>
    <w:rsid w:val="00742575"/>
    <w:rsid w:val="00742A81"/>
    <w:rsid w:val="00743590"/>
    <w:rsid w:val="007438E0"/>
    <w:rsid w:val="00744578"/>
    <w:rsid w:val="00744F2B"/>
    <w:rsid w:val="0074789C"/>
    <w:rsid w:val="00747E45"/>
    <w:rsid w:val="007503BB"/>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6837"/>
    <w:rsid w:val="00787761"/>
    <w:rsid w:val="0079035A"/>
    <w:rsid w:val="0079037A"/>
    <w:rsid w:val="00790DB2"/>
    <w:rsid w:val="00792BD7"/>
    <w:rsid w:val="007932BB"/>
    <w:rsid w:val="00793947"/>
    <w:rsid w:val="00793CA5"/>
    <w:rsid w:val="007942D3"/>
    <w:rsid w:val="007947F9"/>
    <w:rsid w:val="00795B6B"/>
    <w:rsid w:val="00796A3F"/>
    <w:rsid w:val="00796D60"/>
    <w:rsid w:val="007A0AC8"/>
    <w:rsid w:val="007A16D7"/>
    <w:rsid w:val="007A2650"/>
    <w:rsid w:val="007A3839"/>
    <w:rsid w:val="007A42C6"/>
    <w:rsid w:val="007A59F7"/>
    <w:rsid w:val="007A59FF"/>
    <w:rsid w:val="007A644B"/>
    <w:rsid w:val="007A675E"/>
    <w:rsid w:val="007B0202"/>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70EF"/>
    <w:rsid w:val="007E09DA"/>
    <w:rsid w:val="007E0B32"/>
    <w:rsid w:val="007E0F8A"/>
    <w:rsid w:val="007E2D55"/>
    <w:rsid w:val="007E3114"/>
    <w:rsid w:val="007E56FA"/>
    <w:rsid w:val="007E5E93"/>
    <w:rsid w:val="007E66B2"/>
    <w:rsid w:val="007E675C"/>
    <w:rsid w:val="007E6A3F"/>
    <w:rsid w:val="007E76F3"/>
    <w:rsid w:val="007E7B3A"/>
    <w:rsid w:val="007F0419"/>
    <w:rsid w:val="007F070F"/>
    <w:rsid w:val="007F2A3F"/>
    <w:rsid w:val="007F2C94"/>
    <w:rsid w:val="007F2CA9"/>
    <w:rsid w:val="007F30A7"/>
    <w:rsid w:val="007F447B"/>
    <w:rsid w:val="007F491A"/>
    <w:rsid w:val="007F5F93"/>
    <w:rsid w:val="007F718D"/>
    <w:rsid w:val="007F77B8"/>
    <w:rsid w:val="007F7F74"/>
    <w:rsid w:val="0080016D"/>
    <w:rsid w:val="00800BC2"/>
    <w:rsid w:val="0080100B"/>
    <w:rsid w:val="0080146A"/>
    <w:rsid w:val="008016AE"/>
    <w:rsid w:val="008017FE"/>
    <w:rsid w:val="00801FAD"/>
    <w:rsid w:val="00802F1A"/>
    <w:rsid w:val="00804597"/>
    <w:rsid w:val="00804C24"/>
    <w:rsid w:val="008064AB"/>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545"/>
    <w:rsid w:val="00824AE5"/>
    <w:rsid w:val="00824F38"/>
    <w:rsid w:val="00826D51"/>
    <w:rsid w:val="00827A5F"/>
    <w:rsid w:val="00827A90"/>
    <w:rsid w:val="00827E62"/>
    <w:rsid w:val="00827F38"/>
    <w:rsid w:val="00830F06"/>
    <w:rsid w:val="00830FB2"/>
    <w:rsid w:val="00830FCF"/>
    <w:rsid w:val="0083234C"/>
    <w:rsid w:val="00832C50"/>
    <w:rsid w:val="0083314C"/>
    <w:rsid w:val="00833776"/>
    <w:rsid w:val="00835996"/>
    <w:rsid w:val="00836498"/>
    <w:rsid w:val="00836BBD"/>
    <w:rsid w:val="00837138"/>
    <w:rsid w:val="0083727D"/>
    <w:rsid w:val="008377A9"/>
    <w:rsid w:val="00837805"/>
    <w:rsid w:val="00840048"/>
    <w:rsid w:val="0084076E"/>
    <w:rsid w:val="00842185"/>
    <w:rsid w:val="00842C5A"/>
    <w:rsid w:val="00842CA7"/>
    <w:rsid w:val="008431BD"/>
    <w:rsid w:val="00846BDD"/>
    <w:rsid w:val="00847880"/>
    <w:rsid w:val="00850A15"/>
    <w:rsid w:val="00850BE4"/>
    <w:rsid w:val="00850EB7"/>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B74"/>
    <w:rsid w:val="00866063"/>
    <w:rsid w:val="008660E9"/>
    <w:rsid w:val="00866C90"/>
    <w:rsid w:val="00867247"/>
    <w:rsid w:val="00867925"/>
    <w:rsid w:val="00867B1D"/>
    <w:rsid w:val="00870754"/>
    <w:rsid w:val="00870E5F"/>
    <w:rsid w:val="00871FAA"/>
    <w:rsid w:val="00872155"/>
    <w:rsid w:val="008722D7"/>
    <w:rsid w:val="008733CA"/>
    <w:rsid w:val="00875692"/>
    <w:rsid w:val="0087580A"/>
    <w:rsid w:val="008769CC"/>
    <w:rsid w:val="00877E29"/>
    <w:rsid w:val="00880153"/>
    <w:rsid w:val="00880907"/>
    <w:rsid w:val="008809E7"/>
    <w:rsid w:val="00880A58"/>
    <w:rsid w:val="00881926"/>
    <w:rsid w:val="0088377B"/>
    <w:rsid w:val="00885D12"/>
    <w:rsid w:val="0088665E"/>
    <w:rsid w:val="00886A0E"/>
    <w:rsid w:val="00886A7C"/>
    <w:rsid w:val="00886FF9"/>
    <w:rsid w:val="008871A9"/>
    <w:rsid w:val="008871B6"/>
    <w:rsid w:val="0089045D"/>
    <w:rsid w:val="0089287A"/>
    <w:rsid w:val="00894A61"/>
    <w:rsid w:val="00894FF6"/>
    <w:rsid w:val="008952C8"/>
    <w:rsid w:val="00895322"/>
    <w:rsid w:val="008958E1"/>
    <w:rsid w:val="00895FFD"/>
    <w:rsid w:val="0089672E"/>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A51"/>
    <w:rsid w:val="008B48D0"/>
    <w:rsid w:val="008B4E43"/>
    <w:rsid w:val="008B5FE3"/>
    <w:rsid w:val="008C0A2C"/>
    <w:rsid w:val="008C133E"/>
    <w:rsid w:val="008C1754"/>
    <w:rsid w:val="008C3862"/>
    <w:rsid w:val="008C43EF"/>
    <w:rsid w:val="008C456B"/>
    <w:rsid w:val="008C465F"/>
    <w:rsid w:val="008C4FE0"/>
    <w:rsid w:val="008C54C6"/>
    <w:rsid w:val="008C566E"/>
    <w:rsid w:val="008C6578"/>
    <w:rsid w:val="008C6FB6"/>
    <w:rsid w:val="008D02AB"/>
    <w:rsid w:val="008D2B96"/>
    <w:rsid w:val="008D2EC1"/>
    <w:rsid w:val="008D37E6"/>
    <w:rsid w:val="008D4725"/>
    <w:rsid w:val="008D5A85"/>
    <w:rsid w:val="008D6DD9"/>
    <w:rsid w:val="008E3FBD"/>
    <w:rsid w:val="008E5691"/>
    <w:rsid w:val="008E56C6"/>
    <w:rsid w:val="008E5F24"/>
    <w:rsid w:val="008E71FA"/>
    <w:rsid w:val="008F126E"/>
    <w:rsid w:val="008F1522"/>
    <w:rsid w:val="008F2075"/>
    <w:rsid w:val="008F30C3"/>
    <w:rsid w:val="008F3CEF"/>
    <w:rsid w:val="008F5B49"/>
    <w:rsid w:val="008F5B54"/>
    <w:rsid w:val="008F6520"/>
    <w:rsid w:val="008F6842"/>
    <w:rsid w:val="008F74DC"/>
    <w:rsid w:val="008F764A"/>
    <w:rsid w:val="008F7F66"/>
    <w:rsid w:val="0090040B"/>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11E"/>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97F"/>
    <w:rsid w:val="00945AC3"/>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2EF5"/>
    <w:rsid w:val="00973B2A"/>
    <w:rsid w:val="0097406D"/>
    <w:rsid w:val="00974FE2"/>
    <w:rsid w:val="009754D6"/>
    <w:rsid w:val="00976AFD"/>
    <w:rsid w:val="00983B7E"/>
    <w:rsid w:val="0098520D"/>
    <w:rsid w:val="00986E7B"/>
    <w:rsid w:val="00992667"/>
    <w:rsid w:val="009926DB"/>
    <w:rsid w:val="00992C3D"/>
    <w:rsid w:val="009934BF"/>
    <w:rsid w:val="00993FB3"/>
    <w:rsid w:val="00994A5A"/>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0819"/>
    <w:rsid w:val="009B136C"/>
    <w:rsid w:val="009B194A"/>
    <w:rsid w:val="009B3654"/>
    <w:rsid w:val="009B6151"/>
    <w:rsid w:val="009B7DDF"/>
    <w:rsid w:val="009C13B2"/>
    <w:rsid w:val="009C1A4F"/>
    <w:rsid w:val="009C2DE6"/>
    <w:rsid w:val="009C55C7"/>
    <w:rsid w:val="009C5D00"/>
    <w:rsid w:val="009C6662"/>
    <w:rsid w:val="009C7283"/>
    <w:rsid w:val="009C77F6"/>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7756"/>
    <w:rsid w:val="009E776C"/>
    <w:rsid w:val="009F08CE"/>
    <w:rsid w:val="009F0C3A"/>
    <w:rsid w:val="009F14F4"/>
    <w:rsid w:val="009F3208"/>
    <w:rsid w:val="009F3986"/>
    <w:rsid w:val="009F47C1"/>
    <w:rsid w:val="009F5BD2"/>
    <w:rsid w:val="009F61B1"/>
    <w:rsid w:val="009F679F"/>
    <w:rsid w:val="009F68F6"/>
    <w:rsid w:val="009F7441"/>
    <w:rsid w:val="009F7CCE"/>
    <w:rsid w:val="009F7CFB"/>
    <w:rsid w:val="00A0240C"/>
    <w:rsid w:val="00A030A9"/>
    <w:rsid w:val="00A03B12"/>
    <w:rsid w:val="00A03BB4"/>
    <w:rsid w:val="00A04564"/>
    <w:rsid w:val="00A04923"/>
    <w:rsid w:val="00A05D53"/>
    <w:rsid w:val="00A064EC"/>
    <w:rsid w:val="00A07AEA"/>
    <w:rsid w:val="00A1079D"/>
    <w:rsid w:val="00A10D39"/>
    <w:rsid w:val="00A10F41"/>
    <w:rsid w:val="00A111D1"/>
    <w:rsid w:val="00A117BC"/>
    <w:rsid w:val="00A13A70"/>
    <w:rsid w:val="00A146BD"/>
    <w:rsid w:val="00A15382"/>
    <w:rsid w:val="00A15B1D"/>
    <w:rsid w:val="00A16083"/>
    <w:rsid w:val="00A167BB"/>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864"/>
    <w:rsid w:val="00A37A0B"/>
    <w:rsid w:val="00A37C99"/>
    <w:rsid w:val="00A400E6"/>
    <w:rsid w:val="00A41A65"/>
    <w:rsid w:val="00A41B98"/>
    <w:rsid w:val="00A4381F"/>
    <w:rsid w:val="00A44091"/>
    <w:rsid w:val="00A45C03"/>
    <w:rsid w:val="00A45C17"/>
    <w:rsid w:val="00A47183"/>
    <w:rsid w:val="00A474B4"/>
    <w:rsid w:val="00A50AEC"/>
    <w:rsid w:val="00A50D41"/>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039"/>
    <w:rsid w:val="00A65518"/>
    <w:rsid w:val="00A6721B"/>
    <w:rsid w:val="00A700B2"/>
    <w:rsid w:val="00A707E6"/>
    <w:rsid w:val="00A70A30"/>
    <w:rsid w:val="00A72124"/>
    <w:rsid w:val="00A7357A"/>
    <w:rsid w:val="00A741B2"/>
    <w:rsid w:val="00A74F03"/>
    <w:rsid w:val="00A74F15"/>
    <w:rsid w:val="00A7572B"/>
    <w:rsid w:val="00A75AC4"/>
    <w:rsid w:val="00A80475"/>
    <w:rsid w:val="00A81397"/>
    <w:rsid w:val="00A82C04"/>
    <w:rsid w:val="00A8371A"/>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19"/>
    <w:rsid w:val="00AA6356"/>
    <w:rsid w:val="00AA6E3C"/>
    <w:rsid w:val="00AA6F92"/>
    <w:rsid w:val="00AB0286"/>
    <w:rsid w:val="00AB1ADE"/>
    <w:rsid w:val="00AB36C6"/>
    <w:rsid w:val="00AB4881"/>
    <w:rsid w:val="00AB59B5"/>
    <w:rsid w:val="00AB6934"/>
    <w:rsid w:val="00AC1629"/>
    <w:rsid w:val="00AC2044"/>
    <w:rsid w:val="00AC2DB9"/>
    <w:rsid w:val="00AC5971"/>
    <w:rsid w:val="00AC6B90"/>
    <w:rsid w:val="00AC7B8E"/>
    <w:rsid w:val="00AC7DB0"/>
    <w:rsid w:val="00AD02AF"/>
    <w:rsid w:val="00AD1E51"/>
    <w:rsid w:val="00AD3341"/>
    <w:rsid w:val="00AD3EE1"/>
    <w:rsid w:val="00AD4386"/>
    <w:rsid w:val="00AD4842"/>
    <w:rsid w:val="00AD5011"/>
    <w:rsid w:val="00AD501F"/>
    <w:rsid w:val="00AD6A30"/>
    <w:rsid w:val="00AE06C6"/>
    <w:rsid w:val="00AE1505"/>
    <w:rsid w:val="00AE1662"/>
    <w:rsid w:val="00AE1DDB"/>
    <w:rsid w:val="00AE26DC"/>
    <w:rsid w:val="00AE30A8"/>
    <w:rsid w:val="00AE3520"/>
    <w:rsid w:val="00AE3A6B"/>
    <w:rsid w:val="00AE4902"/>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255"/>
    <w:rsid w:val="00B23C14"/>
    <w:rsid w:val="00B242C8"/>
    <w:rsid w:val="00B2521B"/>
    <w:rsid w:val="00B25312"/>
    <w:rsid w:val="00B271E0"/>
    <w:rsid w:val="00B278BF"/>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4CFC"/>
    <w:rsid w:val="00B572E2"/>
    <w:rsid w:val="00B57DC7"/>
    <w:rsid w:val="00B6288F"/>
    <w:rsid w:val="00B62FE9"/>
    <w:rsid w:val="00B63300"/>
    <w:rsid w:val="00B63D06"/>
    <w:rsid w:val="00B64193"/>
    <w:rsid w:val="00B64306"/>
    <w:rsid w:val="00B653B5"/>
    <w:rsid w:val="00B66D27"/>
    <w:rsid w:val="00B70641"/>
    <w:rsid w:val="00B712B1"/>
    <w:rsid w:val="00B74283"/>
    <w:rsid w:val="00B745A8"/>
    <w:rsid w:val="00B746CC"/>
    <w:rsid w:val="00B751C2"/>
    <w:rsid w:val="00B75387"/>
    <w:rsid w:val="00B81C2B"/>
    <w:rsid w:val="00B82043"/>
    <w:rsid w:val="00B85B8A"/>
    <w:rsid w:val="00B90149"/>
    <w:rsid w:val="00B90794"/>
    <w:rsid w:val="00B9187E"/>
    <w:rsid w:val="00B919EC"/>
    <w:rsid w:val="00B92B26"/>
    <w:rsid w:val="00B92B6F"/>
    <w:rsid w:val="00B93395"/>
    <w:rsid w:val="00B9390C"/>
    <w:rsid w:val="00B94E6C"/>
    <w:rsid w:val="00B95099"/>
    <w:rsid w:val="00B950AA"/>
    <w:rsid w:val="00B96635"/>
    <w:rsid w:val="00B96ECC"/>
    <w:rsid w:val="00B9705D"/>
    <w:rsid w:val="00B97F9A"/>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3C52"/>
    <w:rsid w:val="00BB4606"/>
    <w:rsid w:val="00BB4994"/>
    <w:rsid w:val="00BB5369"/>
    <w:rsid w:val="00BB7766"/>
    <w:rsid w:val="00BC00BE"/>
    <w:rsid w:val="00BC01E2"/>
    <w:rsid w:val="00BC0842"/>
    <w:rsid w:val="00BC0B5A"/>
    <w:rsid w:val="00BC0D3C"/>
    <w:rsid w:val="00BC0D52"/>
    <w:rsid w:val="00BC26E8"/>
    <w:rsid w:val="00BC2D65"/>
    <w:rsid w:val="00BC6886"/>
    <w:rsid w:val="00BD0D64"/>
    <w:rsid w:val="00BD25D3"/>
    <w:rsid w:val="00BD2A1D"/>
    <w:rsid w:val="00BD327E"/>
    <w:rsid w:val="00BD32CA"/>
    <w:rsid w:val="00BD666A"/>
    <w:rsid w:val="00BD7DD6"/>
    <w:rsid w:val="00BE00C5"/>
    <w:rsid w:val="00BE08D4"/>
    <w:rsid w:val="00BE0C6D"/>
    <w:rsid w:val="00BE1A91"/>
    <w:rsid w:val="00BE1D82"/>
    <w:rsid w:val="00BE214C"/>
    <w:rsid w:val="00BE24C4"/>
    <w:rsid w:val="00BE3F28"/>
    <w:rsid w:val="00BE4861"/>
    <w:rsid w:val="00BE4BD9"/>
    <w:rsid w:val="00BE5D53"/>
    <w:rsid w:val="00BE6AF8"/>
    <w:rsid w:val="00BF1264"/>
    <w:rsid w:val="00BF3981"/>
    <w:rsid w:val="00BF401C"/>
    <w:rsid w:val="00BF4213"/>
    <w:rsid w:val="00BF6443"/>
    <w:rsid w:val="00BF6868"/>
    <w:rsid w:val="00BF6C4B"/>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43B4"/>
    <w:rsid w:val="00C245EF"/>
    <w:rsid w:val="00C254E5"/>
    <w:rsid w:val="00C27243"/>
    <w:rsid w:val="00C27853"/>
    <w:rsid w:val="00C3111D"/>
    <w:rsid w:val="00C31448"/>
    <w:rsid w:val="00C3362B"/>
    <w:rsid w:val="00C36084"/>
    <w:rsid w:val="00C361A2"/>
    <w:rsid w:val="00C3680B"/>
    <w:rsid w:val="00C37B68"/>
    <w:rsid w:val="00C37C3C"/>
    <w:rsid w:val="00C422FF"/>
    <w:rsid w:val="00C42922"/>
    <w:rsid w:val="00C44239"/>
    <w:rsid w:val="00C443BD"/>
    <w:rsid w:val="00C44964"/>
    <w:rsid w:val="00C451C5"/>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135"/>
    <w:rsid w:val="00C70B3E"/>
    <w:rsid w:val="00C711BB"/>
    <w:rsid w:val="00C718EC"/>
    <w:rsid w:val="00C71AF1"/>
    <w:rsid w:val="00C745AF"/>
    <w:rsid w:val="00C74629"/>
    <w:rsid w:val="00C74B75"/>
    <w:rsid w:val="00C75B93"/>
    <w:rsid w:val="00C75CD8"/>
    <w:rsid w:val="00C76B1B"/>
    <w:rsid w:val="00C77FA4"/>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B0D"/>
    <w:rsid w:val="00C92E85"/>
    <w:rsid w:val="00C937AA"/>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A4E"/>
    <w:rsid w:val="00CA4DBB"/>
    <w:rsid w:val="00CA5BFA"/>
    <w:rsid w:val="00CA5CBA"/>
    <w:rsid w:val="00CA5FC4"/>
    <w:rsid w:val="00CA6208"/>
    <w:rsid w:val="00CA6F44"/>
    <w:rsid w:val="00CA750B"/>
    <w:rsid w:val="00CB075B"/>
    <w:rsid w:val="00CB2DEF"/>
    <w:rsid w:val="00CB2E9A"/>
    <w:rsid w:val="00CB35EB"/>
    <w:rsid w:val="00CB3ABD"/>
    <w:rsid w:val="00CB4386"/>
    <w:rsid w:val="00CB4678"/>
    <w:rsid w:val="00CB4974"/>
    <w:rsid w:val="00CB51A5"/>
    <w:rsid w:val="00CB5BD6"/>
    <w:rsid w:val="00CB662C"/>
    <w:rsid w:val="00CC1380"/>
    <w:rsid w:val="00CC2CC8"/>
    <w:rsid w:val="00CC4785"/>
    <w:rsid w:val="00CC4FF9"/>
    <w:rsid w:val="00CC6074"/>
    <w:rsid w:val="00CC6C20"/>
    <w:rsid w:val="00CD08A4"/>
    <w:rsid w:val="00CD2576"/>
    <w:rsid w:val="00CD2ADC"/>
    <w:rsid w:val="00CD669D"/>
    <w:rsid w:val="00CE09F6"/>
    <w:rsid w:val="00CE4355"/>
    <w:rsid w:val="00CE4EC8"/>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6D2B"/>
    <w:rsid w:val="00D3704B"/>
    <w:rsid w:val="00D401D9"/>
    <w:rsid w:val="00D40DBC"/>
    <w:rsid w:val="00D40ECB"/>
    <w:rsid w:val="00D410E7"/>
    <w:rsid w:val="00D42F88"/>
    <w:rsid w:val="00D42FD3"/>
    <w:rsid w:val="00D432C9"/>
    <w:rsid w:val="00D43B80"/>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71FD"/>
    <w:rsid w:val="00D577AB"/>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EB7"/>
    <w:rsid w:val="00D74860"/>
    <w:rsid w:val="00D74FDD"/>
    <w:rsid w:val="00D75736"/>
    <w:rsid w:val="00D757F0"/>
    <w:rsid w:val="00D75CA6"/>
    <w:rsid w:val="00D75D31"/>
    <w:rsid w:val="00D75EF8"/>
    <w:rsid w:val="00D76071"/>
    <w:rsid w:val="00D76A18"/>
    <w:rsid w:val="00D77332"/>
    <w:rsid w:val="00D80849"/>
    <w:rsid w:val="00D82B33"/>
    <w:rsid w:val="00D82E8F"/>
    <w:rsid w:val="00D841F7"/>
    <w:rsid w:val="00D84C61"/>
    <w:rsid w:val="00D851C2"/>
    <w:rsid w:val="00D855BD"/>
    <w:rsid w:val="00D872EC"/>
    <w:rsid w:val="00D873AC"/>
    <w:rsid w:val="00D87543"/>
    <w:rsid w:val="00D917A6"/>
    <w:rsid w:val="00D9225C"/>
    <w:rsid w:val="00D92335"/>
    <w:rsid w:val="00D93A3F"/>
    <w:rsid w:val="00D953DC"/>
    <w:rsid w:val="00DA1A6C"/>
    <w:rsid w:val="00DA229E"/>
    <w:rsid w:val="00DA3A27"/>
    <w:rsid w:val="00DA3CD8"/>
    <w:rsid w:val="00DA53FE"/>
    <w:rsid w:val="00DA5B99"/>
    <w:rsid w:val="00DA6886"/>
    <w:rsid w:val="00DA7E80"/>
    <w:rsid w:val="00DB0296"/>
    <w:rsid w:val="00DB1F80"/>
    <w:rsid w:val="00DB4612"/>
    <w:rsid w:val="00DB4DF6"/>
    <w:rsid w:val="00DB5E0F"/>
    <w:rsid w:val="00DB693B"/>
    <w:rsid w:val="00DB69EB"/>
    <w:rsid w:val="00DB6A23"/>
    <w:rsid w:val="00DC0048"/>
    <w:rsid w:val="00DC02BB"/>
    <w:rsid w:val="00DC1163"/>
    <w:rsid w:val="00DC1DB6"/>
    <w:rsid w:val="00DC1F7D"/>
    <w:rsid w:val="00DC2A7C"/>
    <w:rsid w:val="00DC3013"/>
    <w:rsid w:val="00DC3093"/>
    <w:rsid w:val="00DC7938"/>
    <w:rsid w:val="00DD0B41"/>
    <w:rsid w:val="00DD0F66"/>
    <w:rsid w:val="00DD112C"/>
    <w:rsid w:val="00DD118C"/>
    <w:rsid w:val="00DD1D0B"/>
    <w:rsid w:val="00DD2B5C"/>
    <w:rsid w:val="00DD7E92"/>
    <w:rsid w:val="00DE0218"/>
    <w:rsid w:val="00DE02A8"/>
    <w:rsid w:val="00DE0385"/>
    <w:rsid w:val="00DE08E8"/>
    <w:rsid w:val="00DE41C7"/>
    <w:rsid w:val="00DE4C7F"/>
    <w:rsid w:val="00DE512D"/>
    <w:rsid w:val="00DE6D16"/>
    <w:rsid w:val="00DE765C"/>
    <w:rsid w:val="00DF1C58"/>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B28"/>
    <w:rsid w:val="00E01EC4"/>
    <w:rsid w:val="00E02371"/>
    <w:rsid w:val="00E0287A"/>
    <w:rsid w:val="00E02AD0"/>
    <w:rsid w:val="00E0359C"/>
    <w:rsid w:val="00E041C6"/>
    <w:rsid w:val="00E0515C"/>
    <w:rsid w:val="00E0553A"/>
    <w:rsid w:val="00E05D9E"/>
    <w:rsid w:val="00E063AD"/>
    <w:rsid w:val="00E101FC"/>
    <w:rsid w:val="00E10477"/>
    <w:rsid w:val="00E111B2"/>
    <w:rsid w:val="00E11564"/>
    <w:rsid w:val="00E11783"/>
    <w:rsid w:val="00E1178B"/>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5DBD"/>
    <w:rsid w:val="00E27DF5"/>
    <w:rsid w:val="00E31A81"/>
    <w:rsid w:val="00E3283A"/>
    <w:rsid w:val="00E34163"/>
    <w:rsid w:val="00E34AB2"/>
    <w:rsid w:val="00E354FD"/>
    <w:rsid w:val="00E3607D"/>
    <w:rsid w:val="00E360C3"/>
    <w:rsid w:val="00E36841"/>
    <w:rsid w:val="00E36C3E"/>
    <w:rsid w:val="00E40148"/>
    <w:rsid w:val="00E403A3"/>
    <w:rsid w:val="00E40C48"/>
    <w:rsid w:val="00E42D45"/>
    <w:rsid w:val="00E4315E"/>
    <w:rsid w:val="00E44932"/>
    <w:rsid w:val="00E44B10"/>
    <w:rsid w:val="00E45AED"/>
    <w:rsid w:val="00E45E44"/>
    <w:rsid w:val="00E466DE"/>
    <w:rsid w:val="00E50609"/>
    <w:rsid w:val="00E522AC"/>
    <w:rsid w:val="00E53900"/>
    <w:rsid w:val="00E5420C"/>
    <w:rsid w:val="00E55353"/>
    <w:rsid w:val="00E559A9"/>
    <w:rsid w:val="00E56958"/>
    <w:rsid w:val="00E56E5C"/>
    <w:rsid w:val="00E57094"/>
    <w:rsid w:val="00E57404"/>
    <w:rsid w:val="00E612A5"/>
    <w:rsid w:val="00E61C9D"/>
    <w:rsid w:val="00E62369"/>
    <w:rsid w:val="00E625F2"/>
    <w:rsid w:val="00E636E1"/>
    <w:rsid w:val="00E639E1"/>
    <w:rsid w:val="00E6454D"/>
    <w:rsid w:val="00E65285"/>
    <w:rsid w:val="00E66235"/>
    <w:rsid w:val="00E667B7"/>
    <w:rsid w:val="00E6767D"/>
    <w:rsid w:val="00E678F8"/>
    <w:rsid w:val="00E67D4E"/>
    <w:rsid w:val="00E715DE"/>
    <w:rsid w:val="00E71E26"/>
    <w:rsid w:val="00E71E2D"/>
    <w:rsid w:val="00E724B5"/>
    <w:rsid w:val="00E7363A"/>
    <w:rsid w:val="00E743BC"/>
    <w:rsid w:val="00E7566B"/>
    <w:rsid w:val="00E75CF4"/>
    <w:rsid w:val="00E75DA1"/>
    <w:rsid w:val="00E765FC"/>
    <w:rsid w:val="00E77E43"/>
    <w:rsid w:val="00E80E0F"/>
    <w:rsid w:val="00E82EA6"/>
    <w:rsid w:val="00E83C24"/>
    <w:rsid w:val="00E851D7"/>
    <w:rsid w:val="00E85538"/>
    <w:rsid w:val="00E8669E"/>
    <w:rsid w:val="00E86769"/>
    <w:rsid w:val="00E86A64"/>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FD6"/>
    <w:rsid w:val="00EB426F"/>
    <w:rsid w:val="00EB496C"/>
    <w:rsid w:val="00EC169C"/>
    <w:rsid w:val="00EC23B0"/>
    <w:rsid w:val="00EC2A3A"/>
    <w:rsid w:val="00EC2C30"/>
    <w:rsid w:val="00EC3101"/>
    <w:rsid w:val="00EC420A"/>
    <w:rsid w:val="00EC44FB"/>
    <w:rsid w:val="00EC45C6"/>
    <w:rsid w:val="00EC5517"/>
    <w:rsid w:val="00EC592B"/>
    <w:rsid w:val="00ED0822"/>
    <w:rsid w:val="00ED0830"/>
    <w:rsid w:val="00ED0970"/>
    <w:rsid w:val="00ED15A3"/>
    <w:rsid w:val="00ED1E35"/>
    <w:rsid w:val="00ED242A"/>
    <w:rsid w:val="00ED3A0B"/>
    <w:rsid w:val="00ED3C6C"/>
    <w:rsid w:val="00ED513E"/>
    <w:rsid w:val="00ED61AD"/>
    <w:rsid w:val="00ED664D"/>
    <w:rsid w:val="00EE04BF"/>
    <w:rsid w:val="00EE0630"/>
    <w:rsid w:val="00EE0761"/>
    <w:rsid w:val="00EE0C6F"/>
    <w:rsid w:val="00EE6613"/>
    <w:rsid w:val="00EE6AB6"/>
    <w:rsid w:val="00EE7036"/>
    <w:rsid w:val="00EE76C7"/>
    <w:rsid w:val="00EF0B5F"/>
    <w:rsid w:val="00EF0C67"/>
    <w:rsid w:val="00EF1070"/>
    <w:rsid w:val="00EF13F2"/>
    <w:rsid w:val="00EF23D5"/>
    <w:rsid w:val="00EF353A"/>
    <w:rsid w:val="00EF50F4"/>
    <w:rsid w:val="00EF5B6A"/>
    <w:rsid w:val="00EF714F"/>
    <w:rsid w:val="00EF757A"/>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E29"/>
    <w:rsid w:val="00F23FBA"/>
    <w:rsid w:val="00F243A3"/>
    <w:rsid w:val="00F24853"/>
    <w:rsid w:val="00F256EC"/>
    <w:rsid w:val="00F26205"/>
    <w:rsid w:val="00F26FCA"/>
    <w:rsid w:val="00F27E54"/>
    <w:rsid w:val="00F3279B"/>
    <w:rsid w:val="00F342C8"/>
    <w:rsid w:val="00F35A6B"/>
    <w:rsid w:val="00F36D33"/>
    <w:rsid w:val="00F36DAB"/>
    <w:rsid w:val="00F371A1"/>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0955"/>
    <w:rsid w:val="00F6131F"/>
    <w:rsid w:val="00F62E22"/>
    <w:rsid w:val="00F630FE"/>
    <w:rsid w:val="00F63502"/>
    <w:rsid w:val="00F6422C"/>
    <w:rsid w:val="00F65210"/>
    <w:rsid w:val="00F654DD"/>
    <w:rsid w:val="00F6586C"/>
    <w:rsid w:val="00F65C2C"/>
    <w:rsid w:val="00F6778C"/>
    <w:rsid w:val="00F6779B"/>
    <w:rsid w:val="00F67869"/>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1409"/>
    <w:rsid w:val="00FB1775"/>
    <w:rsid w:val="00FB1BA5"/>
    <w:rsid w:val="00FB32D8"/>
    <w:rsid w:val="00FB3E5C"/>
    <w:rsid w:val="00FB4E81"/>
    <w:rsid w:val="00FB4EF2"/>
    <w:rsid w:val="00FB5762"/>
    <w:rsid w:val="00FB580D"/>
    <w:rsid w:val="00FB6894"/>
    <w:rsid w:val="00FB777F"/>
    <w:rsid w:val="00FB7AAE"/>
    <w:rsid w:val="00FC134E"/>
    <w:rsid w:val="00FC1A2D"/>
    <w:rsid w:val="00FC1D72"/>
    <w:rsid w:val="00FC3BF5"/>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956"/>
    <w:rsid w:val="00FD4C4A"/>
    <w:rsid w:val="00FD4F54"/>
    <w:rsid w:val="00FD60F9"/>
    <w:rsid w:val="00FD6CB6"/>
    <w:rsid w:val="00FD700F"/>
    <w:rsid w:val="00FE0520"/>
    <w:rsid w:val="00FE0A4E"/>
    <w:rsid w:val="00FE4498"/>
    <w:rsid w:val="00FE5AFE"/>
    <w:rsid w:val="00FE68F2"/>
    <w:rsid w:val="00FE6BCA"/>
    <w:rsid w:val="00FE71E3"/>
    <w:rsid w:val="00FE73BD"/>
    <w:rsid w:val="00FF0EB7"/>
    <w:rsid w:val="00FF24B5"/>
    <w:rsid w:val="00FF2953"/>
    <w:rsid w:val="00FF2A45"/>
    <w:rsid w:val="00FF39A7"/>
    <w:rsid w:val="00FF3CD4"/>
    <w:rsid w:val="00FF5712"/>
    <w:rsid w:val="00FF63E9"/>
    <w:rsid w:val="00FF7C6C"/>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5501A"/>
    <w:pPr>
      <w:keepNext/>
      <w:keepLines/>
      <w:numPr>
        <w:ilvl w:val="2"/>
        <w:numId w:val="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5501A"/>
    <w:pPr>
      <w:keepNext/>
      <w:numPr>
        <w:ilvl w:val="3"/>
        <w:numId w:val="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5501A"/>
    <w:pPr>
      <w:keepNext/>
      <w:numPr>
        <w:ilvl w:val="4"/>
        <w:numId w:val="5"/>
      </w:numPr>
      <w:spacing w:before="120" w:after="120"/>
      <w:jc w:val="left"/>
      <w:outlineLvl w:val="4"/>
    </w:pPr>
    <w:rPr>
      <w:rFonts w:eastAsiaTheme="majorEastAsia"/>
      <w:i/>
      <w:iCs/>
    </w:rPr>
  </w:style>
  <w:style w:type="paragraph" w:styleId="Titre6">
    <w:name w:val="heading 6"/>
    <w:basedOn w:val="Normal"/>
    <w:next w:val="Normal"/>
    <w:link w:val="Titre6C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25501A"/>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rsid w:val="00105372"/>
    <w:rPr>
      <w:color w:val="808080"/>
      <w:lang w:val="en-GB"/>
    </w:rPr>
  </w:style>
  <w:style w:type="paragraph" w:styleId="En-tte">
    <w:name w:val="header"/>
    <w:basedOn w:val="Normal"/>
    <w:link w:val="En-tteCar"/>
    <w:rsid w:val="0025501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5501A"/>
    <w:rPr>
      <w:rFonts w:ascii="Times New Roman" w:eastAsia="SimSun" w:hAnsi="Times New Roman" w:cs="Times New Roman"/>
      <w:sz w:val="20"/>
      <w:szCs w:val="22"/>
      <w:lang w:val="en-GB"/>
    </w:rPr>
  </w:style>
  <w:style w:type="paragraph" w:styleId="Pieddepage">
    <w:name w:val="footer"/>
    <w:basedOn w:val="Normal"/>
    <w:link w:val="PieddepageCar"/>
    <w:uiPriority w:val="99"/>
    <w:rsid w:val="0025501A"/>
    <w:pPr>
      <w:tabs>
        <w:tab w:val="center" w:pos="4680"/>
        <w:tab w:val="right" w:pos="9360"/>
      </w:tabs>
    </w:pPr>
    <w:rPr>
      <w:sz w:val="20"/>
    </w:rPr>
  </w:style>
  <w:style w:type="character" w:customStyle="1" w:styleId="PieddepageCar">
    <w:name w:val="Pied de page Car"/>
    <w:basedOn w:val="Policepardfaut"/>
    <w:link w:val="Pieddepage"/>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25501A"/>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25501A"/>
    <w:rPr>
      <w:sz w:val="16"/>
      <w:szCs w:val="16"/>
      <w:lang w:val="en-GB"/>
    </w:rPr>
  </w:style>
  <w:style w:type="paragraph" w:styleId="Commentaire">
    <w:name w:val="annotation text"/>
    <w:basedOn w:val="Normal"/>
    <w:link w:val="CommentaireCar"/>
    <w:uiPriority w:val="99"/>
    <w:rsid w:val="0025501A"/>
    <w:rPr>
      <w:sz w:val="20"/>
      <w:szCs w:val="20"/>
    </w:rPr>
  </w:style>
  <w:style w:type="character" w:customStyle="1" w:styleId="CommentaireCar">
    <w:name w:val="Commentaire Car"/>
    <w:basedOn w:val="Policepardfaut"/>
    <w:link w:val="Commentaire"/>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iPriority w:val="99"/>
    <w:unhideWhenUsed/>
    <w:qFormat/>
    <w:rsid w:val="0025501A"/>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25501A"/>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25501A"/>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25501A"/>
    <w:rPr>
      <w:rFonts w:ascii="Times New Roman" w:eastAsia="SimSun" w:hAnsi="Times New Roman" w:cs="Times New Roman"/>
      <w:bCs/>
      <w:szCs w:val="22"/>
      <w:lang w:val="en-GB"/>
    </w:rPr>
  </w:style>
  <w:style w:type="character" w:customStyle="1" w:styleId="Titre7Car">
    <w:name w:val="Titre 7 Car"/>
    <w:basedOn w:val="Policepardfaut"/>
    <w:link w:val="Titre7"/>
    <w:rsid w:val="0025501A"/>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25501A"/>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25501A"/>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M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link w:val="ParagraphedelisteCar"/>
    <w:uiPriority w:val="34"/>
    <w:qFormat/>
    <w:rsid w:val="0025501A"/>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Notedebasdepage"/>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25501A"/>
    <w:rPr>
      <w:b/>
      <w:bCs/>
    </w:rPr>
  </w:style>
  <w:style w:type="character" w:customStyle="1" w:styleId="ObjetducommentaireCar">
    <w:name w:val="Objet du commentaire Car"/>
    <w:basedOn w:val="CommentaireCar"/>
    <w:link w:val="Objetducommentaire"/>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25501A"/>
    <w:pPr>
      <w:contextualSpacing/>
    </w:pPr>
  </w:style>
  <w:style w:type="numbering" w:customStyle="1" w:styleId="ListCBD">
    <w:name w:val="ListCBD"/>
    <w:basedOn w:val="Aucuneliste"/>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Aucuneliste"/>
    <w:uiPriority w:val="99"/>
    <w:rsid w:val="00D40ECB"/>
  </w:style>
  <w:style w:type="numbering" w:customStyle="1" w:styleId="ListCBD2">
    <w:name w:val="ListCBD2"/>
    <w:basedOn w:val="Aucuneliste"/>
    <w:uiPriority w:val="99"/>
    <w:rsid w:val="00D40ECB"/>
  </w:style>
  <w:style w:type="character" w:customStyle="1" w:styleId="ParagraphedelisteCar">
    <w:name w:val="Paragraphe de liste Car"/>
    <w:basedOn w:val="Policepardfaut"/>
    <w:link w:val="Paragraphedeliste"/>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Aucuneliste"/>
    <w:uiPriority w:val="99"/>
    <w:rsid w:val="00D40ECB"/>
  </w:style>
  <w:style w:type="numbering" w:customStyle="1" w:styleId="ListCBD4">
    <w:name w:val="ListCBD4"/>
    <w:basedOn w:val="Aucuneliste"/>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 w:type="character" w:customStyle="1" w:styleId="Title1">
    <w:name w:val="Title1"/>
    <w:basedOn w:val="Policepardfaut"/>
    <w:rsid w:val="0048484A"/>
  </w:style>
  <w:style w:type="paragraph" w:customStyle="1" w:styleId="p1">
    <w:name w:val="p1"/>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8"/>
      <w:szCs w:val="18"/>
      <w:lang w:val="en-US"/>
    </w:rPr>
  </w:style>
  <w:style w:type="paragraph" w:customStyle="1" w:styleId="p2">
    <w:name w:val="p2"/>
    <w:basedOn w:val="Normal"/>
    <w:rsid w:val="00DB69EB"/>
    <w:pPr>
      <w:tabs>
        <w:tab w:val="clear" w:pos="567"/>
        <w:tab w:val="clear" w:pos="1134"/>
        <w:tab w:val="clear" w:pos="1701"/>
        <w:tab w:val="clear" w:pos="2268"/>
      </w:tabs>
      <w:autoSpaceDE w:val="0"/>
      <w:autoSpaceDN w:val="0"/>
      <w:adjustRightInd w:val="0"/>
      <w:spacing w:before="100" w:after="100"/>
      <w:jc w:val="left"/>
    </w:pPr>
    <w:rPr>
      <w:rFonts w:eastAsiaTheme="minorEastAsia"/>
      <w:color w:val="000000"/>
      <w:sz w:val="17"/>
      <w:szCs w:val="17"/>
      <w:lang w:val="en-US"/>
    </w:rPr>
  </w:style>
  <w:style w:type="paragraph" w:customStyle="1" w:styleId="std">
    <w:name w:val="std"/>
    <w:basedOn w:val="Normal"/>
    <w:rsid w:val="00E11564"/>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P/MOP/9/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510E8AC7CB42DD97E99C14ECC13522"/>
        <w:category>
          <w:name w:val="Général"/>
          <w:gallery w:val="placeholder"/>
        </w:category>
        <w:types>
          <w:type w:val="bbPlcHdr"/>
        </w:types>
        <w:behaviors>
          <w:behavior w:val="content"/>
        </w:behaviors>
        <w:guid w:val="{38C0A640-D5C4-4325-9912-67B8A87E3E47}"/>
      </w:docPartPr>
      <w:docPartBody>
        <w:p w:rsidR="00B41FB5" w:rsidRDefault="000E07EA" w:rsidP="000E07EA">
          <w:pPr>
            <w:pStyle w:val="8E510E8AC7CB42DD97E99C14ECC13522"/>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2C3"/>
    <w:rsid w:val="00070C91"/>
    <w:rsid w:val="000B3DAC"/>
    <w:rsid w:val="000B4D64"/>
    <w:rsid w:val="000E07EA"/>
    <w:rsid w:val="00100934"/>
    <w:rsid w:val="00135893"/>
    <w:rsid w:val="00161B75"/>
    <w:rsid w:val="001629DD"/>
    <w:rsid w:val="001B533A"/>
    <w:rsid w:val="001E1088"/>
    <w:rsid w:val="001E4FB3"/>
    <w:rsid w:val="002102C3"/>
    <w:rsid w:val="00254EB5"/>
    <w:rsid w:val="00275D2C"/>
    <w:rsid w:val="00301B09"/>
    <w:rsid w:val="00311A99"/>
    <w:rsid w:val="003564DA"/>
    <w:rsid w:val="003826B4"/>
    <w:rsid w:val="00383139"/>
    <w:rsid w:val="003B1ECA"/>
    <w:rsid w:val="003C4B71"/>
    <w:rsid w:val="00412165"/>
    <w:rsid w:val="00465F9E"/>
    <w:rsid w:val="00486C3E"/>
    <w:rsid w:val="004E0E01"/>
    <w:rsid w:val="00532271"/>
    <w:rsid w:val="00591473"/>
    <w:rsid w:val="005C0B82"/>
    <w:rsid w:val="00627987"/>
    <w:rsid w:val="00652DBE"/>
    <w:rsid w:val="00665DA0"/>
    <w:rsid w:val="0069452D"/>
    <w:rsid w:val="006D327D"/>
    <w:rsid w:val="006F6AD1"/>
    <w:rsid w:val="006F71E0"/>
    <w:rsid w:val="00704B1A"/>
    <w:rsid w:val="007438E0"/>
    <w:rsid w:val="007503BB"/>
    <w:rsid w:val="00851B14"/>
    <w:rsid w:val="008B48D0"/>
    <w:rsid w:val="00902AA3"/>
    <w:rsid w:val="009100F9"/>
    <w:rsid w:val="00946F5C"/>
    <w:rsid w:val="009A1B81"/>
    <w:rsid w:val="009A2245"/>
    <w:rsid w:val="009B136C"/>
    <w:rsid w:val="009C1A4F"/>
    <w:rsid w:val="00AA4C9A"/>
    <w:rsid w:val="00AB0FAB"/>
    <w:rsid w:val="00B03323"/>
    <w:rsid w:val="00B41FB5"/>
    <w:rsid w:val="00BA390C"/>
    <w:rsid w:val="00BB1AD2"/>
    <w:rsid w:val="00BB41D3"/>
    <w:rsid w:val="00BC0B5A"/>
    <w:rsid w:val="00C25E25"/>
    <w:rsid w:val="00C67541"/>
    <w:rsid w:val="00CA3E73"/>
    <w:rsid w:val="00CA520A"/>
    <w:rsid w:val="00CE048A"/>
    <w:rsid w:val="00D121D3"/>
    <w:rsid w:val="00D74860"/>
    <w:rsid w:val="00D827F1"/>
    <w:rsid w:val="00DD64D6"/>
    <w:rsid w:val="00DD7E92"/>
    <w:rsid w:val="00DE512D"/>
    <w:rsid w:val="00E15D99"/>
    <w:rsid w:val="00E5713E"/>
    <w:rsid w:val="00F16F55"/>
    <w:rsid w:val="00F27E54"/>
    <w:rsid w:val="00FE5587"/>
    <w:rsid w:val="00FF7C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E07EA"/>
    <w:rPr>
      <w:color w:val="808080"/>
    </w:rPr>
  </w:style>
  <w:style w:type="paragraph" w:customStyle="1" w:styleId="8E510E8AC7CB42DD97E99C14ECC13522">
    <w:name w:val="8E510E8AC7CB42DD97E99C14ECC13522"/>
    <w:rsid w:val="000E07EA"/>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E82092-7F8A-4135-AD29-C77B291AA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annotated-provisional-agenda-template</Template>
  <TotalTime>30</TotalTime>
  <Pages>1</Pages>
  <Words>328</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Draft annotated agenda</vt:lpstr>
    </vt:vector>
  </TitlesOfParts>
  <Company>SCBD</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dc:title>
  <dc:subject>CBD/CP/MOP/12/WG.II/CRP.6</dc:subject>
  <dc:creator>Secretariat of the Convention on Biological Diversity</dc:creator>
  <cp:keywords>Convention on Biological Diversity</cp:keywords>
  <cp:lastModifiedBy>Carl Lavoie</cp:lastModifiedBy>
  <cp:revision>39</cp:revision>
  <cp:lastPrinted>2020-01-22T07:56:00Z</cp:lastPrinted>
  <dcterms:created xsi:type="dcterms:W3CDTF">2026-10-20T21:15:00Z</dcterms:created>
  <dcterms:modified xsi:type="dcterms:W3CDTF">2026-10-22T16:14:00Z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