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459" w:type="dxa"/>
        <w:tblBorders>
          <w:bottom w:val="single" w:sz="3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14"/>
        <w:gridCol w:w="2620"/>
        <w:gridCol w:w="1144"/>
        <w:gridCol w:w="2977"/>
      </w:tblGrid>
      <w:tr w:rsidR="00FC435E" w:rsidRPr="00853A7F" w14:paraId="28071343" w14:textId="77777777" w:rsidTr="00497555">
        <w:trPr>
          <w:trHeight w:val="851"/>
        </w:trPr>
        <w:tc>
          <w:tcPr>
            <w:tcW w:w="993" w:type="dxa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</w:tcPr>
          <w:p w14:paraId="56227853" w14:textId="77777777" w:rsidR="00FC435E" w:rsidRPr="00853A7F" w:rsidRDefault="00ED170A" w:rsidP="00FC435E">
            <w:pPr>
              <w:pStyle w:val="Corpsdetexte2"/>
              <w:rPr>
                <w:b/>
                <w:snapToGrid w:val="0"/>
                <w:kern w:val="22"/>
              </w:rPr>
            </w:pPr>
            <w:r>
              <w:rPr>
                <w:b/>
                <w:snapToGrid w:val="0"/>
              </w:rPr>
              <w:pict w14:anchorId="53148A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Macintosh HD:Users:bilodeau:Desktop:logos:template 2017:un.emf" style="width:37.55pt;height:31.95pt;visibility:visible">
                  <v:imagedata r:id="rId8" o:title="un"/>
                </v:shape>
              </w:pict>
            </w:r>
          </w:p>
        </w:tc>
        <w:tc>
          <w:tcPr>
            <w:tcW w:w="261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036EF6E7" w14:textId="13BEA851" w:rsidR="00FC435E" w:rsidRPr="00853A7F" w:rsidRDefault="00ED170A" w:rsidP="008E52F4">
            <w:pPr>
              <w:rPr>
                <w:snapToGrid w:val="0"/>
                <w:kern w:val="22"/>
              </w:rPr>
            </w:pPr>
            <w:r w:rsidRPr="00ED170A">
              <w:rPr>
                <w:noProof/>
                <w:lang w:val="en-CA"/>
              </w:rPr>
              <w:pict w14:anchorId="13F0B0E3">
                <v:shape id="_x0000_i1029" type="#_x0000_t75" alt="unep-2017-ru-blk-sm2" style="width:68.25pt;height:29.45pt;visibility:visible;mso-wrap-style:square">
                  <v:imagedata r:id="rId9" o:title="unep-2017-ru-blk-sm2" cropbottom="26907f"/>
                </v:shape>
              </w:pict>
            </w:r>
          </w:p>
        </w:tc>
        <w:tc>
          <w:tcPr>
            <w:tcW w:w="6741" w:type="dxa"/>
            <w:gridSpan w:val="3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</w:tcPr>
          <w:p w14:paraId="5302A880" w14:textId="77777777" w:rsidR="00FC435E" w:rsidRPr="001738F3" w:rsidRDefault="00FC435E" w:rsidP="008E52F4">
            <w:pPr>
              <w:jc w:val="right"/>
              <w:rPr>
                <w:rFonts w:ascii="Univers" w:hAnsi="Univers"/>
                <w:b/>
                <w:snapToGrid w:val="0"/>
                <w:kern w:val="22"/>
                <w:sz w:val="32"/>
              </w:rPr>
            </w:pPr>
            <w:bookmarkStart w:id="0" w:name="_GoBack"/>
            <w:bookmarkEnd w:id="0"/>
            <w:r>
              <w:rPr>
                <w:rFonts w:ascii="Univers" w:hAnsi="Univers"/>
                <w:b/>
                <w:snapToGrid w:val="0"/>
                <w:sz w:val="32"/>
              </w:rPr>
              <w:t>CBD</w:t>
            </w:r>
          </w:p>
        </w:tc>
      </w:tr>
      <w:tr w:rsidR="00671687" w:rsidRPr="00853A7F" w14:paraId="52BEADF3" w14:textId="77777777" w:rsidTr="00B2360E">
        <w:trPr>
          <w:trHeight w:val="1693"/>
        </w:trPr>
        <w:tc>
          <w:tcPr>
            <w:tcW w:w="6227" w:type="dxa"/>
            <w:gridSpan w:val="3"/>
            <w:tcBorders>
              <w:top w:val="nil"/>
              <w:bottom w:val="single" w:sz="36" w:space="0" w:color="000000"/>
            </w:tcBorders>
          </w:tcPr>
          <w:p w14:paraId="327AC63C" w14:textId="77777777" w:rsidR="00671687" w:rsidRPr="001738F3" w:rsidRDefault="00671687" w:rsidP="00B2360E">
            <w:pPr>
              <w:rPr>
                <w:snapToGrid w:val="0"/>
                <w:kern w:val="22"/>
              </w:rPr>
            </w:pPr>
          </w:p>
          <w:p w14:paraId="2F69BD35" w14:textId="1C4BB6EF" w:rsidR="00671687" w:rsidRPr="001738F3" w:rsidRDefault="00ED170A" w:rsidP="00566E5F">
            <w:pPr>
              <w:rPr>
                <w:rFonts w:ascii="Univers" w:hAnsi="Univers"/>
                <w:snapToGrid w:val="0"/>
                <w:kern w:val="22"/>
                <w:sz w:val="32"/>
              </w:rPr>
            </w:pPr>
            <w:r>
              <w:rPr>
                <w:noProof/>
              </w:rPr>
              <w:pict w14:anchorId="4DC479A5">
                <v:shape id="Image 2" o:spid="_x0000_i1027" type="#_x0000_t75" style="width:206pt;height:85.75pt;visibility:visible;mso-wrap-style:square">
                  <v:imagedata r:id="rId10" o:title=""/>
                </v:shape>
              </w:pict>
            </w:r>
          </w:p>
        </w:tc>
        <w:tc>
          <w:tcPr>
            <w:tcW w:w="1144" w:type="dxa"/>
            <w:tcBorders>
              <w:top w:val="nil"/>
              <w:bottom w:val="single" w:sz="36" w:space="0" w:color="000000"/>
            </w:tcBorders>
          </w:tcPr>
          <w:p w14:paraId="068C761F" w14:textId="77777777" w:rsidR="00671687" w:rsidRPr="00853A7F" w:rsidRDefault="00671687" w:rsidP="00B2360E">
            <w:pPr>
              <w:pStyle w:val="En-tte"/>
              <w:tabs>
                <w:tab w:val="clear" w:pos="4320"/>
                <w:tab w:val="clear" w:pos="8640"/>
              </w:tabs>
              <w:rPr>
                <w:bCs/>
                <w:snapToGrid w:val="0"/>
                <w:kern w:val="22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bottom w:val="single" w:sz="36" w:space="0" w:color="000000"/>
            </w:tcBorders>
          </w:tcPr>
          <w:p w14:paraId="559C2AE6" w14:textId="77777777" w:rsidR="00671687" w:rsidRPr="00853A7F" w:rsidRDefault="00671687" w:rsidP="00853A7F">
            <w:pPr>
              <w:ind w:left="459"/>
              <w:jc w:val="left"/>
              <w:rPr>
                <w:snapToGrid w:val="0"/>
                <w:kern w:val="22"/>
                <w:szCs w:val="22"/>
              </w:rPr>
            </w:pPr>
            <w:proofErr w:type="spellStart"/>
            <w:r>
              <w:rPr>
                <w:snapToGrid w:val="0"/>
                <w:szCs w:val="22"/>
              </w:rPr>
              <w:t>Distr</w:t>
            </w:r>
            <w:proofErr w:type="spellEnd"/>
            <w:r>
              <w:rPr>
                <w:snapToGrid w:val="0"/>
                <w:szCs w:val="22"/>
              </w:rPr>
              <w:t>.</w:t>
            </w:r>
          </w:p>
          <w:p w14:paraId="632696C3" w14:textId="77777777" w:rsidR="00671687" w:rsidRPr="00853A7F" w:rsidRDefault="00CD7C18" w:rsidP="00853A7F">
            <w:pPr>
              <w:ind w:left="459"/>
              <w:jc w:val="left"/>
              <w:rPr>
                <w:snapToGrid w:val="0"/>
                <w:kern w:val="22"/>
                <w:szCs w:val="22"/>
              </w:rPr>
            </w:pPr>
            <w:r>
              <w:rPr>
                <w:snapToGrid w:val="0"/>
                <w:szCs w:val="22"/>
              </w:rPr>
              <w:t>GENERAL</w:t>
            </w:r>
          </w:p>
          <w:p w14:paraId="5A72B58B" w14:textId="77777777" w:rsidR="00671687" w:rsidRPr="00853A7F" w:rsidRDefault="00671687" w:rsidP="00853A7F">
            <w:pPr>
              <w:ind w:left="459"/>
              <w:jc w:val="left"/>
              <w:rPr>
                <w:snapToGrid w:val="0"/>
                <w:kern w:val="22"/>
                <w:szCs w:val="22"/>
              </w:rPr>
            </w:pPr>
          </w:p>
          <w:p w14:paraId="7DAB7540" w14:textId="77777777" w:rsidR="00671687" w:rsidRPr="00853A7F" w:rsidRDefault="00671687" w:rsidP="00853A7F">
            <w:pPr>
              <w:ind w:left="459"/>
              <w:jc w:val="left"/>
              <w:rPr>
                <w:snapToGrid w:val="0"/>
                <w:kern w:val="22"/>
                <w:szCs w:val="22"/>
              </w:rPr>
            </w:pPr>
            <w:r>
              <w:rPr>
                <w:snapToGrid w:val="0"/>
                <w:szCs w:val="22"/>
              </w:rPr>
              <w:t>CBD/SBI/3/1</w:t>
            </w:r>
          </w:p>
          <w:p w14:paraId="35BE1DB3" w14:textId="05991F76" w:rsidR="00F074D1" w:rsidRPr="001738F3" w:rsidRDefault="001738F3" w:rsidP="00853A7F">
            <w:pPr>
              <w:ind w:left="459"/>
              <w:jc w:val="left"/>
              <w:rPr>
                <w:snapToGrid w:val="0"/>
                <w:kern w:val="22"/>
                <w:szCs w:val="22"/>
              </w:rPr>
            </w:pPr>
            <w:r>
              <w:rPr>
                <w:snapToGrid w:val="0"/>
                <w:szCs w:val="22"/>
              </w:rPr>
              <w:t xml:space="preserve">21 </w:t>
            </w:r>
            <w:proofErr w:type="spellStart"/>
            <w:r w:rsidR="00DF1C46">
              <w:rPr>
                <w:snapToGrid w:val="0"/>
                <w:szCs w:val="22"/>
                <w:lang w:val="fr-FR"/>
              </w:rPr>
              <w:t>O</w:t>
            </w:r>
            <w:r w:rsidR="00EB5507">
              <w:rPr>
                <w:snapToGrid w:val="0"/>
                <w:szCs w:val="22"/>
                <w:lang w:val="fr-FR"/>
              </w:rPr>
              <w:t>ctober</w:t>
            </w:r>
            <w:proofErr w:type="spellEnd"/>
            <w:r>
              <w:rPr>
                <w:snapToGrid w:val="0"/>
                <w:szCs w:val="22"/>
              </w:rPr>
              <w:t xml:space="preserve"> 2019 </w:t>
            </w:r>
          </w:p>
          <w:p w14:paraId="598622D5" w14:textId="77777777" w:rsidR="00671687" w:rsidRPr="001738F3" w:rsidRDefault="00671687" w:rsidP="00853A7F">
            <w:pPr>
              <w:ind w:left="459"/>
              <w:jc w:val="left"/>
              <w:rPr>
                <w:snapToGrid w:val="0"/>
                <w:kern w:val="22"/>
                <w:szCs w:val="22"/>
              </w:rPr>
            </w:pPr>
          </w:p>
          <w:p w14:paraId="09F3382C" w14:textId="3CFD1428" w:rsidR="00671687" w:rsidRPr="00853A7F" w:rsidRDefault="00671687" w:rsidP="00853A7F">
            <w:pPr>
              <w:ind w:left="459"/>
              <w:jc w:val="left"/>
              <w:rPr>
                <w:snapToGrid w:val="0"/>
                <w:kern w:val="22"/>
                <w:szCs w:val="22"/>
                <w:u w:val="single"/>
              </w:rPr>
            </w:pPr>
            <w:r>
              <w:rPr>
                <w:snapToGrid w:val="0"/>
                <w:szCs w:val="22"/>
              </w:rPr>
              <w:t xml:space="preserve">RUSSIAN </w:t>
            </w:r>
            <w:r>
              <w:rPr>
                <w:snapToGrid w:val="0"/>
                <w:szCs w:val="22"/>
              </w:rPr>
              <w:br/>
              <w:t>ORIGINAL: ENGLISH</w:t>
            </w:r>
          </w:p>
        </w:tc>
      </w:tr>
    </w:tbl>
    <w:p w14:paraId="7824256E" w14:textId="77777777" w:rsidR="00671687" w:rsidRPr="00853A7F" w:rsidRDefault="00671687" w:rsidP="00BB5509">
      <w:pPr>
        <w:pStyle w:val="meetingname"/>
        <w:ind w:left="284" w:right="4398" w:hanging="284"/>
        <w:rPr>
          <w:kern w:val="22"/>
          <w:szCs w:val="22"/>
        </w:rPr>
      </w:pPr>
      <w:bookmarkStart w:id="1" w:name="Meeting"/>
      <w:r>
        <w:t>ВСПОМОГАТЕЛЬНЫЙ ОРГАН ПО ОСУЩЕСТВЛЕНИЮ</w:t>
      </w:r>
      <w:bookmarkEnd w:id="1"/>
    </w:p>
    <w:p w14:paraId="1DBCEB38" w14:textId="77777777" w:rsidR="00671687" w:rsidRPr="00853A7F" w:rsidRDefault="0071601F" w:rsidP="00497555">
      <w:pPr>
        <w:ind w:left="284" w:hanging="284"/>
        <w:jc w:val="left"/>
        <w:rPr>
          <w:snapToGrid w:val="0"/>
          <w:kern w:val="22"/>
          <w:szCs w:val="22"/>
        </w:rPr>
      </w:pPr>
      <w:r>
        <w:rPr>
          <w:snapToGrid w:val="0"/>
          <w:szCs w:val="22"/>
        </w:rPr>
        <w:t>Третье совещание</w:t>
      </w:r>
    </w:p>
    <w:p w14:paraId="7398795D" w14:textId="77777777" w:rsidR="00671687" w:rsidRPr="00853A7F" w:rsidRDefault="00C82E7D" w:rsidP="00497555">
      <w:pPr>
        <w:ind w:left="284" w:hanging="284"/>
        <w:jc w:val="left"/>
        <w:rPr>
          <w:snapToGrid w:val="0"/>
          <w:kern w:val="22"/>
          <w:szCs w:val="22"/>
        </w:rPr>
      </w:pPr>
      <w:r>
        <w:rPr>
          <w:snapToGrid w:val="0"/>
          <w:szCs w:val="22"/>
        </w:rPr>
        <w:t xml:space="preserve">Монреаль, Канада, 25-30 мая 2020 </w:t>
      </w:r>
      <w:proofErr w:type="spellStart"/>
      <w:r>
        <w:rPr>
          <w:snapToGrid w:val="0"/>
          <w:szCs w:val="22"/>
        </w:rPr>
        <w:t>годa</w:t>
      </w:r>
      <w:proofErr w:type="spellEnd"/>
    </w:p>
    <w:p w14:paraId="3B74E390" w14:textId="77777777" w:rsidR="002C19E5" w:rsidRPr="00853A7F" w:rsidRDefault="00671687" w:rsidP="00497555">
      <w:pPr>
        <w:pStyle w:val="En-tte"/>
        <w:suppressLineNumbers/>
        <w:tabs>
          <w:tab w:val="clear" w:pos="4320"/>
          <w:tab w:val="clear" w:pos="8640"/>
        </w:tabs>
        <w:suppressAutoHyphens/>
        <w:ind w:left="284" w:hanging="284"/>
        <w:jc w:val="left"/>
        <w:rPr>
          <w:snapToGrid w:val="0"/>
          <w:kern w:val="22"/>
        </w:rPr>
      </w:pPr>
      <w:r>
        <w:rPr>
          <w:snapToGrid w:val="0"/>
          <w:szCs w:val="22"/>
        </w:rPr>
        <w:t>Пункт 2 предварительной повестки дня</w:t>
      </w:r>
    </w:p>
    <w:p w14:paraId="0E4AF20B" w14:textId="77777777" w:rsidR="00EA0F6F" w:rsidRPr="00853A7F" w:rsidRDefault="002D7067" w:rsidP="00566E5F">
      <w:pPr>
        <w:pStyle w:val="HEADINGNOTFORTOC"/>
        <w:tabs>
          <w:tab w:val="clear" w:pos="720"/>
        </w:tabs>
        <w:rPr>
          <w:snapToGrid w:val="0"/>
          <w:kern w:val="22"/>
          <w:szCs w:val="22"/>
        </w:rPr>
      </w:pPr>
      <w:r>
        <w:rPr>
          <w:snapToGrid w:val="0"/>
          <w:szCs w:val="22"/>
        </w:rPr>
        <w:t>ПРЕДВАРИТЕЛЬНАЯ ПОВЕСТКА ДНЯ</w:t>
      </w:r>
    </w:p>
    <w:p w14:paraId="6C344498" w14:textId="77777777" w:rsidR="00EA0F6F" w:rsidRPr="00853A7F" w:rsidRDefault="00EA0F6F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rFonts w:eastAsia="Times New Roman"/>
          <w:snapToGrid w:val="0"/>
          <w:kern w:val="22"/>
          <w:szCs w:val="22"/>
        </w:rPr>
      </w:pPr>
      <w:r>
        <w:rPr>
          <w:snapToGrid w:val="0"/>
          <w:szCs w:val="22"/>
        </w:rPr>
        <w:t>Открытие совещания.</w:t>
      </w:r>
    </w:p>
    <w:p w14:paraId="2C3868B1" w14:textId="77777777" w:rsidR="00EA0F6F" w:rsidRPr="00853A7F" w:rsidRDefault="00EA0F6F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rFonts w:eastAsia="Times New Roman"/>
          <w:snapToGrid w:val="0"/>
          <w:kern w:val="22"/>
          <w:szCs w:val="22"/>
        </w:rPr>
      </w:pPr>
      <w:r>
        <w:rPr>
          <w:snapToGrid w:val="0"/>
          <w:szCs w:val="22"/>
        </w:rPr>
        <w:t>Утверждение повестки дня и организация работы.</w:t>
      </w:r>
    </w:p>
    <w:p w14:paraId="0B151051" w14:textId="77777777" w:rsidR="00EA0F6F" w:rsidRPr="00853A7F" w:rsidRDefault="00EA0F6F" w:rsidP="00F218CB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rPr>
          <w:rFonts w:eastAsia="Times New Roman"/>
          <w:snapToGrid w:val="0"/>
          <w:kern w:val="22"/>
          <w:szCs w:val="22"/>
        </w:rPr>
      </w:pPr>
      <w:r>
        <w:rPr>
          <w:snapToGrid w:val="0"/>
          <w:szCs w:val="22"/>
        </w:rPr>
        <w:t>Обзор результатов осуществления Конвенции и Стратегического плана в области сохранения и устойчивого использования биоразнообразия на 2011-2020 годы.</w:t>
      </w:r>
    </w:p>
    <w:p w14:paraId="421FA7E0" w14:textId="77777777" w:rsidR="00385FAA" w:rsidRPr="00853A7F" w:rsidRDefault="00385FAA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snapToGrid w:val="0"/>
          <w:kern w:val="22"/>
          <w:szCs w:val="22"/>
        </w:rPr>
      </w:pPr>
      <w:r>
        <w:rPr>
          <w:snapToGrid w:val="0"/>
          <w:szCs w:val="22"/>
        </w:rPr>
        <w:t xml:space="preserve">Оценка и обзор эффективности </w:t>
      </w:r>
      <w:proofErr w:type="spellStart"/>
      <w:r>
        <w:rPr>
          <w:snapToGrid w:val="0"/>
          <w:szCs w:val="22"/>
        </w:rPr>
        <w:t>Картахенского</w:t>
      </w:r>
      <w:proofErr w:type="spellEnd"/>
      <w:r>
        <w:rPr>
          <w:snapToGrid w:val="0"/>
          <w:szCs w:val="22"/>
        </w:rPr>
        <w:t xml:space="preserve"> протокола по биобезопасности.</w:t>
      </w:r>
    </w:p>
    <w:p w14:paraId="53781BE8" w14:textId="77777777" w:rsidR="00F909EE" w:rsidRPr="00853A7F" w:rsidRDefault="001001C6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rFonts w:eastAsia="Times New Roman"/>
          <w:snapToGrid w:val="0"/>
          <w:kern w:val="22"/>
          <w:szCs w:val="22"/>
        </w:rPr>
      </w:pPr>
      <w:r>
        <w:t>Глобальная рамочная программа в области биоразнообразия на период после 2020 года.</w:t>
      </w:r>
    </w:p>
    <w:p w14:paraId="41D383D3" w14:textId="77777777" w:rsidR="00385FAA" w:rsidRPr="00853A7F" w:rsidRDefault="00385FAA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rFonts w:eastAsia="Times New Roman"/>
          <w:snapToGrid w:val="0"/>
          <w:kern w:val="22"/>
          <w:szCs w:val="22"/>
        </w:rPr>
      </w:pPr>
      <w:r>
        <w:rPr>
          <w:snapToGrid w:val="0"/>
          <w:szCs w:val="22"/>
        </w:rPr>
        <w:t>Мобилизация ресурсов и механизм финансирования.</w:t>
      </w:r>
    </w:p>
    <w:p w14:paraId="6A7508BF" w14:textId="31D9C1BD" w:rsidR="00385FAA" w:rsidRPr="00853A7F" w:rsidRDefault="00385FAA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rFonts w:eastAsia="Times New Roman"/>
          <w:snapToGrid w:val="0"/>
          <w:kern w:val="22"/>
          <w:szCs w:val="22"/>
        </w:rPr>
      </w:pPr>
      <w:r>
        <w:rPr>
          <w:snapToGrid w:val="0"/>
          <w:szCs w:val="22"/>
        </w:rPr>
        <w:t xml:space="preserve">Создание потенциала, </w:t>
      </w:r>
      <w:r w:rsidR="008F28A3" w:rsidRPr="008F28A3">
        <w:rPr>
          <w:snapToGrid w:val="0"/>
          <w:szCs w:val="22"/>
        </w:rPr>
        <w:t>научно-техническое</w:t>
      </w:r>
      <w:r w:rsidR="008F28A3">
        <w:rPr>
          <w:snapToGrid w:val="0"/>
          <w:szCs w:val="22"/>
        </w:rPr>
        <w:t xml:space="preserve"> сотрудничество</w:t>
      </w:r>
      <w:r>
        <w:rPr>
          <w:snapToGrid w:val="0"/>
          <w:szCs w:val="22"/>
        </w:rPr>
        <w:t>, передача технологии, управление знаниями и коммуникация.</w:t>
      </w:r>
    </w:p>
    <w:p w14:paraId="26DD7216" w14:textId="77777777" w:rsidR="00385FAA" w:rsidRPr="00853A7F" w:rsidRDefault="00385FAA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rFonts w:eastAsia="Times New Roman"/>
          <w:snapToGrid w:val="0"/>
          <w:kern w:val="22"/>
          <w:szCs w:val="22"/>
        </w:rPr>
      </w:pPr>
      <w:r>
        <w:rPr>
          <w:snapToGrid w:val="0"/>
          <w:szCs w:val="22"/>
        </w:rPr>
        <w:t>Сотрудничество с другими конвенциями, международными организациями и инициативами.</w:t>
      </w:r>
    </w:p>
    <w:p w14:paraId="186E82A6" w14:textId="77777777" w:rsidR="001001C6" w:rsidRPr="00853A7F" w:rsidRDefault="00385FAA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rFonts w:eastAsia="Times New Roman"/>
          <w:snapToGrid w:val="0"/>
          <w:kern w:val="22"/>
          <w:szCs w:val="22"/>
        </w:rPr>
      </w:pPr>
      <w:r>
        <w:rPr>
          <w:snapToGrid w:val="0"/>
          <w:szCs w:val="22"/>
        </w:rPr>
        <w:t>Механизмы отчетности, оценки и обзора осуществления.</w:t>
      </w:r>
    </w:p>
    <w:p w14:paraId="6296C6CF" w14:textId="77777777" w:rsidR="00385FAA" w:rsidRPr="001738F3" w:rsidRDefault="00385FAA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rFonts w:eastAsia="Times New Roman"/>
          <w:snapToGrid w:val="0"/>
          <w:kern w:val="22"/>
          <w:szCs w:val="22"/>
        </w:rPr>
      </w:pPr>
      <w:r>
        <w:t>Обзор эффективности процессов в рамках Конвенции и протоколов к ней</w:t>
      </w:r>
      <w:r>
        <w:rPr>
          <w:snapToGrid w:val="0"/>
          <w:szCs w:val="22"/>
        </w:rPr>
        <w:t>.</w:t>
      </w:r>
    </w:p>
    <w:p w14:paraId="4D55EF5B" w14:textId="77777777" w:rsidR="00385FAA" w:rsidRPr="00853A7F" w:rsidRDefault="00EA0F6F" w:rsidP="00E83B31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rPr>
          <w:rFonts w:eastAsia="Times New Roman"/>
          <w:snapToGrid w:val="0"/>
          <w:kern w:val="22"/>
          <w:szCs w:val="22"/>
        </w:rPr>
      </w:pPr>
      <w:r>
        <w:rPr>
          <w:snapToGrid w:val="0"/>
          <w:szCs w:val="22"/>
        </w:rPr>
        <w:t>Актуализация тематики биоразнообразия внутри и на уровне секторов и другие стратегические меры по активизации осуществления.</w:t>
      </w:r>
    </w:p>
    <w:p w14:paraId="74CC4F12" w14:textId="77777777" w:rsidR="00385FAA" w:rsidRPr="00853A7F" w:rsidRDefault="00385FAA" w:rsidP="006B5A3D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rPr>
          <w:iCs/>
          <w:snapToGrid w:val="0"/>
          <w:kern w:val="22"/>
          <w:szCs w:val="22"/>
        </w:rPr>
      </w:pPr>
      <w:r>
        <w:rPr>
          <w:iCs/>
          <w:snapToGrid w:val="0"/>
          <w:szCs w:val="22"/>
        </w:rPr>
        <w:t>Специализированные международные документы, регулирующие доступ к генетическим ресурсам и совместное использование выгод, в контексте пункта 4 статьи 4 Нагойского протокола.</w:t>
      </w:r>
    </w:p>
    <w:p w14:paraId="5D025DA6" w14:textId="77777777" w:rsidR="00EA0F6F" w:rsidRPr="00853A7F" w:rsidRDefault="00EA0F6F" w:rsidP="004A068D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rPr>
          <w:iCs/>
          <w:snapToGrid w:val="0"/>
          <w:kern w:val="22"/>
          <w:szCs w:val="22"/>
        </w:rPr>
      </w:pPr>
      <w:r>
        <w:rPr>
          <w:snapToGrid w:val="0"/>
          <w:szCs w:val="22"/>
        </w:rPr>
        <w:t>Глобальный многосторонний механизм совместного использования выгод (статья 10 Нагойского протокола).</w:t>
      </w:r>
    </w:p>
    <w:p w14:paraId="3ECF89BD" w14:textId="77777777" w:rsidR="00996B1B" w:rsidRPr="00853A7F" w:rsidRDefault="00996B1B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iCs/>
          <w:snapToGrid w:val="0"/>
          <w:kern w:val="22"/>
          <w:szCs w:val="22"/>
        </w:rPr>
      </w:pPr>
      <w:r>
        <w:rPr>
          <w:iCs/>
          <w:snapToGrid w:val="0"/>
          <w:szCs w:val="22"/>
        </w:rPr>
        <w:t>Административные и бюджетные вопросы.</w:t>
      </w:r>
    </w:p>
    <w:p w14:paraId="3AE3E8BC" w14:textId="77777777" w:rsidR="00EA0F6F" w:rsidRPr="00853A7F" w:rsidRDefault="00EA0F6F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rFonts w:eastAsia="Times New Roman"/>
          <w:snapToGrid w:val="0"/>
          <w:kern w:val="22"/>
          <w:szCs w:val="22"/>
        </w:rPr>
      </w:pPr>
      <w:r>
        <w:rPr>
          <w:snapToGrid w:val="0"/>
          <w:szCs w:val="22"/>
        </w:rPr>
        <w:t>Прочие вопросы.</w:t>
      </w:r>
    </w:p>
    <w:p w14:paraId="54643C4D" w14:textId="2CA9B8E7" w:rsidR="00EA0F6F" w:rsidRPr="00853A7F" w:rsidRDefault="00EA0F6F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rFonts w:eastAsia="Times New Roman"/>
          <w:snapToGrid w:val="0"/>
          <w:kern w:val="22"/>
          <w:szCs w:val="22"/>
        </w:rPr>
      </w:pPr>
      <w:r>
        <w:rPr>
          <w:snapToGrid w:val="0"/>
          <w:szCs w:val="22"/>
        </w:rPr>
        <w:t>Принятие доклада</w:t>
      </w:r>
      <w:r w:rsidR="00274BEB">
        <w:rPr>
          <w:snapToGrid w:val="0"/>
          <w:szCs w:val="22"/>
        </w:rPr>
        <w:t>.</w:t>
      </w:r>
    </w:p>
    <w:p w14:paraId="246A452B" w14:textId="77777777" w:rsidR="00B2360E" w:rsidRPr="00853A7F" w:rsidRDefault="00EA0F6F" w:rsidP="00853A7F">
      <w:pPr>
        <w:numPr>
          <w:ilvl w:val="0"/>
          <w:numId w:val="1"/>
        </w:numPr>
        <w:tabs>
          <w:tab w:val="left" w:pos="851"/>
        </w:tabs>
        <w:spacing w:afterLines="60" w:after="144"/>
        <w:ind w:left="851" w:hanging="851"/>
        <w:jc w:val="left"/>
        <w:rPr>
          <w:rFonts w:eastAsia="Times New Roman"/>
          <w:snapToGrid w:val="0"/>
          <w:kern w:val="22"/>
          <w:szCs w:val="22"/>
        </w:rPr>
      </w:pPr>
      <w:r>
        <w:rPr>
          <w:snapToGrid w:val="0"/>
          <w:szCs w:val="22"/>
        </w:rPr>
        <w:t>Закрытие совещания.</w:t>
      </w:r>
    </w:p>
    <w:p w14:paraId="1BEC4B61" w14:textId="77777777" w:rsidR="00F26CC6" w:rsidRPr="00853A7F" w:rsidRDefault="00F26CC6" w:rsidP="00497555">
      <w:pPr>
        <w:tabs>
          <w:tab w:val="left" w:pos="851"/>
        </w:tabs>
        <w:spacing w:afterLines="60" w:after="144"/>
        <w:ind w:left="851"/>
        <w:jc w:val="center"/>
        <w:rPr>
          <w:rFonts w:eastAsia="Times New Roman"/>
          <w:snapToGrid w:val="0"/>
          <w:kern w:val="22"/>
          <w:szCs w:val="22"/>
        </w:rPr>
      </w:pPr>
      <w:r>
        <w:rPr>
          <w:snapToGrid w:val="0"/>
          <w:szCs w:val="22"/>
        </w:rPr>
        <w:t>______</w:t>
      </w:r>
    </w:p>
    <w:sectPr w:rsidR="00F26CC6" w:rsidRPr="00853A7F" w:rsidSect="00497555">
      <w:headerReference w:type="even" r:id="rId11"/>
      <w:footerReference w:type="first" r:id="rId12"/>
      <w:pgSz w:w="12240" w:h="15840"/>
      <w:pgMar w:top="567" w:right="1440" w:bottom="1134" w:left="1440" w:header="46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A2099" w14:textId="77777777" w:rsidR="006F223A" w:rsidRDefault="006F223A">
      <w:r>
        <w:separator/>
      </w:r>
    </w:p>
  </w:endnote>
  <w:endnote w:type="continuationSeparator" w:id="0">
    <w:p w14:paraId="29404799" w14:textId="77777777" w:rsidR="006F223A" w:rsidRDefault="006F2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9FBAD" w14:textId="77777777" w:rsidR="00612ED6" w:rsidRDefault="00612ED6" w:rsidP="00497555">
    <w:pPr>
      <w:pStyle w:val="Pieddepage"/>
      <w:tabs>
        <w:tab w:val="clear" w:pos="4680"/>
        <w:tab w:val="clear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D3006" w14:textId="77777777" w:rsidR="006F223A" w:rsidRDefault="006F223A">
      <w:r>
        <w:separator/>
      </w:r>
    </w:p>
  </w:footnote>
  <w:footnote w:type="continuationSeparator" w:id="0">
    <w:p w14:paraId="3EA2A214" w14:textId="77777777" w:rsidR="006F223A" w:rsidRDefault="006F2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AC5B4" w14:textId="77777777" w:rsidR="00FC435E" w:rsidRPr="00497555" w:rsidRDefault="00FC435E" w:rsidP="00497555">
    <w:pPr>
      <w:pStyle w:val="En-tte"/>
      <w:tabs>
        <w:tab w:val="clear" w:pos="4320"/>
        <w:tab w:val="clear" w:pos="8640"/>
      </w:tabs>
      <w:jc w:val="left"/>
      <w:rPr>
        <w:noProof/>
      </w:rPr>
    </w:pPr>
    <w:r>
      <w:t>CBD/SBI/2/1</w:t>
    </w:r>
  </w:p>
  <w:p w14:paraId="659F8B0A" w14:textId="77777777" w:rsidR="00FC435E" w:rsidRPr="00497555" w:rsidRDefault="00FC435E" w:rsidP="00497555">
    <w:pPr>
      <w:pStyle w:val="En-tte"/>
      <w:tabs>
        <w:tab w:val="clear" w:pos="4320"/>
        <w:tab w:val="clear" w:pos="8640"/>
      </w:tabs>
      <w:jc w:val="left"/>
      <w:rPr>
        <w:noProof/>
      </w:rPr>
    </w:pPr>
    <w:r>
      <w:t xml:space="preserve">Страница </w:t>
    </w:r>
    <w:r w:rsidRPr="00497555">
      <w:fldChar w:fldCharType="begin"/>
    </w:r>
    <w:r w:rsidRPr="00497555">
      <w:instrText xml:space="preserve"> PAGE   \* MERGEFORMAT </w:instrText>
    </w:r>
    <w:r w:rsidRPr="00497555">
      <w:fldChar w:fldCharType="separate"/>
    </w:r>
    <w:r w:rsidR="001001C6">
      <w:t>2</w:t>
    </w:r>
    <w:r w:rsidRPr="00497555">
      <w:fldChar w:fldCharType="end"/>
    </w:r>
  </w:p>
  <w:p w14:paraId="34A5FA31" w14:textId="77777777" w:rsidR="004B44DE" w:rsidRPr="00497555" w:rsidRDefault="004B44DE" w:rsidP="00497555">
    <w:pPr>
      <w:pStyle w:val="En-tte"/>
      <w:tabs>
        <w:tab w:val="clear" w:pos="4320"/>
        <w:tab w:val="clear" w:pos="8640"/>
      </w:tabs>
      <w:jc w:val="left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F327C"/>
    <w:multiLevelType w:val="hybridMultilevel"/>
    <w:tmpl w:val="E39EBFCC"/>
    <w:lvl w:ilvl="0" w:tplc="7FB85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29AB2E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11C835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6DC63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88A2C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A0A747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E5A237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B1C952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4BC904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630744BE"/>
    <w:multiLevelType w:val="multilevel"/>
    <w:tmpl w:val="B87AC5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NotTrackMoves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0F6F"/>
    <w:rsid w:val="00020DA6"/>
    <w:rsid w:val="00034CFC"/>
    <w:rsid w:val="00067A2C"/>
    <w:rsid w:val="00072CF4"/>
    <w:rsid w:val="000E2595"/>
    <w:rsid w:val="000F468D"/>
    <w:rsid w:val="000F7FF0"/>
    <w:rsid w:val="001001C6"/>
    <w:rsid w:val="0011412C"/>
    <w:rsid w:val="001176A6"/>
    <w:rsid w:val="00124339"/>
    <w:rsid w:val="00132AAD"/>
    <w:rsid w:val="0013644F"/>
    <w:rsid w:val="00160906"/>
    <w:rsid w:val="001738F3"/>
    <w:rsid w:val="00187CCD"/>
    <w:rsid w:val="0019353A"/>
    <w:rsid w:val="001A5057"/>
    <w:rsid w:val="001E427B"/>
    <w:rsid w:val="001F7AA9"/>
    <w:rsid w:val="002442CE"/>
    <w:rsid w:val="00264464"/>
    <w:rsid w:val="00274BEB"/>
    <w:rsid w:val="002C19E5"/>
    <w:rsid w:val="002D7067"/>
    <w:rsid w:val="00316D91"/>
    <w:rsid w:val="00347B6F"/>
    <w:rsid w:val="00384489"/>
    <w:rsid w:val="00384D09"/>
    <w:rsid w:val="00385FAA"/>
    <w:rsid w:val="00386CD0"/>
    <w:rsid w:val="00411584"/>
    <w:rsid w:val="004273FA"/>
    <w:rsid w:val="00443379"/>
    <w:rsid w:val="00453B3E"/>
    <w:rsid w:val="00497555"/>
    <w:rsid w:val="004A068D"/>
    <w:rsid w:val="004B44DE"/>
    <w:rsid w:val="004B5E4F"/>
    <w:rsid w:val="004E2293"/>
    <w:rsid w:val="00532076"/>
    <w:rsid w:val="00535F90"/>
    <w:rsid w:val="005365CB"/>
    <w:rsid w:val="00536853"/>
    <w:rsid w:val="005425FB"/>
    <w:rsid w:val="00566E5F"/>
    <w:rsid w:val="00567EDB"/>
    <w:rsid w:val="005D2533"/>
    <w:rsid w:val="005D4AD9"/>
    <w:rsid w:val="005E7D9D"/>
    <w:rsid w:val="005F162B"/>
    <w:rsid w:val="00612ED6"/>
    <w:rsid w:val="0066496C"/>
    <w:rsid w:val="00671687"/>
    <w:rsid w:val="006A4DCE"/>
    <w:rsid w:val="006B5A3D"/>
    <w:rsid w:val="006B723D"/>
    <w:rsid w:val="006C209A"/>
    <w:rsid w:val="006F223A"/>
    <w:rsid w:val="00704D99"/>
    <w:rsid w:val="0070788C"/>
    <w:rsid w:val="0071601F"/>
    <w:rsid w:val="00787166"/>
    <w:rsid w:val="0079634D"/>
    <w:rsid w:val="007D4DA0"/>
    <w:rsid w:val="008351AB"/>
    <w:rsid w:val="008425FF"/>
    <w:rsid w:val="008459D4"/>
    <w:rsid w:val="00853A7F"/>
    <w:rsid w:val="008E52F4"/>
    <w:rsid w:val="008F28A3"/>
    <w:rsid w:val="00906569"/>
    <w:rsid w:val="00911E55"/>
    <w:rsid w:val="009772E5"/>
    <w:rsid w:val="00996B1B"/>
    <w:rsid w:val="009A170B"/>
    <w:rsid w:val="009A2332"/>
    <w:rsid w:val="009E11C4"/>
    <w:rsid w:val="00A23040"/>
    <w:rsid w:val="00A25050"/>
    <w:rsid w:val="00A539F0"/>
    <w:rsid w:val="00A53C7F"/>
    <w:rsid w:val="00A76C33"/>
    <w:rsid w:val="00AA497C"/>
    <w:rsid w:val="00AD62D5"/>
    <w:rsid w:val="00B2360E"/>
    <w:rsid w:val="00B300CE"/>
    <w:rsid w:val="00B47918"/>
    <w:rsid w:val="00B64D1D"/>
    <w:rsid w:val="00B8222A"/>
    <w:rsid w:val="00BB5509"/>
    <w:rsid w:val="00C0422A"/>
    <w:rsid w:val="00C57FDF"/>
    <w:rsid w:val="00C8206C"/>
    <w:rsid w:val="00C82E7D"/>
    <w:rsid w:val="00CB5393"/>
    <w:rsid w:val="00CD7C18"/>
    <w:rsid w:val="00D14062"/>
    <w:rsid w:val="00D22AFC"/>
    <w:rsid w:val="00DB3733"/>
    <w:rsid w:val="00DC764D"/>
    <w:rsid w:val="00DE4301"/>
    <w:rsid w:val="00DF1C46"/>
    <w:rsid w:val="00E04388"/>
    <w:rsid w:val="00E816A5"/>
    <w:rsid w:val="00E83B31"/>
    <w:rsid w:val="00E872C7"/>
    <w:rsid w:val="00E97396"/>
    <w:rsid w:val="00EA0F6F"/>
    <w:rsid w:val="00EB4272"/>
    <w:rsid w:val="00EB5507"/>
    <w:rsid w:val="00ED139B"/>
    <w:rsid w:val="00ED170A"/>
    <w:rsid w:val="00EE4142"/>
    <w:rsid w:val="00EE66A8"/>
    <w:rsid w:val="00F074D1"/>
    <w:rsid w:val="00F218CB"/>
    <w:rsid w:val="00F26CC6"/>
    <w:rsid w:val="00F55D3C"/>
    <w:rsid w:val="00F909EE"/>
    <w:rsid w:val="00FC435E"/>
    <w:rsid w:val="00FD3647"/>
    <w:rsid w:val="00FE0090"/>
    <w:rsid w:val="00FF03CE"/>
    <w:rsid w:val="00FF3771"/>
    <w:rsid w:val="00FF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3E4191"/>
  <w15:chartTrackingRefBased/>
  <w15:docId w15:val="{6EC86ECC-7979-45CB-A5B6-C2D6B05B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F6F"/>
    <w:pPr>
      <w:jc w:val="both"/>
    </w:pPr>
    <w:rPr>
      <w:rFonts w:ascii="Times New Roman" w:eastAsia="MS Mincho" w:hAnsi="Times New Roman" w:cs="Angsana New"/>
      <w:sz w:val="22"/>
      <w:szCs w:val="24"/>
      <w:lang w:val="ru-RU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A0F6F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re2">
    <w:name w:val="heading 2"/>
    <w:basedOn w:val="Normal"/>
    <w:link w:val="Titre2Car"/>
    <w:qFormat/>
    <w:rsid w:val="00EA0F6F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EA0F6F"/>
    <w:rPr>
      <w:rFonts w:ascii="Times New Roman" w:eastAsia="MS Mincho" w:hAnsi="Times New Roman" w:cs="Angsana New"/>
      <w:b/>
      <w:bCs/>
      <w:i/>
      <w:iCs/>
      <w:szCs w:val="24"/>
      <w:lang w:val="ru-RU"/>
    </w:rPr>
  </w:style>
  <w:style w:type="paragraph" w:customStyle="1" w:styleId="HEADINGNOTFORTOC">
    <w:name w:val="HEADING (NOT FOR TOC)"/>
    <w:basedOn w:val="Titre1"/>
    <w:next w:val="Titre2"/>
    <w:rsid w:val="00EA0F6F"/>
    <w:pPr>
      <w:keepLines w:val="0"/>
      <w:tabs>
        <w:tab w:val="left" w:pos="720"/>
      </w:tabs>
      <w:spacing w:before="240" w:after="120"/>
      <w:jc w:val="center"/>
    </w:pPr>
    <w:rPr>
      <w:rFonts w:ascii="Times New Roman" w:eastAsia="MS Mincho" w:hAnsi="Times New Roman" w:cs="Angsana New"/>
      <w:bCs w:val="0"/>
      <w:caps/>
      <w:color w:val="auto"/>
      <w:sz w:val="22"/>
      <w:szCs w:val="24"/>
    </w:rPr>
  </w:style>
  <w:style w:type="character" w:customStyle="1" w:styleId="Titre1Car">
    <w:name w:val="Titre 1 Car"/>
    <w:link w:val="Titre1"/>
    <w:uiPriority w:val="9"/>
    <w:rsid w:val="00EA0F6F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paragraph" w:styleId="Paragraphedeliste">
    <w:name w:val="List Paragraph"/>
    <w:basedOn w:val="Normal"/>
    <w:uiPriority w:val="34"/>
    <w:qFormat/>
    <w:rsid w:val="009E11C4"/>
    <w:pPr>
      <w:ind w:left="720"/>
      <w:contextualSpacing/>
    </w:pPr>
  </w:style>
  <w:style w:type="paragraph" w:styleId="En-tte">
    <w:name w:val="header"/>
    <w:basedOn w:val="Normal"/>
    <w:link w:val="En-tteCar"/>
    <w:rsid w:val="00671687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En-tteCar">
    <w:name w:val="En-tête Car"/>
    <w:link w:val="En-tte"/>
    <w:rsid w:val="00671687"/>
    <w:rPr>
      <w:rFonts w:ascii="Times New Roman" w:eastAsia="Times New Roman" w:hAnsi="Times New Roman" w:cs="Angsana New"/>
      <w:szCs w:val="24"/>
      <w:lang w:val="ru-RU"/>
    </w:rPr>
  </w:style>
  <w:style w:type="paragraph" w:customStyle="1" w:styleId="meetingname">
    <w:name w:val="meeting name"/>
    <w:basedOn w:val="Normal"/>
    <w:qFormat/>
    <w:rsid w:val="00671687"/>
    <w:pPr>
      <w:ind w:left="170" w:right="3119" w:hanging="170"/>
      <w:jc w:val="left"/>
    </w:pPr>
    <w:rPr>
      <w:rFonts w:eastAsia="Malgun Gothic" w:cs="Times New Roman"/>
      <w:caps/>
      <w:snapToGrid w:val="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16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71687"/>
    <w:rPr>
      <w:rFonts w:ascii="Tahoma" w:eastAsia="MS Mincho" w:hAnsi="Tahoma" w:cs="Tahoma"/>
      <w:sz w:val="16"/>
      <w:szCs w:val="16"/>
      <w:lang w:val="ru-RU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EB4272"/>
    <w:pPr>
      <w:spacing w:after="120" w:line="480" w:lineRule="auto"/>
    </w:pPr>
    <w:rPr>
      <w:rFonts w:eastAsia="Times New Roman" w:cs="Times New Roman"/>
    </w:rPr>
  </w:style>
  <w:style w:type="character" w:customStyle="1" w:styleId="Corpsdetexte2Car">
    <w:name w:val="Corps de texte 2 Car"/>
    <w:link w:val="Corpsdetexte2"/>
    <w:uiPriority w:val="99"/>
    <w:semiHidden/>
    <w:rsid w:val="00EB4272"/>
    <w:rPr>
      <w:rFonts w:ascii="Times New Roman" w:eastAsia="Times New Roman" w:hAnsi="Times New Roman" w:cs="Times New Roman"/>
      <w:szCs w:val="24"/>
      <w:lang w:val="ru-RU"/>
    </w:rPr>
  </w:style>
  <w:style w:type="paragraph" w:customStyle="1" w:styleId="Para1">
    <w:name w:val="Para1"/>
    <w:basedOn w:val="Normal"/>
    <w:rsid w:val="000F468D"/>
    <w:pPr>
      <w:spacing w:after="120"/>
    </w:pPr>
    <w:rPr>
      <w:snapToGrid w:val="0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FC435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FC435E"/>
    <w:rPr>
      <w:rFonts w:ascii="Times New Roman" w:eastAsia="MS Mincho" w:hAnsi="Times New Roman" w:cs="Angsana New"/>
      <w:sz w:val="22"/>
      <w:szCs w:val="24"/>
      <w:lang w:val="ru-RU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A4DCE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6A4DCE"/>
    <w:rPr>
      <w:rFonts w:ascii="Times New Roman" w:eastAsia="MS Mincho" w:hAnsi="Times New Roman" w:cs="Angsana New"/>
      <w:lang w:val="ru-RU"/>
    </w:rPr>
  </w:style>
  <w:style w:type="character" w:styleId="Appelnotedebasdep">
    <w:name w:val="footnote reference"/>
    <w:uiPriority w:val="99"/>
    <w:semiHidden/>
    <w:unhideWhenUsed/>
    <w:rsid w:val="006A4DCE"/>
    <w:rPr>
      <w:vertAlign w:val="superscript"/>
    </w:rPr>
  </w:style>
  <w:style w:type="character" w:styleId="Marquedecommentaire">
    <w:name w:val="annotation reference"/>
    <w:uiPriority w:val="99"/>
    <w:semiHidden/>
    <w:unhideWhenUsed/>
    <w:rsid w:val="004E22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229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4E2293"/>
    <w:rPr>
      <w:rFonts w:ascii="Times New Roman" w:eastAsia="MS Mincho" w:hAnsi="Times New Roman" w:cs="Angsana New"/>
      <w:lang w:val="ru-R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229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E2293"/>
    <w:rPr>
      <w:rFonts w:ascii="Times New Roman" w:eastAsia="MS Mincho" w:hAnsi="Times New Roman" w:cs="Angsana New"/>
      <w:b/>
      <w:bCs/>
      <w:lang w:val="ru-RU"/>
    </w:rPr>
  </w:style>
  <w:style w:type="paragraph" w:customStyle="1" w:styleId="bodytextnoindent">
    <w:name w:val="body text (no indent)"/>
    <w:basedOn w:val="Normal"/>
    <w:rsid w:val="004E2293"/>
    <w:pPr>
      <w:spacing w:before="140" w:after="140"/>
      <w:ind w:left="720" w:hanging="72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0ABAC-F68D-4D0F-B411-2746376A6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agenda</vt:lpstr>
    </vt:vector>
  </TitlesOfParts>
  <Company>SCBD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</dc:title>
  <dc:subject/>
  <dc:creator>SCBD</dc:creator>
  <cp:keywords>Subsidiary Body on Implementation, third meeting, Montreal, Canada, 25-30 May 2020, Convention on Biological Diversity</cp:keywords>
  <cp:lastModifiedBy>L A</cp:lastModifiedBy>
  <cp:revision>15</cp:revision>
  <cp:lastPrinted>2019-03-05T19:56:00Z</cp:lastPrinted>
  <dcterms:created xsi:type="dcterms:W3CDTF">2019-10-28T20:55:00Z</dcterms:created>
  <dcterms:modified xsi:type="dcterms:W3CDTF">2020-03-06T19:55:00Z</dcterms:modified>
</cp:coreProperties>
</file>