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276A220B" w:rsidR="001E3423" w:rsidRPr="009E3DD0" w:rsidRDefault="00A04946" w:rsidP="00672823">
            <w:pPr>
              <w:pStyle w:val="Heading2"/>
              <w:bidi w:val="0"/>
              <w:spacing w:before="240" w:after="0"/>
              <w:jc w:val="left"/>
              <w:rPr>
                <w:rFonts w:ascii="Times New Roman" w:hAnsi="Times New Roman"/>
                <w:bCs w:val="0"/>
                <w:sz w:val="32"/>
                <w:szCs w:val="32"/>
                <w:lang w:val="en-US"/>
              </w:rPr>
            </w:pPr>
            <w:bookmarkStart w:id="0" w:name="_Hlk178666952"/>
            <w:r w:rsidRPr="00A04946">
              <w:rPr>
                <w:rFonts w:ascii="Times New Roman" w:eastAsia="SimSun" w:hAnsi="Times New Roman"/>
                <w:b w:val="0"/>
                <w:bCs w:val="0"/>
                <w:kern w:val="0"/>
                <w:sz w:val="40"/>
                <w:szCs w:val="40"/>
                <w:lang w:val="en-US" w:bidi="ar-SA"/>
              </w:rPr>
              <w:t>CBD</w:t>
            </w:r>
            <w:r w:rsidRPr="00A04946">
              <w:rPr>
                <w:rFonts w:ascii="Times New Roman" w:eastAsia="SimSun" w:hAnsi="Times New Roman"/>
                <w:b w:val="0"/>
                <w:bCs w:val="0"/>
                <w:kern w:val="0"/>
                <w:sz w:val="22"/>
                <w:szCs w:val="22"/>
                <w:lang w:val="en-US" w:bidi="ar-SA"/>
              </w:rPr>
              <w:t>/NP/MOP/5/</w:t>
            </w:r>
            <w:proofErr w:type="gramStart"/>
            <w:r w:rsidRPr="00A04946">
              <w:rPr>
                <w:rFonts w:ascii="Times New Roman" w:eastAsia="SimSun" w:hAnsi="Times New Roman"/>
                <w:b w:val="0"/>
                <w:bCs w:val="0"/>
                <w:kern w:val="0"/>
                <w:sz w:val="22"/>
                <w:szCs w:val="22"/>
                <w:lang w:val="en-US" w:bidi="ar-SA"/>
              </w:rPr>
              <w:t>WG.I</w:t>
            </w:r>
            <w:proofErr w:type="gramEnd"/>
            <w:r w:rsidRPr="00A04946">
              <w:rPr>
                <w:rFonts w:ascii="Times New Roman" w:eastAsia="SimSun" w:hAnsi="Times New Roman"/>
                <w:b w:val="0"/>
                <w:bCs w:val="0"/>
                <w:kern w:val="0"/>
                <w:sz w:val="22"/>
                <w:szCs w:val="22"/>
                <w:lang w:val="en-US" w:bidi="ar-SA"/>
              </w:rPr>
              <w:t>/CRP.1</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738C5F57" w:rsidR="009E3DD0" w:rsidRDefault="00587D62" w:rsidP="009E3DD0">
            <w:pPr>
              <w:ind w:firstLine="900"/>
              <w:rPr>
                <w:sz w:val="22"/>
                <w:szCs w:val="22"/>
              </w:rPr>
            </w:pPr>
            <w:r>
              <w:rPr>
                <w:sz w:val="22"/>
                <w:szCs w:val="22"/>
              </w:rPr>
              <w:t>2</w:t>
            </w:r>
            <w:r w:rsidR="00A04946">
              <w:rPr>
                <w:sz w:val="22"/>
                <w:szCs w:val="22"/>
              </w:rPr>
              <w:t>4</w:t>
            </w:r>
            <w:r w:rsidR="002448CA">
              <w:rPr>
                <w:sz w:val="22"/>
                <w:szCs w:val="22"/>
              </w:rPr>
              <w:t xml:space="preserve"> </w:t>
            </w:r>
            <w:r>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 xml:space="preserve">في بروتوكول </w:t>
      </w:r>
      <w:proofErr w:type="spellStart"/>
      <w:r w:rsidR="005972A8" w:rsidRPr="00020F91">
        <w:rPr>
          <w:rFonts w:ascii="Simplified Arabic" w:hAnsi="Simplified Arabic" w:cs="Simplified Arabic"/>
          <w:b/>
          <w:bCs/>
          <w:sz w:val="26"/>
          <w:szCs w:val="26"/>
          <w:rtl/>
          <w:lang w:bidi="ar-EG"/>
        </w:rPr>
        <w:t>ناغويا</w:t>
      </w:r>
      <w:proofErr w:type="spellEnd"/>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496100EC"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04946">
        <w:rPr>
          <w:rFonts w:ascii="Simplified Arabic" w:hAnsi="Simplified Arabic" w:cs="Simplified Arabic" w:hint="cs"/>
          <w:rtl/>
          <w:lang w:bidi="ar-EG"/>
        </w:rPr>
        <w:t>7</w:t>
      </w:r>
      <w:r w:rsidR="0055276A">
        <w:rPr>
          <w:rFonts w:ascii="Simplified Arabic" w:hAnsi="Simplified Arabic" w:cs="Simplified Arabic" w:hint="cs"/>
          <w:rtl/>
          <w:lang w:bidi="ar-EG"/>
        </w:rPr>
        <w:t xml:space="preserve"> من جدول الأعمال</w:t>
      </w:r>
    </w:p>
    <w:p w14:paraId="5CE8CC4E" w14:textId="59146ED7" w:rsidR="00575FC6" w:rsidRDefault="00A04946" w:rsidP="00575FC6">
      <w:pPr>
        <w:bidi/>
        <w:spacing w:after="80" w:line="204" w:lineRule="auto"/>
        <w:ind w:left="720" w:hanging="720"/>
        <w:rPr>
          <w:rFonts w:cs="Simplified Arabic"/>
          <w:b/>
          <w:bCs/>
          <w:sz w:val="26"/>
          <w:szCs w:val="26"/>
          <w:rtl/>
          <w:lang w:bidi="ar-EG"/>
        </w:rPr>
      </w:pPr>
      <w:r>
        <w:rPr>
          <w:rFonts w:cs="Simplified Arabic" w:hint="cs"/>
          <w:b/>
          <w:bCs/>
          <w:sz w:val="26"/>
          <w:szCs w:val="26"/>
          <w:rtl/>
          <w:lang w:bidi="ar-EG"/>
        </w:rPr>
        <w:t>الآلية المالية والموارد المالية</w:t>
      </w:r>
    </w:p>
    <w:p w14:paraId="27D31389" w14:textId="711ED873"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w:t>
      </w:r>
      <w:r w:rsidR="00A04946">
        <w:rPr>
          <w:rFonts w:ascii="Simplified Arabic" w:hAnsi="Simplified Arabic" w:cs="Simplified Arabic" w:hint="cs"/>
          <w:rtl/>
          <w:lang w:bidi="ar-EG"/>
        </w:rPr>
        <w:t>أول</w:t>
      </w:r>
    </w:p>
    <w:p w14:paraId="1893A242" w14:textId="7CA1C166" w:rsidR="00E9021A" w:rsidRDefault="00E9021A" w:rsidP="00E9021A">
      <w:pPr>
        <w:bidi/>
        <w:spacing w:line="204" w:lineRule="auto"/>
        <w:rPr>
          <w:rFonts w:ascii="Simplified Arabic" w:hAnsi="Simplified Arabic" w:cs="Simplified Arabic"/>
          <w:b/>
          <w:bCs/>
        </w:rPr>
      </w:pPr>
    </w:p>
    <w:p w14:paraId="2FBAA71A" w14:textId="77777777" w:rsidR="00A04946" w:rsidRPr="00A04946" w:rsidRDefault="00A04946" w:rsidP="00A04946">
      <w:pPr>
        <w:bidi/>
        <w:spacing w:after="80" w:line="204" w:lineRule="auto"/>
        <w:ind w:left="720" w:hanging="88"/>
        <w:rPr>
          <w:rFonts w:cs="Simplified Arabic"/>
          <w:b/>
          <w:bCs/>
          <w:sz w:val="28"/>
          <w:szCs w:val="28"/>
          <w:rtl/>
          <w:lang w:bidi="ar-EG"/>
        </w:rPr>
      </w:pPr>
      <w:bookmarkStart w:id="2" w:name="_Hlk180484126"/>
      <w:bookmarkStart w:id="3" w:name="_Hlk178524210"/>
      <w:bookmarkEnd w:id="1"/>
      <w:r w:rsidRPr="00A04946">
        <w:rPr>
          <w:rFonts w:cs="Simplified Arabic" w:hint="cs"/>
          <w:b/>
          <w:bCs/>
          <w:sz w:val="28"/>
          <w:szCs w:val="28"/>
          <w:rtl/>
          <w:lang w:bidi="ar-EG"/>
        </w:rPr>
        <w:t>الآلية المالية والموارد المالية</w:t>
      </w:r>
    </w:p>
    <w:bookmarkEnd w:id="2"/>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6D383611" w:rsidR="009256AA" w:rsidRPr="005408BD" w:rsidRDefault="009256AA" w:rsidP="00B94FB4">
      <w:pPr>
        <w:bidi/>
        <w:spacing w:after="80" w:line="204" w:lineRule="auto"/>
        <w:ind w:left="720" w:hanging="88"/>
        <w:rPr>
          <w:rFonts w:cs="Simplified Arabic"/>
          <w:b/>
          <w:bCs/>
          <w:rtl/>
          <w:lang w:bidi="ar-EG"/>
        </w:rPr>
      </w:pPr>
      <w:r w:rsidRPr="005408BD">
        <w:rPr>
          <w:rFonts w:cs="Simplified Arabic" w:hint="cs"/>
          <w:b/>
          <w:bCs/>
          <w:rtl/>
          <w:lang w:bidi="ar-EG"/>
        </w:rPr>
        <w:t xml:space="preserve">مشروع مقرر </w:t>
      </w:r>
      <w:r w:rsidRPr="005408BD">
        <w:rPr>
          <w:rFonts w:cs="Simplified Arabic"/>
          <w:b/>
          <w:bCs/>
          <w:rtl/>
          <w:lang w:bidi="ar-EG"/>
        </w:rPr>
        <w:t>مقدم من رئيس</w:t>
      </w:r>
      <w:r w:rsidR="00C85374">
        <w:rPr>
          <w:rFonts w:cs="Simplified Arabic" w:hint="cs"/>
          <w:b/>
          <w:bCs/>
          <w:rtl/>
        </w:rPr>
        <w:t>ة</w:t>
      </w:r>
      <w:r w:rsidRPr="005408BD">
        <w:rPr>
          <w:rFonts w:cs="Simplified Arabic"/>
          <w:b/>
          <w:bCs/>
          <w:rtl/>
          <w:lang w:bidi="ar-EG"/>
        </w:rPr>
        <w:t xml:space="preserve"> </w:t>
      </w:r>
      <w:r w:rsidR="00B94FB4" w:rsidRPr="005408BD">
        <w:rPr>
          <w:rFonts w:cs="Simplified Arabic" w:hint="cs"/>
          <w:b/>
          <w:bCs/>
          <w:rtl/>
          <w:lang w:bidi="ar-EG"/>
        </w:rPr>
        <w:t>الفريق العامل ال</w:t>
      </w:r>
      <w:r w:rsidR="00A04946">
        <w:rPr>
          <w:rFonts w:cs="Simplified Arabic" w:hint="cs"/>
          <w:b/>
          <w:bCs/>
          <w:rtl/>
          <w:lang w:bidi="ar-EG"/>
        </w:rPr>
        <w:t>أول</w:t>
      </w:r>
    </w:p>
    <w:bookmarkEnd w:id="3"/>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5D36B52E" w14:textId="207F12B4" w:rsidR="00A04946" w:rsidRDefault="00C85374" w:rsidP="00A04946">
      <w:pPr>
        <w:pStyle w:val="ListParagraph"/>
        <w:tabs>
          <w:tab w:val="left" w:pos="1440"/>
        </w:tabs>
        <w:bidi/>
        <w:spacing w:after="120" w:line="276" w:lineRule="auto"/>
        <w:ind w:left="540"/>
        <w:jc w:val="both"/>
        <w:rPr>
          <w:rFonts w:ascii="Simplified Arabic" w:hAnsi="Simplified Arabic" w:cs="Simplified Arabic"/>
          <w:i/>
          <w:iCs/>
          <w:sz w:val="22"/>
          <w:rtl/>
          <w:lang w:val="en-US"/>
        </w:rPr>
      </w:pPr>
      <w:r>
        <w:rPr>
          <w:rFonts w:ascii="Simplified Arabic" w:hAnsi="Simplified Arabic" w:cs="Simplified Arabic"/>
          <w:i/>
          <w:iCs/>
          <w:sz w:val="22"/>
          <w:rtl/>
          <w:lang w:val="en-US"/>
        </w:rPr>
        <w:tab/>
      </w:r>
      <w:r w:rsidR="00A04946" w:rsidRPr="008E30C3">
        <w:rPr>
          <w:rFonts w:ascii="Simplified Arabic" w:hAnsi="Simplified Arabic" w:cs="Simplified Arabic" w:hint="cs"/>
          <w:i/>
          <w:iCs/>
          <w:sz w:val="22"/>
          <w:rtl/>
          <w:lang w:val="en-US"/>
        </w:rPr>
        <w:t xml:space="preserve">إن </w:t>
      </w:r>
      <w:r w:rsidR="00A04946" w:rsidRPr="008E30C3">
        <w:rPr>
          <w:rFonts w:ascii="Simplified Arabic" w:hAnsi="Simplified Arabic" w:cs="Simplified Arabic"/>
          <w:i/>
          <w:iCs/>
          <w:sz w:val="22"/>
          <w:rtl/>
          <w:lang w:val="en-US"/>
        </w:rPr>
        <w:t xml:space="preserve">مؤتمر الأطراف العامل </w:t>
      </w:r>
      <w:r w:rsidR="00A04946" w:rsidRPr="008E30C3">
        <w:rPr>
          <w:rFonts w:ascii="Simplified Arabic" w:hAnsi="Simplified Arabic" w:cs="Simplified Arabic" w:hint="cs"/>
          <w:i/>
          <w:iCs/>
          <w:sz w:val="22"/>
          <w:rtl/>
          <w:lang w:val="en-US"/>
        </w:rPr>
        <w:t>ك</w:t>
      </w:r>
      <w:r w:rsidR="00A04946" w:rsidRPr="008E30C3">
        <w:rPr>
          <w:rFonts w:ascii="Simplified Arabic" w:hAnsi="Simplified Arabic" w:cs="Simplified Arabic"/>
          <w:i/>
          <w:iCs/>
          <w:sz w:val="22"/>
          <w:rtl/>
          <w:lang w:val="en-US"/>
        </w:rPr>
        <w:t xml:space="preserve">اجتماع </w:t>
      </w:r>
      <w:r w:rsidR="00A04946" w:rsidRPr="008E30C3">
        <w:rPr>
          <w:rFonts w:ascii="Simplified Arabic" w:hAnsi="Simplified Arabic" w:cs="Simplified Arabic" w:hint="cs"/>
          <w:i/>
          <w:iCs/>
          <w:sz w:val="22"/>
          <w:rtl/>
          <w:lang w:val="en-US"/>
        </w:rPr>
        <w:t>ل</w:t>
      </w:r>
      <w:r w:rsidR="00A04946" w:rsidRPr="008E30C3">
        <w:rPr>
          <w:rFonts w:ascii="Simplified Arabic" w:hAnsi="Simplified Arabic" w:cs="Simplified Arabic"/>
          <w:i/>
          <w:iCs/>
          <w:sz w:val="22"/>
          <w:rtl/>
          <w:lang w:val="en-US"/>
        </w:rPr>
        <w:t xml:space="preserve">لأطراف في بروتوكول </w:t>
      </w:r>
      <w:proofErr w:type="spellStart"/>
      <w:r w:rsidR="00A04946" w:rsidRPr="008E30C3">
        <w:rPr>
          <w:rFonts w:ascii="Simplified Arabic" w:hAnsi="Simplified Arabic" w:cs="Simplified Arabic"/>
          <w:i/>
          <w:iCs/>
          <w:sz w:val="22"/>
          <w:rtl/>
          <w:lang w:val="en-US"/>
        </w:rPr>
        <w:t>ناغويا</w:t>
      </w:r>
      <w:proofErr w:type="spellEnd"/>
      <w:r w:rsidR="00A04946" w:rsidRPr="008E30C3">
        <w:rPr>
          <w:rFonts w:ascii="Simplified Arabic" w:hAnsi="Simplified Arabic" w:cs="Simplified Arabic" w:hint="cs"/>
          <w:i/>
          <w:iCs/>
          <w:sz w:val="22"/>
          <w:rtl/>
          <w:lang w:val="en-US"/>
        </w:rPr>
        <w:t>،</w:t>
      </w:r>
    </w:p>
    <w:p w14:paraId="16D197C1" w14:textId="77777777" w:rsidR="00A04946" w:rsidRDefault="00A04946" w:rsidP="00A04946">
      <w:pPr>
        <w:pStyle w:val="ListParagraph"/>
        <w:tabs>
          <w:tab w:val="left" w:pos="1440"/>
        </w:tabs>
        <w:bidi/>
        <w:spacing w:after="120" w:line="276" w:lineRule="auto"/>
        <w:ind w:left="540"/>
        <w:jc w:val="both"/>
        <w:rPr>
          <w:rFonts w:ascii="Simplified Arabic" w:hAnsi="Simplified Arabic" w:cs="Simplified Arabic"/>
          <w:sz w:val="22"/>
          <w:lang w:val="en-US"/>
        </w:rPr>
      </w:pPr>
      <w:r>
        <w:rPr>
          <w:rFonts w:ascii="Simplified Arabic" w:hAnsi="Simplified Arabic" w:cs="Simplified Arabic"/>
          <w:sz w:val="22"/>
          <w:rtl/>
          <w:lang w:val="en-US"/>
        </w:rPr>
        <w:tab/>
      </w:r>
      <w:r w:rsidRPr="008E30C3">
        <w:rPr>
          <w:rFonts w:ascii="Simplified Arabic" w:hAnsi="Simplified Arabic" w:cs="Simplified Arabic"/>
          <w:i/>
          <w:iCs/>
          <w:sz w:val="22"/>
          <w:rtl/>
          <w:lang w:val="en-US"/>
        </w:rPr>
        <w:t xml:space="preserve">إذ </w:t>
      </w:r>
      <w:r w:rsidRPr="008E30C3">
        <w:rPr>
          <w:rFonts w:ascii="Simplified Arabic" w:hAnsi="Simplified Arabic" w:cs="Simplified Arabic" w:hint="cs"/>
          <w:i/>
          <w:iCs/>
          <w:sz w:val="22"/>
          <w:rtl/>
          <w:lang w:val="en-US"/>
        </w:rPr>
        <w:t>يحيط</w:t>
      </w:r>
      <w:r w:rsidRPr="008E30C3">
        <w:rPr>
          <w:rFonts w:ascii="Simplified Arabic" w:hAnsi="Simplified Arabic" w:cs="Simplified Arabic"/>
          <w:i/>
          <w:iCs/>
          <w:sz w:val="22"/>
          <w:rtl/>
          <w:lang w:val="en-US"/>
        </w:rPr>
        <w:t xml:space="preserve"> علماً</w:t>
      </w:r>
      <w:r w:rsidRPr="008E30C3">
        <w:rPr>
          <w:rFonts w:ascii="Simplified Arabic" w:hAnsi="Simplified Arabic" w:cs="Simplified Arabic"/>
          <w:sz w:val="22"/>
          <w:rtl/>
          <w:lang w:val="en-US"/>
        </w:rPr>
        <w:t xml:space="preserve"> بتقرير مجلس مرفق البيئة العالمية عن الاجتماع السادس عشر لمؤتمر الأطراف في اتفاقية التنوع البيولوجي،</w:t>
      </w:r>
      <w:r w:rsidRPr="00C62C7F">
        <w:rPr>
          <w:rStyle w:val="FootnoteReference"/>
          <w:snapToGrid w:val="0"/>
        </w:rPr>
        <w:footnoteReference w:id="1"/>
      </w:r>
      <w:r w:rsidRPr="00C62C7F">
        <w:rPr>
          <w:rFonts w:ascii="Simplified Arabic" w:hAnsi="Simplified Arabic" w:cs="Simplified Arabic" w:hint="cs"/>
          <w:sz w:val="22"/>
          <w:vertAlign w:val="superscript"/>
          <w:rtl/>
          <w:lang w:val="en-US"/>
        </w:rPr>
        <w:t>،</w:t>
      </w:r>
      <w:r w:rsidRPr="00C62C7F">
        <w:rPr>
          <w:rStyle w:val="FootnoteReference"/>
        </w:rPr>
        <w:footnoteReference w:id="2"/>
      </w:r>
      <w:r w:rsidRPr="00C62C7F">
        <w:rPr>
          <w:rFonts w:ascii="Simplified Arabic" w:hAnsi="Simplified Arabic" w:cs="Simplified Arabic"/>
          <w:sz w:val="22"/>
          <w:vertAlign w:val="superscript"/>
          <w:rtl/>
          <w:lang w:val="en-US"/>
        </w:rPr>
        <w:t xml:space="preserve"> </w:t>
      </w:r>
      <w:r w:rsidRPr="008E30C3">
        <w:rPr>
          <w:rFonts w:ascii="Simplified Arabic" w:hAnsi="Simplified Arabic" w:cs="Simplified Arabic"/>
          <w:sz w:val="22"/>
          <w:rtl/>
          <w:lang w:val="en-US"/>
        </w:rPr>
        <w:t>والتقرير المتعلق بالاستعراض السادس لفعالية الآلية المالية للاتفاقية وبروتوكول</w:t>
      </w:r>
      <w:r>
        <w:rPr>
          <w:rFonts w:ascii="Simplified Arabic" w:hAnsi="Simplified Arabic" w:cs="Simplified Arabic" w:hint="cs"/>
          <w:sz w:val="22"/>
          <w:rtl/>
          <w:lang w:val="en-US"/>
        </w:rPr>
        <w:t>ي</w:t>
      </w:r>
      <w:r w:rsidRPr="008E30C3">
        <w:rPr>
          <w:rFonts w:ascii="Simplified Arabic" w:hAnsi="Simplified Arabic" w:cs="Simplified Arabic"/>
          <w:sz w:val="22"/>
          <w:rtl/>
          <w:lang w:val="en-US"/>
        </w:rPr>
        <w:t>ها،</w:t>
      </w:r>
      <w:r>
        <w:rPr>
          <w:rStyle w:val="FootnoteReference"/>
          <w:snapToGrid w:val="0"/>
        </w:rPr>
        <w:footnoteReference w:id="3"/>
      </w:r>
    </w:p>
    <w:p w14:paraId="01B78C20" w14:textId="77777777" w:rsidR="00A04946" w:rsidRDefault="00A04946" w:rsidP="00A04946">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Pr>
        <w:tab/>
      </w:r>
      <w:r w:rsidRPr="00174350">
        <w:rPr>
          <w:rFonts w:ascii="Simplified Arabic" w:hAnsi="Simplified Arabic" w:cs="Simplified Arabic"/>
          <w:i/>
          <w:iCs/>
          <w:sz w:val="22"/>
          <w:rtl/>
        </w:rPr>
        <w:t>وإذ يرحب</w:t>
      </w:r>
      <w:r w:rsidRPr="00174350">
        <w:rPr>
          <w:rFonts w:ascii="Simplified Arabic" w:hAnsi="Simplified Arabic" w:cs="Simplified Arabic"/>
          <w:sz w:val="22"/>
          <w:rtl/>
        </w:rPr>
        <w:t xml:space="preserve"> بإنشاء وتشغيل صندوق</w:t>
      </w:r>
      <w:r>
        <w:rPr>
          <w:rFonts w:ascii="Simplified Arabic" w:hAnsi="Simplified Arabic" w:cs="Simplified Arabic" w:hint="cs"/>
          <w:sz w:val="22"/>
          <w:rtl/>
          <w:lang w:bidi="ar-EG"/>
        </w:rPr>
        <w:t xml:space="preserve"> تنفيذ</w:t>
      </w:r>
      <w:r w:rsidRPr="00174350">
        <w:rPr>
          <w:rFonts w:ascii="Simplified Arabic" w:hAnsi="Simplified Arabic" w:cs="Simplified Arabic"/>
          <w:sz w:val="22"/>
          <w:rtl/>
        </w:rPr>
        <w:t xml:space="preserve"> الإطار العالمي للتنوع البيولوجي واتجاهات برمجته، التي تشمل مجالات عمل لدعم تنفيذ بروتوكول </w:t>
      </w:r>
      <w:proofErr w:type="spellStart"/>
      <w:r w:rsidRPr="00174350">
        <w:rPr>
          <w:rFonts w:ascii="Simplified Arabic" w:hAnsi="Simplified Arabic" w:cs="Simplified Arabic"/>
          <w:sz w:val="22"/>
          <w:rtl/>
        </w:rPr>
        <w:t>ناغويا</w:t>
      </w:r>
      <w:proofErr w:type="spellEnd"/>
      <w:r w:rsidRPr="00174350">
        <w:rPr>
          <w:rFonts w:ascii="Simplified Arabic" w:hAnsi="Simplified Arabic" w:cs="Simplified Arabic"/>
          <w:sz w:val="22"/>
          <w:rtl/>
        </w:rPr>
        <w:t xml:space="preserve"> بشأن الحصول على الموارد الجينية والتقاسم العادل والمنصف للمنافع الناشئة عن استخدامها،</w:t>
      </w:r>
      <w:r>
        <w:rPr>
          <w:rStyle w:val="FootnoteReference"/>
        </w:rPr>
        <w:footnoteReference w:id="4"/>
      </w:r>
    </w:p>
    <w:p w14:paraId="79876643" w14:textId="7D5C01BA" w:rsidR="00A04946" w:rsidRDefault="00A04946" w:rsidP="00A04946">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tl/>
        </w:rPr>
        <w:tab/>
      </w:r>
      <w:r w:rsidRPr="00033CC1">
        <w:rPr>
          <w:rFonts w:ascii="Simplified Arabic" w:hAnsi="Simplified Arabic" w:cs="Simplified Arabic"/>
          <w:i/>
          <w:iCs/>
          <w:sz w:val="22"/>
          <w:rtl/>
        </w:rPr>
        <w:t>وإذ يلاحظ مع التقدير</w:t>
      </w:r>
      <w:r w:rsidRPr="00033CC1">
        <w:rPr>
          <w:rFonts w:ascii="Simplified Arabic" w:hAnsi="Simplified Arabic" w:cs="Simplified Arabic"/>
          <w:sz w:val="22"/>
          <w:rtl/>
        </w:rPr>
        <w:t xml:space="preserve"> المشاريع التي تدعم تنفيذ بروتوكول </w:t>
      </w:r>
      <w:proofErr w:type="spellStart"/>
      <w:r w:rsidRPr="00033CC1">
        <w:rPr>
          <w:rFonts w:ascii="Simplified Arabic" w:hAnsi="Simplified Arabic" w:cs="Simplified Arabic"/>
          <w:sz w:val="22"/>
          <w:rtl/>
        </w:rPr>
        <w:t>ناغويا</w:t>
      </w:r>
      <w:proofErr w:type="spellEnd"/>
      <w:r w:rsidRPr="00033CC1">
        <w:rPr>
          <w:rFonts w:ascii="Simplified Arabic" w:hAnsi="Simplified Arabic" w:cs="Simplified Arabic"/>
          <w:sz w:val="22"/>
          <w:rtl/>
        </w:rPr>
        <w:t xml:space="preserve"> والتي تمت الموافقة عليها بالفعل خلال فترة التجديد الثام</w:t>
      </w:r>
      <w:r w:rsidR="00D40AB7">
        <w:rPr>
          <w:rFonts w:ascii="Simplified Arabic" w:hAnsi="Simplified Arabic" w:cs="Simplified Arabic" w:hint="cs"/>
          <w:sz w:val="22"/>
          <w:rtl/>
        </w:rPr>
        <w:t>ن</w:t>
      </w:r>
      <w:r w:rsidR="00D40AB7">
        <w:rPr>
          <w:rFonts w:ascii="Simplified Arabic" w:hAnsi="Simplified Arabic" w:cs="Simplified Arabic" w:hint="cs"/>
          <w:sz w:val="22"/>
          <w:rtl/>
          <w:lang w:bidi="ar-EG"/>
        </w:rPr>
        <w:t xml:space="preserve"> ل</w:t>
      </w:r>
      <w:r>
        <w:rPr>
          <w:rFonts w:ascii="Simplified Arabic" w:hAnsi="Simplified Arabic" w:cs="Simplified Arabic" w:hint="cs"/>
          <w:sz w:val="22"/>
          <w:rtl/>
          <w:lang w:bidi="ar-EG"/>
        </w:rPr>
        <w:t xml:space="preserve">موارد </w:t>
      </w:r>
      <w:r w:rsidRPr="00033CC1">
        <w:rPr>
          <w:rFonts w:ascii="Simplified Arabic" w:hAnsi="Simplified Arabic" w:cs="Simplified Arabic"/>
          <w:sz w:val="22"/>
          <w:rtl/>
        </w:rPr>
        <w:t>صندوق مرفق البيئة العالمية وفي</w:t>
      </w:r>
      <w:r>
        <w:rPr>
          <w:rFonts w:ascii="Simplified Arabic" w:hAnsi="Simplified Arabic" w:cs="Simplified Arabic" w:hint="cs"/>
          <w:sz w:val="22"/>
          <w:rtl/>
        </w:rPr>
        <w:t xml:space="preserve"> صندوق تنفيذ ال</w:t>
      </w:r>
      <w:r w:rsidRPr="00033CC1">
        <w:rPr>
          <w:rFonts w:ascii="Simplified Arabic" w:hAnsi="Simplified Arabic" w:cs="Simplified Arabic"/>
          <w:sz w:val="22"/>
          <w:rtl/>
        </w:rPr>
        <w:t>إطار</w:t>
      </w:r>
      <w:r>
        <w:rPr>
          <w:rFonts w:ascii="Simplified Arabic" w:hAnsi="Simplified Arabic" w:cs="Simplified Arabic" w:hint="cs"/>
          <w:sz w:val="22"/>
          <w:rtl/>
        </w:rPr>
        <w:t xml:space="preserve"> </w:t>
      </w:r>
      <w:r w:rsidRPr="00033CC1">
        <w:rPr>
          <w:rFonts w:ascii="Simplified Arabic" w:hAnsi="Simplified Arabic" w:cs="Simplified Arabic"/>
          <w:sz w:val="22"/>
          <w:rtl/>
        </w:rPr>
        <w:t>العالمي للتنوع البيولوجي،</w:t>
      </w:r>
    </w:p>
    <w:p w14:paraId="5A6B12D9" w14:textId="77777777" w:rsidR="00A04946" w:rsidRDefault="00A04946" w:rsidP="00A04946">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tl/>
        </w:rPr>
        <w:tab/>
      </w:r>
      <w:r w:rsidRPr="00AC5484">
        <w:rPr>
          <w:rFonts w:ascii="Simplified Arabic" w:hAnsi="Simplified Arabic" w:cs="Simplified Arabic"/>
          <w:i/>
          <w:iCs/>
          <w:sz w:val="22"/>
          <w:rtl/>
        </w:rPr>
        <w:t xml:space="preserve">وإذ يلاحظ </w:t>
      </w:r>
      <w:r w:rsidRPr="00AC5484">
        <w:rPr>
          <w:rFonts w:ascii="Simplified Arabic" w:hAnsi="Simplified Arabic" w:cs="Simplified Arabic" w:hint="cs"/>
          <w:i/>
          <w:iCs/>
          <w:sz w:val="22"/>
          <w:rtl/>
        </w:rPr>
        <w:t>مع القلق،</w:t>
      </w:r>
      <w:r>
        <w:rPr>
          <w:rFonts w:ascii="Simplified Arabic" w:hAnsi="Simplified Arabic" w:cs="Simplified Arabic" w:hint="cs"/>
          <w:sz w:val="22"/>
          <w:rtl/>
        </w:rPr>
        <w:t xml:space="preserve"> </w:t>
      </w:r>
      <w:r w:rsidRPr="00421E74">
        <w:rPr>
          <w:rFonts w:ascii="Simplified Arabic" w:hAnsi="Simplified Arabic" w:cs="Simplified Arabic"/>
          <w:sz w:val="22"/>
          <w:rtl/>
        </w:rPr>
        <w:t xml:space="preserve">مع ذلك، العدد المنخفض للمشاريع المعتمدة لدعم تنفيذ بروتوكول </w:t>
      </w:r>
      <w:proofErr w:type="spellStart"/>
      <w:r w:rsidRPr="00421E74">
        <w:rPr>
          <w:rFonts w:ascii="Simplified Arabic" w:hAnsi="Simplified Arabic" w:cs="Simplified Arabic"/>
          <w:sz w:val="22"/>
          <w:rtl/>
        </w:rPr>
        <w:t>ناغويا</w:t>
      </w:r>
      <w:proofErr w:type="spellEnd"/>
      <w:r w:rsidRPr="00421E74">
        <w:rPr>
          <w:rFonts w:ascii="Simplified Arabic" w:hAnsi="Simplified Arabic" w:cs="Simplified Arabic"/>
          <w:sz w:val="22"/>
          <w:rtl/>
        </w:rPr>
        <w:t xml:space="preserve"> خلال فترة التجديد الثامن</w:t>
      </w:r>
      <w:r>
        <w:rPr>
          <w:rFonts w:ascii="Simplified Arabic" w:hAnsi="Simplified Arabic" w:cs="Simplified Arabic" w:hint="cs"/>
          <w:sz w:val="22"/>
          <w:rtl/>
        </w:rPr>
        <w:t xml:space="preserve"> لموارد </w:t>
      </w:r>
      <w:r w:rsidRPr="00421E74">
        <w:rPr>
          <w:rFonts w:ascii="Simplified Arabic" w:hAnsi="Simplified Arabic" w:cs="Simplified Arabic"/>
          <w:sz w:val="22"/>
          <w:rtl/>
        </w:rPr>
        <w:t>صندوق مرفق البيئة العالمية،</w:t>
      </w:r>
    </w:p>
    <w:p w14:paraId="58BEFF00" w14:textId="77777777" w:rsidR="00A04946" w:rsidRDefault="00A04946" w:rsidP="00A04946">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8A0FD0">
        <w:rPr>
          <w:rFonts w:ascii="Simplified Arabic" w:hAnsi="Simplified Arabic" w:cs="Simplified Arabic"/>
          <w:i/>
          <w:iCs/>
          <w:sz w:val="22"/>
          <w:rtl/>
        </w:rPr>
        <w:lastRenderedPageBreak/>
        <w:t>يرحب</w:t>
      </w:r>
      <w:r w:rsidRPr="00AC5484">
        <w:rPr>
          <w:rFonts w:ascii="Simplified Arabic" w:hAnsi="Simplified Arabic" w:cs="Simplified Arabic"/>
          <w:sz w:val="22"/>
          <w:rtl/>
        </w:rPr>
        <w:t xml:space="preserve"> باستراتيجية </w:t>
      </w:r>
      <w:r>
        <w:rPr>
          <w:rFonts w:ascii="Simplified Arabic" w:hAnsi="Simplified Arabic" w:cs="Simplified Arabic" w:hint="cs"/>
          <w:sz w:val="22"/>
          <w:rtl/>
        </w:rPr>
        <w:t>حشد</w:t>
      </w:r>
      <w:r w:rsidRPr="00AC5484">
        <w:rPr>
          <w:rFonts w:ascii="Simplified Arabic" w:hAnsi="Simplified Arabic" w:cs="Simplified Arabic"/>
          <w:sz w:val="22"/>
          <w:rtl/>
        </w:rPr>
        <w:t xml:space="preserve"> الموارد لإطار </w:t>
      </w:r>
      <w:proofErr w:type="spellStart"/>
      <w:r w:rsidRPr="00AC5484">
        <w:rPr>
          <w:rFonts w:ascii="Simplified Arabic" w:hAnsi="Simplified Arabic" w:cs="Simplified Arabic"/>
          <w:sz w:val="22"/>
          <w:rtl/>
        </w:rPr>
        <w:t>كونمينغ</w:t>
      </w:r>
      <w:proofErr w:type="spellEnd"/>
      <w:r w:rsidRPr="00AC5484">
        <w:rPr>
          <w:rFonts w:ascii="Simplified Arabic" w:hAnsi="Simplified Arabic" w:cs="Simplified Arabic"/>
          <w:sz w:val="22"/>
          <w:rtl/>
        </w:rPr>
        <w:t>-مونتريال العالمي للتنوع البيولوجي،</w:t>
      </w:r>
      <w:r>
        <w:rPr>
          <w:rStyle w:val="FootnoteReference"/>
        </w:rPr>
        <w:footnoteReference w:id="5"/>
      </w:r>
      <w:r w:rsidRPr="00AC5484">
        <w:rPr>
          <w:rFonts w:ascii="Simplified Arabic" w:hAnsi="Simplified Arabic" w:cs="Simplified Arabic"/>
          <w:sz w:val="22"/>
          <w:rtl/>
        </w:rPr>
        <w:t xml:space="preserve"> </w:t>
      </w:r>
      <w:r>
        <w:rPr>
          <w:rFonts w:ascii="Simplified Arabic" w:hAnsi="Simplified Arabic" w:cs="Simplified Arabic" w:hint="cs"/>
          <w:sz w:val="22"/>
          <w:rtl/>
        </w:rPr>
        <w:t xml:space="preserve">بصيغتها المنقحة في </w:t>
      </w:r>
      <w:r w:rsidRPr="00AC5484">
        <w:rPr>
          <w:rFonts w:ascii="Simplified Arabic" w:hAnsi="Simplified Arabic" w:cs="Simplified Arabic"/>
          <w:sz w:val="22"/>
          <w:rtl/>
        </w:rPr>
        <w:t xml:space="preserve">المرفق الأول للمقرر 16/-- للفترة 2025-2030، ويلاحظ أهميتها </w:t>
      </w:r>
      <w:r>
        <w:rPr>
          <w:rFonts w:ascii="Simplified Arabic" w:hAnsi="Simplified Arabic" w:cs="Simplified Arabic" w:hint="cs"/>
          <w:sz w:val="22"/>
          <w:rtl/>
        </w:rPr>
        <w:t>لحشد</w:t>
      </w:r>
      <w:r w:rsidRPr="00AC5484">
        <w:rPr>
          <w:rFonts w:ascii="Simplified Arabic" w:hAnsi="Simplified Arabic" w:cs="Simplified Arabic"/>
          <w:sz w:val="22"/>
          <w:rtl/>
        </w:rPr>
        <w:t xml:space="preserve"> الموارد لدعم تنفيذ بروتوكول </w:t>
      </w:r>
      <w:proofErr w:type="spellStart"/>
      <w:r w:rsidRPr="00AC5484">
        <w:rPr>
          <w:rFonts w:ascii="Simplified Arabic" w:hAnsi="Simplified Arabic" w:cs="Simplified Arabic"/>
          <w:sz w:val="22"/>
          <w:rtl/>
        </w:rPr>
        <w:t>ناغويا</w:t>
      </w:r>
      <w:proofErr w:type="spellEnd"/>
      <w:r w:rsidRPr="00AC5484">
        <w:rPr>
          <w:rFonts w:ascii="Simplified Arabic" w:hAnsi="Simplified Arabic" w:cs="Simplified Arabic"/>
          <w:sz w:val="22"/>
          <w:rtl/>
        </w:rPr>
        <w:t xml:space="preserve"> بشأن الحصول على الموارد الجينية والتقاسم العادل والمنصف للمنافع الناشئة عن استخدامها؛</w:t>
      </w:r>
    </w:p>
    <w:p w14:paraId="3249799E" w14:textId="77777777" w:rsidR="00A04946" w:rsidRDefault="00A04946" w:rsidP="00A04946">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3D4D45">
        <w:rPr>
          <w:rFonts w:ascii="Simplified Arabic" w:hAnsi="Simplified Arabic" w:cs="Simplified Arabic"/>
          <w:i/>
          <w:iCs/>
          <w:sz w:val="22"/>
          <w:rtl/>
        </w:rPr>
        <w:t>يشجع</w:t>
      </w:r>
      <w:r w:rsidRPr="003D4D45">
        <w:rPr>
          <w:rFonts w:ascii="Simplified Arabic" w:hAnsi="Simplified Arabic" w:cs="Simplified Arabic"/>
          <w:sz w:val="22"/>
          <w:rtl/>
        </w:rPr>
        <w:t xml:space="preserve"> الأطراف على ضمان أن تنعكس احتياجاتها وأولوياتها الوطنية للتمويل لتنفيذ بروتوكول </w:t>
      </w:r>
      <w:proofErr w:type="spellStart"/>
      <w:r w:rsidRPr="003D4D45">
        <w:rPr>
          <w:rFonts w:ascii="Simplified Arabic" w:hAnsi="Simplified Arabic" w:cs="Simplified Arabic"/>
          <w:sz w:val="22"/>
          <w:rtl/>
        </w:rPr>
        <w:t>ناغويا</w:t>
      </w:r>
      <w:proofErr w:type="spellEnd"/>
      <w:r w:rsidRPr="003D4D45">
        <w:rPr>
          <w:rFonts w:ascii="Simplified Arabic" w:hAnsi="Simplified Arabic" w:cs="Simplified Arabic"/>
          <w:sz w:val="22"/>
          <w:rtl/>
        </w:rPr>
        <w:t xml:space="preserve"> وتحقيق </w:t>
      </w:r>
      <w:r>
        <w:rPr>
          <w:rFonts w:ascii="Simplified Arabic" w:hAnsi="Simplified Arabic" w:cs="Simplified Arabic" w:hint="cs"/>
          <w:sz w:val="22"/>
          <w:rtl/>
        </w:rPr>
        <w:t>الغاية جيم و</w:t>
      </w:r>
      <w:r w:rsidRPr="003D4D45">
        <w:rPr>
          <w:rFonts w:ascii="Simplified Arabic" w:hAnsi="Simplified Arabic" w:cs="Simplified Arabic"/>
          <w:sz w:val="22"/>
          <w:rtl/>
        </w:rPr>
        <w:t>الهدف 13 من الإطار بشكل مناسب</w:t>
      </w:r>
      <w:r>
        <w:rPr>
          <w:rFonts w:ascii="Simplified Arabic" w:hAnsi="Simplified Arabic" w:cs="Simplified Arabic" w:hint="cs"/>
          <w:sz w:val="22"/>
          <w:rtl/>
        </w:rPr>
        <w:t>،</w:t>
      </w:r>
      <w:r w:rsidRPr="003D4D45">
        <w:rPr>
          <w:rFonts w:ascii="Simplified Arabic" w:hAnsi="Simplified Arabic" w:cs="Simplified Arabic"/>
          <w:sz w:val="22"/>
          <w:rtl/>
        </w:rPr>
        <w:t xml:space="preserve"> في خططها الوطنية لتمويل التنوع البيولوجي؛ </w:t>
      </w:r>
    </w:p>
    <w:p w14:paraId="47CB7B57" w14:textId="77777777" w:rsidR="00A04946" w:rsidRDefault="00A04946" w:rsidP="00A04946">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70745F">
        <w:rPr>
          <w:rFonts w:ascii="Simplified Arabic" w:hAnsi="Simplified Arabic" w:cs="Simplified Arabic"/>
          <w:i/>
          <w:iCs/>
          <w:sz w:val="22"/>
          <w:rtl/>
        </w:rPr>
        <w:t>يوصي</w:t>
      </w:r>
      <w:r w:rsidRPr="003D4D45">
        <w:rPr>
          <w:rFonts w:ascii="Simplified Arabic" w:hAnsi="Simplified Arabic" w:cs="Simplified Arabic"/>
          <w:sz w:val="22"/>
          <w:rtl/>
        </w:rPr>
        <w:t xml:space="preserve"> مؤتمر الأطراف في الاتفاقية، عند اعتماد إرشاداته</w:t>
      </w:r>
      <w:r>
        <w:rPr>
          <w:rFonts w:ascii="Simplified Arabic" w:hAnsi="Simplified Arabic" w:cs="Simplified Arabic" w:hint="cs"/>
          <w:sz w:val="22"/>
          <w:rtl/>
        </w:rPr>
        <w:t xml:space="preserve"> المقدمة</w:t>
      </w:r>
      <w:r w:rsidRPr="003D4D45">
        <w:rPr>
          <w:rFonts w:ascii="Simplified Arabic" w:hAnsi="Simplified Arabic" w:cs="Simplified Arabic"/>
          <w:sz w:val="22"/>
          <w:rtl/>
        </w:rPr>
        <w:t xml:space="preserve"> لمرفق البيئة العالمية فيما يتعلق بدعم تنفيذ بروتوكول </w:t>
      </w:r>
      <w:proofErr w:type="spellStart"/>
      <w:r w:rsidRPr="003D4D45">
        <w:rPr>
          <w:rFonts w:ascii="Simplified Arabic" w:hAnsi="Simplified Arabic" w:cs="Simplified Arabic"/>
          <w:sz w:val="22"/>
          <w:rtl/>
        </w:rPr>
        <w:t>ناغويا</w:t>
      </w:r>
      <w:proofErr w:type="spellEnd"/>
      <w:r w:rsidRPr="003D4D45">
        <w:rPr>
          <w:rFonts w:ascii="Simplified Arabic" w:hAnsi="Simplified Arabic" w:cs="Simplified Arabic"/>
          <w:sz w:val="22"/>
          <w:rtl/>
        </w:rPr>
        <w:t xml:space="preserve">، بتضمين </w:t>
      </w:r>
      <w:r>
        <w:rPr>
          <w:rFonts w:ascii="Simplified Arabic" w:hAnsi="Simplified Arabic" w:cs="Simplified Arabic" w:hint="cs"/>
          <w:sz w:val="22"/>
          <w:rtl/>
        </w:rPr>
        <w:t>ال</w:t>
      </w:r>
      <w:r w:rsidRPr="003D4D45">
        <w:rPr>
          <w:rFonts w:ascii="Simplified Arabic" w:hAnsi="Simplified Arabic" w:cs="Simplified Arabic"/>
          <w:sz w:val="22"/>
          <w:rtl/>
        </w:rPr>
        <w:t>طلبات</w:t>
      </w:r>
      <w:r w:rsidRPr="004F349A">
        <w:rPr>
          <w:rFonts w:ascii="Simplified Arabic" w:hAnsi="Simplified Arabic" w:cs="Simplified Arabic"/>
          <w:sz w:val="22"/>
          <w:rtl/>
        </w:rPr>
        <w:t xml:space="preserve"> </w:t>
      </w:r>
      <w:r>
        <w:rPr>
          <w:rFonts w:ascii="Simplified Arabic" w:hAnsi="Simplified Arabic" w:cs="Simplified Arabic" w:hint="cs"/>
          <w:sz w:val="22"/>
          <w:rtl/>
        </w:rPr>
        <w:t xml:space="preserve">التالية الموجهة إلى </w:t>
      </w:r>
      <w:r w:rsidRPr="003D4D45">
        <w:rPr>
          <w:rFonts w:ascii="Simplified Arabic" w:hAnsi="Simplified Arabic" w:cs="Simplified Arabic"/>
          <w:sz w:val="22"/>
          <w:rtl/>
        </w:rPr>
        <w:t>مرفق البيئة العالمية:</w:t>
      </w:r>
    </w:p>
    <w:p w14:paraId="64478362" w14:textId="77777777" w:rsidR="00A04946" w:rsidRDefault="00A04946" w:rsidP="00A04946">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E56BCA">
        <w:rPr>
          <w:rFonts w:ascii="Simplified Arabic" w:hAnsi="Simplified Arabic" w:cs="Simplified Arabic"/>
          <w:sz w:val="22"/>
          <w:rtl/>
        </w:rPr>
        <w:t xml:space="preserve">توفير الأموال في الوقت المناسب لدعم الأطراف المؤهلة في إعداد وتقديم تقاريرها الوطنية الأولى بموجب بروتوكول </w:t>
      </w:r>
      <w:proofErr w:type="spellStart"/>
      <w:r w:rsidRPr="00E56BCA">
        <w:rPr>
          <w:rFonts w:ascii="Simplified Arabic" w:hAnsi="Simplified Arabic" w:cs="Simplified Arabic"/>
          <w:sz w:val="22"/>
          <w:rtl/>
        </w:rPr>
        <w:t>ناغويا</w:t>
      </w:r>
      <w:proofErr w:type="spellEnd"/>
      <w:r w:rsidRPr="00E56BCA">
        <w:rPr>
          <w:rFonts w:ascii="Simplified Arabic" w:hAnsi="Simplified Arabic" w:cs="Simplified Arabic"/>
          <w:sz w:val="22"/>
          <w:rtl/>
        </w:rPr>
        <w:t>؛</w:t>
      </w:r>
    </w:p>
    <w:p w14:paraId="26882B15" w14:textId="4232E0DF" w:rsidR="00A04946" w:rsidRPr="0069742C" w:rsidRDefault="00A04946" w:rsidP="00A04946">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69742C">
        <w:rPr>
          <w:rFonts w:ascii="Simplified Arabic" w:hAnsi="Simplified Arabic" w:cs="Simplified Arabic"/>
          <w:sz w:val="22"/>
          <w:rtl/>
        </w:rPr>
        <w:t xml:space="preserve">تعزيز </w:t>
      </w:r>
      <w:r w:rsidR="00D40AB7">
        <w:rPr>
          <w:rFonts w:ascii="Simplified Arabic" w:hAnsi="Simplified Arabic" w:cs="Simplified Arabic" w:hint="cs"/>
          <w:sz w:val="22"/>
          <w:rtl/>
        </w:rPr>
        <w:t>تمويلها</w:t>
      </w:r>
      <w:r w:rsidRPr="0069742C">
        <w:rPr>
          <w:rFonts w:ascii="Simplified Arabic" w:hAnsi="Simplified Arabic" w:cs="Simplified Arabic"/>
          <w:sz w:val="22"/>
          <w:rtl/>
        </w:rPr>
        <w:t xml:space="preserve"> المخصص لدعم الأطراف المؤهلة في تنفيذ بروتوكول </w:t>
      </w:r>
      <w:proofErr w:type="spellStart"/>
      <w:r w:rsidRPr="0069742C">
        <w:rPr>
          <w:rFonts w:ascii="Simplified Arabic" w:hAnsi="Simplified Arabic" w:cs="Simplified Arabic"/>
          <w:sz w:val="22"/>
          <w:rtl/>
        </w:rPr>
        <w:t>ناغويا</w:t>
      </w:r>
      <w:proofErr w:type="spellEnd"/>
      <w:r w:rsidRPr="0069742C">
        <w:rPr>
          <w:rFonts w:ascii="Simplified Arabic" w:hAnsi="Simplified Arabic" w:cs="Simplified Arabic"/>
          <w:sz w:val="22"/>
          <w:rtl/>
        </w:rPr>
        <w:t>؛</w:t>
      </w:r>
    </w:p>
    <w:p w14:paraId="50E98E5C" w14:textId="558F5D48" w:rsidR="00A04946" w:rsidRPr="0069742C" w:rsidRDefault="00A04946" w:rsidP="00A04946">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69742C">
        <w:rPr>
          <w:rFonts w:ascii="Simplified Arabic" w:hAnsi="Simplified Arabic" w:cs="Simplified Arabic"/>
          <w:sz w:val="22"/>
          <w:rtl/>
        </w:rPr>
        <w:t xml:space="preserve">دعم </w:t>
      </w:r>
      <w:r w:rsidR="00D40AB7">
        <w:rPr>
          <w:rFonts w:ascii="Simplified Arabic" w:hAnsi="Simplified Arabic" w:cs="Simplified Arabic" w:hint="cs"/>
          <w:sz w:val="22"/>
          <w:rtl/>
        </w:rPr>
        <w:t xml:space="preserve">الأطراف المؤهلة في </w:t>
      </w:r>
      <w:r w:rsidRPr="0069742C">
        <w:rPr>
          <w:rFonts w:ascii="Simplified Arabic" w:hAnsi="Simplified Arabic" w:cs="Simplified Arabic"/>
          <w:sz w:val="22"/>
          <w:rtl/>
        </w:rPr>
        <w:t xml:space="preserve">تنفيذ خطة العمل لبناء القدرات </w:t>
      </w:r>
      <w:r>
        <w:rPr>
          <w:rFonts w:ascii="Simplified Arabic" w:hAnsi="Simplified Arabic" w:cs="Simplified Arabic" w:hint="cs"/>
          <w:sz w:val="22"/>
          <w:rtl/>
        </w:rPr>
        <w:t>وتنميتها</w:t>
      </w:r>
      <w:r w:rsidRPr="0069742C">
        <w:rPr>
          <w:rFonts w:ascii="Simplified Arabic" w:hAnsi="Simplified Arabic" w:cs="Simplified Arabic"/>
          <w:sz w:val="22"/>
          <w:rtl/>
        </w:rPr>
        <w:t xml:space="preserve"> </w:t>
      </w:r>
      <w:r>
        <w:rPr>
          <w:rFonts w:ascii="Simplified Arabic" w:hAnsi="Simplified Arabic" w:cs="Simplified Arabic" w:hint="cs"/>
          <w:sz w:val="22"/>
          <w:rtl/>
        </w:rPr>
        <w:t xml:space="preserve">لدعم تنفيذ </w:t>
      </w:r>
      <w:r w:rsidRPr="0069742C">
        <w:rPr>
          <w:rFonts w:ascii="Simplified Arabic" w:hAnsi="Simplified Arabic" w:cs="Simplified Arabic"/>
          <w:sz w:val="22"/>
          <w:rtl/>
        </w:rPr>
        <w:t xml:space="preserve">بروتوكول </w:t>
      </w:r>
      <w:proofErr w:type="spellStart"/>
      <w:r w:rsidRPr="0069742C">
        <w:rPr>
          <w:rFonts w:ascii="Simplified Arabic" w:hAnsi="Simplified Arabic" w:cs="Simplified Arabic"/>
          <w:sz w:val="22"/>
          <w:rtl/>
        </w:rPr>
        <w:t>ناغويا</w:t>
      </w:r>
      <w:proofErr w:type="spellEnd"/>
      <w:r w:rsidRPr="0069742C">
        <w:rPr>
          <w:rFonts w:ascii="Simplified Arabic" w:hAnsi="Simplified Arabic" w:cs="Simplified Arabic"/>
          <w:sz w:val="22"/>
          <w:rtl/>
        </w:rPr>
        <w:t>؛</w:t>
      </w:r>
      <w:r w:rsidRPr="00A27480">
        <w:rPr>
          <w:rStyle w:val="FootnoteReference"/>
          <w:snapToGrid w:val="0"/>
        </w:rPr>
        <w:footnoteReference w:id="6"/>
      </w:r>
    </w:p>
    <w:p w14:paraId="2B072F12" w14:textId="77777777" w:rsidR="00A04946" w:rsidRDefault="00A04946" w:rsidP="00A04946">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Pr>
          <w:rFonts w:ascii="Simplified Arabic" w:hAnsi="Simplified Arabic" w:cs="Simplified Arabic" w:hint="cs"/>
          <w:sz w:val="22"/>
          <w:rtl/>
        </w:rPr>
        <w:t xml:space="preserve">مواصلة </w:t>
      </w:r>
      <w:r w:rsidRPr="0069742C">
        <w:rPr>
          <w:rFonts w:ascii="Simplified Arabic" w:hAnsi="Simplified Arabic" w:cs="Simplified Arabic"/>
          <w:sz w:val="22"/>
          <w:rtl/>
        </w:rPr>
        <w:t xml:space="preserve">تقديم الدعم للأطراف المؤهلة </w:t>
      </w:r>
      <w:r>
        <w:rPr>
          <w:rFonts w:ascii="Simplified Arabic" w:hAnsi="Simplified Arabic" w:cs="Simplified Arabic" w:hint="cs"/>
          <w:sz w:val="22"/>
          <w:rtl/>
        </w:rPr>
        <w:t>للاضطلاع</w:t>
      </w:r>
      <w:r w:rsidRPr="0069742C">
        <w:rPr>
          <w:rFonts w:ascii="Simplified Arabic" w:hAnsi="Simplified Arabic" w:cs="Simplified Arabic"/>
          <w:sz w:val="22"/>
          <w:rtl/>
        </w:rPr>
        <w:t xml:space="preserve"> بالأنشطة في المجالات التالية:</w:t>
      </w:r>
    </w:p>
    <w:p w14:paraId="4DA5A299" w14:textId="77777777" w:rsidR="00A04946" w:rsidRDefault="00A04946" w:rsidP="00A04946">
      <w:pPr>
        <w:pStyle w:val="ListParagraph"/>
        <w:numPr>
          <w:ilvl w:val="0"/>
          <w:numId w:val="5"/>
        </w:numPr>
        <w:tabs>
          <w:tab w:val="left" w:pos="1440"/>
        </w:tabs>
        <w:bidi/>
        <w:spacing w:after="120" w:line="276" w:lineRule="auto"/>
        <w:jc w:val="both"/>
        <w:rPr>
          <w:rFonts w:ascii="Simplified Arabic" w:hAnsi="Simplified Arabic" w:cs="Simplified Arabic"/>
          <w:sz w:val="22"/>
        </w:rPr>
      </w:pPr>
      <w:r>
        <w:rPr>
          <w:rFonts w:ascii="Simplified Arabic" w:hAnsi="Simplified Arabic" w:cs="Simplified Arabic" w:hint="cs"/>
          <w:sz w:val="22"/>
          <w:rtl/>
        </w:rPr>
        <w:t xml:space="preserve"> </w:t>
      </w:r>
      <w:r w:rsidRPr="00611FDD">
        <w:rPr>
          <w:rFonts w:ascii="Simplified Arabic" w:hAnsi="Simplified Arabic" w:cs="Simplified Arabic"/>
          <w:sz w:val="22"/>
          <w:rtl/>
        </w:rPr>
        <w:t xml:space="preserve">الأولويات المحددة لمواصلة بناء القدرات </w:t>
      </w:r>
      <w:r>
        <w:rPr>
          <w:rFonts w:ascii="Simplified Arabic" w:hAnsi="Simplified Arabic" w:cs="Simplified Arabic" w:hint="cs"/>
          <w:sz w:val="22"/>
          <w:rtl/>
        </w:rPr>
        <w:t>وتنميتها</w:t>
      </w:r>
      <w:r w:rsidRPr="00611FDD">
        <w:rPr>
          <w:rFonts w:ascii="Simplified Arabic" w:hAnsi="Simplified Arabic" w:cs="Simplified Arabic"/>
          <w:sz w:val="22"/>
          <w:rtl/>
        </w:rPr>
        <w:t xml:space="preserve"> لدعم تنفيذ بروتوكول </w:t>
      </w:r>
      <w:proofErr w:type="spellStart"/>
      <w:r w:rsidRPr="00611FDD">
        <w:rPr>
          <w:rFonts w:ascii="Simplified Arabic" w:hAnsi="Simplified Arabic" w:cs="Simplified Arabic"/>
          <w:sz w:val="22"/>
          <w:rtl/>
        </w:rPr>
        <w:t>ناغويا</w:t>
      </w:r>
      <w:proofErr w:type="spellEnd"/>
      <w:r w:rsidRPr="00611FDD">
        <w:rPr>
          <w:rFonts w:ascii="Simplified Arabic" w:hAnsi="Simplified Arabic" w:cs="Simplified Arabic"/>
          <w:sz w:val="22"/>
          <w:rtl/>
        </w:rPr>
        <w:t>؛</w:t>
      </w:r>
      <w:r w:rsidRPr="00974244">
        <w:rPr>
          <w:snapToGrid w:val="0"/>
          <w:vertAlign w:val="superscript"/>
        </w:rPr>
        <w:footnoteReference w:id="7"/>
      </w:r>
    </w:p>
    <w:p w14:paraId="665BB859" w14:textId="77777777" w:rsidR="00A04946" w:rsidRDefault="00A04946" w:rsidP="00A04946">
      <w:pPr>
        <w:pStyle w:val="ListParagraph"/>
        <w:numPr>
          <w:ilvl w:val="0"/>
          <w:numId w:val="5"/>
        </w:numPr>
        <w:tabs>
          <w:tab w:val="left" w:pos="1440"/>
        </w:tabs>
        <w:bidi/>
        <w:spacing w:after="120" w:line="276" w:lineRule="auto"/>
        <w:ind w:left="630" w:firstLine="810"/>
        <w:jc w:val="both"/>
        <w:rPr>
          <w:rFonts w:ascii="Simplified Arabic" w:hAnsi="Simplified Arabic" w:cs="Simplified Arabic"/>
          <w:sz w:val="22"/>
        </w:rPr>
      </w:pPr>
      <w:r w:rsidRPr="003E31A7">
        <w:rPr>
          <w:rFonts w:ascii="Simplified Arabic" w:hAnsi="Simplified Arabic" w:cs="Simplified Arabic"/>
          <w:sz w:val="22"/>
          <w:rtl/>
        </w:rPr>
        <w:t xml:space="preserve">دمج وتعميم </w:t>
      </w:r>
      <w:r>
        <w:rPr>
          <w:rFonts w:ascii="Simplified Arabic" w:hAnsi="Simplified Arabic" w:cs="Simplified Arabic" w:hint="cs"/>
          <w:sz w:val="22"/>
          <w:rtl/>
        </w:rPr>
        <w:t xml:space="preserve">الحصول على </w:t>
      </w:r>
      <w:r w:rsidRPr="003E31A7">
        <w:rPr>
          <w:rFonts w:ascii="Simplified Arabic" w:hAnsi="Simplified Arabic" w:cs="Simplified Arabic"/>
          <w:sz w:val="22"/>
          <w:rtl/>
        </w:rPr>
        <w:t xml:space="preserve">الموارد الجينية وتقاسم </w:t>
      </w:r>
      <w:r>
        <w:rPr>
          <w:rFonts w:ascii="Simplified Arabic" w:hAnsi="Simplified Arabic" w:cs="Simplified Arabic" w:hint="cs"/>
          <w:sz w:val="22"/>
          <w:rtl/>
        </w:rPr>
        <w:t>منافعها</w:t>
      </w:r>
      <w:r w:rsidRPr="003E31A7">
        <w:rPr>
          <w:rFonts w:ascii="Simplified Arabic" w:hAnsi="Simplified Arabic" w:cs="Simplified Arabic"/>
          <w:sz w:val="22"/>
          <w:rtl/>
        </w:rPr>
        <w:t xml:space="preserve"> </w:t>
      </w:r>
      <w:r>
        <w:rPr>
          <w:rFonts w:ascii="Simplified Arabic" w:hAnsi="Simplified Arabic" w:cs="Simplified Arabic" w:hint="cs"/>
          <w:sz w:val="22"/>
          <w:rtl/>
        </w:rPr>
        <w:t>والمعارف</w:t>
      </w:r>
      <w:r w:rsidRPr="003E31A7">
        <w:rPr>
          <w:rFonts w:ascii="Simplified Arabic" w:hAnsi="Simplified Arabic" w:cs="Simplified Arabic"/>
          <w:sz w:val="22"/>
          <w:rtl/>
        </w:rPr>
        <w:t xml:space="preserve"> التقليدية المرتبطة بالموارد الجينية في السياسات والأنشطة المتعلقة بالتنوع البيولوجي والتنمية المستدامة؛</w:t>
      </w:r>
    </w:p>
    <w:p w14:paraId="67BC1655" w14:textId="0340A3AC" w:rsidR="00A04946" w:rsidRDefault="00A04946" w:rsidP="00A04946">
      <w:pPr>
        <w:pStyle w:val="ListParagraph"/>
        <w:numPr>
          <w:ilvl w:val="0"/>
          <w:numId w:val="5"/>
        </w:numPr>
        <w:tabs>
          <w:tab w:val="left" w:pos="1440"/>
        </w:tabs>
        <w:bidi/>
        <w:spacing w:after="120" w:line="276" w:lineRule="auto"/>
        <w:ind w:left="630" w:firstLine="810"/>
        <w:jc w:val="both"/>
        <w:rPr>
          <w:rFonts w:ascii="Simplified Arabic" w:hAnsi="Simplified Arabic" w:cs="Simplified Arabic"/>
          <w:sz w:val="22"/>
        </w:rPr>
      </w:pPr>
      <w:r>
        <w:rPr>
          <w:rFonts w:ascii="Simplified Arabic" w:hAnsi="Simplified Arabic" w:cs="Simplified Arabic" w:hint="cs"/>
          <w:sz w:val="22"/>
          <w:rtl/>
        </w:rPr>
        <w:t>تنمية</w:t>
      </w:r>
      <w:r w:rsidRPr="00EF0572">
        <w:rPr>
          <w:rFonts w:ascii="Simplified Arabic" w:hAnsi="Simplified Arabic" w:cs="Simplified Arabic"/>
          <w:sz w:val="22"/>
          <w:rtl/>
        </w:rPr>
        <w:t xml:space="preserve"> القدرات المؤسسية </w:t>
      </w:r>
      <w:r>
        <w:rPr>
          <w:rFonts w:ascii="Simplified Arabic" w:hAnsi="Simplified Arabic" w:cs="Simplified Arabic" w:hint="cs"/>
          <w:sz w:val="22"/>
          <w:rtl/>
        </w:rPr>
        <w:t>ال</w:t>
      </w:r>
      <w:r w:rsidRPr="00EF0572">
        <w:rPr>
          <w:rFonts w:ascii="Simplified Arabic" w:hAnsi="Simplified Arabic" w:cs="Simplified Arabic"/>
          <w:sz w:val="22"/>
          <w:rtl/>
        </w:rPr>
        <w:t>طويلة الأجل</w:t>
      </w:r>
      <w:r w:rsidRPr="007C4B45">
        <w:rPr>
          <w:rFonts w:ascii="Simplified Arabic" w:hAnsi="Simplified Arabic" w:cs="Simplified Arabic" w:hint="cs"/>
          <w:sz w:val="22"/>
          <w:rtl/>
        </w:rPr>
        <w:t xml:space="preserve"> </w:t>
      </w:r>
      <w:r w:rsidRPr="00EF0572">
        <w:rPr>
          <w:rFonts w:ascii="Simplified Arabic" w:hAnsi="Simplified Arabic" w:cs="Simplified Arabic"/>
          <w:sz w:val="22"/>
          <w:rtl/>
        </w:rPr>
        <w:t xml:space="preserve">لإدارة ورصد وتقييم أطر </w:t>
      </w:r>
      <w:r>
        <w:rPr>
          <w:rFonts w:ascii="Simplified Arabic" w:hAnsi="Simplified Arabic" w:cs="Simplified Arabic" w:hint="cs"/>
          <w:sz w:val="22"/>
          <w:rtl/>
        </w:rPr>
        <w:t>الحصول</w:t>
      </w:r>
      <w:r w:rsidRPr="00EF0572">
        <w:rPr>
          <w:rFonts w:ascii="Simplified Arabic" w:hAnsi="Simplified Arabic" w:cs="Simplified Arabic"/>
          <w:sz w:val="22"/>
          <w:rtl/>
        </w:rPr>
        <w:t xml:space="preserve"> وتقاسم المنافع على المستوى الوطني؛</w:t>
      </w:r>
    </w:p>
    <w:p w14:paraId="35B19937" w14:textId="28EF96E4" w:rsidR="00A04946" w:rsidRDefault="00A04946" w:rsidP="00A04946">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E55F56">
        <w:rPr>
          <w:rFonts w:ascii="Simplified Arabic" w:hAnsi="Simplified Arabic" w:cs="Simplified Arabic"/>
          <w:sz w:val="22"/>
          <w:rtl/>
        </w:rPr>
        <w:t>دراسة الخيارات</w:t>
      </w:r>
      <w:r w:rsidR="00695B6D">
        <w:rPr>
          <w:rFonts w:ascii="Simplified Arabic" w:hAnsi="Simplified Arabic" w:cs="Simplified Arabic" w:hint="cs"/>
          <w:sz w:val="22"/>
          <w:rtl/>
        </w:rPr>
        <w:t xml:space="preserve"> المتاحة</w:t>
      </w:r>
      <w:r w:rsidR="00D40AB7">
        <w:rPr>
          <w:rFonts w:ascii="Simplified Arabic" w:hAnsi="Simplified Arabic" w:cs="Simplified Arabic" w:hint="cs"/>
          <w:sz w:val="22"/>
          <w:rtl/>
        </w:rPr>
        <w:t xml:space="preserve"> </w:t>
      </w:r>
      <w:r w:rsidRPr="00E55F56">
        <w:rPr>
          <w:rFonts w:ascii="Simplified Arabic" w:hAnsi="Simplified Arabic" w:cs="Simplified Arabic"/>
          <w:sz w:val="22"/>
          <w:rtl/>
        </w:rPr>
        <w:t>لدعم تنفيذ البروتوكول، من أجل تمكين مرفق البيئة العالمية من الوفاء بمسؤولياته في تشغيل الآلية المالية للبروتوكول بأكبر قدر من الفعالية، وتقديم تقرير عن هذه المسائل إلى مؤتمر الأطراف في اجتماعه السابع عشر؛</w:t>
      </w:r>
    </w:p>
    <w:p w14:paraId="794FA0C1" w14:textId="77777777" w:rsidR="00A04946" w:rsidRDefault="00A04946" w:rsidP="00A04946">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F44EFB">
        <w:rPr>
          <w:rFonts w:ascii="Simplified Arabic" w:hAnsi="Simplified Arabic" w:cs="Simplified Arabic"/>
          <w:i/>
          <w:iCs/>
          <w:sz w:val="22"/>
          <w:rtl/>
        </w:rPr>
        <w:t>يوصي أيضا</w:t>
      </w:r>
      <w:r w:rsidRPr="00F44EFB">
        <w:rPr>
          <w:rFonts w:ascii="Simplified Arabic" w:hAnsi="Simplified Arabic" w:cs="Simplified Arabic"/>
          <w:sz w:val="22"/>
          <w:rtl/>
        </w:rPr>
        <w:t xml:space="preserve"> مؤتمر الأطراف بإدراج العناصر المدرجة في الفقرتين الفرعيتين </w:t>
      </w:r>
      <w:r>
        <w:rPr>
          <w:rFonts w:ascii="Simplified Arabic" w:hAnsi="Simplified Arabic" w:cs="Simplified Arabic" w:hint="cs"/>
          <w:sz w:val="22"/>
          <w:rtl/>
        </w:rPr>
        <w:t xml:space="preserve">3 </w:t>
      </w:r>
      <w:r w:rsidRPr="00F44EFB">
        <w:rPr>
          <w:rFonts w:ascii="Simplified Arabic" w:hAnsi="Simplified Arabic" w:cs="Simplified Arabic"/>
          <w:sz w:val="22"/>
          <w:rtl/>
        </w:rPr>
        <w:t>(ج) و(د) أعلاه في إطار</w:t>
      </w:r>
      <w:r w:rsidRPr="00D15483">
        <w:rPr>
          <w:rFonts w:ascii="Simplified Arabic" w:hAnsi="Simplified Arabic" w:cs="Simplified Arabic" w:hint="cs"/>
          <w:sz w:val="22"/>
          <w:rtl/>
        </w:rPr>
        <w:t xml:space="preserve"> أولويات البرامج </w:t>
      </w:r>
      <w:r w:rsidRPr="00D15483">
        <w:rPr>
          <w:rFonts w:ascii="Simplified Arabic" w:hAnsi="Simplified Arabic" w:cs="Simplified Arabic"/>
          <w:sz w:val="22"/>
          <w:rtl/>
        </w:rPr>
        <w:t>الموجه نحو</w:t>
      </w:r>
      <w:r w:rsidRPr="00D15483">
        <w:rPr>
          <w:rFonts w:ascii="Simplified Arabic" w:hAnsi="Simplified Arabic" w:cs="Simplified Arabic" w:hint="cs"/>
          <w:sz w:val="22"/>
          <w:rtl/>
        </w:rPr>
        <w:t xml:space="preserve"> تحقيق</w:t>
      </w:r>
      <w:r w:rsidRPr="00D15483">
        <w:rPr>
          <w:rFonts w:ascii="Simplified Arabic" w:hAnsi="Simplified Arabic" w:cs="Simplified Arabic"/>
          <w:sz w:val="22"/>
          <w:rtl/>
        </w:rPr>
        <w:t xml:space="preserve"> النتائج </w:t>
      </w:r>
      <w:r w:rsidRPr="00D15483">
        <w:rPr>
          <w:rFonts w:ascii="Simplified Arabic" w:hAnsi="Simplified Arabic" w:cs="Simplified Arabic" w:hint="cs"/>
          <w:sz w:val="22"/>
          <w:rtl/>
        </w:rPr>
        <w:t>والمستمر</w:t>
      </w:r>
      <w:r>
        <w:rPr>
          <w:rFonts w:ascii="Simplified Arabic" w:hAnsi="Simplified Arabic" w:cs="Simplified Arabic" w:hint="cs"/>
          <w:sz w:val="22"/>
          <w:rtl/>
        </w:rPr>
        <w:t xml:space="preserve"> </w:t>
      </w:r>
      <w:r w:rsidRPr="00D15483">
        <w:rPr>
          <w:rFonts w:ascii="Simplified Arabic" w:hAnsi="Simplified Arabic" w:cs="Simplified Arabic" w:hint="cs"/>
          <w:sz w:val="22"/>
          <w:rtl/>
        </w:rPr>
        <w:t xml:space="preserve">لأربع سنوات </w:t>
      </w:r>
      <w:r w:rsidRPr="00D15483">
        <w:rPr>
          <w:rFonts w:ascii="Simplified Arabic" w:hAnsi="Simplified Arabic" w:cs="Simplified Arabic"/>
          <w:sz w:val="22"/>
          <w:rtl/>
        </w:rPr>
        <w:t>لفترة التجديد التاسع</w:t>
      </w:r>
      <w:r w:rsidRPr="00D15483">
        <w:rPr>
          <w:rFonts w:ascii="Simplified Arabic" w:hAnsi="Simplified Arabic" w:cs="Simplified Arabic" w:hint="cs"/>
          <w:sz w:val="22"/>
          <w:rtl/>
        </w:rPr>
        <w:t xml:space="preserve"> لموارد ا</w:t>
      </w:r>
      <w:r w:rsidRPr="00D15483">
        <w:rPr>
          <w:rFonts w:ascii="Simplified Arabic" w:hAnsi="Simplified Arabic" w:cs="Simplified Arabic"/>
          <w:sz w:val="22"/>
          <w:rtl/>
        </w:rPr>
        <w:t xml:space="preserve">لصندوق </w:t>
      </w:r>
      <w:proofErr w:type="spellStart"/>
      <w:r w:rsidRPr="00D15483">
        <w:rPr>
          <w:rFonts w:ascii="Simplified Arabic" w:hAnsi="Simplified Arabic" w:cs="Simplified Arabic" w:hint="cs"/>
          <w:sz w:val="22"/>
          <w:rtl/>
        </w:rPr>
        <w:t>الاستئماني</w:t>
      </w:r>
      <w:proofErr w:type="spellEnd"/>
      <w:r w:rsidRPr="00D15483">
        <w:rPr>
          <w:rFonts w:ascii="Simplified Arabic" w:hAnsi="Simplified Arabic" w:cs="Simplified Arabic" w:hint="cs"/>
          <w:sz w:val="22"/>
          <w:rtl/>
        </w:rPr>
        <w:t xml:space="preserve"> ل</w:t>
      </w:r>
      <w:r w:rsidRPr="00D15483">
        <w:rPr>
          <w:rFonts w:ascii="Simplified Arabic" w:hAnsi="Simplified Arabic" w:cs="Simplified Arabic"/>
          <w:sz w:val="22"/>
          <w:rtl/>
        </w:rPr>
        <w:t xml:space="preserve">مرفق البيئة العالمية </w:t>
      </w:r>
      <w:r w:rsidRPr="00F44EFB">
        <w:rPr>
          <w:rFonts w:ascii="Simplified Arabic" w:hAnsi="Simplified Arabic" w:cs="Simplified Arabic"/>
          <w:sz w:val="22"/>
          <w:rtl/>
        </w:rPr>
        <w:t>(2026-2030)؛</w:t>
      </w:r>
      <w:r w:rsidRPr="00D15483">
        <w:rPr>
          <w:vertAlign w:val="superscript"/>
        </w:rPr>
        <w:t xml:space="preserve"> </w:t>
      </w:r>
      <w:r w:rsidRPr="007A3FED">
        <w:rPr>
          <w:vertAlign w:val="superscript"/>
        </w:rPr>
        <w:footnoteReference w:id="8"/>
      </w:r>
    </w:p>
    <w:p w14:paraId="00EA2426" w14:textId="0156F0F7" w:rsidR="00971B96" w:rsidRPr="00D40AB7" w:rsidRDefault="00A04946" w:rsidP="00A04946">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2D0448">
        <w:rPr>
          <w:rFonts w:ascii="Simplified Arabic" w:hAnsi="Simplified Arabic" w:cs="Simplified Arabic"/>
          <w:i/>
          <w:iCs/>
          <w:sz w:val="22"/>
          <w:rtl/>
        </w:rPr>
        <w:t>يشجع</w:t>
      </w:r>
      <w:r w:rsidRPr="002D0448">
        <w:rPr>
          <w:rFonts w:ascii="Simplified Arabic" w:hAnsi="Simplified Arabic" w:cs="Simplified Arabic"/>
          <w:sz w:val="22"/>
          <w:rtl/>
        </w:rPr>
        <w:t xml:space="preserve"> الأطراف المؤهلة على </w:t>
      </w:r>
      <w:r>
        <w:rPr>
          <w:rFonts w:ascii="Simplified Arabic" w:hAnsi="Simplified Arabic" w:cs="Simplified Arabic" w:hint="cs"/>
          <w:sz w:val="22"/>
          <w:rtl/>
        </w:rPr>
        <w:t>إيلاء</w:t>
      </w:r>
      <w:r w:rsidRPr="002D0448">
        <w:rPr>
          <w:rFonts w:ascii="Simplified Arabic" w:hAnsi="Simplified Arabic" w:cs="Simplified Arabic"/>
          <w:sz w:val="22"/>
          <w:rtl/>
        </w:rPr>
        <w:t xml:space="preserve"> الأولوية الواجبة لمشاريع </w:t>
      </w:r>
      <w:r>
        <w:rPr>
          <w:rFonts w:ascii="Simplified Arabic" w:hAnsi="Simplified Arabic" w:cs="Simplified Arabic" w:hint="cs"/>
          <w:sz w:val="22"/>
          <w:rtl/>
        </w:rPr>
        <w:t>الحصول</w:t>
      </w:r>
      <w:r w:rsidRPr="002D0448">
        <w:rPr>
          <w:rFonts w:ascii="Simplified Arabic" w:hAnsi="Simplified Arabic" w:cs="Simplified Arabic"/>
          <w:sz w:val="22"/>
          <w:rtl/>
        </w:rPr>
        <w:t xml:space="preserve"> وتقاسم المنافع في برمجة مخصصاتها الق</w:t>
      </w:r>
      <w:r>
        <w:rPr>
          <w:rFonts w:ascii="Simplified Arabic" w:hAnsi="Simplified Arabic" w:cs="Simplified Arabic" w:hint="cs"/>
          <w:sz w:val="22"/>
          <w:rtl/>
        </w:rPr>
        <w:t>ُ</w:t>
      </w:r>
      <w:r w:rsidRPr="002D0448">
        <w:rPr>
          <w:rFonts w:ascii="Simplified Arabic" w:hAnsi="Simplified Arabic" w:cs="Simplified Arabic"/>
          <w:sz w:val="22"/>
          <w:rtl/>
        </w:rPr>
        <w:t>طرية في إطار عملية</w:t>
      </w:r>
      <w:r>
        <w:rPr>
          <w:rFonts w:ascii="Simplified Arabic" w:hAnsi="Simplified Arabic" w:cs="Simplified Arabic" w:hint="cs"/>
          <w:sz w:val="22"/>
          <w:rtl/>
        </w:rPr>
        <w:t xml:space="preserve"> فترة</w:t>
      </w:r>
      <w:r w:rsidRPr="002D0448">
        <w:rPr>
          <w:rFonts w:ascii="Simplified Arabic" w:hAnsi="Simplified Arabic" w:cs="Simplified Arabic"/>
          <w:sz w:val="22"/>
          <w:rtl/>
        </w:rPr>
        <w:t xml:space="preserve"> التجديد الثامن لموارد مرفق البيئة العالمية بموجب نظام التخصيص الشفاف للموارد، </w:t>
      </w:r>
      <w:r w:rsidRPr="002D0448">
        <w:rPr>
          <w:rFonts w:ascii="Simplified Arabic" w:hAnsi="Simplified Arabic" w:cs="Simplified Arabic"/>
          <w:sz w:val="22"/>
          <w:rtl/>
        </w:rPr>
        <w:lastRenderedPageBreak/>
        <w:t xml:space="preserve">والاستفادة من المخصصات </w:t>
      </w:r>
      <w:r>
        <w:rPr>
          <w:rFonts w:ascii="Simplified Arabic" w:hAnsi="Simplified Arabic" w:cs="Simplified Arabic" w:hint="cs"/>
          <w:sz w:val="22"/>
          <w:rtl/>
        </w:rPr>
        <w:t>الافتراضية</w:t>
      </w:r>
      <w:r w:rsidRPr="002D0448">
        <w:rPr>
          <w:rFonts w:ascii="Simplified Arabic" w:hAnsi="Simplified Arabic" w:cs="Simplified Arabic"/>
          <w:sz w:val="22"/>
          <w:rtl/>
        </w:rPr>
        <w:t xml:space="preserve"> لتنفيذ بروتوكول </w:t>
      </w:r>
      <w:proofErr w:type="spellStart"/>
      <w:r w:rsidRPr="002D0448">
        <w:rPr>
          <w:rFonts w:ascii="Simplified Arabic" w:hAnsi="Simplified Arabic" w:cs="Simplified Arabic"/>
          <w:sz w:val="22"/>
          <w:rtl/>
        </w:rPr>
        <w:t>ناغويا</w:t>
      </w:r>
      <w:proofErr w:type="spellEnd"/>
      <w:r w:rsidRPr="002D0448">
        <w:rPr>
          <w:rFonts w:ascii="Simplified Arabic" w:hAnsi="Simplified Arabic" w:cs="Simplified Arabic"/>
          <w:sz w:val="22"/>
          <w:rtl/>
        </w:rPr>
        <w:t xml:space="preserve"> المتاحة في اتجاهات برمجة عملية التجديد الثامن ل</w:t>
      </w:r>
      <w:r>
        <w:rPr>
          <w:rFonts w:ascii="Simplified Arabic" w:hAnsi="Simplified Arabic" w:cs="Simplified Arabic" w:hint="cs"/>
          <w:sz w:val="22"/>
          <w:rtl/>
        </w:rPr>
        <w:t xml:space="preserve">موارد </w:t>
      </w:r>
      <w:r w:rsidRPr="002D0448">
        <w:rPr>
          <w:rFonts w:ascii="Simplified Arabic" w:hAnsi="Simplified Arabic" w:cs="Simplified Arabic"/>
          <w:sz w:val="22"/>
          <w:rtl/>
        </w:rPr>
        <w:t xml:space="preserve">صندوق مرفق البيئة العالمية، مع الأخذ في الاعتبار نتائج </w:t>
      </w:r>
      <w:r>
        <w:rPr>
          <w:rFonts w:ascii="Simplified Arabic" w:hAnsi="Simplified Arabic" w:cs="Simplified Arabic" w:hint="cs"/>
          <w:sz w:val="22"/>
          <w:rtl/>
        </w:rPr>
        <w:t>الاستعراض</w:t>
      </w:r>
      <w:r w:rsidRPr="002D0448">
        <w:rPr>
          <w:rFonts w:ascii="Simplified Arabic" w:hAnsi="Simplified Arabic" w:cs="Simplified Arabic"/>
          <w:sz w:val="22"/>
          <w:rtl/>
        </w:rPr>
        <w:t xml:space="preserve"> السادس لفعالية الآلية المالية</w:t>
      </w:r>
      <w:r w:rsidR="00D40AB7">
        <w:rPr>
          <w:rFonts w:ascii="Simplified Arabic" w:hAnsi="Simplified Arabic" w:cs="Simplified Arabic" w:hint="cs"/>
          <w:sz w:val="22"/>
          <w:rtl/>
          <w:lang w:val="en-US"/>
        </w:rPr>
        <w:t>؛</w:t>
      </w:r>
    </w:p>
    <w:p w14:paraId="27B86556" w14:textId="79E3CD8B" w:rsidR="00D40AB7" w:rsidRPr="00A04946" w:rsidRDefault="004C710C" w:rsidP="00D40AB7">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tl/>
        </w:rPr>
      </w:pPr>
      <w:r w:rsidRPr="004C710C">
        <w:rPr>
          <w:rFonts w:ascii="Simplified Arabic" w:hAnsi="Simplified Arabic" w:cs="Simplified Arabic"/>
          <w:i/>
          <w:iCs/>
          <w:sz w:val="22"/>
          <w:rtl/>
        </w:rPr>
        <w:t xml:space="preserve">يشجع </w:t>
      </w:r>
      <w:r w:rsidRPr="004C710C">
        <w:rPr>
          <w:rFonts w:ascii="Simplified Arabic" w:hAnsi="Simplified Arabic" w:cs="Simplified Arabic"/>
          <w:sz w:val="22"/>
          <w:rtl/>
        </w:rPr>
        <w:t>الأطراف على إدراج أولويات الشعوب الأصلية والمجتمعات المحلية في مقترحاتها بشأن التمويل المقدم من مرفق البيئة العالمية، بما في ذلك صندوق تنفيذ الإطار العالمي للتنوع البيولوجي، ل</w:t>
      </w:r>
      <w:r>
        <w:rPr>
          <w:rFonts w:ascii="Simplified Arabic" w:hAnsi="Simplified Arabic" w:cs="Simplified Arabic" w:hint="cs"/>
          <w:sz w:val="22"/>
          <w:rtl/>
        </w:rPr>
        <w:t>إتاحة الدعم اللازم</w:t>
      </w:r>
      <w:r w:rsidRPr="004C710C">
        <w:rPr>
          <w:rFonts w:ascii="Simplified Arabic" w:hAnsi="Simplified Arabic" w:cs="Simplified Arabic"/>
          <w:sz w:val="22"/>
          <w:rtl/>
        </w:rPr>
        <w:t xml:space="preserve"> </w:t>
      </w:r>
      <w:r>
        <w:rPr>
          <w:rFonts w:ascii="Simplified Arabic" w:hAnsi="Simplified Arabic" w:cs="Simplified Arabic" w:hint="cs"/>
          <w:sz w:val="22"/>
          <w:rtl/>
        </w:rPr>
        <w:t>ل</w:t>
      </w:r>
      <w:r w:rsidRPr="004C710C">
        <w:rPr>
          <w:rFonts w:ascii="Simplified Arabic" w:hAnsi="Simplified Arabic" w:cs="Simplified Arabic"/>
          <w:sz w:val="22"/>
          <w:rtl/>
        </w:rPr>
        <w:t xml:space="preserve">بناء القدرات </w:t>
      </w:r>
      <w:r>
        <w:rPr>
          <w:rFonts w:ascii="Simplified Arabic" w:hAnsi="Simplified Arabic" w:cs="Simplified Arabic" w:hint="cs"/>
          <w:sz w:val="22"/>
          <w:rtl/>
        </w:rPr>
        <w:t>وتنميتها</w:t>
      </w:r>
      <w:r w:rsidRPr="004C710C">
        <w:rPr>
          <w:rFonts w:ascii="Simplified Arabic" w:hAnsi="Simplified Arabic" w:cs="Simplified Arabic"/>
          <w:sz w:val="22"/>
          <w:rtl/>
        </w:rPr>
        <w:t xml:space="preserve"> من</w:t>
      </w:r>
      <w:r>
        <w:rPr>
          <w:rFonts w:ascii="Simplified Arabic" w:hAnsi="Simplified Arabic" w:cs="Simplified Arabic" w:hint="cs"/>
          <w:sz w:val="22"/>
          <w:rtl/>
        </w:rPr>
        <w:t xml:space="preserve"> أجل</w:t>
      </w:r>
      <w:r w:rsidRPr="004C710C">
        <w:rPr>
          <w:rFonts w:ascii="Simplified Arabic" w:hAnsi="Simplified Arabic" w:cs="Simplified Arabic"/>
          <w:sz w:val="22"/>
          <w:rtl/>
        </w:rPr>
        <w:t xml:space="preserve"> الوصول إلى الشعوب الأصلية والمجتمعات المحلية</w:t>
      </w:r>
      <w:r>
        <w:rPr>
          <w:rFonts w:ascii="Simplified Arabic" w:hAnsi="Simplified Arabic" w:cs="Simplified Arabic" w:hint="cs"/>
          <w:sz w:val="22"/>
          <w:rtl/>
        </w:rPr>
        <w:t>.</w:t>
      </w: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5D30D2">
      <w:headerReference w:type="even" r:id="rId11"/>
      <w:headerReference w:type="default" r:id="rId12"/>
      <w:footerReference w:type="even" r:id="rId13"/>
      <w:footerReference w:type="default" r:id="rId14"/>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093EE" w14:textId="77777777" w:rsidR="00F054BF" w:rsidRDefault="00F054BF" w:rsidP="00C005BD">
      <w:r>
        <w:separator/>
      </w:r>
    </w:p>
  </w:endnote>
  <w:endnote w:type="continuationSeparator" w:id="0">
    <w:p w14:paraId="77DE69A9" w14:textId="77777777" w:rsidR="00F054BF" w:rsidRDefault="00F054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5178C" w14:textId="47A1B7C2" w:rsidR="005D30D2" w:rsidRPr="005D30D2" w:rsidRDefault="005D30D2" w:rsidP="005D30D2">
    <w:pPr>
      <w:pStyle w:val="Footer"/>
      <w:jc w:val="right"/>
      <w:rPr>
        <w:rFonts w:hint="eastAsia"/>
        <w:sz w:val="20"/>
        <w:szCs w:val="20"/>
        <w:lang w:eastAsia="ja-JP"/>
      </w:rPr>
    </w:pPr>
    <w:r w:rsidRPr="005D30D2">
      <w:rPr>
        <w:sz w:val="20"/>
        <w:szCs w:val="20"/>
      </w:rPr>
      <w:fldChar w:fldCharType="begin"/>
    </w:r>
    <w:r w:rsidRPr="005D30D2">
      <w:rPr>
        <w:sz w:val="20"/>
        <w:szCs w:val="20"/>
      </w:rPr>
      <w:instrText xml:space="preserve"> PAGE  \* Arabic  \* MERGEFORMAT </w:instrText>
    </w:r>
    <w:r w:rsidRPr="005D30D2">
      <w:rPr>
        <w:sz w:val="20"/>
        <w:szCs w:val="20"/>
      </w:rPr>
      <w:fldChar w:fldCharType="separate"/>
    </w:r>
    <w:r w:rsidRPr="005D30D2">
      <w:rPr>
        <w:noProof/>
        <w:sz w:val="20"/>
        <w:szCs w:val="20"/>
      </w:rPr>
      <w:t>3</w:t>
    </w:r>
    <w:r w:rsidRPr="005D30D2">
      <w:rPr>
        <w:sz w:val="20"/>
        <w:szCs w:val="20"/>
      </w:rPr>
      <w:fldChar w:fldCharType="end"/>
    </w:r>
    <w:r w:rsidRPr="005D30D2">
      <w:rPr>
        <w:rFonts w:hint="eastAsia"/>
        <w:sz w:val="20"/>
        <w:szCs w:val="20"/>
        <w:lang w:eastAsia="ja-JP"/>
      </w:rPr>
      <w:t>/</w:t>
    </w:r>
    <w:r w:rsidRPr="005D30D2">
      <w:rPr>
        <w:sz w:val="20"/>
        <w:szCs w:val="20"/>
        <w:lang w:eastAsia="ja-JP"/>
      </w:rPr>
      <w:fldChar w:fldCharType="begin"/>
    </w:r>
    <w:r w:rsidRPr="005D30D2">
      <w:rPr>
        <w:sz w:val="20"/>
        <w:szCs w:val="20"/>
        <w:lang w:eastAsia="ja-JP"/>
      </w:rPr>
      <w:instrText xml:space="preserve"> </w:instrText>
    </w:r>
    <w:r w:rsidRPr="005D30D2">
      <w:rPr>
        <w:rFonts w:hint="eastAsia"/>
        <w:sz w:val="20"/>
        <w:szCs w:val="20"/>
        <w:lang w:eastAsia="ja-JP"/>
      </w:rPr>
      <w:instrText>NUMPAGES   \* MERGEFORMAT</w:instrText>
    </w:r>
    <w:r w:rsidRPr="005D30D2">
      <w:rPr>
        <w:sz w:val="20"/>
        <w:szCs w:val="20"/>
        <w:lang w:eastAsia="ja-JP"/>
      </w:rPr>
      <w:instrText xml:space="preserve"> </w:instrText>
    </w:r>
    <w:r w:rsidRPr="005D30D2">
      <w:rPr>
        <w:sz w:val="20"/>
        <w:szCs w:val="20"/>
        <w:lang w:eastAsia="ja-JP"/>
      </w:rPr>
      <w:fldChar w:fldCharType="separate"/>
    </w:r>
    <w:r w:rsidRPr="005D30D2">
      <w:rPr>
        <w:noProof/>
        <w:sz w:val="20"/>
        <w:szCs w:val="20"/>
        <w:lang w:eastAsia="ja-JP"/>
      </w:rPr>
      <w:t>3</w:t>
    </w:r>
    <w:r w:rsidRPr="005D30D2">
      <w:rPr>
        <w:sz w:val="20"/>
        <w:szCs w:val="20"/>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28908" w14:textId="0389AEA7" w:rsidR="005D30D2" w:rsidRPr="005D30D2" w:rsidRDefault="005D30D2" w:rsidP="005D30D2">
    <w:pPr>
      <w:pStyle w:val="Footer"/>
      <w:rPr>
        <w:rFonts w:hint="eastAsia"/>
        <w:sz w:val="20"/>
        <w:szCs w:val="20"/>
        <w:lang w:eastAsia="ja-JP"/>
      </w:rPr>
    </w:pPr>
    <w:r w:rsidRPr="005D30D2">
      <w:rPr>
        <w:sz w:val="20"/>
        <w:szCs w:val="20"/>
      </w:rPr>
      <w:fldChar w:fldCharType="begin"/>
    </w:r>
    <w:r w:rsidRPr="005D30D2">
      <w:rPr>
        <w:sz w:val="20"/>
        <w:szCs w:val="20"/>
      </w:rPr>
      <w:instrText xml:space="preserve"> PAGE   \* MERGEFORMAT </w:instrText>
    </w:r>
    <w:r w:rsidRPr="005D30D2">
      <w:rPr>
        <w:sz w:val="20"/>
        <w:szCs w:val="20"/>
      </w:rPr>
      <w:fldChar w:fldCharType="separate"/>
    </w:r>
    <w:r w:rsidRPr="005D30D2">
      <w:rPr>
        <w:noProof/>
        <w:sz w:val="20"/>
        <w:szCs w:val="20"/>
      </w:rPr>
      <w:t>3</w:t>
    </w:r>
    <w:r w:rsidRPr="005D30D2">
      <w:rPr>
        <w:sz w:val="20"/>
        <w:szCs w:val="20"/>
      </w:rPr>
      <w:fldChar w:fldCharType="end"/>
    </w:r>
    <w:r w:rsidRPr="005D30D2">
      <w:rPr>
        <w:rFonts w:hint="eastAsia"/>
        <w:sz w:val="20"/>
        <w:szCs w:val="20"/>
        <w:lang w:eastAsia="ja-JP"/>
      </w:rPr>
      <w:t>/</w:t>
    </w:r>
    <w:r w:rsidRPr="005D30D2">
      <w:rPr>
        <w:sz w:val="20"/>
        <w:szCs w:val="20"/>
        <w:lang w:eastAsia="ja-JP"/>
      </w:rPr>
      <w:fldChar w:fldCharType="begin"/>
    </w:r>
    <w:r w:rsidRPr="005D30D2">
      <w:rPr>
        <w:sz w:val="20"/>
        <w:szCs w:val="20"/>
        <w:lang w:eastAsia="ja-JP"/>
      </w:rPr>
      <w:instrText xml:space="preserve"> NUMPAGES   \* MERGEFORMAT </w:instrText>
    </w:r>
    <w:r w:rsidRPr="005D30D2">
      <w:rPr>
        <w:sz w:val="20"/>
        <w:szCs w:val="20"/>
        <w:lang w:eastAsia="ja-JP"/>
      </w:rPr>
      <w:fldChar w:fldCharType="separate"/>
    </w:r>
    <w:r w:rsidRPr="005D30D2">
      <w:rPr>
        <w:noProof/>
        <w:sz w:val="20"/>
        <w:szCs w:val="20"/>
        <w:lang w:eastAsia="ja-JP"/>
      </w:rPr>
      <w:t>3</w:t>
    </w:r>
    <w:r w:rsidRPr="005D30D2">
      <w:rPr>
        <w:sz w:val="20"/>
        <w:szCs w:val="20"/>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037CD" w14:textId="77777777" w:rsidR="00F054BF" w:rsidRDefault="00F054BF" w:rsidP="00A319AA">
      <w:pPr>
        <w:bidi/>
      </w:pPr>
      <w:r>
        <w:separator/>
      </w:r>
    </w:p>
  </w:footnote>
  <w:footnote w:type="continuationSeparator" w:id="0">
    <w:p w14:paraId="57D84302" w14:textId="77777777" w:rsidR="00F054BF" w:rsidRDefault="00F054BF" w:rsidP="00C005BD">
      <w:r>
        <w:continuationSeparator/>
      </w:r>
    </w:p>
  </w:footnote>
  <w:footnote w:id="1">
    <w:p w14:paraId="185FAF70" w14:textId="77777777" w:rsidR="00A04946" w:rsidRPr="00AB0D45" w:rsidRDefault="00A04946" w:rsidP="00A04946">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Style w:val="FootnoteReference"/>
          <w:rFonts w:eastAsiaTheme="majorEastAsia" w:hint="cs"/>
          <w:rtl/>
        </w:rPr>
        <w:t xml:space="preserve"> </w:t>
      </w:r>
      <w:r w:rsidRPr="00AB0D45">
        <w:rPr>
          <w:rFonts w:ascii="Simplified Arabic" w:hAnsi="Simplified Arabic" w:cs="Simplified Arabic"/>
          <w:rtl/>
          <w:lang w:val="en-US"/>
        </w:rPr>
        <w:t xml:space="preserve">الأمم المتحدة، </w:t>
      </w:r>
      <w:r w:rsidRPr="00AB0D45">
        <w:rPr>
          <w:rFonts w:ascii="Simplified Arabic" w:hAnsi="Simplified Arabic" w:cs="Simplified Arabic"/>
          <w:i/>
          <w:iCs/>
          <w:rtl/>
          <w:lang w:val="en-US"/>
        </w:rPr>
        <w:t>سلسلة المعاهدات</w:t>
      </w:r>
      <w:r w:rsidRPr="00AB0D45">
        <w:rPr>
          <w:rFonts w:ascii="Simplified Arabic" w:hAnsi="Simplified Arabic" w:cs="Simplified Arabic"/>
          <w:rtl/>
          <w:lang w:val="en-US"/>
        </w:rPr>
        <w:t>، المجلد 1760، العدد 30619.</w:t>
      </w:r>
    </w:p>
  </w:footnote>
  <w:footnote w:id="2">
    <w:p w14:paraId="29DA1B01" w14:textId="77777777" w:rsidR="00A04946" w:rsidRPr="00AB0D45" w:rsidRDefault="00A04946" w:rsidP="00A04946">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Fonts w:asciiTheme="majorBidi" w:hAnsiTheme="majorBidi" w:cstheme="majorBidi"/>
          <w:sz w:val="18"/>
          <w:szCs w:val="18"/>
          <w:lang w:val="en-US"/>
        </w:rPr>
        <w:t xml:space="preserve"> </w:t>
      </w:r>
      <w:r>
        <w:rPr>
          <w:rFonts w:asciiTheme="majorBidi" w:hAnsiTheme="majorBidi" w:cstheme="majorBidi" w:hint="cs"/>
          <w:sz w:val="18"/>
          <w:szCs w:val="18"/>
          <w:rtl/>
          <w:lang w:val="en-US"/>
        </w:rPr>
        <w:t xml:space="preserve"> </w:t>
      </w:r>
      <w:r w:rsidRPr="00AB0D45">
        <w:rPr>
          <w:rFonts w:asciiTheme="majorBidi" w:hAnsiTheme="majorBidi" w:cstheme="majorBidi"/>
          <w:sz w:val="18"/>
          <w:szCs w:val="18"/>
          <w:lang w:val="en-US"/>
        </w:rPr>
        <w:t>CBD/COP/16/8</w:t>
      </w:r>
      <w:r>
        <w:rPr>
          <w:rFonts w:asciiTheme="majorBidi" w:hAnsiTheme="majorBidi" w:cstheme="majorBidi" w:hint="cs"/>
          <w:sz w:val="18"/>
          <w:szCs w:val="18"/>
          <w:rtl/>
          <w:lang w:val="en-US"/>
        </w:rPr>
        <w:t>.</w:t>
      </w:r>
    </w:p>
  </w:footnote>
  <w:footnote w:id="3">
    <w:p w14:paraId="2F4ABB7F" w14:textId="77777777" w:rsidR="00A04946" w:rsidRPr="00AB0D45" w:rsidRDefault="00A04946" w:rsidP="00A04946">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Style w:val="FootnoteReference"/>
          <w:rFonts w:eastAsiaTheme="majorEastAsia" w:hint="cs"/>
          <w:rtl/>
        </w:rPr>
        <w:t xml:space="preserve"> </w:t>
      </w:r>
      <w:r w:rsidRPr="00AB0D45">
        <w:rPr>
          <w:rFonts w:asciiTheme="majorBidi" w:hAnsiTheme="majorBidi" w:cstheme="majorBidi"/>
          <w:sz w:val="18"/>
          <w:szCs w:val="18"/>
          <w:lang w:val="en-US"/>
        </w:rPr>
        <w:t>CBD/COP/16/INF/25</w:t>
      </w:r>
      <w:r>
        <w:rPr>
          <w:rFonts w:asciiTheme="majorBidi" w:hAnsiTheme="majorBidi" w:cstheme="majorBidi" w:hint="cs"/>
          <w:sz w:val="18"/>
          <w:szCs w:val="18"/>
          <w:rtl/>
          <w:lang w:val="en-US"/>
        </w:rPr>
        <w:t>.</w:t>
      </w:r>
    </w:p>
  </w:footnote>
  <w:footnote w:id="4">
    <w:p w14:paraId="6107D193" w14:textId="77777777" w:rsidR="00A04946" w:rsidRPr="00814E93" w:rsidRDefault="00A04946" w:rsidP="00A04946">
      <w:pPr>
        <w:pStyle w:val="FootnoteText"/>
        <w:bidi/>
        <w:rPr>
          <w:rFonts w:ascii="Simplified Arabic" w:hAnsi="Simplified Arabic" w:cs="Simplified Arabic"/>
        </w:rPr>
      </w:pPr>
      <w:r w:rsidRPr="00814E93">
        <w:rPr>
          <w:rStyle w:val="FootnoteReference"/>
          <w:rFonts w:eastAsiaTheme="majorEastAsia"/>
        </w:rPr>
        <w:footnoteRef/>
      </w:r>
      <w:r w:rsidRPr="00814E93">
        <w:rPr>
          <w:rStyle w:val="FootnoteReference"/>
          <w:rFonts w:eastAsiaTheme="majorEastAsia"/>
        </w:rPr>
        <w:t xml:space="preserve"> </w:t>
      </w:r>
      <w:r w:rsidRPr="00AB0D45">
        <w:rPr>
          <w:rFonts w:ascii="Simplified Arabic" w:hAnsi="Simplified Arabic" w:cs="Simplified Arabic"/>
          <w:rtl/>
          <w:lang w:val="en-US"/>
        </w:rPr>
        <w:t xml:space="preserve">الأمم المتحدة، </w:t>
      </w:r>
      <w:r w:rsidRPr="00AB0D45">
        <w:rPr>
          <w:rFonts w:ascii="Simplified Arabic" w:hAnsi="Simplified Arabic" w:cs="Simplified Arabic"/>
          <w:i/>
          <w:iCs/>
          <w:rtl/>
          <w:lang w:val="en-US"/>
        </w:rPr>
        <w:t>سلسلة المعاهدات</w:t>
      </w:r>
      <w:r w:rsidRPr="00AB0D45">
        <w:rPr>
          <w:rFonts w:ascii="Simplified Arabic" w:hAnsi="Simplified Arabic" w:cs="Simplified Arabic"/>
          <w:rtl/>
          <w:lang w:val="en-US"/>
        </w:rPr>
        <w:t xml:space="preserve">، المجلد </w:t>
      </w:r>
      <w:r>
        <w:rPr>
          <w:rFonts w:ascii="Simplified Arabic" w:hAnsi="Simplified Arabic" w:cs="Simplified Arabic" w:hint="cs"/>
          <w:rtl/>
          <w:lang w:val="en-US"/>
        </w:rPr>
        <w:t>3008</w:t>
      </w:r>
      <w:r w:rsidRPr="00AB0D45">
        <w:rPr>
          <w:rFonts w:ascii="Simplified Arabic" w:hAnsi="Simplified Arabic" w:cs="Simplified Arabic"/>
          <w:rtl/>
          <w:lang w:val="en-US"/>
        </w:rPr>
        <w:t>، العدد 30619.</w:t>
      </w:r>
    </w:p>
  </w:footnote>
  <w:footnote w:id="5">
    <w:p w14:paraId="03FFD776" w14:textId="77777777" w:rsidR="00A04946" w:rsidRPr="004C3849" w:rsidRDefault="00A04946" w:rsidP="00A04946">
      <w:pPr>
        <w:pStyle w:val="FootnoteText"/>
        <w:bidi/>
        <w:rPr>
          <w:rFonts w:ascii="Simplified Arabic" w:hAnsi="Simplified Arabic" w:cs="Simplified Arabic"/>
          <w:lang w:val="en-US"/>
        </w:rPr>
      </w:pPr>
      <w:r w:rsidRPr="004C3849">
        <w:rPr>
          <w:rStyle w:val="FootnoteReference"/>
          <w:rFonts w:eastAsiaTheme="majorEastAsia"/>
        </w:rPr>
        <w:footnoteRef/>
      </w:r>
      <w:r w:rsidRPr="004C3849">
        <w:rPr>
          <w:rStyle w:val="FootnoteReference"/>
          <w:rFonts w:eastAsiaTheme="majorEastAsia"/>
        </w:rPr>
        <w:t xml:space="preserve"> </w:t>
      </w:r>
      <w:r>
        <w:rPr>
          <w:rFonts w:ascii="Simplified Arabic" w:hAnsi="Simplified Arabic" w:cs="Simplified Arabic" w:hint="cs"/>
          <w:rtl/>
          <w:lang w:val="en-US"/>
        </w:rPr>
        <w:t>المقرر 15/4، المرفق.</w:t>
      </w:r>
    </w:p>
  </w:footnote>
  <w:footnote w:id="6">
    <w:p w14:paraId="08F9824B" w14:textId="77777777" w:rsidR="00A04946" w:rsidRPr="001E165E" w:rsidRDefault="00A04946" w:rsidP="00A04946">
      <w:pPr>
        <w:pStyle w:val="FootnoteText"/>
        <w:bidi/>
        <w:rPr>
          <w:rFonts w:ascii="Simplified Arabic" w:hAnsi="Simplified Arabic" w:cs="Simplified Arabic"/>
          <w:lang w:val="en-US"/>
        </w:rPr>
      </w:pPr>
      <w:r w:rsidRPr="003E31A7">
        <w:rPr>
          <w:rStyle w:val="FootnoteReference"/>
          <w:rFonts w:eastAsiaTheme="majorEastAsia"/>
        </w:rPr>
        <w:footnoteRef/>
      </w:r>
      <w:r>
        <w:rPr>
          <w:rFonts w:ascii="Simplified Arabic" w:hAnsi="Simplified Arabic" w:cs="Simplified Arabic" w:hint="cs"/>
          <w:rtl/>
          <w:lang w:val="en-US"/>
        </w:rPr>
        <w:t xml:space="preserve"> المقرر </w:t>
      </w:r>
      <w:r w:rsidRPr="00CB7A09">
        <w:rPr>
          <w:rFonts w:asciiTheme="majorBidi" w:hAnsiTheme="majorBidi" w:cstheme="majorBidi"/>
          <w:sz w:val="18"/>
          <w:szCs w:val="18"/>
          <w:lang w:val="en-US"/>
        </w:rPr>
        <w:t>NP-5/--</w:t>
      </w:r>
      <w:r>
        <w:rPr>
          <w:rFonts w:ascii="Simplified Arabic" w:hAnsi="Simplified Arabic" w:cs="Simplified Arabic" w:hint="cs"/>
          <w:rtl/>
          <w:lang w:val="en-US"/>
        </w:rPr>
        <w:t>، المرفق.</w:t>
      </w:r>
    </w:p>
  </w:footnote>
  <w:footnote w:id="7">
    <w:p w14:paraId="6708221A" w14:textId="77777777" w:rsidR="00A04946" w:rsidRPr="000E559D" w:rsidRDefault="00A04946" w:rsidP="00A04946">
      <w:pPr>
        <w:pStyle w:val="FootnoteText"/>
        <w:bidi/>
        <w:rPr>
          <w:rFonts w:ascii="Simplified Arabic" w:hAnsi="Simplified Arabic" w:cs="Simplified Arabic"/>
          <w:lang w:val="en-US"/>
        </w:rPr>
      </w:pPr>
      <w:r w:rsidRPr="003E31A7">
        <w:rPr>
          <w:rStyle w:val="FootnoteReference"/>
          <w:rFonts w:eastAsiaTheme="majorEastAsia"/>
        </w:rPr>
        <w:footnoteRef/>
      </w:r>
      <w:r w:rsidRPr="003E31A7">
        <w:rPr>
          <w:rStyle w:val="FootnoteReference"/>
          <w:rFonts w:eastAsiaTheme="majorEastAsia" w:hint="cs"/>
          <w:rtl/>
        </w:rPr>
        <w:t xml:space="preserve"> </w:t>
      </w:r>
      <w:r>
        <w:rPr>
          <w:rFonts w:ascii="Simplified Arabic" w:hAnsi="Simplified Arabic" w:cs="Simplified Arabic" w:hint="cs"/>
          <w:rtl/>
          <w:lang w:val="en-US"/>
        </w:rPr>
        <w:t xml:space="preserve">المقرر </w:t>
      </w:r>
      <w:r w:rsidRPr="00CB7A09">
        <w:rPr>
          <w:rFonts w:asciiTheme="majorBidi" w:hAnsiTheme="majorBidi" w:cstheme="majorBidi"/>
          <w:sz w:val="18"/>
          <w:szCs w:val="18"/>
          <w:lang w:val="en-US"/>
        </w:rPr>
        <w:t>NP-4/7</w:t>
      </w:r>
      <w:r w:rsidRPr="00CB7A09">
        <w:rPr>
          <w:rFonts w:asciiTheme="majorBidi" w:hAnsiTheme="majorBidi" w:cstheme="majorBidi"/>
          <w:sz w:val="18"/>
          <w:szCs w:val="18"/>
          <w:rtl/>
          <w:lang w:val="en-US"/>
        </w:rPr>
        <w:t xml:space="preserve">، </w:t>
      </w:r>
      <w:r>
        <w:rPr>
          <w:rFonts w:ascii="Simplified Arabic" w:hAnsi="Simplified Arabic" w:cs="Simplified Arabic" w:hint="cs"/>
          <w:rtl/>
          <w:lang w:val="en-US"/>
        </w:rPr>
        <w:t>المرفق.</w:t>
      </w:r>
    </w:p>
  </w:footnote>
  <w:footnote w:id="8">
    <w:p w14:paraId="3E113BC0" w14:textId="77777777" w:rsidR="00A04946" w:rsidRPr="00D15483" w:rsidRDefault="00A04946" w:rsidP="00A04946">
      <w:pPr>
        <w:pStyle w:val="FootnoteText"/>
        <w:bidi/>
        <w:rPr>
          <w:rFonts w:ascii="Simplified Arabic" w:hAnsi="Simplified Arabic" w:cs="Simplified Arabic"/>
          <w:lang w:val="en-US"/>
        </w:rPr>
      </w:pPr>
      <w:r w:rsidRPr="00D7692C">
        <w:rPr>
          <w:rStyle w:val="FootnoteReference"/>
          <w:rFonts w:eastAsiaTheme="majorEastAsia"/>
        </w:rPr>
        <w:footnoteRef/>
      </w:r>
      <w:r w:rsidRPr="00D15483">
        <w:rPr>
          <w:rFonts w:ascii="Simplified Arabic" w:hAnsi="Simplified Arabic" w:cs="Simplified Arabic"/>
          <w:lang w:val="en-US"/>
        </w:rPr>
        <w:t xml:space="preserve"> </w:t>
      </w:r>
      <w:r w:rsidRPr="00D15483">
        <w:rPr>
          <w:rFonts w:ascii="Simplified Arabic" w:hAnsi="Simplified Arabic" w:cs="Simplified Arabic"/>
          <w:rtl/>
          <w:lang w:val="en-US"/>
        </w:rPr>
        <w:t xml:space="preserve">من المقرر إدراجها في المرفق الأول من مشروع </w:t>
      </w:r>
      <w:r>
        <w:rPr>
          <w:rFonts w:ascii="Simplified Arabic" w:hAnsi="Simplified Arabic" w:cs="Simplified Arabic" w:hint="cs"/>
          <w:rtl/>
          <w:lang w:val="en-US"/>
        </w:rPr>
        <w:t>المقرر</w:t>
      </w:r>
      <w:r w:rsidRPr="00D15483">
        <w:rPr>
          <w:rFonts w:ascii="Simplified Arabic" w:hAnsi="Simplified Arabic" w:cs="Simplified Arabic"/>
          <w:rtl/>
          <w:lang w:val="en-US"/>
        </w:rPr>
        <w:t xml:space="preserve"> الوارد في التوصية 4/4 الصادرة عن الهيئة الفرعية للتنفيذ، </w:t>
      </w:r>
      <w:r>
        <w:rPr>
          <w:rFonts w:ascii="Simplified Arabic" w:hAnsi="Simplified Arabic" w:cs="Simplified Arabic" w:hint="cs"/>
          <w:rtl/>
          <w:lang w:val="en-US"/>
        </w:rPr>
        <w:t xml:space="preserve">ريثما يتم </w:t>
      </w:r>
      <w:r w:rsidRPr="00D15483">
        <w:rPr>
          <w:rFonts w:ascii="Simplified Arabic" w:hAnsi="Simplified Arabic" w:cs="Simplified Arabic"/>
          <w:rtl/>
          <w:lang w:val="en-US"/>
        </w:rPr>
        <w:t>اعتمادها.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02B0A" w14:textId="0563E187" w:rsidR="005D30D2" w:rsidRPr="005D30D2" w:rsidRDefault="005D30D2" w:rsidP="005D30D2">
    <w:pPr>
      <w:pStyle w:val="Header"/>
      <w:pBdr>
        <w:bottom w:val="single" w:sz="4" w:space="1" w:color="auto"/>
      </w:pBdr>
      <w:tabs>
        <w:tab w:val="left" w:pos="567"/>
        <w:tab w:val="left" w:pos="1134"/>
        <w:tab w:val="left" w:pos="1701"/>
        <w:tab w:val="left" w:pos="2268"/>
      </w:tabs>
      <w:spacing w:after="240"/>
      <w:jc w:val="right"/>
      <w:rPr>
        <w:rFonts w:eastAsia="SimSun"/>
        <w:sz w:val="20"/>
        <w:szCs w:val="20"/>
        <w:lang w:eastAsia="en-US"/>
      </w:rPr>
    </w:pPr>
    <w:r w:rsidRPr="005D30D2">
      <w:rPr>
        <w:rFonts w:eastAsia="SimSun"/>
        <w:sz w:val="20"/>
        <w:szCs w:val="20"/>
        <w:lang w:eastAsia="en-US"/>
      </w:rPr>
      <w:t>CBD/NP/MOP/5/</w:t>
    </w:r>
    <w:proofErr w:type="gramStart"/>
    <w:r w:rsidRPr="005D30D2">
      <w:rPr>
        <w:rFonts w:eastAsia="SimSun"/>
        <w:sz w:val="20"/>
        <w:szCs w:val="20"/>
        <w:lang w:eastAsia="en-US"/>
      </w:rPr>
      <w:t>WG.I</w:t>
    </w:r>
    <w:proofErr w:type="gramEnd"/>
    <w:r w:rsidRPr="005D30D2">
      <w:rPr>
        <w:rFonts w:eastAsia="SimSun"/>
        <w:sz w:val="20"/>
        <w:szCs w:val="20"/>
        <w:lang w:eastAsia="en-US"/>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9A823" w14:textId="63CFAE24" w:rsidR="005D30D2" w:rsidRPr="005D30D2" w:rsidRDefault="005D30D2" w:rsidP="005D30D2">
    <w:pPr>
      <w:pStyle w:val="Header"/>
      <w:pBdr>
        <w:bottom w:val="single" w:sz="4" w:space="1" w:color="auto"/>
      </w:pBdr>
      <w:tabs>
        <w:tab w:val="left" w:pos="567"/>
        <w:tab w:val="left" w:pos="1134"/>
        <w:tab w:val="left" w:pos="1701"/>
        <w:tab w:val="left" w:pos="2268"/>
      </w:tabs>
      <w:spacing w:after="240"/>
      <w:rPr>
        <w:rFonts w:eastAsia="SimSun"/>
        <w:sz w:val="20"/>
        <w:szCs w:val="20"/>
        <w:lang w:eastAsia="en-US"/>
      </w:rPr>
    </w:pPr>
    <w:r w:rsidRPr="005D30D2">
      <w:rPr>
        <w:rFonts w:eastAsia="SimSun"/>
        <w:sz w:val="20"/>
        <w:szCs w:val="20"/>
        <w:lang w:eastAsia="en-US"/>
      </w:rPr>
      <w:t>CBD/NP/MOP/5/</w:t>
    </w:r>
    <w:proofErr w:type="gramStart"/>
    <w:r w:rsidRPr="005D30D2">
      <w:rPr>
        <w:rFonts w:eastAsia="SimSun"/>
        <w:sz w:val="20"/>
        <w:szCs w:val="20"/>
        <w:lang w:eastAsia="en-US"/>
      </w:rPr>
      <w:t>WG.I</w:t>
    </w:r>
    <w:proofErr w:type="gramEnd"/>
    <w:r w:rsidRPr="005D30D2">
      <w:rPr>
        <w:rFonts w:eastAsia="SimSun"/>
        <w:sz w:val="20"/>
        <w:szCs w:val="20"/>
        <w:lang w:eastAsia="en-US"/>
      </w:rPr>
      <w:t>/CRP.1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48E8"/>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26A1E"/>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A7F00"/>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03A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4F85"/>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D75"/>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4E18"/>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0C"/>
    <w:rsid w:val="004C71CB"/>
    <w:rsid w:val="004C79EC"/>
    <w:rsid w:val="004D0AF4"/>
    <w:rsid w:val="004D2C8B"/>
    <w:rsid w:val="004D45AD"/>
    <w:rsid w:val="004D45B4"/>
    <w:rsid w:val="004D50E5"/>
    <w:rsid w:val="004D7BB9"/>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05F98"/>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08B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5FC6"/>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156"/>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30D2"/>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277A9"/>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6B28"/>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5B6D"/>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01A"/>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2EEA"/>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0EE"/>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D88"/>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946"/>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08B0"/>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374"/>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AB7"/>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A6F3D"/>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3A3E"/>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89"/>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FC6"/>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96D447-4C1B-4F38-A88B-9D5D1547633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567</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CBD/NP/MOP/5/WG.I/CRP.1</dc:subject>
  <dc:creator/>
  <cp:keywords/>
  <cp:lastModifiedBy/>
  <cp:revision>1</cp:revision>
  <dcterms:created xsi:type="dcterms:W3CDTF">2024-10-24T22:13:00Z</dcterms:created>
  <dcterms:modified xsi:type="dcterms:W3CDTF">2024-10-24T22:13:00Z</dcterms:modified>
</cp:coreProperties>
</file>