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34D071F3" w14:textId="77777777" w:rsidTr="00B60E5F">
        <w:trPr>
          <w:trHeight w:val="851"/>
        </w:trPr>
        <w:tc>
          <w:tcPr>
            <w:tcW w:w="465" w:type="pct"/>
            <w:tcBorders>
              <w:bottom w:val="single" w:sz="8" w:space="0" w:color="auto"/>
            </w:tcBorders>
            <w:vAlign w:val="bottom"/>
          </w:tcPr>
          <w:p w14:paraId="49E54769" w14:textId="77777777" w:rsidR="00A96B21" w:rsidRPr="00550DCE" w:rsidRDefault="00A96B21" w:rsidP="00B60E5F">
            <w:pPr>
              <w:spacing w:after="120"/>
              <w:jc w:val="left"/>
            </w:pPr>
            <w:bookmarkStart w:id="0" w:name="_Hlk137651738"/>
            <w:r w:rsidRPr="00550DCE">
              <w:rPr>
                <w:noProof/>
              </w:rPr>
              <w:drawing>
                <wp:inline distT="0" distB="0" distL="0" distR="0" wp14:anchorId="6754AE47" wp14:editId="36AED01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F15C09" w14:textId="77777777" w:rsidR="00A96B21" w:rsidRPr="00550DCE" w:rsidRDefault="00A96B21" w:rsidP="00B60E5F">
            <w:pPr>
              <w:spacing w:after="120"/>
              <w:jc w:val="left"/>
            </w:pPr>
            <w:r w:rsidRPr="00550DCE">
              <w:rPr>
                <w:noProof/>
              </w:rPr>
              <w:drawing>
                <wp:inline distT="0" distB="0" distL="0" distR="0" wp14:anchorId="6B726E61" wp14:editId="20015F8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564BDC0" w14:textId="2C6D68A2" w:rsidR="00A96B21" w:rsidRPr="00550DCE" w:rsidRDefault="00A96B21" w:rsidP="00184909">
            <w:pPr>
              <w:spacing w:after="120"/>
              <w:ind w:left="2021"/>
              <w:jc w:val="right"/>
              <w:rPr>
                <w:szCs w:val="22"/>
              </w:rPr>
            </w:pPr>
            <w:r w:rsidRPr="00550DCE">
              <w:rPr>
                <w:sz w:val="40"/>
                <w:szCs w:val="40"/>
              </w:rPr>
              <w:t>CBD</w:t>
            </w:r>
            <w:r w:rsidRPr="00550DCE">
              <w:rPr>
                <w:szCs w:val="22"/>
              </w:rPr>
              <w:t>/</w:t>
            </w:r>
            <w:r w:rsidR="00435A96">
              <w:rPr>
                <w:szCs w:val="22"/>
              </w:rPr>
              <w:t>SBSTTA/25/</w:t>
            </w:r>
            <w:r w:rsidR="00E578F8">
              <w:rPr>
                <w:szCs w:val="22"/>
              </w:rPr>
              <w:t>INF/1</w:t>
            </w:r>
          </w:p>
        </w:tc>
      </w:tr>
      <w:tr w:rsidR="00A96B21" w:rsidRPr="00EA442C" w14:paraId="481AA8B4" w14:textId="77777777" w:rsidTr="00B60E5F">
        <w:tc>
          <w:tcPr>
            <w:tcW w:w="2297" w:type="pct"/>
            <w:gridSpan w:val="2"/>
            <w:tcBorders>
              <w:top w:val="single" w:sz="8" w:space="0" w:color="auto"/>
              <w:bottom w:val="single" w:sz="12" w:space="0" w:color="auto"/>
            </w:tcBorders>
          </w:tcPr>
          <w:p w14:paraId="3BB05337" w14:textId="77777777" w:rsidR="00A96B21" w:rsidRPr="00550DCE" w:rsidRDefault="00A96B21" w:rsidP="00B60E5F">
            <w:pPr>
              <w:pStyle w:val="Cornernotation"/>
              <w:suppressLineNumbers/>
              <w:suppressAutoHyphens/>
              <w:spacing w:before="120" w:after="120"/>
              <w:ind w:right="0"/>
            </w:pPr>
            <w:r w:rsidRPr="00550DCE">
              <w:rPr>
                <w:b w:val="0"/>
                <w:bCs/>
                <w:noProof/>
              </w:rPr>
              <w:drawing>
                <wp:inline distT="0" distB="0" distL="0" distR="0" wp14:anchorId="6FBA5AE3" wp14:editId="5B3DB40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67539F2" w14:textId="77777777" w:rsidR="00A96B21" w:rsidRPr="003C6F10" w:rsidRDefault="00A96B21" w:rsidP="003C6F10">
            <w:pPr>
              <w:ind w:left="2584"/>
              <w:rPr>
                <w:sz w:val="22"/>
                <w:szCs w:val="22"/>
              </w:rPr>
            </w:pPr>
            <w:r w:rsidRPr="003C6F10">
              <w:rPr>
                <w:sz w:val="22"/>
                <w:szCs w:val="22"/>
              </w:rPr>
              <w:t>Distr.: General</w:t>
            </w:r>
          </w:p>
          <w:p w14:paraId="0A3CF85F" w14:textId="09FFFAF4" w:rsidR="00A96B21" w:rsidRPr="003C6F10" w:rsidRDefault="00776FD2" w:rsidP="003C6F10">
            <w:pPr>
              <w:ind w:left="2584"/>
              <w:rPr>
                <w:sz w:val="22"/>
                <w:szCs w:val="22"/>
              </w:rPr>
            </w:pPr>
            <w:r>
              <w:rPr>
                <w:sz w:val="22"/>
                <w:szCs w:val="22"/>
              </w:rPr>
              <w:t xml:space="preserve">4 September </w:t>
            </w:r>
            <w:r w:rsidR="00A96B21" w:rsidRPr="003C6F10">
              <w:rPr>
                <w:sz w:val="22"/>
                <w:szCs w:val="22"/>
              </w:rPr>
              <w:t>2023</w:t>
            </w:r>
          </w:p>
          <w:p w14:paraId="601106F0" w14:textId="77777777" w:rsidR="00A96B21" w:rsidRPr="003C6F10" w:rsidRDefault="00A96B21" w:rsidP="003C6F10">
            <w:pPr>
              <w:ind w:left="2584"/>
              <w:rPr>
                <w:sz w:val="22"/>
                <w:szCs w:val="22"/>
              </w:rPr>
            </w:pPr>
          </w:p>
          <w:p w14:paraId="08440865" w14:textId="5F5A3136" w:rsidR="00A96B21" w:rsidRPr="003C6F10" w:rsidRDefault="00A96B21" w:rsidP="003C6F10">
            <w:pPr>
              <w:ind w:left="2584"/>
              <w:rPr>
                <w:sz w:val="22"/>
                <w:szCs w:val="22"/>
              </w:rPr>
            </w:pPr>
            <w:r w:rsidRPr="003C6F10">
              <w:rPr>
                <w:sz w:val="22"/>
                <w:szCs w:val="22"/>
              </w:rPr>
              <w:t>English</w:t>
            </w:r>
            <w:r w:rsidR="000F77E7">
              <w:rPr>
                <w:sz w:val="22"/>
                <w:szCs w:val="22"/>
              </w:rPr>
              <w:t xml:space="preserve"> only</w:t>
            </w:r>
          </w:p>
          <w:p w14:paraId="3502D10D" w14:textId="77777777" w:rsidR="00A96B21" w:rsidRPr="00550DCE" w:rsidRDefault="00A96B21" w:rsidP="00B60E5F"/>
        </w:tc>
      </w:tr>
    </w:tbl>
    <w:p w14:paraId="41C6D815" w14:textId="77777777" w:rsidR="00874541" w:rsidRDefault="00BF60B0" w:rsidP="00202BFD">
      <w:pPr>
        <w:pStyle w:val="Cornernotation"/>
        <w:ind w:right="5249"/>
        <w:rPr>
          <w:bCs/>
        </w:rPr>
      </w:pPr>
      <w:r w:rsidRPr="00BF60B0">
        <w:rPr>
          <w:bCs/>
        </w:rPr>
        <w:t>Subsidiary Body on Scientific, Technical and Technological Advice</w:t>
      </w:r>
    </w:p>
    <w:p w14:paraId="045C7D8B" w14:textId="77777777" w:rsidR="00A96B21" w:rsidRDefault="00D163F5" w:rsidP="00A96B21">
      <w:pPr>
        <w:pStyle w:val="Cornernotation"/>
        <w:rPr>
          <w:bCs/>
          <w:sz w:val="22"/>
          <w:szCs w:val="22"/>
        </w:rPr>
      </w:pPr>
      <w:r w:rsidRPr="001E12EF">
        <w:rPr>
          <w:bCs/>
          <w:sz w:val="22"/>
          <w:szCs w:val="22"/>
        </w:rPr>
        <w:t>Twenty-fifth</w:t>
      </w:r>
      <w:r>
        <w:rPr>
          <w:bCs/>
        </w:rPr>
        <w:t xml:space="preserve"> </w:t>
      </w:r>
      <w:r w:rsidR="00A96B21" w:rsidRPr="00A96B21">
        <w:rPr>
          <w:bCs/>
          <w:sz w:val="22"/>
          <w:szCs w:val="22"/>
        </w:rPr>
        <w:t xml:space="preserve">meeting </w:t>
      </w:r>
    </w:p>
    <w:p w14:paraId="6B48DDCA" w14:textId="77777777" w:rsidR="00A96B21" w:rsidRPr="00935461" w:rsidRDefault="00435A96" w:rsidP="00A96B21">
      <w:pPr>
        <w:pStyle w:val="Venuedate"/>
        <w:rPr>
          <w:lang w:val="en-CA"/>
        </w:rPr>
      </w:pPr>
      <w:r w:rsidRPr="00435A96">
        <w:rPr>
          <w:lang w:val="en-CA"/>
        </w:rPr>
        <w:t>Nairobi, 1</w:t>
      </w:r>
      <w:r w:rsidR="00B96A31">
        <w:rPr>
          <w:lang w:val="en-CA"/>
        </w:rPr>
        <w:t>5</w:t>
      </w:r>
      <w:r w:rsidRPr="00435A96">
        <w:rPr>
          <w:lang w:val="en-CA"/>
        </w:rPr>
        <w:t>–</w:t>
      </w:r>
      <w:r w:rsidR="00B96A31">
        <w:rPr>
          <w:lang w:val="en-CA"/>
        </w:rPr>
        <w:t>19</w:t>
      </w:r>
      <w:r w:rsidRPr="00435A96">
        <w:rPr>
          <w:lang w:val="en-CA"/>
        </w:rPr>
        <w:t xml:space="preserve"> October 2023</w:t>
      </w:r>
    </w:p>
    <w:p w14:paraId="6571733C" w14:textId="4CDAF47F" w:rsidR="00A96B21" w:rsidRPr="00E024D2" w:rsidRDefault="00A96B21" w:rsidP="00A96B21">
      <w:pPr>
        <w:pStyle w:val="Cornernotation-Item"/>
        <w:rPr>
          <w:b w:val="0"/>
          <w:bCs w:val="0"/>
        </w:rPr>
      </w:pPr>
      <w:r w:rsidRPr="00E024D2">
        <w:rPr>
          <w:b w:val="0"/>
          <w:bCs w:val="0"/>
        </w:rPr>
        <w:t xml:space="preserve">Item </w:t>
      </w:r>
      <w:r w:rsidR="004D4E00">
        <w:rPr>
          <w:b w:val="0"/>
          <w:bCs w:val="0"/>
        </w:rPr>
        <w:t>3(c)</w:t>
      </w:r>
      <w:r w:rsidRPr="00E024D2">
        <w:rPr>
          <w:b w:val="0"/>
          <w:bCs w:val="0"/>
        </w:rPr>
        <w:t xml:space="preserve"> of the provisional agenda</w:t>
      </w:r>
      <w:r w:rsidRPr="00E024D2">
        <w:rPr>
          <w:rStyle w:val="FootnoteReference"/>
          <w:b w:val="0"/>
          <w:bCs w:val="0"/>
        </w:rPr>
        <w:footnoteReference w:customMarkFollows="1" w:id="1"/>
        <w:t>*</w:t>
      </w:r>
    </w:p>
    <w:p w14:paraId="4C5EB184" w14:textId="4F795EA4" w:rsidR="00A96B21" w:rsidRDefault="004D4E00" w:rsidP="00A96B21">
      <w:pPr>
        <w:pStyle w:val="Cornernotation-Item"/>
      </w:pPr>
      <w:r>
        <w:t xml:space="preserve">Approaches to identifying scientific and technical needs to support the implementation of the Framework, including its implication for the programmes of work of the </w:t>
      </w:r>
      <w:proofErr w:type="gramStart"/>
      <w:r>
        <w:t>Convention</w:t>
      </w:r>
      <w:proofErr w:type="gramEnd"/>
    </w:p>
    <w:bookmarkEnd w:id="0"/>
    <w:p w14:paraId="67CD044B" w14:textId="603D66EE" w:rsidR="00A96B21" w:rsidRDefault="00923BDE" w:rsidP="001E12EF">
      <w:pPr>
        <w:pStyle w:val="Title"/>
        <w:jc w:val="left"/>
      </w:pPr>
      <w:sdt>
        <w:sdtPr>
          <w:alias w:val="Title"/>
          <w:tag w:val=""/>
          <w:id w:val="-1975355689"/>
          <w:placeholder>
            <w:docPart w:val="147883E6386E014B8108673591B4CFA3"/>
          </w:placeholder>
          <w:dataBinding w:prefixMappings="xmlns:ns0='http://purl.org/dc/elements/1.1/' xmlns:ns1='http://schemas.openxmlformats.org/package/2006/metadata/core-properties' " w:xpath="/ns1:coreProperties[1]/ns0:title[1]" w:storeItemID="{6C3C8BC8-F283-45AE-878A-BAB7291924A1}"/>
          <w:text/>
        </w:sdtPr>
        <w:sdtEndPr/>
        <w:sdtContent>
          <w:r w:rsidR="004D4E00">
            <w:t>Rapid analysis of programmes of work established under the Convention with respect to the targets of the Kunming-Montreal Global Biodiversity Framework</w:t>
          </w:r>
        </w:sdtContent>
      </w:sdt>
    </w:p>
    <w:p w14:paraId="3F2AAE4D"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7F9B67C1" w14:textId="0653700F" w:rsidR="00C2354A" w:rsidRDefault="00F61AEA" w:rsidP="001E12EF">
      <w:pPr>
        <w:pStyle w:val="Para1"/>
        <w:ind w:left="567" w:firstLine="0"/>
      </w:pPr>
      <w:r>
        <w:t xml:space="preserve">In decision </w:t>
      </w:r>
      <w:hyperlink r:id="rId14" w:history="1">
        <w:r w:rsidRPr="001379D4">
          <w:rPr>
            <w:rStyle w:val="Hyperlink"/>
          </w:rPr>
          <w:t>15/4</w:t>
        </w:r>
      </w:hyperlink>
      <w:r>
        <w:t xml:space="preserve">, </w:t>
      </w:r>
      <w:r w:rsidR="001379D4">
        <w:t xml:space="preserve">the Conference of the Parties requested the Executive Secretary to conduct a strategic review and analysis of the programmes of work of the Convention in the context of the Kunming-Montreal Global Biodiversity Framework to facilitate its implementation. Similarly, in decision </w:t>
      </w:r>
      <w:hyperlink r:id="rId15" w:history="1">
        <w:r w:rsidR="001379D4" w:rsidRPr="001379D4">
          <w:rPr>
            <w:rStyle w:val="Hyperlink"/>
          </w:rPr>
          <w:t>15/24</w:t>
        </w:r>
      </w:hyperlink>
      <w:r w:rsidR="001379D4">
        <w:t>, the Conference of the Parties requested the Executive Secretary to develop a strategic review and analysis, respectively, of the programme of work on marine and coastal biodiversity and the programme of work on island biodiversity in the context of supporting the implementation of the Framework.</w:t>
      </w:r>
    </w:p>
    <w:p w14:paraId="07E86255" w14:textId="1436FC70" w:rsidR="00D3059B" w:rsidRDefault="00597975" w:rsidP="001E12EF">
      <w:pPr>
        <w:pStyle w:val="Para1"/>
        <w:ind w:left="567" w:firstLine="0"/>
      </w:pPr>
      <w:r>
        <w:t>Pursuant to these requests, the Executive Secretary conducted a rapid analysis of programmes of work established under the Convention with respect to the targets of the Kunming-Montreal Global Biodiversity Framework. The following programmes of work were included in the rapid analysis:</w:t>
      </w:r>
    </w:p>
    <w:p w14:paraId="6CBAEE14" w14:textId="193A2DBA" w:rsidR="00597975" w:rsidRDefault="00597975" w:rsidP="00597975">
      <w:pPr>
        <w:pStyle w:val="Para2"/>
      </w:pPr>
      <w:r>
        <w:t xml:space="preserve">Agricultural </w:t>
      </w:r>
      <w:proofErr w:type="gramStart"/>
      <w:r>
        <w:t>biodiversity</w:t>
      </w:r>
      <w:r w:rsidR="00A00DB9">
        <w:t>;</w:t>
      </w:r>
      <w:proofErr w:type="gramEnd"/>
    </w:p>
    <w:p w14:paraId="5430DDD1" w14:textId="04A016AE" w:rsidR="00597975" w:rsidRDefault="00597975" w:rsidP="00597975">
      <w:pPr>
        <w:pStyle w:val="Para2"/>
      </w:pPr>
      <w:r>
        <w:t xml:space="preserve">Dry and sub-humid lands </w:t>
      </w:r>
      <w:proofErr w:type="gramStart"/>
      <w:r>
        <w:t>biodiversity</w:t>
      </w:r>
      <w:r w:rsidR="00A00DB9">
        <w:t>;</w:t>
      </w:r>
      <w:proofErr w:type="gramEnd"/>
    </w:p>
    <w:p w14:paraId="65B94B87" w14:textId="0D7FF3E6" w:rsidR="00597975" w:rsidRDefault="00597975" w:rsidP="00597975">
      <w:pPr>
        <w:pStyle w:val="Para2"/>
      </w:pPr>
      <w:r>
        <w:t xml:space="preserve">Forest </w:t>
      </w:r>
      <w:proofErr w:type="gramStart"/>
      <w:r>
        <w:t>biodiversity</w:t>
      </w:r>
      <w:r w:rsidR="00A00DB9">
        <w:t>;</w:t>
      </w:r>
      <w:proofErr w:type="gramEnd"/>
    </w:p>
    <w:p w14:paraId="43BC2EA3" w14:textId="6D0CE13A" w:rsidR="00597975" w:rsidRDefault="00597975" w:rsidP="00597975">
      <w:pPr>
        <w:pStyle w:val="Para2"/>
      </w:pPr>
      <w:r>
        <w:t xml:space="preserve">Inland waters </w:t>
      </w:r>
      <w:proofErr w:type="gramStart"/>
      <w:r>
        <w:t>biodiversity</w:t>
      </w:r>
      <w:r w:rsidR="00A00DB9">
        <w:t>;</w:t>
      </w:r>
      <w:proofErr w:type="gramEnd"/>
    </w:p>
    <w:p w14:paraId="36C13527" w14:textId="4BFFDAF3" w:rsidR="00597975" w:rsidRDefault="00597975" w:rsidP="00597975">
      <w:pPr>
        <w:pStyle w:val="Para2"/>
      </w:pPr>
      <w:r>
        <w:t xml:space="preserve">Island </w:t>
      </w:r>
      <w:proofErr w:type="gramStart"/>
      <w:r>
        <w:t>biodiversity</w:t>
      </w:r>
      <w:r w:rsidR="00A00DB9">
        <w:t>;</w:t>
      </w:r>
      <w:proofErr w:type="gramEnd"/>
    </w:p>
    <w:p w14:paraId="1862938E" w14:textId="6DCFAE87" w:rsidR="00597975" w:rsidRDefault="00597975" w:rsidP="00597975">
      <w:pPr>
        <w:pStyle w:val="Para2"/>
      </w:pPr>
      <w:r>
        <w:t xml:space="preserve">Marine and coastal </w:t>
      </w:r>
      <w:proofErr w:type="gramStart"/>
      <w:r>
        <w:t>biodiversity</w:t>
      </w:r>
      <w:r w:rsidR="00A00DB9">
        <w:t>;</w:t>
      </w:r>
      <w:proofErr w:type="gramEnd"/>
    </w:p>
    <w:p w14:paraId="17EB4CCD" w14:textId="4B88BAD5" w:rsidR="00597975" w:rsidRDefault="00597975" w:rsidP="00597975">
      <w:pPr>
        <w:pStyle w:val="Para2"/>
      </w:pPr>
      <w:r>
        <w:t xml:space="preserve">Mountain </w:t>
      </w:r>
      <w:proofErr w:type="gramStart"/>
      <w:r>
        <w:t>biodiversity</w:t>
      </w:r>
      <w:r w:rsidR="00DD60E0">
        <w:t>;</w:t>
      </w:r>
      <w:proofErr w:type="gramEnd"/>
    </w:p>
    <w:p w14:paraId="00EE1231" w14:textId="57745F02" w:rsidR="00597975" w:rsidRDefault="00597975" w:rsidP="00597975">
      <w:pPr>
        <w:pStyle w:val="Para2"/>
      </w:pPr>
      <w:r>
        <w:t>Protected areas</w:t>
      </w:r>
      <w:r w:rsidR="00DD60E0">
        <w:t>.</w:t>
      </w:r>
    </w:p>
    <w:p w14:paraId="34A41FFB" w14:textId="266DC391" w:rsidR="00CB2ED5" w:rsidRDefault="00C73C49" w:rsidP="00C73C49">
      <w:pPr>
        <w:pStyle w:val="Para1"/>
        <w:ind w:left="567" w:firstLine="0"/>
      </w:pPr>
      <w:r>
        <w:t>Th</w:t>
      </w:r>
      <w:r w:rsidR="005B5080">
        <w:t xml:space="preserve">e </w:t>
      </w:r>
      <w:r>
        <w:t>rapid analysis</w:t>
      </w:r>
      <w:r w:rsidR="005B5080">
        <w:t xml:space="preserve"> is provided in the annex to th</w:t>
      </w:r>
      <w:r w:rsidR="00230D94">
        <w:t>e present</w:t>
      </w:r>
      <w:r w:rsidR="005B5080">
        <w:t xml:space="preserve"> document</w:t>
      </w:r>
      <w:r>
        <w:t xml:space="preserve">. </w:t>
      </w:r>
      <w:r w:rsidR="003B03FC">
        <w:t>Additional</w:t>
      </w:r>
      <w:r>
        <w:t xml:space="preserve"> </w:t>
      </w:r>
      <w:r w:rsidR="005B5080">
        <w:t xml:space="preserve">context and </w:t>
      </w:r>
      <w:r>
        <w:t xml:space="preserve">background, description of the approach, </w:t>
      </w:r>
      <w:r w:rsidR="003B03FC">
        <w:t xml:space="preserve">summarized </w:t>
      </w:r>
      <w:r>
        <w:t xml:space="preserve">findings, </w:t>
      </w:r>
      <w:r w:rsidR="003B03FC">
        <w:t>as well as</w:t>
      </w:r>
      <w:r>
        <w:t xml:space="preserve"> recommendations</w:t>
      </w:r>
      <w:r w:rsidR="00B31D48">
        <w:t xml:space="preserve"> to the </w:t>
      </w:r>
      <w:r w:rsidR="00B31D48">
        <w:lastRenderedPageBreak/>
        <w:t>Subsidiary Body on Scientific, Technical and Technological Advice</w:t>
      </w:r>
      <w:r w:rsidR="005B5080">
        <w:t xml:space="preserve"> on the basis of the findings of the rapid analysis</w:t>
      </w:r>
      <w:r>
        <w:t xml:space="preserve">, are </w:t>
      </w:r>
      <w:r w:rsidR="003B03FC">
        <w:t>available</w:t>
      </w:r>
      <w:r>
        <w:t xml:space="preserve"> in</w:t>
      </w:r>
      <w:r w:rsidR="003B03FC">
        <w:t xml:space="preserve"> document</w:t>
      </w:r>
      <w:r>
        <w:t xml:space="preserve"> </w:t>
      </w:r>
      <w:hyperlink r:id="rId16" w:history="1">
        <w:r w:rsidRPr="00C73C49">
          <w:rPr>
            <w:rStyle w:val="Hyperlink"/>
          </w:rPr>
          <w:t>CBD/SBSTTA/25/4</w:t>
        </w:r>
      </w:hyperlink>
      <w:r>
        <w:t>.</w:t>
      </w:r>
    </w:p>
    <w:p w14:paraId="673CB36B" w14:textId="77777777" w:rsidR="00881434" w:rsidRDefault="005C1866" w:rsidP="005C1866">
      <w:pPr>
        <w:pStyle w:val="Para1"/>
        <w:ind w:left="567" w:firstLine="0"/>
      </w:pPr>
      <w:r>
        <w:t xml:space="preserve">The rapid analysis aims to support the deliberations of the Subsidiary Body at its twenty-fifth meeting in identifying overarching gaps in scientific and technical guidance for the implementation of the targets of the Framework. </w:t>
      </w:r>
      <w:r w:rsidR="005B5080">
        <w:t xml:space="preserve">It provides an illustration of where guidance from the Conference of the Parties, in the context of the programmes of work previously noted, already exists </w:t>
      </w:r>
      <w:r w:rsidR="005B5080" w:rsidRPr="00B73C66">
        <w:t>with respect to the targets of the Framework.</w:t>
      </w:r>
      <w:r w:rsidR="005B5080">
        <w:t xml:space="preserve"> In addition to the adopted programmes of work themselves, this also includes decisions of the Conference of the Parties in these respective programme areas containing relevant scientific and technical guidance and tools.</w:t>
      </w:r>
      <w:r w:rsidR="005B5080" w:rsidRPr="00A41426">
        <w:t xml:space="preserve"> </w:t>
      </w:r>
      <w:r w:rsidR="005B5080">
        <w:t xml:space="preserve">The rapid analysis is not intended to be a comprehensive review of all work that has been undertaken under the Convention that may be relevant to the Framework. </w:t>
      </w:r>
      <w:r w:rsidR="005B5080" w:rsidRPr="004F3CE3">
        <w:t xml:space="preserve">Nor is it meant to imply that every </w:t>
      </w:r>
      <w:r w:rsidR="005B5080" w:rsidRPr="00565482">
        <w:t>programme of work should have explicit guidance that reflects every element of each of the targets of the Framework</w:t>
      </w:r>
      <w:r w:rsidR="005B5080">
        <w:t xml:space="preserve">. Rather, it provides </w:t>
      </w:r>
      <w:r>
        <w:t xml:space="preserve">an overview of previous guidance from the Conference of the Parties in the respective programme areas that can inform the implementation of the Framework and a basis to identify major gaps that may exist both across the Convention, as well as in individual programmes of work. </w:t>
      </w:r>
    </w:p>
    <w:p w14:paraId="3E2DE75C" w14:textId="1FAB3F32" w:rsidR="00881434" w:rsidRDefault="00881434" w:rsidP="00881434">
      <w:pPr>
        <w:pStyle w:val="Para1"/>
        <w:ind w:left="567" w:firstLine="0"/>
      </w:pPr>
      <w:r>
        <w:rPr>
          <w:lang w:val="en-GB"/>
        </w:rPr>
        <w:t>I</w:t>
      </w:r>
      <w:r w:rsidRPr="00F93912">
        <w:rPr>
          <w:lang w:val="en-GB"/>
        </w:rPr>
        <w:t>t is important to note that there are numerous forms of guidance and scientific and technical tools produced through other areas of work of the Convention that were not addressed in this rapid analysis but are nonetheless highly relevant to the implementation of the Framework. In this regard, gaps in these programmes of work with respect to certain targets may not indicate the existence of gaps overall in work undertaken under the Convention.</w:t>
      </w:r>
      <w:r w:rsidRPr="00881434">
        <w:t xml:space="preserve"> </w:t>
      </w:r>
      <w:r w:rsidR="004841EC">
        <w:t xml:space="preserve">In </w:t>
      </w:r>
      <w:r w:rsidR="004841EC" w:rsidRPr="00F93912">
        <w:t>addition</w:t>
      </w:r>
      <w:r w:rsidR="004841EC" w:rsidRPr="004F3CE3">
        <w:t xml:space="preserve">, the rapid analysis did not consider guidance that has been produced by other organizations that may be relevant. </w:t>
      </w:r>
      <w:r w:rsidR="004841EC">
        <w:t>Lastly</w:t>
      </w:r>
      <w:r w:rsidR="004841EC" w:rsidRPr="004F3CE3">
        <w:t xml:space="preserve">, the goals of the Framework were not </w:t>
      </w:r>
      <w:r w:rsidR="004841EC">
        <w:t xml:space="preserve">directly </w:t>
      </w:r>
      <w:r w:rsidR="004841EC" w:rsidRPr="004F3CE3">
        <w:t xml:space="preserve">addressed in this analysis, as the programmes of work focus rather on actions, </w:t>
      </w:r>
      <w:r w:rsidR="004841EC" w:rsidRPr="008A5024">
        <w:t xml:space="preserve">and </w:t>
      </w:r>
      <w:r w:rsidR="004841EC" w:rsidRPr="002F50C8">
        <w:t>are</w:t>
      </w:r>
      <w:r w:rsidR="004841EC" w:rsidRPr="008A5024">
        <w:t xml:space="preserve"> therefore</w:t>
      </w:r>
      <w:r w:rsidR="004841EC" w:rsidRPr="004F3CE3">
        <w:t xml:space="preserve"> closely relevant to the action-oriented targets of the Framework, whereas the goals of the framework are outcome-oriented, focusing on the outcomes desired </w:t>
      </w:r>
      <w:r w:rsidR="004841EC" w:rsidRPr="00565482">
        <w:t>from the implementation of the target</w:t>
      </w:r>
      <w:r w:rsidR="004841EC">
        <w:t xml:space="preserve">. </w:t>
      </w:r>
    </w:p>
    <w:p w14:paraId="6B37D058" w14:textId="35178D76" w:rsidR="002B559C" w:rsidRDefault="003B03FC" w:rsidP="001E12EF">
      <w:pPr>
        <w:pStyle w:val="Para1"/>
        <w:ind w:left="567" w:firstLine="0"/>
      </w:pPr>
      <w:r>
        <w:t>For each target of the Framework, t</w:t>
      </w:r>
      <w:r w:rsidR="002D3C52">
        <w:t xml:space="preserve">he table </w:t>
      </w:r>
      <w:r w:rsidR="0028799A">
        <w:t>identifies</w:t>
      </w:r>
      <w:r w:rsidR="002D3C52">
        <w:t xml:space="preserve"> the </w:t>
      </w:r>
      <w:r>
        <w:t>(</w:t>
      </w:r>
      <w:r w:rsidR="008E5A6A">
        <w:t>a</w:t>
      </w:r>
      <w:r>
        <w:t>) relevant sections and elements of the respective programme</w:t>
      </w:r>
      <w:r w:rsidR="00C60EF0">
        <w:t>s</w:t>
      </w:r>
      <w:r>
        <w:t xml:space="preserve"> of work </w:t>
      </w:r>
      <w:r w:rsidR="00D6162D">
        <w:t>(coloured in light green)</w:t>
      </w:r>
      <w:r>
        <w:t>, (</w:t>
      </w:r>
      <w:r w:rsidR="008E5A6A">
        <w:t>b</w:t>
      </w:r>
      <w:r>
        <w:t>) relevant guidance in an annex of a decision of the Conference of the Parties</w:t>
      </w:r>
      <w:r w:rsidR="00D6162D">
        <w:t xml:space="preserve"> pertaining to the respective programme</w:t>
      </w:r>
      <w:r w:rsidR="00603FCF">
        <w:t>s</w:t>
      </w:r>
      <w:r w:rsidR="00D6162D">
        <w:t xml:space="preserve"> of work (coloured in light orange)</w:t>
      </w:r>
      <w:r>
        <w:t>, (</w:t>
      </w:r>
      <w:r w:rsidR="008E5A6A">
        <w:t>c</w:t>
      </w:r>
      <w:r>
        <w:t>)</w:t>
      </w:r>
      <w:r w:rsidRPr="003B03FC">
        <w:t xml:space="preserve"> </w:t>
      </w:r>
      <w:r>
        <w:t xml:space="preserve">relevant </w:t>
      </w:r>
      <w:r w:rsidR="00D6162D">
        <w:t xml:space="preserve">guidance in a main body of a decision </w:t>
      </w:r>
      <w:r>
        <w:t xml:space="preserve">of the Conference of the Parties pertaining to the </w:t>
      </w:r>
      <w:r w:rsidR="00603FCF">
        <w:t>respective</w:t>
      </w:r>
      <w:r>
        <w:t xml:space="preserve"> programme</w:t>
      </w:r>
      <w:r w:rsidR="00603FCF">
        <w:t>s</w:t>
      </w:r>
      <w:r>
        <w:t xml:space="preserve"> of work</w:t>
      </w:r>
      <w:r w:rsidR="00D6162D">
        <w:t xml:space="preserve"> (coloured in light blue), accompanied with additional details on the specific elements </w:t>
      </w:r>
      <w:r w:rsidR="004841EC">
        <w:t>of</w:t>
      </w:r>
      <w:r w:rsidR="00D6162D">
        <w:t xml:space="preserve"> </w:t>
      </w:r>
      <w:r w:rsidR="00397DBF">
        <w:t>each</w:t>
      </w:r>
      <w:r w:rsidR="00D6162D">
        <w:t xml:space="preserve"> </w:t>
      </w:r>
      <w:r w:rsidR="004841EC">
        <w:t>of these and (</w:t>
      </w:r>
      <w:r w:rsidR="008E5A6A">
        <w:t>d</w:t>
      </w:r>
      <w:r w:rsidR="004841EC">
        <w:t xml:space="preserve">) major gaps in these respective programmes of work with respect to each target. The </w:t>
      </w:r>
      <w:r w:rsidR="004841EC" w:rsidRPr="00312F59">
        <w:rPr>
          <w:lang w:val="en-US"/>
        </w:rPr>
        <w:t xml:space="preserve">gaps identified here relate to any major gaps with respect to the main elements of the target, rather than </w:t>
      </w:r>
      <w:r w:rsidR="00312F59" w:rsidRPr="00312F59">
        <w:rPr>
          <w:lang w:val="en-US"/>
        </w:rPr>
        <w:t>all</w:t>
      </w:r>
      <w:r w:rsidR="003E5AA5" w:rsidRPr="00312F59">
        <w:rPr>
          <w:lang w:val="en-US"/>
        </w:rPr>
        <w:t xml:space="preserve"> the</w:t>
      </w:r>
      <w:r w:rsidR="004841EC" w:rsidRPr="00312F59">
        <w:rPr>
          <w:lang w:val="en-US"/>
        </w:rPr>
        <w:t xml:space="preserve"> element</w:t>
      </w:r>
      <w:r w:rsidR="003E5AA5" w:rsidRPr="00312F59">
        <w:rPr>
          <w:lang w:val="en-US"/>
        </w:rPr>
        <w:t>s</w:t>
      </w:r>
      <w:r w:rsidR="004841EC" w:rsidRPr="00312F59">
        <w:rPr>
          <w:lang w:val="en-US"/>
        </w:rPr>
        <w:t xml:space="preserve"> of the target. </w:t>
      </w:r>
    </w:p>
    <w:p w14:paraId="096D74B3" w14:textId="77777777" w:rsidR="007C0041" w:rsidRPr="007C0041" w:rsidRDefault="007C0041" w:rsidP="007C0041">
      <w:pPr>
        <w:rPr>
          <w:lang w:val="en-CA"/>
        </w:rPr>
      </w:pPr>
    </w:p>
    <w:p w14:paraId="09296FD9" w14:textId="77777777" w:rsidR="007C0041" w:rsidRPr="007C0041" w:rsidRDefault="007C0041" w:rsidP="007C0041">
      <w:pPr>
        <w:rPr>
          <w:lang w:val="en-CA"/>
        </w:rPr>
      </w:pPr>
    </w:p>
    <w:p w14:paraId="496B31B8" w14:textId="77777777" w:rsidR="007C0041" w:rsidRPr="007C0041" w:rsidRDefault="007C0041" w:rsidP="007C0041">
      <w:pPr>
        <w:rPr>
          <w:lang w:val="en-CA"/>
        </w:rPr>
      </w:pPr>
    </w:p>
    <w:p w14:paraId="19EE202C" w14:textId="77777777" w:rsidR="00C26CCF" w:rsidRDefault="00C26CCF" w:rsidP="007C0041">
      <w:pPr>
        <w:rPr>
          <w:lang w:val="en-CA"/>
        </w:rPr>
        <w:sectPr w:rsidR="00C26CCF" w:rsidSect="00177F7B">
          <w:headerReference w:type="even" r:id="rId17"/>
          <w:headerReference w:type="default" r:id="rId18"/>
          <w:footerReference w:type="even" r:id="rId19"/>
          <w:footerReference w:type="default" r:id="rId20"/>
          <w:footnotePr>
            <w:numRestart w:val="eachSect"/>
          </w:footnotePr>
          <w:pgSz w:w="12240" w:h="15840"/>
          <w:pgMar w:top="1134" w:right="1440" w:bottom="1134" w:left="1440" w:header="709" w:footer="709" w:gutter="0"/>
          <w:cols w:space="708"/>
          <w:titlePg/>
          <w:docGrid w:linePitch="360"/>
        </w:sectPr>
      </w:pPr>
    </w:p>
    <w:p w14:paraId="6A64ADE2" w14:textId="77777777" w:rsidR="00DD60E0" w:rsidRPr="00A54FA0" w:rsidRDefault="00DD60E0" w:rsidP="00DD60E0">
      <w:pPr>
        <w:pStyle w:val="Annex"/>
      </w:pPr>
      <w:r w:rsidRPr="00A54FA0">
        <w:lastRenderedPageBreak/>
        <w:t>Annex</w:t>
      </w:r>
    </w:p>
    <w:p w14:paraId="336FB0B6" w14:textId="2DD43433" w:rsidR="00DD60E0" w:rsidRDefault="00E0313E" w:rsidP="008E5A6A">
      <w:pPr>
        <w:pStyle w:val="Title"/>
        <w:jc w:val="left"/>
      </w:pPr>
      <w:r w:rsidRPr="00E0313E">
        <w:t>Rapid analysis of programmes of work established under the Convention with respect to the targets of the Kunming-Montreal Global Biodiversity Framework</w:t>
      </w:r>
    </w:p>
    <w:p w14:paraId="75E46D99" w14:textId="61FF3824" w:rsidR="0019207D" w:rsidRPr="001E12EF" w:rsidRDefault="00E84C20" w:rsidP="001E12EF">
      <w:pPr>
        <w:rPr>
          <w:i/>
          <w:iCs/>
        </w:rPr>
      </w:pPr>
      <w:r w:rsidRPr="001E12EF">
        <w:rPr>
          <w:i/>
          <w:iCs/>
          <w:vertAlign w:val="superscript"/>
        </w:rPr>
        <w:t>a</w:t>
      </w:r>
      <w:r w:rsidRPr="000A54AB">
        <w:rPr>
          <w:i/>
          <w:iCs/>
        </w:rPr>
        <w:t xml:space="preserve"> </w:t>
      </w:r>
      <w:r w:rsidR="002D03EE" w:rsidRPr="001E12EF">
        <w:rPr>
          <w:i/>
          <w:iCs/>
        </w:rPr>
        <w:t>Key to the table</w:t>
      </w:r>
    </w:p>
    <w:tbl>
      <w:tblPr>
        <w:tblStyle w:val="TableGrid1"/>
        <w:tblW w:w="0" w:type="auto"/>
        <w:tblLook w:val="04A0" w:firstRow="1" w:lastRow="0" w:firstColumn="1" w:lastColumn="0" w:noHBand="0" w:noVBand="1"/>
      </w:tblPr>
      <w:tblGrid>
        <w:gridCol w:w="4815"/>
      </w:tblGrid>
      <w:tr w:rsidR="00DD60E0" w:rsidRPr="00E578F8" w14:paraId="13DDA8BE" w14:textId="77777777" w:rsidTr="001E12EF">
        <w:tc>
          <w:tcPr>
            <w:tcW w:w="4815" w:type="dxa"/>
            <w:shd w:val="clear" w:color="auto" w:fill="E2EFD9"/>
          </w:tcPr>
          <w:p w14:paraId="5EDB0863" w14:textId="77777777" w:rsidR="00DD60E0" w:rsidRPr="00E578F8" w:rsidRDefault="00DD60E0" w:rsidP="001E12EF">
            <w:pPr>
              <w:jc w:val="left"/>
              <w:rPr>
                <w:rFonts w:eastAsia="Calibri"/>
                <w:sz w:val="22"/>
                <w:szCs w:val="22"/>
              </w:rPr>
            </w:pPr>
            <w:r w:rsidRPr="00E578F8">
              <w:rPr>
                <w:rFonts w:eastAsia="Calibri"/>
                <w:sz w:val="22"/>
                <w:szCs w:val="22"/>
              </w:rPr>
              <w:t>Programme of work</w:t>
            </w:r>
          </w:p>
        </w:tc>
      </w:tr>
      <w:tr w:rsidR="00DD60E0" w:rsidRPr="00E578F8" w14:paraId="2ABF4EE8" w14:textId="77777777" w:rsidTr="001E12EF">
        <w:tc>
          <w:tcPr>
            <w:tcW w:w="4815" w:type="dxa"/>
            <w:shd w:val="clear" w:color="auto" w:fill="FBE4D5" w:themeFill="accent2" w:themeFillTint="33"/>
          </w:tcPr>
          <w:p w14:paraId="399F2E48" w14:textId="41F09D0B" w:rsidR="00DD60E0" w:rsidRPr="00E578F8" w:rsidRDefault="00DD60E0" w:rsidP="001E12EF">
            <w:pPr>
              <w:jc w:val="left"/>
              <w:rPr>
                <w:rFonts w:eastAsia="Calibri"/>
                <w:sz w:val="22"/>
                <w:szCs w:val="22"/>
              </w:rPr>
            </w:pPr>
            <w:r w:rsidRPr="00E578F8">
              <w:rPr>
                <w:rFonts w:eastAsia="Calibri"/>
                <w:sz w:val="22"/>
                <w:szCs w:val="22"/>
              </w:rPr>
              <w:t xml:space="preserve">Specific guidance in an annex </w:t>
            </w:r>
            <w:r w:rsidR="00E84C20">
              <w:rPr>
                <w:rFonts w:eastAsia="Calibri"/>
                <w:sz w:val="22"/>
                <w:szCs w:val="22"/>
              </w:rPr>
              <w:t>to</w:t>
            </w:r>
            <w:r w:rsidR="00E84C20" w:rsidRPr="00E578F8">
              <w:rPr>
                <w:rFonts w:eastAsia="Calibri"/>
                <w:sz w:val="22"/>
                <w:szCs w:val="22"/>
              </w:rPr>
              <w:t xml:space="preserve"> </w:t>
            </w:r>
            <w:r w:rsidRPr="00E578F8">
              <w:rPr>
                <w:rFonts w:eastAsia="Calibri"/>
                <w:sz w:val="22"/>
                <w:szCs w:val="22"/>
              </w:rPr>
              <w:t xml:space="preserve">a decision </w:t>
            </w:r>
          </w:p>
        </w:tc>
      </w:tr>
      <w:tr w:rsidR="00DD60E0" w:rsidRPr="00E578F8" w14:paraId="0B0F4146" w14:textId="77777777" w:rsidTr="001E12EF">
        <w:tc>
          <w:tcPr>
            <w:tcW w:w="4815" w:type="dxa"/>
            <w:shd w:val="clear" w:color="auto" w:fill="D9E2F3" w:themeFill="accent1" w:themeFillTint="33"/>
          </w:tcPr>
          <w:p w14:paraId="0842F074" w14:textId="2569B109" w:rsidR="00DD60E0" w:rsidRPr="00E578F8" w:rsidRDefault="00DD60E0" w:rsidP="001E12EF">
            <w:pPr>
              <w:jc w:val="left"/>
              <w:rPr>
                <w:rFonts w:eastAsia="Calibri"/>
                <w:sz w:val="22"/>
                <w:szCs w:val="22"/>
              </w:rPr>
            </w:pPr>
            <w:r w:rsidRPr="00E578F8">
              <w:rPr>
                <w:rFonts w:eastAsia="Calibri"/>
                <w:sz w:val="22"/>
                <w:szCs w:val="22"/>
              </w:rPr>
              <w:t xml:space="preserve">Relevant guidance in </w:t>
            </w:r>
            <w:r w:rsidR="00E2770B">
              <w:rPr>
                <w:rFonts w:eastAsia="Calibri"/>
                <w:sz w:val="22"/>
                <w:szCs w:val="22"/>
              </w:rPr>
              <w:t>the</w:t>
            </w:r>
            <w:r w:rsidRPr="00E578F8">
              <w:rPr>
                <w:rFonts w:eastAsia="Calibri"/>
                <w:sz w:val="22"/>
                <w:szCs w:val="22"/>
              </w:rPr>
              <w:t xml:space="preserve"> main body of a decision</w:t>
            </w:r>
          </w:p>
        </w:tc>
      </w:tr>
    </w:tbl>
    <w:p w14:paraId="6347D792" w14:textId="77777777" w:rsidR="00DD60E0" w:rsidRDefault="00DD60E0" w:rsidP="00DD60E0"/>
    <w:tbl>
      <w:tblPr>
        <w:tblStyle w:val="TableGrid"/>
        <w:tblW w:w="13603" w:type="dxa"/>
        <w:tblLayout w:type="fixed"/>
        <w:tblLook w:val="04A0" w:firstRow="1" w:lastRow="0" w:firstColumn="1" w:lastColumn="0" w:noHBand="0" w:noVBand="1"/>
      </w:tblPr>
      <w:tblGrid>
        <w:gridCol w:w="1555"/>
        <w:gridCol w:w="2126"/>
        <w:gridCol w:w="2835"/>
        <w:gridCol w:w="5245"/>
        <w:gridCol w:w="1842"/>
      </w:tblGrid>
      <w:tr w:rsidR="00DD60E0" w:rsidRPr="00A12700" w14:paraId="6866CF40" w14:textId="77777777" w:rsidTr="001E12EF">
        <w:trPr>
          <w:tblHeader/>
        </w:trPr>
        <w:tc>
          <w:tcPr>
            <w:tcW w:w="1555" w:type="dxa"/>
            <w:shd w:val="clear" w:color="auto" w:fill="BFBFBF" w:themeFill="background1" w:themeFillShade="BF"/>
          </w:tcPr>
          <w:p w14:paraId="05CCDBEE" w14:textId="3F92BEAF" w:rsidR="00DD60E0" w:rsidRPr="001E12EF" w:rsidRDefault="00DD60E0" w:rsidP="001E12EF">
            <w:pPr>
              <w:spacing w:before="60" w:after="60"/>
              <w:jc w:val="left"/>
              <w:rPr>
                <w:i/>
                <w:iCs/>
              </w:rPr>
            </w:pPr>
            <w:r w:rsidRPr="001E12EF">
              <w:rPr>
                <w:i/>
                <w:iCs/>
              </w:rPr>
              <w:t>Target</w:t>
            </w:r>
          </w:p>
        </w:tc>
        <w:tc>
          <w:tcPr>
            <w:tcW w:w="2126" w:type="dxa"/>
            <w:shd w:val="clear" w:color="auto" w:fill="BFBFBF" w:themeFill="background1" w:themeFillShade="BF"/>
          </w:tcPr>
          <w:p w14:paraId="1F1DEB4A" w14:textId="77777777" w:rsidR="00DD60E0" w:rsidRPr="001E12EF" w:rsidRDefault="00DD60E0" w:rsidP="001E12EF">
            <w:pPr>
              <w:spacing w:before="60" w:after="60"/>
              <w:jc w:val="left"/>
              <w:rPr>
                <w:i/>
                <w:iCs/>
              </w:rPr>
            </w:pPr>
            <w:r w:rsidRPr="001E12EF">
              <w:rPr>
                <w:i/>
                <w:iCs/>
              </w:rPr>
              <w:t>Programme of work</w:t>
            </w:r>
          </w:p>
        </w:tc>
        <w:tc>
          <w:tcPr>
            <w:tcW w:w="2835" w:type="dxa"/>
            <w:shd w:val="clear" w:color="auto" w:fill="BFBFBF" w:themeFill="background1" w:themeFillShade="BF"/>
          </w:tcPr>
          <w:p w14:paraId="59D847B4" w14:textId="29855D2D" w:rsidR="00DD60E0" w:rsidRPr="001E12EF" w:rsidRDefault="00DD60E0" w:rsidP="001E12EF">
            <w:pPr>
              <w:spacing w:before="60" w:after="60"/>
              <w:jc w:val="left"/>
              <w:rPr>
                <w:i/>
                <w:iCs/>
              </w:rPr>
            </w:pPr>
            <w:r w:rsidRPr="001E12EF">
              <w:rPr>
                <w:i/>
                <w:iCs/>
              </w:rPr>
              <w:t xml:space="preserve">Addressed </w:t>
            </w:r>
            <w:r w:rsidR="00415F3F">
              <w:rPr>
                <w:i/>
                <w:iCs/>
              </w:rPr>
              <w:t>in</w:t>
            </w:r>
            <w:r w:rsidR="005A7617">
              <w:rPr>
                <w:i/>
                <w:iCs/>
              </w:rPr>
              <w:t xml:space="preserve"> </w:t>
            </w:r>
            <w:r w:rsidR="002D7B34" w:rsidRPr="001E12EF">
              <w:rPr>
                <w:i/>
                <w:iCs/>
                <w:vertAlign w:val="superscript"/>
              </w:rPr>
              <w:t>a</w:t>
            </w:r>
          </w:p>
        </w:tc>
        <w:tc>
          <w:tcPr>
            <w:tcW w:w="5245" w:type="dxa"/>
            <w:shd w:val="clear" w:color="auto" w:fill="BFBFBF" w:themeFill="background1" w:themeFillShade="BF"/>
          </w:tcPr>
          <w:p w14:paraId="141F77D4" w14:textId="488A0145" w:rsidR="00DD60E0" w:rsidRPr="001E12EF" w:rsidRDefault="00DD60E0" w:rsidP="001E12EF">
            <w:pPr>
              <w:spacing w:before="60" w:after="60"/>
              <w:jc w:val="left"/>
              <w:rPr>
                <w:i/>
                <w:iCs/>
              </w:rPr>
            </w:pPr>
            <w:r w:rsidRPr="001E12EF">
              <w:rPr>
                <w:i/>
                <w:iCs/>
              </w:rPr>
              <w:t>Details</w:t>
            </w:r>
            <w:r w:rsidRPr="001E12EF">
              <w:rPr>
                <w:rStyle w:val="FootnoteReference"/>
                <w:i/>
                <w:iCs/>
              </w:rPr>
              <w:footnoteReference w:id="2"/>
            </w:r>
          </w:p>
        </w:tc>
        <w:tc>
          <w:tcPr>
            <w:tcW w:w="1842" w:type="dxa"/>
            <w:shd w:val="clear" w:color="auto" w:fill="BFBFBF" w:themeFill="background1" w:themeFillShade="BF"/>
          </w:tcPr>
          <w:p w14:paraId="1644CC85" w14:textId="715F8822" w:rsidR="00DD60E0" w:rsidRPr="001E12EF" w:rsidRDefault="00DD60E0" w:rsidP="001E12EF">
            <w:pPr>
              <w:spacing w:before="60" w:after="60"/>
              <w:jc w:val="left"/>
              <w:rPr>
                <w:i/>
                <w:iCs/>
              </w:rPr>
            </w:pPr>
            <w:r w:rsidRPr="001E12EF">
              <w:rPr>
                <w:i/>
                <w:iCs/>
              </w:rPr>
              <w:t xml:space="preserve">Major </w:t>
            </w:r>
            <w:r w:rsidR="00F70442" w:rsidRPr="001E12EF">
              <w:rPr>
                <w:i/>
                <w:iCs/>
              </w:rPr>
              <w:t>g</w:t>
            </w:r>
            <w:r w:rsidRPr="001E12EF">
              <w:rPr>
                <w:i/>
                <w:iCs/>
              </w:rPr>
              <w:t>aps</w:t>
            </w:r>
            <w:r w:rsidRPr="001E12EF">
              <w:rPr>
                <w:rStyle w:val="FootnoteReference"/>
                <w:i/>
                <w:iCs/>
              </w:rPr>
              <w:footnoteReference w:id="3"/>
            </w:r>
          </w:p>
        </w:tc>
      </w:tr>
      <w:tr w:rsidR="00DD60E0" w:rsidRPr="00CF0F0D" w14:paraId="295CE5C4" w14:textId="77777777" w:rsidTr="001E12EF">
        <w:trPr>
          <w:trHeight w:val="761"/>
        </w:trPr>
        <w:tc>
          <w:tcPr>
            <w:tcW w:w="1555" w:type="dxa"/>
            <w:vMerge w:val="restart"/>
            <w:shd w:val="clear" w:color="auto" w:fill="D9D9D9" w:themeFill="background1" w:themeFillShade="D9"/>
          </w:tcPr>
          <w:p w14:paraId="1829D0CA" w14:textId="0C2F0178" w:rsidR="00DD60E0" w:rsidRPr="004044FF" w:rsidRDefault="00DD60E0" w:rsidP="003F212B">
            <w:pPr>
              <w:jc w:val="left"/>
              <w:rPr>
                <w:b/>
                <w:bCs/>
                <w:szCs w:val="22"/>
              </w:rPr>
            </w:pPr>
            <w:r w:rsidRPr="004044FF">
              <w:rPr>
                <w:b/>
                <w:bCs/>
                <w:szCs w:val="22"/>
              </w:rPr>
              <w:t>Target 1</w:t>
            </w:r>
          </w:p>
        </w:tc>
        <w:tc>
          <w:tcPr>
            <w:tcW w:w="2126" w:type="dxa"/>
            <w:vMerge w:val="restart"/>
            <w:shd w:val="clear" w:color="auto" w:fill="F2F2F2" w:themeFill="background1" w:themeFillShade="F2"/>
          </w:tcPr>
          <w:p w14:paraId="61D5F367" w14:textId="7FABBF94" w:rsidR="00DD60E0" w:rsidRPr="00CF0F0D" w:rsidRDefault="00DD60E0" w:rsidP="001E12EF">
            <w:pPr>
              <w:contextualSpacing/>
              <w:jc w:val="left"/>
              <w:rPr>
                <w:b/>
                <w:bCs/>
                <w:szCs w:val="22"/>
              </w:rPr>
            </w:pPr>
            <w:r>
              <w:rPr>
                <w:b/>
                <w:bCs/>
                <w:szCs w:val="22"/>
              </w:rPr>
              <w:t>A</w:t>
            </w:r>
            <w:r w:rsidRPr="00CF0F0D">
              <w:rPr>
                <w:b/>
                <w:bCs/>
                <w:szCs w:val="22"/>
              </w:rPr>
              <w:t>gricultural biodiversity</w:t>
            </w:r>
          </w:p>
        </w:tc>
        <w:tc>
          <w:tcPr>
            <w:tcW w:w="2835" w:type="dxa"/>
            <w:shd w:val="clear" w:color="auto" w:fill="E2EFD9" w:themeFill="accent6" w:themeFillTint="33"/>
          </w:tcPr>
          <w:p w14:paraId="67E7A323" w14:textId="77777777" w:rsidR="00DD60E0" w:rsidRPr="00CF0F0D" w:rsidRDefault="00DD60E0" w:rsidP="006165DC">
            <w:pPr>
              <w:jc w:val="left"/>
              <w:rPr>
                <w:szCs w:val="22"/>
              </w:rPr>
            </w:pPr>
            <w:r w:rsidRPr="000A54AB">
              <w:rPr>
                <w:szCs w:val="22"/>
              </w:rPr>
              <w:t>Programme of work</w:t>
            </w:r>
            <w:r w:rsidRPr="00CF0F0D">
              <w:rPr>
                <w:szCs w:val="22"/>
              </w:rPr>
              <w:t xml:space="preserve"> </w:t>
            </w:r>
            <w:r>
              <w:rPr>
                <w:szCs w:val="22"/>
              </w:rPr>
              <w:t>(decision</w:t>
            </w:r>
            <w:r w:rsidRPr="00CF0F0D">
              <w:rPr>
                <w:szCs w:val="22"/>
              </w:rPr>
              <w:t xml:space="preserve"> V/5)</w:t>
            </w:r>
          </w:p>
          <w:p w14:paraId="3C6A650F" w14:textId="3B82C465" w:rsidR="00DD60E0" w:rsidRPr="00CF0F0D" w:rsidRDefault="00DD60E0" w:rsidP="006165DC">
            <w:pPr>
              <w:jc w:val="left"/>
              <w:rPr>
                <w:szCs w:val="22"/>
              </w:rPr>
            </w:pPr>
            <w:r w:rsidRPr="00CF0F0D">
              <w:rPr>
                <w:szCs w:val="22"/>
              </w:rPr>
              <w:t>Programme element 2:</w:t>
            </w:r>
            <w:r w:rsidR="00B11BC6">
              <w:rPr>
                <w:szCs w:val="22"/>
              </w:rPr>
              <w:t xml:space="preserve"> </w:t>
            </w:r>
            <w:r w:rsidR="00B11BC6">
              <w:rPr>
                <w:rFonts w:eastAsiaTheme="minorEastAsia"/>
                <w:szCs w:val="22"/>
                <w:lang w:val="en-US" w:eastAsia="zh-CN"/>
              </w:rPr>
              <w:t>a</w:t>
            </w:r>
            <w:r w:rsidRPr="00CF0F0D">
              <w:rPr>
                <w:rFonts w:eastAsiaTheme="minorEastAsia"/>
                <w:szCs w:val="22"/>
                <w:lang w:val="en-US" w:eastAsia="zh-CN"/>
              </w:rPr>
              <w:t>dapt</w:t>
            </w:r>
            <w:proofErr w:type="spellStart"/>
            <w:r w:rsidRPr="00CF0F0D">
              <w:rPr>
                <w:szCs w:val="22"/>
              </w:rPr>
              <w:t>ive</w:t>
            </w:r>
            <w:proofErr w:type="spellEnd"/>
            <w:r w:rsidRPr="00CF0F0D">
              <w:rPr>
                <w:szCs w:val="22"/>
              </w:rPr>
              <w:t xml:space="preserve"> management</w:t>
            </w:r>
          </w:p>
        </w:tc>
        <w:tc>
          <w:tcPr>
            <w:tcW w:w="5245" w:type="dxa"/>
            <w:shd w:val="clear" w:color="auto" w:fill="auto"/>
          </w:tcPr>
          <w:p w14:paraId="58B3C724" w14:textId="47C68DF8" w:rsidR="00DD60E0" w:rsidRPr="00990041" w:rsidRDefault="00DD60E0" w:rsidP="001E12EF">
            <w:pPr>
              <w:spacing w:before="60" w:after="60"/>
              <w:contextualSpacing/>
              <w:jc w:val="left"/>
              <w:rPr>
                <w:szCs w:val="22"/>
              </w:rPr>
            </w:pPr>
            <w:r w:rsidRPr="00990041">
              <w:rPr>
                <w:szCs w:val="22"/>
              </w:rPr>
              <w:t>Activities</w:t>
            </w:r>
            <w:r w:rsidR="00547802">
              <w:rPr>
                <w:szCs w:val="22"/>
              </w:rPr>
              <w:t>:</w:t>
            </w:r>
          </w:p>
          <w:p w14:paraId="03EB8FFE" w14:textId="77777777" w:rsidR="00DD60E0" w:rsidRPr="00990041" w:rsidRDefault="00DD60E0" w:rsidP="001E12EF">
            <w:pPr>
              <w:shd w:val="clear" w:color="auto" w:fill="FFFFFF"/>
              <w:snapToGrid w:val="0"/>
              <w:spacing w:before="60" w:after="60"/>
              <w:contextualSpacing/>
              <w:jc w:val="left"/>
              <w:rPr>
                <w:szCs w:val="22"/>
              </w:rPr>
            </w:pPr>
            <w:r w:rsidRPr="00990041">
              <w:rPr>
                <w:szCs w:val="22"/>
              </w:rPr>
              <w:t xml:space="preserve">2.1. Carry out a series of case-studies, in a range of environments and production systems, and in each region: </w:t>
            </w:r>
          </w:p>
          <w:p w14:paraId="7EFFA390" w14:textId="77777777" w:rsidR="00DD60E0" w:rsidRPr="00990041" w:rsidRDefault="00DD60E0" w:rsidP="001E12EF">
            <w:pPr>
              <w:spacing w:before="60" w:after="60"/>
              <w:jc w:val="left"/>
              <w:rPr>
                <w:szCs w:val="22"/>
              </w:rPr>
            </w:pPr>
            <w:r w:rsidRPr="00990041">
              <w:rPr>
                <w:szCs w:val="22"/>
              </w:rPr>
              <w:t>(h) The role of different temporal and spatial patterns in mosaics of land use, including complexes of different habitats;</w:t>
            </w:r>
          </w:p>
        </w:tc>
        <w:tc>
          <w:tcPr>
            <w:tcW w:w="1842" w:type="dxa"/>
            <w:vMerge w:val="restart"/>
            <w:shd w:val="clear" w:color="auto" w:fill="auto"/>
          </w:tcPr>
          <w:p w14:paraId="3032D688" w14:textId="77777777" w:rsidR="00DD60E0" w:rsidRPr="009C7BC1" w:rsidRDefault="00DD60E0" w:rsidP="001E12EF">
            <w:pPr>
              <w:jc w:val="left"/>
              <w:rPr>
                <w:szCs w:val="22"/>
              </w:rPr>
            </w:pPr>
            <w:r w:rsidRPr="009C7BC1">
              <w:rPr>
                <w:szCs w:val="22"/>
              </w:rPr>
              <w:t>No major gaps identified</w:t>
            </w:r>
            <w:r>
              <w:rPr>
                <w:szCs w:val="22"/>
              </w:rPr>
              <w:t xml:space="preserve"> in rapid analysis</w:t>
            </w:r>
          </w:p>
        </w:tc>
      </w:tr>
      <w:tr w:rsidR="00DD60E0" w:rsidRPr="00CF0F0D" w14:paraId="35C48C98" w14:textId="77777777" w:rsidTr="001E12EF">
        <w:trPr>
          <w:trHeight w:val="761"/>
        </w:trPr>
        <w:tc>
          <w:tcPr>
            <w:tcW w:w="1555" w:type="dxa"/>
            <w:vMerge/>
            <w:shd w:val="clear" w:color="auto" w:fill="D9D9D9" w:themeFill="background1" w:themeFillShade="D9"/>
          </w:tcPr>
          <w:p w14:paraId="6BE7592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55536C5" w14:textId="77777777" w:rsidR="00DD60E0" w:rsidRPr="00CF0F0D" w:rsidRDefault="00DD60E0" w:rsidP="006165DC">
            <w:pPr>
              <w:contextualSpacing/>
              <w:jc w:val="left"/>
              <w:rPr>
                <w:b/>
                <w:bCs/>
                <w:szCs w:val="22"/>
              </w:rPr>
            </w:pPr>
          </w:p>
        </w:tc>
        <w:tc>
          <w:tcPr>
            <w:tcW w:w="2835" w:type="dxa"/>
            <w:shd w:val="clear" w:color="auto" w:fill="FBE4D5" w:themeFill="accent2" w:themeFillTint="33"/>
          </w:tcPr>
          <w:p w14:paraId="5122DD2F" w14:textId="77777777" w:rsidR="00DD60E0" w:rsidRPr="00CF0F0D" w:rsidRDefault="00DD60E0" w:rsidP="006165DC">
            <w:pPr>
              <w:contextualSpacing/>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418C4810" w14:textId="77777777" w:rsidR="00DD60E0" w:rsidRPr="00CF0F0D" w:rsidRDefault="00DD60E0" w:rsidP="006165DC">
            <w:pPr>
              <w:contextualSpacing/>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3DB56E8C" w14:textId="77777777" w:rsidR="00DD60E0" w:rsidRPr="00990041" w:rsidRDefault="00DD60E0" w:rsidP="001E12EF">
            <w:pPr>
              <w:spacing w:before="60" w:after="60"/>
              <w:contextualSpacing/>
              <w:jc w:val="left"/>
              <w:rPr>
                <w:szCs w:val="22"/>
              </w:rPr>
            </w:pPr>
            <w:r w:rsidRPr="00990041">
              <w:rPr>
                <w:szCs w:val="22"/>
              </w:rPr>
              <w:t>Global actions</w:t>
            </w:r>
          </w:p>
          <w:p w14:paraId="745EB770" w14:textId="22B5267E" w:rsidR="00DD60E0" w:rsidRPr="00990041" w:rsidRDefault="00DD60E0" w:rsidP="001E12EF">
            <w:pPr>
              <w:spacing w:before="60" w:after="60"/>
              <w:contextualSpacing/>
              <w:jc w:val="left"/>
              <w:rPr>
                <w:szCs w:val="22"/>
              </w:rPr>
            </w:pPr>
            <w:r w:rsidRPr="00990041">
              <w:rPr>
                <w:szCs w:val="22"/>
              </w:rPr>
              <w:t>Activity 1.12</w:t>
            </w:r>
            <w:r w:rsidR="006165DC">
              <w:rPr>
                <w:szCs w:val="22"/>
              </w:rPr>
              <w:t>.</w:t>
            </w:r>
            <w:r w:rsidRPr="00990041">
              <w:rPr>
                <w:szCs w:val="22"/>
              </w:rPr>
              <w:t xml:space="preserve"> Promote coordinated spatial planning and other approaches to reduce the loss of soil and soil biodiversity and implement adequate monitoring of soil sealing.</w:t>
            </w:r>
          </w:p>
        </w:tc>
        <w:tc>
          <w:tcPr>
            <w:tcW w:w="1842" w:type="dxa"/>
            <w:vMerge/>
            <w:shd w:val="clear" w:color="auto" w:fill="auto"/>
          </w:tcPr>
          <w:p w14:paraId="70B047EF" w14:textId="77777777" w:rsidR="00DD60E0" w:rsidRPr="00CF0F0D" w:rsidRDefault="00DD60E0" w:rsidP="006165DC">
            <w:pPr>
              <w:rPr>
                <w:b/>
                <w:bCs/>
                <w:szCs w:val="22"/>
              </w:rPr>
            </w:pPr>
          </w:p>
        </w:tc>
      </w:tr>
      <w:tr w:rsidR="00DD60E0" w:rsidRPr="00CF0F0D" w14:paraId="351A5829" w14:textId="77777777" w:rsidTr="001E12EF">
        <w:trPr>
          <w:trHeight w:val="761"/>
        </w:trPr>
        <w:tc>
          <w:tcPr>
            <w:tcW w:w="1555" w:type="dxa"/>
            <w:vMerge/>
            <w:shd w:val="clear" w:color="auto" w:fill="D9D9D9" w:themeFill="background1" w:themeFillShade="D9"/>
          </w:tcPr>
          <w:p w14:paraId="505264E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3F6E3C5" w14:textId="77777777" w:rsidR="00DD60E0" w:rsidRPr="00CF0F0D" w:rsidRDefault="00DD60E0" w:rsidP="006165DC">
            <w:pPr>
              <w:contextualSpacing/>
              <w:jc w:val="left"/>
              <w:rPr>
                <w:b/>
                <w:bCs/>
                <w:szCs w:val="22"/>
              </w:rPr>
            </w:pPr>
          </w:p>
        </w:tc>
        <w:tc>
          <w:tcPr>
            <w:tcW w:w="2835" w:type="dxa"/>
            <w:shd w:val="clear" w:color="auto" w:fill="FBE4D5" w:themeFill="accent2" w:themeFillTint="33"/>
          </w:tcPr>
          <w:p w14:paraId="318C9FDC"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7ADD8399" w14:textId="1A927469" w:rsidR="00DD60E0" w:rsidRPr="00CF0F0D" w:rsidRDefault="00DD60E0" w:rsidP="006165DC">
            <w:pPr>
              <w:jc w:val="left"/>
              <w:rPr>
                <w:szCs w:val="22"/>
              </w:rPr>
            </w:pPr>
            <w:r w:rsidRPr="00CF0F0D">
              <w:rPr>
                <w:szCs w:val="22"/>
              </w:rPr>
              <w:t>Updated Plan of Action 2018</w:t>
            </w:r>
            <w:r w:rsidR="009D1E34">
              <w:rPr>
                <w:szCs w:val="22"/>
              </w:rPr>
              <w:t>–</w:t>
            </w:r>
            <w:r w:rsidRPr="00CF0F0D">
              <w:rPr>
                <w:szCs w:val="22"/>
              </w:rPr>
              <w:t xml:space="preserve">2030 for the International Initiative on the Conservation and Sustainable Use of Pollinators </w:t>
            </w:r>
          </w:p>
        </w:tc>
        <w:tc>
          <w:tcPr>
            <w:tcW w:w="5245" w:type="dxa"/>
            <w:shd w:val="clear" w:color="auto" w:fill="auto"/>
          </w:tcPr>
          <w:p w14:paraId="1F0E8C21" w14:textId="77777777" w:rsidR="00DD60E0" w:rsidRPr="00990041" w:rsidRDefault="00DD60E0" w:rsidP="001E12EF">
            <w:pPr>
              <w:spacing w:before="60" w:after="60"/>
              <w:jc w:val="left"/>
              <w:rPr>
                <w:szCs w:val="22"/>
              </w:rPr>
            </w:pPr>
            <w:r w:rsidRPr="00990041">
              <w:rPr>
                <w:szCs w:val="22"/>
              </w:rPr>
              <w:t>Activities:</w:t>
            </w:r>
          </w:p>
          <w:p w14:paraId="26319CD9" w14:textId="7996EA6E" w:rsidR="00DD60E0" w:rsidRPr="00990041" w:rsidRDefault="00DD60E0" w:rsidP="001E12EF">
            <w:pPr>
              <w:spacing w:before="60" w:after="60"/>
              <w:jc w:val="left"/>
              <w:rPr>
                <w:szCs w:val="22"/>
              </w:rPr>
            </w:pPr>
            <w:r w:rsidRPr="00990041">
              <w:rPr>
                <w:szCs w:val="22"/>
              </w:rPr>
              <w:t>A.1.1.7. Support access to data and use of decision support tools, including land use planning and zoning, to enhance the extent and connectivity of pollinator habitats in the landscape, with the participation of farmers and local communities;</w:t>
            </w:r>
          </w:p>
        </w:tc>
        <w:tc>
          <w:tcPr>
            <w:tcW w:w="1842" w:type="dxa"/>
            <w:vMerge/>
            <w:shd w:val="clear" w:color="auto" w:fill="auto"/>
          </w:tcPr>
          <w:p w14:paraId="585AF949" w14:textId="77777777" w:rsidR="00DD60E0" w:rsidRPr="00CF0F0D" w:rsidRDefault="00DD60E0" w:rsidP="006165DC">
            <w:pPr>
              <w:rPr>
                <w:b/>
                <w:bCs/>
                <w:szCs w:val="22"/>
              </w:rPr>
            </w:pPr>
          </w:p>
        </w:tc>
      </w:tr>
      <w:tr w:rsidR="00DD60E0" w:rsidRPr="00CF0F0D" w14:paraId="45E95980" w14:textId="77777777" w:rsidTr="001E12EF">
        <w:trPr>
          <w:trHeight w:val="761"/>
        </w:trPr>
        <w:tc>
          <w:tcPr>
            <w:tcW w:w="1555" w:type="dxa"/>
            <w:vMerge/>
            <w:shd w:val="clear" w:color="auto" w:fill="D9D9D9" w:themeFill="background1" w:themeFillShade="D9"/>
          </w:tcPr>
          <w:p w14:paraId="4EB4F34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EE621EC" w14:textId="77777777" w:rsidR="00DD60E0" w:rsidRPr="00CF0F0D" w:rsidRDefault="00DD60E0" w:rsidP="006165DC">
            <w:pPr>
              <w:contextualSpacing/>
              <w:jc w:val="left"/>
              <w:rPr>
                <w:b/>
                <w:bCs/>
                <w:szCs w:val="22"/>
              </w:rPr>
            </w:pPr>
          </w:p>
        </w:tc>
        <w:tc>
          <w:tcPr>
            <w:tcW w:w="2835" w:type="dxa"/>
            <w:shd w:val="clear" w:color="auto" w:fill="FBE4D5" w:themeFill="accent2" w:themeFillTint="33"/>
          </w:tcPr>
          <w:p w14:paraId="2DB00B84" w14:textId="77777777" w:rsidR="00DD60E0" w:rsidRPr="00CF0F0D" w:rsidRDefault="00DD60E0" w:rsidP="006165DC">
            <w:pPr>
              <w:jc w:val="left"/>
              <w:rPr>
                <w:szCs w:val="22"/>
              </w:rPr>
            </w:pPr>
            <w:r w:rsidRPr="00CF0F0D">
              <w:rPr>
                <w:szCs w:val="22"/>
              </w:rPr>
              <w:t xml:space="preserve">Decision </w:t>
            </w:r>
            <w:r>
              <w:rPr>
                <w:rFonts w:eastAsiaTheme="minorEastAsia"/>
                <w:szCs w:val="22"/>
                <w:lang w:val="en-US" w:eastAsia="zh-CN"/>
              </w:rPr>
              <w:t>VIII</w:t>
            </w:r>
            <w:r w:rsidRPr="00CF0F0D">
              <w:rPr>
                <w:szCs w:val="22"/>
              </w:rPr>
              <w:t xml:space="preserve">/23 A, </w:t>
            </w:r>
            <w:r>
              <w:rPr>
                <w:szCs w:val="22"/>
              </w:rPr>
              <w:t>annex</w:t>
            </w:r>
          </w:p>
          <w:p w14:paraId="55B683F2" w14:textId="77777777" w:rsidR="00DD60E0" w:rsidRPr="00CF0F0D" w:rsidRDefault="00DD60E0" w:rsidP="006165DC">
            <w:pPr>
              <w:jc w:val="left"/>
              <w:rPr>
                <w:szCs w:val="22"/>
              </w:rPr>
            </w:pPr>
            <w:r w:rsidRPr="00CF0F0D">
              <w:rPr>
                <w:szCs w:val="22"/>
              </w:rPr>
              <w:t>International Initiative for the Conservation and Sustainable Use of Soil Biodiversity (Soil Biodiversity Initiative)</w:t>
            </w:r>
          </w:p>
        </w:tc>
        <w:tc>
          <w:tcPr>
            <w:tcW w:w="5245" w:type="dxa"/>
            <w:shd w:val="clear" w:color="auto" w:fill="auto"/>
          </w:tcPr>
          <w:p w14:paraId="55F0AF35" w14:textId="2DAC7D31" w:rsidR="00DD60E0" w:rsidRPr="00990041" w:rsidRDefault="00DD60E0" w:rsidP="001E12EF">
            <w:pPr>
              <w:spacing w:before="60" w:after="60"/>
              <w:jc w:val="left"/>
              <w:rPr>
                <w:szCs w:val="22"/>
              </w:rPr>
            </w:pPr>
            <w:r w:rsidRPr="00990041">
              <w:rPr>
                <w:szCs w:val="22"/>
              </w:rPr>
              <w:t>Objective 3</w:t>
            </w:r>
            <w:r w:rsidR="005E7E9F">
              <w:rPr>
                <w:szCs w:val="22"/>
              </w:rPr>
              <w:t>.</w:t>
            </w:r>
            <w:r w:rsidRPr="00990041">
              <w:rPr>
                <w:szCs w:val="22"/>
              </w:rPr>
              <w:t xml:space="preserve"> Strengthening collaboration among actors and institutions and mainstreaming soil biodiversity and biological management into agricultural and land management and rehabilitation programmes</w:t>
            </w:r>
          </w:p>
        </w:tc>
        <w:tc>
          <w:tcPr>
            <w:tcW w:w="1842" w:type="dxa"/>
            <w:vMerge/>
            <w:shd w:val="clear" w:color="auto" w:fill="auto"/>
          </w:tcPr>
          <w:p w14:paraId="0D7E6B5C" w14:textId="77777777" w:rsidR="00DD60E0" w:rsidRPr="00CF0F0D" w:rsidRDefault="00DD60E0" w:rsidP="006165DC">
            <w:pPr>
              <w:rPr>
                <w:b/>
                <w:bCs/>
                <w:szCs w:val="22"/>
              </w:rPr>
            </w:pPr>
          </w:p>
        </w:tc>
      </w:tr>
      <w:tr w:rsidR="00DD60E0" w:rsidRPr="00CF0F0D" w14:paraId="0CB0E68C" w14:textId="77777777" w:rsidTr="001E12EF">
        <w:trPr>
          <w:trHeight w:val="761"/>
        </w:trPr>
        <w:tc>
          <w:tcPr>
            <w:tcW w:w="1555" w:type="dxa"/>
            <w:vMerge/>
            <w:shd w:val="clear" w:color="auto" w:fill="D9D9D9" w:themeFill="background1" w:themeFillShade="D9"/>
          </w:tcPr>
          <w:p w14:paraId="241B5C5E" w14:textId="77777777" w:rsidR="00DD60E0" w:rsidRPr="004044FF" w:rsidRDefault="00DD60E0" w:rsidP="006165DC">
            <w:pPr>
              <w:jc w:val="center"/>
              <w:rPr>
                <w:b/>
                <w:bCs/>
              </w:rPr>
            </w:pPr>
          </w:p>
        </w:tc>
        <w:tc>
          <w:tcPr>
            <w:tcW w:w="2126" w:type="dxa"/>
            <w:vMerge/>
            <w:shd w:val="clear" w:color="auto" w:fill="F2F2F2" w:themeFill="background1" w:themeFillShade="F2"/>
          </w:tcPr>
          <w:p w14:paraId="48B345F5" w14:textId="77777777" w:rsidR="00DD60E0" w:rsidRPr="00CF0F0D" w:rsidRDefault="00DD60E0" w:rsidP="006165DC">
            <w:pPr>
              <w:contextualSpacing/>
              <w:jc w:val="left"/>
              <w:rPr>
                <w:b/>
                <w:bCs/>
              </w:rPr>
            </w:pPr>
          </w:p>
        </w:tc>
        <w:tc>
          <w:tcPr>
            <w:tcW w:w="2835" w:type="dxa"/>
            <w:shd w:val="clear" w:color="auto" w:fill="D9E2F3" w:themeFill="accent1" w:themeFillTint="33"/>
          </w:tcPr>
          <w:p w14:paraId="208FB09B" w14:textId="77777777" w:rsidR="00DD60E0" w:rsidRPr="00CF0F0D" w:rsidRDefault="00DD60E0" w:rsidP="006165DC">
            <w:pPr>
              <w:contextualSpacing/>
              <w:jc w:val="left"/>
              <w:rPr>
                <w:rFonts w:eastAsiaTheme="minorEastAsia"/>
                <w:szCs w:val="22"/>
                <w:lang w:val="en-US" w:eastAsia="zh-CN"/>
              </w:rPr>
            </w:pPr>
            <w:r w:rsidRPr="00CF0F0D">
              <w:rPr>
                <w:szCs w:val="22"/>
              </w:rPr>
              <w:t xml:space="preserve">Decision </w:t>
            </w:r>
            <w:r>
              <w:rPr>
                <w:rFonts w:eastAsiaTheme="minorEastAsia"/>
                <w:szCs w:val="22"/>
                <w:lang w:val="en-US" w:eastAsia="zh-CN"/>
              </w:rPr>
              <w:t>XIII</w:t>
            </w:r>
            <w:r w:rsidRPr="00CF0F0D">
              <w:rPr>
                <w:rFonts w:eastAsiaTheme="minorEastAsia"/>
                <w:szCs w:val="22"/>
                <w:lang w:val="en-US" w:eastAsia="zh-CN"/>
              </w:rPr>
              <w:t>/15</w:t>
            </w:r>
          </w:p>
          <w:p w14:paraId="456E93EE" w14:textId="23674391" w:rsidR="00DD60E0" w:rsidRPr="00CF0F0D" w:rsidRDefault="00DD60E0" w:rsidP="001E12EF">
            <w:pPr>
              <w:contextualSpacing/>
              <w:jc w:val="left"/>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 </w:t>
            </w:r>
          </w:p>
        </w:tc>
        <w:tc>
          <w:tcPr>
            <w:tcW w:w="5245" w:type="dxa"/>
            <w:shd w:val="clear" w:color="auto" w:fill="auto"/>
          </w:tcPr>
          <w:p w14:paraId="3E2DDCC4" w14:textId="77777777" w:rsidR="00DD60E0" w:rsidRPr="00990041" w:rsidRDefault="00DD60E0" w:rsidP="001E12EF">
            <w:pPr>
              <w:spacing w:before="60" w:after="60"/>
              <w:jc w:val="left"/>
            </w:pPr>
            <w:r w:rsidRPr="00990041">
              <w:rPr>
                <w:szCs w:val="22"/>
              </w:rPr>
              <w:t xml:space="preserve">Encourages </w:t>
            </w:r>
            <w:proofErr w:type="gramStart"/>
            <w:r w:rsidRPr="00990041">
              <w:rPr>
                <w:szCs w:val="22"/>
              </w:rPr>
              <w:t>Parties, and</w:t>
            </w:r>
            <w:proofErr w:type="gramEnd"/>
            <w:r w:rsidRPr="00990041">
              <w:rPr>
                <w:szCs w:val="22"/>
              </w:rPr>
              <w:t xml:space="preserve"> invites other Governments and other relevant organizations and stakeholders to promote and support access to data and use of decision support tools, including land-use planning and zoning, to enhance the extent and connectivity of pollinator habitats in the landscape, with the participation of farmers and local communities.</w:t>
            </w:r>
          </w:p>
        </w:tc>
        <w:tc>
          <w:tcPr>
            <w:tcW w:w="1842" w:type="dxa"/>
            <w:vMerge/>
            <w:shd w:val="clear" w:color="auto" w:fill="auto"/>
          </w:tcPr>
          <w:p w14:paraId="007B13BD" w14:textId="77777777" w:rsidR="00DD60E0" w:rsidRPr="00CF0F0D" w:rsidRDefault="00DD60E0" w:rsidP="006165DC">
            <w:pPr>
              <w:rPr>
                <w:b/>
                <w:bCs/>
              </w:rPr>
            </w:pPr>
          </w:p>
        </w:tc>
      </w:tr>
      <w:tr w:rsidR="00DD60E0" w:rsidRPr="00CF0F0D" w14:paraId="5000753D" w14:textId="77777777" w:rsidTr="001E12EF">
        <w:trPr>
          <w:trHeight w:val="761"/>
        </w:trPr>
        <w:tc>
          <w:tcPr>
            <w:tcW w:w="1555" w:type="dxa"/>
            <w:vMerge/>
            <w:shd w:val="clear" w:color="auto" w:fill="D9D9D9" w:themeFill="background1" w:themeFillShade="D9"/>
          </w:tcPr>
          <w:p w14:paraId="798934C4"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FBA397B" w14:textId="77777777" w:rsidR="00DD60E0" w:rsidRPr="00CF0F0D" w:rsidRDefault="00DD60E0" w:rsidP="006165DC">
            <w:pPr>
              <w:contextualSpacing/>
              <w:jc w:val="left"/>
              <w:rPr>
                <w:b/>
                <w:bCs/>
                <w:szCs w:val="22"/>
              </w:rPr>
            </w:pPr>
          </w:p>
        </w:tc>
        <w:tc>
          <w:tcPr>
            <w:tcW w:w="2835" w:type="dxa"/>
            <w:shd w:val="clear" w:color="auto" w:fill="D9E2F3" w:themeFill="accent1" w:themeFillTint="33"/>
          </w:tcPr>
          <w:p w14:paraId="463BDFB3" w14:textId="77777777" w:rsidR="00DD60E0" w:rsidRPr="00CF0F0D" w:rsidRDefault="00DD60E0" w:rsidP="006165DC">
            <w:pPr>
              <w:jc w:val="left"/>
              <w:rPr>
                <w:szCs w:val="22"/>
              </w:rPr>
            </w:pPr>
            <w:r w:rsidRPr="00CF0F0D">
              <w:rPr>
                <w:szCs w:val="22"/>
              </w:rPr>
              <w:t xml:space="preserve">Decision </w:t>
            </w:r>
            <w:r>
              <w:rPr>
                <w:szCs w:val="22"/>
              </w:rPr>
              <w:t>IV</w:t>
            </w:r>
            <w:r w:rsidRPr="00CF0F0D">
              <w:rPr>
                <w:szCs w:val="22"/>
              </w:rPr>
              <w:t>/6</w:t>
            </w:r>
          </w:p>
          <w:p w14:paraId="0201C2D4" w14:textId="77777777" w:rsidR="00DD60E0" w:rsidRPr="00CF0F0D" w:rsidRDefault="00DD60E0" w:rsidP="006165DC">
            <w:pPr>
              <w:jc w:val="left"/>
              <w:rPr>
                <w:szCs w:val="22"/>
              </w:rPr>
            </w:pPr>
            <w:r w:rsidRPr="00CF0F0D">
              <w:rPr>
                <w:szCs w:val="22"/>
              </w:rPr>
              <w:t>Agricultural biological diversity</w:t>
            </w:r>
          </w:p>
        </w:tc>
        <w:tc>
          <w:tcPr>
            <w:tcW w:w="5245" w:type="dxa"/>
            <w:shd w:val="clear" w:color="auto" w:fill="auto"/>
          </w:tcPr>
          <w:p w14:paraId="189BE89B" w14:textId="77777777" w:rsidR="00DD60E0" w:rsidRPr="00990041" w:rsidRDefault="00DD60E0" w:rsidP="001E12EF">
            <w:pPr>
              <w:spacing w:before="60" w:after="60"/>
              <w:jc w:val="left"/>
              <w:rPr>
                <w:szCs w:val="22"/>
              </w:rPr>
            </w:pPr>
            <w:r w:rsidRPr="00990041">
              <w:rPr>
                <w:szCs w:val="22"/>
              </w:rPr>
              <w:t>Suggests that Governments, funding agencies, the private sector and non-governmental organizations should join efforts to identify and promote integrated landscape management of mosaics of agriculture and natural areas</w:t>
            </w:r>
          </w:p>
        </w:tc>
        <w:tc>
          <w:tcPr>
            <w:tcW w:w="1842" w:type="dxa"/>
            <w:vMerge/>
            <w:shd w:val="clear" w:color="auto" w:fill="auto"/>
          </w:tcPr>
          <w:p w14:paraId="30372E85" w14:textId="77777777" w:rsidR="00DD60E0" w:rsidRPr="00CF0F0D" w:rsidRDefault="00DD60E0" w:rsidP="006165DC">
            <w:pPr>
              <w:rPr>
                <w:b/>
                <w:bCs/>
                <w:szCs w:val="22"/>
              </w:rPr>
            </w:pPr>
          </w:p>
        </w:tc>
      </w:tr>
      <w:tr w:rsidR="00DD60E0" w:rsidRPr="00CF0F0D" w14:paraId="168287C6" w14:textId="77777777" w:rsidTr="001E12EF">
        <w:trPr>
          <w:trHeight w:val="761"/>
        </w:trPr>
        <w:tc>
          <w:tcPr>
            <w:tcW w:w="1555" w:type="dxa"/>
            <w:vMerge/>
            <w:shd w:val="clear" w:color="auto" w:fill="D9D9D9" w:themeFill="background1" w:themeFillShade="D9"/>
          </w:tcPr>
          <w:p w14:paraId="3C9E8598"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877E94B"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1B3DAA41" w14:textId="77777777" w:rsidR="00DD60E0" w:rsidRPr="00CF0F0D" w:rsidRDefault="00DD60E0" w:rsidP="006165DC">
            <w:pPr>
              <w:jc w:val="left"/>
              <w:rPr>
                <w:szCs w:val="22"/>
              </w:rPr>
            </w:pPr>
            <w:r>
              <w:rPr>
                <w:szCs w:val="22"/>
              </w:rPr>
              <w:t>Programme of work</w:t>
            </w:r>
            <w:r w:rsidRPr="00CF0F0D">
              <w:rPr>
                <w:szCs w:val="22"/>
              </w:rPr>
              <w:t xml:space="preserve"> introduction </w:t>
            </w:r>
            <w:r>
              <w:rPr>
                <w:szCs w:val="22"/>
              </w:rPr>
              <w:t>(decision</w:t>
            </w:r>
            <w:r w:rsidRPr="00CF0F0D">
              <w:rPr>
                <w:szCs w:val="22"/>
              </w:rPr>
              <w:t xml:space="preserve"> </w:t>
            </w:r>
            <w:r>
              <w:rPr>
                <w:szCs w:val="22"/>
              </w:rPr>
              <w:t>V</w:t>
            </w:r>
            <w:r w:rsidRPr="00CF0F0D">
              <w:rPr>
                <w:szCs w:val="22"/>
              </w:rPr>
              <w:t>/23)</w:t>
            </w:r>
          </w:p>
        </w:tc>
        <w:tc>
          <w:tcPr>
            <w:tcW w:w="5245" w:type="dxa"/>
            <w:shd w:val="clear" w:color="auto" w:fill="auto"/>
          </w:tcPr>
          <w:p w14:paraId="27B94872" w14:textId="77777777" w:rsidR="00DD60E0" w:rsidRPr="00990041" w:rsidRDefault="00DD60E0" w:rsidP="001E12EF">
            <w:pPr>
              <w:spacing w:before="60" w:after="60"/>
              <w:jc w:val="left"/>
              <w:rPr>
                <w:szCs w:val="22"/>
              </w:rPr>
            </w:pPr>
            <w:r w:rsidRPr="00990041">
              <w:rPr>
                <w:szCs w:val="22"/>
              </w:rPr>
              <w:t>Promote effective stakeholder participation, including the identification of priorities, in planning</w:t>
            </w:r>
          </w:p>
        </w:tc>
        <w:tc>
          <w:tcPr>
            <w:tcW w:w="1842" w:type="dxa"/>
            <w:vMerge w:val="restart"/>
            <w:shd w:val="clear" w:color="auto" w:fill="auto"/>
          </w:tcPr>
          <w:p w14:paraId="0A1D062C" w14:textId="77777777" w:rsidR="00DD60E0" w:rsidRPr="009C7BC1" w:rsidRDefault="00DD60E0" w:rsidP="001E12EF">
            <w:pPr>
              <w:jc w:val="left"/>
              <w:rPr>
                <w:szCs w:val="22"/>
              </w:rPr>
            </w:pPr>
            <w:r>
              <w:rPr>
                <w:szCs w:val="22"/>
              </w:rPr>
              <w:t>Although integrated planning is mentioned, there is a gap on biodiversity-</w:t>
            </w:r>
            <w:r>
              <w:rPr>
                <w:szCs w:val="22"/>
              </w:rPr>
              <w:lastRenderedPageBreak/>
              <w:t>inclusive spatial planning</w:t>
            </w:r>
          </w:p>
        </w:tc>
      </w:tr>
      <w:tr w:rsidR="00DD60E0" w:rsidRPr="00CF0F0D" w14:paraId="17D47246" w14:textId="77777777" w:rsidTr="001E12EF">
        <w:trPr>
          <w:trHeight w:val="761"/>
        </w:trPr>
        <w:tc>
          <w:tcPr>
            <w:tcW w:w="1555" w:type="dxa"/>
            <w:vMerge/>
            <w:shd w:val="clear" w:color="auto" w:fill="D9D9D9" w:themeFill="background1" w:themeFillShade="D9"/>
          </w:tcPr>
          <w:p w14:paraId="289F7CD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98509A4" w14:textId="77777777" w:rsidR="00DD60E0" w:rsidRPr="00CF0F0D" w:rsidRDefault="00DD60E0" w:rsidP="006165DC">
            <w:pPr>
              <w:jc w:val="left"/>
              <w:rPr>
                <w:b/>
                <w:bCs/>
                <w:szCs w:val="22"/>
              </w:rPr>
            </w:pPr>
          </w:p>
        </w:tc>
        <w:tc>
          <w:tcPr>
            <w:tcW w:w="2835" w:type="dxa"/>
            <w:shd w:val="clear" w:color="auto" w:fill="D9E2F3" w:themeFill="accent1" w:themeFillTint="33"/>
          </w:tcPr>
          <w:p w14:paraId="4FCFA1A2"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/35</w:t>
            </w:r>
          </w:p>
          <w:p w14:paraId="6B78A182" w14:textId="77777777" w:rsidR="00DD60E0" w:rsidRPr="00CF0F0D" w:rsidRDefault="00DD60E0" w:rsidP="006165DC">
            <w:pPr>
              <w:jc w:val="left"/>
              <w:rPr>
                <w:szCs w:val="22"/>
              </w:rPr>
            </w:pPr>
            <w:r w:rsidRPr="00CF0F0D">
              <w:rPr>
                <w:szCs w:val="22"/>
              </w:rPr>
              <w:t>Biodiversity of dry and sub-humid lands</w:t>
            </w:r>
          </w:p>
        </w:tc>
        <w:tc>
          <w:tcPr>
            <w:tcW w:w="5245" w:type="dxa"/>
            <w:shd w:val="clear" w:color="auto" w:fill="auto"/>
          </w:tcPr>
          <w:p w14:paraId="0DD8FA61" w14:textId="77777777" w:rsidR="00DD60E0" w:rsidRPr="00990041" w:rsidRDefault="00DD60E0" w:rsidP="001E12EF">
            <w:pPr>
              <w:spacing w:before="60" w:after="60"/>
              <w:jc w:val="left"/>
              <w:rPr>
                <w:szCs w:val="22"/>
              </w:rPr>
            </w:pPr>
            <w:r w:rsidRPr="00990041">
              <w:rPr>
                <w:szCs w:val="22"/>
              </w:rPr>
              <w:t>Develop and implement best-practice guides for integrated planning</w:t>
            </w:r>
          </w:p>
        </w:tc>
        <w:tc>
          <w:tcPr>
            <w:tcW w:w="1842" w:type="dxa"/>
            <w:vMerge/>
            <w:shd w:val="clear" w:color="auto" w:fill="auto"/>
          </w:tcPr>
          <w:p w14:paraId="580A2258" w14:textId="77777777" w:rsidR="00DD60E0" w:rsidRPr="00CF0F0D" w:rsidRDefault="00DD60E0" w:rsidP="001E12EF">
            <w:pPr>
              <w:jc w:val="left"/>
              <w:rPr>
                <w:b/>
                <w:bCs/>
                <w:szCs w:val="22"/>
              </w:rPr>
            </w:pPr>
          </w:p>
        </w:tc>
      </w:tr>
      <w:tr w:rsidR="00DD60E0" w:rsidRPr="00CF0F0D" w14:paraId="79566369" w14:textId="77777777" w:rsidTr="001E12EF">
        <w:trPr>
          <w:trHeight w:val="761"/>
        </w:trPr>
        <w:tc>
          <w:tcPr>
            <w:tcW w:w="1555" w:type="dxa"/>
            <w:vMerge/>
            <w:shd w:val="clear" w:color="auto" w:fill="D9D9D9" w:themeFill="background1" w:themeFillShade="D9"/>
          </w:tcPr>
          <w:p w14:paraId="4C3094E9" w14:textId="77777777" w:rsidR="00DD60E0" w:rsidRPr="004044FF" w:rsidRDefault="00DD60E0" w:rsidP="006165DC">
            <w:pPr>
              <w:jc w:val="center"/>
              <w:rPr>
                <w:b/>
                <w:bCs/>
                <w:szCs w:val="22"/>
              </w:rPr>
            </w:pPr>
          </w:p>
        </w:tc>
        <w:tc>
          <w:tcPr>
            <w:tcW w:w="2126" w:type="dxa"/>
            <w:shd w:val="clear" w:color="auto" w:fill="F2F2F2" w:themeFill="background1" w:themeFillShade="F2"/>
          </w:tcPr>
          <w:p w14:paraId="7ECD924C"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2F725DC7"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518471FC" w14:textId="4B97E598" w:rsidR="00DD60E0" w:rsidRPr="00CF0F0D" w:rsidRDefault="00DD60E0" w:rsidP="006165DC">
            <w:pPr>
              <w:jc w:val="left"/>
              <w:rPr>
                <w:szCs w:val="22"/>
              </w:rPr>
            </w:pPr>
            <w:r w:rsidRPr="00CF0F0D">
              <w:rPr>
                <w:szCs w:val="22"/>
              </w:rPr>
              <w:t>Programme element 1.1</w:t>
            </w:r>
            <w:r w:rsidR="007C559A">
              <w:rPr>
                <w:szCs w:val="22"/>
              </w:rPr>
              <w:t>:</w:t>
            </w:r>
            <w:r w:rsidRPr="00CF0F0D">
              <w:rPr>
                <w:szCs w:val="22"/>
              </w:rPr>
              <w:t xml:space="preserve"> </w:t>
            </w:r>
          </w:p>
          <w:p w14:paraId="6115B074" w14:textId="7DFB3B4F" w:rsidR="00DD60E0" w:rsidRPr="00CF0F0D" w:rsidRDefault="00DD60E0" w:rsidP="006165DC">
            <w:pPr>
              <w:jc w:val="left"/>
              <w:rPr>
                <w:szCs w:val="22"/>
              </w:rPr>
            </w:pPr>
            <w:r w:rsidRPr="00CF0F0D">
              <w:rPr>
                <w:szCs w:val="22"/>
              </w:rPr>
              <w:t>Goal 1</w:t>
            </w:r>
            <w:r w:rsidR="007C559A">
              <w:rPr>
                <w:szCs w:val="22"/>
              </w:rPr>
              <w:t>.</w:t>
            </w:r>
            <w:r w:rsidRPr="00CF0F0D">
              <w:rPr>
                <w:szCs w:val="22"/>
              </w:rPr>
              <w:t xml:space="preserve"> </w:t>
            </w:r>
            <w:r w:rsidR="007C559A">
              <w:rPr>
                <w:szCs w:val="22"/>
              </w:rPr>
              <w:t>A</w:t>
            </w:r>
            <w:r w:rsidRPr="00CF0F0D">
              <w:rPr>
                <w:szCs w:val="22"/>
              </w:rPr>
              <w:t xml:space="preserve">pply the </w:t>
            </w:r>
            <w:r w:rsidR="00A82971">
              <w:rPr>
                <w:szCs w:val="22"/>
              </w:rPr>
              <w:t>e</w:t>
            </w:r>
            <w:r w:rsidRPr="00CF0F0D">
              <w:rPr>
                <w:szCs w:val="22"/>
              </w:rPr>
              <w:t xml:space="preserve">cosystem </w:t>
            </w:r>
            <w:r w:rsidR="00A82971">
              <w:rPr>
                <w:szCs w:val="22"/>
              </w:rPr>
              <w:t>a</w:t>
            </w:r>
            <w:r w:rsidRPr="00CF0F0D">
              <w:rPr>
                <w:szCs w:val="22"/>
              </w:rPr>
              <w:t>pproach to the management of all types of forests</w:t>
            </w:r>
          </w:p>
        </w:tc>
        <w:tc>
          <w:tcPr>
            <w:tcW w:w="5245" w:type="dxa"/>
            <w:shd w:val="clear" w:color="auto" w:fill="auto"/>
          </w:tcPr>
          <w:p w14:paraId="01C6ECC1" w14:textId="6DCCC24D" w:rsidR="00DD60E0" w:rsidRPr="00990041" w:rsidRDefault="00DD60E0" w:rsidP="001E12EF">
            <w:pPr>
              <w:spacing w:before="60" w:after="60"/>
              <w:jc w:val="left"/>
              <w:rPr>
                <w:szCs w:val="22"/>
              </w:rPr>
            </w:pPr>
            <w:r w:rsidRPr="00990041">
              <w:rPr>
                <w:szCs w:val="22"/>
              </w:rPr>
              <w:t>Obj</w:t>
            </w:r>
            <w:r w:rsidR="00190B4F">
              <w:rPr>
                <w:szCs w:val="22"/>
              </w:rPr>
              <w:t>ective</w:t>
            </w:r>
            <w:r w:rsidR="00A36A41">
              <w:rPr>
                <w:szCs w:val="22"/>
              </w:rPr>
              <w:t xml:space="preserve"> </w:t>
            </w:r>
            <w:r w:rsidRPr="00990041">
              <w:rPr>
                <w:szCs w:val="22"/>
              </w:rPr>
              <w:t xml:space="preserve">1.1.1. Develop practical methods, guidelines, </w:t>
            </w:r>
            <w:proofErr w:type="gramStart"/>
            <w:r w:rsidRPr="00990041">
              <w:rPr>
                <w:szCs w:val="22"/>
              </w:rPr>
              <w:t>indicators</w:t>
            </w:r>
            <w:proofErr w:type="gramEnd"/>
            <w:r w:rsidRPr="00990041">
              <w:rPr>
                <w:szCs w:val="22"/>
              </w:rPr>
              <w:t xml:space="preserve"> and strategies to apply the ecosystem approach adapted to regional differences to forests both inside and outside protected forest areas as well as both in managed and unmanaged forests</w:t>
            </w:r>
          </w:p>
        </w:tc>
        <w:tc>
          <w:tcPr>
            <w:tcW w:w="1842" w:type="dxa"/>
            <w:shd w:val="clear" w:color="auto" w:fill="auto"/>
          </w:tcPr>
          <w:p w14:paraId="477547F5" w14:textId="77777777" w:rsidR="00DD60E0" w:rsidRPr="004C79F0" w:rsidRDefault="00DD60E0" w:rsidP="001E12EF">
            <w:pPr>
              <w:jc w:val="left"/>
              <w:rPr>
                <w:szCs w:val="22"/>
              </w:rPr>
            </w:pPr>
            <w:r>
              <w:rPr>
                <w:szCs w:val="22"/>
              </w:rPr>
              <w:t>Although landscape-level activities are mentioned, there is a gap on biodiversity-inclusive spatial planning</w:t>
            </w:r>
          </w:p>
        </w:tc>
      </w:tr>
      <w:tr w:rsidR="00DD60E0" w:rsidRPr="00CF0F0D" w14:paraId="34BFBAFD" w14:textId="77777777" w:rsidTr="001E12EF">
        <w:trPr>
          <w:trHeight w:val="761"/>
        </w:trPr>
        <w:tc>
          <w:tcPr>
            <w:tcW w:w="1555" w:type="dxa"/>
            <w:vMerge/>
            <w:shd w:val="clear" w:color="auto" w:fill="D9D9D9" w:themeFill="background1" w:themeFillShade="D9"/>
          </w:tcPr>
          <w:p w14:paraId="0230A916" w14:textId="77777777" w:rsidR="00DD60E0" w:rsidRPr="004044FF" w:rsidRDefault="00DD60E0" w:rsidP="006165DC">
            <w:pPr>
              <w:jc w:val="center"/>
              <w:rPr>
                <w:b/>
                <w:bCs/>
              </w:rPr>
            </w:pPr>
          </w:p>
        </w:tc>
        <w:tc>
          <w:tcPr>
            <w:tcW w:w="2126" w:type="dxa"/>
            <w:shd w:val="clear" w:color="auto" w:fill="F2F2F2" w:themeFill="background1" w:themeFillShade="F2"/>
          </w:tcPr>
          <w:p w14:paraId="1FD360E0" w14:textId="77777777" w:rsidR="00DD60E0" w:rsidRPr="00CF0F0D" w:rsidRDefault="00DD60E0" w:rsidP="006165DC">
            <w:pPr>
              <w:jc w:val="left"/>
              <w:rPr>
                <w:b/>
                <w:bCs/>
                <w:szCs w:val="22"/>
              </w:rPr>
            </w:pPr>
            <w:r>
              <w:rPr>
                <w:b/>
                <w:bCs/>
                <w:szCs w:val="22"/>
              </w:rPr>
              <w:t>I</w:t>
            </w:r>
            <w:r w:rsidRPr="00CF0F0D">
              <w:rPr>
                <w:b/>
                <w:bCs/>
                <w:szCs w:val="22"/>
              </w:rPr>
              <w:t>nland waters biodiversity</w:t>
            </w:r>
          </w:p>
        </w:tc>
        <w:tc>
          <w:tcPr>
            <w:tcW w:w="2835" w:type="dxa"/>
            <w:shd w:val="clear" w:color="auto" w:fill="E2EFD9" w:themeFill="accent6" w:themeFillTint="33"/>
          </w:tcPr>
          <w:p w14:paraId="0B38277B"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044F4359" w14:textId="32A98FDD" w:rsidR="00DD60E0" w:rsidRPr="00CF0F0D" w:rsidRDefault="00DD60E0" w:rsidP="006165DC">
            <w:pPr>
              <w:jc w:val="left"/>
            </w:pPr>
            <w:r w:rsidRPr="00CF0F0D">
              <w:rPr>
                <w:bCs/>
                <w:szCs w:val="22"/>
              </w:rPr>
              <w:t>Goal 1.1</w:t>
            </w:r>
            <w:r w:rsidR="007C559A">
              <w:rPr>
                <w:bCs/>
                <w:szCs w:val="22"/>
              </w:rPr>
              <w:t>.</w:t>
            </w:r>
            <w:r w:rsidRPr="00CF0F0D">
              <w:rPr>
                <w:bCs/>
                <w:szCs w:val="22"/>
              </w:rPr>
              <w:t xml:space="preserve"> </w:t>
            </w:r>
            <w:r w:rsidR="007C559A">
              <w:rPr>
                <w:bCs/>
                <w:szCs w:val="22"/>
              </w:rPr>
              <w:t>T</w:t>
            </w:r>
            <w:r w:rsidRPr="00CF0F0D">
              <w:rPr>
                <w:bCs/>
                <w:szCs w:val="22"/>
              </w:rPr>
              <w:t xml:space="preserve">o integrate the conservation and sustainable use of biological diversity into all relevant sectors of water-resource and river-basin management, </w:t>
            </w:r>
            <w:proofErr w:type="gramStart"/>
            <w:r w:rsidRPr="00CF0F0D">
              <w:rPr>
                <w:bCs/>
                <w:szCs w:val="22"/>
              </w:rPr>
              <w:t>taking into account</w:t>
            </w:r>
            <w:proofErr w:type="gramEnd"/>
            <w:r w:rsidRPr="00CF0F0D">
              <w:rPr>
                <w:bCs/>
                <w:szCs w:val="22"/>
              </w:rPr>
              <w:t xml:space="preserve"> the ecosystem approach.</w:t>
            </w:r>
          </w:p>
        </w:tc>
        <w:tc>
          <w:tcPr>
            <w:tcW w:w="5245" w:type="dxa"/>
            <w:shd w:val="clear" w:color="auto" w:fill="auto"/>
          </w:tcPr>
          <w:p w14:paraId="6FD76081" w14:textId="77777777" w:rsidR="00DD60E0" w:rsidRPr="00990041" w:rsidRDefault="00DD60E0" w:rsidP="001E12EF">
            <w:pPr>
              <w:spacing w:before="60" w:after="60"/>
              <w:jc w:val="left"/>
            </w:pPr>
            <w:r w:rsidRPr="00990041">
              <w:rPr>
                <w:color w:val="000000" w:themeColor="text1"/>
                <w:szCs w:val="22"/>
              </w:rPr>
              <w:t xml:space="preserve">Activity 1.1.6. Introduce into regional, national, catchment, watershed and river-basin level, and local water and land-use planning and management, adaptive </w:t>
            </w:r>
            <w:proofErr w:type="gramStart"/>
            <w:r w:rsidRPr="00990041">
              <w:rPr>
                <w:color w:val="000000" w:themeColor="text1"/>
                <w:szCs w:val="22"/>
              </w:rPr>
              <w:t>management</w:t>
            </w:r>
            <w:proofErr w:type="gramEnd"/>
            <w:r w:rsidRPr="00990041">
              <w:rPr>
                <w:color w:val="000000" w:themeColor="text1"/>
                <w:szCs w:val="22"/>
              </w:rPr>
              <w:t xml:space="preserve"> and mitigation strategies to combat and prevent unsustainable land-use practices </w:t>
            </w:r>
          </w:p>
        </w:tc>
        <w:tc>
          <w:tcPr>
            <w:tcW w:w="1842" w:type="dxa"/>
            <w:shd w:val="clear" w:color="auto" w:fill="auto"/>
          </w:tcPr>
          <w:p w14:paraId="349E3764" w14:textId="77777777" w:rsidR="00DD60E0" w:rsidRPr="00CF0F0D" w:rsidRDefault="00DD60E0" w:rsidP="001E12EF">
            <w:pPr>
              <w:jc w:val="left"/>
            </w:pPr>
            <w:r w:rsidRPr="009C7BC1">
              <w:rPr>
                <w:szCs w:val="22"/>
              </w:rPr>
              <w:t>No major gaps identified</w:t>
            </w:r>
            <w:r>
              <w:rPr>
                <w:szCs w:val="22"/>
              </w:rPr>
              <w:t xml:space="preserve"> in rapid analysis</w:t>
            </w:r>
          </w:p>
        </w:tc>
      </w:tr>
      <w:tr w:rsidR="00DD60E0" w:rsidRPr="00CF0F0D" w14:paraId="114297F7" w14:textId="77777777" w:rsidTr="001E12EF">
        <w:trPr>
          <w:trHeight w:val="761"/>
        </w:trPr>
        <w:tc>
          <w:tcPr>
            <w:tcW w:w="1555" w:type="dxa"/>
            <w:vMerge/>
            <w:shd w:val="clear" w:color="auto" w:fill="D9D9D9" w:themeFill="background1" w:themeFillShade="D9"/>
          </w:tcPr>
          <w:p w14:paraId="3A755693" w14:textId="77777777" w:rsidR="00DD60E0" w:rsidRPr="004044FF" w:rsidRDefault="00DD60E0" w:rsidP="006165DC">
            <w:pPr>
              <w:jc w:val="center"/>
              <w:rPr>
                <w:b/>
                <w:bCs/>
                <w:szCs w:val="22"/>
              </w:rPr>
            </w:pPr>
          </w:p>
        </w:tc>
        <w:tc>
          <w:tcPr>
            <w:tcW w:w="2126" w:type="dxa"/>
            <w:shd w:val="clear" w:color="auto" w:fill="F2F2F2" w:themeFill="background1" w:themeFillShade="F2"/>
          </w:tcPr>
          <w:p w14:paraId="42871700"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538A2D6C"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76FD5A94" w14:textId="70DC43BD" w:rsidR="00DD60E0" w:rsidRPr="00CF0F0D" w:rsidRDefault="00DD60E0" w:rsidP="006165DC">
            <w:pPr>
              <w:jc w:val="left"/>
              <w:rPr>
                <w:szCs w:val="22"/>
              </w:rPr>
            </w:pPr>
            <w:r w:rsidRPr="00CF0F0D">
              <w:rPr>
                <w:szCs w:val="22"/>
                <w:lang w:val="en-US"/>
              </w:rPr>
              <w:t>Goal 5</w:t>
            </w:r>
            <w:r w:rsidR="007C559A">
              <w:rPr>
                <w:szCs w:val="22"/>
                <w:lang w:val="en-US"/>
              </w:rPr>
              <w:t>.</w:t>
            </w:r>
            <w:r w:rsidRPr="00CF0F0D">
              <w:rPr>
                <w:szCs w:val="22"/>
                <w:lang w:val="en-US"/>
              </w:rPr>
              <w:t xml:space="preserve"> </w:t>
            </w:r>
            <w:r w:rsidR="00A00D01">
              <w:rPr>
                <w:szCs w:val="22"/>
                <w:lang w:val="en-US"/>
              </w:rPr>
              <w:t>p</w:t>
            </w:r>
            <w:r w:rsidRPr="00CF0F0D">
              <w:rPr>
                <w:szCs w:val="22"/>
                <w:lang w:val="en-US"/>
              </w:rPr>
              <w:t>ressures from habitat loss, land-use change and degradation, and sustainable water use, reduced on islands</w:t>
            </w:r>
          </w:p>
        </w:tc>
        <w:tc>
          <w:tcPr>
            <w:tcW w:w="5245" w:type="dxa"/>
            <w:shd w:val="clear" w:color="auto" w:fill="auto"/>
          </w:tcPr>
          <w:p w14:paraId="7088D181" w14:textId="51574561" w:rsidR="00DD60E0" w:rsidRPr="00990041" w:rsidRDefault="00DD60E0" w:rsidP="001E12EF">
            <w:pPr>
              <w:spacing w:before="60" w:after="60"/>
              <w:jc w:val="left"/>
              <w:rPr>
                <w:szCs w:val="22"/>
              </w:rPr>
            </w:pPr>
            <w:r w:rsidRPr="00990041">
              <w:rPr>
                <w:szCs w:val="22"/>
              </w:rPr>
              <w:t>Target 5.1</w:t>
            </w:r>
            <w:r w:rsidR="00D27144">
              <w:rPr>
                <w:szCs w:val="22"/>
              </w:rPr>
              <w:t>:</w:t>
            </w:r>
            <w:r w:rsidRPr="00990041">
              <w:rPr>
                <w:szCs w:val="22"/>
              </w:rPr>
              <w:t xml:space="preserve"> </w:t>
            </w:r>
            <w:r w:rsidR="00D27144">
              <w:rPr>
                <w:szCs w:val="22"/>
              </w:rPr>
              <w:t>r</w:t>
            </w:r>
            <w:r w:rsidRPr="00990041">
              <w:rPr>
                <w:szCs w:val="22"/>
              </w:rPr>
              <w:t xml:space="preserve">ate of loss and degradation of natural habitats in islands significantly </w:t>
            </w:r>
            <w:proofErr w:type="gramStart"/>
            <w:r w:rsidRPr="00990041">
              <w:rPr>
                <w:szCs w:val="22"/>
              </w:rPr>
              <w:t>decreased</w:t>
            </w:r>
            <w:proofErr w:type="gramEnd"/>
          </w:p>
          <w:p w14:paraId="4BDA37E0" w14:textId="77777777" w:rsidR="00DD60E0" w:rsidRPr="00990041" w:rsidRDefault="00DD60E0" w:rsidP="001E12EF">
            <w:pPr>
              <w:spacing w:before="60" w:after="60"/>
              <w:jc w:val="left"/>
              <w:rPr>
                <w:szCs w:val="22"/>
              </w:rPr>
            </w:pPr>
            <w:r w:rsidRPr="00990041">
              <w:rPr>
                <w:szCs w:val="22"/>
              </w:rPr>
              <w:t xml:space="preserve">Development and implementation of integrated land and water use plans that </w:t>
            </w:r>
            <w:proofErr w:type="gramStart"/>
            <w:r w:rsidRPr="00990041">
              <w:rPr>
                <w:szCs w:val="22"/>
              </w:rPr>
              <w:t>take into account</w:t>
            </w:r>
            <w:proofErr w:type="gramEnd"/>
            <w:r w:rsidRPr="00990041">
              <w:rPr>
                <w:szCs w:val="22"/>
              </w:rPr>
              <w:t xml:space="preserve"> ecological and physical connectivity and important biodiversity areas </w:t>
            </w:r>
          </w:p>
        </w:tc>
        <w:tc>
          <w:tcPr>
            <w:tcW w:w="1842" w:type="dxa"/>
            <w:shd w:val="clear" w:color="auto" w:fill="auto"/>
          </w:tcPr>
          <w:p w14:paraId="0D9E6984" w14:textId="77777777" w:rsidR="00DD60E0" w:rsidRPr="00CF0F0D" w:rsidRDefault="00DD60E0" w:rsidP="001E12EF">
            <w:pPr>
              <w:jc w:val="left"/>
              <w:rPr>
                <w:szCs w:val="22"/>
              </w:rPr>
            </w:pPr>
            <w:r w:rsidRPr="009C7BC1">
              <w:rPr>
                <w:szCs w:val="22"/>
              </w:rPr>
              <w:t>No major gaps identified</w:t>
            </w:r>
            <w:r>
              <w:rPr>
                <w:szCs w:val="22"/>
              </w:rPr>
              <w:t xml:space="preserve"> in rapid analysis</w:t>
            </w:r>
          </w:p>
        </w:tc>
      </w:tr>
      <w:tr w:rsidR="00DD60E0" w:rsidRPr="00CF0F0D" w14:paraId="44E53842" w14:textId="77777777" w:rsidTr="001E12EF">
        <w:trPr>
          <w:trHeight w:val="761"/>
        </w:trPr>
        <w:tc>
          <w:tcPr>
            <w:tcW w:w="1555" w:type="dxa"/>
            <w:vMerge/>
            <w:shd w:val="clear" w:color="auto" w:fill="D9D9D9" w:themeFill="background1" w:themeFillShade="D9"/>
          </w:tcPr>
          <w:p w14:paraId="42CC9C3F"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E92FB99"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27CAE6D6"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/5)</w:t>
            </w:r>
          </w:p>
          <w:p w14:paraId="2E0679CF" w14:textId="1C0D8C48" w:rsidR="00DD60E0" w:rsidRPr="00CF0F0D" w:rsidRDefault="00DD60E0" w:rsidP="006165DC">
            <w:pPr>
              <w:jc w:val="left"/>
              <w:rPr>
                <w:szCs w:val="22"/>
              </w:rPr>
            </w:pPr>
            <w:r w:rsidRPr="00CF0F0D">
              <w:rPr>
                <w:szCs w:val="22"/>
              </w:rPr>
              <w:t xml:space="preserve">Programme element 1: </w:t>
            </w:r>
            <w:r w:rsidR="00001127">
              <w:rPr>
                <w:szCs w:val="22"/>
              </w:rPr>
              <w:t>I</w:t>
            </w:r>
            <w:r w:rsidRPr="00CF0F0D">
              <w:rPr>
                <w:szCs w:val="22"/>
              </w:rPr>
              <w:t xml:space="preserve">mplementation of </w:t>
            </w:r>
            <w:r w:rsidRPr="00CF0F0D">
              <w:rPr>
                <w:szCs w:val="22"/>
              </w:rPr>
              <w:lastRenderedPageBreak/>
              <w:t xml:space="preserve">integrated marine and coastal area management </w:t>
            </w:r>
          </w:p>
        </w:tc>
        <w:tc>
          <w:tcPr>
            <w:tcW w:w="5245" w:type="dxa"/>
            <w:shd w:val="clear" w:color="auto" w:fill="auto"/>
          </w:tcPr>
          <w:p w14:paraId="497BBA6A" w14:textId="4ECB6B2A" w:rsidR="00DD60E0" w:rsidRPr="00990041" w:rsidRDefault="00DD60E0" w:rsidP="001E12EF">
            <w:pPr>
              <w:spacing w:before="60" w:after="60"/>
              <w:jc w:val="left"/>
              <w:rPr>
                <w:szCs w:val="22"/>
              </w:rPr>
            </w:pPr>
            <w:r w:rsidRPr="00990041">
              <w:rPr>
                <w:szCs w:val="22"/>
              </w:rPr>
              <w:lastRenderedPageBreak/>
              <w:t xml:space="preserve">Operational objective 1.1: </w:t>
            </w:r>
            <w:r w:rsidR="00D94F69">
              <w:rPr>
                <w:szCs w:val="22"/>
              </w:rPr>
              <w:t>t</w:t>
            </w:r>
            <w:r w:rsidRPr="00990041">
              <w:rPr>
                <w:szCs w:val="22"/>
              </w:rPr>
              <w:t>o apply appropriate policy instruments and strategies, including building of capacity, for the effective implementation of integrated marine and coastal area management (IMCAM)</w:t>
            </w:r>
          </w:p>
          <w:p w14:paraId="2AAB4189" w14:textId="77777777" w:rsidR="00DD60E0" w:rsidRPr="00990041" w:rsidRDefault="00DD60E0" w:rsidP="001E12EF">
            <w:pPr>
              <w:spacing w:before="60" w:after="60"/>
              <w:jc w:val="left"/>
              <w:rPr>
                <w:szCs w:val="22"/>
              </w:rPr>
            </w:pPr>
          </w:p>
          <w:p w14:paraId="06FDF41F" w14:textId="2AE5517C" w:rsidR="00DD60E0" w:rsidRPr="00990041" w:rsidRDefault="00DD60E0" w:rsidP="001E12EF">
            <w:pPr>
              <w:spacing w:before="60" w:after="60"/>
              <w:jc w:val="left"/>
              <w:rPr>
                <w:szCs w:val="22"/>
              </w:rPr>
            </w:pPr>
            <w:r w:rsidRPr="00990041">
              <w:rPr>
                <w:szCs w:val="22"/>
              </w:rPr>
              <w:t>Operational objective 1.2</w:t>
            </w:r>
            <w:r w:rsidR="00001127">
              <w:rPr>
                <w:szCs w:val="22"/>
              </w:rPr>
              <w:t>:</w:t>
            </w:r>
            <w:r w:rsidRPr="00990041">
              <w:rPr>
                <w:szCs w:val="22"/>
              </w:rPr>
              <w:t xml:space="preserve"> </w:t>
            </w:r>
            <w:r w:rsidR="00001127">
              <w:rPr>
                <w:szCs w:val="22"/>
              </w:rPr>
              <w:t>t</w:t>
            </w:r>
            <w:r w:rsidRPr="00990041">
              <w:rPr>
                <w:szCs w:val="22"/>
              </w:rPr>
              <w:t xml:space="preserve">o undertake direct action to protect the marine environment from negative </w:t>
            </w:r>
            <w:proofErr w:type="gramStart"/>
            <w:r w:rsidRPr="00990041">
              <w:rPr>
                <w:szCs w:val="22"/>
              </w:rPr>
              <w:t>impacts</w:t>
            </w:r>
            <w:proofErr w:type="gramEnd"/>
          </w:p>
          <w:p w14:paraId="578B0A73" w14:textId="77777777" w:rsidR="00DD60E0" w:rsidRPr="00990041" w:rsidRDefault="00DD60E0" w:rsidP="001E12EF">
            <w:pPr>
              <w:spacing w:before="60" w:after="60"/>
              <w:jc w:val="left"/>
              <w:rPr>
                <w:szCs w:val="22"/>
              </w:rPr>
            </w:pPr>
            <w:r w:rsidRPr="00990041">
              <w:rPr>
                <w:szCs w:val="22"/>
                <w:lang w:val="en-US"/>
              </w:rPr>
              <w:t xml:space="preserve">Apply the Global </w:t>
            </w:r>
            <w:proofErr w:type="spellStart"/>
            <w:r w:rsidRPr="00990041">
              <w:rPr>
                <w:szCs w:val="22"/>
                <w:lang w:val="en-US"/>
              </w:rPr>
              <w:t>Programme</w:t>
            </w:r>
            <w:proofErr w:type="spellEnd"/>
            <w:r w:rsidRPr="00990041">
              <w:rPr>
                <w:szCs w:val="22"/>
                <w:lang w:val="en-US"/>
              </w:rPr>
              <w:t xml:space="preserve"> of Action for the Protection of the Marine Environment from Land-based Activities, proper coastal land use, watershed planning, and integration of IMCAM into key sectors.</w:t>
            </w:r>
          </w:p>
        </w:tc>
        <w:tc>
          <w:tcPr>
            <w:tcW w:w="1842" w:type="dxa"/>
            <w:vMerge w:val="restart"/>
            <w:shd w:val="clear" w:color="auto" w:fill="auto"/>
          </w:tcPr>
          <w:p w14:paraId="0C1CB8AB" w14:textId="77777777" w:rsidR="00DD60E0" w:rsidRPr="00CF0F0D" w:rsidRDefault="00DD60E0" w:rsidP="001E12EF">
            <w:pPr>
              <w:jc w:val="left"/>
              <w:rPr>
                <w:szCs w:val="22"/>
              </w:rPr>
            </w:pPr>
            <w:r w:rsidRPr="009C7BC1">
              <w:rPr>
                <w:szCs w:val="22"/>
              </w:rPr>
              <w:lastRenderedPageBreak/>
              <w:t>No major gaps identified</w:t>
            </w:r>
            <w:r>
              <w:rPr>
                <w:szCs w:val="22"/>
              </w:rPr>
              <w:t xml:space="preserve"> in rapid analysis</w:t>
            </w:r>
          </w:p>
        </w:tc>
      </w:tr>
      <w:tr w:rsidR="00DD60E0" w:rsidRPr="00CF0F0D" w14:paraId="56165325" w14:textId="77777777" w:rsidTr="001E12EF">
        <w:trPr>
          <w:trHeight w:val="761"/>
        </w:trPr>
        <w:tc>
          <w:tcPr>
            <w:tcW w:w="1555" w:type="dxa"/>
            <w:vMerge/>
            <w:shd w:val="clear" w:color="auto" w:fill="D9D9D9" w:themeFill="background1" w:themeFillShade="D9"/>
          </w:tcPr>
          <w:p w14:paraId="28AC286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F96A486" w14:textId="77777777" w:rsidR="00DD60E0" w:rsidRPr="00CF0F0D" w:rsidRDefault="00DD60E0" w:rsidP="006165DC">
            <w:pPr>
              <w:jc w:val="left"/>
              <w:rPr>
                <w:b/>
                <w:bCs/>
                <w:szCs w:val="22"/>
              </w:rPr>
            </w:pPr>
          </w:p>
        </w:tc>
        <w:tc>
          <w:tcPr>
            <w:tcW w:w="2835" w:type="dxa"/>
            <w:shd w:val="clear" w:color="auto" w:fill="FBE4D5" w:themeFill="accent2" w:themeFillTint="33"/>
          </w:tcPr>
          <w:p w14:paraId="01328FDC"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 xml:space="preserve">/11, </w:t>
            </w:r>
            <w:r>
              <w:rPr>
                <w:szCs w:val="22"/>
              </w:rPr>
              <w:t>annex</w:t>
            </w:r>
            <w:r w:rsidRPr="00CF0F0D">
              <w:rPr>
                <w:szCs w:val="22"/>
              </w:rPr>
              <w:t xml:space="preserve"> II</w:t>
            </w:r>
          </w:p>
          <w:p w14:paraId="380CB8B6" w14:textId="4F4C79FA" w:rsidR="00DD60E0" w:rsidRPr="00CF0F0D" w:rsidRDefault="00DD60E0" w:rsidP="00D22B75">
            <w:pPr>
              <w:jc w:val="left"/>
              <w:rPr>
                <w:szCs w:val="22"/>
              </w:rPr>
            </w:pPr>
            <w:r w:rsidRPr="00CF0F0D">
              <w:rPr>
                <w:szCs w:val="22"/>
              </w:rPr>
              <w:t>Voluntary Specific Workplan on Biodiversity in Cold-water Areas within the Jurisdictional Scope of the Convention</w:t>
            </w:r>
          </w:p>
        </w:tc>
        <w:tc>
          <w:tcPr>
            <w:tcW w:w="5245" w:type="dxa"/>
            <w:shd w:val="clear" w:color="auto" w:fill="auto"/>
          </w:tcPr>
          <w:p w14:paraId="5B16E9AE" w14:textId="32DB261B" w:rsidR="00DD60E0" w:rsidRPr="00990041" w:rsidRDefault="00D94F69" w:rsidP="001E12EF">
            <w:pPr>
              <w:spacing w:before="60" w:after="60"/>
              <w:jc w:val="left"/>
              <w:rPr>
                <w:szCs w:val="22"/>
                <w:lang w:val="en-US"/>
              </w:rPr>
            </w:pPr>
            <w:r w:rsidRPr="001E12EF">
              <w:rPr>
                <w:i/>
                <w:iCs/>
                <w:szCs w:val="22"/>
                <w:lang w:val="en-US"/>
              </w:rPr>
              <w:t>With respect to biodiversity in cold-water areas</w:t>
            </w:r>
            <w:r w:rsidR="00DD60E0" w:rsidRPr="00990041">
              <w:rPr>
                <w:szCs w:val="22"/>
                <w:lang w:val="en-US"/>
              </w:rPr>
              <w:t>:</w:t>
            </w:r>
          </w:p>
          <w:p w14:paraId="0953C101" w14:textId="4C14F054" w:rsidR="00DD60E0" w:rsidRPr="00990041" w:rsidRDefault="00D22B75" w:rsidP="001E12EF">
            <w:pPr>
              <w:spacing w:before="60" w:after="60"/>
              <w:jc w:val="left"/>
              <w:rPr>
                <w:szCs w:val="22"/>
              </w:rPr>
            </w:pPr>
            <w:r>
              <w:rPr>
                <w:szCs w:val="22"/>
              </w:rPr>
              <w:t>S</w:t>
            </w:r>
            <w:r w:rsidR="00DD60E0" w:rsidRPr="00990041">
              <w:rPr>
                <w:szCs w:val="22"/>
              </w:rPr>
              <w:t xml:space="preserve">trengthening existing sectoral and cross-sectoral management to address stressors on cold-water biodiversity, </w:t>
            </w:r>
            <w:proofErr w:type="gramStart"/>
            <w:r w:rsidR="00DD60E0" w:rsidRPr="00990041">
              <w:rPr>
                <w:szCs w:val="22"/>
              </w:rPr>
              <w:t>e.g.</w:t>
            </w:r>
            <w:proofErr w:type="gramEnd"/>
            <w:r w:rsidR="00DD60E0" w:rsidRPr="00990041">
              <w:rPr>
                <w:szCs w:val="22"/>
              </w:rPr>
              <w:t xml:space="preserve"> from overfishing and destructive fishing practices, pollution, shipping, seabed mining.</w:t>
            </w:r>
          </w:p>
          <w:p w14:paraId="7FEE3506" w14:textId="77777777" w:rsidR="00DD60E0" w:rsidRPr="00990041" w:rsidRDefault="00DD60E0" w:rsidP="001E12EF">
            <w:pPr>
              <w:spacing w:before="60" w:after="60"/>
              <w:jc w:val="left"/>
              <w:rPr>
                <w:szCs w:val="22"/>
              </w:rPr>
            </w:pPr>
            <w:r w:rsidRPr="00990041">
              <w:rPr>
                <w:szCs w:val="22"/>
              </w:rPr>
              <w:t>Develop and apply MPAs and MSP to reduce the impacts of local stressors, especially the combined and cumulative effects of multiple stressors</w:t>
            </w:r>
          </w:p>
        </w:tc>
        <w:tc>
          <w:tcPr>
            <w:tcW w:w="1842" w:type="dxa"/>
            <w:vMerge/>
            <w:shd w:val="clear" w:color="auto" w:fill="auto"/>
          </w:tcPr>
          <w:p w14:paraId="707510E7" w14:textId="77777777" w:rsidR="00DD60E0" w:rsidRPr="00CF0F0D" w:rsidRDefault="00DD60E0" w:rsidP="006165DC">
            <w:pPr>
              <w:rPr>
                <w:szCs w:val="22"/>
              </w:rPr>
            </w:pPr>
          </w:p>
        </w:tc>
      </w:tr>
      <w:tr w:rsidR="00DD60E0" w:rsidRPr="00CF0F0D" w14:paraId="7AC11BA9" w14:textId="77777777" w:rsidTr="001E12EF">
        <w:trPr>
          <w:trHeight w:val="761"/>
        </w:trPr>
        <w:tc>
          <w:tcPr>
            <w:tcW w:w="1555" w:type="dxa"/>
            <w:vMerge/>
            <w:shd w:val="clear" w:color="auto" w:fill="D9D9D9" w:themeFill="background1" w:themeFillShade="D9"/>
          </w:tcPr>
          <w:p w14:paraId="31809B9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DDCDD72" w14:textId="77777777" w:rsidR="00DD60E0" w:rsidRPr="00CF0F0D" w:rsidRDefault="00DD60E0" w:rsidP="006165DC">
            <w:pPr>
              <w:jc w:val="left"/>
              <w:rPr>
                <w:b/>
                <w:bCs/>
                <w:szCs w:val="22"/>
              </w:rPr>
            </w:pPr>
          </w:p>
        </w:tc>
        <w:tc>
          <w:tcPr>
            <w:tcW w:w="2835" w:type="dxa"/>
            <w:shd w:val="clear" w:color="auto" w:fill="FBE4D5" w:themeFill="accent2" w:themeFillTint="33"/>
          </w:tcPr>
          <w:p w14:paraId="0D283B1B" w14:textId="77777777" w:rsidR="00DD60E0" w:rsidRPr="00CF0F0D" w:rsidRDefault="00DD60E0" w:rsidP="006165DC">
            <w:pPr>
              <w:jc w:val="left"/>
              <w:rPr>
                <w:szCs w:val="22"/>
              </w:rPr>
            </w:pPr>
            <w:r w:rsidRPr="00CF0F0D">
              <w:rPr>
                <w:szCs w:val="22"/>
              </w:rPr>
              <w:t xml:space="preserve">Decision </w:t>
            </w:r>
            <w:r>
              <w:rPr>
                <w:szCs w:val="22"/>
              </w:rPr>
              <w:t>XII</w:t>
            </w:r>
            <w:r w:rsidRPr="00CF0F0D">
              <w:rPr>
                <w:szCs w:val="22"/>
              </w:rPr>
              <w:t xml:space="preserve">/23, </w:t>
            </w:r>
            <w:r>
              <w:rPr>
                <w:szCs w:val="22"/>
              </w:rPr>
              <w:t>annex</w:t>
            </w:r>
          </w:p>
          <w:p w14:paraId="77E36CC0" w14:textId="09277C00" w:rsidR="00DD60E0" w:rsidRPr="00CF0F0D" w:rsidRDefault="00DD60E0" w:rsidP="0060183F">
            <w:pPr>
              <w:jc w:val="left"/>
              <w:rPr>
                <w:szCs w:val="22"/>
              </w:rPr>
            </w:pPr>
            <w:r w:rsidRPr="00CF0F0D">
              <w:rPr>
                <w:szCs w:val="22"/>
              </w:rPr>
              <w:t xml:space="preserve">Priority </w:t>
            </w:r>
            <w:r w:rsidR="0060183F">
              <w:rPr>
                <w:szCs w:val="22"/>
              </w:rPr>
              <w:t>a</w:t>
            </w:r>
            <w:r w:rsidRPr="00CF0F0D">
              <w:rPr>
                <w:szCs w:val="22"/>
              </w:rPr>
              <w:t xml:space="preserve">ctions to </w:t>
            </w:r>
            <w:r w:rsidR="0060183F">
              <w:rPr>
                <w:szCs w:val="22"/>
              </w:rPr>
              <w:t>a</w:t>
            </w:r>
            <w:r w:rsidRPr="00CF0F0D">
              <w:rPr>
                <w:szCs w:val="22"/>
              </w:rPr>
              <w:t xml:space="preserve">chieve Aichi Biodiversity Target 10 for </w:t>
            </w:r>
            <w:r w:rsidR="0060183F">
              <w:rPr>
                <w:szCs w:val="22"/>
              </w:rPr>
              <w:t>c</w:t>
            </w:r>
            <w:r w:rsidRPr="00CF0F0D">
              <w:rPr>
                <w:szCs w:val="22"/>
              </w:rPr>
              <w:t xml:space="preserve">oral </w:t>
            </w:r>
            <w:r w:rsidR="0060183F">
              <w:rPr>
                <w:szCs w:val="22"/>
              </w:rPr>
              <w:t>r</w:t>
            </w:r>
            <w:r w:rsidRPr="00CF0F0D">
              <w:rPr>
                <w:szCs w:val="22"/>
              </w:rPr>
              <w:t xml:space="preserve">eefs and </w:t>
            </w:r>
            <w:r w:rsidR="0060183F">
              <w:rPr>
                <w:szCs w:val="22"/>
              </w:rPr>
              <w:t>c</w:t>
            </w:r>
            <w:r w:rsidRPr="00CF0F0D">
              <w:rPr>
                <w:szCs w:val="22"/>
              </w:rPr>
              <w:t xml:space="preserve">losely </w:t>
            </w:r>
            <w:r w:rsidR="0060183F">
              <w:rPr>
                <w:szCs w:val="22"/>
              </w:rPr>
              <w:t>a</w:t>
            </w:r>
            <w:r w:rsidRPr="00CF0F0D">
              <w:rPr>
                <w:szCs w:val="22"/>
              </w:rPr>
              <w:t xml:space="preserve">ssociated </w:t>
            </w:r>
            <w:r w:rsidR="0060183F">
              <w:rPr>
                <w:szCs w:val="22"/>
              </w:rPr>
              <w:t>e</w:t>
            </w:r>
            <w:r w:rsidRPr="00CF0F0D">
              <w:rPr>
                <w:szCs w:val="22"/>
              </w:rPr>
              <w:t>cosystems</w:t>
            </w:r>
          </w:p>
        </w:tc>
        <w:tc>
          <w:tcPr>
            <w:tcW w:w="5245" w:type="dxa"/>
            <w:shd w:val="clear" w:color="auto" w:fill="auto"/>
          </w:tcPr>
          <w:p w14:paraId="6AD00493" w14:textId="5197F1D4" w:rsidR="00DD60E0" w:rsidRPr="00990041" w:rsidRDefault="00D22B75" w:rsidP="001E12EF">
            <w:pPr>
              <w:spacing w:before="60" w:after="60"/>
              <w:jc w:val="left"/>
              <w:rPr>
                <w:szCs w:val="22"/>
                <w:lang w:val="en-US"/>
              </w:rPr>
            </w:pPr>
            <w:r w:rsidRPr="001E12EF">
              <w:rPr>
                <w:i/>
                <w:iCs/>
                <w:szCs w:val="22"/>
                <w:lang w:val="en-US"/>
              </w:rPr>
              <w:t>With respect to coral reefs and closely associated ecosystems</w:t>
            </w:r>
            <w:r w:rsidR="00DD60E0" w:rsidRPr="00990041">
              <w:rPr>
                <w:szCs w:val="22"/>
                <w:lang w:val="en-US"/>
              </w:rPr>
              <w:t>:</w:t>
            </w:r>
          </w:p>
          <w:p w14:paraId="11497372" w14:textId="77777777" w:rsidR="00DD60E0" w:rsidRPr="00990041" w:rsidRDefault="00DD60E0" w:rsidP="001E12EF">
            <w:pPr>
              <w:spacing w:before="60" w:after="60"/>
              <w:jc w:val="left"/>
              <w:rPr>
                <w:szCs w:val="22"/>
              </w:rPr>
            </w:pPr>
            <w:r w:rsidRPr="00990041">
              <w:rPr>
                <w:szCs w:val="22"/>
              </w:rPr>
              <w:t>Managing coastal development to ensure that the health and resilience of coral reef ecosystems are not adversely impacted.</w:t>
            </w:r>
          </w:p>
          <w:p w14:paraId="7A4B8F1C" w14:textId="77777777" w:rsidR="00DD60E0" w:rsidRPr="00990041" w:rsidRDefault="00DD60E0" w:rsidP="001E12EF">
            <w:pPr>
              <w:spacing w:before="60" w:after="60"/>
              <w:jc w:val="left"/>
              <w:rPr>
                <w:szCs w:val="22"/>
              </w:rPr>
            </w:pPr>
            <w:r w:rsidRPr="00990041">
              <w:rPr>
                <w:szCs w:val="22"/>
              </w:rPr>
              <w:t>Establishing or further enhancing integrated management and coordination mechanisms to effectively address multiple stressors to coral reefs</w:t>
            </w:r>
          </w:p>
        </w:tc>
        <w:tc>
          <w:tcPr>
            <w:tcW w:w="1842" w:type="dxa"/>
            <w:vMerge/>
            <w:shd w:val="clear" w:color="auto" w:fill="auto"/>
          </w:tcPr>
          <w:p w14:paraId="3FBE1890" w14:textId="77777777" w:rsidR="00DD60E0" w:rsidRPr="00CF0F0D" w:rsidRDefault="00DD60E0" w:rsidP="006165DC">
            <w:pPr>
              <w:rPr>
                <w:szCs w:val="22"/>
              </w:rPr>
            </w:pPr>
          </w:p>
        </w:tc>
      </w:tr>
      <w:tr w:rsidR="00DD60E0" w:rsidRPr="00CF0F0D" w14:paraId="5D484C2F" w14:textId="77777777" w:rsidTr="001E12EF">
        <w:trPr>
          <w:trHeight w:val="761"/>
        </w:trPr>
        <w:tc>
          <w:tcPr>
            <w:tcW w:w="1555" w:type="dxa"/>
            <w:vMerge/>
            <w:shd w:val="clear" w:color="auto" w:fill="D9D9D9" w:themeFill="background1" w:themeFillShade="D9"/>
          </w:tcPr>
          <w:p w14:paraId="5D4F09F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C3D63F4" w14:textId="77777777" w:rsidR="00DD60E0" w:rsidRPr="00CF0F0D" w:rsidRDefault="00DD60E0" w:rsidP="006165DC">
            <w:pPr>
              <w:jc w:val="left"/>
              <w:rPr>
                <w:b/>
                <w:bCs/>
                <w:szCs w:val="22"/>
              </w:rPr>
            </w:pPr>
          </w:p>
        </w:tc>
        <w:tc>
          <w:tcPr>
            <w:tcW w:w="2835" w:type="dxa"/>
            <w:shd w:val="clear" w:color="auto" w:fill="FBE4D5" w:themeFill="accent2" w:themeFillTint="33"/>
          </w:tcPr>
          <w:p w14:paraId="1A3055B8" w14:textId="77777777" w:rsidR="00DD60E0" w:rsidRPr="00CF0F0D" w:rsidRDefault="00DD60E0" w:rsidP="006165DC">
            <w:pPr>
              <w:jc w:val="left"/>
              <w:rPr>
                <w:szCs w:val="22"/>
              </w:rPr>
            </w:pPr>
            <w:r w:rsidRPr="00CF0F0D">
              <w:rPr>
                <w:szCs w:val="22"/>
              </w:rPr>
              <w:t>Draft guidance on biodiversity-inclusive strategic environmental assessment in marine and coastal areas (UNEP/CBD/COP/11/23)</w:t>
            </w:r>
          </w:p>
        </w:tc>
        <w:tc>
          <w:tcPr>
            <w:tcW w:w="5245" w:type="dxa"/>
            <w:shd w:val="clear" w:color="auto" w:fill="auto"/>
          </w:tcPr>
          <w:p w14:paraId="4B5531A9" w14:textId="77777777" w:rsidR="00DD60E0" w:rsidRPr="00990041" w:rsidRDefault="00DD60E0" w:rsidP="001E12EF">
            <w:pPr>
              <w:spacing w:before="60" w:after="60"/>
              <w:jc w:val="left"/>
              <w:rPr>
                <w:szCs w:val="22"/>
              </w:rPr>
            </w:pPr>
            <w:r w:rsidRPr="00990041">
              <w:rPr>
                <w:szCs w:val="22"/>
              </w:rPr>
              <w:t>Biodiversity trigger: The area influenced by the policy, plan or programme provides important ecosystem services:</w:t>
            </w:r>
          </w:p>
          <w:p w14:paraId="1E5EF49E" w14:textId="77777777" w:rsidR="00DD60E0" w:rsidRPr="00990041" w:rsidRDefault="00DD60E0" w:rsidP="001E12EF">
            <w:pPr>
              <w:spacing w:before="60" w:after="60"/>
              <w:jc w:val="left"/>
              <w:rPr>
                <w:szCs w:val="22"/>
              </w:rPr>
            </w:pPr>
            <w:r w:rsidRPr="00990041">
              <w:rPr>
                <w:szCs w:val="22"/>
              </w:rPr>
              <w:t xml:space="preserve">This trigger may be used in marine spatial planning where interventions are potentially </w:t>
            </w:r>
            <w:proofErr w:type="gramStart"/>
            <w:r w:rsidRPr="00990041">
              <w:rPr>
                <w:szCs w:val="22"/>
              </w:rPr>
              <w:t>wide-ranging</w:t>
            </w:r>
            <w:proofErr w:type="gramEnd"/>
            <w:r w:rsidRPr="00990041">
              <w:rPr>
                <w:szCs w:val="22"/>
              </w:rPr>
              <w:t xml:space="preserve"> and the objective is to develop suitable water column and seabed uses in line with the natural conditions</w:t>
            </w:r>
          </w:p>
        </w:tc>
        <w:tc>
          <w:tcPr>
            <w:tcW w:w="1842" w:type="dxa"/>
            <w:vMerge/>
            <w:shd w:val="clear" w:color="auto" w:fill="auto"/>
          </w:tcPr>
          <w:p w14:paraId="3BDB0B2B" w14:textId="77777777" w:rsidR="00DD60E0" w:rsidRPr="00CF0F0D" w:rsidRDefault="00DD60E0" w:rsidP="006165DC">
            <w:pPr>
              <w:rPr>
                <w:szCs w:val="22"/>
              </w:rPr>
            </w:pPr>
          </w:p>
        </w:tc>
      </w:tr>
      <w:tr w:rsidR="00DD60E0" w:rsidRPr="00CF0F0D" w14:paraId="53A4D673" w14:textId="77777777" w:rsidTr="001E12EF">
        <w:trPr>
          <w:trHeight w:val="761"/>
        </w:trPr>
        <w:tc>
          <w:tcPr>
            <w:tcW w:w="1555" w:type="dxa"/>
            <w:vMerge/>
            <w:shd w:val="clear" w:color="auto" w:fill="D9D9D9" w:themeFill="background1" w:themeFillShade="D9"/>
          </w:tcPr>
          <w:p w14:paraId="399F7F9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6EDA502" w14:textId="77777777" w:rsidR="00DD60E0" w:rsidRPr="00CF0F0D" w:rsidRDefault="00DD60E0" w:rsidP="006165DC">
            <w:pPr>
              <w:jc w:val="left"/>
              <w:rPr>
                <w:b/>
                <w:bCs/>
                <w:szCs w:val="22"/>
              </w:rPr>
            </w:pPr>
          </w:p>
        </w:tc>
        <w:tc>
          <w:tcPr>
            <w:tcW w:w="2835" w:type="dxa"/>
            <w:shd w:val="clear" w:color="auto" w:fill="FBE4D5" w:themeFill="accent2" w:themeFillTint="33"/>
          </w:tcPr>
          <w:p w14:paraId="55E01491"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 xml:space="preserve">/5, </w:t>
            </w:r>
            <w:r>
              <w:rPr>
                <w:szCs w:val="22"/>
              </w:rPr>
              <w:t>a</w:t>
            </w:r>
            <w:r w:rsidRPr="00CF0F0D">
              <w:rPr>
                <w:szCs w:val="22"/>
              </w:rPr>
              <w:t>ppendix 1</w:t>
            </w:r>
          </w:p>
          <w:p w14:paraId="635B8F18" w14:textId="5F89BBB9" w:rsidR="00DD60E0" w:rsidRPr="00CF0F0D" w:rsidRDefault="00DD60E0" w:rsidP="00E427AC">
            <w:pPr>
              <w:jc w:val="left"/>
              <w:rPr>
                <w:szCs w:val="22"/>
              </w:rPr>
            </w:pPr>
            <w:r w:rsidRPr="00CF0F0D">
              <w:rPr>
                <w:szCs w:val="22"/>
              </w:rPr>
              <w:t xml:space="preserve">Specific Work Plan on </w:t>
            </w:r>
            <w:r w:rsidR="002307E8">
              <w:rPr>
                <w:szCs w:val="22"/>
              </w:rPr>
              <w:t>c</w:t>
            </w:r>
            <w:r w:rsidRPr="00CF0F0D">
              <w:rPr>
                <w:szCs w:val="22"/>
              </w:rPr>
              <w:t xml:space="preserve">oral </w:t>
            </w:r>
            <w:r w:rsidR="002307E8">
              <w:rPr>
                <w:szCs w:val="22"/>
              </w:rPr>
              <w:t>b</w:t>
            </w:r>
            <w:r w:rsidRPr="00CF0F0D">
              <w:rPr>
                <w:szCs w:val="22"/>
              </w:rPr>
              <w:t>leaching</w:t>
            </w:r>
          </w:p>
        </w:tc>
        <w:tc>
          <w:tcPr>
            <w:tcW w:w="5245" w:type="dxa"/>
            <w:shd w:val="clear" w:color="auto" w:fill="auto"/>
          </w:tcPr>
          <w:p w14:paraId="4A8D7152" w14:textId="455F690B" w:rsidR="00DD60E0" w:rsidRPr="00990041" w:rsidRDefault="00A037BD" w:rsidP="001E12EF">
            <w:pPr>
              <w:spacing w:before="60" w:after="60"/>
              <w:jc w:val="left"/>
              <w:rPr>
                <w:szCs w:val="22"/>
                <w:lang w:val="en-US"/>
              </w:rPr>
            </w:pPr>
            <w:r w:rsidRPr="001E12EF">
              <w:rPr>
                <w:i/>
                <w:iCs/>
                <w:szCs w:val="22"/>
                <w:lang w:val="en-US"/>
              </w:rPr>
              <w:t>With respect to coral bleaching</w:t>
            </w:r>
            <w:r w:rsidR="00DD60E0" w:rsidRPr="00990041">
              <w:rPr>
                <w:szCs w:val="22"/>
                <w:lang w:val="en-US"/>
              </w:rPr>
              <w:t>:</w:t>
            </w:r>
          </w:p>
          <w:p w14:paraId="74B3CDFB" w14:textId="77777777" w:rsidR="00DD60E0" w:rsidRPr="00990041" w:rsidRDefault="00DD60E0" w:rsidP="001E12EF">
            <w:pPr>
              <w:spacing w:before="60" w:after="60"/>
              <w:jc w:val="left"/>
              <w:rPr>
                <w:szCs w:val="22"/>
              </w:rPr>
            </w:pPr>
            <w:r w:rsidRPr="00990041">
              <w:rPr>
                <w:szCs w:val="22"/>
                <w:lang w:val="en-US"/>
              </w:rPr>
              <w:t>Developing and implementing comprehensive local-to-national-scale integrated marine and coastal area management plans that supplement marine protected areas</w:t>
            </w:r>
          </w:p>
        </w:tc>
        <w:tc>
          <w:tcPr>
            <w:tcW w:w="1842" w:type="dxa"/>
            <w:vMerge/>
            <w:shd w:val="clear" w:color="auto" w:fill="auto"/>
          </w:tcPr>
          <w:p w14:paraId="30F21F3B" w14:textId="77777777" w:rsidR="00DD60E0" w:rsidRPr="00CF0F0D" w:rsidRDefault="00DD60E0" w:rsidP="006165DC">
            <w:pPr>
              <w:rPr>
                <w:szCs w:val="22"/>
              </w:rPr>
            </w:pPr>
          </w:p>
        </w:tc>
      </w:tr>
      <w:tr w:rsidR="00DD60E0" w:rsidRPr="00CF0F0D" w14:paraId="4E682153" w14:textId="77777777" w:rsidTr="001E12EF">
        <w:trPr>
          <w:trHeight w:val="761"/>
        </w:trPr>
        <w:tc>
          <w:tcPr>
            <w:tcW w:w="1555" w:type="dxa"/>
            <w:vMerge/>
            <w:shd w:val="clear" w:color="auto" w:fill="D9D9D9" w:themeFill="background1" w:themeFillShade="D9"/>
          </w:tcPr>
          <w:p w14:paraId="75C3E692" w14:textId="77777777" w:rsidR="00DD60E0" w:rsidRPr="004044FF" w:rsidRDefault="00DD60E0" w:rsidP="006165DC">
            <w:pPr>
              <w:jc w:val="center"/>
              <w:rPr>
                <w:b/>
                <w:bCs/>
              </w:rPr>
            </w:pPr>
          </w:p>
        </w:tc>
        <w:tc>
          <w:tcPr>
            <w:tcW w:w="2126" w:type="dxa"/>
            <w:vMerge/>
            <w:shd w:val="clear" w:color="auto" w:fill="F2F2F2" w:themeFill="background1" w:themeFillShade="F2"/>
          </w:tcPr>
          <w:p w14:paraId="77716559" w14:textId="77777777" w:rsidR="00DD60E0" w:rsidRPr="00CF0F0D" w:rsidRDefault="00DD60E0" w:rsidP="006165DC">
            <w:pPr>
              <w:jc w:val="left"/>
              <w:rPr>
                <w:b/>
                <w:bCs/>
              </w:rPr>
            </w:pPr>
          </w:p>
        </w:tc>
        <w:tc>
          <w:tcPr>
            <w:tcW w:w="2835" w:type="dxa"/>
            <w:shd w:val="clear" w:color="auto" w:fill="D9E2F3" w:themeFill="accent1" w:themeFillTint="33"/>
          </w:tcPr>
          <w:p w14:paraId="544A0057"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/9</w:t>
            </w:r>
          </w:p>
          <w:p w14:paraId="35FBF0EF" w14:textId="77777777" w:rsidR="00DD60E0" w:rsidRPr="00CF0F0D" w:rsidRDefault="00DD60E0" w:rsidP="006165DC">
            <w:pPr>
              <w:jc w:val="left"/>
            </w:pPr>
            <w:r w:rsidRPr="00CF0F0D">
              <w:rPr>
                <w:szCs w:val="22"/>
              </w:rPr>
              <w:t xml:space="preserve">Marine spatial planning and training initiatives </w:t>
            </w:r>
          </w:p>
        </w:tc>
        <w:tc>
          <w:tcPr>
            <w:tcW w:w="5245" w:type="dxa"/>
            <w:shd w:val="clear" w:color="auto" w:fill="auto"/>
          </w:tcPr>
          <w:p w14:paraId="1D56C6CF" w14:textId="27FC844C" w:rsidR="00DD60E0" w:rsidRPr="00990041" w:rsidRDefault="00DD60E0" w:rsidP="001E12EF">
            <w:pPr>
              <w:spacing w:before="60" w:after="60"/>
              <w:jc w:val="left"/>
            </w:pPr>
            <w:r w:rsidRPr="00990041">
              <w:rPr>
                <w:szCs w:val="22"/>
              </w:rPr>
              <w:t xml:space="preserve">Apply MSP to marine and coastal areas within national jurisdictions or enhance existing MSP initiatives in these areas, and </w:t>
            </w:r>
            <w:r w:rsidRPr="00990041">
              <w:rPr>
                <w:szCs w:val="22"/>
                <w:lang w:val="en-US"/>
              </w:rPr>
              <w:t xml:space="preserve">to link closely to existing efforts to implement IMCAM, MPAs and other effective area-based conservation measures, as well as strategic environmental assessments, environmental impact assessments, pollution management, fisheries </w:t>
            </w:r>
            <w:proofErr w:type="gramStart"/>
            <w:r w:rsidRPr="00990041">
              <w:rPr>
                <w:szCs w:val="22"/>
                <w:lang w:val="en-US"/>
              </w:rPr>
              <w:t>management</w:t>
            </w:r>
            <w:proofErr w:type="gramEnd"/>
            <w:r w:rsidRPr="00990041">
              <w:rPr>
                <w:szCs w:val="22"/>
                <w:lang w:val="en-US"/>
              </w:rPr>
              <w:t xml:space="preserve"> and management of other economic activities</w:t>
            </w:r>
          </w:p>
        </w:tc>
        <w:tc>
          <w:tcPr>
            <w:tcW w:w="1842" w:type="dxa"/>
            <w:vMerge/>
            <w:shd w:val="clear" w:color="auto" w:fill="auto"/>
          </w:tcPr>
          <w:p w14:paraId="2515BFB4" w14:textId="77777777" w:rsidR="00DD60E0" w:rsidRPr="00CF0F0D" w:rsidRDefault="00DD60E0" w:rsidP="006165DC"/>
        </w:tc>
      </w:tr>
      <w:tr w:rsidR="00DD60E0" w:rsidRPr="00CF0F0D" w14:paraId="1BFBAA1A" w14:textId="77777777" w:rsidTr="001E12EF">
        <w:trPr>
          <w:trHeight w:val="761"/>
        </w:trPr>
        <w:tc>
          <w:tcPr>
            <w:tcW w:w="1555" w:type="dxa"/>
            <w:vMerge/>
            <w:shd w:val="clear" w:color="auto" w:fill="D9D9D9" w:themeFill="background1" w:themeFillShade="D9"/>
          </w:tcPr>
          <w:p w14:paraId="0BD34B31" w14:textId="77777777" w:rsidR="00DD60E0" w:rsidRPr="004044FF" w:rsidRDefault="00DD60E0" w:rsidP="006165DC">
            <w:pPr>
              <w:jc w:val="center"/>
              <w:rPr>
                <w:b/>
                <w:bCs/>
                <w:szCs w:val="22"/>
              </w:rPr>
            </w:pPr>
          </w:p>
        </w:tc>
        <w:tc>
          <w:tcPr>
            <w:tcW w:w="2126" w:type="dxa"/>
            <w:shd w:val="clear" w:color="auto" w:fill="F2F2F2" w:themeFill="background1" w:themeFillShade="F2"/>
          </w:tcPr>
          <w:p w14:paraId="43F848B4"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2709FA2F"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6B5092BA" w14:textId="16807B6C" w:rsidR="00DD60E0" w:rsidRPr="00CF0F0D" w:rsidRDefault="00DD60E0" w:rsidP="001E12EF">
            <w:pPr>
              <w:spacing w:after="60"/>
              <w:jc w:val="left"/>
              <w:rPr>
                <w:szCs w:val="22"/>
              </w:rPr>
            </w:pPr>
            <w:r w:rsidRPr="00CF0F0D">
              <w:rPr>
                <w:szCs w:val="22"/>
              </w:rPr>
              <w:t>Goal 1.1</w:t>
            </w:r>
            <w:r w:rsidR="00323E6D">
              <w:rPr>
                <w:szCs w:val="22"/>
              </w:rPr>
              <w:t>.</w:t>
            </w:r>
            <w:r w:rsidRPr="00CF0F0D">
              <w:rPr>
                <w:szCs w:val="22"/>
              </w:rPr>
              <w:t xml:space="preserve"> To prevent and mitigate the negative impacts of key threats to mountain </w:t>
            </w:r>
            <w:proofErr w:type="gramStart"/>
            <w:r w:rsidRPr="00CF0F0D">
              <w:rPr>
                <w:szCs w:val="22"/>
              </w:rPr>
              <w:t>biodiversity</w:t>
            </w:r>
            <w:proofErr w:type="gramEnd"/>
          </w:p>
          <w:p w14:paraId="0D19D8EB" w14:textId="77777777" w:rsidR="00DD60E0" w:rsidRPr="00CF0F0D" w:rsidRDefault="00DD60E0" w:rsidP="001E12EF">
            <w:pPr>
              <w:spacing w:after="60"/>
              <w:jc w:val="left"/>
              <w:rPr>
                <w:szCs w:val="22"/>
              </w:rPr>
            </w:pPr>
            <w:r w:rsidRPr="00CF0F0D">
              <w:rPr>
                <w:szCs w:val="22"/>
              </w:rPr>
              <w:lastRenderedPageBreak/>
              <w:t>Goal 1.2: To protect, recover and restore mountain biodiversity</w:t>
            </w:r>
          </w:p>
        </w:tc>
        <w:tc>
          <w:tcPr>
            <w:tcW w:w="5245" w:type="dxa"/>
            <w:shd w:val="clear" w:color="auto" w:fill="auto"/>
          </w:tcPr>
          <w:p w14:paraId="1DA0F5AE" w14:textId="42BFF489" w:rsidR="00DD60E0" w:rsidRPr="00990041" w:rsidRDefault="00DD60E0" w:rsidP="001E12EF">
            <w:pPr>
              <w:spacing w:before="60" w:after="60"/>
              <w:jc w:val="left"/>
              <w:rPr>
                <w:szCs w:val="22"/>
              </w:rPr>
            </w:pPr>
            <w:r w:rsidRPr="00990041">
              <w:rPr>
                <w:szCs w:val="22"/>
              </w:rPr>
              <w:lastRenderedPageBreak/>
              <w:t xml:space="preserve">1.1.1 Reduce the impact of adverse land-use practices and changes in urban, forest, inland </w:t>
            </w:r>
            <w:proofErr w:type="gramStart"/>
            <w:r w:rsidRPr="00990041">
              <w:rPr>
                <w:szCs w:val="22"/>
              </w:rPr>
              <w:t>waters</w:t>
            </w:r>
            <w:proofErr w:type="gramEnd"/>
            <w:r w:rsidRPr="00990041">
              <w:rPr>
                <w:szCs w:val="22"/>
              </w:rPr>
              <w:t xml:space="preserve"> and agricultural areas in mountain ecosystems […]</w:t>
            </w:r>
          </w:p>
          <w:p w14:paraId="42FDD2A0" w14:textId="77777777" w:rsidR="00DD60E0" w:rsidRPr="00990041" w:rsidRDefault="00DD60E0" w:rsidP="001E12EF">
            <w:pPr>
              <w:spacing w:before="60" w:after="60"/>
              <w:jc w:val="left"/>
              <w:rPr>
                <w:szCs w:val="22"/>
              </w:rPr>
            </w:pPr>
            <w:r w:rsidRPr="00990041">
              <w:rPr>
                <w:szCs w:val="22"/>
              </w:rPr>
              <w:t xml:space="preserve">1.2.4. Develop strategies for land-use and water-resource planning at landscape level using ecosystem approaches, </w:t>
            </w:r>
            <w:proofErr w:type="gramStart"/>
            <w:r w:rsidRPr="00990041">
              <w:rPr>
                <w:szCs w:val="22"/>
              </w:rPr>
              <w:t>taking into account</w:t>
            </w:r>
            <w:proofErr w:type="gramEnd"/>
            <w:r w:rsidRPr="00990041">
              <w:rPr>
                <w:szCs w:val="22"/>
              </w:rPr>
              <w:t xml:space="preserve"> elements of ecological connectivity </w:t>
            </w:r>
            <w:r w:rsidRPr="00990041">
              <w:rPr>
                <w:szCs w:val="22"/>
              </w:rPr>
              <w:lastRenderedPageBreak/>
              <w:t>and traditional uses of indigenous and local communities […]</w:t>
            </w:r>
          </w:p>
        </w:tc>
        <w:tc>
          <w:tcPr>
            <w:tcW w:w="1842" w:type="dxa"/>
            <w:shd w:val="clear" w:color="auto" w:fill="auto"/>
          </w:tcPr>
          <w:p w14:paraId="1E8629BB" w14:textId="77777777" w:rsidR="00DD60E0" w:rsidRPr="00CF0F0D" w:rsidRDefault="00DD60E0" w:rsidP="001E12EF">
            <w:pPr>
              <w:jc w:val="left"/>
              <w:rPr>
                <w:szCs w:val="22"/>
              </w:rPr>
            </w:pPr>
            <w:r w:rsidRPr="009C7BC1">
              <w:rPr>
                <w:szCs w:val="22"/>
              </w:rPr>
              <w:lastRenderedPageBreak/>
              <w:t>No major gaps identified</w:t>
            </w:r>
            <w:r>
              <w:rPr>
                <w:szCs w:val="22"/>
              </w:rPr>
              <w:t xml:space="preserve"> in rapid analysis</w:t>
            </w:r>
          </w:p>
        </w:tc>
      </w:tr>
      <w:tr w:rsidR="00DD60E0" w:rsidRPr="00CF0F0D" w14:paraId="4609E16D" w14:textId="77777777" w:rsidTr="001E12EF">
        <w:trPr>
          <w:trHeight w:val="761"/>
        </w:trPr>
        <w:tc>
          <w:tcPr>
            <w:tcW w:w="1555" w:type="dxa"/>
            <w:vMerge/>
            <w:shd w:val="clear" w:color="auto" w:fill="D9D9D9" w:themeFill="background1" w:themeFillShade="D9"/>
          </w:tcPr>
          <w:p w14:paraId="20B95FA5" w14:textId="77777777" w:rsidR="00DD60E0" w:rsidRPr="004044FF" w:rsidRDefault="00DD60E0" w:rsidP="006165DC">
            <w:pPr>
              <w:jc w:val="center"/>
              <w:rPr>
                <w:b/>
                <w:bCs/>
                <w:szCs w:val="22"/>
              </w:rPr>
            </w:pPr>
          </w:p>
        </w:tc>
        <w:tc>
          <w:tcPr>
            <w:tcW w:w="2126" w:type="dxa"/>
            <w:shd w:val="clear" w:color="auto" w:fill="F2F2F2" w:themeFill="background1" w:themeFillShade="F2"/>
          </w:tcPr>
          <w:p w14:paraId="0296F943"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74E53B48" w14:textId="77777777" w:rsidR="00DD60E0" w:rsidRPr="00CF0F0D" w:rsidRDefault="00DD60E0" w:rsidP="001E12EF">
            <w:pPr>
              <w:spacing w:after="60"/>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005194A0" w14:textId="7E8155CB" w:rsidR="00DD60E0" w:rsidRPr="00CF0F0D" w:rsidRDefault="00DD60E0" w:rsidP="001E12EF">
            <w:pPr>
              <w:spacing w:after="60"/>
              <w:jc w:val="left"/>
              <w:rPr>
                <w:szCs w:val="22"/>
              </w:rPr>
            </w:pPr>
            <w:r w:rsidRPr="00CF0F0D">
              <w:rPr>
                <w:szCs w:val="22"/>
              </w:rPr>
              <w:t>Programme element 1</w:t>
            </w:r>
            <w:r w:rsidR="00620812">
              <w:rPr>
                <w:szCs w:val="22"/>
              </w:rPr>
              <w:t>:</w:t>
            </w:r>
            <w:r w:rsidRPr="00CF0F0D">
              <w:rPr>
                <w:szCs w:val="22"/>
              </w:rPr>
              <w:t xml:space="preserve"> </w:t>
            </w:r>
            <w:r w:rsidR="00536CB2">
              <w:rPr>
                <w:szCs w:val="22"/>
              </w:rPr>
              <w:t>d</w:t>
            </w:r>
            <w:r w:rsidRPr="00CF0F0D">
              <w:rPr>
                <w:szCs w:val="22"/>
              </w:rPr>
              <w:t xml:space="preserve">irect actions for planning, selecting, establishing, strengthening, and management, protected area systems and </w:t>
            </w:r>
            <w:proofErr w:type="gramStart"/>
            <w:r w:rsidRPr="00CF0F0D">
              <w:rPr>
                <w:szCs w:val="22"/>
              </w:rPr>
              <w:t>sites</w:t>
            </w:r>
            <w:proofErr w:type="gramEnd"/>
          </w:p>
          <w:p w14:paraId="4CF4EF75" w14:textId="022795C6" w:rsidR="00DD60E0" w:rsidRPr="00CF0F0D" w:rsidRDefault="00DD60E0" w:rsidP="001E12EF">
            <w:pPr>
              <w:spacing w:after="60"/>
              <w:jc w:val="left"/>
              <w:rPr>
                <w:szCs w:val="22"/>
              </w:rPr>
            </w:pPr>
            <w:r w:rsidRPr="00CF0F0D">
              <w:rPr>
                <w:szCs w:val="22"/>
              </w:rPr>
              <w:t>Programme element 2:</w:t>
            </w:r>
            <w:r w:rsidR="00536CB2">
              <w:rPr>
                <w:szCs w:val="22"/>
              </w:rPr>
              <w:t xml:space="preserve"> g</w:t>
            </w:r>
            <w:r w:rsidRPr="00CF0F0D">
              <w:rPr>
                <w:szCs w:val="22"/>
              </w:rPr>
              <w:t xml:space="preserve">overnance, </w:t>
            </w:r>
            <w:r w:rsidR="009666CA">
              <w:rPr>
                <w:szCs w:val="22"/>
              </w:rPr>
              <w:t>p</w:t>
            </w:r>
            <w:r w:rsidRPr="00CF0F0D">
              <w:rPr>
                <w:szCs w:val="22"/>
              </w:rPr>
              <w:t xml:space="preserve">articipation, </w:t>
            </w:r>
            <w:proofErr w:type="gramStart"/>
            <w:r w:rsidR="009666CA">
              <w:rPr>
                <w:szCs w:val="22"/>
              </w:rPr>
              <w:t>e</w:t>
            </w:r>
            <w:r w:rsidRPr="00CF0F0D">
              <w:rPr>
                <w:szCs w:val="22"/>
              </w:rPr>
              <w:t>quity</w:t>
            </w:r>
            <w:proofErr w:type="gramEnd"/>
            <w:r w:rsidRPr="00CF0F0D">
              <w:rPr>
                <w:szCs w:val="22"/>
              </w:rPr>
              <w:t xml:space="preserve"> and </w:t>
            </w:r>
            <w:r w:rsidR="009666CA">
              <w:rPr>
                <w:szCs w:val="22"/>
              </w:rPr>
              <w:t>b</w:t>
            </w:r>
            <w:r w:rsidRPr="00CF0F0D">
              <w:rPr>
                <w:szCs w:val="22"/>
              </w:rPr>
              <w:t>enefit</w:t>
            </w:r>
            <w:r w:rsidR="009666CA">
              <w:rPr>
                <w:szCs w:val="22"/>
              </w:rPr>
              <w:t>-s</w:t>
            </w:r>
            <w:r w:rsidRPr="00CF0F0D">
              <w:rPr>
                <w:szCs w:val="22"/>
              </w:rPr>
              <w:t>haring</w:t>
            </w:r>
          </w:p>
          <w:p w14:paraId="6B93418E" w14:textId="0D4BF7C7" w:rsidR="00DD60E0" w:rsidRPr="00CF0F0D" w:rsidRDefault="00DD60E0" w:rsidP="001E12EF">
            <w:pPr>
              <w:spacing w:after="60"/>
              <w:jc w:val="left"/>
              <w:rPr>
                <w:szCs w:val="22"/>
              </w:rPr>
            </w:pPr>
            <w:r w:rsidRPr="00CF0F0D">
              <w:rPr>
                <w:szCs w:val="22"/>
              </w:rPr>
              <w:t xml:space="preserve">Programme element 4: </w:t>
            </w:r>
            <w:r w:rsidR="00536CB2">
              <w:rPr>
                <w:szCs w:val="22"/>
              </w:rPr>
              <w:t>s</w:t>
            </w:r>
            <w:r w:rsidRPr="00CF0F0D">
              <w:rPr>
                <w:szCs w:val="22"/>
              </w:rPr>
              <w:t xml:space="preserve">tandards, </w:t>
            </w:r>
            <w:r w:rsidR="009666CA">
              <w:rPr>
                <w:szCs w:val="22"/>
              </w:rPr>
              <w:t>a</w:t>
            </w:r>
            <w:r w:rsidRPr="00CF0F0D">
              <w:rPr>
                <w:szCs w:val="22"/>
              </w:rPr>
              <w:t xml:space="preserve">ssessment, and </w:t>
            </w:r>
            <w:r w:rsidR="009666CA">
              <w:rPr>
                <w:szCs w:val="22"/>
              </w:rPr>
              <w:t>m</w:t>
            </w:r>
            <w:r w:rsidRPr="00CF0F0D">
              <w:rPr>
                <w:szCs w:val="22"/>
              </w:rPr>
              <w:t>onitoring</w:t>
            </w:r>
          </w:p>
        </w:tc>
        <w:tc>
          <w:tcPr>
            <w:tcW w:w="5245" w:type="dxa"/>
            <w:shd w:val="clear" w:color="auto" w:fill="auto"/>
          </w:tcPr>
          <w:p w14:paraId="0B46CD90" w14:textId="77777777" w:rsidR="00DD60E0" w:rsidRPr="00990041" w:rsidRDefault="00DD60E0" w:rsidP="001E12EF">
            <w:pPr>
              <w:spacing w:before="60" w:after="60"/>
              <w:jc w:val="left"/>
              <w:rPr>
                <w:szCs w:val="22"/>
              </w:rPr>
            </w:pPr>
            <w:r w:rsidRPr="00990041">
              <w:rPr>
                <w:szCs w:val="22"/>
              </w:rPr>
              <w:t xml:space="preserve">Prog. Elem. 1, 2 and 4 provide goals, targets, and activities that address participatory and science-based spatial planning in protected areas and the wider land and seascapes, while respecting the rights of indigenous peoples and local </w:t>
            </w:r>
            <w:proofErr w:type="gramStart"/>
            <w:r w:rsidRPr="00990041">
              <w:rPr>
                <w:szCs w:val="22"/>
              </w:rPr>
              <w:t>communities, and</w:t>
            </w:r>
            <w:proofErr w:type="gramEnd"/>
            <w:r w:rsidRPr="00990041">
              <w:rPr>
                <w:szCs w:val="22"/>
              </w:rPr>
              <w:t xml:space="preserve"> protecting areas of high biodiversity importance. </w:t>
            </w:r>
          </w:p>
          <w:p w14:paraId="22DBF73E" w14:textId="3EE9A9FD" w:rsidR="00DD60E0" w:rsidRPr="00990041" w:rsidRDefault="00DD60E0" w:rsidP="001E12EF">
            <w:pPr>
              <w:spacing w:before="60" w:after="60"/>
              <w:jc w:val="left"/>
              <w:rPr>
                <w:szCs w:val="22"/>
              </w:rPr>
            </w:pPr>
            <w:r w:rsidRPr="00990041">
              <w:rPr>
                <w:szCs w:val="22"/>
              </w:rPr>
              <w:t>Activities include:</w:t>
            </w:r>
            <w:r w:rsidR="009666CA">
              <w:rPr>
                <w:szCs w:val="22"/>
              </w:rPr>
              <w:t xml:space="preserve"> </w:t>
            </w:r>
            <w:r w:rsidRPr="00990041">
              <w:rPr>
                <w:szCs w:val="22"/>
              </w:rPr>
              <w:t>1.1.2, 1.2.2, 1.4.1, 1.4.7, 2.1.5, 2.2.2, 4.1.1, 4.1.4, 4.3.8</w:t>
            </w:r>
          </w:p>
        </w:tc>
        <w:tc>
          <w:tcPr>
            <w:tcW w:w="1842" w:type="dxa"/>
            <w:shd w:val="clear" w:color="auto" w:fill="auto"/>
          </w:tcPr>
          <w:p w14:paraId="6BA8CE94" w14:textId="77777777" w:rsidR="00DD60E0" w:rsidRPr="00CF0F0D" w:rsidRDefault="00DD60E0" w:rsidP="001E12EF">
            <w:pPr>
              <w:jc w:val="left"/>
              <w:rPr>
                <w:szCs w:val="22"/>
              </w:rPr>
            </w:pPr>
            <w:r w:rsidRPr="009C7BC1">
              <w:rPr>
                <w:szCs w:val="22"/>
              </w:rPr>
              <w:t>No major gaps identified</w:t>
            </w:r>
            <w:r>
              <w:rPr>
                <w:szCs w:val="22"/>
              </w:rPr>
              <w:t xml:space="preserve"> in rapid analysis</w:t>
            </w:r>
          </w:p>
        </w:tc>
      </w:tr>
      <w:tr w:rsidR="00DD60E0" w:rsidRPr="00CF0F0D" w14:paraId="3992B7C0" w14:textId="77777777" w:rsidTr="001E12EF">
        <w:trPr>
          <w:trHeight w:val="67"/>
        </w:trPr>
        <w:tc>
          <w:tcPr>
            <w:tcW w:w="1555" w:type="dxa"/>
            <w:vMerge w:val="restart"/>
            <w:shd w:val="clear" w:color="auto" w:fill="D9D9D9" w:themeFill="background1" w:themeFillShade="D9"/>
          </w:tcPr>
          <w:p w14:paraId="590175C0" w14:textId="6CAC740F" w:rsidR="00DD60E0" w:rsidRPr="004044FF" w:rsidRDefault="00DD60E0" w:rsidP="00952899">
            <w:pPr>
              <w:jc w:val="center"/>
              <w:rPr>
                <w:b/>
                <w:bCs/>
                <w:sz w:val="36"/>
                <w:szCs w:val="36"/>
              </w:rPr>
            </w:pPr>
            <w:r w:rsidRPr="004044FF">
              <w:rPr>
                <w:b/>
                <w:bCs/>
                <w:szCs w:val="22"/>
              </w:rPr>
              <w:t>Target 2</w:t>
            </w:r>
          </w:p>
        </w:tc>
        <w:tc>
          <w:tcPr>
            <w:tcW w:w="2126" w:type="dxa"/>
            <w:vMerge w:val="restart"/>
            <w:shd w:val="clear" w:color="auto" w:fill="F2F2F2" w:themeFill="background1" w:themeFillShade="F2"/>
          </w:tcPr>
          <w:p w14:paraId="6739D456" w14:textId="76934519" w:rsidR="00DD60E0" w:rsidRPr="00CF0F0D" w:rsidRDefault="00DD60E0" w:rsidP="001E12EF">
            <w:pPr>
              <w:contextualSpacing/>
              <w:jc w:val="left"/>
              <w:rPr>
                <w:b/>
                <w:bCs/>
                <w:szCs w:val="22"/>
              </w:rPr>
            </w:pPr>
            <w:r>
              <w:rPr>
                <w:b/>
                <w:bCs/>
                <w:szCs w:val="22"/>
              </w:rPr>
              <w:t>A</w:t>
            </w:r>
            <w:r w:rsidRPr="00CF0F0D">
              <w:rPr>
                <w:b/>
                <w:bCs/>
                <w:szCs w:val="22"/>
              </w:rPr>
              <w:t>gricultural biodiversity</w:t>
            </w:r>
          </w:p>
        </w:tc>
        <w:tc>
          <w:tcPr>
            <w:tcW w:w="2835" w:type="dxa"/>
            <w:shd w:val="clear" w:color="auto" w:fill="FBE4D5" w:themeFill="accent2" w:themeFillTint="33"/>
          </w:tcPr>
          <w:p w14:paraId="3093D3F7"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323773B6"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145EE3D0" w14:textId="77777777" w:rsidR="00DD60E0" w:rsidRPr="00990041" w:rsidRDefault="00DD60E0" w:rsidP="001E12EF">
            <w:pPr>
              <w:spacing w:before="60" w:after="60"/>
              <w:contextualSpacing/>
              <w:jc w:val="left"/>
              <w:rPr>
                <w:szCs w:val="22"/>
              </w:rPr>
            </w:pPr>
            <w:r w:rsidRPr="00990041">
              <w:rPr>
                <w:szCs w:val="22"/>
              </w:rPr>
              <w:t>Global actions</w:t>
            </w:r>
          </w:p>
          <w:p w14:paraId="17565C1C" w14:textId="77777777" w:rsidR="00DD60E0" w:rsidRPr="00990041" w:rsidRDefault="00DD60E0" w:rsidP="001E12EF">
            <w:pPr>
              <w:spacing w:before="60" w:after="60"/>
              <w:contextualSpacing/>
              <w:jc w:val="left"/>
              <w:rPr>
                <w:szCs w:val="22"/>
              </w:rPr>
            </w:pPr>
            <w:r w:rsidRPr="00990041">
              <w:rPr>
                <w:szCs w:val="22"/>
              </w:rPr>
              <w:t xml:space="preserve">(f) Promote ecosystem-based approaches to conserve, restore and sustainably manage soil biodiversity in response to numerous </w:t>
            </w:r>
            <w:proofErr w:type="gramStart"/>
            <w:r w:rsidRPr="00990041">
              <w:rPr>
                <w:szCs w:val="22"/>
              </w:rPr>
              <w:t>challenges;</w:t>
            </w:r>
            <w:proofErr w:type="gramEnd"/>
          </w:p>
          <w:p w14:paraId="671864D4" w14:textId="77777777" w:rsidR="00DD60E0" w:rsidRPr="00990041" w:rsidRDefault="00DD60E0" w:rsidP="001E12EF">
            <w:pPr>
              <w:spacing w:before="60" w:after="60"/>
              <w:contextualSpacing/>
              <w:jc w:val="left"/>
              <w:rPr>
                <w:szCs w:val="22"/>
              </w:rPr>
            </w:pPr>
            <w:r w:rsidRPr="00990041">
              <w:rPr>
                <w:szCs w:val="22"/>
              </w:rPr>
              <w:t>(g) Engage with the United Nations Decade on Ecosy</w:t>
            </w:r>
            <w:r>
              <w:rPr>
                <w:szCs w:val="22"/>
              </w:rPr>
              <w:t>s</w:t>
            </w:r>
            <w:r w:rsidRPr="00990041">
              <w:rPr>
                <w:szCs w:val="22"/>
              </w:rPr>
              <w:t xml:space="preserve">tem Restoration to pursue restoration of degraded soils and their multifunctionality, including the utilization of restored areas and degraded agricultural </w:t>
            </w:r>
            <w:r w:rsidRPr="00990041">
              <w:rPr>
                <w:szCs w:val="22"/>
              </w:rPr>
              <w:lastRenderedPageBreak/>
              <w:t xml:space="preserve">areas for food production and avoiding expansion to natural areas where </w:t>
            </w:r>
            <w:proofErr w:type="gramStart"/>
            <w:r w:rsidRPr="00990041">
              <w:rPr>
                <w:szCs w:val="22"/>
              </w:rPr>
              <w:t>feasible;</w:t>
            </w:r>
            <w:proofErr w:type="gramEnd"/>
          </w:p>
          <w:p w14:paraId="2DE0FDDF" w14:textId="77777777" w:rsidR="00DD60E0" w:rsidRPr="00990041" w:rsidRDefault="00DD60E0" w:rsidP="001E12EF">
            <w:pPr>
              <w:spacing w:before="60" w:after="60"/>
              <w:jc w:val="left"/>
              <w:rPr>
                <w:szCs w:val="22"/>
              </w:rPr>
            </w:pPr>
            <w:r w:rsidRPr="00990041">
              <w:rPr>
                <w:szCs w:val="22"/>
              </w:rPr>
              <w:t>(j) Promote both in-situ and ex-situ conservation, restoration and sustainable use activities and management practices;</w:t>
            </w:r>
            <w:r w:rsidRPr="00990041">
              <w:rPr>
                <w:b/>
                <w:bCs/>
                <w:szCs w:val="22"/>
              </w:rPr>
              <w:t xml:space="preserve"> </w:t>
            </w:r>
          </w:p>
        </w:tc>
        <w:tc>
          <w:tcPr>
            <w:tcW w:w="1842" w:type="dxa"/>
            <w:vMerge w:val="restart"/>
            <w:shd w:val="clear" w:color="auto" w:fill="auto"/>
          </w:tcPr>
          <w:p w14:paraId="2B781A39"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r>
              <w:rPr>
                <w:rStyle w:val="FootnoteReference"/>
                <w:szCs w:val="22"/>
              </w:rPr>
              <w:footnoteReference w:id="4"/>
            </w:r>
          </w:p>
        </w:tc>
      </w:tr>
      <w:tr w:rsidR="00DD60E0" w:rsidRPr="00CF0F0D" w14:paraId="633448CF" w14:textId="77777777" w:rsidTr="001E12EF">
        <w:trPr>
          <w:trHeight w:val="67"/>
        </w:trPr>
        <w:tc>
          <w:tcPr>
            <w:tcW w:w="1555" w:type="dxa"/>
            <w:vMerge/>
            <w:shd w:val="clear" w:color="auto" w:fill="D9D9D9" w:themeFill="background1" w:themeFillShade="D9"/>
          </w:tcPr>
          <w:p w14:paraId="4CA01FA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5EC5BBC" w14:textId="77777777" w:rsidR="00DD60E0" w:rsidRPr="00CF0F0D" w:rsidRDefault="00DD60E0" w:rsidP="006165DC">
            <w:pPr>
              <w:contextualSpacing/>
              <w:jc w:val="left"/>
              <w:rPr>
                <w:b/>
                <w:bCs/>
                <w:szCs w:val="22"/>
              </w:rPr>
            </w:pPr>
          </w:p>
        </w:tc>
        <w:tc>
          <w:tcPr>
            <w:tcW w:w="2835" w:type="dxa"/>
            <w:shd w:val="clear" w:color="auto" w:fill="FBE4D5" w:themeFill="accent2" w:themeFillTint="33"/>
          </w:tcPr>
          <w:p w14:paraId="478808FF"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48CE0656" w14:textId="0ACEB829" w:rsidR="00DD60E0" w:rsidRPr="00CF0F0D" w:rsidRDefault="00DD60E0" w:rsidP="006165DC">
            <w:pPr>
              <w:jc w:val="left"/>
              <w:rPr>
                <w:szCs w:val="22"/>
              </w:rPr>
            </w:pPr>
            <w:r w:rsidRPr="00CF0F0D">
              <w:rPr>
                <w:szCs w:val="22"/>
              </w:rPr>
              <w:t>Updated Plan of Action 2018</w:t>
            </w:r>
            <w:r w:rsidR="00952899">
              <w:rPr>
                <w:szCs w:val="22"/>
              </w:rPr>
              <w:t>–</w:t>
            </w:r>
            <w:r w:rsidRPr="00CF0F0D">
              <w:rPr>
                <w:szCs w:val="22"/>
              </w:rPr>
              <w:t>2030 for the International Initiative on the Conservation and Sustainable Use of Pollinators</w:t>
            </w:r>
          </w:p>
        </w:tc>
        <w:tc>
          <w:tcPr>
            <w:tcW w:w="5245" w:type="dxa"/>
            <w:shd w:val="clear" w:color="auto" w:fill="auto"/>
          </w:tcPr>
          <w:p w14:paraId="22D5FA12" w14:textId="77777777" w:rsidR="00DD60E0" w:rsidRPr="00990041" w:rsidRDefault="00DD60E0" w:rsidP="001E12EF">
            <w:pPr>
              <w:spacing w:before="60" w:after="60"/>
              <w:contextualSpacing/>
              <w:jc w:val="left"/>
              <w:rPr>
                <w:szCs w:val="22"/>
              </w:rPr>
            </w:pPr>
            <w:r w:rsidRPr="00990041">
              <w:rPr>
                <w:szCs w:val="22"/>
              </w:rPr>
              <w:t>This target is considered across the programme of work and activities, such as:</w:t>
            </w:r>
          </w:p>
          <w:p w14:paraId="05E73C70" w14:textId="46685F39" w:rsidR="00DD60E0" w:rsidRPr="00990041" w:rsidRDefault="00DD60E0" w:rsidP="001E12EF">
            <w:pPr>
              <w:spacing w:before="60" w:after="60"/>
              <w:contextualSpacing/>
              <w:jc w:val="left"/>
              <w:rPr>
                <w:szCs w:val="22"/>
              </w:rPr>
            </w:pPr>
            <w:r w:rsidRPr="00990041">
              <w:rPr>
                <w:szCs w:val="22"/>
              </w:rPr>
              <w:t>A.1.1.6</w:t>
            </w:r>
            <w:r w:rsidR="00536CB2">
              <w:rPr>
                <w:szCs w:val="22"/>
              </w:rPr>
              <w:t>.</w:t>
            </w:r>
            <w:r w:rsidRPr="00990041">
              <w:rPr>
                <w:szCs w:val="22"/>
              </w:rPr>
              <w:t xml:space="preserve"> Apply nature-based solutions and reinforce positive interactions (</w:t>
            </w:r>
            <w:proofErr w:type="gramStart"/>
            <w:r w:rsidRPr="00990041">
              <w:rPr>
                <w:szCs w:val="22"/>
              </w:rPr>
              <w:t>e.g.</w:t>
            </w:r>
            <w:proofErr w:type="gramEnd"/>
            <w:r w:rsidRPr="00990041">
              <w:rPr>
                <w:szCs w:val="22"/>
              </w:rPr>
              <w:t xml:space="preserve"> restoration to increase landscape connectivity);</w:t>
            </w:r>
          </w:p>
          <w:p w14:paraId="13065B7F" w14:textId="00F02DDC" w:rsidR="00DD60E0" w:rsidRPr="00990041" w:rsidRDefault="00DD60E0" w:rsidP="001E12EF">
            <w:pPr>
              <w:spacing w:before="60" w:after="60"/>
              <w:contextualSpacing/>
              <w:jc w:val="left"/>
              <w:rPr>
                <w:szCs w:val="22"/>
              </w:rPr>
            </w:pPr>
            <w:r w:rsidRPr="00990041">
              <w:rPr>
                <w:szCs w:val="22"/>
              </w:rPr>
              <w:t>A</w:t>
            </w:r>
            <w:r w:rsidR="00825214">
              <w:rPr>
                <w:szCs w:val="22"/>
              </w:rPr>
              <w:t>.</w:t>
            </w:r>
            <w:r w:rsidRPr="00990041">
              <w:rPr>
                <w:szCs w:val="22"/>
              </w:rPr>
              <w:t>2.3</w:t>
            </w:r>
            <w:r w:rsidR="00536CB2">
              <w:rPr>
                <w:szCs w:val="22"/>
              </w:rPr>
              <w:t>.</w:t>
            </w:r>
            <w:r w:rsidRPr="00990041">
              <w:rPr>
                <w:szCs w:val="22"/>
              </w:rPr>
              <w:t xml:space="preserve"> Promote connectivity, conservation, management and restoration of pollinator </w:t>
            </w:r>
            <w:proofErr w:type="gramStart"/>
            <w:r w:rsidRPr="00990041">
              <w:rPr>
                <w:szCs w:val="22"/>
              </w:rPr>
              <w:t>habitats</w:t>
            </w:r>
            <w:proofErr w:type="gramEnd"/>
          </w:p>
          <w:p w14:paraId="75F0E390" w14:textId="7930BCB1" w:rsidR="00DD60E0" w:rsidRPr="00990041" w:rsidRDefault="00DD60E0" w:rsidP="001E12EF">
            <w:pPr>
              <w:spacing w:before="60" w:after="60"/>
              <w:jc w:val="left"/>
              <w:rPr>
                <w:szCs w:val="22"/>
              </w:rPr>
            </w:pPr>
            <w:r w:rsidRPr="00990041">
              <w:rPr>
                <w:szCs w:val="22"/>
              </w:rPr>
              <w:t>A.4.3.8</w:t>
            </w:r>
            <w:r w:rsidR="00536CB2">
              <w:rPr>
                <w:szCs w:val="22"/>
              </w:rPr>
              <w:t>.</w:t>
            </w:r>
            <w:r w:rsidRPr="00990041">
              <w:rPr>
                <w:szCs w:val="22"/>
              </w:rPr>
              <w:t xml:space="preserve"> Promote regular assessments of the conservation status of pollinator species from different taxonomic groups for the conservation and restoration of threatened pollinator species.</w:t>
            </w:r>
          </w:p>
        </w:tc>
        <w:tc>
          <w:tcPr>
            <w:tcW w:w="1842" w:type="dxa"/>
            <w:vMerge/>
            <w:shd w:val="clear" w:color="auto" w:fill="auto"/>
          </w:tcPr>
          <w:p w14:paraId="3556EFA4" w14:textId="77777777" w:rsidR="00DD60E0" w:rsidRPr="00CF0F0D" w:rsidRDefault="00DD60E0" w:rsidP="006165DC">
            <w:pPr>
              <w:rPr>
                <w:b/>
                <w:bCs/>
                <w:szCs w:val="22"/>
              </w:rPr>
            </w:pPr>
          </w:p>
        </w:tc>
      </w:tr>
      <w:tr w:rsidR="00DD60E0" w:rsidRPr="00CF0F0D" w14:paraId="4C762292" w14:textId="77777777" w:rsidTr="001E12EF">
        <w:trPr>
          <w:trHeight w:val="67"/>
        </w:trPr>
        <w:tc>
          <w:tcPr>
            <w:tcW w:w="1555" w:type="dxa"/>
            <w:vMerge/>
            <w:shd w:val="clear" w:color="auto" w:fill="D9D9D9" w:themeFill="background1" w:themeFillShade="D9"/>
          </w:tcPr>
          <w:p w14:paraId="67DA0C0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30D73A4" w14:textId="77777777" w:rsidR="00DD60E0" w:rsidRPr="00CF0F0D" w:rsidRDefault="00DD60E0" w:rsidP="006165DC">
            <w:pPr>
              <w:contextualSpacing/>
              <w:jc w:val="left"/>
              <w:rPr>
                <w:b/>
                <w:bCs/>
                <w:szCs w:val="22"/>
              </w:rPr>
            </w:pPr>
          </w:p>
        </w:tc>
        <w:tc>
          <w:tcPr>
            <w:tcW w:w="2835" w:type="dxa"/>
            <w:shd w:val="clear" w:color="auto" w:fill="FBE4D5" w:themeFill="accent2" w:themeFillTint="33"/>
          </w:tcPr>
          <w:p w14:paraId="261A2C67" w14:textId="77777777" w:rsidR="00DD60E0" w:rsidRPr="00CF0F0D" w:rsidRDefault="00DD60E0" w:rsidP="006165DC">
            <w:pPr>
              <w:contextualSpacing/>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II</w:t>
            </w:r>
          </w:p>
          <w:p w14:paraId="55262C61" w14:textId="77777777" w:rsidR="00DD60E0" w:rsidRPr="00CF0F0D" w:rsidRDefault="00DD60E0" w:rsidP="006165DC">
            <w:pPr>
              <w:contextualSpacing/>
              <w:jc w:val="left"/>
              <w:rPr>
                <w:szCs w:val="22"/>
              </w:rPr>
            </w:pPr>
            <w:r w:rsidRPr="00CF0F0D">
              <w:rPr>
                <w:szCs w:val="22"/>
              </w:rPr>
              <w:t>Summary - Review of the relevance of pollinators and pollination to the conservation and sustainable use of biodiversity in all ecosystems, beyond their role in agriculture and food production</w:t>
            </w:r>
          </w:p>
        </w:tc>
        <w:tc>
          <w:tcPr>
            <w:tcW w:w="5245" w:type="dxa"/>
            <w:shd w:val="clear" w:color="auto" w:fill="auto"/>
          </w:tcPr>
          <w:p w14:paraId="34817196" w14:textId="77777777" w:rsidR="00DD60E0" w:rsidRPr="00990041" w:rsidRDefault="00DD60E0" w:rsidP="001E12EF">
            <w:pPr>
              <w:spacing w:before="60" w:after="60"/>
              <w:jc w:val="left"/>
              <w:rPr>
                <w:szCs w:val="22"/>
              </w:rPr>
            </w:pPr>
            <w:r w:rsidRPr="00990041">
              <w:rPr>
                <w:szCs w:val="22"/>
              </w:rPr>
              <w:t xml:space="preserve">24. A landscape-wide approach includes the maintenance of natural vegetation corridors, restoration of degraded lands, and the use of pollination-friendly farming. Restoration can increase the connectivity of pollinator-friendly habitats and support species dispersal and gene flow. </w:t>
            </w:r>
          </w:p>
        </w:tc>
        <w:tc>
          <w:tcPr>
            <w:tcW w:w="1842" w:type="dxa"/>
            <w:vMerge/>
            <w:shd w:val="clear" w:color="auto" w:fill="auto"/>
          </w:tcPr>
          <w:p w14:paraId="64EF53FE" w14:textId="77777777" w:rsidR="00DD60E0" w:rsidRPr="00CF0F0D" w:rsidRDefault="00DD60E0" w:rsidP="006165DC">
            <w:pPr>
              <w:rPr>
                <w:b/>
                <w:bCs/>
                <w:szCs w:val="22"/>
              </w:rPr>
            </w:pPr>
          </w:p>
        </w:tc>
      </w:tr>
      <w:tr w:rsidR="00DD60E0" w:rsidRPr="00CF0F0D" w14:paraId="20EDA7FF" w14:textId="77777777" w:rsidTr="001E12EF">
        <w:trPr>
          <w:trHeight w:val="67"/>
        </w:trPr>
        <w:tc>
          <w:tcPr>
            <w:tcW w:w="1555" w:type="dxa"/>
            <w:vMerge/>
            <w:shd w:val="clear" w:color="auto" w:fill="D9D9D9" w:themeFill="background1" w:themeFillShade="D9"/>
          </w:tcPr>
          <w:p w14:paraId="6B19191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CE3C62B" w14:textId="77777777" w:rsidR="00DD60E0" w:rsidRPr="00CF0F0D" w:rsidRDefault="00DD60E0" w:rsidP="006165DC">
            <w:pPr>
              <w:contextualSpacing/>
              <w:jc w:val="left"/>
              <w:rPr>
                <w:b/>
                <w:bCs/>
                <w:szCs w:val="22"/>
              </w:rPr>
            </w:pPr>
          </w:p>
        </w:tc>
        <w:tc>
          <w:tcPr>
            <w:tcW w:w="2835" w:type="dxa"/>
            <w:shd w:val="clear" w:color="auto" w:fill="D9E2F3" w:themeFill="accent1" w:themeFillTint="33"/>
          </w:tcPr>
          <w:p w14:paraId="09363891"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/15</w:t>
            </w:r>
          </w:p>
          <w:p w14:paraId="0024B718" w14:textId="77777777" w:rsidR="00DD60E0" w:rsidRPr="00CF0F0D" w:rsidRDefault="00DD60E0" w:rsidP="006165DC">
            <w:pPr>
              <w:jc w:val="left"/>
              <w:rPr>
                <w:szCs w:val="22"/>
              </w:rPr>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w:t>
            </w:r>
          </w:p>
        </w:tc>
        <w:tc>
          <w:tcPr>
            <w:tcW w:w="5245" w:type="dxa"/>
            <w:shd w:val="clear" w:color="auto" w:fill="auto"/>
          </w:tcPr>
          <w:p w14:paraId="1B90D1D6" w14:textId="77777777" w:rsidR="00DD60E0" w:rsidRPr="00990041" w:rsidRDefault="00DD60E0" w:rsidP="001E12EF">
            <w:pPr>
              <w:spacing w:before="60" w:after="60"/>
              <w:jc w:val="left"/>
              <w:rPr>
                <w:szCs w:val="22"/>
              </w:rPr>
            </w:pPr>
            <w:r w:rsidRPr="00990041">
              <w:rPr>
                <w:szCs w:val="22"/>
              </w:rPr>
              <w:t>Encourages Parties, and invites other Governments and other relevant organizations and stakeholders to promote management and restoration of grasslands and rangelands;</w:t>
            </w:r>
          </w:p>
        </w:tc>
        <w:tc>
          <w:tcPr>
            <w:tcW w:w="1842" w:type="dxa"/>
            <w:vMerge/>
            <w:shd w:val="clear" w:color="auto" w:fill="auto"/>
          </w:tcPr>
          <w:p w14:paraId="1DCEC87A" w14:textId="77777777" w:rsidR="00DD60E0" w:rsidRPr="00CF0F0D" w:rsidRDefault="00DD60E0" w:rsidP="006165DC">
            <w:pPr>
              <w:rPr>
                <w:b/>
                <w:bCs/>
                <w:szCs w:val="22"/>
              </w:rPr>
            </w:pPr>
          </w:p>
        </w:tc>
      </w:tr>
      <w:tr w:rsidR="00DD60E0" w:rsidRPr="00CF0F0D" w14:paraId="4EAECEB9" w14:textId="77777777" w:rsidTr="001E12EF">
        <w:trPr>
          <w:trHeight w:val="67"/>
        </w:trPr>
        <w:tc>
          <w:tcPr>
            <w:tcW w:w="1555" w:type="dxa"/>
            <w:vMerge/>
            <w:shd w:val="clear" w:color="auto" w:fill="D9D9D9" w:themeFill="background1" w:themeFillShade="D9"/>
          </w:tcPr>
          <w:p w14:paraId="5852938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2F2EDEC" w14:textId="77777777" w:rsidR="00DD60E0" w:rsidRPr="00CF0F0D" w:rsidRDefault="00DD60E0" w:rsidP="006165DC">
            <w:pPr>
              <w:contextualSpacing/>
              <w:jc w:val="left"/>
              <w:rPr>
                <w:b/>
                <w:bCs/>
                <w:szCs w:val="22"/>
              </w:rPr>
            </w:pPr>
          </w:p>
        </w:tc>
        <w:tc>
          <w:tcPr>
            <w:tcW w:w="2835" w:type="dxa"/>
            <w:shd w:val="clear" w:color="auto" w:fill="D9E2F3" w:themeFill="accent1" w:themeFillTint="33"/>
          </w:tcPr>
          <w:p w14:paraId="6C9E59F0" w14:textId="77777777" w:rsidR="00DD60E0" w:rsidRPr="00CF0F0D" w:rsidRDefault="00DD60E0" w:rsidP="006165DC">
            <w:pPr>
              <w:jc w:val="left"/>
              <w:rPr>
                <w:szCs w:val="22"/>
              </w:rPr>
            </w:pPr>
            <w:r w:rsidRPr="00CF0F0D">
              <w:rPr>
                <w:szCs w:val="22"/>
              </w:rPr>
              <w:t xml:space="preserve">Decision </w:t>
            </w:r>
            <w:r>
              <w:rPr>
                <w:szCs w:val="22"/>
              </w:rPr>
              <w:t>III</w:t>
            </w:r>
            <w:r w:rsidRPr="00CF0F0D">
              <w:rPr>
                <w:szCs w:val="22"/>
              </w:rPr>
              <w:t>/11</w:t>
            </w:r>
          </w:p>
          <w:p w14:paraId="11ED38E9" w14:textId="77777777" w:rsidR="00DD60E0" w:rsidRPr="00CF0F0D" w:rsidRDefault="00DD60E0" w:rsidP="006165DC">
            <w:pPr>
              <w:jc w:val="left"/>
              <w:rPr>
                <w:szCs w:val="22"/>
              </w:rPr>
            </w:pPr>
            <w:r w:rsidRPr="00CF0F0D">
              <w:rPr>
                <w:szCs w:val="22"/>
              </w:rPr>
              <w:t>Conservation and sustainable use of agricultural biological diversity</w:t>
            </w:r>
          </w:p>
        </w:tc>
        <w:tc>
          <w:tcPr>
            <w:tcW w:w="5245" w:type="dxa"/>
            <w:shd w:val="clear" w:color="auto" w:fill="auto"/>
          </w:tcPr>
          <w:p w14:paraId="54AD0BB3" w14:textId="77777777" w:rsidR="00DD60E0" w:rsidRPr="00990041" w:rsidRDefault="00DD60E0" w:rsidP="001E12EF">
            <w:pPr>
              <w:spacing w:before="60" w:after="60"/>
              <w:jc w:val="left"/>
              <w:rPr>
                <w:szCs w:val="22"/>
              </w:rPr>
            </w:pPr>
            <w:r w:rsidRPr="00990041">
              <w:rPr>
                <w:szCs w:val="22"/>
              </w:rPr>
              <w:t xml:space="preserve">Encourages Parties at the appropriate level, with the support of the relevant international and regional organizations, to promote the use of farming practices that not only increase productivity, but also arrest degradation as well as reclaim, rehabilitate, </w:t>
            </w:r>
            <w:proofErr w:type="gramStart"/>
            <w:r w:rsidRPr="00990041">
              <w:rPr>
                <w:szCs w:val="22"/>
              </w:rPr>
              <w:t>restore</w:t>
            </w:r>
            <w:proofErr w:type="gramEnd"/>
            <w:r w:rsidRPr="00990041">
              <w:rPr>
                <w:szCs w:val="22"/>
              </w:rPr>
              <w:t xml:space="preserve"> and enhance biological diversity.</w:t>
            </w:r>
          </w:p>
        </w:tc>
        <w:tc>
          <w:tcPr>
            <w:tcW w:w="1842" w:type="dxa"/>
            <w:vMerge/>
            <w:shd w:val="clear" w:color="auto" w:fill="auto"/>
          </w:tcPr>
          <w:p w14:paraId="0DA6AFB1" w14:textId="77777777" w:rsidR="00DD60E0" w:rsidRPr="00CF0F0D" w:rsidRDefault="00DD60E0" w:rsidP="006165DC">
            <w:pPr>
              <w:rPr>
                <w:b/>
                <w:bCs/>
                <w:szCs w:val="22"/>
              </w:rPr>
            </w:pPr>
          </w:p>
        </w:tc>
      </w:tr>
      <w:tr w:rsidR="00DD60E0" w:rsidRPr="00CF0F0D" w14:paraId="219009BC" w14:textId="77777777" w:rsidTr="001E12EF">
        <w:trPr>
          <w:trHeight w:val="67"/>
        </w:trPr>
        <w:tc>
          <w:tcPr>
            <w:tcW w:w="1555" w:type="dxa"/>
            <w:vMerge/>
            <w:shd w:val="clear" w:color="auto" w:fill="D9D9D9" w:themeFill="background1" w:themeFillShade="D9"/>
          </w:tcPr>
          <w:p w14:paraId="233D7C9B"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08E20148"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6157D8C2"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02236DC3" w14:textId="77777777" w:rsidR="00DD60E0" w:rsidRPr="00CF0F0D" w:rsidRDefault="00DD60E0" w:rsidP="006165DC">
            <w:pPr>
              <w:jc w:val="left"/>
              <w:rPr>
                <w:szCs w:val="22"/>
              </w:rPr>
            </w:pPr>
            <w:r w:rsidRPr="00CF0F0D">
              <w:rPr>
                <w:szCs w:val="22"/>
              </w:rPr>
              <w:t>Activity 7</w:t>
            </w:r>
          </w:p>
        </w:tc>
        <w:tc>
          <w:tcPr>
            <w:tcW w:w="5245" w:type="dxa"/>
            <w:shd w:val="clear" w:color="auto" w:fill="auto"/>
          </w:tcPr>
          <w:p w14:paraId="243678CE" w14:textId="77777777" w:rsidR="00DD60E0" w:rsidRPr="00990041" w:rsidRDefault="00DD60E0" w:rsidP="001E12EF">
            <w:pPr>
              <w:spacing w:before="60" w:after="60"/>
              <w:jc w:val="left"/>
              <w:rPr>
                <w:szCs w:val="22"/>
              </w:rPr>
            </w:pPr>
            <w:r w:rsidRPr="00990041">
              <w:rPr>
                <w:szCs w:val="22"/>
              </w:rPr>
              <w:t>(b) The rehabilitation or restoration of the biological diversity of degraded dry and sub-humid lands</w:t>
            </w:r>
          </w:p>
        </w:tc>
        <w:tc>
          <w:tcPr>
            <w:tcW w:w="1842" w:type="dxa"/>
            <w:vMerge w:val="restart"/>
            <w:shd w:val="clear" w:color="auto" w:fill="auto"/>
          </w:tcPr>
          <w:p w14:paraId="58C53BB2"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r>
              <w:rPr>
                <w:rStyle w:val="FootnoteReference"/>
                <w:szCs w:val="22"/>
              </w:rPr>
              <w:footnoteReference w:id="5"/>
            </w:r>
          </w:p>
        </w:tc>
      </w:tr>
      <w:tr w:rsidR="00DD60E0" w:rsidRPr="00CF0F0D" w14:paraId="2228E160" w14:textId="77777777" w:rsidTr="001E12EF">
        <w:trPr>
          <w:trHeight w:val="67"/>
        </w:trPr>
        <w:tc>
          <w:tcPr>
            <w:tcW w:w="1555" w:type="dxa"/>
            <w:vMerge/>
            <w:shd w:val="clear" w:color="auto" w:fill="D9D9D9" w:themeFill="background1" w:themeFillShade="D9"/>
          </w:tcPr>
          <w:p w14:paraId="2DD2449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69F3AA3" w14:textId="77777777" w:rsidR="00DD60E0" w:rsidRPr="00CF0F0D" w:rsidRDefault="00DD60E0" w:rsidP="006165DC">
            <w:pPr>
              <w:jc w:val="left"/>
              <w:rPr>
                <w:b/>
                <w:bCs/>
                <w:szCs w:val="22"/>
              </w:rPr>
            </w:pPr>
          </w:p>
        </w:tc>
        <w:tc>
          <w:tcPr>
            <w:tcW w:w="2835" w:type="dxa"/>
            <w:shd w:val="clear" w:color="auto" w:fill="FBE4D5" w:themeFill="accent2" w:themeFillTint="33"/>
          </w:tcPr>
          <w:p w14:paraId="559965DE" w14:textId="77777777" w:rsidR="00DD60E0" w:rsidRPr="00CF0F0D" w:rsidRDefault="00DD60E0" w:rsidP="006165DC">
            <w:pPr>
              <w:jc w:val="left"/>
              <w:rPr>
                <w:szCs w:val="22"/>
              </w:rPr>
            </w:pPr>
            <w:r w:rsidRPr="00CF0F0D">
              <w:rPr>
                <w:szCs w:val="22"/>
              </w:rPr>
              <w:t>Decision 7/2</w:t>
            </w:r>
          </w:p>
          <w:p w14:paraId="78E5C9CA" w14:textId="77777777" w:rsidR="00DD60E0" w:rsidRPr="00CF0F0D" w:rsidRDefault="00DD60E0" w:rsidP="006165DC">
            <w:pPr>
              <w:jc w:val="left"/>
              <w:rPr>
                <w:szCs w:val="22"/>
              </w:rPr>
            </w:pPr>
            <w:r w:rsidRPr="00CF0F0D">
              <w:rPr>
                <w:szCs w:val="22"/>
              </w:rPr>
              <w:t>The biological diversity of dry and sub-humid lands</w:t>
            </w:r>
          </w:p>
        </w:tc>
        <w:tc>
          <w:tcPr>
            <w:tcW w:w="5245" w:type="dxa"/>
            <w:shd w:val="clear" w:color="auto" w:fill="auto"/>
          </w:tcPr>
          <w:p w14:paraId="227B49EA" w14:textId="77777777" w:rsidR="00DD60E0" w:rsidRPr="00990041" w:rsidRDefault="00DD60E0" w:rsidP="001E12EF">
            <w:pPr>
              <w:spacing w:before="60" w:after="60"/>
              <w:jc w:val="left"/>
              <w:rPr>
                <w:szCs w:val="22"/>
              </w:rPr>
            </w:pPr>
            <w:r w:rsidRPr="00990041">
              <w:rPr>
                <w:szCs w:val="22"/>
              </w:rPr>
              <w:t>Reference to restoration in annex containing synthesis of elements for implementation of the programme of work</w:t>
            </w:r>
          </w:p>
        </w:tc>
        <w:tc>
          <w:tcPr>
            <w:tcW w:w="1842" w:type="dxa"/>
            <w:vMerge/>
            <w:shd w:val="clear" w:color="auto" w:fill="auto"/>
          </w:tcPr>
          <w:p w14:paraId="6ECF4F7A" w14:textId="77777777" w:rsidR="00DD60E0" w:rsidRPr="00CF0F0D" w:rsidRDefault="00DD60E0" w:rsidP="001E12EF">
            <w:pPr>
              <w:jc w:val="left"/>
              <w:rPr>
                <w:b/>
                <w:bCs/>
                <w:szCs w:val="22"/>
              </w:rPr>
            </w:pPr>
          </w:p>
        </w:tc>
      </w:tr>
      <w:tr w:rsidR="00DD60E0" w:rsidRPr="00CF0F0D" w14:paraId="45128903" w14:textId="77777777" w:rsidTr="001E12EF">
        <w:trPr>
          <w:trHeight w:val="67"/>
        </w:trPr>
        <w:tc>
          <w:tcPr>
            <w:tcW w:w="1555" w:type="dxa"/>
            <w:vMerge/>
            <w:shd w:val="clear" w:color="auto" w:fill="D9D9D9" w:themeFill="background1" w:themeFillShade="D9"/>
          </w:tcPr>
          <w:p w14:paraId="155AE2A4"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5AB55AFC"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7A70523B" w14:textId="77777777" w:rsidR="00DD60E0" w:rsidRPr="00CF0F0D" w:rsidRDefault="00DD60E0" w:rsidP="001E12EF">
            <w:pPr>
              <w:spacing w:after="60"/>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6AEFB072" w14:textId="5B9724AE" w:rsidR="00DD60E0" w:rsidRPr="00CF0F0D" w:rsidRDefault="00DD60E0" w:rsidP="001E12EF">
            <w:pPr>
              <w:spacing w:after="60"/>
              <w:jc w:val="left"/>
              <w:rPr>
                <w:szCs w:val="22"/>
              </w:rPr>
            </w:pPr>
            <w:r w:rsidRPr="00CF0F0D">
              <w:rPr>
                <w:szCs w:val="22"/>
              </w:rPr>
              <w:t>Programme element 1:</w:t>
            </w:r>
            <w:r w:rsidRPr="00CF0F0D">
              <w:rPr>
                <w:szCs w:val="22"/>
              </w:rPr>
              <w:br/>
              <w:t>Goal 2</w:t>
            </w:r>
            <w:r w:rsidR="0038368D">
              <w:rPr>
                <w:szCs w:val="22"/>
              </w:rPr>
              <w:t>.</w:t>
            </w:r>
            <w:r w:rsidRPr="00CF0F0D">
              <w:rPr>
                <w:szCs w:val="22"/>
              </w:rPr>
              <w:t xml:space="preserve"> To reduce the threats and mitigate the impacts of threatening processes on forest biological </w:t>
            </w:r>
            <w:proofErr w:type="gramStart"/>
            <w:r w:rsidRPr="00CF0F0D">
              <w:rPr>
                <w:szCs w:val="22"/>
              </w:rPr>
              <w:t>diversity;</w:t>
            </w:r>
            <w:proofErr w:type="gramEnd"/>
          </w:p>
          <w:p w14:paraId="0851083E" w14:textId="1D80004A" w:rsidR="00DD60E0" w:rsidRPr="00CF0F0D" w:rsidRDefault="00DD60E0" w:rsidP="001E12EF">
            <w:pPr>
              <w:spacing w:after="60"/>
              <w:jc w:val="left"/>
              <w:rPr>
                <w:szCs w:val="22"/>
              </w:rPr>
            </w:pPr>
            <w:r w:rsidRPr="00CF0F0D">
              <w:rPr>
                <w:szCs w:val="22"/>
              </w:rPr>
              <w:t>Goal 3</w:t>
            </w:r>
            <w:r w:rsidR="0038368D">
              <w:rPr>
                <w:szCs w:val="22"/>
              </w:rPr>
              <w:t>.</w:t>
            </w:r>
            <w:r w:rsidRPr="00CF0F0D">
              <w:rPr>
                <w:szCs w:val="22"/>
              </w:rPr>
              <w:t xml:space="preserve"> To </w:t>
            </w:r>
            <w:r w:rsidR="00603824">
              <w:rPr>
                <w:szCs w:val="22"/>
              </w:rPr>
              <w:t>p</w:t>
            </w:r>
            <w:r w:rsidRPr="00CF0F0D">
              <w:rPr>
                <w:szCs w:val="22"/>
              </w:rPr>
              <w:t>rotect recover and restore forest biological diversity</w:t>
            </w:r>
          </w:p>
        </w:tc>
        <w:tc>
          <w:tcPr>
            <w:tcW w:w="5245" w:type="dxa"/>
            <w:shd w:val="clear" w:color="auto" w:fill="auto"/>
          </w:tcPr>
          <w:p w14:paraId="27B5EBB2" w14:textId="5297DD17" w:rsidR="00DD60E0" w:rsidRPr="00990041" w:rsidRDefault="00DD60E0" w:rsidP="001E12EF">
            <w:pPr>
              <w:spacing w:before="60" w:after="60"/>
              <w:jc w:val="left"/>
              <w:rPr>
                <w:szCs w:val="22"/>
              </w:rPr>
            </w:pPr>
            <w:r w:rsidRPr="00990041">
              <w:rPr>
                <w:szCs w:val="22"/>
              </w:rPr>
              <w:t>Obj. 1.2.1</w:t>
            </w:r>
            <w:r w:rsidR="0038368D">
              <w:rPr>
                <w:szCs w:val="22"/>
              </w:rPr>
              <w:t>.</w:t>
            </w:r>
            <w:r w:rsidRPr="00990041">
              <w:rPr>
                <w:szCs w:val="22"/>
              </w:rPr>
              <w:t xml:space="preserve"> To prevent and mitigate losses due to fragmentation and conversion to other land uses.</w:t>
            </w:r>
          </w:p>
          <w:p w14:paraId="091FD5D9" w14:textId="36CFC3C6" w:rsidR="00DD60E0" w:rsidRPr="00990041" w:rsidRDefault="00DD60E0" w:rsidP="001E12EF">
            <w:pPr>
              <w:spacing w:before="60" w:after="60"/>
              <w:jc w:val="left"/>
              <w:rPr>
                <w:szCs w:val="22"/>
              </w:rPr>
            </w:pPr>
            <w:proofErr w:type="spellStart"/>
            <w:r w:rsidRPr="00990041">
              <w:rPr>
                <w:szCs w:val="22"/>
              </w:rPr>
              <w:t>Obj</w:t>
            </w:r>
            <w:proofErr w:type="spellEnd"/>
            <w:r w:rsidRPr="00990041">
              <w:rPr>
                <w:szCs w:val="22"/>
              </w:rPr>
              <w:t xml:space="preserve"> 1.2.6</w:t>
            </w:r>
            <w:r w:rsidR="0038368D">
              <w:rPr>
                <w:szCs w:val="22"/>
              </w:rPr>
              <w:t>.</w:t>
            </w:r>
            <w:r w:rsidRPr="00990041">
              <w:rPr>
                <w:szCs w:val="22"/>
              </w:rPr>
              <w:t xml:space="preserve"> To prevent and mitigate losses due to fragmentation and conversion to other land uses</w:t>
            </w:r>
            <w:r w:rsidRPr="00990041">
              <w:rPr>
                <w:szCs w:val="22"/>
              </w:rPr>
              <w:br/>
              <w:t>Obj. 1.3.1</w:t>
            </w:r>
            <w:r w:rsidR="0038368D">
              <w:rPr>
                <w:szCs w:val="22"/>
              </w:rPr>
              <w:t>.</w:t>
            </w:r>
            <w:r w:rsidRPr="00990041">
              <w:rPr>
                <w:szCs w:val="22"/>
              </w:rPr>
              <w:t xml:space="preserve"> Restore forest biological diversity in degraded secondary forests and in forests established on former forestlands and other landscapes, including in plantations.</w:t>
            </w:r>
          </w:p>
        </w:tc>
        <w:tc>
          <w:tcPr>
            <w:tcW w:w="1842" w:type="dxa"/>
            <w:vMerge w:val="restart"/>
            <w:shd w:val="clear" w:color="auto" w:fill="auto"/>
          </w:tcPr>
          <w:p w14:paraId="255B9291"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r>
              <w:rPr>
                <w:rStyle w:val="FootnoteReference"/>
                <w:szCs w:val="22"/>
              </w:rPr>
              <w:footnoteReference w:id="6"/>
            </w:r>
          </w:p>
        </w:tc>
      </w:tr>
      <w:tr w:rsidR="00DD60E0" w:rsidRPr="00CF0F0D" w14:paraId="1010BC0B" w14:textId="77777777" w:rsidTr="001E12EF">
        <w:trPr>
          <w:trHeight w:val="67"/>
        </w:trPr>
        <w:tc>
          <w:tcPr>
            <w:tcW w:w="1555" w:type="dxa"/>
            <w:vMerge/>
            <w:shd w:val="clear" w:color="auto" w:fill="D9D9D9" w:themeFill="background1" w:themeFillShade="D9"/>
          </w:tcPr>
          <w:p w14:paraId="731F04B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805BFE6" w14:textId="77777777" w:rsidR="00DD60E0" w:rsidRPr="00CF0F0D" w:rsidRDefault="00DD60E0" w:rsidP="006165DC">
            <w:pPr>
              <w:jc w:val="left"/>
              <w:rPr>
                <w:b/>
                <w:bCs/>
                <w:szCs w:val="22"/>
              </w:rPr>
            </w:pPr>
          </w:p>
        </w:tc>
        <w:tc>
          <w:tcPr>
            <w:tcW w:w="2835" w:type="dxa"/>
            <w:shd w:val="clear" w:color="auto" w:fill="FBE4D5" w:themeFill="accent2" w:themeFillTint="33"/>
          </w:tcPr>
          <w:p w14:paraId="5F9F8A22"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/5</w:t>
            </w:r>
            <w:r>
              <w:rPr>
                <w:szCs w:val="22"/>
              </w:rPr>
              <w:t>, annex</w:t>
            </w:r>
          </w:p>
          <w:p w14:paraId="0683214F" w14:textId="77777777" w:rsidR="00DD60E0" w:rsidRPr="00CF0F0D" w:rsidRDefault="00DD60E0" w:rsidP="006165DC">
            <w:pPr>
              <w:jc w:val="left"/>
              <w:rPr>
                <w:szCs w:val="22"/>
              </w:rPr>
            </w:pPr>
            <w:r w:rsidRPr="00CF0F0D">
              <w:rPr>
                <w:color w:val="000000" w:themeColor="text1"/>
                <w:szCs w:val="22"/>
              </w:rPr>
              <w:t>Ecosystem restoration: short-term action plan</w:t>
            </w:r>
          </w:p>
        </w:tc>
        <w:tc>
          <w:tcPr>
            <w:tcW w:w="5245" w:type="dxa"/>
            <w:shd w:val="clear" w:color="auto" w:fill="auto"/>
          </w:tcPr>
          <w:p w14:paraId="6FA176D7" w14:textId="77777777" w:rsidR="00DD60E0" w:rsidRPr="00990041" w:rsidRDefault="00DD60E0" w:rsidP="001E12EF">
            <w:pPr>
              <w:spacing w:before="60" w:after="60"/>
              <w:jc w:val="left"/>
              <w:rPr>
                <w:szCs w:val="22"/>
              </w:rPr>
            </w:pPr>
            <w:r w:rsidRPr="00990041">
              <w:rPr>
                <w:snapToGrid w:val="0"/>
                <w:kern w:val="22"/>
                <w:szCs w:val="22"/>
              </w:rPr>
              <w:t>The action plan is to promote restoration of degraded natural and semi-natural ecosystems, including in urban environments</w:t>
            </w:r>
          </w:p>
        </w:tc>
        <w:tc>
          <w:tcPr>
            <w:tcW w:w="1842" w:type="dxa"/>
            <w:vMerge/>
            <w:shd w:val="clear" w:color="auto" w:fill="auto"/>
          </w:tcPr>
          <w:p w14:paraId="2058F737" w14:textId="77777777" w:rsidR="00DD60E0" w:rsidRPr="00CF0F0D" w:rsidRDefault="00DD60E0" w:rsidP="006165DC">
            <w:pPr>
              <w:rPr>
                <w:szCs w:val="22"/>
              </w:rPr>
            </w:pPr>
          </w:p>
        </w:tc>
      </w:tr>
      <w:tr w:rsidR="00DD60E0" w:rsidRPr="00CF0F0D" w14:paraId="5819E4D8" w14:textId="77777777" w:rsidTr="001E12EF">
        <w:trPr>
          <w:trHeight w:val="67"/>
        </w:trPr>
        <w:tc>
          <w:tcPr>
            <w:tcW w:w="1555" w:type="dxa"/>
            <w:vMerge/>
            <w:shd w:val="clear" w:color="auto" w:fill="D9D9D9" w:themeFill="background1" w:themeFillShade="D9"/>
          </w:tcPr>
          <w:p w14:paraId="6D0ABB46"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4FBF5EFF"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7BAC2C22"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172609D8" w14:textId="5B966216" w:rsidR="00DD60E0" w:rsidRPr="00CF0F0D" w:rsidRDefault="00DD60E0" w:rsidP="006165DC">
            <w:pPr>
              <w:jc w:val="left"/>
            </w:pPr>
            <w:r w:rsidRPr="00CF0F0D">
              <w:rPr>
                <w:bCs/>
                <w:szCs w:val="22"/>
              </w:rPr>
              <w:lastRenderedPageBreak/>
              <w:t>Goal 1.3</w:t>
            </w:r>
            <w:r w:rsidR="00603824">
              <w:rPr>
                <w:bCs/>
                <w:szCs w:val="22"/>
              </w:rPr>
              <w:t>.</w:t>
            </w:r>
            <w:r w:rsidRPr="00CF0F0D">
              <w:rPr>
                <w:bCs/>
                <w:szCs w:val="22"/>
              </w:rPr>
              <w:t xml:space="preserve"> To enhance the conservation status of inland water biological diversity through rehabilitation and restoration of degraded ecosystems and the recovery of threatened species</w:t>
            </w:r>
          </w:p>
        </w:tc>
        <w:tc>
          <w:tcPr>
            <w:tcW w:w="5245" w:type="dxa"/>
            <w:shd w:val="clear" w:color="auto" w:fill="auto"/>
          </w:tcPr>
          <w:p w14:paraId="29544FC1" w14:textId="333DDA0F" w:rsidR="00DD60E0" w:rsidRPr="00990041" w:rsidRDefault="00DD60E0" w:rsidP="001E12EF">
            <w:pPr>
              <w:spacing w:before="60" w:after="60"/>
              <w:jc w:val="left"/>
              <w:rPr>
                <w:szCs w:val="22"/>
              </w:rPr>
            </w:pPr>
            <w:r w:rsidRPr="00990041">
              <w:rPr>
                <w:szCs w:val="22"/>
              </w:rPr>
              <w:lastRenderedPageBreak/>
              <w:t xml:space="preserve">1.3.1. Provide, as appropriate, to the Executive Secretary case-studies, national experiences and any </w:t>
            </w:r>
            <w:r w:rsidRPr="00990041">
              <w:rPr>
                <w:szCs w:val="22"/>
              </w:rPr>
              <w:lastRenderedPageBreak/>
              <w:t xml:space="preserve">relevant local, </w:t>
            </w:r>
            <w:proofErr w:type="gramStart"/>
            <w:r w:rsidRPr="00990041">
              <w:rPr>
                <w:szCs w:val="22"/>
              </w:rPr>
              <w:t>national</w:t>
            </w:r>
            <w:proofErr w:type="gramEnd"/>
            <w:r w:rsidRPr="00990041">
              <w:rPr>
                <w:szCs w:val="22"/>
              </w:rPr>
              <w:t xml:space="preserve"> or regional guidance relating to the successful rehabilitation or restoration of degraded inland water ecosystems, and the recovery of threatened species.</w:t>
            </w:r>
          </w:p>
          <w:p w14:paraId="22846001" w14:textId="66E332C9" w:rsidR="00DD60E0" w:rsidRPr="00990041" w:rsidRDefault="00DD60E0" w:rsidP="001E12EF">
            <w:pPr>
              <w:spacing w:before="60" w:after="60"/>
              <w:jc w:val="left"/>
              <w:rPr>
                <w:szCs w:val="22"/>
              </w:rPr>
            </w:pPr>
            <w:r w:rsidRPr="00990041">
              <w:rPr>
                <w:szCs w:val="22"/>
              </w:rPr>
              <w:t>1.3.2. Identify nationally priority candidate inland water ecosystems and/or sites for rehabilitation or restoration and proceed to undertake such works.</w:t>
            </w:r>
          </w:p>
          <w:p w14:paraId="4B63C561" w14:textId="352031D8" w:rsidR="00DD60E0" w:rsidRPr="00990041" w:rsidRDefault="00DD60E0" w:rsidP="001E12EF">
            <w:pPr>
              <w:spacing w:before="60" w:after="60"/>
              <w:jc w:val="left"/>
              <w:rPr>
                <w:snapToGrid w:val="0"/>
                <w:kern w:val="22"/>
              </w:rPr>
            </w:pPr>
            <w:r w:rsidRPr="00990041">
              <w:rPr>
                <w:color w:val="000000" w:themeColor="text1"/>
                <w:szCs w:val="22"/>
              </w:rPr>
              <w:t xml:space="preserve">1.3.3. Identify nationally and then act to improve the conservation status of threatened species, including migratory species, reliant on inland water ecosystems, </w:t>
            </w:r>
            <w:proofErr w:type="gramStart"/>
            <w:r w:rsidRPr="00990041">
              <w:rPr>
                <w:color w:val="000000" w:themeColor="text1"/>
                <w:szCs w:val="22"/>
              </w:rPr>
              <w:t>taking into account</w:t>
            </w:r>
            <w:proofErr w:type="gramEnd"/>
            <w:r w:rsidRPr="00990041">
              <w:rPr>
                <w:color w:val="000000" w:themeColor="text1"/>
                <w:szCs w:val="22"/>
              </w:rPr>
              <w:t xml:space="preserve"> the programme of work on restoration and rehabilitation of degraded ecosystems</w:t>
            </w:r>
          </w:p>
        </w:tc>
        <w:tc>
          <w:tcPr>
            <w:tcW w:w="1842" w:type="dxa"/>
            <w:vMerge w:val="restart"/>
            <w:shd w:val="clear" w:color="auto" w:fill="auto"/>
          </w:tcPr>
          <w:p w14:paraId="4D97EADC" w14:textId="77777777" w:rsidR="00DD60E0" w:rsidRPr="00CF0F0D" w:rsidRDefault="00DD60E0" w:rsidP="001E12EF">
            <w:pPr>
              <w:jc w:val="left"/>
            </w:pPr>
            <w:r w:rsidRPr="009C7BC1">
              <w:rPr>
                <w:szCs w:val="22"/>
              </w:rPr>
              <w:lastRenderedPageBreak/>
              <w:t>No major gaps identified</w:t>
            </w:r>
            <w:r>
              <w:rPr>
                <w:szCs w:val="22"/>
              </w:rPr>
              <w:t xml:space="preserve"> in rapid analysis</w:t>
            </w:r>
            <w:r>
              <w:rPr>
                <w:rStyle w:val="FootnoteReference"/>
                <w:szCs w:val="22"/>
              </w:rPr>
              <w:footnoteReference w:id="7"/>
            </w:r>
          </w:p>
        </w:tc>
      </w:tr>
      <w:tr w:rsidR="00DD60E0" w:rsidRPr="00CF0F0D" w14:paraId="0981731D" w14:textId="77777777" w:rsidTr="001E12EF">
        <w:trPr>
          <w:trHeight w:val="67"/>
        </w:trPr>
        <w:tc>
          <w:tcPr>
            <w:tcW w:w="1555" w:type="dxa"/>
            <w:vMerge/>
            <w:shd w:val="clear" w:color="auto" w:fill="D9D9D9" w:themeFill="background1" w:themeFillShade="D9"/>
          </w:tcPr>
          <w:p w14:paraId="746D1406" w14:textId="77777777" w:rsidR="00DD60E0" w:rsidRPr="004044FF" w:rsidRDefault="00DD60E0" w:rsidP="006165DC">
            <w:pPr>
              <w:jc w:val="center"/>
              <w:rPr>
                <w:b/>
                <w:bCs/>
              </w:rPr>
            </w:pPr>
          </w:p>
        </w:tc>
        <w:tc>
          <w:tcPr>
            <w:tcW w:w="2126" w:type="dxa"/>
            <w:vMerge/>
            <w:shd w:val="clear" w:color="auto" w:fill="F2F2F2" w:themeFill="background1" w:themeFillShade="F2"/>
          </w:tcPr>
          <w:p w14:paraId="17A6170E" w14:textId="77777777" w:rsidR="00DD60E0" w:rsidRPr="00CF0F0D" w:rsidRDefault="00DD60E0" w:rsidP="006165DC">
            <w:pPr>
              <w:jc w:val="left"/>
              <w:rPr>
                <w:b/>
                <w:bCs/>
              </w:rPr>
            </w:pPr>
          </w:p>
        </w:tc>
        <w:tc>
          <w:tcPr>
            <w:tcW w:w="2835" w:type="dxa"/>
            <w:shd w:val="clear" w:color="auto" w:fill="FBE4D5" w:themeFill="accent2" w:themeFillTint="33"/>
          </w:tcPr>
          <w:p w14:paraId="59CF24B7" w14:textId="77777777" w:rsidR="00DD60E0" w:rsidRPr="00CF0F0D" w:rsidRDefault="00DD60E0" w:rsidP="006165DC">
            <w:pPr>
              <w:jc w:val="left"/>
              <w:rPr>
                <w:color w:val="000000" w:themeColor="text1"/>
                <w:szCs w:val="22"/>
              </w:rPr>
            </w:pPr>
            <w:r w:rsidRPr="00CF0F0D">
              <w:rPr>
                <w:color w:val="000000" w:themeColor="text1"/>
                <w:szCs w:val="22"/>
              </w:rPr>
              <w:t xml:space="preserve">Decision </w:t>
            </w:r>
            <w:r>
              <w:rPr>
                <w:rFonts w:eastAsiaTheme="minorEastAsia"/>
                <w:szCs w:val="22"/>
                <w:lang w:val="en-US" w:eastAsia="zh-CN"/>
              </w:rPr>
              <w:t>XIII</w:t>
            </w:r>
            <w:r w:rsidRPr="00CF0F0D">
              <w:rPr>
                <w:rFonts w:eastAsiaTheme="minorEastAsia"/>
                <w:szCs w:val="22"/>
                <w:lang w:val="en-US" w:eastAsia="zh-CN"/>
              </w:rPr>
              <w:t>/5</w:t>
            </w:r>
            <w:r w:rsidRPr="00CF0F0D">
              <w:rPr>
                <w:color w:val="000000" w:themeColor="text1"/>
                <w:szCs w:val="22"/>
              </w:rPr>
              <w:t xml:space="preserve">, </w:t>
            </w:r>
            <w:r>
              <w:rPr>
                <w:color w:val="000000" w:themeColor="text1"/>
                <w:szCs w:val="22"/>
              </w:rPr>
              <w:t>annex</w:t>
            </w:r>
          </w:p>
          <w:p w14:paraId="7AC055E5" w14:textId="77777777" w:rsidR="00DD60E0" w:rsidRPr="00CF0F0D" w:rsidRDefault="00DD60E0" w:rsidP="006165DC">
            <w:pPr>
              <w:jc w:val="left"/>
            </w:pPr>
            <w:r w:rsidRPr="00CF0F0D">
              <w:rPr>
                <w:color w:val="000000" w:themeColor="text1"/>
                <w:szCs w:val="22"/>
              </w:rPr>
              <w:t>Ecosystem restoration: short-term action plan</w:t>
            </w:r>
          </w:p>
        </w:tc>
        <w:tc>
          <w:tcPr>
            <w:tcW w:w="5245" w:type="dxa"/>
            <w:shd w:val="clear" w:color="auto" w:fill="auto"/>
          </w:tcPr>
          <w:p w14:paraId="3FAC3517" w14:textId="77777777" w:rsidR="00DD60E0" w:rsidRPr="00990041" w:rsidRDefault="00DD60E0" w:rsidP="001E12EF">
            <w:pPr>
              <w:spacing w:before="60" w:after="60"/>
              <w:jc w:val="left"/>
              <w:rPr>
                <w:snapToGrid w:val="0"/>
                <w:kern w:val="22"/>
              </w:rPr>
            </w:pPr>
            <w:r w:rsidRPr="00990041">
              <w:rPr>
                <w:szCs w:val="22"/>
              </w:rPr>
              <w:t xml:space="preserve">5. The action plan aims to facilitate ecosystem restoration across all types of </w:t>
            </w:r>
            <w:proofErr w:type="gramStart"/>
            <w:r w:rsidRPr="00990041">
              <w:rPr>
                <w:szCs w:val="22"/>
              </w:rPr>
              <w:t>habitat</w:t>
            </w:r>
            <w:proofErr w:type="gramEnd"/>
            <w:r w:rsidRPr="00990041">
              <w:rPr>
                <w:szCs w:val="22"/>
              </w:rPr>
              <w:t xml:space="preserve">, biomes and ecosystems, including wetlands and inland water ecosystems. </w:t>
            </w:r>
          </w:p>
        </w:tc>
        <w:tc>
          <w:tcPr>
            <w:tcW w:w="1842" w:type="dxa"/>
            <w:vMerge/>
            <w:shd w:val="clear" w:color="auto" w:fill="auto"/>
          </w:tcPr>
          <w:p w14:paraId="4C7D99C8" w14:textId="77777777" w:rsidR="00DD60E0" w:rsidRPr="00CF0F0D" w:rsidRDefault="00DD60E0" w:rsidP="006165DC"/>
        </w:tc>
      </w:tr>
      <w:tr w:rsidR="00DD60E0" w:rsidRPr="00CF0F0D" w14:paraId="368B1361" w14:textId="77777777" w:rsidTr="001E12EF">
        <w:trPr>
          <w:trHeight w:val="67"/>
        </w:trPr>
        <w:tc>
          <w:tcPr>
            <w:tcW w:w="1555" w:type="dxa"/>
            <w:vMerge/>
            <w:shd w:val="clear" w:color="auto" w:fill="D9D9D9" w:themeFill="background1" w:themeFillShade="D9"/>
          </w:tcPr>
          <w:p w14:paraId="4629D0C3" w14:textId="77777777" w:rsidR="00DD60E0" w:rsidRPr="004044FF" w:rsidRDefault="00DD60E0" w:rsidP="006165DC">
            <w:pPr>
              <w:jc w:val="center"/>
              <w:rPr>
                <w:b/>
                <w:bCs/>
              </w:rPr>
            </w:pPr>
          </w:p>
        </w:tc>
        <w:tc>
          <w:tcPr>
            <w:tcW w:w="2126" w:type="dxa"/>
            <w:vMerge/>
            <w:shd w:val="clear" w:color="auto" w:fill="F2F2F2" w:themeFill="background1" w:themeFillShade="F2"/>
          </w:tcPr>
          <w:p w14:paraId="4D3AAFA4" w14:textId="77777777" w:rsidR="00DD60E0" w:rsidRPr="00CF0F0D" w:rsidRDefault="00DD60E0" w:rsidP="006165DC">
            <w:pPr>
              <w:jc w:val="left"/>
              <w:rPr>
                <w:b/>
                <w:bCs/>
              </w:rPr>
            </w:pPr>
          </w:p>
        </w:tc>
        <w:tc>
          <w:tcPr>
            <w:tcW w:w="2835" w:type="dxa"/>
            <w:shd w:val="clear" w:color="auto" w:fill="D9E2F3" w:themeFill="accent1" w:themeFillTint="33"/>
          </w:tcPr>
          <w:p w14:paraId="5F710882"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Pr>
                <w:rFonts w:eastAsiaTheme="minorEastAsia"/>
                <w:szCs w:val="22"/>
                <w:lang w:val="en-US" w:eastAsia="zh-CN"/>
              </w:rPr>
              <w:t>X</w:t>
            </w:r>
            <w:r w:rsidRPr="00CF0F0D">
              <w:rPr>
                <w:rFonts w:eastAsiaTheme="minorEastAsia"/>
                <w:szCs w:val="22"/>
                <w:lang w:val="en-US" w:eastAsia="zh-CN"/>
              </w:rPr>
              <w:t>/28</w:t>
            </w:r>
          </w:p>
          <w:p w14:paraId="0E604C94" w14:textId="77777777" w:rsidR="00DD60E0" w:rsidRPr="00CF0F0D" w:rsidRDefault="00DD60E0" w:rsidP="006165DC">
            <w:pPr>
              <w:jc w:val="left"/>
            </w:pPr>
            <w:r w:rsidRPr="00CF0F0D">
              <w:rPr>
                <w:szCs w:val="22"/>
              </w:rPr>
              <w:t>Inland waters biodiversity</w:t>
            </w:r>
          </w:p>
        </w:tc>
        <w:tc>
          <w:tcPr>
            <w:tcW w:w="5245" w:type="dxa"/>
            <w:shd w:val="clear" w:color="auto" w:fill="auto"/>
          </w:tcPr>
          <w:p w14:paraId="1F668C14" w14:textId="77777777" w:rsidR="00DD60E0" w:rsidRPr="00990041" w:rsidRDefault="00DD60E0" w:rsidP="001E12EF">
            <w:pPr>
              <w:spacing w:before="60" w:after="60"/>
              <w:jc w:val="left"/>
              <w:rPr>
                <w:szCs w:val="22"/>
              </w:rPr>
            </w:pPr>
            <w:r w:rsidRPr="00990041">
              <w:rPr>
                <w:szCs w:val="22"/>
              </w:rPr>
              <w:t xml:space="preserve">10. Urges Parties to reinforce their efforts for the implementation of the programme of work on the biological diversity of inland water ecosystems and encourages Parties to reinforce capacity for the implementation of the programme of work by, inter alia: </w:t>
            </w:r>
          </w:p>
          <w:p w14:paraId="3C18AB97" w14:textId="77777777" w:rsidR="00DD60E0" w:rsidRPr="00990041" w:rsidRDefault="00DD60E0" w:rsidP="001E12EF">
            <w:pPr>
              <w:spacing w:before="60" w:after="60"/>
              <w:jc w:val="left"/>
              <w:rPr>
                <w:szCs w:val="22"/>
              </w:rPr>
            </w:pPr>
            <w:r w:rsidRPr="00990041">
              <w:rPr>
                <w:szCs w:val="22"/>
              </w:rPr>
              <w:t xml:space="preserve">(h) Rehabilitating and restoring degraded inland water ecosystems and their </w:t>
            </w:r>
            <w:proofErr w:type="gramStart"/>
            <w:r w:rsidRPr="00990041">
              <w:rPr>
                <w:szCs w:val="22"/>
              </w:rPr>
              <w:t>services;</w:t>
            </w:r>
            <w:proofErr w:type="gramEnd"/>
          </w:p>
          <w:p w14:paraId="197B8EE8" w14:textId="77777777" w:rsidR="00DD60E0" w:rsidRPr="00990041" w:rsidRDefault="00DD60E0" w:rsidP="001E12EF">
            <w:pPr>
              <w:spacing w:before="60" w:after="60"/>
              <w:jc w:val="left"/>
              <w:rPr>
                <w:snapToGrid w:val="0"/>
                <w:kern w:val="22"/>
              </w:rPr>
            </w:pPr>
            <w:r w:rsidRPr="00990041">
              <w:rPr>
                <w:szCs w:val="22"/>
              </w:rPr>
              <w:t>(l) Ensuring that the connectivity of inland water ecosystems with terrestrial and marine ecosystems is maintained and where necessary restored;</w:t>
            </w:r>
          </w:p>
        </w:tc>
        <w:tc>
          <w:tcPr>
            <w:tcW w:w="1842" w:type="dxa"/>
            <w:shd w:val="clear" w:color="auto" w:fill="auto"/>
          </w:tcPr>
          <w:p w14:paraId="342625F6" w14:textId="77777777" w:rsidR="00DD60E0" w:rsidRPr="00CF0F0D" w:rsidRDefault="00DD60E0" w:rsidP="001E12EF">
            <w:pPr>
              <w:jc w:val="left"/>
            </w:pPr>
            <w:r w:rsidRPr="009C7BC1">
              <w:rPr>
                <w:szCs w:val="22"/>
              </w:rPr>
              <w:t>No major gaps identified</w:t>
            </w:r>
            <w:r>
              <w:rPr>
                <w:szCs w:val="22"/>
              </w:rPr>
              <w:t xml:space="preserve"> in rapid analysis</w:t>
            </w:r>
            <w:r>
              <w:rPr>
                <w:rStyle w:val="FootnoteReference"/>
                <w:szCs w:val="22"/>
              </w:rPr>
              <w:footnoteReference w:id="8"/>
            </w:r>
          </w:p>
        </w:tc>
      </w:tr>
      <w:tr w:rsidR="00DD60E0" w:rsidRPr="00CF0F0D" w14:paraId="2E476264" w14:textId="77777777" w:rsidTr="001E12EF">
        <w:trPr>
          <w:trHeight w:val="67"/>
        </w:trPr>
        <w:tc>
          <w:tcPr>
            <w:tcW w:w="1555" w:type="dxa"/>
            <w:vMerge/>
            <w:shd w:val="clear" w:color="auto" w:fill="D9D9D9" w:themeFill="background1" w:themeFillShade="D9"/>
          </w:tcPr>
          <w:p w14:paraId="10732EE2" w14:textId="77777777" w:rsidR="00DD60E0" w:rsidRPr="004044FF" w:rsidRDefault="00DD60E0" w:rsidP="006165DC">
            <w:pPr>
              <w:jc w:val="center"/>
              <w:rPr>
                <w:b/>
                <w:bCs/>
                <w:szCs w:val="22"/>
              </w:rPr>
            </w:pPr>
          </w:p>
        </w:tc>
        <w:tc>
          <w:tcPr>
            <w:tcW w:w="2126" w:type="dxa"/>
            <w:shd w:val="clear" w:color="auto" w:fill="F2F2F2" w:themeFill="background1" w:themeFillShade="F2"/>
          </w:tcPr>
          <w:p w14:paraId="2DDA41E2"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291E5445"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0B939464" w14:textId="2F2509BB" w:rsidR="00DD60E0" w:rsidRPr="00CF0F0D" w:rsidRDefault="00DD60E0" w:rsidP="006165DC">
            <w:pPr>
              <w:jc w:val="left"/>
              <w:rPr>
                <w:szCs w:val="22"/>
              </w:rPr>
            </w:pPr>
            <w:r w:rsidRPr="00CF0F0D">
              <w:rPr>
                <w:szCs w:val="22"/>
                <w:lang w:val="en-US"/>
              </w:rPr>
              <w:t>Goal 1</w:t>
            </w:r>
            <w:r w:rsidR="00D523D9">
              <w:rPr>
                <w:szCs w:val="22"/>
                <w:lang w:val="en-US"/>
              </w:rPr>
              <w:t>.</w:t>
            </w:r>
            <w:r w:rsidRPr="00CF0F0D">
              <w:rPr>
                <w:szCs w:val="22"/>
                <w:lang w:val="en-US"/>
              </w:rPr>
              <w:t xml:space="preserve"> </w:t>
            </w:r>
            <w:r w:rsidRPr="00CF0F0D">
              <w:rPr>
                <w:szCs w:val="22"/>
              </w:rPr>
              <w:t xml:space="preserve">Promote the conservation of the biological diversity of island ecosystems, </w:t>
            </w:r>
            <w:proofErr w:type="gramStart"/>
            <w:r w:rsidRPr="00CF0F0D">
              <w:rPr>
                <w:szCs w:val="22"/>
              </w:rPr>
              <w:t>habitats</w:t>
            </w:r>
            <w:proofErr w:type="gramEnd"/>
            <w:r w:rsidRPr="00CF0F0D">
              <w:rPr>
                <w:szCs w:val="22"/>
              </w:rPr>
              <w:t xml:space="preserve"> and biomes</w:t>
            </w:r>
          </w:p>
        </w:tc>
        <w:tc>
          <w:tcPr>
            <w:tcW w:w="5245" w:type="dxa"/>
            <w:shd w:val="clear" w:color="auto" w:fill="auto"/>
          </w:tcPr>
          <w:p w14:paraId="37B07215" w14:textId="19FC7274" w:rsidR="00DD60E0" w:rsidRPr="00990041" w:rsidRDefault="00DD60E0" w:rsidP="001E12EF">
            <w:pPr>
              <w:spacing w:before="60" w:after="60"/>
              <w:jc w:val="left"/>
              <w:rPr>
                <w:szCs w:val="22"/>
                <w:lang w:val="en-US"/>
              </w:rPr>
            </w:pPr>
            <w:r w:rsidRPr="00990041">
              <w:rPr>
                <w:szCs w:val="22"/>
              </w:rPr>
              <w:t>Target 1.1</w:t>
            </w:r>
            <w:r w:rsidR="00BC2C33">
              <w:rPr>
                <w:szCs w:val="22"/>
              </w:rPr>
              <w:t>.</w:t>
            </w:r>
            <w:r w:rsidRPr="00990041">
              <w:rPr>
                <w:szCs w:val="22"/>
              </w:rPr>
              <w:t xml:space="preserve"> At least 10</w:t>
            </w:r>
            <w:r w:rsidR="00EF3D4E">
              <w:rPr>
                <w:szCs w:val="22"/>
              </w:rPr>
              <w:t xml:space="preserve"> per cent</w:t>
            </w:r>
            <w:r w:rsidRPr="00990041">
              <w:rPr>
                <w:szCs w:val="22"/>
              </w:rPr>
              <w:t xml:space="preserve"> of each of the island ecological regions effectively </w:t>
            </w:r>
            <w:proofErr w:type="gramStart"/>
            <w:r w:rsidRPr="00990041">
              <w:rPr>
                <w:szCs w:val="22"/>
              </w:rPr>
              <w:t>conserved</w:t>
            </w:r>
            <w:proofErr w:type="gramEnd"/>
          </w:p>
          <w:p w14:paraId="07155A7C" w14:textId="77777777" w:rsidR="00DD60E0" w:rsidRPr="00990041" w:rsidRDefault="00DD60E0" w:rsidP="001E12EF">
            <w:pPr>
              <w:pStyle w:val="ListParagraph"/>
              <w:numPr>
                <w:ilvl w:val="0"/>
                <w:numId w:val="13"/>
              </w:numPr>
              <w:spacing w:before="60" w:after="60" w:line="240" w:lineRule="auto"/>
              <w:rPr>
                <w:rFonts w:ascii="Times New Roman" w:hAnsi="Times New Roman" w:cs="Times New Roman"/>
              </w:rPr>
            </w:pPr>
            <w:r w:rsidRPr="00990041">
              <w:rPr>
                <w:rFonts w:ascii="Times New Roman" w:hAnsi="Times New Roman" w:cs="Times New Roman"/>
              </w:rPr>
              <w:t xml:space="preserve">Re-establishing components that have been lost from or whose populations have been reduced within natural </w:t>
            </w:r>
            <w:proofErr w:type="gramStart"/>
            <w:r w:rsidRPr="00990041">
              <w:rPr>
                <w:rFonts w:ascii="Times New Roman" w:hAnsi="Times New Roman" w:cs="Times New Roman"/>
              </w:rPr>
              <w:t>ecosystems</w:t>
            </w:r>
            <w:proofErr w:type="gramEnd"/>
            <w:r w:rsidRPr="00990041">
              <w:rPr>
                <w:rFonts w:ascii="Times New Roman" w:hAnsi="Times New Roman" w:cs="Times New Roman"/>
              </w:rPr>
              <w:t xml:space="preserve"> </w:t>
            </w:r>
          </w:p>
          <w:p w14:paraId="593D0C21" w14:textId="04BF8A1C" w:rsidR="00DD60E0" w:rsidRPr="00990041" w:rsidRDefault="00DD60E0" w:rsidP="001E12EF">
            <w:pPr>
              <w:pStyle w:val="ListParagraph"/>
              <w:numPr>
                <w:ilvl w:val="0"/>
                <w:numId w:val="13"/>
              </w:numPr>
              <w:spacing w:before="60" w:after="60" w:line="240" w:lineRule="auto"/>
              <w:rPr>
                <w:rFonts w:ascii="Times New Roman" w:hAnsi="Times New Roman" w:cs="Times New Roman"/>
              </w:rPr>
            </w:pPr>
            <w:r w:rsidRPr="00990041">
              <w:rPr>
                <w:rFonts w:ascii="Times New Roman" w:hAnsi="Times New Roman" w:cs="Times New Roman"/>
              </w:rPr>
              <w:t>Measures to restore at least 15</w:t>
            </w:r>
            <w:r w:rsidR="00936807">
              <w:rPr>
                <w:rFonts w:ascii="Times New Roman" w:hAnsi="Times New Roman" w:cs="Times New Roman"/>
              </w:rPr>
              <w:t xml:space="preserve"> per cent</w:t>
            </w:r>
            <w:r w:rsidRPr="00990041">
              <w:rPr>
                <w:rFonts w:ascii="Times New Roman" w:hAnsi="Times New Roman" w:cs="Times New Roman"/>
              </w:rPr>
              <w:t xml:space="preserve"> of degraded island ecosystem</w:t>
            </w:r>
          </w:p>
        </w:tc>
        <w:tc>
          <w:tcPr>
            <w:tcW w:w="1842" w:type="dxa"/>
            <w:shd w:val="clear" w:color="auto" w:fill="auto"/>
          </w:tcPr>
          <w:p w14:paraId="160739F6"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r>
              <w:rPr>
                <w:rStyle w:val="FootnoteReference"/>
                <w:szCs w:val="22"/>
              </w:rPr>
              <w:footnoteReference w:id="9"/>
            </w:r>
          </w:p>
        </w:tc>
      </w:tr>
      <w:tr w:rsidR="00DD60E0" w:rsidRPr="00CF0F0D" w14:paraId="36D66FC5" w14:textId="77777777" w:rsidTr="001E12EF">
        <w:trPr>
          <w:trHeight w:val="67"/>
        </w:trPr>
        <w:tc>
          <w:tcPr>
            <w:tcW w:w="1555" w:type="dxa"/>
            <w:vMerge/>
            <w:shd w:val="clear" w:color="auto" w:fill="D9D9D9" w:themeFill="background1" w:themeFillShade="D9"/>
          </w:tcPr>
          <w:p w14:paraId="03966FDF"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05BDB614" w14:textId="6E940612" w:rsidR="00DD60E0" w:rsidRPr="00CF0F0D" w:rsidRDefault="00DD60E0" w:rsidP="00936807">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59FEC3A1"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1DA3D154" w14:textId="3FB9D85A"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1:</w:t>
            </w:r>
            <w:r w:rsidR="00936807">
              <w:rPr>
                <w:szCs w:val="22"/>
                <w:lang w:val="en-US"/>
              </w:rPr>
              <w:t xml:space="preserve"> i</w:t>
            </w:r>
            <w:r w:rsidRPr="00CF0F0D">
              <w:rPr>
                <w:szCs w:val="22"/>
                <w:lang w:val="en-US"/>
              </w:rPr>
              <w:t xml:space="preserve">mplementation of integrated marine and coastal area management </w:t>
            </w:r>
          </w:p>
        </w:tc>
        <w:tc>
          <w:tcPr>
            <w:tcW w:w="5245" w:type="dxa"/>
            <w:shd w:val="clear" w:color="auto" w:fill="auto"/>
          </w:tcPr>
          <w:p w14:paraId="30A25530" w14:textId="77777777" w:rsidR="00DD60E0" w:rsidRPr="00990041" w:rsidRDefault="00DD60E0" w:rsidP="001E12EF">
            <w:pPr>
              <w:spacing w:before="60" w:after="60"/>
              <w:jc w:val="left"/>
              <w:rPr>
                <w:szCs w:val="22"/>
              </w:rPr>
            </w:pPr>
            <w:r w:rsidRPr="00990041">
              <w:rPr>
                <w:szCs w:val="22"/>
              </w:rPr>
              <w:t xml:space="preserve">Under operational objective 1.2, </w:t>
            </w:r>
            <w:r w:rsidRPr="00990041">
              <w:rPr>
                <w:szCs w:val="22"/>
                <w:lang w:val="en-US"/>
              </w:rPr>
              <w:t xml:space="preserve">promoting adequate protection and restoration of areas important for reproduction, and other important habitats for marine living </w:t>
            </w:r>
            <w:proofErr w:type="gramStart"/>
            <w:r w:rsidRPr="00990041">
              <w:rPr>
                <w:szCs w:val="22"/>
                <w:lang w:val="en-US"/>
              </w:rPr>
              <w:t>resources</w:t>
            </w:r>
            <w:proofErr w:type="gramEnd"/>
          </w:p>
          <w:p w14:paraId="5E25F23D" w14:textId="77777777" w:rsidR="00DD60E0" w:rsidRPr="00990041" w:rsidRDefault="00DD60E0" w:rsidP="001E12EF">
            <w:pPr>
              <w:spacing w:before="60" w:after="60"/>
              <w:jc w:val="left"/>
              <w:rPr>
                <w:szCs w:val="22"/>
              </w:rPr>
            </w:pPr>
            <w:r w:rsidRPr="00990041">
              <w:rPr>
                <w:szCs w:val="22"/>
                <w:lang w:val="en-US"/>
              </w:rPr>
              <w:t>Under operational objective 1.3, promoting the identification of key habitats for marine living resources on a regional basis, and developing policies for action to prevent physical alteration and destruction of these habitats, and pursue restoration of degraded habitats</w:t>
            </w:r>
          </w:p>
        </w:tc>
        <w:tc>
          <w:tcPr>
            <w:tcW w:w="1842" w:type="dxa"/>
            <w:vMerge w:val="restart"/>
            <w:shd w:val="clear" w:color="auto" w:fill="auto"/>
          </w:tcPr>
          <w:p w14:paraId="70CB0046" w14:textId="77777777" w:rsidR="00DD60E0" w:rsidRPr="006852B0" w:rsidRDefault="00DD60E0" w:rsidP="001E12EF">
            <w:pPr>
              <w:jc w:val="left"/>
              <w:rPr>
                <w:szCs w:val="22"/>
              </w:rPr>
            </w:pPr>
            <w:r w:rsidRPr="006852B0">
              <w:rPr>
                <w:szCs w:val="22"/>
              </w:rPr>
              <w:t xml:space="preserve">Guidance on restoration is limited and focused </w:t>
            </w:r>
            <w:r>
              <w:rPr>
                <w:szCs w:val="22"/>
              </w:rPr>
              <w:t xml:space="preserve">only </w:t>
            </w:r>
            <w:r w:rsidRPr="006852B0">
              <w:rPr>
                <w:szCs w:val="22"/>
              </w:rPr>
              <w:t>on</w:t>
            </w:r>
            <w:r>
              <w:rPr>
                <w:szCs w:val="22"/>
              </w:rPr>
              <w:t xml:space="preserve"> a limited number of</w:t>
            </w:r>
            <w:r w:rsidRPr="006852B0">
              <w:rPr>
                <w:szCs w:val="22"/>
              </w:rPr>
              <w:t xml:space="preserve"> specific issues</w:t>
            </w:r>
            <w:r>
              <w:rPr>
                <w:szCs w:val="22"/>
              </w:rPr>
              <w:t>; and work on restoration has been oriented more towards terrestrial areas</w:t>
            </w:r>
          </w:p>
        </w:tc>
      </w:tr>
      <w:tr w:rsidR="00DD60E0" w:rsidRPr="00CF0F0D" w14:paraId="086F5370" w14:textId="77777777" w:rsidTr="001E12EF">
        <w:trPr>
          <w:trHeight w:val="67"/>
        </w:trPr>
        <w:tc>
          <w:tcPr>
            <w:tcW w:w="1555" w:type="dxa"/>
            <w:vMerge/>
            <w:shd w:val="clear" w:color="auto" w:fill="D9D9D9" w:themeFill="background1" w:themeFillShade="D9"/>
          </w:tcPr>
          <w:p w14:paraId="5B8AB99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3FF0509" w14:textId="77777777" w:rsidR="00DD60E0" w:rsidRPr="00CF0F0D" w:rsidRDefault="00DD60E0" w:rsidP="006165DC">
            <w:pPr>
              <w:jc w:val="left"/>
              <w:rPr>
                <w:b/>
                <w:bCs/>
                <w:szCs w:val="22"/>
              </w:rPr>
            </w:pPr>
          </w:p>
        </w:tc>
        <w:tc>
          <w:tcPr>
            <w:tcW w:w="2835" w:type="dxa"/>
            <w:shd w:val="clear" w:color="auto" w:fill="E2EFD9" w:themeFill="accent6" w:themeFillTint="33"/>
          </w:tcPr>
          <w:p w14:paraId="19711E09"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239A0B2D" w14:textId="6DE0627D"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2: </w:t>
            </w:r>
            <w:r w:rsidR="00936807">
              <w:rPr>
                <w:szCs w:val="22"/>
                <w:lang w:val="en-US"/>
              </w:rPr>
              <w:t>m</w:t>
            </w:r>
            <w:r w:rsidRPr="00CF0F0D">
              <w:rPr>
                <w:szCs w:val="22"/>
                <w:lang w:val="en-US"/>
              </w:rPr>
              <w:t>arine and coastal living resources</w:t>
            </w:r>
          </w:p>
        </w:tc>
        <w:tc>
          <w:tcPr>
            <w:tcW w:w="5245" w:type="dxa"/>
            <w:shd w:val="clear" w:color="auto" w:fill="auto"/>
          </w:tcPr>
          <w:p w14:paraId="67AB70E5" w14:textId="77777777" w:rsidR="00DD60E0" w:rsidRPr="00990041" w:rsidRDefault="00DD60E0" w:rsidP="001E12EF">
            <w:pPr>
              <w:spacing w:before="60" w:after="60"/>
              <w:jc w:val="left"/>
              <w:rPr>
                <w:szCs w:val="22"/>
              </w:rPr>
            </w:pPr>
            <w:r w:rsidRPr="00990041">
              <w:rPr>
                <w:szCs w:val="22"/>
                <w:lang w:val="en-US"/>
              </w:rPr>
              <w:t>Under operational objective 2.3, reduce and mitigate impacts upon marine and coastal biological diversity and to restore mangrove forests and rehabilitate damaged coral reefs</w:t>
            </w:r>
          </w:p>
        </w:tc>
        <w:tc>
          <w:tcPr>
            <w:tcW w:w="1842" w:type="dxa"/>
            <w:vMerge/>
            <w:shd w:val="clear" w:color="auto" w:fill="auto"/>
          </w:tcPr>
          <w:p w14:paraId="37170032" w14:textId="77777777" w:rsidR="00DD60E0" w:rsidRPr="00CF0F0D" w:rsidRDefault="00DD60E0" w:rsidP="006165DC">
            <w:pPr>
              <w:rPr>
                <w:b/>
                <w:bCs/>
                <w:szCs w:val="22"/>
              </w:rPr>
            </w:pPr>
          </w:p>
        </w:tc>
      </w:tr>
      <w:tr w:rsidR="00DD60E0" w:rsidRPr="00CF0F0D" w14:paraId="2DFE802E" w14:textId="77777777" w:rsidTr="001E12EF">
        <w:trPr>
          <w:trHeight w:val="67"/>
        </w:trPr>
        <w:tc>
          <w:tcPr>
            <w:tcW w:w="1555" w:type="dxa"/>
            <w:vMerge/>
            <w:shd w:val="clear" w:color="auto" w:fill="D9D9D9" w:themeFill="background1" w:themeFillShade="D9"/>
          </w:tcPr>
          <w:p w14:paraId="31E097E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0312755" w14:textId="77777777" w:rsidR="00DD60E0" w:rsidRPr="00CF0F0D" w:rsidRDefault="00DD60E0" w:rsidP="006165DC">
            <w:pPr>
              <w:jc w:val="left"/>
              <w:rPr>
                <w:b/>
                <w:bCs/>
                <w:szCs w:val="22"/>
              </w:rPr>
            </w:pPr>
          </w:p>
        </w:tc>
        <w:tc>
          <w:tcPr>
            <w:tcW w:w="2835" w:type="dxa"/>
            <w:shd w:val="clear" w:color="auto" w:fill="D9E2F3" w:themeFill="accent1" w:themeFillTint="33"/>
          </w:tcPr>
          <w:p w14:paraId="48BE9F40"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w:t>
            </w:r>
            <w:r w:rsidRPr="00CF0F0D">
              <w:rPr>
                <w:szCs w:val="22"/>
                <w:lang w:val="en-US"/>
              </w:rPr>
              <w:t>/29</w:t>
            </w:r>
          </w:p>
          <w:p w14:paraId="53F03D01" w14:textId="77777777" w:rsidR="00DD60E0" w:rsidRPr="00CF0F0D" w:rsidRDefault="00DD60E0" w:rsidP="006165DC">
            <w:pPr>
              <w:jc w:val="left"/>
              <w:rPr>
                <w:szCs w:val="22"/>
              </w:rPr>
            </w:pPr>
            <w:r w:rsidRPr="00CF0F0D">
              <w:rPr>
                <w:szCs w:val="22"/>
                <w:lang w:val="en-US"/>
              </w:rPr>
              <w:t>Marine and coastal biodiversity</w:t>
            </w:r>
          </w:p>
        </w:tc>
        <w:tc>
          <w:tcPr>
            <w:tcW w:w="5245" w:type="dxa"/>
            <w:shd w:val="clear" w:color="auto" w:fill="auto"/>
          </w:tcPr>
          <w:p w14:paraId="426138A3" w14:textId="77777777" w:rsidR="00DD60E0" w:rsidRPr="00990041" w:rsidRDefault="00DD60E0" w:rsidP="001E12EF">
            <w:pPr>
              <w:spacing w:before="60" w:after="60"/>
              <w:jc w:val="left"/>
              <w:rPr>
                <w:szCs w:val="22"/>
              </w:rPr>
            </w:pPr>
            <w:r w:rsidRPr="00990041">
              <w:rPr>
                <w:szCs w:val="22"/>
              </w:rPr>
              <w:t>Halting the degradation and loss of ecologically important ecosystems and habitats to facilitate their recovery through the management of human impacts and restoration</w:t>
            </w:r>
          </w:p>
        </w:tc>
        <w:tc>
          <w:tcPr>
            <w:tcW w:w="1842" w:type="dxa"/>
            <w:vMerge/>
            <w:shd w:val="clear" w:color="auto" w:fill="auto"/>
          </w:tcPr>
          <w:p w14:paraId="26C6A6EC" w14:textId="77777777" w:rsidR="00DD60E0" w:rsidRPr="00CF0F0D" w:rsidRDefault="00DD60E0" w:rsidP="006165DC">
            <w:pPr>
              <w:rPr>
                <w:b/>
                <w:bCs/>
                <w:szCs w:val="22"/>
              </w:rPr>
            </w:pPr>
          </w:p>
        </w:tc>
      </w:tr>
      <w:tr w:rsidR="00DD60E0" w:rsidRPr="00CF0F0D" w14:paraId="142570C5" w14:textId="77777777" w:rsidTr="001E12EF">
        <w:trPr>
          <w:trHeight w:val="67"/>
        </w:trPr>
        <w:tc>
          <w:tcPr>
            <w:tcW w:w="1555" w:type="dxa"/>
            <w:vMerge/>
            <w:shd w:val="clear" w:color="auto" w:fill="D9D9D9" w:themeFill="background1" w:themeFillShade="D9"/>
          </w:tcPr>
          <w:p w14:paraId="17883363" w14:textId="77777777" w:rsidR="00DD60E0" w:rsidRPr="004044FF" w:rsidRDefault="00DD60E0" w:rsidP="006165DC">
            <w:pPr>
              <w:jc w:val="center"/>
              <w:rPr>
                <w:b/>
                <w:bCs/>
                <w:szCs w:val="22"/>
              </w:rPr>
            </w:pPr>
          </w:p>
        </w:tc>
        <w:tc>
          <w:tcPr>
            <w:tcW w:w="2126" w:type="dxa"/>
            <w:shd w:val="clear" w:color="auto" w:fill="F2F2F2" w:themeFill="background1" w:themeFillShade="F2"/>
          </w:tcPr>
          <w:p w14:paraId="5F282C2A"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233320E0" w14:textId="77777777" w:rsidR="00DD60E0" w:rsidRPr="00CF0F0D" w:rsidRDefault="00DD60E0" w:rsidP="001E12EF">
            <w:pPr>
              <w:spacing w:after="60"/>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1C3CC0D5" w14:textId="059C8C69" w:rsidR="00DD60E0" w:rsidRPr="00CF0F0D" w:rsidRDefault="00DD60E0" w:rsidP="001E12EF">
            <w:pPr>
              <w:spacing w:after="60"/>
              <w:jc w:val="left"/>
              <w:rPr>
                <w:szCs w:val="22"/>
              </w:rPr>
            </w:pPr>
            <w:r w:rsidRPr="00CF0F0D">
              <w:rPr>
                <w:szCs w:val="22"/>
              </w:rPr>
              <w:t xml:space="preserve">Goal 1.1. To prevent and mitigate the negative impacts of key threats to mountain </w:t>
            </w:r>
            <w:proofErr w:type="gramStart"/>
            <w:r w:rsidRPr="00CF0F0D">
              <w:rPr>
                <w:szCs w:val="22"/>
              </w:rPr>
              <w:t>biodiversity</w:t>
            </w:r>
            <w:proofErr w:type="gramEnd"/>
          </w:p>
          <w:p w14:paraId="61BE78A1" w14:textId="4B88131B" w:rsidR="00DD60E0" w:rsidRPr="00CF0F0D" w:rsidRDefault="00DD60E0" w:rsidP="001E12EF">
            <w:pPr>
              <w:spacing w:after="60"/>
              <w:jc w:val="left"/>
              <w:rPr>
                <w:szCs w:val="22"/>
              </w:rPr>
            </w:pPr>
            <w:r w:rsidRPr="00CF0F0D">
              <w:rPr>
                <w:szCs w:val="22"/>
              </w:rPr>
              <w:t>Goal 1.2</w:t>
            </w:r>
            <w:r w:rsidR="0007566B">
              <w:rPr>
                <w:szCs w:val="22"/>
              </w:rPr>
              <w:t>.</w:t>
            </w:r>
            <w:r w:rsidRPr="00CF0F0D">
              <w:rPr>
                <w:szCs w:val="22"/>
              </w:rPr>
              <w:t xml:space="preserve"> To protect, recover and restore mountain biodiversity</w:t>
            </w:r>
          </w:p>
        </w:tc>
        <w:tc>
          <w:tcPr>
            <w:tcW w:w="5245" w:type="dxa"/>
            <w:shd w:val="clear" w:color="auto" w:fill="auto"/>
          </w:tcPr>
          <w:p w14:paraId="5B580036" w14:textId="162F5201" w:rsidR="00DD60E0" w:rsidRPr="00990041" w:rsidRDefault="00DD60E0" w:rsidP="001E12EF">
            <w:pPr>
              <w:spacing w:before="60" w:after="60"/>
              <w:jc w:val="left"/>
              <w:rPr>
                <w:szCs w:val="22"/>
                <w:lang w:val="en-US"/>
              </w:rPr>
            </w:pPr>
            <w:r w:rsidRPr="00990041">
              <w:rPr>
                <w:szCs w:val="22"/>
                <w:lang w:val="en-US"/>
              </w:rPr>
              <w:t>1.1.2</w:t>
            </w:r>
            <w:r w:rsidR="0007566B">
              <w:rPr>
                <w:szCs w:val="22"/>
                <w:lang w:val="en-US"/>
              </w:rPr>
              <w:t>.</w:t>
            </w:r>
            <w:r w:rsidRPr="00990041">
              <w:rPr>
                <w:szCs w:val="22"/>
                <w:lang w:val="en-US"/>
              </w:rPr>
              <w:t xml:space="preserve"> Develop mechanisms and implement measures to reduce human-induced slope instability, adverse effects of natural geological hazards […]</w:t>
            </w:r>
          </w:p>
          <w:p w14:paraId="5A0CF3A1" w14:textId="401FC19D" w:rsidR="00DD60E0" w:rsidRPr="00990041" w:rsidRDefault="00DD60E0" w:rsidP="001E12EF">
            <w:pPr>
              <w:spacing w:before="60" w:after="60"/>
              <w:jc w:val="left"/>
              <w:rPr>
                <w:szCs w:val="22"/>
                <w:lang w:val="en-US"/>
              </w:rPr>
            </w:pPr>
            <w:r w:rsidRPr="00990041">
              <w:rPr>
                <w:szCs w:val="22"/>
                <w:lang w:val="en-US"/>
              </w:rPr>
              <w:t>1.2.1</w:t>
            </w:r>
            <w:r w:rsidR="0007566B">
              <w:rPr>
                <w:szCs w:val="22"/>
                <w:lang w:val="en-US"/>
              </w:rPr>
              <w:t>.</w:t>
            </w:r>
            <w:r w:rsidRPr="00990041">
              <w:rPr>
                <w:szCs w:val="22"/>
                <w:lang w:val="en-US"/>
              </w:rPr>
              <w:t xml:space="preserve"> Develop and implement </w:t>
            </w:r>
            <w:proofErr w:type="spellStart"/>
            <w:r w:rsidRPr="00990041">
              <w:rPr>
                <w:szCs w:val="22"/>
                <w:lang w:val="en-US"/>
              </w:rPr>
              <w:t>programmes</w:t>
            </w:r>
            <w:proofErr w:type="spellEnd"/>
            <w:r w:rsidRPr="00990041">
              <w:rPr>
                <w:szCs w:val="22"/>
                <w:lang w:val="en-US"/>
              </w:rPr>
              <w:t xml:space="preserve"> to restore degraded mountain ecosystems and protect natural dynamic processes and maintain biological diversity in order to enhance the capacity of mountain ecosystems to resist and adapt to climate </w:t>
            </w:r>
            <w:proofErr w:type="gramStart"/>
            <w:r w:rsidRPr="00990041">
              <w:rPr>
                <w:szCs w:val="22"/>
                <w:lang w:val="en-US"/>
              </w:rPr>
              <w:t>change[</w:t>
            </w:r>
            <w:proofErr w:type="gramEnd"/>
            <w:r w:rsidRPr="00990041">
              <w:rPr>
                <w:szCs w:val="22"/>
                <w:lang w:val="en-US"/>
              </w:rPr>
              <w:t>…]</w:t>
            </w:r>
          </w:p>
          <w:p w14:paraId="3DEB436D" w14:textId="77777777" w:rsidR="00DD60E0" w:rsidRPr="00990041" w:rsidRDefault="00DD60E0" w:rsidP="001E12EF">
            <w:pPr>
              <w:spacing w:before="60" w:after="60"/>
              <w:jc w:val="left"/>
              <w:rPr>
                <w:szCs w:val="22"/>
              </w:rPr>
            </w:pPr>
            <w:r w:rsidRPr="00990041">
              <w:rPr>
                <w:szCs w:val="22"/>
                <w:lang w:val="en-US"/>
              </w:rPr>
              <w:t xml:space="preserve">1.2.7.; 1.2.10; 1.2.11; </w:t>
            </w:r>
          </w:p>
        </w:tc>
        <w:tc>
          <w:tcPr>
            <w:tcW w:w="1842" w:type="dxa"/>
            <w:shd w:val="clear" w:color="auto" w:fill="auto"/>
          </w:tcPr>
          <w:p w14:paraId="05868192"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r>
              <w:rPr>
                <w:rStyle w:val="FootnoteReference"/>
                <w:szCs w:val="22"/>
              </w:rPr>
              <w:footnoteReference w:id="10"/>
            </w:r>
          </w:p>
        </w:tc>
      </w:tr>
      <w:tr w:rsidR="00DD60E0" w:rsidRPr="00CF0F0D" w14:paraId="5A080FFF" w14:textId="77777777" w:rsidTr="001E12EF">
        <w:trPr>
          <w:trHeight w:val="67"/>
        </w:trPr>
        <w:tc>
          <w:tcPr>
            <w:tcW w:w="1555" w:type="dxa"/>
            <w:vMerge/>
            <w:shd w:val="clear" w:color="auto" w:fill="D9D9D9" w:themeFill="background1" w:themeFillShade="D9"/>
          </w:tcPr>
          <w:p w14:paraId="7B63E7EA" w14:textId="77777777" w:rsidR="00DD60E0" w:rsidRPr="004044FF" w:rsidRDefault="00DD60E0" w:rsidP="006165DC">
            <w:pPr>
              <w:jc w:val="center"/>
              <w:rPr>
                <w:b/>
                <w:bCs/>
                <w:szCs w:val="22"/>
              </w:rPr>
            </w:pPr>
          </w:p>
        </w:tc>
        <w:tc>
          <w:tcPr>
            <w:tcW w:w="2126" w:type="dxa"/>
            <w:shd w:val="clear" w:color="auto" w:fill="F2F2F2" w:themeFill="background1" w:themeFillShade="F2"/>
          </w:tcPr>
          <w:p w14:paraId="42C4FE9C"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1A68713A"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4962C909" w14:textId="461333CB" w:rsidR="00DD60E0" w:rsidRPr="00CF0F0D" w:rsidRDefault="00DD60E0" w:rsidP="0007566B">
            <w:pPr>
              <w:jc w:val="left"/>
              <w:rPr>
                <w:szCs w:val="22"/>
              </w:rPr>
            </w:pPr>
            <w:r w:rsidRPr="00CF0F0D">
              <w:rPr>
                <w:szCs w:val="22"/>
              </w:rPr>
              <w:t xml:space="preserve">Programme element 1: </w:t>
            </w:r>
            <w:r w:rsidR="0007566B">
              <w:rPr>
                <w:szCs w:val="22"/>
              </w:rPr>
              <w:t>d</w:t>
            </w:r>
            <w:r w:rsidRPr="00CF0F0D">
              <w:rPr>
                <w:szCs w:val="22"/>
              </w:rPr>
              <w:t xml:space="preserve">irect actions for planning, selecting, establishing, strengthening, and managing, protected area systems and </w:t>
            </w:r>
            <w:proofErr w:type="gramStart"/>
            <w:r w:rsidRPr="00CF0F0D">
              <w:rPr>
                <w:szCs w:val="22"/>
              </w:rPr>
              <w:t>sites</w:t>
            </w:r>
            <w:proofErr w:type="gramEnd"/>
          </w:p>
          <w:p w14:paraId="6DC72CCB" w14:textId="77777777" w:rsidR="00DD60E0" w:rsidRPr="00CF0F0D" w:rsidRDefault="00DD60E0" w:rsidP="006165DC">
            <w:pPr>
              <w:jc w:val="left"/>
              <w:rPr>
                <w:szCs w:val="22"/>
              </w:rPr>
            </w:pPr>
            <w:r w:rsidRPr="00CF0F0D">
              <w:rPr>
                <w:szCs w:val="22"/>
              </w:rPr>
              <w:t>Programme element 3: Enabling activities</w:t>
            </w:r>
          </w:p>
        </w:tc>
        <w:tc>
          <w:tcPr>
            <w:tcW w:w="5245" w:type="dxa"/>
            <w:shd w:val="clear" w:color="auto" w:fill="auto"/>
          </w:tcPr>
          <w:p w14:paraId="0D0E4F60" w14:textId="77777777" w:rsidR="00DD60E0" w:rsidRPr="00990041" w:rsidRDefault="00DD60E0" w:rsidP="001E12EF">
            <w:pPr>
              <w:spacing w:before="60" w:after="60"/>
              <w:jc w:val="left"/>
              <w:rPr>
                <w:szCs w:val="22"/>
              </w:rPr>
            </w:pPr>
            <w:r w:rsidRPr="00990041">
              <w:rPr>
                <w:szCs w:val="22"/>
              </w:rPr>
              <w:t>Programme element 1 and 3 provide goals, targets, and activities that address the restoration of degraded ecosystems.</w:t>
            </w:r>
          </w:p>
          <w:p w14:paraId="3BFAC567" w14:textId="6E8D0E54" w:rsidR="00DD60E0" w:rsidRPr="00990041" w:rsidRDefault="00DD60E0" w:rsidP="001E12EF">
            <w:pPr>
              <w:spacing w:before="60" w:after="60"/>
              <w:jc w:val="left"/>
              <w:rPr>
                <w:szCs w:val="22"/>
              </w:rPr>
            </w:pPr>
            <w:r w:rsidRPr="00990041">
              <w:rPr>
                <w:szCs w:val="22"/>
              </w:rPr>
              <w:t>Activities include:</w:t>
            </w:r>
            <w:r w:rsidR="0007566B">
              <w:rPr>
                <w:szCs w:val="22"/>
              </w:rPr>
              <w:t xml:space="preserve"> </w:t>
            </w:r>
            <w:r w:rsidRPr="00990041">
              <w:rPr>
                <w:szCs w:val="22"/>
              </w:rPr>
              <w:t>1.2.5, 1.5.3, 3.3.3</w:t>
            </w:r>
          </w:p>
        </w:tc>
        <w:tc>
          <w:tcPr>
            <w:tcW w:w="1842" w:type="dxa"/>
            <w:shd w:val="clear" w:color="auto" w:fill="auto"/>
          </w:tcPr>
          <w:p w14:paraId="1E73C2E2"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r>
              <w:rPr>
                <w:rStyle w:val="FootnoteReference"/>
                <w:szCs w:val="22"/>
              </w:rPr>
              <w:footnoteReference w:id="11"/>
            </w:r>
          </w:p>
        </w:tc>
      </w:tr>
      <w:tr w:rsidR="00DD60E0" w:rsidRPr="00CF0F0D" w14:paraId="0758E6DE" w14:textId="77777777" w:rsidTr="001E12EF">
        <w:trPr>
          <w:trHeight w:val="67"/>
        </w:trPr>
        <w:tc>
          <w:tcPr>
            <w:tcW w:w="1555" w:type="dxa"/>
            <w:vMerge w:val="restart"/>
            <w:shd w:val="clear" w:color="auto" w:fill="D9D9D9" w:themeFill="background1" w:themeFillShade="D9"/>
          </w:tcPr>
          <w:p w14:paraId="1EF39175" w14:textId="1D6353C5" w:rsidR="00DD60E0" w:rsidRPr="004044FF" w:rsidRDefault="00DD60E0" w:rsidP="004C47CB">
            <w:pPr>
              <w:jc w:val="center"/>
              <w:rPr>
                <w:b/>
                <w:bCs/>
                <w:szCs w:val="22"/>
              </w:rPr>
            </w:pPr>
            <w:r w:rsidRPr="004044FF">
              <w:rPr>
                <w:b/>
                <w:bCs/>
                <w:szCs w:val="22"/>
              </w:rPr>
              <w:t>Target 3</w:t>
            </w:r>
          </w:p>
        </w:tc>
        <w:tc>
          <w:tcPr>
            <w:tcW w:w="2126" w:type="dxa"/>
            <w:vMerge w:val="restart"/>
            <w:shd w:val="clear" w:color="auto" w:fill="F2F2F2" w:themeFill="background1" w:themeFillShade="F2"/>
          </w:tcPr>
          <w:p w14:paraId="44EB40CC" w14:textId="2ED1D921" w:rsidR="00DD60E0" w:rsidRPr="00CF0F0D" w:rsidRDefault="00DD60E0" w:rsidP="001E12EF">
            <w:pPr>
              <w:contextualSpacing/>
              <w:jc w:val="left"/>
              <w:rPr>
                <w:b/>
                <w:bCs/>
                <w:szCs w:val="22"/>
              </w:rPr>
            </w:pPr>
            <w:r>
              <w:rPr>
                <w:b/>
                <w:bCs/>
                <w:szCs w:val="22"/>
              </w:rPr>
              <w:t>A</w:t>
            </w:r>
            <w:r w:rsidRPr="00CF0F0D">
              <w:rPr>
                <w:b/>
                <w:bCs/>
                <w:szCs w:val="22"/>
              </w:rPr>
              <w:t>gricultural biodiversity</w:t>
            </w:r>
          </w:p>
        </w:tc>
        <w:tc>
          <w:tcPr>
            <w:tcW w:w="2835" w:type="dxa"/>
            <w:shd w:val="clear" w:color="auto" w:fill="E2EFD9" w:themeFill="accent6" w:themeFillTint="33"/>
          </w:tcPr>
          <w:p w14:paraId="774CE0B8" w14:textId="3E778150" w:rsidR="00DD60E0" w:rsidRPr="00CF0F0D" w:rsidRDefault="00DD60E0" w:rsidP="001E12EF">
            <w:pPr>
              <w:contextualSpacing/>
              <w:jc w:val="left"/>
              <w:rPr>
                <w:szCs w:val="22"/>
              </w:rPr>
            </w:pPr>
            <w:r>
              <w:rPr>
                <w:szCs w:val="22"/>
              </w:rPr>
              <w:t>Programme of work</w:t>
            </w:r>
            <w:r w:rsidRPr="00CF0F0D">
              <w:rPr>
                <w:szCs w:val="22"/>
              </w:rPr>
              <w:t xml:space="preserve"> </w:t>
            </w:r>
            <w:r>
              <w:rPr>
                <w:szCs w:val="22"/>
              </w:rPr>
              <w:t>(decision</w:t>
            </w:r>
            <w:r w:rsidRPr="00CF0F0D">
              <w:rPr>
                <w:szCs w:val="22"/>
              </w:rPr>
              <w:t xml:space="preserve"> V/5) </w:t>
            </w:r>
          </w:p>
        </w:tc>
        <w:tc>
          <w:tcPr>
            <w:tcW w:w="5245" w:type="dxa"/>
            <w:shd w:val="clear" w:color="auto" w:fill="auto"/>
          </w:tcPr>
          <w:p w14:paraId="5B55F511" w14:textId="77777777" w:rsidR="00DD60E0" w:rsidRPr="00990041" w:rsidRDefault="00DD60E0" w:rsidP="001E12EF">
            <w:pPr>
              <w:spacing w:before="60" w:after="60"/>
              <w:contextualSpacing/>
              <w:jc w:val="left"/>
              <w:rPr>
                <w:szCs w:val="22"/>
              </w:rPr>
            </w:pPr>
            <w:r w:rsidRPr="00990041">
              <w:rPr>
                <w:szCs w:val="22"/>
              </w:rPr>
              <w:t xml:space="preserve">A. Overall objectives, </w:t>
            </w:r>
            <w:proofErr w:type="gramStart"/>
            <w:r w:rsidRPr="00990041">
              <w:rPr>
                <w:szCs w:val="22"/>
              </w:rPr>
              <w:t>approach</w:t>
            </w:r>
            <w:proofErr w:type="gramEnd"/>
            <w:r w:rsidRPr="00990041">
              <w:rPr>
                <w:szCs w:val="22"/>
              </w:rPr>
              <w:t xml:space="preserve"> and guiding principles </w:t>
            </w:r>
          </w:p>
          <w:p w14:paraId="34272816" w14:textId="13072D33" w:rsidR="00DD60E0" w:rsidRPr="00990041" w:rsidRDefault="00DD60E0" w:rsidP="001E12EF">
            <w:pPr>
              <w:spacing w:before="60" w:after="60"/>
              <w:contextualSpacing/>
              <w:jc w:val="left"/>
              <w:rPr>
                <w:szCs w:val="22"/>
              </w:rPr>
            </w:pPr>
            <w:r w:rsidRPr="00990041">
              <w:rPr>
                <w:szCs w:val="22"/>
              </w:rPr>
              <w:t xml:space="preserve">(a) To promote the positive effects and mitigate the negative impacts of agricultural systems and practices on biological diversity in </w:t>
            </w:r>
            <w:proofErr w:type="spellStart"/>
            <w:r w:rsidRPr="00990041">
              <w:rPr>
                <w:szCs w:val="22"/>
              </w:rPr>
              <w:t>agro</w:t>
            </w:r>
            <w:proofErr w:type="spellEnd"/>
            <w:r w:rsidRPr="00990041">
              <w:rPr>
                <w:szCs w:val="22"/>
              </w:rPr>
              <w:t>-ecosystems and their interface with other ecosystems;</w:t>
            </w:r>
          </w:p>
        </w:tc>
        <w:tc>
          <w:tcPr>
            <w:tcW w:w="1842" w:type="dxa"/>
            <w:vMerge w:val="restart"/>
            <w:shd w:val="clear" w:color="auto" w:fill="auto"/>
          </w:tcPr>
          <w:p w14:paraId="5D39A417" w14:textId="77777777" w:rsidR="00DD60E0" w:rsidRPr="00CF0F0D" w:rsidRDefault="00DD60E0" w:rsidP="001E12EF">
            <w:pPr>
              <w:jc w:val="left"/>
              <w:rPr>
                <w:b/>
                <w:bCs/>
                <w:szCs w:val="22"/>
              </w:rPr>
            </w:pPr>
            <w:r>
              <w:rPr>
                <w:szCs w:val="22"/>
              </w:rPr>
              <w:t>Limited elements addressing area-based conservation directly</w:t>
            </w:r>
          </w:p>
        </w:tc>
      </w:tr>
      <w:tr w:rsidR="00DD60E0" w:rsidRPr="00CF0F0D" w14:paraId="00DAC796" w14:textId="77777777" w:rsidTr="001E12EF">
        <w:trPr>
          <w:trHeight w:val="67"/>
        </w:trPr>
        <w:tc>
          <w:tcPr>
            <w:tcW w:w="1555" w:type="dxa"/>
            <w:vMerge/>
            <w:shd w:val="clear" w:color="auto" w:fill="D9D9D9" w:themeFill="background1" w:themeFillShade="D9"/>
          </w:tcPr>
          <w:p w14:paraId="789D845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DEA4E66" w14:textId="77777777" w:rsidR="00DD60E0" w:rsidRPr="00CF0F0D" w:rsidRDefault="00DD60E0" w:rsidP="006165DC">
            <w:pPr>
              <w:contextualSpacing/>
              <w:jc w:val="left"/>
              <w:rPr>
                <w:b/>
                <w:bCs/>
                <w:szCs w:val="22"/>
              </w:rPr>
            </w:pPr>
          </w:p>
        </w:tc>
        <w:tc>
          <w:tcPr>
            <w:tcW w:w="2835" w:type="dxa"/>
            <w:shd w:val="clear" w:color="auto" w:fill="FBE4D5" w:themeFill="accent2" w:themeFillTint="33"/>
          </w:tcPr>
          <w:p w14:paraId="30CE8EC6"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7F481519" w14:textId="77777777" w:rsidR="00DD60E0" w:rsidRPr="00CF0F0D" w:rsidRDefault="00DD60E0" w:rsidP="006165DC">
            <w:pPr>
              <w:jc w:val="left"/>
              <w:rPr>
                <w:szCs w:val="22"/>
              </w:rPr>
            </w:pPr>
            <w:r w:rsidRPr="00CF0F0D">
              <w:rPr>
                <w:szCs w:val="22"/>
              </w:rPr>
              <w:lastRenderedPageBreak/>
              <w:t>Plan of action (2020–2030) for the International Initiative for the Conservation and Sustainable Use of Soil Biodiversity</w:t>
            </w:r>
          </w:p>
        </w:tc>
        <w:tc>
          <w:tcPr>
            <w:tcW w:w="5245" w:type="dxa"/>
            <w:shd w:val="clear" w:color="auto" w:fill="auto"/>
          </w:tcPr>
          <w:p w14:paraId="0B5E51C0" w14:textId="77777777" w:rsidR="00DD60E0" w:rsidRPr="00990041" w:rsidRDefault="00DD60E0" w:rsidP="001E12EF">
            <w:pPr>
              <w:spacing w:before="60" w:after="60"/>
              <w:contextualSpacing/>
              <w:jc w:val="left"/>
              <w:rPr>
                <w:szCs w:val="22"/>
              </w:rPr>
            </w:pPr>
            <w:r w:rsidRPr="00990041">
              <w:rPr>
                <w:szCs w:val="22"/>
              </w:rPr>
              <w:lastRenderedPageBreak/>
              <w:t>Global actions</w:t>
            </w:r>
          </w:p>
          <w:p w14:paraId="3C72FB5B" w14:textId="77777777" w:rsidR="00DD60E0" w:rsidRPr="00990041" w:rsidRDefault="00DD60E0" w:rsidP="001E12EF">
            <w:pPr>
              <w:spacing w:before="60" w:after="60"/>
              <w:jc w:val="left"/>
              <w:rPr>
                <w:szCs w:val="22"/>
              </w:rPr>
            </w:pPr>
            <w:r w:rsidRPr="00990041">
              <w:rPr>
                <w:szCs w:val="22"/>
              </w:rPr>
              <w:lastRenderedPageBreak/>
              <w:t>(j) Promote both in-situ and ex-situ conservation, restoration and sustainable use activities and management practices while strengthening the systems of knowledge of indigenous peoples and local communities;</w:t>
            </w:r>
            <w:r w:rsidRPr="00990041">
              <w:rPr>
                <w:b/>
                <w:bCs/>
                <w:szCs w:val="22"/>
              </w:rPr>
              <w:t xml:space="preserve"> </w:t>
            </w:r>
          </w:p>
        </w:tc>
        <w:tc>
          <w:tcPr>
            <w:tcW w:w="1842" w:type="dxa"/>
            <w:vMerge/>
            <w:shd w:val="clear" w:color="auto" w:fill="auto"/>
          </w:tcPr>
          <w:p w14:paraId="2221AC46" w14:textId="77777777" w:rsidR="00DD60E0" w:rsidRPr="00CF0F0D" w:rsidRDefault="00DD60E0" w:rsidP="006165DC">
            <w:pPr>
              <w:rPr>
                <w:b/>
                <w:bCs/>
                <w:szCs w:val="22"/>
              </w:rPr>
            </w:pPr>
          </w:p>
        </w:tc>
      </w:tr>
      <w:tr w:rsidR="00DD60E0" w:rsidRPr="00CF0F0D" w14:paraId="29FA8D6A" w14:textId="77777777" w:rsidTr="001E12EF">
        <w:trPr>
          <w:trHeight w:val="67"/>
        </w:trPr>
        <w:tc>
          <w:tcPr>
            <w:tcW w:w="1555" w:type="dxa"/>
            <w:vMerge/>
            <w:shd w:val="clear" w:color="auto" w:fill="D9D9D9" w:themeFill="background1" w:themeFillShade="D9"/>
          </w:tcPr>
          <w:p w14:paraId="642763E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630D81B" w14:textId="77777777" w:rsidR="00DD60E0" w:rsidRPr="00CF0F0D" w:rsidRDefault="00DD60E0" w:rsidP="006165DC">
            <w:pPr>
              <w:contextualSpacing/>
              <w:jc w:val="left"/>
              <w:rPr>
                <w:b/>
                <w:bCs/>
                <w:szCs w:val="22"/>
              </w:rPr>
            </w:pPr>
          </w:p>
        </w:tc>
        <w:tc>
          <w:tcPr>
            <w:tcW w:w="2835" w:type="dxa"/>
            <w:shd w:val="clear" w:color="auto" w:fill="FBE4D5" w:themeFill="accent2" w:themeFillTint="33"/>
          </w:tcPr>
          <w:p w14:paraId="2ADF6FC8"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58D01BAE" w14:textId="155DC1A4" w:rsidR="00DD60E0" w:rsidRPr="00CF0F0D" w:rsidRDefault="00DD60E0" w:rsidP="006165DC">
            <w:pPr>
              <w:jc w:val="left"/>
              <w:rPr>
                <w:szCs w:val="22"/>
              </w:rPr>
            </w:pPr>
            <w:r w:rsidRPr="00CF0F0D">
              <w:rPr>
                <w:szCs w:val="22"/>
              </w:rPr>
              <w:t>Updated Plan of Action 2018</w:t>
            </w:r>
            <w:r w:rsidR="0007566B">
              <w:rPr>
                <w:szCs w:val="22"/>
              </w:rPr>
              <w:t>–</w:t>
            </w:r>
            <w:r w:rsidRPr="00CF0F0D">
              <w:rPr>
                <w:szCs w:val="22"/>
              </w:rPr>
              <w:t>2030 for the International Initiative on the Conservation and Sustainable Use of Pollinators</w:t>
            </w:r>
          </w:p>
        </w:tc>
        <w:tc>
          <w:tcPr>
            <w:tcW w:w="5245" w:type="dxa"/>
            <w:shd w:val="clear" w:color="auto" w:fill="auto"/>
          </w:tcPr>
          <w:p w14:paraId="42C2BBC0" w14:textId="50C03FD9" w:rsidR="00DD60E0" w:rsidRPr="00990041" w:rsidRDefault="00DD60E0" w:rsidP="001E12EF">
            <w:pPr>
              <w:spacing w:before="60" w:after="60"/>
              <w:jc w:val="left"/>
              <w:rPr>
                <w:szCs w:val="22"/>
              </w:rPr>
            </w:pPr>
            <w:r w:rsidRPr="00990041">
              <w:rPr>
                <w:szCs w:val="22"/>
              </w:rPr>
              <w:t>A.1.1.11</w:t>
            </w:r>
            <w:r w:rsidR="0007566B">
              <w:rPr>
                <w:szCs w:val="22"/>
              </w:rPr>
              <w:t>.</w:t>
            </w:r>
            <w:r w:rsidRPr="00990041">
              <w:rPr>
                <w:szCs w:val="22"/>
              </w:rPr>
              <w:t xml:space="preserve"> Protect and conserve the threatened pollinator species as well as their natural environment.</w:t>
            </w:r>
          </w:p>
          <w:p w14:paraId="43A990E9" w14:textId="219C2BC5" w:rsidR="00DD60E0" w:rsidRPr="00990041" w:rsidRDefault="00DD60E0" w:rsidP="001E12EF">
            <w:pPr>
              <w:spacing w:before="60" w:after="60"/>
              <w:jc w:val="left"/>
              <w:rPr>
                <w:szCs w:val="22"/>
              </w:rPr>
            </w:pPr>
            <w:r w:rsidRPr="00990041">
              <w:rPr>
                <w:szCs w:val="22"/>
              </w:rPr>
              <w:t>A2.3</w:t>
            </w:r>
            <w:r w:rsidR="0007566B">
              <w:rPr>
                <w:szCs w:val="22"/>
              </w:rPr>
              <w:t>.</w:t>
            </w:r>
            <w:r w:rsidRPr="00990041">
              <w:rPr>
                <w:szCs w:val="22"/>
              </w:rPr>
              <w:t xml:space="preserve"> Promote connectivity, conservation, </w:t>
            </w:r>
            <w:proofErr w:type="gramStart"/>
            <w:r w:rsidRPr="00990041">
              <w:rPr>
                <w:szCs w:val="22"/>
              </w:rPr>
              <w:t>management</w:t>
            </w:r>
            <w:proofErr w:type="gramEnd"/>
            <w:r w:rsidRPr="00990041">
              <w:rPr>
                <w:szCs w:val="22"/>
              </w:rPr>
              <w:t xml:space="preserve"> and restoration of pollinator habitats.</w:t>
            </w:r>
          </w:p>
          <w:p w14:paraId="546ACF0B" w14:textId="3F4B05A2" w:rsidR="00DD60E0" w:rsidRPr="00990041" w:rsidRDefault="00DD60E0" w:rsidP="001E12EF">
            <w:pPr>
              <w:spacing w:before="60" w:after="60"/>
              <w:jc w:val="left"/>
              <w:rPr>
                <w:szCs w:val="22"/>
              </w:rPr>
            </w:pPr>
            <w:r w:rsidRPr="00990041">
              <w:rPr>
                <w:szCs w:val="22"/>
              </w:rPr>
              <w:t>A.4.1.7</w:t>
            </w:r>
            <w:r w:rsidR="0007566B">
              <w:rPr>
                <w:szCs w:val="22"/>
              </w:rPr>
              <w:t>.</w:t>
            </w:r>
            <w:r w:rsidRPr="00990041">
              <w:rPr>
                <w:szCs w:val="22"/>
              </w:rPr>
              <w:t xml:space="preserve"> Promote the development of methodologies for systematic monitoring of pollinators in natural ecosystems, especially in protected areas or sites of importance for conservation and productive ecosystems.</w:t>
            </w:r>
          </w:p>
        </w:tc>
        <w:tc>
          <w:tcPr>
            <w:tcW w:w="1842" w:type="dxa"/>
            <w:vMerge/>
            <w:shd w:val="clear" w:color="auto" w:fill="auto"/>
          </w:tcPr>
          <w:p w14:paraId="2095B2D6" w14:textId="77777777" w:rsidR="00DD60E0" w:rsidRPr="00CF0F0D" w:rsidRDefault="00DD60E0" w:rsidP="006165DC">
            <w:pPr>
              <w:rPr>
                <w:b/>
                <w:bCs/>
                <w:szCs w:val="22"/>
              </w:rPr>
            </w:pPr>
          </w:p>
        </w:tc>
      </w:tr>
      <w:tr w:rsidR="00DD60E0" w:rsidRPr="00CF0F0D" w14:paraId="7BDAC69B" w14:textId="77777777" w:rsidTr="001E12EF">
        <w:trPr>
          <w:trHeight w:val="67"/>
        </w:trPr>
        <w:tc>
          <w:tcPr>
            <w:tcW w:w="1555" w:type="dxa"/>
            <w:vMerge/>
            <w:shd w:val="clear" w:color="auto" w:fill="D9D9D9" w:themeFill="background1" w:themeFillShade="D9"/>
          </w:tcPr>
          <w:p w14:paraId="0C0FF4E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B32E9C7" w14:textId="77777777" w:rsidR="00DD60E0" w:rsidRPr="00CF0F0D" w:rsidRDefault="00DD60E0" w:rsidP="006165DC">
            <w:pPr>
              <w:contextualSpacing/>
              <w:jc w:val="left"/>
              <w:rPr>
                <w:b/>
                <w:bCs/>
                <w:szCs w:val="22"/>
              </w:rPr>
            </w:pPr>
          </w:p>
        </w:tc>
        <w:tc>
          <w:tcPr>
            <w:tcW w:w="2835" w:type="dxa"/>
            <w:shd w:val="clear" w:color="auto" w:fill="D9E2F3" w:themeFill="accent1" w:themeFillTint="33"/>
          </w:tcPr>
          <w:p w14:paraId="4B3F6969"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/15</w:t>
            </w:r>
          </w:p>
          <w:p w14:paraId="5ABBAD1F" w14:textId="77777777" w:rsidR="00DD60E0" w:rsidRPr="00CF0F0D" w:rsidRDefault="00DD60E0" w:rsidP="006165DC">
            <w:pPr>
              <w:jc w:val="left"/>
              <w:rPr>
                <w:szCs w:val="22"/>
              </w:rPr>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w:t>
            </w:r>
          </w:p>
        </w:tc>
        <w:tc>
          <w:tcPr>
            <w:tcW w:w="5245" w:type="dxa"/>
            <w:shd w:val="clear" w:color="auto" w:fill="auto"/>
          </w:tcPr>
          <w:p w14:paraId="6CED5F24" w14:textId="77777777" w:rsidR="00DD60E0" w:rsidRPr="00990041" w:rsidRDefault="00DD60E0" w:rsidP="001E12EF">
            <w:pPr>
              <w:spacing w:before="60" w:after="60"/>
              <w:jc w:val="left"/>
              <w:rPr>
                <w:szCs w:val="22"/>
              </w:rPr>
            </w:pPr>
            <w:r w:rsidRPr="00990041">
              <w:rPr>
                <w:szCs w:val="22"/>
              </w:rPr>
              <w:t xml:space="preserve">Encourages Parties, and invites other Governments and other relevant organizations and stakeholders: </w:t>
            </w:r>
          </w:p>
          <w:p w14:paraId="6967E2F5" w14:textId="77777777" w:rsidR="00DD60E0" w:rsidRPr="00990041" w:rsidRDefault="00DD60E0" w:rsidP="001E12EF">
            <w:pPr>
              <w:spacing w:before="60" w:after="60"/>
              <w:jc w:val="left"/>
              <w:rPr>
                <w:szCs w:val="22"/>
              </w:rPr>
            </w:pPr>
            <w:r w:rsidRPr="00990041">
              <w:rPr>
                <w:szCs w:val="22"/>
              </w:rPr>
              <w:t xml:space="preserve">(b) To promote diversity of habitats and production systems in the landscape through conservation, management and restoration of natural habitats, to enhance the extent and connectivity of pollinator-friendly </w:t>
            </w:r>
            <w:proofErr w:type="gramStart"/>
            <w:r w:rsidRPr="00990041">
              <w:rPr>
                <w:szCs w:val="22"/>
              </w:rPr>
              <w:t>habitat;</w:t>
            </w:r>
            <w:proofErr w:type="gramEnd"/>
          </w:p>
          <w:p w14:paraId="517ACD02" w14:textId="77777777" w:rsidR="00DD60E0" w:rsidRPr="00990041" w:rsidRDefault="00DD60E0" w:rsidP="001E12EF">
            <w:pPr>
              <w:spacing w:before="60" w:after="60"/>
              <w:jc w:val="left"/>
              <w:rPr>
                <w:szCs w:val="22"/>
              </w:rPr>
            </w:pPr>
            <w:r w:rsidRPr="00990041">
              <w:rPr>
                <w:szCs w:val="22"/>
              </w:rPr>
              <w:t>(r) To promote and support access to data and use of decision support tools, including land-use planning and zoning, to enhance the extent and connectivity of pollinator habitats in the landscape;</w:t>
            </w:r>
          </w:p>
        </w:tc>
        <w:tc>
          <w:tcPr>
            <w:tcW w:w="1842" w:type="dxa"/>
            <w:vMerge/>
            <w:shd w:val="clear" w:color="auto" w:fill="auto"/>
          </w:tcPr>
          <w:p w14:paraId="6F17B72A" w14:textId="77777777" w:rsidR="00DD60E0" w:rsidRPr="00CF0F0D" w:rsidRDefault="00DD60E0" w:rsidP="006165DC">
            <w:pPr>
              <w:rPr>
                <w:b/>
                <w:bCs/>
                <w:szCs w:val="22"/>
              </w:rPr>
            </w:pPr>
          </w:p>
        </w:tc>
      </w:tr>
      <w:tr w:rsidR="00DD60E0" w:rsidRPr="00CF0F0D" w14:paraId="00BB3BFF" w14:textId="77777777" w:rsidTr="001E12EF">
        <w:trPr>
          <w:trHeight w:val="67"/>
        </w:trPr>
        <w:tc>
          <w:tcPr>
            <w:tcW w:w="1555" w:type="dxa"/>
            <w:vMerge/>
            <w:shd w:val="clear" w:color="auto" w:fill="D9D9D9" w:themeFill="background1" w:themeFillShade="D9"/>
          </w:tcPr>
          <w:p w14:paraId="13022E5C"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55B93140"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3CA33612"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5C5E37DD" w14:textId="77777777" w:rsidR="00DD60E0" w:rsidRPr="00CF0F0D" w:rsidRDefault="00DD60E0" w:rsidP="006165DC">
            <w:pPr>
              <w:jc w:val="left"/>
              <w:rPr>
                <w:szCs w:val="22"/>
              </w:rPr>
            </w:pPr>
            <w:r w:rsidRPr="00CF0F0D">
              <w:rPr>
                <w:szCs w:val="22"/>
              </w:rPr>
              <w:t>Activity 7</w:t>
            </w:r>
          </w:p>
        </w:tc>
        <w:tc>
          <w:tcPr>
            <w:tcW w:w="5245" w:type="dxa"/>
            <w:shd w:val="clear" w:color="auto" w:fill="auto"/>
          </w:tcPr>
          <w:p w14:paraId="259205A2" w14:textId="77777777" w:rsidR="00DD60E0" w:rsidRPr="00990041" w:rsidRDefault="00DD60E0" w:rsidP="001E12EF">
            <w:pPr>
              <w:spacing w:before="60" w:after="60"/>
              <w:jc w:val="left"/>
              <w:rPr>
                <w:szCs w:val="22"/>
              </w:rPr>
            </w:pPr>
            <w:r w:rsidRPr="00990041">
              <w:rPr>
                <w:szCs w:val="22"/>
              </w:rPr>
              <w:t>(a) The use and the establishment of additional protected areas</w:t>
            </w:r>
          </w:p>
        </w:tc>
        <w:tc>
          <w:tcPr>
            <w:tcW w:w="1842" w:type="dxa"/>
            <w:vMerge w:val="restart"/>
            <w:shd w:val="clear" w:color="auto" w:fill="auto"/>
          </w:tcPr>
          <w:p w14:paraId="6DEEE45A"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6D497FD6" w14:textId="77777777" w:rsidTr="001E12EF">
        <w:trPr>
          <w:trHeight w:val="67"/>
        </w:trPr>
        <w:tc>
          <w:tcPr>
            <w:tcW w:w="1555" w:type="dxa"/>
            <w:vMerge/>
            <w:shd w:val="clear" w:color="auto" w:fill="D9D9D9" w:themeFill="background1" w:themeFillShade="D9"/>
          </w:tcPr>
          <w:p w14:paraId="29F95D4F" w14:textId="77777777" w:rsidR="00DD60E0" w:rsidRPr="004044FF" w:rsidRDefault="00DD60E0" w:rsidP="006165DC">
            <w:pPr>
              <w:jc w:val="center"/>
              <w:rPr>
                <w:b/>
                <w:bCs/>
              </w:rPr>
            </w:pPr>
          </w:p>
        </w:tc>
        <w:tc>
          <w:tcPr>
            <w:tcW w:w="2126" w:type="dxa"/>
            <w:vMerge/>
            <w:shd w:val="clear" w:color="auto" w:fill="F2F2F2" w:themeFill="background1" w:themeFillShade="F2"/>
          </w:tcPr>
          <w:p w14:paraId="5E7D77F7" w14:textId="77777777" w:rsidR="00DD60E0" w:rsidRPr="00CF0F0D" w:rsidRDefault="00DD60E0" w:rsidP="006165DC">
            <w:pPr>
              <w:jc w:val="left"/>
              <w:rPr>
                <w:b/>
                <w:bCs/>
              </w:rPr>
            </w:pPr>
          </w:p>
        </w:tc>
        <w:tc>
          <w:tcPr>
            <w:tcW w:w="2835" w:type="dxa"/>
            <w:shd w:val="clear" w:color="auto" w:fill="FBE4D5" w:themeFill="accent2" w:themeFillTint="33"/>
          </w:tcPr>
          <w:p w14:paraId="0E702306"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7EFC68B4" w14:textId="77777777" w:rsidR="00DD60E0" w:rsidRPr="00CF0F0D" w:rsidRDefault="00DD60E0" w:rsidP="006165DC">
            <w:pPr>
              <w:jc w:val="left"/>
            </w:pPr>
            <w:r w:rsidRPr="00CF0F0D">
              <w:rPr>
                <w:szCs w:val="22"/>
              </w:rPr>
              <w:lastRenderedPageBreak/>
              <w:t>Biological diversity of dry and sub-humid lands</w:t>
            </w:r>
          </w:p>
        </w:tc>
        <w:tc>
          <w:tcPr>
            <w:tcW w:w="5245" w:type="dxa"/>
            <w:shd w:val="clear" w:color="auto" w:fill="auto"/>
          </w:tcPr>
          <w:p w14:paraId="3449C531" w14:textId="77777777" w:rsidR="00DD60E0" w:rsidRPr="00990041" w:rsidRDefault="00DD60E0" w:rsidP="001E12EF">
            <w:pPr>
              <w:spacing w:before="60" w:after="60"/>
              <w:jc w:val="left"/>
            </w:pPr>
            <w:r w:rsidRPr="00990041">
              <w:rPr>
                <w:szCs w:val="22"/>
              </w:rPr>
              <w:lastRenderedPageBreak/>
              <w:t>References to protected areas in annex containing provisional goals and targets for the programme of work</w:t>
            </w:r>
          </w:p>
        </w:tc>
        <w:tc>
          <w:tcPr>
            <w:tcW w:w="1842" w:type="dxa"/>
            <w:vMerge/>
            <w:shd w:val="clear" w:color="auto" w:fill="auto"/>
          </w:tcPr>
          <w:p w14:paraId="0D1EAFC3" w14:textId="77777777" w:rsidR="00DD60E0" w:rsidRPr="00CF0F0D" w:rsidRDefault="00DD60E0" w:rsidP="001E12EF">
            <w:pPr>
              <w:jc w:val="left"/>
              <w:rPr>
                <w:b/>
                <w:bCs/>
              </w:rPr>
            </w:pPr>
          </w:p>
        </w:tc>
      </w:tr>
      <w:tr w:rsidR="00DD60E0" w:rsidRPr="00CF0F0D" w14:paraId="76959B6A" w14:textId="77777777" w:rsidTr="001E12EF">
        <w:trPr>
          <w:trHeight w:val="67"/>
        </w:trPr>
        <w:tc>
          <w:tcPr>
            <w:tcW w:w="1555" w:type="dxa"/>
            <w:vMerge/>
            <w:shd w:val="clear" w:color="auto" w:fill="D9D9D9" w:themeFill="background1" w:themeFillShade="D9"/>
          </w:tcPr>
          <w:p w14:paraId="37BA373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DE435C7" w14:textId="77777777" w:rsidR="00DD60E0" w:rsidRPr="00CF0F0D" w:rsidRDefault="00DD60E0" w:rsidP="006165DC">
            <w:pPr>
              <w:jc w:val="left"/>
              <w:rPr>
                <w:b/>
                <w:bCs/>
                <w:szCs w:val="22"/>
              </w:rPr>
            </w:pPr>
          </w:p>
        </w:tc>
        <w:tc>
          <w:tcPr>
            <w:tcW w:w="2835" w:type="dxa"/>
            <w:shd w:val="clear" w:color="auto" w:fill="FBE4D5" w:themeFill="accent2" w:themeFillTint="33"/>
          </w:tcPr>
          <w:p w14:paraId="36F01179"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/2</w:t>
            </w:r>
          </w:p>
          <w:p w14:paraId="32DB244D" w14:textId="77777777" w:rsidR="00DD60E0" w:rsidRPr="00CF0F0D" w:rsidRDefault="00DD60E0" w:rsidP="006165DC">
            <w:pPr>
              <w:jc w:val="left"/>
              <w:rPr>
                <w:szCs w:val="22"/>
              </w:rPr>
            </w:pPr>
            <w:r w:rsidRPr="00CF0F0D">
              <w:rPr>
                <w:szCs w:val="22"/>
              </w:rPr>
              <w:t>The biological diversity of dry and sub-humid lands</w:t>
            </w:r>
          </w:p>
        </w:tc>
        <w:tc>
          <w:tcPr>
            <w:tcW w:w="5245" w:type="dxa"/>
            <w:shd w:val="clear" w:color="auto" w:fill="auto"/>
          </w:tcPr>
          <w:p w14:paraId="1C0C738B" w14:textId="77777777" w:rsidR="00DD60E0" w:rsidRPr="00990041" w:rsidRDefault="00DD60E0" w:rsidP="001E12EF">
            <w:pPr>
              <w:spacing w:before="60" w:after="60"/>
              <w:jc w:val="left"/>
              <w:rPr>
                <w:szCs w:val="22"/>
              </w:rPr>
            </w:pPr>
            <w:r w:rsidRPr="00990041">
              <w:rPr>
                <w:szCs w:val="22"/>
              </w:rPr>
              <w:t>Reference to protected areas in annex containing synthesis of elements for implementation of the programme of work</w:t>
            </w:r>
          </w:p>
        </w:tc>
        <w:tc>
          <w:tcPr>
            <w:tcW w:w="1842" w:type="dxa"/>
            <w:vMerge/>
            <w:shd w:val="clear" w:color="auto" w:fill="auto"/>
          </w:tcPr>
          <w:p w14:paraId="24B95F9C" w14:textId="77777777" w:rsidR="00DD60E0" w:rsidRPr="00CF0F0D" w:rsidRDefault="00DD60E0" w:rsidP="001E12EF">
            <w:pPr>
              <w:jc w:val="left"/>
              <w:rPr>
                <w:b/>
                <w:bCs/>
                <w:szCs w:val="22"/>
              </w:rPr>
            </w:pPr>
          </w:p>
        </w:tc>
      </w:tr>
      <w:tr w:rsidR="00DD60E0" w:rsidRPr="00CF0F0D" w14:paraId="54E27CB1" w14:textId="77777777" w:rsidTr="001E12EF">
        <w:trPr>
          <w:trHeight w:val="67"/>
        </w:trPr>
        <w:tc>
          <w:tcPr>
            <w:tcW w:w="1555" w:type="dxa"/>
            <w:vMerge/>
            <w:shd w:val="clear" w:color="auto" w:fill="D9D9D9" w:themeFill="background1" w:themeFillShade="D9"/>
          </w:tcPr>
          <w:p w14:paraId="6478371A" w14:textId="77777777" w:rsidR="00DD60E0" w:rsidRPr="004044FF" w:rsidRDefault="00DD60E0" w:rsidP="006165DC">
            <w:pPr>
              <w:jc w:val="center"/>
              <w:rPr>
                <w:b/>
                <w:bCs/>
              </w:rPr>
            </w:pPr>
          </w:p>
        </w:tc>
        <w:tc>
          <w:tcPr>
            <w:tcW w:w="2126" w:type="dxa"/>
            <w:vMerge/>
            <w:shd w:val="clear" w:color="auto" w:fill="F2F2F2" w:themeFill="background1" w:themeFillShade="F2"/>
          </w:tcPr>
          <w:p w14:paraId="72E6DB8D" w14:textId="77777777" w:rsidR="00DD60E0" w:rsidRPr="00CF0F0D" w:rsidRDefault="00DD60E0" w:rsidP="006165DC">
            <w:pPr>
              <w:jc w:val="left"/>
              <w:rPr>
                <w:b/>
                <w:bCs/>
              </w:rPr>
            </w:pPr>
          </w:p>
        </w:tc>
        <w:tc>
          <w:tcPr>
            <w:tcW w:w="2835" w:type="dxa"/>
            <w:shd w:val="clear" w:color="auto" w:fill="D9E2F3" w:themeFill="accent1" w:themeFillTint="33"/>
          </w:tcPr>
          <w:p w14:paraId="1D819AC6"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/35</w:t>
            </w:r>
          </w:p>
          <w:p w14:paraId="101B5CCC" w14:textId="77777777" w:rsidR="00DD60E0" w:rsidRPr="00CF0F0D" w:rsidRDefault="00DD60E0" w:rsidP="006165DC">
            <w:pPr>
              <w:jc w:val="left"/>
            </w:pPr>
            <w:r w:rsidRPr="00CF0F0D">
              <w:rPr>
                <w:szCs w:val="22"/>
              </w:rPr>
              <w:t>Biodiversity of dry and sub-humid lands</w:t>
            </w:r>
          </w:p>
        </w:tc>
        <w:tc>
          <w:tcPr>
            <w:tcW w:w="5245" w:type="dxa"/>
            <w:shd w:val="clear" w:color="auto" w:fill="auto"/>
          </w:tcPr>
          <w:p w14:paraId="04C3C0CD" w14:textId="77777777" w:rsidR="00DD60E0" w:rsidRPr="00990041" w:rsidRDefault="00DD60E0" w:rsidP="001E12EF">
            <w:pPr>
              <w:spacing w:before="60" w:after="60"/>
              <w:jc w:val="left"/>
              <w:rPr>
                <w:szCs w:val="22"/>
              </w:rPr>
            </w:pPr>
            <w:r w:rsidRPr="00990041">
              <w:rPr>
                <w:szCs w:val="22"/>
              </w:rPr>
              <w:t xml:space="preserve">2(d) Increase the extent of temperate grasslands contained in protected </w:t>
            </w:r>
            <w:proofErr w:type="gramStart"/>
            <w:r w:rsidRPr="00990041">
              <w:rPr>
                <w:szCs w:val="22"/>
              </w:rPr>
              <w:t>areas;</w:t>
            </w:r>
            <w:proofErr w:type="gramEnd"/>
          </w:p>
          <w:p w14:paraId="64C81EE9" w14:textId="77777777" w:rsidR="00DD60E0" w:rsidRPr="00990041" w:rsidRDefault="00DD60E0" w:rsidP="001E12EF">
            <w:pPr>
              <w:spacing w:before="60" w:after="60"/>
              <w:jc w:val="left"/>
            </w:pPr>
            <w:r w:rsidRPr="00990041">
              <w:rPr>
                <w:szCs w:val="22"/>
              </w:rPr>
              <w:t>2(g) Create demonstration and pilot activities in sustainable land management in dry and sub-humid lands</w:t>
            </w:r>
          </w:p>
        </w:tc>
        <w:tc>
          <w:tcPr>
            <w:tcW w:w="1842" w:type="dxa"/>
            <w:vMerge/>
            <w:shd w:val="clear" w:color="auto" w:fill="auto"/>
          </w:tcPr>
          <w:p w14:paraId="6C56B173" w14:textId="77777777" w:rsidR="00DD60E0" w:rsidRPr="00CF0F0D" w:rsidRDefault="00DD60E0" w:rsidP="001E12EF">
            <w:pPr>
              <w:jc w:val="left"/>
              <w:rPr>
                <w:b/>
                <w:bCs/>
              </w:rPr>
            </w:pPr>
          </w:p>
        </w:tc>
      </w:tr>
      <w:tr w:rsidR="00DD60E0" w:rsidRPr="00CF0F0D" w14:paraId="162C9241" w14:textId="77777777" w:rsidTr="001E12EF">
        <w:trPr>
          <w:trHeight w:val="67"/>
        </w:trPr>
        <w:tc>
          <w:tcPr>
            <w:tcW w:w="1555" w:type="dxa"/>
            <w:vMerge/>
            <w:shd w:val="clear" w:color="auto" w:fill="D9D9D9" w:themeFill="background1" w:themeFillShade="D9"/>
          </w:tcPr>
          <w:p w14:paraId="0FD66C25"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FFF72C0"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75E20923"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7B85784D" w14:textId="77777777" w:rsidR="00DD60E0" w:rsidRPr="00CF0F0D" w:rsidRDefault="00DD60E0" w:rsidP="006165DC">
            <w:pPr>
              <w:jc w:val="left"/>
              <w:rPr>
                <w:szCs w:val="22"/>
              </w:rPr>
            </w:pPr>
            <w:r w:rsidRPr="00CF0F0D">
              <w:rPr>
                <w:szCs w:val="22"/>
              </w:rPr>
              <w:t>Programme element 1:</w:t>
            </w:r>
          </w:p>
          <w:p w14:paraId="4A651417" w14:textId="3C23FB95" w:rsidR="00DD60E0" w:rsidRPr="00CF0F0D" w:rsidRDefault="00DD60E0" w:rsidP="006165DC">
            <w:pPr>
              <w:jc w:val="left"/>
              <w:rPr>
                <w:szCs w:val="22"/>
              </w:rPr>
            </w:pPr>
            <w:r w:rsidRPr="00CF0F0D">
              <w:rPr>
                <w:szCs w:val="22"/>
              </w:rPr>
              <w:t>Goal 3</w:t>
            </w:r>
            <w:r w:rsidR="00903D66">
              <w:rPr>
                <w:szCs w:val="22"/>
              </w:rPr>
              <w:t>.</w:t>
            </w:r>
            <w:r w:rsidRPr="00CF0F0D">
              <w:rPr>
                <w:szCs w:val="22"/>
              </w:rPr>
              <w:t xml:space="preserve"> To Protect recover and restore forest biological diversity</w:t>
            </w:r>
          </w:p>
        </w:tc>
        <w:tc>
          <w:tcPr>
            <w:tcW w:w="5245" w:type="dxa"/>
            <w:shd w:val="clear" w:color="auto" w:fill="auto"/>
          </w:tcPr>
          <w:p w14:paraId="22C08269" w14:textId="4B7753E7" w:rsidR="00DD60E0" w:rsidRPr="00990041" w:rsidRDefault="00DD60E0" w:rsidP="001E12EF">
            <w:pPr>
              <w:spacing w:before="60" w:after="60"/>
              <w:jc w:val="left"/>
              <w:rPr>
                <w:szCs w:val="22"/>
              </w:rPr>
            </w:pPr>
            <w:r w:rsidRPr="00990041">
              <w:rPr>
                <w:szCs w:val="22"/>
              </w:rPr>
              <w:t>Obj.1.3.3</w:t>
            </w:r>
            <w:r w:rsidR="00903D66">
              <w:rPr>
                <w:szCs w:val="22"/>
              </w:rPr>
              <w:t>.</w:t>
            </w:r>
            <w:r w:rsidRPr="00990041">
              <w:rPr>
                <w:szCs w:val="22"/>
              </w:rPr>
              <w:t xml:space="preserve"> Ensure adequate and effective protected forest area networks.</w:t>
            </w:r>
          </w:p>
        </w:tc>
        <w:tc>
          <w:tcPr>
            <w:tcW w:w="1842" w:type="dxa"/>
            <w:vMerge w:val="restart"/>
            <w:shd w:val="clear" w:color="auto" w:fill="auto"/>
          </w:tcPr>
          <w:p w14:paraId="4E57B7A2"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36898DF1" w14:textId="77777777" w:rsidTr="001E12EF">
        <w:trPr>
          <w:trHeight w:val="67"/>
        </w:trPr>
        <w:tc>
          <w:tcPr>
            <w:tcW w:w="1555" w:type="dxa"/>
            <w:vMerge/>
            <w:shd w:val="clear" w:color="auto" w:fill="D9D9D9" w:themeFill="background1" w:themeFillShade="D9"/>
          </w:tcPr>
          <w:p w14:paraId="46F3774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53359A0" w14:textId="77777777" w:rsidR="00DD60E0" w:rsidRPr="00CF0F0D" w:rsidRDefault="00DD60E0" w:rsidP="006165DC">
            <w:pPr>
              <w:jc w:val="left"/>
              <w:rPr>
                <w:b/>
                <w:bCs/>
                <w:szCs w:val="22"/>
              </w:rPr>
            </w:pPr>
          </w:p>
        </w:tc>
        <w:tc>
          <w:tcPr>
            <w:tcW w:w="2835" w:type="dxa"/>
            <w:shd w:val="clear" w:color="auto" w:fill="D9E2F3" w:themeFill="accent1" w:themeFillTint="33"/>
          </w:tcPr>
          <w:p w14:paraId="1E021483"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/5</w:t>
            </w:r>
          </w:p>
          <w:p w14:paraId="47F725A8" w14:textId="7C293184" w:rsidR="00DD60E0" w:rsidRPr="00CF0F0D" w:rsidRDefault="00DD60E0" w:rsidP="00903D66">
            <w:pPr>
              <w:jc w:val="left"/>
              <w:rPr>
                <w:szCs w:val="22"/>
              </w:rPr>
            </w:pPr>
            <w:r w:rsidRPr="00CF0F0D">
              <w:rPr>
                <w:szCs w:val="22"/>
              </w:rPr>
              <w:t xml:space="preserve">Forest </w:t>
            </w:r>
            <w:r w:rsidR="00965801">
              <w:rPr>
                <w:szCs w:val="22"/>
              </w:rPr>
              <w:t>b</w:t>
            </w:r>
            <w:r w:rsidRPr="00CF0F0D">
              <w:rPr>
                <w:szCs w:val="22"/>
              </w:rPr>
              <w:t xml:space="preserve">iodiversity: implementation of </w:t>
            </w:r>
            <w:r>
              <w:rPr>
                <w:szCs w:val="22"/>
              </w:rPr>
              <w:t>the programme of work</w:t>
            </w:r>
          </w:p>
        </w:tc>
        <w:tc>
          <w:tcPr>
            <w:tcW w:w="5245" w:type="dxa"/>
            <w:shd w:val="clear" w:color="auto" w:fill="auto"/>
          </w:tcPr>
          <w:p w14:paraId="6F6C7911" w14:textId="77777777" w:rsidR="00DD60E0" w:rsidRPr="00990041" w:rsidRDefault="00DD60E0" w:rsidP="001E12EF">
            <w:pPr>
              <w:spacing w:before="60" w:after="60"/>
              <w:jc w:val="left"/>
              <w:rPr>
                <w:szCs w:val="22"/>
              </w:rPr>
            </w:pPr>
            <w:r w:rsidRPr="00990041">
              <w:rPr>
                <w:szCs w:val="22"/>
              </w:rPr>
              <w:t>Urges Parties to: (…)</w:t>
            </w:r>
          </w:p>
          <w:p w14:paraId="2F6D759E" w14:textId="77777777" w:rsidR="00DD60E0" w:rsidRPr="00990041" w:rsidRDefault="00DD60E0" w:rsidP="001E12EF">
            <w:pPr>
              <w:spacing w:before="60" w:after="60"/>
              <w:jc w:val="left"/>
              <w:rPr>
                <w:szCs w:val="22"/>
              </w:rPr>
            </w:pPr>
            <w:r w:rsidRPr="00990041">
              <w:rPr>
                <w:rStyle w:val="fontstyle01"/>
                <w:rFonts w:eastAsiaTheme="minorEastAsia"/>
              </w:rPr>
              <w:t>Strengthen efforts to establish, maintain and develop national or regional forest protected-area networks and ecological connectivity, where appropriate, and identify areas of particular importance to forest biodiversity, taking into account the target of having at least 10 per cent of each of the world’s forest types effectively conserved, (…), and further strengthen efforts to provide for sustainable financing of forest protected areas, from all available sources, including innovative financial mechanisms for the establishment and effective management of forest protected areas;</w:t>
            </w:r>
          </w:p>
        </w:tc>
        <w:tc>
          <w:tcPr>
            <w:tcW w:w="1842" w:type="dxa"/>
            <w:vMerge/>
            <w:shd w:val="clear" w:color="auto" w:fill="auto"/>
          </w:tcPr>
          <w:p w14:paraId="1545EC5E" w14:textId="77777777" w:rsidR="00DD60E0" w:rsidRPr="00CF0F0D" w:rsidRDefault="00DD60E0" w:rsidP="006165DC">
            <w:pPr>
              <w:rPr>
                <w:szCs w:val="22"/>
              </w:rPr>
            </w:pPr>
          </w:p>
        </w:tc>
      </w:tr>
      <w:tr w:rsidR="00DD60E0" w:rsidRPr="00CF0F0D" w14:paraId="6B3E05B1" w14:textId="77777777" w:rsidTr="001E12EF">
        <w:trPr>
          <w:trHeight w:val="67"/>
        </w:trPr>
        <w:tc>
          <w:tcPr>
            <w:tcW w:w="1555" w:type="dxa"/>
            <w:vMerge/>
            <w:shd w:val="clear" w:color="auto" w:fill="D9D9D9" w:themeFill="background1" w:themeFillShade="D9"/>
          </w:tcPr>
          <w:p w14:paraId="56172E71"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525D815D" w14:textId="77777777" w:rsidR="00DD60E0" w:rsidRPr="00CF0F0D" w:rsidRDefault="00DD60E0" w:rsidP="006165DC">
            <w:pPr>
              <w:jc w:val="left"/>
              <w:rPr>
                <w:b/>
                <w:bCs/>
                <w:szCs w:val="22"/>
              </w:rPr>
            </w:pPr>
            <w:r>
              <w:rPr>
                <w:b/>
                <w:bCs/>
                <w:szCs w:val="22"/>
              </w:rPr>
              <w:t>I</w:t>
            </w:r>
            <w:r w:rsidRPr="00CF0F0D">
              <w:rPr>
                <w:b/>
                <w:bCs/>
                <w:szCs w:val="22"/>
              </w:rPr>
              <w:t>nland waters biodiversity</w:t>
            </w:r>
          </w:p>
        </w:tc>
        <w:tc>
          <w:tcPr>
            <w:tcW w:w="2835" w:type="dxa"/>
            <w:shd w:val="clear" w:color="auto" w:fill="E2EFD9" w:themeFill="accent6" w:themeFillTint="33"/>
          </w:tcPr>
          <w:p w14:paraId="68389E3B"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5F1B2848" w14:textId="535D86EB" w:rsidR="00DD60E0" w:rsidRPr="00CF0F0D" w:rsidRDefault="00DD60E0" w:rsidP="006165DC">
            <w:pPr>
              <w:jc w:val="left"/>
            </w:pPr>
            <w:r w:rsidRPr="00CF0F0D">
              <w:rPr>
                <w:bCs/>
                <w:szCs w:val="22"/>
              </w:rPr>
              <w:lastRenderedPageBreak/>
              <w:t>Goal 1.2</w:t>
            </w:r>
            <w:r w:rsidR="00903D66">
              <w:rPr>
                <w:bCs/>
                <w:szCs w:val="22"/>
              </w:rPr>
              <w:t>.</w:t>
            </w:r>
            <w:r w:rsidRPr="00CF0F0D">
              <w:rPr>
                <w:bCs/>
                <w:szCs w:val="22"/>
              </w:rPr>
              <w:t xml:space="preserve"> To establish and maintain comprehensive, </w:t>
            </w:r>
            <w:proofErr w:type="gramStart"/>
            <w:r w:rsidRPr="00CF0F0D">
              <w:rPr>
                <w:bCs/>
                <w:szCs w:val="22"/>
              </w:rPr>
              <w:t>adequate</w:t>
            </w:r>
            <w:proofErr w:type="gramEnd"/>
            <w:r w:rsidRPr="00CF0F0D">
              <w:rPr>
                <w:bCs/>
                <w:szCs w:val="22"/>
              </w:rPr>
              <w:t xml:space="preserve"> and representative systems of protected inland water ecosystems within the framework of integrated catchment/watershed/river‑basin management.</w:t>
            </w:r>
          </w:p>
        </w:tc>
        <w:tc>
          <w:tcPr>
            <w:tcW w:w="5245" w:type="dxa"/>
            <w:shd w:val="clear" w:color="auto" w:fill="auto"/>
          </w:tcPr>
          <w:p w14:paraId="2FE52CBF" w14:textId="460DC9DA" w:rsidR="00DD60E0" w:rsidRPr="00990041" w:rsidRDefault="00DD60E0" w:rsidP="001E12EF">
            <w:pPr>
              <w:spacing w:before="60" w:after="60"/>
              <w:jc w:val="left"/>
              <w:rPr>
                <w:color w:val="000000" w:themeColor="text1"/>
                <w:szCs w:val="22"/>
              </w:rPr>
            </w:pPr>
            <w:r w:rsidRPr="00990041">
              <w:rPr>
                <w:color w:val="000000" w:themeColor="text1"/>
                <w:szCs w:val="22"/>
              </w:rPr>
              <w:lastRenderedPageBreak/>
              <w:t xml:space="preserve">1.2.1. Provide, as appropriate, to the Executive Secretary, examples of protected‑area establishment and management strategies that are supporting the </w:t>
            </w:r>
            <w:r w:rsidRPr="00990041">
              <w:rPr>
                <w:color w:val="000000" w:themeColor="text1"/>
                <w:szCs w:val="22"/>
              </w:rPr>
              <w:lastRenderedPageBreak/>
              <w:t>conservation and sustainable use of inland water ecosystems.</w:t>
            </w:r>
          </w:p>
          <w:p w14:paraId="05F26605" w14:textId="1A0579ED" w:rsidR="00DD60E0" w:rsidRPr="00990041" w:rsidRDefault="00DD60E0" w:rsidP="001E12EF">
            <w:pPr>
              <w:spacing w:before="60" w:after="60"/>
              <w:jc w:val="left"/>
              <w:rPr>
                <w:color w:val="000000" w:themeColor="text1"/>
                <w:szCs w:val="22"/>
              </w:rPr>
            </w:pPr>
            <w:r w:rsidRPr="00990041">
              <w:rPr>
                <w:color w:val="000000" w:themeColor="text1"/>
                <w:szCs w:val="22"/>
              </w:rPr>
              <w:t xml:space="preserve">1.2.2. Undertake the necessary assessments to identify priority sites for inclusion into a system of protected inland water </w:t>
            </w:r>
            <w:proofErr w:type="gramStart"/>
            <w:r w:rsidRPr="00990041">
              <w:rPr>
                <w:color w:val="000000" w:themeColor="text1"/>
                <w:szCs w:val="22"/>
              </w:rPr>
              <w:t>ecosystems</w:t>
            </w:r>
            <w:proofErr w:type="gramEnd"/>
          </w:p>
          <w:p w14:paraId="3F407DFF" w14:textId="5F2348BF" w:rsidR="00DD60E0" w:rsidRPr="00990041" w:rsidRDefault="00DD60E0" w:rsidP="001E12EF">
            <w:pPr>
              <w:spacing w:before="60" w:after="60"/>
              <w:jc w:val="left"/>
              <w:rPr>
                <w:color w:val="000000" w:themeColor="text1"/>
                <w:szCs w:val="22"/>
              </w:rPr>
            </w:pPr>
            <w:r w:rsidRPr="00990041">
              <w:rPr>
                <w:color w:val="000000" w:themeColor="text1"/>
                <w:szCs w:val="22"/>
              </w:rPr>
              <w:t>1.2.3. Identify sites important for migratory species dependent on inland water ecosystems.</w:t>
            </w:r>
          </w:p>
          <w:p w14:paraId="282E719C" w14:textId="67AAA472" w:rsidR="00DD60E0" w:rsidRPr="00990041" w:rsidRDefault="00DD60E0" w:rsidP="001E12EF">
            <w:pPr>
              <w:spacing w:before="60" w:after="60"/>
              <w:jc w:val="left"/>
              <w:rPr>
                <w:color w:val="000000" w:themeColor="text1"/>
                <w:szCs w:val="22"/>
              </w:rPr>
            </w:pPr>
            <w:r w:rsidRPr="00990041">
              <w:rPr>
                <w:color w:val="000000" w:themeColor="text1"/>
                <w:szCs w:val="22"/>
              </w:rPr>
              <w:t>1.2.5. As appropriate, work collaboratively with neighbouring Parties to identify, have formally recognized and managed, transboundary protected inland water ecosystems.</w:t>
            </w:r>
          </w:p>
          <w:p w14:paraId="18C93C93" w14:textId="77777777" w:rsidR="00DD60E0" w:rsidRPr="00990041" w:rsidRDefault="00DD60E0" w:rsidP="001E12EF">
            <w:pPr>
              <w:spacing w:before="60" w:after="60"/>
              <w:jc w:val="left"/>
            </w:pPr>
            <w:r w:rsidRPr="00990041">
              <w:rPr>
                <w:color w:val="000000" w:themeColor="text1"/>
                <w:szCs w:val="22"/>
              </w:rPr>
              <w:t>1.2.6. Parties to the Convention on Biological Diversity that are also Parties to the Ramsar Convention should harmonize this work with the development of national networks of wetlands of international importance.</w:t>
            </w:r>
          </w:p>
        </w:tc>
        <w:tc>
          <w:tcPr>
            <w:tcW w:w="1842" w:type="dxa"/>
            <w:vMerge w:val="restart"/>
            <w:shd w:val="clear" w:color="auto" w:fill="auto"/>
          </w:tcPr>
          <w:p w14:paraId="7B259124" w14:textId="77777777" w:rsidR="00DD60E0" w:rsidRPr="00CF0F0D" w:rsidRDefault="00DD60E0" w:rsidP="001E12EF">
            <w:pPr>
              <w:jc w:val="left"/>
            </w:pPr>
            <w:r w:rsidRPr="009C7BC1">
              <w:rPr>
                <w:szCs w:val="22"/>
              </w:rPr>
              <w:lastRenderedPageBreak/>
              <w:t>No major gaps identified</w:t>
            </w:r>
            <w:r>
              <w:rPr>
                <w:szCs w:val="22"/>
              </w:rPr>
              <w:t xml:space="preserve"> in rapid analysis</w:t>
            </w:r>
          </w:p>
        </w:tc>
      </w:tr>
      <w:tr w:rsidR="00DD60E0" w:rsidRPr="00CF0F0D" w14:paraId="7ADD6D5D" w14:textId="77777777" w:rsidTr="001E12EF">
        <w:trPr>
          <w:trHeight w:val="67"/>
        </w:trPr>
        <w:tc>
          <w:tcPr>
            <w:tcW w:w="1555" w:type="dxa"/>
            <w:vMerge/>
            <w:shd w:val="clear" w:color="auto" w:fill="D9D9D9" w:themeFill="background1" w:themeFillShade="D9"/>
          </w:tcPr>
          <w:p w14:paraId="456D3BA1" w14:textId="77777777" w:rsidR="00DD60E0" w:rsidRPr="004044FF" w:rsidRDefault="00DD60E0" w:rsidP="006165DC">
            <w:pPr>
              <w:jc w:val="center"/>
              <w:rPr>
                <w:b/>
                <w:bCs/>
              </w:rPr>
            </w:pPr>
          </w:p>
        </w:tc>
        <w:tc>
          <w:tcPr>
            <w:tcW w:w="2126" w:type="dxa"/>
            <w:vMerge/>
            <w:shd w:val="clear" w:color="auto" w:fill="F2F2F2" w:themeFill="background1" w:themeFillShade="F2"/>
          </w:tcPr>
          <w:p w14:paraId="0A9571B9" w14:textId="77777777" w:rsidR="00DD60E0" w:rsidRPr="00CF0F0D" w:rsidRDefault="00DD60E0" w:rsidP="006165DC">
            <w:pPr>
              <w:jc w:val="left"/>
              <w:rPr>
                <w:b/>
                <w:bCs/>
              </w:rPr>
            </w:pPr>
          </w:p>
        </w:tc>
        <w:tc>
          <w:tcPr>
            <w:tcW w:w="2835" w:type="dxa"/>
            <w:shd w:val="clear" w:color="auto" w:fill="E2EFD9" w:themeFill="accent6" w:themeFillTint="33"/>
          </w:tcPr>
          <w:p w14:paraId="22387EB5"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6C619794" w14:textId="18739A2F" w:rsidR="00DD60E0" w:rsidRPr="00CF0F0D" w:rsidRDefault="00DD60E0" w:rsidP="006165DC">
            <w:pPr>
              <w:jc w:val="left"/>
            </w:pPr>
            <w:r w:rsidRPr="00CF0F0D">
              <w:rPr>
                <w:bCs/>
                <w:szCs w:val="22"/>
              </w:rPr>
              <w:t>Goal 3.2</w:t>
            </w:r>
            <w:r w:rsidR="00A54DBF">
              <w:rPr>
                <w:bCs/>
                <w:szCs w:val="22"/>
              </w:rPr>
              <w:t>.</w:t>
            </w:r>
            <w:r w:rsidRPr="00CF0F0D">
              <w:rPr>
                <w:bCs/>
                <w:szCs w:val="22"/>
              </w:rPr>
              <w:t xml:space="preserve"> To develop, based on inventories, rapid and other assessments applied at the regional, </w:t>
            </w:r>
            <w:proofErr w:type="gramStart"/>
            <w:r w:rsidRPr="00CF0F0D">
              <w:rPr>
                <w:bCs/>
                <w:szCs w:val="22"/>
              </w:rPr>
              <w:t>national</w:t>
            </w:r>
            <w:proofErr w:type="gramEnd"/>
            <w:r w:rsidRPr="00CF0F0D">
              <w:rPr>
                <w:bCs/>
                <w:szCs w:val="22"/>
              </w:rPr>
              <w:t xml:space="preserve"> and local levels, an improved understanding of threats to inland water ecosystems and responses of different types of inland water ecosystems to these threats</w:t>
            </w:r>
          </w:p>
        </w:tc>
        <w:tc>
          <w:tcPr>
            <w:tcW w:w="5245" w:type="dxa"/>
            <w:shd w:val="clear" w:color="auto" w:fill="auto"/>
          </w:tcPr>
          <w:p w14:paraId="770100F3" w14:textId="4B36C9F2" w:rsidR="00DD60E0" w:rsidRPr="00990041" w:rsidRDefault="00DD60E0" w:rsidP="001E12EF">
            <w:pPr>
              <w:spacing w:before="60" w:after="60"/>
              <w:jc w:val="left"/>
            </w:pPr>
            <w:r w:rsidRPr="00990041">
              <w:rPr>
                <w:color w:val="000000" w:themeColor="text1"/>
                <w:szCs w:val="22"/>
              </w:rPr>
              <w:t>3.2.8</w:t>
            </w:r>
            <w:r w:rsidR="00903D66">
              <w:rPr>
                <w:color w:val="000000" w:themeColor="text1"/>
                <w:szCs w:val="22"/>
              </w:rPr>
              <w:t>.</w:t>
            </w:r>
            <w:r w:rsidRPr="00990041">
              <w:rPr>
                <w:color w:val="000000" w:themeColor="text1"/>
                <w:szCs w:val="22"/>
              </w:rPr>
              <w:t xml:space="preserve"> Develop means of identifying and protecting groundwater recharge areas, groundwater aquifers, and surface waters fed by groundwater discharges.</w:t>
            </w:r>
          </w:p>
        </w:tc>
        <w:tc>
          <w:tcPr>
            <w:tcW w:w="1842" w:type="dxa"/>
            <w:vMerge/>
            <w:shd w:val="clear" w:color="auto" w:fill="auto"/>
          </w:tcPr>
          <w:p w14:paraId="7C8E519A" w14:textId="77777777" w:rsidR="00DD60E0" w:rsidRPr="00CF0F0D" w:rsidRDefault="00DD60E0" w:rsidP="006165DC"/>
        </w:tc>
      </w:tr>
      <w:tr w:rsidR="00DD60E0" w:rsidRPr="00CF0F0D" w14:paraId="2AE93E13" w14:textId="77777777" w:rsidTr="001E12EF">
        <w:trPr>
          <w:trHeight w:val="67"/>
        </w:trPr>
        <w:tc>
          <w:tcPr>
            <w:tcW w:w="1555" w:type="dxa"/>
            <w:vMerge/>
            <w:shd w:val="clear" w:color="auto" w:fill="D9D9D9" w:themeFill="background1" w:themeFillShade="D9"/>
          </w:tcPr>
          <w:p w14:paraId="1BB982B2" w14:textId="77777777" w:rsidR="00DD60E0" w:rsidRPr="004044FF" w:rsidRDefault="00DD60E0" w:rsidP="006165DC">
            <w:pPr>
              <w:jc w:val="center"/>
              <w:rPr>
                <w:b/>
                <w:bCs/>
              </w:rPr>
            </w:pPr>
          </w:p>
        </w:tc>
        <w:tc>
          <w:tcPr>
            <w:tcW w:w="2126" w:type="dxa"/>
            <w:vMerge/>
            <w:shd w:val="clear" w:color="auto" w:fill="F2F2F2" w:themeFill="background1" w:themeFillShade="F2"/>
          </w:tcPr>
          <w:p w14:paraId="36D7AE85" w14:textId="77777777" w:rsidR="00DD60E0" w:rsidRPr="00CF0F0D" w:rsidRDefault="00DD60E0" w:rsidP="006165DC">
            <w:pPr>
              <w:jc w:val="left"/>
              <w:rPr>
                <w:b/>
                <w:bCs/>
              </w:rPr>
            </w:pPr>
          </w:p>
        </w:tc>
        <w:tc>
          <w:tcPr>
            <w:tcW w:w="2835" w:type="dxa"/>
            <w:shd w:val="clear" w:color="auto" w:fill="D9E2F3" w:themeFill="accent1" w:themeFillTint="33"/>
          </w:tcPr>
          <w:p w14:paraId="0B4F0594"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Pr>
                <w:rFonts w:eastAsiaTheme="minorEastAsia"/>
                <w:szCs w:val="22"/>
                <w:lang w:val="en-US" w:eastAsia="zh-CN"/>
              </w:rPr>
              <w:t>X</w:t>
            </w:r>
            <w:r w:rsidRPr="00CF0F0D">
              <w:rPr>
                <w:rFonts w:eastAsiaTheme="minorEastAsia"/>
                <w:szCs w:val="22"/>
                <w:lang w:val="en-US" w:eastAsia="zh-CN"/>
              </w:rPr>
              <w:t>/28</w:t>
            </w:r>
          </w:p>
          <w:p w14:paraId="7195A966" w14:textId="77777777" w:rsidR="00DD60E0" w:rsidRPr="00CF0F0D" w:rsidRDefault="00DD60E0" w:rsidP="006165DC">
            <w:pPr>
              <w:jc w:val="left"/>
            </w:pPr>
            <w:r w:rsidRPr="00CF0F0D">
              <w:rPr>
                <w:szCs w:val="22"/>
              </w:rPr>
              <w:t>Inland waters biodiversity</w:t>
            </w:r>
          </w:p>
        </w:tc>
        <w:tc>
          <w:tcPr>
            <w:tcW w:w="5245" w:type="dxa"/>
            <w:shd w:val="clear" w:color="auto" w:fill="auto"/>
          </w:tcPr>
          <w:p w14:paraId="15909575" w14:textId="77777777" w:rsidR="00DD60E0" w:rsidRPr="00990041" w:rsidRDefault="00DD60E0" w:rsidP="001E12EF">
            <w:pPr>
              <w:spacing w:before="60" w:after="60"/>
              <w:jc w:val="left"/>
              <w:rPr>
                <w:szCs w:val="22"/>
              </w:rPr>
            </w:pPr>
            <w:r w:rsidRPr="00990041">
              <w:rPr>
                <w:szCs w:val="22"/>
              </w:rPr>
              <w:t xml:space="preserve">10. Urges Parties to reinforce their efforts for the implementation of the programme of work on the biological diversity of inland water ecosystems and encourages Parties by, inter alia: </w:t>
            </w:r>
          </w:p>
          <w:p w14:paraId="66C27674" w14:textId="77777777" w:rsidR="00DD60E0" w:rsidRPr="00990041" w:rsidRDefault="00DD60E0" w:rsidP="001E12EF">
            <w:pPr>
              <w:spacing w:before="60" w:after="60"/>
              <w:jc w:val="left"/>
              <w:rPr>
                <w:szCs w:val="22"/>
              </w:rPr>
            </w:pPr>
            <w:r w:rsidRPr="00990041">
              <w:rPr>
                <w:szCs w:val="22"/>
              </w:rPr>
              <w:lastRenderedPageBreak/>
              <w:t xml:space="preserve">(c) Reinforcing their conservation efforts including, inter alia, expanding protected areas and ecological networks for inland water </w:t>
            </w:r>
            <w:proofErr w:type="gramStart"/>
            <w:r w:rsidRPr="00990041">
              <w:rPr>
                <w:szCs w:val="22"/>
              </w:rPr>
              <w:t>biodiversity;</w:t>
            </w:r>
            <w:proofErr w:type="gramEnd"/>
          </w:p>
          <w:p w14:paraId="4D472EE2" w14:textId="77777777" w:rsidR="00DD60E0" w:rsidRPr="00990041" w:rsidRDefault="00DD60E0" w:rsidP="001E12EF">
            <w:pPr>
              <w:spacing w:before="60" w:after="60"/>
              <w:jc w:val="left"/>
              <w:rPr>
                <w:szCs w:val="22"/>
              </w:rPr>
            </w:pPr>
            <w:r w:rsidRPr="00990041">
              <w:rPr>
                <w:szCs w:val="22"/>
              </w:rPr>
              <w:t xml:space="preserve">(d) Strengthening their ability to report on protected areas coverage of freshwater ecosystems, including in areas designated to protect terrestrial </w:t>
            </w:r>
            <w:proofErr w:type="gramStart"/>
            <w:r w:rsidRPr="00990041">
              <w:rPr>
                <w:szCs w:val="22"/>
              </w:rPr>
              <w:t>biodiversity;</w:t>
            </w:r>
            <w:proofErr w:type="gramEnd"/>
          </w:p>
          <w:p w14:paraId="3EDE7FC6" w14:textId="77777777" w:rsidR="00DD60E0" w:rsidRPr="00990041" w:rsidRDefault="00DD60E0" w:rsidP="001E12EF">
            <w:pPr>
              <w:spacing w:before="60" w:after="60"/>
              <w:jc w:val="left"/>
            </w:pPr>
            <w:r w:rsidRPr="00990041">
              <w:rPr>
                <w:szCs w:val="22"/>
              </w:rPr>
              <w:t>(l) Ensuring that the connectivity of inland water ecosystems with terrestrial and marine ecosystems is maintained and where necessary restored;</w:t>
            </w:r>
          </w:p>
        </w:tc>
        <w:tc>
          <w:tcPr>
            <w:tcW w:w="1842" w:type="dxa"/>
            <w:vMerge/>
            <w:shd w:val="clear" w:color="auto" w:fill="auto"/>
          </w:tcPr>
          <w:p w14:paraId="78D8A971" w14:textId="77777777" w:rsidR="00DD60E0" w:rsidRPr="00CF0F0D" w:rsidRDefault="00DD60E0" w:rsidP="006165DC"/>
        </w:tc>
      </w:tr>
      <w:tr w:rsidR="00DD60E0" w:rsidRPr="00CF0F0D" w14:paraId="2DABD90C" w14:textId="77777777" w:rsidTr="001E12EF">
        <w:trPr>
          <w:trHeight w:val="67"/>
        </w:trPr>
        <w:tc>
          <w:tcPr>
            <w:tcW w:w="1555" w:type="dxa"/>
            <w:vMerge/>
            <w:shd w:val="clear" w:color="auto" w:fill="D9D9D9" w:themeFill="background1" w:themeFillShade="D9"/>
          </w:tcPr>
          <w:p w14:paraId="50FF39A4" w14:textId="77777777" w:rsidR="00DD60E0" w:rsidRPr="004044FF" w:rsidRDefault="00DD60E0" w:rsidP="006165DC">
            <w:pPr>
              <w:jc w:val="center"/>
              <w:rPr>
                <w:b/>
                <w:bCs/>
                <w:szCs w:val="22"/>
              </w:rPr>
            </w:pPr>
          </w:p>
        </w:tc>
        <w:tc>
          <w:tcPr>
            <w:tcW w:w="2126" w:type="dxa"/>
            <w:shd w:val="clear" w:color="auto" w:fill="F2F2F2" w:themeFill="background1" w:themeFillShade="F2"/>
          </w:tcPr>
          <w:p w14:paraId="6A532124"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122B56BF"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23AB89BF" w14:textId="25EEBEB7" w:rsidR="00DD60E0" w:rsidRPr="00CF0F0D" w:rsidRDefault="00DD60E0" w:rsidP="006165DC">
            <w:pPr>
              <w:jc w:val="left"/>
              <w:rPr>
                <w:szCs w:val="22"/>
              </w:rPr>
            </w:pPr>
            <w:r w:rsidRPr="00CF0F0D">
              <w:rPr>
                <w:szCs w:val="22"/>
                <w:lang w:val="en-US"/>
              </w:rPr>
              <w:t>Goal 1</w:t>
            </w:r>
            <w:r w:rsidR="000018AB">
              <w:rPr>
                <w:szCs w:val="22"/>
                <w:lang w:val="en-US"/>
              </w:rPr>
              <w:t>.</w:t>
            </w:r>
            <w:r w:rsidRPr="00CF0F0D">
              <w:rPr>
                <w:szCs w:val="22"/>
                <w:lang w:val="en-US"/>
              </w:rPr>
              <w:t xml:space="preserve"> </w:t>
            </w:r>
            <w:r w:rsidRPr="00CF0F0D">
              <w:rPr>
                <w:szCs w:val="22"/>
              </w:rPr>
              <w:t xml:space="preserve">Promote the conservation of the biological diversity of island ecosystems, </w:t>
            </w:r>
            <w:proofErr w:type="gramStart"/>
            <w:r w:rsidRPr="00CF0F0D">
              <w:rPr>
                <w:szCs w:val="22"/>
              </w:rPr>
              <w:t>habitats</w:t>
            </w:r>
            <w:proofErr w:type="gramEnd"/>
            <w:r w:rsidRPr="00CF0F0D">
              <w:rPr>
                <w:szCs w:val="22"/>
              </w:rPr>
              <w:t xml:space="preserve"> and biomes</w:t>
            </w:r>
          </w:p>
        </w:tc>
        <w:tc>
          <w:tcPr>
            <w:tcW w:w="5245" w:type="dxa"/>
            <w:shd w:val="clear" w:color="auto" w:fill="auto"/>
          </w:tcPr>
          <w:p w14:paraId="7B3E27C7" w14:textId="055258DC" w:rsidR="00DD60E0" w:rsidRPr="00990041" w:rsidRDefault="00DD60E0" w:rsidP="001E12EF">
            <w:pPr>
              <w:spacing w:before="60" w:after="60"/>
              <w:jc w:val="left"/>
              <w:rPr>
                <w:szCs w:val="22"/>
                <w:lang w:val="en-US"/>
              </w:rPr>
            </w:pPr>
            <w:r w:rsidRPr="00990041">
              <w:rPr>
                <w:szCs w:val="22"/>
              </w:rPr>
              <w:t>Target 1.1</w:t>
            </w:r>
            <w:r w:rsidR="000018AB">
              <w:rPr>
                <w:szCs w:val="22"/>
              </w:rPr>
              <w:t>.</w:t>
            </w:r>
            <w:r w:rsidRPr="00990041">
              <w:rPr>
                <w:szCs w:val="22"/>
              </w:rPr>
              <w:t xml:space="preserve"> At least 10</w:t>
            </w:r>
            <w:r w:rsidR="000018AB">
              <w:rPr>
                <w:szCs w:val="22"/>
              </w:rPr>
              <w:t xml:space="preserve"> per cent</w:t>
            </w:r>
            <w:r w:rsidRPr="00990041">
              <w:rPr>
                <w:szCs w:val="22"/>
              </w:rPr>
              <w:t xml:space="preserve"> of each of the island ecological regions effectively </w:t>
            </w:r>
            <w:proofErr w:type="gramStart"/>
            <w:r w:rsidRPr="00990041">
              <w:rPr>
                <w:szCs w:val="22"/>
              </w:rPr>
              <w:t>conserved</w:t>
            </w:r>
            <w:proofErr w:type="gramEnd"/>
          </w:p>
          <w:p w14:paraId="1A88F4A8" w14:textId="4327B335" w:rsidR="00DD60E0" w:rsidRPr="00990041" w:rsidRDefault="00DD60E0" w:rsidP="001E12EF">
            <w:pPr>
              <w:spacing w:before="60" w:after="60"/>
              <w:jc w:val="left"/>
              <w:rPr>
                <w:szCs w:val="22"/>
              </w:rPr>
            </w:pPr>
            <w:r w:rsidRPr="00990041">
              <w:rPr>
                <w:szCs w:val="22"/>
                <w:lang w:val="en-US"/>
              </w:rPr>
              <w:t>Target 1.2</w:t>
            </w:r>
            <w:r w:rsidR="000018AB">
              <w:rPr>
                <w:szCs w:val="22"/>
                <w:lang w:val="en-US"/>
              </w:rPr>
              <w:t>.</w:t>
            </w:r>
            <w:r w:rsidRPr="00990041">
              <w:rPr>
                <w:szCs w:val="22"/>
                <w:lang w:val="en-US"/>
              </w:rPr>
              <w:t xml:space="preserve"> </w:t>
            </w:r>
            <w:r w:rsidRPr="00990041">
              <w:rPr>
                <w:szCs w:val="22"/>
              </w:rPr>
              <w:t xml:space="preserve">Areas of particular importance to island biodiversity are protected through comprehensive, effectively managed and ecologically representative national and regional protected area </w:t>
            </w:r>
            <w:proofErr w:type="gramStart"/>
            <w:r w:rsidRPr="00990041">
              <w:rPr>
                <w:szCs w:val="22"/>
              </w:rPr>
              <w:t>networks</w:t>
            </w:r>
            <w:proofErr w:type="gramEnd"/>
          </w:p>
          <w:p w14:paraId="131E9226" w14:textId="77777777" w:rsidR="00DD60E0" w:rsidRPr="00990041" w:rsidRDefault="00DD60E0" w:rsidP="001E12EF">
            <w:pPr>
              <w:pStyle w:val="ListParagraph"/>
              <w:numPr>
                <w:ilvl w:val="0"/>
                <w:numId w:val="14"/>
              </w:numPr>
              <w:spacing w:before="60" w:after="60" w:line="240" w:lineRule="auto"/>
              <w:rPr>
                <w:rFonts w:ascii="Times New Roman" w:hAnsi="Times New Roman" w:cs="Times New Roman"/>
              </w:rPr>
            </w:pPr>
            <w:r w:rsidRPr="00990041">
              <w:rPr>
                <w:rFonts w:ascii="Times New Roman" w:hAnsi="Times New Roman" w:cs="Times New Roman"/>
              </w:rPr>
              <w:t xml:space="preserve">Identification and establishment of comprehensive, </w:t>
            </w:r>
            <w:proofErr w:type="gramStart"/>
            <w:r w:rsidRPr="00990041">
              <w:rPr>
                <w:rFonts w:ascii="Times New Roman" w:hAnsi="Times New Roman" w:cs="Times New Roman"/>
              </w:rPr>
              <w:t>representative</w:t>
            </w:r>
            <w:proofErr w:type="gramEnd"/>
            <w:r w:rsidRPr="00990041">
              <w:rPr>
                <w:rFonts w:ascii="Times New Roman" w:hAnsi="Times New Roman" w:cs="Times New Roman"/>
              </w:rPr>
              <w:t xml:space="preserve"> and effectively managed national and regional systems of protected areas taking into account issues of resilience, ecological and physical connectivity to conserve viable populations of threatened, endemic, and ecologically or culturally important island species</w:t>
            </w:r>
          </w:p>
        </w:tc>
        <w:tc>
          <w:tcPr>
            <w:tcW w:w="1842" w:type="dxa"/>
            <w:shd w:val="clear" w:color="auto" w:fill="auto"/>
          </w:tcPr>
          <w:p w14:paraId="16D9695D"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5A05147" w14:textId="77777777" w:rsidTr="001E12EF">
        <w:trPr>
          <w:trHeight w:val="67"/>
        </w:trPr>
        <w:tc>
          <w:tcPr>
            <w:tcW w:w="1555" w:type="dxa"/>
            <w:vMerge/>
            <w:shd w:val="clear" w:color="auto" w:fill="D9D9D9" w:themeFill="background1" w:themeFillShade="D9"/>
          </w:tcPr>
          <w:p w14:paraId="34B2670B"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B27E7FD" w14:textId="77777777" w:rsidR="00DD60E0" w:rsidRPr="00CF0F0D" w:rsidRDefault="00DD60E0" w:rsidP="006165DC">
            <w:pPr>
              <w:jc w:val="left"/>
              <w:rPr>
                <w:b/>
                <w:bCs/>
                <w:szCs w:val="22"/>
              </w:rPr>
            </w:pPr>
            <w:r>
              <w:rPr>
                <w:b/>
                <w:bCs/>
                <w:szCs w:val="22"/>
              </w:rPr>
              <w:t>M</w:t>
            </w:r>
            <w:r w:rsidRPr="00CF0F0D">
              <w:rPr>
                <w:b/>
                <w:bCs/>
                <w:szCs w:val="22"/>
              </w:rPr>
              <w:t>arine and coastal biodiversity</w:t>
            </w:r>
          </w:p>
          <w:p w14:paraId="04FBAA55" w14:textId="77777777" w:rsidR="00DD60E0" w:rsidRPr="00CF0F0D" w:rsidRDefault="00DD60E0" w:rsidP="006165DC">
            <w:pPr>
              <w:jc w:val="left"/>
              <w:rPr>
                <w:b/>
                <w:bCs/>
                <w:szCs w:val="22"/>
              </w:rPr>
            </w:pPr>
          </w:p>
        </w:tc>
        <w:tc>
          <w:tcPr>
            <w:tcW w:w="2835" w:type="dxa"/>
            <w:shd w:val="clear" w:color="auto" w:fill="E2EFD9" w:themeFill="accent6" w:themeFillTint="33"/>
          </w:tcPr>
          <w:p w14:paraId="45C2350D"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467A1A13" w14:textId="6512D670"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1:</w:t>
            </w:r>
            <w:r w:rsidR="000018AB">
              <w:rPr>
                <w:szCs w:val="22"/>
                <w:lang w:val="en-US"/>
              </w:rPr>
              <w:t xml:space="preserve"> i</w:t>
            </w:r>
            <w:r w:rsidRPr="00CF0F0D">
              <w:rPr>
                <w:szCs w:val="22"/>
                <w:lang w:val="en-US"/>
              </w:rPr>
              <w:t xml:space="preserve">mplementation of integrated marine and coastal area management </w:t>
            </w:r>
          </w:p>
        </w:tc>
        <w:tc>
          <w:tcPr>
            <w:tcW w:w="5245" w:type="dxa"/>
            <w:shd w:val="clear" w:color="auto" w:fill="auto"/>
          </w:tcPr>
          <w:p w14:paraId="55472963" w14:textId="77777777" w:rsidR="00DD60E0" w:rsidRPr="00990041" w:rsidRDefault="00DD60E0" w:rsidP="001E12EF">
            <w:pPr>
              <w:spacing w:before="60" w:after="60"/>
              <w:jc w:val="left"/>
              <w:rPr>
                <w:szCs w:val="22"/>
              </w:rPr>
            </w:pPr>
            <w:r w:rsidRPr="00990041">
              <w:rPr>
                <w:szCs w:val="22"/>
              </w:rPr>
              <w:t xml:space="preserve">Under operational objective 1.2, </w:t>
            </w:r>
            <w:r w:rsidRPr="00990041">
              <w:rPr>
                <w:szCs w:val="22"/>
                <w:lang w:val="en-US"/>
              </w:rPr>
              <w:t>promoting adequate protection and restoration of areas important for reproduction and other important habitats for marine living resources</w:t>
            </w:r>
          </w:p>
        </w:tc>
        <w:tc>
          <w:tcPr>
            <w:tcW w:w="1842" w:type="dxa"/>
            <w:vMerge w:val="restart"/>
            <w:shd w:val="clear" w:color="auto" w:fill="auto"/>
          </w:tcPr>
          <w:p w14:paraId="260B96AE"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43FEDD5" w14:textId="77777777" w:rsidTr="001E12EF">
        <w:trPr>
          <w:trHeight w:val="67"/>
        </w:trPr>
        <w:tc>
          <w:tcPr>
            <w:tcW w:w="1555" w:type="dxa"/>
            <w:vMerge/>
            <w:shd w:val="clear" w:color="auto" w:fill="D9D9D9" w:themeFill="background1" w:themeFillShade="D9"/>
          </w:tcPr>
          <w:p w14:paraId="125ACFE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0E5E8B1" w14:textId="77777777" w:rsidR="00DD60E0" w:rsidRPr="00CF0F0D" w:rsidRDefault="00DD60E0" w:rsidP="006165DC">
            <w:pPr>
              <w:jc w:val="left"/>
              <w:rPr>
                <w:b/>
                <w:bCs/>
                <w:szCs w:val="22"/>
              </w:rPr>
            </w:pPr>
          </w:p>
        </w:tc>
        <w:tc>
          <w:tcPr>
            <w:tcW w:w="2835" w:type="dxa"/>
            <w:shd w:val="clear" w:color="auto" w:fill="E2EFD9" w:themeFill="accent6" w:themeFillTint="33"/>
          </w:tcPr>
          <w:p w14:paraId="4F1CB51A"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1B5C8861" w14:textId="1EB96CE4" w:rsidR="00DD60E0" w:rsidRPr="00CF0F0D" w:rsidRDefault="00DD60E0" w:rsidP="006165DC">
            <w:pPr>
              <w:jc w:val="left"/>
              <w:rPr>
                <w:szCs w:val="22"/>
              </w:rPr>
            </w:pPr>
            <w:proofErr w:type="spellStart"/>
            <w:r w:rsidRPr="00CF0F0D">
              <w:rPr>
                <w:szCs w:val="22"/>
                <w:lang w:val="en-US"/>
              </w:rPr>
              <w:lastRenderedPageBreak/>
              <w:t>Programme</w:t>
            </w:r>
            <w:proofErr w:type="spellEnd"/>
            <w:r w:rsidRPr="00CF0F0D">
              <w:rPr>
                <w:szCs w:val="22"/>
                <w:lang w:val="en-US"/>
              </w:rPr>
              <w:t xml:space="preserve"> element 3: </w:t>
            </w:r>
            <w:r w:rsidR="000018AB">
              <w:rPr>
                <w:szCs w:val="22"/>
                <w:lang w:val="en-US"/>
              </w:rPr>
              <w:t>m</w:t>
            </w:r>
            <w:r w:rsidRPr="00CF0F0D">
              <w:rPr>
                <w:szCs w:val="22"/>
                <w:lang w:val="en-US"/>
              </w:rPr>
              <w:t>arine and coastal protected areas</w:t>
            </w:r>
          </w:p>
        </w:tc>
        <w:tc>
          <w:tcPr>
            <w:tcW w:w="5245" w:type="dxa"/>
            <w:shd w:val="clear" w:color="auto" w:fill="auto"/>
          </w:tcPr>
          <w:p w14:paraId="4556D762" w14:textId="0D8D3DCD" w:rsidR="00DD60E0" w:rsidRPr="00990041" w:rsidRDefault="00DD60E0" w:rsidP="001E12EF">
            <w:pPr>
              <w:spacing w:before="60" w:after="60"/>
              <w:jc w:val="left"/>
              <w:rPr>
                <w:b/>
                <w:bCs/>
                <w:szCs w:val="22"/>
                <w:lang w:val="en-US"/>
              </w:rPr>
            </w:pPr>
            <w:r w:rsidRPr="00990041">
              <w:rPr>
                <w:szCs w:val="22"/>
                <w:lang w:val="en-US"/>
              </w:rPr>
              <w:lastRenderedPageBreak/>
              <w:t>Operational objective 3.1</w:t>
            </w:r>
            <w:r w:rsidR="000018AB">
              <w:rPr>
                <w:szCs w:val="22"/>
                <w:lang w:val="en-US"/>
              </w:rPr>
              <w:t>.</w:t>
            </w:r>
            <w:r w:rsidRPr="00990041">
              <w:rPr>
                <w:szCs w:val="22"/>
                <w:lang w:val="en-US"/>
              </w:rPr>
              <w:t xml:space="preserve"> To establish and strengthen national and regional systems of marine and coastal </w:t>
            </w:r>
            <w:r w:rsidRPr="00990041">
              <w:rPr>
                <w:szCs w:val="22"/>
                <w:lang w:val="en-US"/>
              </w:rPr>
              <w:lastRenderedPageBreak/>
              <w:t>protected areas (PAs) integrated into a global network and as a contribution to globally agreed goals.</w:t>
            </w:r>
          </w:p>
          <w:p w14:paraId="7FF14525" w14:textId="578935F1" w:rsidR="00DD60E0" w:rsidRPr="00990041" w:rsidRDefault="00DD60E0" w:rsidP="001E12EF">
            <w:pPr>
              <w:spacing w:before="60" w:after="60"/>
              <w:jc w:val="left"/>
              <w:rPr>
                <w:szCs w:val="22"/>
                <w:lang w:val="en-US"/>
              </w:rPr>
            </w:pPr>
            <w:r w:rsidRPr="00990041">
              <w:rPr>
                <w:szCs w:val="22"/>
                <w:lang w:val="en-US"/>
              </w:rPr>
              <w:t xml:space="preserve">Operational objective 3.3: To achieve effective management of existing marine and coastal protected </w:t>
            </w:r>
            <w:proofErr w:type="gramStart"/>
            <w:r w:rsidRPr="00990041">
              <w:rPr>
                <w:szCs w:val="22"/>
                <w:lang w:val="en-US"/>
              </w:rPr>
              <w:t>areas</w:t>
            </w:r>
            <w:proofErr w:type="gramEnd"/>
          </w:p>
          <w:p w14:paraId="65F68E7B" w14:textId="77777777" w:rsidR="00DD60E0" w:rsidRPr="00990041" w:rsidRDefault="00DD60E0" w:rsidP="001E12EF">
            <w:pPr>
              <w:spacing w:before="60" w:after="60"/>
              <w:jc w:val="left"/>
              <w:rPr>
                <w:szCs w:val="22"/>
              </w:rPr>
            </w:pPr>
            <w:r w:rsidRPr="00990041">
              <w:rPr>
                <w:szCs w:val="22"/>
                <w:lang w:val="en-US"/>
              </w:rPr>
              <w:t>Operational objective 3.4: To provide support for and facilitate monitoring of national and regional systems of marine and coastal protected areas</w:t>
            </w:r>
          </w:p>
        </w:tc>
        <w:tc>
          <w:tcPr>
            <w:tcW w:w="1842" w:type="dxa"/>
            <w:vMerge/>
            <w:shd w:val="clear" w:color="auto" w:fill="auto"/>
          </w:tcPr>
          <w:p w14:paraId="3EC4F035" w14:textId="77777777" w:rsidR="00DD60E0" w:rsidRPr="00CF0F0D" w:rsidRDefault="00DD60E0" w:rsidP="006165DC">
            <w:pPr>
              <w:rPr>
                <w:b/>
                <w:bCs/>
                <w:szCs w:val="22"/>
              </w:rPr>
            </w:pPr>
          </w:p>
        </w:tc>
      </w:tr>
      <w:tr w:rsidR="00DD60E0" w:rsidRPr="00CF0F0D" w14:paraId="11410C4E" w14:textId="77777777" w:rsidTr="001E12EF">
        <w:trPr>
          <w:trHeight w:val="67"/>
        </w:trPr>
        <w:tc>
          <w:tcPr>
            <w:tcW w:w="1555" w:type="dxa"/>
            <w:vMerge/>
            <w:shd w:val="clear" w:color="auto" w:fill="D9D9D9" w:themeFill="background1" w:themeFillShade="D9"/>
          </w:tcPr>
          <w:p w14:paraId="4393D04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8AA3413" w14:textId="77777777" w:rsidR="00DD60E0" w:rsidRPr="00CF0F0D" w:rsidRDefault="00DD60E0" w:rsidP="006165DC">
            <w:pPr>
              <w:jc w:val="left"/>
              <w:rPr>
                <w:b/>
                <w:bCs/>
                <w:szCs w:val="22"/>
              </w:rPr>
            </w:pPr>
          </w:p>
        </w:tc>
        <w:tc>
          <w:tcPr>
            <w:tcW w:w="2835" w:type="dxa"/>
            <w:shd w:val="clear" w:color="auto" w:fill="FBE4D5" w:themeFill="accent2" w:themeFillTint="33"/>
          </w:tcPr>
          <w:p w14:paraId="549C6F2E"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10620CFC" w14:textId="77777777" w:rsidR="00DD60E0" w:rsidRPr="00CF0F0D" w:rsidRDefault="00DD60E0" w:rsidP="006165DC">
            <w:pPr>
              <w:jc w:val="left"/>
              <w:rPr>
                <w:szCs w:val="22"/>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1C98C7C9" w14:textId="3201E79F" w:rsidR="00DD60E0" w:rsidRPr="00990041" w:rsidRDefault="004D5FFA" w:rsidP="001E12EF">
            <w:pPr>
              <w:spacing w:before="60" w:after="60"/>
              <w:jc w:val="left"/>
              <w:rPr>
                <w:szCs w:val="22"/>
                <w:lang w:val="en-US"/>
              </w:rPr>
            </w:pPr>
            <w:r w:rsidRPr="004D5FFA">
              <w:rPr>
                <w:i/>
                <w:iCs/>
                <w:szCs w:val="22"/>
                <w:lang w:val="en-US"/>
              </w:rPr>
              <w:t>With respect to biodiversity in cold-water areas</w:t>
            </w:r>
            <w:r w:rsidR="00DD60E0" w:rsidRPr="00990041">
              <w:rPr>
                <w:szCs w:val="22"/>
                <w:lang w:val="en-US"/>
              </w:rPr>
              <w:t>:</w:t>
            </w:r>
          </w:p>
          <w:p w14:paraId="2C353240" w14:textId="77777777" w:rsidR="00DD60E0" w:rsidRPr="00990041" w:rsidRDefault="00DD60E0" w:rsidP="001E12EF">
            <w:pPr>
              <w:spacing w:before="60" w:after="60"/>
              <w:jc w:val="left"/>
              <w:rPr>
                <w:szCs w:val="22"/>
              </w:rPr>
            </w:pPr>
            <w:r w:rsidRPr="00990041">
              <w:rPr>
                <w:szCs w:val="22"/>
                <w:lang w:val="en-US"/>
              </w:rPr>
              <w:t xml:space="preserve">Development and application of MPAs and MSP </w:t>
            </w:r>
            <w:proofErr w:type="gramStart"/>
            <w:r w:rsidRPr="00990041">
              <w:rPr>
                <w:szCs w:val="22"/>
                <w:lang w:val="en-US"/>
              </w:rPr>
              <w:t>in order to</w:t>
            </w:r>
            <w:proofErr w:type="gramEnd"/>
            <w:r w:rsidRPr="00990041">
              <w:rPr>
                <w:szCs w:val="22"/>
                <w:lang w:val="en-US"/>
              </w:rPr>
              <w:t xml:space="preserve"> reduce the impacts of local stressors, and the combined and cumulative effects of multiple stressors</w:t>
            </w:r>
          </w:p>
        </w:tc>
        <w:tc>
          <w:tcPr>
            <w:tcW w:w="1842" w:type="dxa"/>
            <w:vMerge/>
            <w:shd w:val="clear" w:color="auto" w:fill="auto"/>
          </w:tcPr>
          <w:p w14:paraId="0FD59EFD" w14:textId="77777777" w:rsidR="00DD60E0" w:rsidRPr="00CF0F0D" w:rsidRDefault="00DD60E0" w:rsidP="006165DC">
            <w:pPr>
              <w:rPr>
                <w:b/>
                <w:bCs/>
                <w:szCs w:val="22"/>
              </w:rPr>
            </w:pPr>
          </w:p>
        </w:tc>
      </w:tr>
      <w:tr w:rsidR="00DD60E0" w:rsidRPr="00CF0F0D" w14:paraId="27CE7F54" w14:textId="77777777" w:rsidTr="001E12EF">
        <w:trPr>
          <w:trHeight w:val="67"/>
        </w:trPr>
        <w:tc>
          <w:tcPr>
            <w:tcW w:w="1555" w:type="dxa"/>
            <w:vMerge/>
            <w:shd w:val="clear" w:color="auto" w:fill="D9D9D9" w:themeFill="background1" w:themeFillShade="D9"/>
          </w:tcPr>
          <w:p w14:paraId="0781CF4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9F88599" w14:textId="77777777" w:rsidR="00DD60E0" w:rsidRPr="00CF0F0D" w:rsidRDefault="00DD60E0" w:rsidP="006165DC">
            <w:pPr>
              <w:jc w:val="left"/>
              <w:rPr>
                <w:b/>
                <w:bCs/>
                <w:szCs w:val="22"/>
              </w:rPr>
            </w:pPr>
          </w:p>
        </w:tc>
        <w:tc>
          <w:tcPr>
            <w:tcW w:w="2835" w:type="dxa"/>
            <w:shd w:val="clear" w:color="auto" w:fill="FBE4D5" w:themeFill="accent2" w:themeFillTint="33"/>
          </w:tcPr>
          <w:p w14:paraId="6E29ECA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2CDBE5AD" w14:textId="092505A1" w:rsidR="00DD60E0" w:rsidRPr="00CF0F0D" w:rsidRDefault="00DD60E0" w:rsidP="00A86522">
            <w:pPr>
              <w:jc w:val="left"/>
              <w:rPr>
                <w:szCs w:val="22"/>
              </w:rPr>
            </w:pPr>
            <w:r w:rsidRPr="00CF0F0D">
              <w:rPr>
                <w:szCs w:val="22"/>
                <w:lang w:val="en-US"/>
              </w:rPr>
              <w:t>Priority Actions to Achieve Aichi Biodiversity Target 10 for Coral Reefs and Closely Associated Ecosystems</w:t>
            </w:r>
          </w:p>
        </w:tc>
        <w:tc>
          <w:tcPr>
            <w:tcW w:w="5245" w:type="dxa"/>
            <w:shd w:val="clear" w:color="auto" w:fill="auto"/>
          </w:tcPr>
          <w:p w14:paraId="0B06DF0A" w14:textId="09291F60" w:rsidR="00DD60E0" w:rsidRPr="00990041" w:rsidRDefault="004D5FFA" w:rsidP="001E12EF">
            <w:pPr>
              <w:spacing w:before="60" w:after="60"/>
              <w:jc w:val="left"/>
              <w:rPr>
                <w:szCs w:val="22"/>
                <w:lang w:val="en-US"/>
              </w:rPr>
            </w:pPr>
            <w:r w:rsidRPr="001E12EF">
              <w:rPr>
                <w:i/>
                <w:iCs/>
                <w:szCs w:val="22"/>
                <w:lang w:val="en-US"/>
              </w:rPr>
              <w:t>With respect to coral reefs and closely associated ecosystems</w:t>
            </w:r>
            <w:r w:rsidR="00DD60E0" w:rsidRPr="00990041">
              <w:rPr>
                <w:szCs w:val="22"/>
                <w:lang w:val="en-US"/>
              </w:rPr>
              <w:t>:</w:t>
            </w:r>
          </w:p>
          <w:p w14:paraId="21A73729" w14:textId="77777777" w:rsidR="00DD60E0" w:rsidRPr="00990041" w:rsidRDefault="00DD60E0" w:rsidP="001E12EF">
            <w:pPr>
              <w:spacing w:before="60" w:after="60"/>
              <w:jc w:val="left"/>
              <w:rPr>
                <w:szCs w:val="22"/>
              </w:rPr>
            </w:pPr>
            <w:r w:rsidRPr="00990041">
              <w:rPr>
                <w:szCs w:val="22"/>
                <w:lang w:val="en-US"/>
              </w:rPr>
              <w:t>Increasing spatial coverage and effectiveness of marine and coastal protected and managed areas in coral reefs and closely associated ecosystems in national jurisdictions</w:t>
            </w:r>
          </w:p>
        </w:tc>
        <w:tc>
          <w:tcPr>
            <w:tcW w:w="1842" w:type="dxa"/>
            <w:vMerge/>
            <w:shd w:val="clear" w:color="auto" w:fill="auto"/>
          </w:tcPr>
          <w:p w14:paraId="26FBE009" w14:textId="77777777" w:rsidR="00DD60E0" w:rsidRPr="00CF0F0D" w:rsidRDefault="00DD60E0" w:rsidP="006165DC">
            <w:pPr>
              <w:rPr>
                <w:b/>
                <w:bCs/>
                <w:szCs w:val="22"/>
              </w:rPr>
            </w:pPr>
          </w:p>
        </w:tc>
      </w:tr>
      <w:tr w:rsidR="00DD60E0" w:rsidRPr="00CF0F0D" w14:paraId="7F234EBE" w14:textId="77777777" w:rsidTr="001E12EF">
        <w:trPr>
          <w:trHeight w:val="67"/>
        </w:trPr>
        <w:tc>
          <w:tcPr>
            <w:tcW w:w="1555" w:type="dxa"/>
            <w:vMerge/>
            <w:shd w:val="clear" w:color="auto" w:fill="D9D9D9" w:themeFill="background1" w:themeFillShade="D9"/>
          </w:tcPr>
          <w:p w14:paraId="37F78CF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EE886B9" w14:textId="77777777" w:rsidR="00DD60E0" w:rsidRPr="00CF0F0D" w:rsidRDefault="00DD60E0" w:rsidP="006165DC">
            <w:pPr>
              <w:jc w:val="left"/>
              <w:rPr>
                <w:b/>
                <w:bCs/>
                <w:szCs w:val="22"/>
              </w:rPr>
            </w:pPr>
          </w:p>
        </w:tc>
        <w:tc>
          <w:tcPr>
            <w:tcW w:w="2835" w:type="dxa"/>
            <w:shd w:val="clear" w:color="auto" w:fill="FBE4D5" w:themeFill="accent2" w:themeFillTint="33"/>
          </w:tcPr>
          <w:p w14:paraId="2985459E"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IX</w:t>
            </w:r>
            <w:r w:rsidRPr="00CF0F0D">
              <w:rPr>
                <w:szCs w:val="22"/>
                <w:lang w:val="en-US"/>
              </w:rPr>
              <w:t xml:space="preserve">/20, </w:t>
            </w:r>
            <w:r>
              <w:rPr>
                <w:szCs w:val="22"/>
                <w:lang w:val="en-US"/>
              </w:rPr>
              <w:t>annex</w:t>
            </w:r>
            <w:r w:rsidRPr="00CF0F0D">
              <w:rPr>
                <w:szCs w:val="22"/>
                <w:lang w:val="en-US"/>
              </w:rPr>
              <w:t xml:space="preserve"> II</w:t>
            </w:r>
          </w:p>
          <w:p w14:paraId="78CC9324" w14:textId="77777777" w:rsidR="00DD60E0" w:rsidRPr="00CF0F0D" w:rsidRDefault="00DD60E0" w:rsidP="006165DC">
            <w:pPr>
              <w:jc w:val="left"/>
              <w:rPr>
                <w:szCs w:val="22"/>
                <w:lang w:val="en-US"/>
              </w:rPr>
            </w:pPr>
            <w:r w:rsidRPr="00CF0F0D">
              <w:rPr>
                <w:szCs w:val="22"/>
                <w:lang w:val="en-US"/>
              </w:rPr>
              <w:t>Scientific Guidance for Selecting Areas to Establish a Representative Network of Marine Protected Areas, including in Open Ocean Waters and Deep-Sea Habitats</w:t>
            </w:r>
          </w:p>
        </w:tc>
        <w:tc>
          <w:tcPr>
            <w:tcW w:w="5245" w:type="dxa"/>
            <w:shd w:val="clear" w:color="auto" w:fill="auto"/>
          </w:tcPr>
          <w:p w14:paraId="5B35B6A0" w14:textId="77777777" w:rsidR="00DD60E0" w:rsidRPr="00990041" w:rsidRDefault="00DD60E0" w:rsidP="001E12EF">
            <w:pPr>
              <w:spacing w:before="60" w:after="60"/>
              <w:jc w:val="left"/>
              <w:rPr>
                <w:szCs w:val="22"/>
              </w:rPr>
            </w:pPr>
            <w:r w:rsidRPr="00990041">
              <w:rPr>
                <w:szCs w:val="22"/>
                <w:lang w:val="en-US"/>
              </w:rPr>
              <w:t xml:space="preserve">The guidance outlines required network properties and components, and applicable site-specific considerations, </w:t>
            </w:r>
            <w:proofErr w:type="gramStart"/>
            <w:r w:rsidRPr="00990041">
              <w:rPr>
                <w:szCs w:val="22"/>
                <w:lang w:val="en-US"/>
              </w:rPr>
              <w:t>namely;</w:t>
            </w:r>
            <w:proofErr w:type="gramEnd"/>
            <w:r w:rsidRPr="00990041">
              <w:rPr>
                <w:szCs w:val="22"/>
                <w:lang w:val="en-US"/>
              </w:rPr>
              <w:t xml:space="preserve"> (</w:t>
            </w:r>
            <w:proofErr w:type="spellStart"/>
            <w:r w:rsidRPr="00990041">
              <w:rPr>
                <w:szCs w:val="22"/>
                <w:lang w:val="en-US"/>
              </w:rPr>
              <w:t>i</w:t>
            </w:r>
            <w:proofErr w:type="spellEnd"/>
            <w:r w:rsidRPr="00990041">
              <w:rPr>
                <w:szCs w:val="22"/>
                <w:lang w:val="en-US"/>
              </w:rPr>
              <w:t>) EBSAs, (ii) representativity, (iii) connectivity, (iv) replicated ecological features, and (v) adequate and viable sites</w:t>
            </w:r>
          </w:p>
        </w:tc>
        <w:tc>
          <w:tcPr>
            <w:tcW w:w="1842" w:type="dxa"/>
            <w:vMerge/>
            <w:shd w:val="clear" w:color="auto" w:fill="auto"/>
          </w:tcPr>
          <w:p w14:paraId="36ABFD5B" w14:textId="77777777" w:rsidR="00DD60E0" w:rsidRPr="00CF0F0D" w:rsidRDefault="00DD60E0" w:rsidP="006165DC">
            <w:pPr>
              <w:rPr>
                <w:b/>
                <w:bCs/>
                <w:szCs w:val="22"/>
              </w:rPr>
            </w:pPr>
          </w:p>
        </w:tc>
      </w:tr>
      <w:tr w:rsidR="00DD60E0" w:rsidRPr="00CF0F0D" w14:paraId="4DD3DF12" w14:textId="77777777" w:rsidTr="001E12EF">
        <w:trPr>
          <w:trHeight w:val="67"/>
        </w:trPr>
        <w:tc>
          <w:tcPr>
            <w:tcW w:w="1555" w:type="dxa"/>
            <w:vMerge/>
            <w:shd w:val="clear" w:color="auto" w:fill="D9D9D9" w:themeFill="background1" w:themeFillShade="D9"/>
          </w:tcPr>
          <w:p w14:paraId="0890C23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4768C52" w14:textId="77777777" w:rsidR="00DD60E0" w:rsidRPr="00CF0F0D" w:rsidRDefault="00DD60E0" w:rsidP="006165DC">
            <w:pPr>
              <w:jc w:val="left"/>
              <w:rPr>
                <w:b/>
                <w:bCs/>
                <w:szCs w:val="22"/>
              </w:rPr>
            </w:pPr>
          </w:p>
        </w:tc>
        <w:tc>
          <w:tcPr>
            <w:tcW w:w="2835" w:type="dxa"/>
            <w:shd w:val="clear" w:color="auto" w:fill="FBE4D5" w:themeFill="accent2" w:themeFillTint="33"/>
          </w:tcPr>
          <w:p w14:paraId="42F1FA4F"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IX</w:t>
            </w:r>
            <w:r w:rsidRPr="00CF0F0D">
              <w:rPr>
                <w:szCs w:val="22"/>
                <w:lang w:val="en-US"/>
              </w:rPr>
              <w:t xml:space="preserve">/20, </w:t>
            </w:r>
            <w:r>
              <w:rPr>
                <w:szCs w:val="22"/>
                <w:lang w:val="en-US"/>
              </w:rPr>
              <w:t>annex</w:t>
            </w:r>
            <w:r w:rsidRPr="00CF0F0D">
              <w:rPr>
                <w:szCs w:val="22"/>
                <w:lang w:val="en-US"/>
              </w:rPr>
              <w:t xml:space="preserve"> III</w:t>
            </w:r>
          </w:p>
          <w:p w14:paraId="581C7E57" w14:textId="77777777" w:rsidR="00DD60E0" w:rsidRPr="00CF0F0D" w:rsidRDefault="00DD60E0" w:rsidP="006165DC">
            <w:pPr>
              <w:jc w:val="left"/>
              <w:rPr>
                <w:szCs w:val="22"/>
                <w:lang w:val="en-US"/>
              </w:rPr>
            </w:pPr>
            <w:r w:rsidRPr="00CF0F0D">
              <w:rPr>
                <w:szCs w:val="22"/>
                <w:lang w:val="en-US"/>
              </w:rPr>
              <w:t>Four Initial Steps to be Considered in the Development of Representative Networks of Marine Protected Areas</w:t>
            </w:r>
          </w:p>
        </w:tc>
        <w:tc>
          <w:tcPr>
            <w:tcW w:w="5245" w:type="dxa"/>
            <w:shd w:val="clear" w:color="auto" w:fill="auto"/>
          </w:tcPr>
          <w:p w14:paraId="5827C10C" w14:textId="77777777" w:rsidR="00DD60E0" w:rsidRPr="00990041" w:rsidRDefault="00DD60E0" w:rsidP="001E12EF">
            <w:pPr>
              <w:spacing w:before="60" w:after="60"/>
              <w:jc w:val="left"/>
              <w:rPr>
                <w:szCs w:val="22"/>
                <w:lang w:val="en-US"/>
              </w:rPr>
            </w:pPr>
            <w:r w:rsidRPr="00990041">
              <w:rPr>
                <w:szCs w:val="22"/>
                <w:lang w:val="en-US"/>
              </w:rPr>
              <w:t xml:space="preserve">1. Scientific identification of an initial set of ecologically or biologically significant areas. </w:t>
            </w:r>
          </w:p>
          <w:p w14:paraId="0825C35A" w14:textId="77777777" w:rsidR="00DD60E0" w:rsidRPr="00990041" w:rsidRDefault="00DD60E0" w:rsidP="001E12EF">
            <w:pPr>
              <w:spacing w:before="60" w:after="60"/>
              <w:jc w:val="left"/>
              <w:rPr>
                <w:szCs w:val="22"/>
                <w:lang w:val="en-US"/>
              </w:rPr>
            </w:pPr>
            <w:r w:rsidRPr="00990041">
              <w:rPr>
                <w:szCs w:val="22"/>
                <w:lang w:val="en-US"/>
              </w:rPr>
              <w:t xml:space="preserve">2. Develop/choose a biogeographic, habitat, and/or community classification system. </w:t>
            </w:r>
          </w:p>
          <w:p w14:paraId="2BC40CF1" w14:textId="77777777" w:rsidR="00DD60E0" w:rsidRPr="00990041" w:rsidRDefault="00DD60E0" w:rsidP="001E12EF">
            <w:pPr>
              <w:spacing w:before="60" w:after="60"/>
              <w:jc w:val="left"/>
              <w:rPr>
                <w:szCs w:val="22"/>
                <w:lang w:val="en-US"/>
              </w:rPr>
            </w:pPr>
            <w:r w:rsidRPr="00990041">
              <w:rPr>
                <w:szCs w:val="22"/>
                <w:lang w:val="en-US"/>
              </w:rPr>
              <w:t xml:space="preserve">3. Iteratively use qualitative and/or quantitative techniques to identify sites to include in a network. </w:t>
            </w:r>
          </w:p>
          <w:p w14:paraId="1B314AB3" w14:textId="77777777" w:rsidR="00DD60E0" w:rsidRPr="00990041" w:rsidRDefault="00DD60E0" w:rsidP="001E12EF">
            <w:pPr>
              <w:spacing w:before="60" w:after="60"/>
              <w:jc w:val="left"/>
              <w:rPr>
                <w:szCs w:val="22"/>
              </w:rPr>
            </w:pPr>
            <w:r w:rsidRPr="00990041">
              <w:rPr>
                <w:szCs w:val="22"/>
                <w:lang w:val="en-US"/>
              </w:rPr>
              <w:t xml:space="preserve">4. Assess the adequacy and viability of the selected sites. </w:t>
            </w:r>
          </w:p>
        </w:tc>
        <w:tc>
          <w:tcPr>
            <w:tcW w:w="1842" w:type="dxa"/>
            <w:vMerge/>
            <w:shd w:val="clear" w:color="auto" w:fill="auto"/>
          </w:tcPr>
          <w:p w14:paraId="4D0B8400" w14:textId="77777777" w:rsidR="00DD60E0" w:rsidRPr="00CF0F0D" w:rsidRDefault="00DD60E0" w:rsidP="006165DC">
            <w:pPr>
              <w:rPr>
                <w:b/>
                <w:bCs/>
                <w:szCs w:val="22"/>
              </w:rPr>
            </w:pPr>
          </w:p>
        </w:tc>
      </w:tr>
      <w:tr w:rsidR="00DD60E0" w:rsidRPr="00CF0F0D" w14:paraId="6BAB966B" w14:textId="77777777" w:rsidTr="001E12EF">
        <w:trPr>
          <w:trHeight w:val="67"/>
        </w:trPr>
        <w:tc>
          <w:tcPr>
            <w:tcW w:w="1555" w:type="dxa"/>
            <w:vMerge/>
            <w:shd w:val="clear" w:color="auto" w:fill="D9D9D9" w:themeFill="background1" w:themeFillShade="D9"/>
          </w:tcPr>
          <w:p w14:paraId="5421A50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9C50889" w14:textId="77777777" w:rsidR="00DD60E0" w:rsidRPr="00CF0F0D" w:rsidRDefault="00DD60E0" w:rsidP="006165DC">
            <w:pPr>
              <w:jc w:val="left"/>
              <w:rPr>
                <w:b/>
                <w:bCs/>
                <w:szCs w:val="22"/>
              </w:rPr>
            </w:pPr>
          </w:p>
        </w:tc>
        <w:tc>
          <w:tcPr>
            <w:tcW w:w="2835" w:type="dxa"/>
            <w:shd w:val="clear" w:color="auto" w:fill="FBE4D5" w:themeFill="accent2" w:themeFillTint="33"/>
          </w:tcPr>
          <w:p w14:paraId="06E54770"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w:t>
            </w:r>
            <w:r w:rsidRPr="00CF0F0D">
              <w:rPr>
                <w:szCs w:val="22"/>
                <w:lang w:val="en-US"/>
              </w:rPr>
              <w:t xml:space="preserve">/5, </w:t>
            </w:r>
            <w:r>
              <w:rPr>
                <w:szCs w:val="22"/>
                <w:lang w:val="en-US"/>
              </w:rPr>
              <w:t>a</w:t>
            </w:r>
            <w:r w:rsidRPr="00CF0F0D">
              <w:rPr>
                <w:szCs w:val="22"/>
                <w:lang w:val="en-US"/>
              </w:rPr>
              <w:t>ppendix 1</w:t>
            </w:r>
          </w:p>
          <w:p w14:paraId="009D8588" w14:textId="2E292817" w:rsidR="00DD60E0" w:rsidRPr="00CF0F0D" w:rsidRDefault="00DD60E0" w:rsidP="00D71EE6">
            <w:pPr>
              <w:jc w:val="left"/>
              <w:rPr>
                <w:szCs w:val="22"/>
              </w:rPr>
            </w:pPr>
            <w:r w:rsidRPr="00CF0F0D">
              <w:rPr>
                <w:szCs w:val="22"/>
                <w:lang w:val="en-US"/>
              </w:rPr>
              <w:t>Specific Work Plan on Coral Bleaching</w:t>
            </w:r>
          </w:p>
        </w:tc>
        <w:tc>
          <w:tcPr>
            <w:tcW w:w="5245" w:type="dxa"/>
            <w:shd w:val="clear" w:color="auto" w:fill="auto"/>
          </w:tcPr>
          <w:p w14:paraId="361875C5" w14:textId="4FE0330A" w:rsidR="00DD60E0" w:rsidRPr="00990041" w:rsidRDefault="00A86522" w:rsidP="001E12EF">
            <w:pPr>
              <w:spacing w:before="60" w:after="60"/>
              <w:jc w:val="left"/>
              <w:rPr>
                <w:szCs w:val="22"/>
                <w:lang w:val="en-US"/>
              </w:rPr>
            </w:pPr>
            <w:r w:rsidRPr="001E12EF">
              <w:rPr>
                <w:i/>
                <w:iCs/>
                <w:szCs w:val="22"/>
                <w:lang w:val="en-US"/>
              </w:rPr>
              <w:t>With respect to coral bleaching</w:t>
            </w:r>
            <w:r w:rsidR="00DD60E0" w:rsidRPr="00990041">
              <w:rPr>
                <w:szCs w:val="22"/>
                <w:lang w:val="en-US"/>
              </w:rPr>
              <w:t>:</w:t>
            </w:r>
          </w:p>
          <w:p w14:paraId="636AC55B" w14:textId="77777777" w:rsidR="00DD60E0" w:rsidRPr="00990041" w:rsidRDefault="00DD60E0" w:rsidP="001E12EF">
            <w:pPr>
              <w:spacing w:before="60" w:after="60"/>
              <w:jc w:val="left"/>
              <w:rPr>
                <w:szCs w:val="22"/>
                <w:lang w:val="en-US"/>
              </w:rPr>
            </w:pPr>
            <w:r w:rsidRPr="00990041">
              <w:rPr>
                <w:szCs w:val="22"/>
                <w:lang w:val="en-US"/>
              </w:rPr>
              <w:t xml:space="preserve">Management actions and strategies to support reef resilience, rehabilitation and </w:t>
            </w:r>
            <w:proofErr w:type="gramStart"/>
            <w:r w:rsidRPr="00990041">
              <w:rPr>
                <w:szCs w:val="22"/>
                <w:lang w:val="en-US"/>
              </w:rPr>
              <w:t>recovery</w:t>
            </w:r>
            <w:proofErr w:type="gramEnd"/>
          </w:p>
          <w:p w14:paraId="1222219B" w14:textId="77777777" w:rsidR="00DD60E0" w:rsidRPr="00990041" w:rsidRDefault="00DD60E0" w:rsidP="001E12EF">
            <w:pPr>
              <w:pStyle w:val="ListParagraph"/>
              <w:numPr>
                <w:ilvl w:val="0"/>
                <w:numId w:val="8"/>
              </w:numPr>
              <w:spacing w:before="60" w:after="60" w:line="240" w:lineRule="auto"/>
              <w:ind w:left="312"/>
              <w:rPr>
                <w:rFonts w:ascii="Times New Roman" w:hAnsi="Times New Roman" w:cs="Times New Roman"/>
              </w:rPr>
            </w:pPr>
            <w:r w:rsidRPr="00990041">
              <w:rPr>
                <w:rFonts w:ascii="Times New Roman" w:hAnsi="Times New Roman" w:cs="Times New Roman"/>
              </w:rPr>
              <w:t>Integrating bleaching resilience principles into the design of MPA networks</w:t>
            </w:r>
          </w:p>
          <w:p w14:paraId="42700037" w14:textId="77777777" w:rsidR="00DD60E0" w:rsidRPr="00990041" w:rsidRDefault="00DD60E0" w:rsidP="001E12EF">
            <w:pPr>
              <w:pStyle w:val="ListParagraph"/>
              <w:numPr>
                <w:ilvl w:val="0"/>
                <w:numId w:val="8"/>
              </w:numPr>
              <w:spacing w:before="60" w:after="60" w:line="240" w:lineRule="auto"/>
              <w:ind w:left="312"/>
              <w:rPr>
                <w:rFonts w:ascii="Times New Roman" w:hAnsi="Times New Roman" w:cs="Times New Roman"/>
              </w:rPr>
            </w:pPr>
            <w:r w:rsidRPr="00990041">
              <w:rPr>
                <w:rFonts w:ascii="Times New Roman" w:hAnsi="Times New Roman" w:cs="Times New Roman"/>
              </w:rPr>
              <w:t>Instigating and supporting initiatives for MPA managers where resilience principles are being actively applied and tested</w:t>
            </w:r>
          </w:p>
        </w:tc>
        <w:tc>
          <w:tcPr>
            <w:tcW w:w="1842" w:type="dxa"/>
            <w:vMerge/>
            <w:shd w:val="clear" w:color="auto" w:fill="auto"/>
          </w:tcPr>
          <w:p w14:paraId="5DC50DB4" w14:textId="77777777" w:rsidR="00DD60E0" w:rsidRPr="00CF0F0D" w:rsidRDefault="00DD60E0" w:rsidP="006165DC">
            <w:pPr>
              <w:rPr>
                <w:b/>
                <w:bCs/>
                <w:szCs w:val="22"/>
              </w:rPr>
            </w:pPr>
          </w:p>
        </w:tc>
      </w:tr>
      <w:tr w:rsidR="00DD60E0" w:rsidRPr="00CF0F0D" w14:paraId="20E9469A" w14:textId="77777777" w:rsidTr="001E12EF">
        <w:trPr>
          <w:trHeight w:val="67"/>
        </w:trPr>
        <w:tc>
          <w:tcPr>
            <w:tcW w:w="1555" w:type="dxa"/>
            <w:vMerge/>
            <w:shd w:val="clear" w:color="auto" w:fill="D9D9D9" w:themeFill="background1" w:themeFillShade="D9"/>
          </w:tcPr>
          <w:p w14:paraId="30B6738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27A777A" w14:textId="77777777" w:rsidR="00DD60E0" w:rsidRPr="00CF0F0D" w:rsidRDefault="00DD60E0" w:rsidP="006165DC">
            <w:pPr>
              <w:jc w:val="left"/>
              <w:rPr>
                <w:b/>
                <w:bCs/>
                <w:szCs w:val="22"/>
              </w:rPr>
            </w:pPr>
          </w:p>
        </w:tc>
        <w:tc>
          <w:tcPr>
            <w:tcW w:w="2835" w:type="dxa"/>
            <w:shd w:val="clear" w:color="auto" w:fill="FBE4D5" w:themeFill="accent2" w:themeFillTint="33"/>
          </w:tcPr>
          <w:p w14:paraId="0F466C13"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w:t>
            </w:r>
            <w:r w:rsidRPr="00CF0F0D">
              <w:rPr>
                <w:szCs w:val="22"/>
                <w:lang w:val="en-US"/>
              </w:rPr>
              <w:t xml:space="preserve">/5, </w:t>
            </w:r>
            <w:r>
              <w:rPr>
                <w:szCs w:val="22"/>
                <w:lang w:val="en-US"/>
              </w:rPr>
              <w:t>annex</w:t>
            </w:r>
            <w:r w:rsidRPr="00CF0F0D">
              <w:rPr>
                <w:szCs w:val="22"/>
                <w:lang w:val="en-US"/>
              </w:rPr>
              <w:t xml:space="preserve"> II</w:t>
            </w:r>
          </w:p>
          <w:p w14:paraId="1BACC5D5" w14:textId="77777777" w:rsidR="00DD60E0" w:rsidRPr="00CF0F0D" w:rsidRDefault="00DD60E0" w:rsidP="006165DC">
            <w:pPr>
              <w:jc w:val="left"/>
              <w:rPr>
                <w:szCs w:val="22"/>
                <w:lang w:val="en-US"/>
              </w:rPr>
            </w:pPr>
            <w:r w:rsidRPr="00CF0F0D">
              <w:rPr>
                <w:szCs w:val="22"/>
                <w:lang w:val="en-US"/>
              </w:rPr>
              <w:t>Guidance for the Development of a National Marine and Coastal Biodiversity Management Framework</w:t>
            </w:r>
          </w:p>
        </w:tc>
        <w:tc>
          <w:tcPr>
            <w:tcW w:w="5245" w:type="dxa"/>
            <w:shd w:val="clear" w:color="auto" w:fill="auto"/>
          </w:tcPr>
          <w:p w14:paraId="4E2E474F" w14:textId="543472EE" w:rsidR="00DD60E0" w:rsidRPr="001E12EF" w:rsidRDefault="00DD60E0" w:rsidP="001E12EF">
            <w:pPr>
              <w:spacing w:before="60" w:after="60"/>
              <w:jc w:val="left"/>
              <w:rPr>
                <w:i/>
                <w:iCs/>
                <w:szCs w:val="22"/>
              </w:rPr>
            </w:pPr>
            <w:r w:rsidRPr="001E12EF">
              <w:rPr>
                <w:i/>
                <w:iCs/>
                <w:szCs w:val="22"/>
                <w:lang w:val="en-US"/>
              </w:rPr>
              <w:t>Guidance includes actions related to MPAs and their incorporation into the development of a National Marine and Coastal Biodiversity Management Framework</w:t>
            </w:r>
          </w:p>
        </w:tc>
        <w:tc>
          <w:tcPr>
            <w:tcW w:w="1842" w:type="dxa"/>
            <w:vMerge/>
            <w:shd w:val="clear" w:color="auto" w:fill="auto"/>
          </w:tcPr>
          <w:p w14:paraId="60726DC0" w14:textId="77777777" w:rsidR="00DD60E0" w:rsidRPr="00CF0F0D" w:rsidRDefault="00DD60E0" w:rsidP="006165DC">
            <w:pPr>
              <w:rPr>
                <w:b/>
                <w:bCs/>
                <w:szCs w:val="22"/>
              </w:rPr>
            </w:pPr>
          </w:p>
        </w:tc>
      </w:tr>
      <w:tr w:rsidR="00DD60E0" w:rsidRPr="00CF0F0D" w14:paraId="73F21AD2" w14:textId="77777777" w:rsidTr="001E12EF">
        <w:trPr>
          <w:trHeight w:val="67"/>
        </w:trPr>
        <w:tc>
          <w:tcPr>
            <w:tcW w:w="1555" w:type="dxa"/>
            <w:vMerge/>
            <w:shd w:val="clear" w:color="auto" w:fill="D9D9D9" w:themeFill="background1" w:themeFillShade="D9"/>
          </w:tcPr>
          <w:p w14:paraId="3046525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4D1CFFD" w14:textId="77777777" w:rsidR="00DD60E0" w:rsidRPr="00CF0F0D" w:rsidRDefault="00DD60E0" w:rsidP="006165DC">
            <w:pPr>
              <w:jc w:val="left"/>
              <w:rPr>
                <w:b/>
                <w:bCs/>
                <w:szCs w:val="22"/>
              </w:rPr>
            </w:pPr>
          </w:p>
        </w:tc>
        <w:tc>
          <w:tcPr>
            <w:tcW w:w="2835" w:type="dxa"/>
            <w:shd w:val="clear" w:color="auto" w:fill="FBE4D5" w:themeFill="accent2" w:themeFillTint="33"/>
          </w:tcPr>
          <w:p w14:paraId="5024E477"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w:t>
            </w:r>
            <w:r w:rsidRPr="00CF0F0D">
              <w:rPr>
                <w:szCs w:val="22"/>
                <w:lang w:val="en-US"/>
              </w:rPr>
              <w:t xml:space="preserve">/5, </w:t>
            </w:r>
            <w:r>
              <w:rPr>
                <w:szCs w:val="22"/>
                <w:lang w:val="en-US"/>
              </w:rPr>
              <w:t>a</w:t>
            </w:r>
            <w:r w:rsidRPr="00CF0F0D">
              <w:rPr>
                <w:szCs w:val="22"/>
                <w:lang w:val="en-US"/>
              </w:rPr>
              <w:t>ppendix 4</w:t>
            </w:r>
          </w:p>
          <w:p w14:paraId="325D94FA" w14:textId="69E3DA45" w:rsidR="00DD60E0" w:rsidRPr="00CF0F0D" w:rsidRDefault="00DD60E0" w:rsidP="006165DC">
            <w:pPr>
              <w:jc w:val="left"/>
              <w:rPr>
                <w:szCs w:val="22"/>
              </w:rPr>
            </w:pPr>
            <w:r w:rsidRPr="00CF0F0D">
              <w:rPr>
                <w:szCs w:val="22"/>
                <w:lang w:val="en-US"/>
              </w:rPr>
              <w:t xml:space="preserve">Research </w:t>
            </w:r>
            <w:r w:rsidR="000C35A0">
              <w:rPr>
                <w:szCs w:val="22"/>
                <w:lang w:val="en-US"/>
              </w:rPr>
              <w:t>p</w:t>
            </w:r>
            <w:r w:rsidRPr="00CF0F0D">
              <w:rPr>
                <w:szCs w:val="22"/>
                <w:lang w:val="en-US"/>
              </w:rPr>
              <w:t xml:space="preserve">riorities, including </w:t>
            </w:r>
            <w:r w:rsidR="000C35A0">
              <w:rPr>
                <w:szCs w:val="22"/>
                <w:lang w:val="en-US"/>
              </w:rPr>
              <w:t>r</w:t>
            </w:r>
            <w:r w:rsidRPr="00CF0F0D">
              <w:rPr>
                <w:szCs w:val="22"/>
                <w:lang w:val="en-US"/>
              </w:rPr>
              <w:t xml:space="preserve">esearch and </w:t>
            </w:r>
            <w:r w:rsidR="000C35A0">
              <w:rPr>
                <w:szCs w:val="22"/>
                <w:lang w:val="en-US"/>
              </w:rPr>
              <w:t>m</w:t>
            </w:r>
            <w:r w:rsidRPr="00CF0F0D">
              <w:rPr>
                <w:szCs w:val="22"/>
                <w:lang w:val="en-US"/>
              </w:rPr>
              <w:t xml:space="preserve">onitoring </w:t>
            </w:r>
            <w:r w:rsidR="000C35A0">
              <w:rPr>
                <w:szCs w:val="22"/>
                <w:lang w:val="en-US"/>
              </w:rPr>
              <w:t>p</w:t>
            </w:r>
            <w:r w:rsidRPr="00CF0F0D">
              <w:rPr>
                <w:szCs w:val="22"/>
                <w:lang w:val="en-US"/>
              </w:rPr>
              <w:t xml:space="preserve">rojects </w:t>
            </w:r>
            <w:r w:rsidR="000C35A0">
              <w:rPr>
                <w:szCs w:val="22"/>
                <w:lang w:val="en-US"/>
              </w:rPr>
              <w:t>a</w:t>
            </w:r>
            <w:r w:rsidRPr="00CF0F0D">
              <w:rPr>
                <w:szCs w:val="22"/>
                <w:lang w:val="en-US"/>
              </w:rPr>
              <w:t xml:space="preserve">ssociated with </w:t>
            </w:r>
            <w:proofErr w:type="spellStart"/>
            <w:r w:rsidRPr="00CF0F0D">
              <w:rPr>
                <w:szCs w:val="22"/>
                <w:lang w:val="en-US"/>
              </w:rPr>
              <w:t>Programme</w:t>
            </w:r>
            <w:proofErr w:type="spellEnd"/>
            <w:r w:rsidRPr="00CF0F0D">
              <w:rPr>
                <w:szCs w:val="22"/>
                <w:lang w:val="en-US"/>
              </w:rPr>
              <w:t xml:space="preserve"> </w:t>
            </w:r>
            <w:r w:rsidR="00D71EE6">
              <w:rPr>
                <w:szCs w:val="22"/>
                <w:lang w:val="en-US"/>
              </w:rPr>
              <w:t>e</w:t>
            </w:r>
            <w:r w:rsidRPr="00CF0F0D">
              <w:rPr>
                <w:szCs w:val="22"/>
                <w:lang w:val="en-US"/>
              </w:rPr>
              <w:t xml:space="preserve">lement 3: </w:t>
            </w:r>
            <w:r w:rsidR="00D71EE6">
              <w:rPr>
                <w:szCs w:val="22"/>
                <w:lang w:val="en-US"/>
              </w:rPr>
              <w:t>m</w:t>
            </w:r>
            <w:r w:rsidRPr="00CF0F0D">
              <w:rPr>
                <w:szCs w:val="22"/>
                <w:lang w:val="en-US"/>
              </w:rPr>
              <w:t xml:space="preserve">arine and </w:t>
            </w:r>
            <w:r w:rsidR="000C35A0">
              <w:rPr>
                <w:szCs w:val="22"/>
                <w:lang w:val="en-US"/>
              </w:rPr>
              <w:t>c</w:t>
            </w:r>
            <w:r w:rsidRPr="00CF0F0D">
              <w:rPr>
                <w:szCs w:val="22"/>
                <w:lang w:val="en-US"/>
              </w:rPr>
              <w:t xml:space="preserve">oastal </w:t>
            </w:r>
            <w:r w:rsidR="000C35A0">
              <w:rPr>
                <w:szCs w:val="22"/>
                <w:lang w:val="en-US"/>
              </w:rPr>
              <w:t>p</w:t>
            </w:r>
            <w:r w:rsidRPr="00CF0F0D">
              <w:rPr>
                <w:szCs w:val="22"/>
                <w:lang w:val="en-US"/>
              </w:rPr>
              <w:t xml:space="preserve">rotected </w:t>
            </w:r>
            <w:r w:rsidR="000C35A0">
              <w:rPr>
                <w:szCs w:val="22"/>
                <w:lang w:val="en-US"/>
              </w:rPr>
              <w:t>a</w:t>
            </w:r>
            <w:r w:rsidRPr="00CF0F0D">
              <w:rPr>
                <w:szCs w:val="22"/>
                <w:lang w:val="en-US"/>
              </w:rPr>
              <w:t>reas</w:t>
            </w:r>
          </w:p>
        </w:tc>
        <w:tc>
          <w:tcPr>
            <w:tcW w:w="5245" w:type="dxa"/>
            <w:shd w:val="clear" w:color="auto" w:fill="auto"/>
          </w:tcPr>
          <w:p w14:paraId="4B291C4D" w14:textId="65398A2A" w:rsidR="00DD60E0" w:rsidRPr="001E12EF" w:rsidRDefault="00DD60E0" w:rsidP="001E12EF">
            <w:pPr>
              <w:spacing w:before="60" w:after="60"/>
              <w:jc w:val="left"/>
              <w:rPr>
                <w:i/>
                <w:iCs/>
                <w:szCs w:val="22"/>
                <w:lang w:val="en-US"/>
              </w:rPr>
            </w:pPr>
            <w:r w:rsidRPr="001E12EF">
              <w:rPr>
                <w:i/>
                <w:iCs/>
                <w:szCs w:val="22"/>
                <w:lang w:val="en-US"/>
              </w:rPr>
              <w:t>Includes areas of focus for research in support of the implementation of marine and coastal protected areas networks, including on:</w:t>
            </w:r>
          </w:p>
          <w:p w14:paraId="032F9BE1" w14:textId="77777777" w:rsidR="00DD60E0" w:rsidRPr="001E12EF" w:rsidRDefault="00DD60E0" w:rsidP="001E12EF">
            <w:pPr>
              <w:pStyle w:val="ListParagraph"/>
              <w:numPr>
                <w:ilvl w:val="0"/>
                <w:numId w:val="24"/>
              </w:numPr>
              <w:spacing w:before="60" w:after="60" w:line="240" w:lineRule="auto"/>
              <w:ind w:left="318"/>
              <w:rPr>
                <w:rFonts w:ascii="Times New Roman" w:hAnsi="Times New Roman" w:cs="Times New Roman"/>
                <w:i/>
                <w:iCs/>
              </w:rPr>
            </w:pPr>
            <w:r w:rsidRPr="001E12EF">
              <w:rPr>
                <w:rFonts w:ascii="Times New Roman" w:hAnsi="Times New Roman" w:cs="Times New Roman"/>
                <w:i/>
                <w:iCs/>
              </w:rPr>
              <w:t>Managing conflicts</w:t>
            </w:r>
          </w:p>
          <w:p w14:paraId="547BBB69" w14:textId="77777777" w:rsidR="00DD60E0" w:rsidRPr="001E12EF" w:rsidRDefault="00DD60E0" w:rsidP="001E12EF">
            <w:pPr>
              <w:pStyle w:val="ListParagraph"/>
              <w:numPr>
                <w:ilvl w:val="0"/>
                <w:numId w:val="24"/>
              </w:numPr>
              <w:spacing w:before="60" w:after="60" w:line="240" w:lineRule="auto"/>
              <w:ind w:left="318"/>
              <w:rPr>
                <w:rFonts w:ascii="Times New Roman" w:hAnsi="Times New Roman" w:cs="Times New Roman"/>
                <w:i/>
                <w:iCs/>
              </w:rPr>
            </w:pPr>
            <w:r w:rsidRPr="001E12EF">
              <w:rPr>
                <w:rFonts w:ascii="Times New Roman" w:hAnsi="Times New Roman" w:cs="Times New Roman"/>
                <w:i/>
                <w:iCs/>
              </w:rPr>
              <w:t xml:space="preserve">Criteria for choosing marine and coastal </w:t>
            </w:r>
            <w:proofErr w:type="gramStart"/>
            <w:r w:rsidRPr="001E12EF">
              <w:rPr>
                <w:rFonts w:ascii="Times New Roman" w:hAnsi="Times New Roman" w:cs="Times New Roman"/>
                <w:i/>
                <w:iCs/>
              </w:rPr>
              <w:t>PAs</w:t>
            </w:r>
            <w:proofErr w:type="gramEnd"/>
            <w:r w:rsidRPr="001E12EF">
              <w:rPr>
                <w:rFonts w:ascii="Times New Roman" w:hAnsi="Times New Roman" w:cs="Times New Roman"/>
                <w:i/>
                <w:iCs/>
              </w:rPr>
              <w:t xml:space="preserve"> </w:t>
            </w:r>
          </w:p>
          <w:p w14:paraId="29D19F96" w14:textId="77777777" w:rsidR="00DD60E0" w:rsidRPr="001E12EF" w:rsidRDefault="00DD60E0" w:rsidP="001E12EF">
            <w:pPr>
              <w:pStyle w:val="ListParagraph"/>
              <w:numPr>
                <w:ilvl w:val="0"/>
                <w:numId w:val="24"/>
              </w:numPr>
              <w:spacing w:before="60" w:after="60" w:line="240" w:lineRule="auto"/>
              <w:ind w:left="318"/>
              <w:rPr>
                <w:rFonts w:ascii="Times New Roman" w:hAnsi="Times New Roman" w:cs="Times New Roman"/>
                <w:i/>
                <w:iCs/>
              </w:rPr>
            </w:pPr>
            <w:r w:rsidRPr="001E12EF">
              <w:rPr>
                <w:rFonts w:ascii="Times New Roman" w:hAnsi="Times New Roman" w:cs="Times New Roman"/>
                <w:i/>
                <w:iCs/>
              </w:rPr>
              <w:t>Enhancing social and economic effects of marine and coastal PAs</w:t>
            </w:r>
          </w:p>
          <w:p w14:paraId="69E4124F" w14:textId="77777777" w:rsidR="00DD60E0" w:rsidRPr="001E12EF" w:rsidRDefault="00DD60E0" w:rsidP="001E12EF">
            <w:pPr>
              <w:pStyle w:val="ListParagraph"/>
              <w:numPr>
                <w:ilvl w:val="0"/>
                <w:numId w:val="24"/>
              </w:numPr>
              <w:spacing w:before="60" w:after="60" w:line="240" w:lineRule="auto"/>
              <w:ind w:left="318"/>
              <w:rPr>
                <w:rFonts w:ascii="Times New Roman" w:hAnsi="Times New Roman" w:cs="Times New Roman"/>
                <w:i/>
                <w:iCs/>
              </w:rPr>
            </w:pPr>
            <w:r w:rsidRPr="001E12EF">
              <w:rPr>
                <w:rFonts w:ascii="Times New Roman" w:hAnsi="Times New Roman" w:cs="Times New Roman"/>
                <w:i/>
                <w:iCs/>
              </w:rPr>
              <w:t>Developing effective networking among marine and coastal PAs</w:t>
            </w:r>
          </w:p>
          <w:p w14:paraId="6D9F5237" w14:textId="6B766C2F" w:rsidR="00DD60E0" w:rsidRPr="00990041" w:rsidRDefault="00DD60E0" w:rsidP="001E12EF">
            <w:pPr>
              <w:pStyle w:val="ListParagraph"/>
              <w:numPr>
                <w:ilvl w:val="0"/>
                <w:numId w:val="24"/>
              </w:numPr>
              <w:spacing w:before="60" w:after="60" w:line="240" w:lineRule="auto"/>
              <w:ind w:left="318"/>
              <w:rPr>
                <w:rFonts w:ascii="Times New Roman" w:hAnsi="Times New Roman" w:cs="Times New Roman"/>
              </w:rPr>
            </w:pPr>
            <w:r w:rsidRPr="001E12EF">
              <w:rPr>
                <w:rFonts w:ascii="Times New Roman" w:hAnsi="Times New Roman" w:cs="Times New Roman"/>
                <w:i/>
                <w:iCs/>
              </w:rPr>
              <w:lastRenderedPageBreak/>
              <w:t>Developing effective methods for integrating traditional knowledge</w:t>
            </w:r>
          </w:p>
        </w:tc>
        <w:tc>
          <w:tcPr>
            <w:tcW w:w="1842" w:type="dxa"/>
            <w:vMerge/>
            <w:shd w:val="clear" w:color="auto" w:fill="auto"/>
          </w:tcPr>
          <w:p w14:paraId="1421E8F1" w14:textId="77777777" w:rsidR="00DD60E0" w:rsidRPr="00CF0F0D" w:rsidRDefault="00DD60E0" w:rsidP="006165DC">
            <w:pPr>
              <w:rPr>
                <w:b/>
                <w:bCs/>
                <w:szCs w:val="22"/>
              </w:rPr>
            </w:pPr>
          </w:p>
        </w:tc>
      </w:tr>
      <w:tr w:rsidR="00DD60E0" w:rsidRPr="00CF0F0D" w14:paraId="60607993" w14:textId="77777777" w:rsidTr="001E12EF">
        <w:trPr>
          <w:trHeight w:val="67"/>
        </w:trPr>
        <w:tc>
          <w:tcPr>
            <w:tcW w:w="1555" w:type="dxa"/>
            <w:vMerge/>
            <w:shd w:val="clear" w:color="auto" w:fill="D9D9D9" w:themeFill="background1" w:themeFillShade="D9"/>
          </w:tcPr>
          <w:p w14:paraId="29FBF01D" w14:textId="77777777" w:rsidR="00DD60E0" w:rsidRPr="004044FF" w:rsidRDefault="00DD60E0" w:rsidP="006165DC">
            <w:pPr>
              <w:jc w:val="center"/>
              <w:rPr>
                <w:b/>
                <w:bCs/>
              </w:rPr>
            </w:pPr>
          </w:p>
        </w:tc>
        <w:tc>
          <w:tcPr>
            <w:tcW w:w="2126" w:type="dxa"/>
            <w:vMerge/>
            <w:shd w:val="clear" w:color="auto" w:fill="F2F2F2" w:themeFill="background1" w:themeFillShade="F2"/>
          </w:tcPr>
          <w:p w14:paraId="41374BE5" w14:textId="77777777" w:rsidR="00DD60E0" w:rsidRPr="00CF0F0D" w:rsidRDefault="00DD60E0" w:rsidP="006165DC">
            <w:pPr>
              <w:jc w:val="left"/>
              <w:rPr>
                <w:b/>
                <w:bCs/>
              </w:rPr>
            </w:pPr>
          </w:p>
        </w:tc>
        <w:tc>
          <w:tcPr>
            <w:tcW w:w="2835" w:type="dxa"/>
            <w:shd w:val="clear" w:color="auto" w:fill="D9E2F3" w:themeFill="accent1" w:themeFillTint="33"/>
          </w:tcPr>
          <w:p w14:paraId="0167755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w:t>
            </w:r>
            <w:r w:rsidRPr="00CF0F0D">
              <w:rPr>
                <w:szCs w:val="22"/>
                <w:lang w:val="en-US"/>
              </w:rPr>
              <w:t>/29</w:t>
            </w:r>
          </w:p>
          <w:p w14:paraId="790D930C" w14:textId="77777777" w:rsidR="00DD60E0" w:rsidRPr="00CF0F0D" w:rsidRDefault="00DD60E0" w:rsidP="006165DC">
            <w:pPr>
              <w:jc w:val="left"/>
            </w:pPr>
            <w:r w:rsidRPr="00CF0F0D">
              <w:rPr>
                <w:szCs w:val="22"/>
                <w:lang w:val="en-US"/>
              </w:rPr>
              <w:t>Marine and coastal biodiversity</w:t>
            </w:r>
          </w:p>
        </w:tc>
        <w:tc>
          <w:tcPr>
            <w:tcW w:w="5245" w:type="dxa"/>
            <w:shd w:val="clear" w:color="auto" w:fill="auto"/>
          </w:tcPr>
          <w:p w14:paraId="5EA3E7E9" w14:textId="7D351B53" w:rsidR="00DD60E0" w:rsidRPr="00990041" w:rsidRDefault="00DD60E0" w:rsidP="001E12EF">
            <w:pPr>
              <w:spacing w:before="60" w:after="60"/>
              <w:jc w:val="left"/>
              <w:rPr>
                <w:szCs w:val="22"/>
                <w:lang w:val="en-US"/>
              </w:rPr>
            </w:pPr>
            <w:r w:rsidRPr="00990041">
              <w:rPr>
                <w:szCs w:val="22"/>
                <w:lang w:val="en-US"/>
              </w:rPr>
              <w:t xml:space="preserve">Improving the coverage, representativity and other network properties of the global system of marine and coastal protected areas, identifying ways to accelerate progress in establishing ecologically representative and effectively managed marine and coastal protected </w:t>
            </w:r>
            <w:proofErr w:type="gramStart"/>
            <w:r w:rsidRPr="00990041">
              <w:rPr>
                <w:szCs w:val="22"/>
                <w:lang w:val="en-US"/>
              </w:rPr>
              <w:t>areas</w:t>
            </w:r>
            <w:proofErr w:type="gramEnd"/>
            <w:r w:rsidRPr="00990041">
              <w:rPr>
                <w:szCs w:val="22"/>
                <w:lang w:val="en-US"/>
              </w:rPr>
              <w:t xml:space="preserve"> </w:t>
            </w:r>
          </w:p>
          <w:p w14:paraId="5104CC08" w14:textId="77777777" w:rsidR="00DD60E0" w:rsidRPr="00990041" w:rsidRDefault="00DD60E0" w:rsidP="001E12EF">
            <w:pPr>
              <w:spacing w:before="60" w:after="60"/>
              <w:jc w:val="left"/>
            </w:pPr>
            <w:r w:rsidRPr="00990041">
              <w:rPr>
                <w:szCs w:val="22"/>
                <w:lang w:val="en-US"/>
              </w:rPr>
              <w:t>Promoting full and effective participation of indigenous and local communities, ensuring that the establishment and management of marine and coastal protected areas aims to make a direct contribution, where appropriate, to poverty alleviation</w:t>
            </w:r>
          </w:p>
        </w:tc>
        <w:tc>
          <w:tcPr>
            <w:tcW w:w="1842" w:type="dxa"/>
            <w:vMerge/>
            <w:shd w:val="clear" w:color="auto" w:fill="auto"/>
          </w:tcPr>
          <w:p w14:paraId="40142872" w14:textId="77777777" w:rsidR="00DD60E0" w:rsidRPr="00CF0F0D" w:rsidRDefault="00DD60E0" w:rsidP="006165DC">
            <w:pPr>
              <w:rPr>
                <w:b/>
                <w:bCs/>
              </w:rPr>
            </w:pPr>
          </w:p>
        </w:tc>
      </w:tr>
      <w:tr w:rsidR="00DD60E0" w:rsidRPr="00CF0F0D" w14:paraId="652FEA26" w14:textId="77777777" w:rsidTr="001E12EF">
        <w:trPr>
          <w:trHeight w:val="67"/>
        </w:trPr>
        <w:tc>
          <w:tcPr>
            <w:tcW w:w="1555" w:type="dxa"/>
            <w:vMerge/>
            <w:shd w:val="clear" w:color="auto" w:fill="D9D9D9" w:themeFill="background1" w:themeFillShade="D9"/>
          </w:tcPr>
          <w:p w14:paraId="7024E646"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52A2FE85"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520B0E28"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0D2AE635" w14:textId="796642A6" w:rsidR="00DD60E0" w:rsidRPr="00CF0F0D" w:rsidRDefault="00DD60E0" w:rsidP="006165DC">
            <w:pPr>
              <w:jc w:val="left"/>
              <w:rPr>
                <w:szCs w:val="22"/>
              </w:rPr>
            </w:pPr>
            <w:r w:rsidRPr="00CF0F0D">
              <w:rPr>
                <w:szCs w:val="22"/>
              </w:rPr>
              <w:t>Goal 1.2</w:t>
            </w:r>
            <w:r w:rsidR="00746BB2">
              <w:rPr>
                <w:szCs w:val="22"/>
              </w:rPr>
              <w:t>.</w:t>
            </w:r>
            <w:r w:rsidRPr="00CF0F0D">
              <w:rPr>
                <w:szCs w:val="22"/>
              </w:rPr>
              <w:t xml:space="preserve"> To protect, recover and restore mountain biodiversity</w:t>
            </w:r>
          </w:p>
        </w:tc>
        <w:tc>
          <w:tcPr>
            <w:tcW w:w="5245" w:type="dxa"/>
            <w:shd w:val="clear" w:color="auto" w:fill="auto"/>
          </w:tcPr>
          <w:p w14:paraId="1E6BC262" w14:textId="1213A310" w:rsidR="00DD60E0" w:rsidRPr="00990041" w:rsidRDefault="00DD60E0" w:rsidP="001E12EF">
            <w:pPr>
              <w:spacing w:before="60" w:after="60"/>
              <w:jc w:val="left"/>
              <w:rPr>
                <w:szCs w:val="22"/>
              </w:rPr>
            </w:pPr>
            <w:r w:rsidRPr="00990041">
              <w:rPr>
                <w:szCs w:val="22"/>
              </w:rPr>
              <w:t>1.2.5</w:t>
            </w:r>
            <w:r w:rsidR="00746BB2">
              <w:rPr>
                <w:szCs w:val="22"/>
              </w:rPr>
              <w:t>.</w:t>
            </w:r>
            <w:r w:rsidRPr="00990041">
              <w:rPr>
                <w:szCs w:val="22"/>
              </w:rPr>
              <w:t xml:space="preserve"> Establish and strengthen adequate, effective national, </w:t>
            </w:r>
            <w:proofErr w:type="gramStart"/>
            <w:r w:rsidRPr="00990041">
              <w:rPr>
                <w:szCs w:val="22"/>
              </w:rPr>
              <w:t>regional</w:t>
            </w:r>
            <w:proofErr w:type="gramEnd"/>
            <w:r w:rsidRPr="00990041">
              <w:rPr>
                <w:szCs w:val="22"/>
              </w:rPr>
              <w:t xml:space="preserve"> and international networks of mountain-protected areas, in accordance with decisions of the COPs on protected areas, while respecting the rights and full participation of IPLCs</w:t>
            </w:r>
          </w:p>
          <w:p w14:paraId="270CF55B" w14:textId="77777777" w:rsidR="00DD60E0" w:rsidRPr="00990041" w:rsidRDefault="00DD60E0" w:rsidP="001E12EF">
            <w:pPr>
              <w:spacing w:before="60" w:after="60"/>
              <w:jc w:val="left"/>
              <w:rPr>
                <w:szCs w:val="22"/>
              </w:rPr>
            </w:pPr>
            <w:r w:rsidRPr="00990041">
              <w:rPr>
                <w:szCs w:val="22"/>
              </w:rPr>
              <w:t xml:space="preserve">1.2.3; 1.2.9;  </w:t>
            </w:r>
          </w:p>
        </w:tc>
        <w:tc>
          <w:tcPr>
            <w:tcW w:w="1842" w:type="dxa"/>
            <w:vMerge w:val="restart"/>
            <w:shd w:val="clear" w:color="auto" w:fill="auto"/>
          </w:tcPr>
          <w:p w14:paraId="372D7009"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EE07C77" w14:textId="77777777" w:rsidTr="001E12EF">
        <w:trPr>
          <w:trHeight w:val="67"/>
        </w:trPr>
        <w:tc>
          <w:tcPr>
            <w:tcW w:w="1555" w:type="dxa"/>
            <w:vMerge/>
            <w:shd w:val="clear" w:color="auto" w:fill="D9D9D9" w:themeFill="background1" w:themeFillShade="D9"/>
          </w:tcPr>
          <w:p w14:paraId="7A36AEA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ED86B95" w14:textId="77777777" w:rsidR="00DD60E0" w:rsidRPr="00CF0F0D" w:rsidRDefault="00DD60E0" w:rsidP="006165DC">
            <w:pPr>
              <w:jc w:val="left"/>
              <w:rPr>
                <w:b/>
                <w:bCs/>
                <w:szCs w:val="22"/>
              </w:rPr>
            </w:pPr>
          </w:p>
        </w:tc>
        <w:tc>
          <w:tcPr>
            <w:tcW w:w="2835" w:type="dxa"/>
            <w:shd w:val="clear" w:color="auto" w:fill="D9E2F3" w:themeFill="accent1" w:themeFillTint="33"/>
          </w:tcPr>
          <w:p w14:paraId="6FA3FE48"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/30</w:t>
            </w:r>
          </w:p>
          <w:p w14:paraId="015EF11E" w14:textId="77777777" w:rsidR="00DD60E0" w:rsidRPr="00CF0F0D" w:rsidRDefault="00DD60E0" w:rsidP="006165DC">
            <w:pPr>
              <w:jc w:val="left"/>
              <w:rPr>
                <w:szCs w:val="22"/>
              </w:rPr>
            </w:pPr>
            <w:r w:rsidRPr="00CF0F0D">
              <w:rPr>
                <w:szCs w:val="22"/>
              </w:rPr>
              <w:t>Mountain biological diversity</w:t>
            </w:r>
          </w:p>
        </w:tc>
        <w:tc>
          <w:tcPr>
            <w:tcW w:w="5245" w:type="dxa"/>
            <w:shd w:val="clear" w:color="auto" w:fill="auto"/>
          </w:tcPr>
          <w:p w14:paraId="3254C12C" w14:textId="77777777" w:rsidR="00DD60E0" w:rsidRPr="00990041" w:rsidRDefault="00DD60E0" w:rsidP="001E12EF">
            <w:pPr>
              <w:spacing w:before="60" w:after="60"/>
              <w:jc w:val="left"/>
              <w:rPr>
                <w:szCs w:val="22"/>
              </w:rPr>
            </w:pPr>
            <w:r w:rsidRPr="00990041">
              <w:rPr>
                <w:szCs w:val="22"/>
              </w:rPr>
              <w:t xml:space="preserve">Enhance the effectiveness of management in existing mountain protected </w:t>
            </w:r>
            <w:proofErr w:type="gramStart"/>
            <w:r w:rsidRPr="00990041">
              <w:rPr>
                <w:szCs w:val="22"/>
              </w:rPr>
              <w:t>areas;</w:t>
            </w:r>
            <w:proofErr w:type="gramEnd"/>
          </w:p>
          <w:p w14:paraId="78839471" w14:textId="108CAB11" w:rsidR="00DD60E0" w:rsidRPr="00990041" w:rsidRDefault="00DD60E0" w:rsidP="001E12EF">
            <w:pPr>
              <w:spacing w:before="60" w:after="60"/>
              <w:jc w:val="left"/>
              <w:rPr>
                <w:szCs w:val="22"/>
              </w:rPr>
            </w:pPr>
            <w:r w:rsidRPr="00990041">
              <w:rPr>
                <w:szCs w:val="22"/>
              </w:rPr>
              <w:t>(b)</w:t>
            </w:r>
            <w:r w:rsidR="00557F6C">
              <w:rPr>
                <w:szCs w:val="22"/>
              </w:rPr>
              <w:t xml:space="preserve"> </w:t>
            </w:r>
            <w:r w:rsidRPr="00990041">
              <w:rPr>
                <w:szCs w:val="22"/>
              </w:rPr>
              <w:t xml:space="preserve">Establish effectively and appropriately managed protected areas in line with the programme of work on protected areas to safeguard the highest priority key biodiversity areas in mountain </w:t>
            </w:r>
            <w:proofErr w:type="gramStart"/>
            <w:r w:rsidRPr="00990041">
              <w:rPr>
                <w:szCs w:val="22"/>
              </w:rPr>
              <w:t>ecosystems;</w:t>
            </w:r>
            <w:proofErr w:type="gramEnd"/>
          </w:p>
          <w:p w14:paraId="1458B99B" w14:textId="7F284933" w:rsidR="00DD60E0" w:rsidRPr="00990041" w:rsidRDefault="00DD60E0" w:rsidP="001E12EF">
            <w:pPr>
              <w:spacing w:before="60" w:after="60"/>
              <w:jc w:val="left"/>
              <w:rPr>
                <w:szCs w:val="22"/>
              </w:rPr>
            </w:pPr>
            <w:r w:rsidRPr="00990041">
              <w:rPr>
                <w:szCs w:val="22"/>
              </w:rPr>
              <w:t>(c)</w:t>
            </w:r>
            <w:r w:rsidR="00557F6C">
              <w:rPr>
                <w:szCs w:val="22"/>
              </w:rPr>
              <w:t xml:space="preserve"> </w:t>
            </w:r>
            <w:r w:rsidRPr="00990041">
              <w:rPr>
                <w:szCs w:val="22"/>
              </w:rPr>
              <w:t>Establish, inter alia, conservation corridors and connectivity, […]</w:t>
            </w:r>
          </w:p>
        </w:tc>
        <w:tc>
          <w:tcPr>
            <w:tcW w:w="1842" w:type="dxa"/>
            <w:vMerge/>
            <w:shd w:val="clear" w:color="auto" w:fill="auto"/>
          </w:tcPr>
          <w:p w14:paraId="2AD52B07" w14:textId="77777777" w:rsidR="00DD60E0" w:rsidRPr="00CF0F0D" w:rsidRDefault="00DD60E0" w:rsidP="006165DC">
            <w:pPr>
              <w:rPr>
                <w:b/>
                <w:bCs/>
                <w:szCs w:val="22"/>
              </w:rPr>
            </w:pPr>
          </w:p>
        </w:tc>
      </w:tr>
      <w:tr w:rsidR="00DD60E0" w:rsidRPr="00CF0F0D" w14:paraId="487D7039" w14:textId="77777777" w:rsidTr="001E12EF">
        <w:trPr>
          <w:trHeight w:val="67"/>
        </w:trPr>
        <w:tc>
          <w:tcPr>
            <w:tcW w:w="1555" w:type="dxa"/>
            <w:vMerge/>
            <w:shd w:val="clear" w:color="auto" w:fill="D9D9D9" w:themeFill="background1" w:themeFillShade="D9"/>
          </w:tcPr>
          <w:p w14:paraId="1513C1AB"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1F967D5"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48111E63" w14:textId="77777777" w:rsidR="00DD60E0" w:rsidRPr="00CF0F0D" w:rsidRDefault="00DD60E0" w:rsidP="006165DC">
            <w:pPr>
              <w:tabs>
                <w:tab w:val="left" w:pos="2913"/>
              </w:tabs>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53C784CB" w14:textId="478D309F" w:rsidR="00DD60E0" w:rsidRPr="00CF0F0D" w:rsidRDefault="00DD60E0" w:rsidP="001E12EF">
            <w:pPr>
              <w:spacing w:after="60"/>
              <w:jc w:val="left"/>
              <w:rPr>
                <w:szCs w:val="22"/>
              </w:rPr>
            </w:pPr>
            <w:r w:rsidRPr="00CF0F0D">
              <w:rPr>
                <w:szCs w:val="22"/>
              </w:rPr>
              <w:t xml:space="preserve">Programme element 1: </w:t>
            </w:r>
            <w:r w:rsidR="00746BB2">
              <w:rPr>
                <w:szCs w:val="22"/>
              </w:rPr>
              <w:t>d</w:t>
            </w:r>
            <w:r w:rsidRPr="00CF0F0D">
              <w:rPr>
                <w:szCs w:val="22"/>
              </w:rPr>
              <w:t xml:space="preserve">irect actions for planning, selecting, establishing, strengthening, and managing, protected area systems and </w:t>
            </w:r>
            <w:proofErr w:type="gramStart"/>
            <w:r w:rsidRPr="00CF0F0D">
              <w:rPr>
                <w:szCs w:val="22"/>
              </w:rPr>
              <w:t>sites</w:t>
            </w:r>
            <w:proofErr w:type="gramEnd"/>
          </w:p>
          <w:p w14:paraId="79645C6F" w14:textId="58575384" w:rsidR="00DD60E0" w:rsidRPr="00CF0F0D" w:rsidRDefault="00DD60E0" w:rsidP="001E12EF">
            <w:pPr>
              <w:spacing w:after="60"/>
              <w:jc w:val="left"/>
              <w:rPr>
                <w:szCs w:val="22"/>
              </w:rPr>
            </w:pPr>
            <w:r w:rsidRPr="00CF0F0D">
              <w:rPr>
                <w:szCs w:val="22"/>
              </w:rPr>
              <w:t>Programme element 2:</w:t>
            </w:r>
            <w:r w:rsidR="00746BB2">
              <w:rPr>
                <w:szCs w:val="22"/>
              </w:rPr>
              <w:t xml:space="preserve"> g</w:t>
            </w:r>
            <w:r w:rsidRPr="00CF0F0D">
              <w:rPr>
                <w:szCs w:val="22"/>
              </w:rPr>
              <w:t xml:space="preserve">overnance, participation, </w:t>
            </w:r>
            <w:proofErr w:type="gramStart"/>
            <w:r w:rsidRPr="00CF0F0D">
              <w:rPr>
                <w:szCs w:val="22"/>
              </w:rPr>
              <w:t>equity</w:t>
            </w:r>
            <w:proofErr w:type="gramEnd"/>
            <w:r w:rsidRPr="00CF0F0D">
              <w:rPr>
                <w:szCs w:val="22"/>
              </w:rPr>
              <w:t xml:space="preserve"> and benefit sharing</w:t>
            </w:r>
          </w:p>
          <w:p w14:paraId="63AC8530" w14:textId="0D9C33D4" w:rsidR="00DD60E0" w:rsidRPr="00CF0F0D" w:rsidRDefault="00DD60E0" w:rsidP="001E12EF">
            <w:pPr>
              <w:spacing w:after="60"/>
              <w:jc w:val="left"/>
              <w:rPr>
                <w:szCs w:val="22"/>
              </w:rPr>
            </w:pPr>
            <w:r w:rsidRPr="00CF0F0D">
              <w:rPr>
                <w:szCs w:val="22"/>
              </w:rPr>
              <w:t xml:space="preserve">Programme element 3: </w:t>
            </w:r>
            <w:r w:rsidR="00746BB2">
              <w:rPr>
                <w:szCs w:val="22"/>
              </w:rPr>
              <w:t>e</w:t>
            </w:r>
            <w:r w:rsidRPr="00CF0F0D">
              <w:rPr>
                <w:szCs w:val="22"/>
              </w:rPr>
              <w:t xml:space="preserve">nabling </w:t>
            </w:r>
            <w:proofErr w:type="gramStart"/>
            <w:r w:rsidRPr="00CF0F0D">
              <w:rPr>
                <w:szCs w:val="22"/>
              </w:rPr>
              <w:t>activities</w:t>
            </w:r>
            <w:proofErr w:type="gramEnd"/>
          </w:p>
          <w:p w14:paraId="4AEE1031" w14:textId="627DB293" w:rsidR="00DD60E0" w:rsidRPr="00CF0F0D" w:rsidRDefault="00DD60E0" w:rsidP="006165DC">
            <w:pPr>
              <w:jc w:val="left"/>
              <w:rPr>
                <w:szCs w:val="22"/>
              </w:rPr>
            </w:pPr>
            <w:r w:rsidRPr="00CF0F0D">
              <w:rPr>
                <w:szCs w:val="22"/>
              </w:rPr>
              <w:t>Programme element 4:</w:t>
            </w:r>
            <w:r w:rsidR="00746BB2">
              <w:rPr>
                <w:szCs w:val="22"/>
              </w:rPr>
              <w:t xml:space="preserve"> s</w:t>
            </w:r>
            <w:r w:rsidRPr="00CF0F0D">
              <w:rPr>
                <w:szCs w:val="22"/>
              </w:rPr>
              <w:t>tandards, assessment, and monitoring</w:t>
            </w:r>
          </w:p>
        </w:tc>
        <w:tc>
          <w:tcPr>
            <w:tcW w:w="5245" w:type="dxa"/>
            <w:shd w:val="clear" w:color="auto" w:fill="auto"/>
          </w:tcPr>
          <w:p w14:paraId="29F0040A" w14:textId="0B389E94" w:rsidR="00DD60E0" w:rsidRPr="00990041" w:rsidRDefault="00DD60E0" w:rsidP="001E12EF">
            <w:pPr>
              <w:spacing w:before="60" w:after="60"/>
              <w:jc w:val="left"/>
              <w:rPr>
                <w:szCs w:val="22"/>
              </w:rPr>
            </w:pPr>
            <w:r w:rsidRPr="00990041">
              <w:rPr>
                <w:szCs w:val="22"/>
              </w:rPr>
              <w:t xml:space="preserve">Prog. </w:t>
            </w:r>
            <w:r w:rsidR="003721AC">
              <w:rPr>
                <w:szCs w:val="22"/>
              </w:rPr>
              <w:t>e</w:t>
            </w:r>
            <w:r w:rsidRPr="00990041">
              <w:rPr>
                <w:szCs w:val="22"/>
              </w:rPr>
              <w:t>lem. 1, 2, 3 and 4 provide goals, targets and activities that address protected areas and all qualitative aspects of target 3.</w:t>
            </w:r>
          </w:p>
          <w:p w14:paraId="77D7BE1C" w14:textId="77777777" w:rsidR="00DD60E0" w:rsidRPr="00990041" w:rsidRDefault="00DD60E0" w:rsidP="001E12EF">
            <w:pPr>
              <w:spacing w:before="60" w:after="60"/>
              <w:jc w:val="left"/>
              <w:rPr>
                <w:szCs w:val="22"/>
              </w:rPr>
            </w:pPr>
            <w:r w:rsidRPr="00990041">
              <w:rPr>
                <w:szCs w:val="22"/>
              </w:rPr>
              <w:t>Activities include:</w:t>
            </w:r>
          </w:p>
          <w:p w14:paraId="11652901" w14:textId="332911BE" w:rsidR="00DD60E0" w:rsidRPr="00990041" w:rsidRDefault="00DD60E0" w:rsidP="001E12EF">
            <w:pPr>
              <w:spacing w:before="60" w:after="60"/>
              <w:jc w:val="left"/>
              <w:rPr>
                <w:szCs w:val="22"/>
              </w:rPr>
            </w:pPr>
            <w:r w:rsidRPr="00990041">
              <w:rPr>
                <w:szCs w:val="22"/>
              </w:rPr>
              <w:t xml:space="preserve">All </w:t>
            </w:r>
            <w:proofErr w:type="spellStart"/>
            <w:r w:rsidRPr="00990041">
              <w:rPr>
                <w:szCs w:val="22"/>
              </w:rPr>
              <w:t>PoWPA</w:t>
            </w:r>
            <w:proofErr w:type="spellEnd"/>
            <w:r w:rsidRPr="00990041">
              <w:rPr>
                <w:szCs w:val="22"/>
              </w:rPr>
              <w:t xml:space="preserve"> activities.</w:t>
            </w:r>
          </w:p>
        </w:tc>
        <w:tc>
          <w:tcPr>
            <w:tcW w:w="1842" w:type="dxa"/>
            <w:vMerge w:val="restart"/>
            <w:shd w:val="clear" w:color="auto" w:fill="auto"/>
          </w:tcPr>
          <w:p w14:paraId="70E2D11E"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E1DB89E" w14:textId="77777777" w:rsidTr="001E12EF">
        <w:trPr>
          <w:trHeight w:val="67"/>
        </w:trPr>
        <w:tc>
          <w:tcPr>
            <w:tcW w:w="1555" w:type="dxa"/>
            <w:vMerge/>
            <w:shd w:val="clear" w:color="auto" w:fill="D9D9D9" w:themeFill="background1" w:themeFillShade="D9"/>
          </w:tcPr>
          <w:p w14:paraId="0F470C2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3AA1F04" w14:textId="77777777" w:rsidR="00DD60E0" w:rsidRPr="00CF0F0D" w:rsidRDefault="00DD60E0" w:rsidP="006165DC">
            <w:pPr>
              <w:jc w:val="left"/>
              <w:rPr>
                <w:b/>
                <w:bCs/>
                <w:szCs w:val="22"/>
              </w:rPr>
            </w:pPr>
          </w:p>
        </w:tc>
        <w:tc>
          <w:tcPr>
            <w:tcW w:w="2835" w:type="dxa"/>
            <w:shd w:val="clear" w:color="auto" w:fill="FBE4D5" w:themeFill="accent2" w:themeFillTint="33"/>
          </w:tcPr>
          <w:p w14:paraId="2074B70B" w14:textId="77777777" w:rsidR="00DD60E0" w:rsidRPr="00CF0F0D" w:rsidRDefault="00DD60E0" w:rsidP="006165DC">
            <w:pPr>
              <w:tabs>
                <w:tab w:val="left" w:pos="2913"/>
              </w:tabs>
              <w:jc w:val="left"/>
              <w:rPr>
                <w:szCs w:val="22"/>
              </w:rPr>
            </w:pPr>
            <w:r w:rsidRPr="00CF0F0D">
              <w:rPr>
                <w:szCs w:val="22"/>
              </w:rPr>
              <w:t xml:space="preserve">Decision 14/8, </w:t>
            </w:r>
            <w:r>
              <w:rPr>
                <w:szCs w:val="22"/>
              </w:rPr>
              <w:t>annex</w:t>
            </w:r>
            <w:r w:rsidRPr="00CF0F0D">
              <w:rPr>
                <w:szCs w:val="22"/>
              </w:rPr>
              <w:t xml:space="preserve"> I</w:t>
            </w:r>
          </w:p>
          <w:p w14:paraId="389EEBA0" w14:textId="77777777" w:rsidR="00DD60E0" w:rsidRPr="00CF0F0D" w:rsidRDefault="00DD60E0" w:rsidP="006165DC">
            <w:pPr>
              <w:tabs>
                <w:tab w:val="left" w:pos="2913"/>
              </w:tabs>
              <w:jc w:val="left"/>
              <w:rPr>
                <w:szCs w:val="22"/>
              </w:rPr>
            </w:pPr>
            <w:r w:rsidRPr="00CF0F0D">
              <w:rPr>
                <w:szCs w:val="22"/>
              </w:rPr>
              <w:t>Voluntary guidance on the integration of protected areas and other effective area-based conservation measures into wider land- and seascapes and mainstreaming across sectors to contribute, inter alia, to the sustainable development goals</w:t>
            </w:r>
          </w:p>
        </w:tc>
        <w:tc>
          <w:tcPr>
            <w:tcW w:w="5245" w:type="dxa"/>
            <w:shd w:val="clear" w:color="auto" w:fill="auto"/>
          </w:tcPr>
          <w:p w14:paraId="43C22FAB" w14:textId="77777777" w:rsidR="00DD60E0" w:rsidRPr="00990041" w:rsidRDefault="00DD60E0" w:rsidP="001E12EF">
            <w:pPr>
              <w:spacing w:before="60" w:after="60"/>
              <w:jc w:val="left"/>
              <w:rPr>
                <w:szCs w:val="22"/>
              </w:rPr>
            </w:pPr>
            <w:r w:rsidRPr="00990041">
              <w:rPr>
                <w:szCs w:val="22"/>
              </w:rPr>
              <w:t>The voluntary guidance includes suggested steps for enhancing and supporting integration into landscapes, seascapes and sectors as well as enhancing and supporting the mainstreaming of protected areas and other effective area-based conservation measures across sectors.</w:t>
            </w:r>
          </w:p>
        </w:tc>
        <w:tc>
          <w:tcPr>
            <w:tcW w:w="1842" w:type="dxa"/>
            <w:vMerge/>
            <w:shd w:val="clear" w:color="auto" w:fill="auto"/>
          </w:tcPr>
          <w:p w14:paraId="0BAB8519" w14:textId="77777777" w:rsidR="00DD60E0" w:rsidRPr="00CF0F0D" w:rsidRDefault="00DD60E0" w:rsidP="006165DC">
            <w:pPr>
              <w:rPr>
                <w:szCs w:val="22"/>
              </w:rPr>
            </w:pPr>
          </w:p>
        </w:tc>
      </w:tr>
      <w:tr w:rsidR="00DD60E0" w:rsidRPr="00CF0F0D" w14:paraId="21C3E97C" w14:textId="77777777" w:rsidTr="001E12EF">
        <w:trPr>
          <w:trHeight w:val="67"/>
        </w:trPr>
        <w:tc>
          <w:tcPr>
            <w:tcW w:w="1555" w:type="dxa"/>
            <w:vMerge/>
            <w:shd w:val="clear" w:color="auto" w:fill="D9D9D9" w:themeFill="background1" w:themeFillShade="D9"/>
          </w:tcPr>
          <w:p w14:paraId="6540698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31C471D" w14:textId="77777777" w:rsidR="00DD60E0" w:rsidRPr="00CF0F0D" w:rsidRDefault="00DD60E0" w:rsidP="006165DC">
            <w:pPr>
              <w:jc w:val="left"/>
              <w:rPr>
                <w:b/>
                <w:bCs/>
                <w:szCs w:val="22"/>
              </w:rPr>
            </w:pPr>
          </w:p>
        </w:tc>
        <w:tc>
          <w:tcPr>
            <w:tcW w:w="2835" w:type="dxa"/>
            <w:shd w:val="clear" w:color="auto" w:fill="FBE4D5" w:themeFill="accent2" w:themeFillTint="33"/>
          </w:tcPr>
          <w:p w14:paraId="1EE107CB" w14:textId="77777777" w:rsidR="00DD60E0" w:rsidRPr="00CF0F0D" w:rsidRDefault="00DD60E0" w:rsidP="006165DC">
            <w:pPr>
              <w:tabs>
                <w:tab w:val="left" w:pos="2913"/>
              </w:tabs>
              <w:jc w:val="left"/>
              <w:rPr>
                <w:szCs w:val="22"/>
              </w:rPr>
            </w:pPr>
            <w:r w:rsidRPr="00CF0F0D">
              <w:rPr>
                <w:szCs w:val="22"/>
              </w:rPr>
              <w:t xml:space="preserve">Decision 14/8, </w:t>
            </w:r>
            <w:r>
              <w:rPr>
                <w:szCs w:val="22"/>
              </w:rPr>
              <w:t>annex</w:t>
            </w:r>
            <w:r w:rsidRPr="00CF0F0D">
              <w:rPr>
                <w:szCs w:val="22"/>
              </w:rPr>
              <w:t xml:space="preserve"> III</w:t>
            </w:r>
          </w:p>
          <w:p w14:paraId="7A6C9BCA" w14:textId="712CC8ED" w:rsidR="00DD60E0" w:rsidRPr="00CF0F0D" w:rsidRDefault="00DD60E0" w:rsidP="00866694">
            <w:pPr>
              <w:tabs>
                <w:tab w:val="left" w:pos="2913"/>
              </w:tabs>
              <w:jc w:val="left"/>
              <w:rPr>
                <w:szCs w:val="22"/>
              </w:rPr>
            </w:pPr>
            <w:r w:rsidRPr="00CF0F0D">
              <w:rPr>
                <w:szCs w:val="22"/>
              </w:rPr>
              <w:t xml:space="preserve">Scientific and technical advice on other effective </w:t>
            </w:r>
            <w:r w:rsidRPr="00CF0F0D">
              <w:rPr>
                <w:szCs w:val="22"/>
              </w:rPr>
              <w:lastRenderedPageBreak/>
              <w:t>area-based conservation measures</w:t>
            </w:r>
          </w:p>
        </w:tc>
        <w:tc>
          <w:tcPr>
            <w:tcW w:w="5245" w:type="dxa"/>
            <w:shd w:val="clear" w:color="auto" w:fill="auto"/>
          </w:tcPr>
          <w:p w14:paraId="33A18E71" w14:textId="77777777" w:rsidR="00DD60E0" w:rsidRPr="00990041" w:rsidRDefault="00DD60E0" w:rsidP="001E12EF">
            <w:pPr>
              <w:spacing w:before="60" w:after="60"/>
              <w:jc w:val="left"/>
              <w:rPr>
                <w:szCs w:val="22"/>
              </w:rPr>
            </w:pPr>
            <w:r w:rsidRPr="00990041">
              <w:rPr>
                <w:szCs w:val="22"/>
              </w:rPr>
              <w:lastRenderedPageBreak/>
              <w:t xml:space="preserve">Includes guiding principles and common characteristics, criteria of identification and additional considerations </w:t>
            </w:r>
            <w:r w:rsidRPr="00990041">
              <w:rPr>
                <w:szCs w:val="22"/>
              </w:rPr>
              <w:lastRenderedPageBreak/>
              <w:t>including management approached and the role of OECMs in achieving Aichi Biodiversity Target 11.</w:t>
            </w:r>
          </w:p>
        </w:tc>
        <w:tc>
          <w:tcPr>
            <w:tcW w:w="1842" w:type="dxa"/>
            <w:vMerge/>
            <w:shd w:val="clear" w:color="auto" w:fill="auto"/>
          </w:tcPr>
          <w:p w14:paraId="57E25AD8" w14:textId="77777777" w:rsidR="00DD60E0" w:rsidRPr="00CF0F0D" w:rsidRDefault="00DD60E0" w:rsidP="006165DC">
            <w:pPr>
              <w:rPr>
                <w:szCs w:val="22"/>
              </w:rPr>
            </w:pPr>
          </w:p>
        </w:tc>
      </w:tr>
      <w:tr w:rsidR="00DD60E0" w:rsidRPr="00CF0F0D" w14:paraId="36660779" w14:textId="77777777" w:rsidTr="001E12EF">
        <w:trPr>
          <w:trHeight w:val="67"/>
        </w:trPr>
        <w:tc>
          <w:tcPr>
            <w:tcW w:w="1555" w:type="dxa"/>
            <w:vMerge/>
            <w:shd w:val="clear" w:color="auto" w:fill="D9D9D9" w:themeFill="background1" w:themeFillShade="D9"/>
          </w:tcPr>
          <w:p w14:paraId="73E10BC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B8E4B1B" w14:textId="77777777" w:rsidR="00DD60E0" w:rsidRPr="00CF0F0D" w:rsidRDefault="00DD60E0" w:rsidP="006165DC">
            <w:pPr>
              <w:jc w:val="left"/>
              <w:rPr>
                <w:b/>
                <w:bCs/>
                <w:szCs w:val="22"/>
              </w:rPr>
            </w:pPr>
          </w:p>
        </w:tc>
        <w:tc>
          <w:tcPr>
            <w:tcW w:w="2835" w:type="dxa"/>
            <w:shd w:val="clear" w:color="auto" w:fill="D9E2F3" w:themeFill="accent1" w:themeFillTint="33"/>
          </w:tcPr>
          <w:p w14:paraId="3CE41510" w14:textId="77777777" w:rsidR="00DD60E0" w:rsidRPr="00CF0F0D" w:rsidRDefault="00DD60E0" w:rsidP="006165DC">
            <w:pPr>
              <w:tabs>
                <w:tab w:val="left" w:pos="2913"/>
              </w:tabs>
              <w:jc w:val="left"/>
              <w:rPr>
                <w:szCs w:val="22"/>
              </w:rPr>
            </w:pPr>
            <w:r w:rsidRPr="00CF0F0D">
              <w:rPr>
                <w:szCs w:val="22"/>
              </w:rPr>
              <w:t xml:space="preserve">Decision </w:t>
            </w:r>
            <w:r>
              <w:rPr>
                <w:szCs w:val="22"/>
              </w:rPr>
              <w:t>VIII</w:t>
            </w:r>
            <w:r w:rsidRPr="00CF0F0D">
              <w:rPr>
                <w:szCs w:val="22"/>
              </w:rPr>
              <w:t>/24</w:t>
            </w:r>
          </w:p>
          <w:p w14:paraId="1508E0E1" w14:textId="77777777" w:rsidR="00DD60E0" w:rsidRPr="00CF0F0D" w:rsidRDefault="00DD60E0" w:rsidP="006165DC">
            <w:pPr>
              <w:tabs>
                <w:tab w:val="left" w:pos="2913"/>
              </w:tabs>
              <w:jc w:val="left"/>
              <w:rPr>
                <w:szCs w:val="22"/>
              </w:rPr>
            </w:pPr>
            <w:r w:rsidRPr="00CF0F0D">
              <w:rPr>
                <w:szCs w:val="22"/>
              </w:rPr>
              <w:t>Further development of tool kits for the identification, designation, management, monitoring and evaluation of national and regional systems of protected areas</w:t>
            </w:r>
          </w:p>
        </w:tc>
        <w:tc>
          <w:tcPr>
            <w:tcW w:w="5245" w:type="dxa"/>
            <w:shd w:val="clear" w:color="auto" w:fill="auto"/>
          </w:tcPr>
          <w:p w14:paraId="10A7D7F4" w14:textId="4E72ADB9" w:rsidR="00DD60E0" w:rsidRPr="00990041" w:rsidRDefault="00DD60E0" w:rsidP="001E12EF">
            <w:pPr>
              <w:spacing w:before="60" w:after="60"/>
              <w:jc w:val="left"/>
              <w:rPr>
                <w:szCs w:val="22"/>
              </w:rPr>
            </w:pPr>
            <w:r w:rsidRPr="00990041">
              <w:rPr>
                <w:szCs w:val="22"/>
              </w:rPr>
              <w:t xml:space="preserve">Parties encouraged to use toolkits for protected area identification, designation, management, monitoring, and evaluation. They are urged to support a </w:t>
            </w:r>
            <w:r w:rsidR="00866694">
              <w:rPr>
                <w:szCs w:val="22"/>
              </w:rPr>
              <w:t>“</w:t>
            </w:r>
            <w:r w:rsidRPr="00990041">
              <w:rPr>
                <w:szCs w:val="22"/>
              </w:rPr>
              <w:t>Tools Outreach Programme</w:t>
            </w:r>
            <w:r w:rsidR="00866694">
              <w:rPr>
                <w:szCs w:val="22"/>
              </w:rPr>
              <w:t>”</w:t>
            </w:r>
            <w:r w:rsidRPr="00990041">
              <w:rPr>
                <w:szCs w:val="22"/>
              </w:rPr>
              <w:t xml:space="preserve"> with workshops focusing on early actions and training around protected areas. Parties are also advised to adapt and translate tools into local languages and to provide financial resources for toolkit development and workshops, including those involving indigenous communities. The improvement and cooperation for better usability of toolkits are recognized as essential.</w:t>
            </w:r>
          </w:p>
        </w:tc>
        <w:tc>
          <w:tcPr>
            <w:tcW w:w="1842" w:type="dxa"/>
            <w:vMerge/>
            <w:shd w:val="clear" w:color="auto" w:fill="auto"/>
          </w:tcPr>
          <w:p w14:paraId="121478AC" w14:textId="77777777" w:rsidR="00DD60E0" w:rsidRPr="00CF0F0D" w:rsidRDefault="00DD60E0" w:rsidP="006165DC">
            <w:pPr>
              <w:rPr>
                <w:szCs w:val="22"/>
              </w:rPr>
            </w:pPr>
          </w:p>
        </w:tc>
      </w:tr>
      <w:tr w:rsidR="00DD60E0" w:rsidRPr="00CF0F0D" w14:paraId="18CC2D9A" w14:textId="77777777" w:rsidTr="001E12EF">
        <w:trPr>
          <w:trHeight w:val="67"/>
        </w:trPr>
        <w:tc>
          <w:tcPr>
            <w:tcW w:w="1555" w:type="dxa"/>
            <w:vMerge/>
            <w:shd w:val="clear" w:color="auto" w:fill="D9D9D9" w:themeFill="background1" w:themeFillShade="D9"/>
          </w:tcPr>
          <w:p w14:paraId="03396E2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D435C54" w14:textId="77777777" w:rsidR="00DD60E0" w:rsidRPr="00CF0F0D" w:rsidRDefault="00DD60E0" w:rsidP="006165DC">
            <w:pPr>
              <w:jc w:val="left"/>
              <w:rPr>
                <w:b/>
                <w:bCs/>
                <w:szCs w:val="22"/>
              </w:rPr>
            </w:pPr>
          </w:p>
        </w:tc>
        <w:tc>
          <w:tcPr>
            <w:tcW w:w="2835" w:type="dxa"/>
            <w:shd w:val="clear" w:color="auto" w:fill="D9E2F3" w:themeFill="accent1" w:themeFillTint="33"/>
          </w:tcPr>
          <w:p w14:paraId="2C39E905" w14:textId="77777777" w:rsidR="00DD60E0" w:rsidRPr="00CF0F0D" w:rsidRDefault="00DD60E0" w:rsidP="006165DC">
            <w:pPr>
              <w:tabs>
                <w:tab w:val="left" w:pos="2913"/>
              </w:tabs>
              <w:jc w:val="left"/>
              <w:rPr>
                <w:szCs w:val="22"/>
              </w:rPr>
            </w:pPr>
            <w:r w:rsidRPr="00CF0F0D">
              <w:rPr>
                <w:szCs w:val="22"/>
              </w:rPr>
              <w:t xml:space="preserve">Decision </w:t>
            </w:r>
            <w:r>
              <w:rPr>
                <w:szCs w:val="22"/>
              </w:rPr>
              <w:t>VII</w:t>
            </w:r>
            <w:r w:rsidRPr="00CF0F0D">
              <w:rPr>
                <w:szCs w:val="22"/>
              </w:rPr>
              <w:t>/28</w:t>
            </w:r>
          </w:p>
          <w:p w14:paraId="44AD41E1" w14:textId="77777777" w:rsidR="00DD60E0" w:rsidRPr="00CF0F0D" w:rsidRDefault="00DD60E0" w:rsidP="006165DC">
            <w:pPr>
              <w:tabs>
                <w:tab w:val="left" w:pos="2913"/>
              </w:tabs>
              <w:jc w:val="left"/>
              <w:rPr>
                <w:szCs w:val="22"/>
              </w:rPr>
            </w:pPr>
            <w:r w:rsidRPr="00CF0F0D">
              <w:rPr>
                <w:szCs w:val="22"/>
              </w:rPr>
              <w:t>Protected areas</w:t>
            </w:r>
          </w:p>
        </w:tc>
        <w:tc>
          <w:tcPr>
            <w:tcW w:w="5245" w:type="dxa"/>
            <w:shd w:val="clear" w:color="auto" w:fill="auto"/>
          </w:tcPr>
          <w:p w14:paraId="45C51F24" w14:textId="207F71AB" w:rsidR="00DD60E0" w:rsidRPr="00990041" w:rsidRDefault="00DD60E0" w:rsidP="001E12EF">
            <w:pPr>
              <w:spacing w:before="60" w:after="60"/>
              <w:jc w:val="left"/>
              <w:rPr>
                <w:szCs w:val="22"/>
              </w:rPr>
            </w:pPr>
            <w:r w:rsidRPr="00990041">
              <w:rPr>
                <w:szCs w:val="22"/>
              </w:rPr>
              <w:t xml:space="preserve">The decision adopts a work program for protected areas aiming to establish well-managed national and regional systems of protected areas by 2010 for terrestrial and 2012 for marine areas. These systems should contribute to the Convention's objectives and the 2010 target for reducing biodiversity loss. Parties are urged to </w:t>
            </w:r>
            <w:r w:rsidR="00490946" w:rsidRPr="00990041">
              <w:rPr>
                <w:szCs w:val="22"/>
              </w:rPr>
              <w:t>fulfil</w:t>
            </w:r>
            <w:r w:rsidRPr="00990041">
              <w:rPr>
                <w:szCs w:val="22"/>
              </w:rPr>
              <w:t xml:space="preserve"> the program's goals and targets, considering their own priorities, capacities, and needs.</w:t>
            </w:r>
          </w:p>
        </w:tc>
        <w:tc>
          <w:tcPr>
            <w:tcW w:w="1842" w:type="dxa"/>
            <w:vMerge/>
            <w:shd w:val="clear" w:color="auto" w:fill="auto"/>
          </w:tcPr>
          <w:p w14:paraId="36489014" w14:textId="77777777" w:rsidR="00DD60E0" w:rsidRPr="00CF0F0D" w:rsidRDefault="00DD60E0" w:rsidP="006165DC">
            <w:pPr>
              <w:rPr>
                <w:szCs w:val="22"/>
              </w:rPr>
            </w:pPr>
          </w:p>
        </w:tc>
      </w:tr>
      <w:tr w:rsidR="00DD60E0" w:rsidRPr="00CF0F0D" w14:paraId="56B444EC" w14:textId="77777777" w:rsidTr="001E12EF">
        <w:trPr>
          <w:trHeight w:val="67"/>
        </w:trPr>
        <w:tc>
          <w:tcPr>
            <w:tcW w:w="1555" w:type="dxa"/>
            <w:vMerge/>
            <w:shd w:val="clear" w:color="auto" w:fill="D9D9D9" w:themeFill="background1" w:themeFillShade="D9"/>
          </w:tcPr>
          <w:p w14:paraId="6BFE3AB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31F9384" w14:textId="77777777" w:rsidR="00DD60E0" w:rsidRPr="00CF0F0D" w:rsidRDefault="00DD60E0" w:rsidP="006165DC">
            <w:pPr>
              <w:jc w:val="left"/>
              <w:rPr>
                <w:b/>
                <w:bCs/>
                <w:szCs w:val="22"/>
              </w:rPr>
            </w:pPr>
          </w:p>
        </w:tc>
        <w:tc>
          <w:tcPr>
            <w:tcW w:w="2835" w:type="dxa"/>
            <w:shd w:val="clear" w:color="auto" w:fill="D9E2F3" w:themeFill="accent1" w:themeFillTint="33"/>
          </w:tcPr>
          <w:p w14:paraId="3D6AED5E" w14:textId="77777777" w:rsidR="00DD60E0" w:rsidRPr="00CF0F0D" w:rsidRDefault="00DD60E0" w:rsidP="006165DC">
            <w:pPr>
              <w:tabs>
                <w:tab w:val="left" w:pos="2913"/>
              </w:tabs>
              <w:jc w:val="left"/>
              <w:rPr>
                <w:szCs w:val="22"/>
              </w:rPr>
            </w:pPr>
            <w:r w:rsidRPr="00CF0F0D">
              <w:rPr>
                <w:szCs w:val="22"/>
              </w:rPr>
              <w:t>SBSTTA recommendation 22/5</w:t>
            </w:r>
          </w:p>
          <w:p w14:paraId="4A2114C0" w14:textId="77777777" w:rsidR="00DD60E0" w:rsidRPr="00CF0F0D" w:rsidRDefault="00DD60E0" w:rsidP="006165DC">
            <w:pPr>
              <w:tabs>
                <w:tab w:val="left" w:pos="2913"/>
              </w:tabs>
              <w:jc w:val="left"/>
              <w:rPr>
                <w:szCs w:val="22"/>
              </w:rPr>
            </w:pPr>
            <w:r w:rsidRPr="00CF0F0D">
              <w:rPr>
                <w:szCs w:val="22"/>
              </w:rPr>
              <w:t>Definition of OECM</w:t>
            </w:r>
          </w:p>
        </w:tc>
        <w:tc>
          <w:tcPr>
            <w:tcW w:w="5245" w:type="dxa"/>
            <w:shd w:val="clear" w:color="auto" w:fill="auto"/>
          </w:tcPr>
          <w:p w14:paraId="7225EF46" w14:textId="77777777" w:rsidR="00DD60E0" w:rsidRPr="00990041" w:rsidRDefault="00DD60E0" w:rsidP="001E12EF">
            <w:pPr>
              <w:spacing w:before="60" w:after="60"/>
              <w:jc w:val="left"/>
              <w:rPr>
                <w:szCs w:val="22"/>
              </w:rPr>
            </w:pPr>
            <w:r w:rsidRPr="00990041">
              <w:rPr>
                <w:szCs w:val="22"/>
              </w:rPr>
              <w:t>Adopts the following definition of “other effective area-based conservation measures”:</w:t>
            </w:r>
          </w:p>
          <w:p w14:paraId="3459555B" w14:textId="54387055" w:rsidR="00DD60E0" w:rsidRPr="00990041" w:rsidRDefault="00DD60E0" w:rsidP="001E12EF">
            <w:pPr>
              <w:spacing w:before="60" w:after="60"/>
              <w:jc w:val="left"/>
              <w:rPr>
                <w:szCs w:val="22"/>
              </w:rPr>
            </w:pPr>
            <w:r w:rsidRPr="00990041">
              <w:rPr>
                <w:szCs w:val="22"/>
              </w:rPr>
              <w:t>“Other effective area-based conservation measure” means “a geographically defined area other than a Protected Area, which is governed and managed in ways that achieve positive and sustained long-term outcomes for the in</w:t>
            </w:r>
            <w:r w:rsidR="00735923">
              <w:rPr>
                <w:szCs w:val="22"/>
              </w:rPr>
              <w:t>-</w:t>
            </w:r>
            <w:r w:rsidRPr="00990041">
              <w:rPr>
                <w:szCs w:val="22"/>
              </w:rPr>
              <w:t xml:space="preserve">situ conservation of biodiversity,1 with associated ecosystem functions and services and, where </w:t>
            </w:r>
            <w:r w:rsidRPr="00990041">
              <w:rPr>
                <w:szCs w:val="22"/>
              </w:rPr>
              <w:lastRenderedPageBreak/>
              <w:t>applicable, cultural, spiritual, socioeconomic, and other locally relevant values”</w:t>
            </w:r>
          </w:p>
        </w:tc>
        <w:tc>
          <w:tcPr>
            <w:tcW w:w="1842" w:type="dxa"/>
            <w:vMerge/>
            <w:shd w:val="clear" w:color="auto" w:fill="auto"/>
          </w:tcPr>
          <w:p w14:paraId="622C4086" w14:textId="77777777" w:rsidR="00DD60E0" w:rsidRPr="00CF0F0D" w:rsidRDefault="00DD60E0" w:rsidP="006165DC">
            <w:pPr>
              <w:rPr>
                <w:szCs w:val="22"/>
              </w:rPr>
            </w:pPr>
          </w:p>
        </w:tc>
      </w:tr>
      <w:tr w:rsidR="00DD60E0" w:rsidRPr="00CF0F0D" w14:paraId="61E9B5A2" w14:textId="77777777" w:rsidTr="001E12EF">
        <w:trPr>
          <w:trHeight w:val="67"/>
        </w:trPr>
        <w:tc>
          <w:tcPr>
            <w:tcW w:w="1555" w:type="dxa"/>
            <w:vMerge w:val="restart"/>
            <w:shd w:val="clear" w:color="auto" w:fill="D9D9D9" w:themeFill="background1" w:themeFillShade="D9"/>
          </w:tcPr>
          <w:p w14:paraId="39CAB8D3" w14:textId="4653679F" w:rsidR="00DD60E0" w:rsidRPr="004044FF" w:rsidRDefault="00DD60E0" w:rsidP="00735923">
            <w:pPr>
              <w:jc w:val="center"/>
              <w:rPr>
                <w:b/>
                <w:bCs/>
                <w:szCs w:val="22"/>
              </w:rPr>
            </w:pPr>
            <w:r w:rsidRPr="004044FF">
              <w:rPr>
                <w:b/>
                <w:bCs/>
                <w:szCs w:val="22"/>
              </w:rPr>
              <w:t>Target 4</w:t>
            </w:r>
          </w:p>
        </w:tc>
        <w:tc>
          <w:tcPr>
            <w:tcW w:w="2126" w:type="dxa"/>
            <w:vMerge w:val="restart"/>
            <w:shd w:val="clear" w:color="auto" w:fill="F2F2F2" w:themeFill="background1" w:themeFillShade="F2"/>
          </w:tcPr>
          <w:p w14:paraId="3121579C" w14:textId="77777777" w:rsidR="00DD60E0" w:rsidRPr="00CF0F0D" w:rsidRDefault="00DD60E0" w:rsidP="006165DC">
            <w:pPr>
              <w:jc w:val="left"/>
              <w:rPr>
                <w:b/>
                <w:bCs/>
                <w:szCs w:val="22"/>
              </w:rPr>
            </w:pPr>
            <w:r>
              <w:rPr>
                <w:b/>
                <w:bCs/>
                <w:szCs w:val="22"/>
              </w:rPr>
              <w:t>A</w:t>
            </w:r>
            <w:r w:rsidRPr="00CF0F0D">
              <w:rPr>
                <w:b/>
                <w:bCs/>
                <w:szCs w:val="22"/>
              </w:rPr>
              <w:t>gricultural biodiversity</w:t>
            </w:r>
          </w:p>
        </w:tc>
        <w:tc>
          <w:tcPr>
            <w:tcW w:w="2835" w:type="dxa"/>
            <w:shd w:val="clear" w:color="auto" w:fill="E2EFD9" w:themeFill="accent6" w:themeFillTint="33"/>
          </w:tcPr>
          <w:p w14:paraId="672AD728"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 xml:space="preserve">/5, </w:t>
            </w:r>
            <w:r>
              <w:rPr>
                <w:szCs w:val="22"/>
              </w:rPr>
              <w:t>annex</w:t>
            </w:r>
            <w:r w:rsidRPr="00CF0F0D">
              <w:rPr>
                <w:szCs w:val="22"/>
              </w:rPr>
              <w:t>)</w:t>
            </w:r>
          </w:p>
          <w:p w14:paraId="718D116A" w14:textId="0F661E32" w:rsidR="00DD60E0" w:rsidRPr="00CF0F0D" w:rsidRDefault="00DD60E0" w:rsidP="006165DC">
            <w:pPr>
              <w:jc w:val="left"/>
              <w:rPr>
                <w:szCs w:val="22"/>
              </w:rPr>
            </w:pPr>
            <w:r w:rsidRPr="00CF0F0D">
              <w:rPr>
                <w:szCs w:val="22"/>
              </w:rPr>
              <w:t>Programme element 4</w:t>
            </w:r>
            <w:r w:rsidR="000B39FE">
              <w:rPr>
                <w:szCs w:val="22"/>
              </w:rPr>
              <w:t>:</w:t>
            </w:r>
            <w:r w:rsidRPr="00CF0F0D">
              <w:rPr>
                <w:szCs w:val="22"/>
              </w:rPr>
              <w:t xml:space="preserve"> </w:t>
            </w:r>
            <w:r w:rsidR="000B39FE">
              <w:rPr>
                <w:szCs w:val="22"/>
              </w:rPr>
              <w:t>m</w:t>
            </w:r>
            <w:r w:rsidRPr="00CF0F0D">
              <w:rPr>
                <w:szCs w:val="22"/>
              </w:rPr>
              <w:t>ainstreaming</w:t>
            </w:r>
          </w:p>
        </w:tc>
        <w:tc>
          <w:tcPr>
            <w:tcW w:w="5245" w:type="dxa"/>
            <w:shd w:val="clear" w:color="auto" w:fill="auto"/>
          </w:tcPr>
          <w:p w14:paraId="4BE20153" w14:textId="77777777" w:rsidR="00DD60E0" w:rsidRPr="00990041" w:rsidRDefault="00DD60E0" w:rsidP="001E12EF">
            <w:pPr>
              <w:shd w:val="clear" w:color="auto" w:fill="FFFFFF"/>
              <w:snapToGrid w:val="0"/>
              <w:spacing w:before="60" w:after="60"/>
              <w:jc w:val="left"/>
              <w:rPr>
                <w:szCs w:val="22"/>
              </w:rPr>
            </w:pPr>
            <w:r w:rsidRPr="00990041">
              <w:rPr>
                <w:szCs w:val="22"/>
              </w:rPr>
              <w:t>4.4. Promote ongoing and planned activities for the conservation, on farm, in situ, and ex situ</w:t>
            </w:r>
            <w:proofErr w:type="gramStart"/>
            <w:r w:rsidRPr="00990041">
              <w:rPr>
                <w:szCs w:val="22"/>
              </w:rPr>
              <w:t>, in particular, in</w:t>
            </w:r>
            <w:proofErr w:type="gramEnd"/>
            <w:r w:rsidRPr="00990041">
              <w:rPr>
                <w:szCs w:val="22"/>
              </w:rPr>
              <w:t xml:space="preserve"> the countries of origin, of the variability of genetic resources for food and agriculture, including their wild relatives.</w:t>
            </w:r>
          </w:p>
        </w:tc>
        <w:tc>
          <w:tcPr>
            <w:tcW w:w="1842" w:type="dxa"/>
            <w:vMerge w:val="restart"/>
            <w:shd w:val="clear" w:color="auto" w:fill="auto"/>
          </w:tcPr>
          <w:p w14:paraId="3859A3B2" w14:textId="77777777" w:rsidR="00DD60E0" w:rsidRPr="00405FC7" w:rsidRDefault="00DD60E0" w:rsidP="001E12EF">
            <w:pPr>
              <w:jc w:val="left"/>
              <w:rPr>
                <w:szCs w:val="22"/>
              </w:rPr>
            </w:pPr>
            <w:r>
              <w:rPr>
                <w:szCs w:val="22"/>
              </w:rPr>
              <w:t>Human-wildlife interactions and minimizing human-wildlife conflict</w:t>
            </w:r>
          </w:p>
        </w:tc>
      </w:tr>
      <w:tr w:rsidR="00DD60E0" w:rsidRPr="00CF0F0D" w14:paraId="26FBAB02" w14:textId="77777777" w:rsidTr="001E12EF">
        <w:trPr>
          <w:trHeight w:val="67"/>
        </w:trPr>
        <w:tc>
          <w:tcPr>
            <w:tcW w:w="1555" w:type="dxa"/>
            <w:vMerge/>
            <w:shd w:val="clear" w:color="auto" w:fill="D9D9D9" w:themeFill="background1" w:themeFillShade="D9"/>
          </w:tcPr>
          <w:p w14:paraId="5DE9FD1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4A025A3" w14:textId="77777777" w:rsidR="00DD60E0" w:rsidRPr="00CF0F0D" w:rsidRDefault="00DD60E0" w:rsidP="006165DC">
            <w:pPr>
              <w:jc w:val="left"/>
              <w:rPr>
                <w:b/>
                <w:bCs/>
                <w:szCs w:val="22"/>
              </w:rPr>
            </w:pPr>
          </w:p>
        </w:tc>
        <w:tc>
          <w:tcPr>
            <w:tcW w:w="2835" w:type="dxa"/>
            <w:shd w:val="clear" w:color="auto" w:fill="FBE4D5" w:themeFill="accent2" w:themeFillTint="33"/>
          </w:tcPr>
          <w:p w14:paraId="3ED0D1D4"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6C0E9658"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06AA9021" w14:textId="5BA11338" w:rsidR="00DD60E0" w:rsidRPr="00990041" w:rsidRDefault="00DD60E0" w:rsidP="001E12EF">
            <w:pPr>
              <w:spacing w:before="60" w:after="60"/>
              <w:jc w:val="left"/>
              <w:rPr>
                <w:szCs w:val="22"/>
              </w:rPr>
            </w:pPr>
            <w:r w:rsidRPr="00990041">
              <w:rPr>
                <w:szCs w:val="22"/>
              </w:rPr>
              <w:t>Activity 4.3</w:t>
            </w:r>
            <w:r w:rsidR="000B39FE">
              <w:rPr>
                <w:szCs w:val="22"/>
              </w:rPr>
              <w:t>.</w:t>
            </w:r>
            <w:r w:rsidRPr="00990041">
              <w:rPr>
                <w:szCs w:val="22"/>
              </w:rPr>
              <w:t xml:space="preserve"> Promote further research to identify risks to soil biodiversity under climate change and potential adaption measures and mitigation tools, as well as risks caused </w:t>
            </w:r>
            <w:proofErr w:type="gramStart"/>
            <w:r w:rsidRPr="00990041">
              <w:rPr>
                <w:szCs w:val="22"/>
              </w:rPr>
              <w:t>by the use of</w:t>
            </w:r>
            <w:proofErr w:type="gramEnd"/>
            <w:r w:rsidRPr="00990041">
              <w:rPr>
                <w:szCs w:val="22"/>
              </w:rPr>
              <w:t xml:space="preserve"> hazardous or toxic chemicals, including the potential loss of key species and their habitats;</w:t>
            </w:r>
          </w:p>
        </w:tc>
        <w:tc>
          <w:tcPr>
            <w:tcW w:w="1842" w:type="dxa"/>
            <w:vMerge/>
            <w:shd w:val="clear" w:color="auto" w:fill="auto"/>
          </w:tcPr>
          <w:p w14:paraId="5867F3AA" w14:textId="77777777" w:rsidR="00DD60E0" w:rsidRPr="00CF0F0D" w:rsidRDefault="00DD60E0" w:rsidP="006165DC">
            <w:pPr>
              <w:rPr>
                <w:b/>
                <w:bCs/>
                <w:szCs w:val="22"/>
              </w:rPr>
            </w:pPr>
          </w:p>
        </w:tc>
      </w:tr>
      <w:tr w:rsidR="00DD60E0" w:rsidRPr="00CF0F0D" w14:paraId="3532011E" w14:textId="77777777" w:rsidTr="001E12EF">
        <w:trPr>
          <w:trHeight w:val="67"/>
        </w:trPr>
        <w:tc>
          <w:tcPr>
            <w:tcW w:w="1555" w:type="dxa"/>
            <w:vMerge/>
            <w:shd w:val="clear" w:color="auto" w:fill="D9D9D9" w:themeFill="background1" w:themeFillShade="D9"/>
          </w:tcPr>
          <w:p w14:paraId="1FDC34E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DE77A0E" w14:textId="77777777" w:rsidR="00DD60E0" w:rsidRPr="00CF0F0D" w:rsidRDefault="00DD60E0" w:rsidP="006165DC">
            <w:pPr>
              <w:jc w:val="left"/>
              <w:rPr>
                <w:b/>
                <w:bCs/>
                <w:szCs w:val="22"/>
              </w:rPr>
            </w:pPr>
          </w:p>
        </w:tc>
        <w:tc>
          <w:tcPr>
            <w:tcW w:w="2835" w:type="dxa"/>
            <w:shd w:val="clear" w:color="auto" w:fill="FBE4D5" w:themeFill="accent2" w:themeFillTint="33"/>
          </w:tcPr>
          <w:p w14:paraId="144264FF"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5229526B" w14:textId="4D6B27E1" w:rsidR="00DD60E0" w:rsidRPr="00CF0F0D" w:rsidRDefault="00DD60E0" w:rsidP="006165DC">
            <w:pPr>
              <w:jc w:val="left"/>
              <w:rPr>
                <w:szCs w:val="22"/>
              </w:rPr>
            </w:pPr>
            <w:r w:rsidRPr="00CF0F0D">
              <w:rPr>
                <w:szCs w:val="22"/>
              </w:rPr>
              <w:t>Updated Plan of Action 2018</w:t>
            </w:r>
            <w:r w:rsidR="00735923">
              <w:rPr>
                <w:szCs w:val="22"/>
              </w:rPr>
              <w:t>–</w:t>
            </w:r>
            <w:r w:rsidRPr="00CF0F0D">
              <w:rPr>
                <w:szCs w:val="22"/>
              </w:rPr>
              <w:t>2030 for the International Initiative on the Conservation and Sustainable Use of Pollinators</w:t>
            </w:r>
          </w:p>
        </w:tc>
        <w:tc>
          <w:tcPr>
            <w:tcW w:w="5245" w:type="dxa"/>
            <w:shd w:val="clear" w:color="auto" w:fill="auto"/>
          </w:tcPr>
          <w:p w14:paraId="164BAD2A" w14:textId="1420DEFB" w:rsidR="00DD60E0" w:rsidRPr="00990041" w:rsidRDefault="00DD60E0" w:rsidP="001E12EF">
            <w:pPr>
              <w:spacing w:before="60" w:after="60"/>
              <w:jc w:val="left"/>
              <w:rPr>
                <w:szCs w:val="22"/>
              </w:rPr>
            </w:pPr>
            <w:r w:rsidRPr="00990041">
              <w:rPr>
                <w:szCs w:val="22"/>
              </w:rPr>
              <w:t>A.2.3.2</w:t>
            </w:r>
            <w:r w:rsidR="000B39FE">
              <w:rPr>
                <w:szCs w:val="22"/>
              </w:rPr>
              <w:t>.</w:t>
            </w:r>
            <w:r w:rsidRPr="00990041">
              <w:rPr>
                <w:szCs w:val="22"/>
              </w:rPr>
              <w:t xml:space="preserve"> Identify priority areas and measures, on the global, regional, </w:t>
            </w:r>
            <w:proofErr w:type="gramStart"/>
            <w:r w:rsidRPr="00990041">
              <w:rPr>
                <w:szCs w:val="22"/>
              </w:rPr>
              <w:t>national</w:t>
            </w:r>
            <w:proofErr w:type="gramEnd"/>
            <w:r w:rsidRPr="00990041">
              <w:rPr>
                <w:szCs w:val="22"/>
              </w:rPr>
              <w:t xml:space="preserve"> and local levels for the conservation of rare and endangered pollinator species;</w:t>
            </w:r>
          </w:p>
        </w:tc>
        <w:tc>
          <w:tcPr>
            <w:tcW w:w="1842" w:type="dxa"/>
            <w:vMerge/>
            <w:shd w:val="clear" w:color="auto" w:fill="auto"/>
          </w:tcPr>
          <w:p w14:paraId="703ED303" w14:textId="77777777" w:rsidR="00DD60E0" w:rsidRPr="00CF0F0D" w:rsidRDefault="00DD60E0" w:rsidP="006165DC">
            <w:pPr>
              <w:rPr>
                <w:b/>
                <w:bCs/>
                <w:szCs w:val="22"/>
              </w:rPr>
            </w:pPr>
          </w:p>
        </w:tc>
      </w:tr>
      <w:tr w:rsidR="00DD60E0" w:rsidRPr="00CF0F0D" w14:paraId="43F17C43" w14:textId="77777777" w:rsidTr="001E12EF">
        <w:trPr>
          <w:trHeight w:val="67"/>
        </w:trPr>
        <w:tc>
          <w:tcPr>
            <w:tcW w:w="1555" w:type="dxa"/>
            <w:vMerge/>
            <w:shd w:val="clear" w:color="auto" w:fill="D9D9D9" w:themeFill="background1" w:themeFillShade="D9"/>
          </w:tcPr>
          <w:p w14:paraId="5A61AC7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021755E" w14:textId="77777777" w:rsidR="00DD60E0" w:rsidRPr="00CF0F0D" w:rsidRDefault="00DD60E0" w:rsidP="006165DC">
            <w:pPr>
              <w:jc w:val="left"/>
              <w:rPr>
                <w:b/>
                <w:bCs/>
                <w:szCs w:val="22"/>
              </w:rPr>
            </w:pPr>
          </w:p>
        </w:tc>
        <w:tc>
          <w:tcPr>
            <w:tcW w:w="2835" w:type="dxa"/>
            <w:shd w:val="clear" w:color="auto" w:fill="FBE4D5" w:themeFill="accent2" w:themeFillTint="33"/>
          </w:tcPr>
          <w:p w14:paraId="4EA07CD3"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7DE19738"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5273471D" w14:textId="77777777" w:rsidR="00DD60E0" w:rsidRPr="00990041" w:rsidRDefault="00DD60E0" w:rsidP="001E12EF">
            <w:pPr>
              <w:spacing w:before="60" w:after="60"/>
              <w:contextualSpacing/>
              <w:jc w:val="left"/>
              <w:rPr>
                <w:szCs w:val="22"/>
              </w:rPr>
            </w:pPr>
            <w:r w:rsidRPr="00990041">
              <w:rPr>
                <w:szCs w:val="22"/>
              </w:rPr>
              <w:t>Activities</w:t>
            </w:r>
          </w:p>
          <w:p w14:paraId="2B7C0279" w14:textId="77777777" w:rsidR="00DD60E0" w:rsidRPr="00990041" w:rsidRDefault="00DD60E0" w:rsidP="001E12EF">
            <w:pPr>
              <w:autoSpaceDE w:val="0"/>
              <w:autoSpaceDN w:val="0"/>
              <w:adjustRightInd w:val="0"/>
              <w:spacing w:before="60" w:after="60"/>
              <w:contextualSpacing/>
              <w:jc w:val="left"/>
              <w:rPr>
                <w:szCs w:val="22"/>
              </w:rPr>
            </w:pPr>
            <w:r w:rsidRPr="00990041">
              <w:rPr>
                <w:szCs w:val="22"/>
              </w:rPr>
              <w:t>3.1 Conservation and sustainable use of crop and livestock genetic diversity, including wild relatives of domesticated animals and plants.</w:t>
            </w:r>
          </w:p>
          <w:p w14:paraId="4F7794C1" w14:textId="22E5C918" w:rsidR="00DD60E0" w:rsidRPr="00990041" w:rsidRDefault="00DD60E0" w:rsidP="001E12EF">
            <w:pPr>
              <w:spacing w:before="60" w:after="60"/>
              <w:jc w:val="left"/>
              <w:rPr>
                <w:szCs w:val="22"/>
              </w:rPr>
            </w:pPr>
            <w:r w:rsidRPr="00990041">
              <w:rPr>
                <w:szCs w:val="22"/>
              </w:rPr>
              <w:t>3.3 Promotion of genetically diverse and species-rich home gardens, agroforestry and other production systems that contribute to the in</w:t>
            </w:r>
            <w:r w:rsidR="00735923">
              <w:rPr>
                <w:szCs w:val="22"/>
              </w:rPr>
              <w:t>-</w:t>
            </w:r>
            <w:r w:rsidRPr="00990041">
              <w:rPr>
                <w:szCs w:val="22"/>
              </w:rPr>
              <w:t>situ conservation of genetic resources and food security.</w:t>
            </w:r>
          </w:p>
        </w:tc>
        <w:tc>
          <w:tcPr>
            <w:tcW w:w="1842" w:type="dxa"/>
            <w:vMerge/>
            <w:shd w:val="clear" w:color="auto" w:fill="auto"/>
          </w:tcPr>
          <w:p w14:paraId="39927DD1" w14:textId="77777777" w:rsidR="00DD60E0" w:rsidRPr="00CF0F0D" w:rsidRDefault="00DD60E0" w:rsidP="006165DC">
            <w:pPr>
              <w:rPr>
                <w:b/>
                <w:bCs/>
                <w:szCs w:val="22"/>
              </w:rPr>
            </w:pPr>
          </w:p>
        </w:tc>
      </w:tr>
      <w:tr w:rsidR="00DD60E0" w:rsidRPr="00CF0F0D" w14:paraId="5036B5B9" w14:textId="77777777" w:rsidTr="001E12EF">
        <w:trPr>
          <w:trHeight w:val="67"/>
        </w:trPr>
        <w:tc>
          <w:tcPr>
            <w:tcW w:w="1555" w:type="dxa"/>
            <w:vMerge/>
            <w:shd w:val="clear" w:color="auto" w:fill="D9D9D9" w:themeFill="background1" w:themeFillShade="D9"/>
          </w:tcPr>
          <w:p w14:paraId="2238FF2B" w14:textId="77777777" w:rsidR="00DD60E0" w:rsidRPr="004044FF" w:rsidRDefault="00DD60E0" w:rsidP="006165DC">
            <w:pPr>
              <w:jc w:val="center"/>
              <w:rPr>
                <w:b/>
                <w:bCs/>
              </w:rPr>
            </w:pPr>
          </w:p>
        </w:tc>
        <w:tc>
          <w:tcPr>
            <w:tcW w:w="2126" w:type="dxa"/>
            <w:vMerge/>
            <w:shd w:val="clear" w:color="auto" w:fill="F2F2F2" w:themeFill="background1" w:themeFillShade="F2"/>
          </w:tcPr>
          <w:p w14:paraId="7FA1CC84" w14:textId="77777777" w:rsidR="00DD60E0" w:rsidRPr="00CF0F0D" w:rsidRDefault="00DD60E0" w:rsidP="006165DC">
            <w:pPr>
              <w:jc w:val="left"/>
              <w:rPr>
                <w:b/>
                <w:bCs/>
              </w:rPr>
            </w:pPr>
          </w:p>
        </w:tc>
        <w:tc>
          <w:tcPr>
            <w:tcW w:w="2835" w:type="dxa"/>
            <w:shd w:val="clear" w:color="auto" w:fill="D9E2F3" w:themeFill="accent1" w:themeFillTint="33"/>
          </w:tcPr>
          <w:p w14:paraId="7D2FD11F"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 xml:space="preserve">/15 </w:t>
            </w:r>
          </w:p>
          <w:p w14:paraId="2E768521" w14:textId="77777777" w:rsidR="00DD60E0" w:rsidRPr="00CF0F0D" w:rsidRDefault="00DD60E0" w:rsidP="006165DC">
            <w:pPr>
              <w:jc w:val="left"/>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w:t>
            </w:r>
            <w:r w:rsidRPr="00CF0F0D">
              <w:rPr>
                <w:szCs w:val="22"/>
              </w:rPr>
              <w:lastRenderedPageBreak/>
              <w:t>production for the work of the Convention</w:t>
            </w:r>
          </w:p>
        </w:tc>
        <w:tc>
          <w:tcPr>
            <w:tcW w:w="5245" w:type="dxa"/>
            <w:shd w:val="clear" w:color="auto" w:fill="auto"/>
          </w:tcPr>
          <w:p w14:paraId="13DE0800" w14:textId="77777777" w:rsidR="00DD60E0" w:rsidRPr="00990041" w:rsidRDefault="00DD60E0" w:rsidP="001E12EF">
            <w:pPr>
              <w:spacing w:before="60" w:after="60"/>
              <w:jc w:val="left"/>
            </w:pPr>
            <w:r w:rsidRPr="00990041">
              <w:rPr>
                <w:szCs w:val="22"/>
              </w:rPr>
              <w:lastRenderedPageBreak/>
              <w:t>Encourages Parties to promote genetic diversity within populations of managed pollinators and build taxonomic capacity on pollinators</w:t>
            </w:r>
          </w:p>
        </w:tc>
        <w:tc>
          <w:tcPr>
            <w:tcW w:w="1842" w:type="dxa"/>
            <w:vMerge/>
            <w:shd w:val="clear" w:color="auto" w:fill="auto"/>
          </w:tcPr>
          <w:p w14:paraId="47E5A6A4" w14:textId="77777777" w:rsidR="00DD60E0" w:rsidRPr="00CF0F0D" w:rsidRDefault="00DD60E0" w:rsidP="006165DC">
            <w:pPr>
              <w:rPr>
                <w:b/>
                <w:bCs/>
              </w:rPr>
            </w:pPr>
          </w:p>
        </w:tc>
      </w:tr>
      <w:tr w:rsidR="00DD60E0" w:rsidRPr="00CF0F0D" w14:paraId="621C3C07" w14:textId="77777777" w:rsidTr="001E12EF">
        <w:trPr>
          <w:trHeight w:val="67"/>
        </w:trPr>
        <w:tc>
          <w:tcPr>
            <w:tcW w:w="1555" w:type="dxa"/>
            <w:vMerge/>
            <w:shd w:val="clear" w:color="auto" w:fill="D9D9D9" w:themeFill="background1" w:themeFillShade="D9"/>
          </w:tcPr>
          <w:p w14:paraId="5DE6535F" w14:textId="77777777" w:rsidR="00DD60E0" w:rsidRPr="004044FF" w:rsidRDefault="00DD60E0" w:rsidP="006165DC">
            <w:pPr>
              <w:jc w:val="center"/>
              <w:rPr>
                <w:b/>
                <w:bCs/>
              </w:rPr>
            </w:pPr>
          </w:p>
        </w:tc>
        <w:tc>
          <w:tcPr>
            <w:tcW w:w="2126" w:type="dxa"/>
            <w:vMerge/>
            <w:shd w:val="clear" w:color="auto" w:fill="F2F2F2" w:themeFill="background1" w:themeFillShade="F2"/>
          </w:tcPr>
          <w:p w14:paraId="68194331" w14:textId="77777777" w:rsidR="00DD60E0" w:rsidRPr="00CF0F0D" w:rsidRDefault="00DD60E0" w:rsidP="006165DC">
            <w:pPr>
              <w:jc w:val="left"/>
              <w:rPr>
                <w:b/>
                <w:bCs/>
              </w:rPr>
            </w:pPr>
          </w:p>
        </w:tc>
        <w:tc>
          <w:tcPr>
            <w:tcW w:w="2835" w:type="dxa"/>
            <w:shd w:val="clear" w:color="auto" w:fill="D9E2F3" w:themeFill="accent1" w:themeFillTint="33"/>
          </w:tcPr>
          <w:p w14:paraId="2C33AD48"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 xml:space="preserve">/34 </w:t>
            </w:r>
          </w:p>
          <w:p w14:paraId="558B6E02" w14:textId="77777777" w:rsidR="00DD60E0" w:rsidRPr="00CF0F0D" w:rsidRDefault="00DD60E0" w:rsidP="006165DC">
            <w:pPr>
              <w:jc w:val="left"/>
            </w:pPr>
            <w:r w:rsidRPr="00CF0F0D">
              <w:rPr>
                <w:szCs w:val="22"/>
              </w:rPr>
              <w:t>Agricultural biodiversity</w:t>
            </w:r>
          </w:p>
        </w:tc>
        <w:tc>
          <w:tcPr>
            <w:tcW w:w="5245" w:type="dxa"/>
            <w:shd w:val="clear" w:color="auto" w:fill="auto"/>
          </w:tcPr>
          <w:p w14:paraId="61082E2C" w14:textId="77777777" w:rsidR="00DD60E0" w:rsidRPr="00990041" w:rsidRDefault="00DD60E0" w:rsidP="001E12EF">
            <w:pPr>
              <w:spacing w:before="60" w:after="60"/>
              <w:jc w:val="left"/>
            </w:pPr>
            <w:r w:rsidRPr="00990041">
              <w:rPr>
                <w:szCs w:val="22"/>
              </w:rPr>
              <w:t>Invites Parties and other Governments to take action to support, among others, farmers in in-situ conservation of traditional and local varieties, races and breeds and efforts to conserve crop wild relatives as means to ensure food security and nutrition and support traditional lifestyles;</w:t>
            </w:r>
          </w:p>
        </w:tc>
        <w:tc>
          <w:tcPr>
            <w:tcW w:w="1842" w:type="dxa"/>
            <w:vMerge/>
            <w:shd w:val="clear" w:color="auto" w:fill="auto"/>
          </w:tcPr>
          <w:p w14:paraId="11E039F6" w14:textId="77777777" w:rsidR="00DD60E0" w:rsidRPr="00CF0F0D" w:rsidRDefault="00DD60E0" w:rsidP="006165DC">
            <w:pPr>
              <w:rPr>
                <w:b/>
                <w:bCs/>
              </w:rPr>
            </w:pPr>
          </w:p>
        </w:tc>
      </w:tr>
      <w:tr w:rsidR="00DD60E0" w:rsidRPr="00CF0F0D" w14:paraId="480BC1F0" w14:textId="77777777" w:rsidTr="001E12EF">
        <w:trPr>
          <w:trHeight w:val="67"/>
        </w:trPr>
        <w:tc>
          <w:tcPr>
            <w:tcW w:w="1555" w:type="dxa"/>
            <w:vMerge/>
            <w:shd w:val="clear" w:color="auto" w:fill="D9D9D9" w:themeFill="background1" w:themeFillShade="D9"/>
          </w:tcPr>
          <w:p w14:paraId="7037B214"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3B7ABCB" w14:textId="77777777" w:rsidR="00DD60E0" w:rsidRPr="00CF0F0D" w:rsidRDefault="00DD60E0" w:rsidP="006165DC">
            <w:pPr>
              <w:jc w:val="left"/>
              <w:rPr>
                <w:b/>
                <w:bCs/>
                <w:szCs w:val="22"/>
              </w:rPr>
            </w:pPr>
          </w:p>
        </w:tc>
        <w:tc>
          <w:tcPr>
            <w:tcW w:w="2835" w:type="dxa"/>
            <w:shd w:val="clear" w:color="auto" w:fill="D9E2F3" w:themeFill="accent1" w:themeFillTint="33"/>
          </w:tcPr>
          <w:p w14:paraId="58464E68"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w:t>
            </w:r>
          </w:p>
          <w:p w14:paraId="1C3AC672" w14:textId="77777777" w:rsidR="00DD60E0" w:rsidRPr="00CF0F0D" w:rsidRDefault="00DD60E0" w:rsidP="006165DC">
            <w:pPr>
              <w:jc w:val="left"/>
              <w:rPr>
                <w:szCs w:val="22"/>
              </w:rPr>
            </w:pPr>
            <w:r w:rsidRPr="00CF0F0D">
              <w:rPr>
                <w:szCs w:val="22"/>
              </w:rPr>
              <w:t>In-depth review of the programme of work on agricultural biodiversity</w:t>
            </w:r>
          </w:p>
        </w:tc>
        <w:tc>
          <w:tcPr>
            <w:tcW w:w="5245" w:type="dxa"/>
            <w:shd w:val="clear" w:color="auto" w:fill="auto"/>
          </w:tcPr>
          <w:p w14:paraId="15DBD504" w14:textId="77777777" w:rsidR="00DD60E0" w:rsidRPr="00990041" w:rsidRDefault="00DD60E0" w:rsidP="001E12EF">
            <w:pPr>
              <w:spacing w:before="60" w:after="60"/>
              <w:jc w:val="left"/>
              <w:rPr>
                <w:szCs w:val="22"/>
              </w:rPr>
            </w:pPr>
            <w:r w:rsidRPr="00990041">
              <w:rPr>
                <w:szCs w:val="22"/>
              </w:rPr>
              <w:t>Invites Parties, other Governments, relevant international and regional organizations, local and indigenous communities, farmers, pastoralists and plant and animal breeders to promote, support and remove constraints to on-farm and in situ conservation of agricultural biodiversity through participatory decision-making processes in order to enhance the conservation of plant and animal genetic resources, related components of biodiversity in agricultural ecosystems, and related ecosystem functions</w:t>
            </w:r>
          </w:p>
        </w:tc>
        <w:tc>
          <w:tcPr>
            <w:tcW w:w="1842" w:type="dxa"/>
            <w:vMerge/>
            <w:shd w:val="clear" w:color="auto" w:fill="auto"/>
          </w:tcPr>
          <w:p w14:paraId="2D87A683" w14:textId="77777777" w:rsidR="00DD60E0" w:rsidRPr="00CF0F0D" w:rsidRDefault="00DD60E0" w:rsidP="006165DC">
            <w:pPr>
              <w:rPr>
                <w:b/>
                <w:bCs/>
                <w:szCs w:val="22"/>
              </w:rPr>
            </w:pPr>
          </w:p>
        </w:tc>
      </w:tr>
      <w:tr w:rsidR="00DD60E0" w:rsidRPr="00CF0F0D" w14:paraId="68F1191E" w14:textId="77777777" w:rsidTr="001E12EF">
        <w:trPr>
          <w:trHeight w:val="67"/>
        </w:trPr>
        <w:tc>
          <w:tcPr>
            <w:tcW w:w="1555" w:type="dxa"/>
            <w:vMerge/>
            <w:shd w:val="clear" w:color="auto" w:fill="D9D9D9" w:themeFill="background1" w:themeFillShade="D9"/>
          </w:tcPr>
          <w:p w14:paraId="061BDF9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65C8D2C" w14:textId="77777777" w:rsidR="00DD60E0" w:rsidRPr="00CF0F0D" w:rsidRDefault="00DD60E0" w:rsidP="006165DC">
            <w:pPr>
              <w:jc w:val="left"/>
              <w:rPr>
                <w:b/>
                <w:bCs/>
                <w:szCs w:val="22"/>
              </w:rPr>
            </w:pPr>
          </w:p>
        </w:tc>
        <w:tc>
          <w:tcPr>
            <w:tcW w:w="2835" w:type="dxa"/>
            <w:shd w:val="clear" w:color="auto" w:fill="D9E2F3" w:themeFill="accent1" w:themeFillTint="33"/>
          </w:tcPr>
          <w:p w14:paraId="57A0C679" w14:textId="77777777" w:rsidR="00DD60E0" w:rsidRPr="00CF0F0D" w:rsidRDefault="00DD60E0" w:rsidP="006165DC">
            <w:pPr>
              <w:jc w:val="left"/>
              <w:rPr>
                <w:szCs w:val="22"/>
              </w:rPr>
            </w:pPr>
            <w:r w:rsidRPr="00CF0F0D">
              <w:rPr>
                <w:szCs w:val="22"/>
              </w:rPr>
              <w:t xml:space="preserve">Decision </w:t>
            </w:r>
            <w:r>
              <w:rPr>
                <w:szCs w:val="22"/>
              </w:rPr>
              <w:t>VI</w:t>
            </w:r>
            <w:r w:rsidRPr="00CF0F0D">
              <w:rPr>
                <w:szCs w:val="22"/>
              </w:rPr>
              <w:t xml:space="preserve">/5 </w:t>
            </w:r>
          </w:p>
          <w:p w14:paraId="4DEAE29A" w14:textId="77777777" w:rsidR="00DD60E0" w:rsidRPr="00CF0F0D" w:rsidRDefault="00DD60E0" w:rsidP="006165DC">
            <w:pPr>
              <w:jc w:val="left"/>
              <w:rPr>
                <w:szCs w:val="22"/>
              </w:rPr>
            </w:pPr>
            <w:r w:rsidRPr="00CF0F0D">
              <w:rPr>
                <w:szCs w:val="22"/>
              </w:rPr>
              <w:t>Agricultural biological diversity</w:t>
            </w:r>
          </w:p>
        </w:tc>
        <w:tc>
          <w:tcPr>
            <w:tcW w:w="5245" w:type="dxa"/>
            <w:shd w:val="clear" w:color="auto" w:fill="auto"/>
          </w:tcPr>
          <w:p w14:paraId="47041532" w14:textId="77777777" w:rsidR="00DD60E0" w:rsidRPr="00990041" w:rsidRDefault="00DD60E0" w:rsidP="001E12EF">
            <w:pPr>
              <w:spacing w:before="60" w:after="60"/>
              <w:jc w:val="left"/>
              <w:rPr>
                <w:szCs w:val="22"/>
              </w:rPr>
            </w:pPr>
            <w:r w:rsidRPr="00990041">
              <w:rPr>
                <w:szCs w:val="22"/>
              </w:rPr>
              <w:t xml:space="preserve">Invites Parties, other </w:t>
            </w:r>
            <w:proofErr w:type="gramStart"/>
            <w:r w:rsidRPr="00990041">
              <w:rPr>
                <w:szCs w:val="22"/>
              </w:rPr>
              <w:t>Governments</w:t>
            </w:r>
            <w:proofErr w:type="gramEnd"/>
            <w:r w:rsidRPr="00990041">
              <w:rPr>
                <w:szCs w:val="22"/>
              </w:rPr>
              <w:t xml:space="preserve"> and relevant organizations to protect native species and associated traditional knowledge by paying a particular attention to smallholder farmers, indigenous and local communities and Farmers' Rights in their implementation of the programme of work on agricultural biological diversity and the Global Strategy for Plant Conservation, in order to promote the sustainable use and in situ development of genetic resources;</w:t>
            </w:r>
          </w:p>
        </w:tc>
        <w:tc>
          <w:tcPr>
            <w:tcW w:w="1842" w:type="dxa"/>
            <w:vMerge/>
            <w:shd w:val="clear" w:color="auto" w:fill="auto"/>
          </w:tcPr>
          <w:p w14:paraId="02AE048C" w14:textId="77777777" w:rsidR="00DD60E0" w:rsidRPr="00CF0F0D" w:rsidRDefault="00DD60E0" w:rsidP="006165DC">
            <w:pPr>
              <w:rPr>
                <w:b/>
                <w:bCs/>
                <w:szCs w:val="22"/>
              </w:rPr>
            </w:pPr>
          </w:p>
        </w:tc>
      </w:tr>
      <w:tr w:rsidR="00DD60E0" w:rsidRPr="00CF0F0D" w14:paraId="126AAF46" w14:textId="77777777" w:rsidTr="001E12EF">
        <w:trPr>
          <w:trHeight w:val="67"/>
        </w:trPr>
        <w:tc>
          <w:tcPr>
            <w:tcW w:w="1555" w:type="dxa"/>
            <w:vMerge/>
            <w:shd w:val="clear" w:color="auto" w:fill="D9D9D9" w:themeFill="background1" w:themeFillShade="D9"/>
          </w:tcPr>
          <w:p w14:paraId="045D7ED4"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1D736DA" w14:textId="77777777" w:rsidR="00DD60E0" w:rsidRPr="00CF0F0D" w:rsidRDefault="00DD60E0" w:rsidP="006165DC">
            <w:pPr>
              <w:jc w:val="left"/>
              <w:rPr>
                <w:b/>
                <w:bCs/>
                <w:szCs w:val="22"/>
              </w:rPr>
            </w:pPr>
          </w:p>
        </w:tc>
        <w:tc>
          <w:tcPr>
            <w:tcW w:w="2835" w:type="dxa"/>
            <w:shd w:val="clear" w:color="auto" w:fill="D9E2F3" w:themeFill="accent1" w:themeFillTint="33"/>
          </w:tcPr>
          <w:p w14:paraId="086006A4" w14:textId="77777777" w:rsidR="00DD60E0" w:rsidRPr="00CF0F0D" w:rsidRDefault="00DD60E0" w:rsidP="006165DC">
            <w:pPr>
              <w:jc w:val="left"/>
              <w:rPr>
                <w:szCs w:val="22"/>
              </w:rPr>
            </w:pPr>
            <w:r w:rsidRPr="00CF0F0D">
              <w:rPr>
                <w:szCs w:val="22"/>
              </w:rPr>
              <w:t xml:space="preserve">Decision </w:t>
            </w:r>
            <w:r>
              <w:rPr>
                <w:szCs w:val="22"/>
              </w:rPr>
              <w:t>III</w:t>
            </w:r>
            <w:r w:rsidRPr="00CF0F0D">
              <w:rPr>
                <w:szCs w:val="22"/>
              </w:rPr>
              <w:t xml:space="preserve">/11 </w:t>
            </w:r>
          </w:p>
          <w:p w14:paraId="66EB72F4" w14:textId="77777777" w:rsidR="00DD60E0" w:rsidRPr="00CF0F0D" w:rsidRDefault="00DD60E0" w:rsidP="006165DC">
            <w:pPr>
              <w:jc w:val="left"/>
              <w:rPr>
                <w:szCs w:val="22"/>
              </w:rPr>
            </w:pPr>
            <w:r w:rsidRPr="00CF0F0D">
              <w:rPr>
                <w:szCs w:val="22"/>
              </w:rPr>
              <w:t>Conservation and sustainable use of agricultural biological diversity</w:t>
            </w:r>
          </w:p>
        </w:tc>
        <w:tc>
          <w:tcPr>
            <w:tcW w:w="5245" w:type="dxa"/>
            <w:shd w:val="clear" w:color="auto" w:fill="auto"/>
          </w:tcPr>
          <w:p w14:paraId="71A5EF60" w14:textId="77777777" w:rsidR="00DD60E0" w:rsidRPr="00990041" w:rsidRDefault="00DD60E0" w:rsidP="001E12EF">
            <w:pPr>
              <w:spacing w:before="60" w:after="60"/>
              <w:jc w:val="left"/>
              <w:rPr>
                <w:szCs w:val="22"/>
              </w:rPr>
            </w:pPr>
            <w:r w:rsidRPr="00990041">
              <w:rPr>
                <w:szCs w:val="22"/>
              </w:rPr>
              <w:t xml:space="preserve">Encourages Parties to develop national strategies, </w:t>
            </w:r>
            <w:proofErr w:type="gramStart"/>
            <w:r w:rsidRPr="00990041">
              <w:rPr>
                <w:szCs w:val="22"/>
              </w:rPr>
              <w:t>programmes</w:t>
            </w:r>
            <w:proofErr w:type="gramEnd"/>
            <w:r w:rsidRPr="00990041">
              <w:rPr>
                <w:szCs w:val="22"/>
              </w:rPr>
              <w:t xml:space="preserve"> and plans which, inter alia, empower their indigenous and local communities and build their capacity for in situ conservation and sustainable use and </w:t>
            </w:r>
            <w:r w:rsidRPr="00990041">
              <w:rPr>
                <w:szCs w:val="22"/>
              </w:rPr>
              <w:lastRenderedPageBreak/>
              <w:t>management of agricultural biological diversity, building on the indigenous knowledge systems;</w:t>
            </w:r>
          </w:p>
        </w:tc>
        <w:tc>
          <w:tcPr>
            <w:tcW w:w="1842" w:type="dxa"/>
            <w:vMerge/>
            <w:shd w:val="clear" w:color="auto" w:fill="auto"/>
          </w:tcPr>
          <w:p w14:paraId="05DD35EE" w14:textId="77777777" w:rsidR="00DD60E0" w:rsidRPr="00CF0F0D" w:rsidRDefault="00DD60E0" w:rsidP="006165DC">
            <w:pPr>
              <w:rPr>
                <w:b/>
                <w:bCs/>
                <w:szCs w:val="22"/>
              </w:rPr>
            </w:pPr>
          </w:p>
        </w:tc>
      </w:tr>
      <w:tr w:rsidR="00DD60E0" w:rsidRPr="00CF0F0D" w14:paraId="3BBB2F5B" w14:textId="77777777" w:rsidTr="001E12EF">
        <w:trPr>
          <w:trHeight w:val="67"/>
        </w:trPr>
        <w:tc>
          <w:tcPr>
            <w:tcW w:w="1555" w:type="dxa"/>
            <w:vMerge/>
            <w:shd w:val="clear" w:color="auto" w:fill="D9D9D9" w:themeFill="background1" w:themeFillShade="D9"/>
          </w:tcPr>
          <w:p w14:paraId="21D2D2AB" w14:textId="77777777" w:rsidR="00DD60E0" w:rsidRPr="004044FF" w:rsidRDefault="00DD60E0" w:rsidP="006165DC">
            <w:pPr>
              <w:jc w:val="center"/>
              <w:rPr>
                <w:b/>
                <w:bCs/>
                <w:szCs w:val="22"/>
              </w:rPr>
            </w:pPr>
          </w:p>
        </w:tc>
        <w:tc>
          <w:tcPr>
            <w:tcW w:w="2126" w:type="dxa"/>
            <w:shd w:val="clear" w:color="auto" w:fill="F2F2F2" w:themeFill="background1" w:themeFillShade="F2"/>
          </w:tcPr>
          <w:p w14:paraId="2FE8B37A"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auto"/>
          </w:tcPr>
          <w:p w14:paraId="0D3A227F" w14:textId="77777777" w:rsidR="00DD60E0" w:rsidRPr="00CF0F0D" w:rsidRDefault="00DD60E0" w:rsidP="006165DC">
            <w:pPr>
              <w:jc w:val="left"/>
              <w:rPr>
                <w:szCs w:val="22"/>
              </w:rPr>
            </w:pPr>
            <w:r w:rsidRPr="00CF0F0D">
              <w:rPr>
                <w:i/>
                <w:iCs/>
                <w:szCs w:val="22"/>
              </w:rPr>
              <w:t>No relevant elements</w:t>
            </w:r>
            <w:r>
              <w:rPr>
                <w:i/>
                <w:iCs/>
                <w:szCs w:val="22"/>
              </w:rPr>
              <w:t xml:space="preserve"> </w:t>
            </w:r>
            <w:r w:rsidRPr="00CF0F0D">
              <w:rPr>
                <w:i/>
                <w:iCs/>
                <w:szCs w:val="22"/>
              </w:rPr>
              <w:t>identified</w:t>
            </w:r>
          </w:p>
        </w:tc>
        <w:tc>
          <w:tcPr>
            <w:tcW w:w="5245" w:type="dxa"/>
            <w:shd w:val="clear" w:color="auto" w:fill="auto"/>
          </w:tcPr>
          <w:p w14:paraId="0A4A0714"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54FE52CC" w14:textId="77777777" w:rsidR="00DD60E0" w:rsidRPr="00405FC7" w:rsidRDefault="00DD60E0" w:rsidP="001E12EF">
            <w:pPr>
              <w:jc w:val="left"/>
              <w:rPr>
                <w:szCs w:val="22"/>
              </w:rPr>
            </w:pPr>
            <w:r w:rsidRPr="00405FC7">
              <w:rPr>
                <w:szCs w:val="22"/>
              </w:rPr>
              <w:t>Gap overall for Target 4</w:t>
            </w:r>
          </w:p>
        </w:tc>
      </w:tr>
      <w:tr w:rsidR="00DD60E0" w:rsidRPr="00CF0F0D" w14:paraId="346B7649" w14:textId="77777777" w:rsidTr="001E12EF">
        <w:trPr>
          <w:trHeight w:val="67"/>
        </w:trPr>
        <w:tc>
          <w:tcPr>
            <w:tcW w:w="1555" w:type="dxa"/>
            <w:vMerge/>
            <w:shd w:val="clear" w:color="auto" w:fill="D9D9D9" w:themeFill="background1" w:themeFillShade="D9"/>
          </w:tcPr>
          <w:p w14:paraId="17148855" w14:textId="77777777" w:rsidR="00DD60E0" w:rsidRPr="004044FF" w:rsidRDefault="00DD60E0" w:rsidP="006165DC">
            <w:pPr>
              <w:jc w:val="center"/>
              <w:rPr>
                <w:b/>
                <w:bCs/>
                <w:szCs w:val="22"/>
              </w:rPr>
            </w:pPr>
          </w:p>
        </w:tc>
        <w:tc>
          <w:tcPr>
            <w:tcW w:w="2126" w:type="dxa"/>
            <w:shd w:val="clear" w:color="auto" w:fill="F2F2F2" w:themeFill="background1" w:themeFillShade="F2"/>
          </w:tcPr>
          <w:p w14:paraId="09BEE94B"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7C088F80"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6F76169C" w14:textId="77777777" w:rsidR="00DD60E0" w:rsidRPr="00CF0F0D" w:rsidRDefault="00DD60E0" w:rsidP="006165DC">
            <w:pPr>
              <w:jc w:val="left"/>
              <w:rPr>
                <w:szCs w:val="22"/>
              </w:rPr>
            </w:pPr>
            <w:r w:rsidRPr="00CF0F0D">
              <w:rPr>
                <w:szCs w:val="22"/>
              </w:rPr>
              <w:t>Programme element 1:</w:t>
            </w:r>
          </w:p>
          <w:p w14:paraId="204E5B48" w14:textId="77777777" w:rsidR="00DD60E0" w:rsidRPr="00CF0F0D" w:rsidRDefault="00DD60E0" w:rsidP="006165DC">
            <w:pPr>
              <w:jc w:val="left"/>
              <w:rPr>
                <w:szCs w:val="22"/>
              </w:rPr>
            </w:pPr>
            <w:r w:rsidRPr="00CF0F0D">
              <w:rPr>
                <w:szCs w:val="22"/>
              </w:rPr>
              <w:t>Goal 3: To Protect recover and restore forest biological diversity</w:t>
            </w:r>
          </w:p>
        </w:tc>
        <w:tc>
          <w:tcPr>
            <w:tcW w:w="5245" w:type="dxa"/>
            <w:shd w:val="clear" w:color="auto" w:fill="auto"/>
          </w:tcPr>
          <w:p w14:paraId="79108F54" w14:textId="646055D7" w:rsidR="00DD60E0" w:rsidRPr="00990041" w:rsidRDefault="00DD60E0" w:rsidP="001E12EF">
            <w:pPr>
              <w:spacing w:before="60" w:after="60"/>
              <w:jc w:val="left"/>
              <w:rPr>
                <w:szCs w:val="22"/>
              </w:rPr>
            </w:pPr>
            <w:r w:rsidRPr="00990041">
              <w:rPr>
                <w:szCs w:val="22"/>
              </w:rPr>
              <w:t>Obj. 1.3.2</w:t>
            </w:r>
            <w:r w:rsidR="00F1503A">
              <w:rPr>
                <w:szCs w:val="22"/>
              </w:rPr>
              <w:t>.</w:t>
            </w:r>
            <w:r w:rsidRPr="00990041">
              <w:rPr>
                <w:szCs w:val="22"/>
              </w:rPr>
              <w:t xml:space="preserve"> Promote forest management practices that further the conservation of endemic and threatened species.</w:t>
            </w:r>
          </w:p>
        </w:tc>
        <w:tc>
          <w:tcPr>
            <w:tcW w:w="1842" w:type="dxa"/>
            <w:shd w:val="clear" w:color="auto" w:fill="auto"/>
          </w:tcPr>
          <w:p w14:paraId="0B576FDF" w14:textId="77777777" w:rsidR="00DD60E0" w:rsidRPr="00CF0F0D" w:rsidRDefault="00DD60E0" w:rsidP="001E12EF">
            <w:pPr>
              <w:jc w:val="left"/>
              <w:rPr>
                <w:b/>
                <w:bCs/>
                <w:szCs w:val="22"/>
              </w:rPr>
            </w:pPr>
            <w:r>
              <w:rPr>
                <w:szCs w:val="22"/>
              </w:rPr>
              <w:t>Human-wildlife interactions and minimizing human-wildlife conflict</w:t>
            </w:r>
          </w:p>
        </w:tc>
      </w:tr>
      <w:tr w:rsidR="00DD60E0" w:rsidRPr="00CF0F0D" w14:paraId="1899E308" w14:textId="77777777" w:rsidTr="001E12EF">
        <w:trPr>
          <w:trHeight w:val="67"/>
        </w:trPr>
        <w:tc>
          <w:tcPr>
            <w:tcW w:w="1555" w:type="dxa"/>
            <w:vMerge/>
            <w:shd w:val="clear" w:color="auto" w:fill="D9D9D9" w:themeFill="background1" w:themeFillShade="D9"/>
          </w:tcPr>
          <w:p w14:paraId="19A591CF" w14:textId="77777777" w:rsidR="00DD60E0" w:rsidRPr="004044FF" w:rsidRDefault="00DD60E0" w:rsidP="006165DC">
            <w:pPr>
              <w:jc w:val="center"/>
              <w:rPr>
                <w:b/>
                <w:bCs/>
              </w:rPr>
            </w:pPr>
          </w:p>
        </w:tc>
        <w:tc>
          <w:tcPr>
            <w:tcW w:w="2126" w:type="dxa"/>
            <w:shd w:val="clear" w:color="auto" w:fill="F2F2F2" w:themeFill="background1" w:themeFillShade="F2"/>
          </w:tcPr>
          <w:p w14:paraId="7FD76A04"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060B2806"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750B185D" w14:textId="77777777" w:rsidR="00DD60E0" w:rsidRPr="00CF0F0D" w:rsidRDefault="00DD60E0" w:rsidP="006165DC">
            <w:pPr>
              <w:jc w:val="left"/>
            </w:pPr>
            <w:r w:rsidRPr="00CF0F0D">
              <w:rPr>
                <w:bCs/>
                <w:szCs w:val="22"/>
              </w:rPr>
              <w:t>Goal 1.3: To enhance the conservation status of inland water biological diversity through rehabilitation and restoration of degraded ecosystems and the recovery of threatened species</w:t>
            </w:r>
          </w:p>
        </w:tc>
        <w:tc>
          <w:tcPr>
            <w:tcW w:w="5245" w:type="dxa"/>
            <w:shd w:val="clear" w:color="auto" w:fill="auto"/>
          </w:tcPr>
          <w:p w14:paraId="45B28BBD" w14:textId="5EC9F4D1" w:rsidR="00DD60E0" w:rsidRPr="00990041" w:rsidRDefault="00DD60E0" w:rsidP="001E12EF">
            <w:pPr>
              <w:spacing w:before="60" w:after="60"/>
              <w:jc w:val="left"/>
              <w:rPr>
                <w:szCs w:val="22"/>
              </w:rPr>
            </w:pPr>
            <w:r w:rsidRPr="00990041">
              <w:rPr>
                <w:szCs w:val="22"/>
              </w:rPr>
              <w:t xml:space="preserve">1.3.2. Identify nationally priority candidate inland water ecosystems and/or sites for rehabilitation or restoration and consider the relative conservation status of the threatened species </w:t>
            </w:r>
            <w:proofErr w:type="gramStart"/>
            <w:r w:rsidRPr="00990041">
              <w:rPr>
                <w:szCs w:val="22"/>
              </w:rPr>
              <w:t>involved</w:t>
            </w:r>
            <w:proofErr w:type="gramEnd"/>
          </w:p>
          <w:p w14:paraId="6DA7B77C" w14:textId="04C1DC5B" w:rsidR="00DD60E0" w:rsidRPr="00990041" w:rsidRDefault="00DD60E0" w:rsidP="001E12EF">
            <w:pPr>
              <w:spacing w:before="60" w:after="60"/>
              <w:jc w:val="left"/>
            </w:pPr>
            <w:r w:rsidRPr="00990041">
              <w:rPr>
                <w:color w:val="000000" w:themeColor="text1"/>
                <w:szCs w:val="22"/>
              </w:rPr>
              <w:t>1.3.3. Identify nationally and then act, as appropriate, to improve the conservation status of threatened species, including migratory species, reliant on inland water ecosystems</w:t>
            </w:r>
          </w:p>
        </w:tc>
        <w:tc>
          <w:tcPr>
            <w:tcW w:w="1842" w:type="dxa"/>
            <w:shd w:val="clear" w:color="auto" w:fill="auto"/>
          </w:tcPr>
          <w:p w14:paraId="56370A7B" w14:textId="77777777" w:rsidR="00DD60E0" w:rsidRPr="00CF0F0D" w:rsidRDefault="00DD60E0" w:rsidP="001E12EF">
            <w:pPr>
              <w:jc w:val="left"/>
            </w:pPr>
            <w:r>
              <w:rPr>
                <w:szCs w:val="22"/>
              </w:rPr>
              <w:t>Human-wildlife interactions and minimizing human-wildlife conflict</w:t>
            </w:r>
          </w:p>
        </w:tc>
      </w:tr>
      <w:tr w:rsidR="00DD60E0" w:rsidRPr="00CF0F0D" w14:paraId="60EB8890" w14:textId="77777777" w:rsidTr="001E12EF">
        <w:trPr>
          <w:trHeight w:val="67"/>
        </w:trPr>
        <w:tc>
          <w:tcPr>
            <w:tcW w:w="1555" w:type="dxa"/>
            <w:vMerge/>
            <w:shd w:val="clear" w:color="auto" w:fill="D9D9D9" w:themeFill="background1" w:themeFillShade="D9"/>
          </w:tcPr>
          <w:p w14:paraId="62A77548"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4D4B4105"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5B0A2BF0"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30448F33" w14:textId="77777777" w:rsidR="00DD60E0" w:rsidRPr="00CF0F0D" w:rsidRDefault="00DD60E0" w:rsidP="006165DC">
            <w:pPr>
              <w:jc w:val="left"/>
              <w:rPr>
                <w:szCs w:val="22"/>
                <w:lang w:val="en-US"/>
              </w:rPr>
            </w:pPr>
            <w:r w:rsidRPr="00CF0F0D">
              <w:rPr>
                <w:szCs w:val="22"/>
                <w:lang w:val="en-US"/>
              </w:rPr>
              <w:t>Goal 2: Promote the conservation of island species diversity</w:t>
            </w:r>
          </w:p>
        </w:tc>
        <w:tc>
          <w:tcPr>
            <w:tcW w:w="5245" w:type="dxa"/>
            <w:shd w:val="clear" w:color="auto" w:fill="auto"/>
          </w:tcPr>
          <w:p w14:paraId="5136586A" w14:textId="1C2F4E27" w:rsidR="00DD60E0" w:rsidRPr="00990041" w:rsidRDefault="00DD60E0" w:rsidP="001E12EF">
            <w:pPr>
              <w:spacing w:before="60" w:after="60"/>
              <w:jc w:val="left"/>
              <w:rPr>
                <w:szCs w:val="22"/>
              </w:rPr>
            </w:pPr>
            <w:r w:rsidRPr="00990041">
              <w:rPr>
                <w:szCs w:val="22"/>
              </w:rPr>
              <w:t>Target 2.1</w:t>
            </w:r>
            <w:r w:rsidR="00F1503A">
              <w:rPr>
                <w:szCs w:val="22"/>
              </w:rPr>
              <w:t>.</w:t>
            </w:r>
            <w:r w:rsidRPr="00990041">
              <w:rPr>
                <w:szCs w:val="22"/>
              </w:rPr>
              <w:t xml:space="preserve"> Populations of island species of selected taxonomic groups restored, maintained, or their decline substantially </w:t>
            </w:r>
            <w:proofErr w:type="gramStart"/>
            <w:r w:rsidRPr="00990041">
              <w:rPr>
                <w:szCs w:val="22"/>
              </w:rPr>
              <w:t>reduced</w:t>
            </w:r>
            <w:proofErr w:type="gramEnd"/>
          </w:p>
          <w:p w14:paraId="44D03816" w14:textId="11341FB5" w:rsidR="00DD60E0" w:rsidRPr="00990041" w:rsidRDefault="00DD60E0" w:rsidP="001E12EF">
            <w:pPr>
              <w:spacing w:before="60" w:after="60"/>
              <w:jc w:val="left"/>
              <w:rPr>
                <w:szCs w:val="22"/>
              </w:rPr>
            </w:pPr>
            <w:r w:rsidRPr="00990041">
              <w:rPr>
                <w:szCs w:val="22"/>
              </w:rPr>
              <w:t>Target 2.2</w:t>
            </w:r>
            <w:r w:rsidR="00F1503A">
              <w:rPr>
                <w:szCs w:val="22"/>
              </w:rPr>
              <w:t>.</w:t>
            </w:r>
            <w:r w:rsidRPr="00990041">
              <w:rPr>
                <w:szCs w:val="22"/>
              </w:rPr>
              <w:t xml:space="preserve"> Status of threatened island species significantly improved</w:t>
            </w:r>
          </w:p>
        </w:tc>
        <w:tc>
          <w:tcPr>
            <w:tcW w:w="1842" w:type="dxa"/>
            <w:vMerge w:val="restart"/>
            <w:shd w:val="clear" w:color="auto" w:fill="auto"/>
          </w:tcPr>
          <w:p w14:paraId="03048EEB" w14:textId="77777777" w:rsidR="00DD60E0" w:rsidRPr="00CF0F0D" w:rsidRDefault="00DD60E0" w:rsidP="001E12EF">
            <w:pPr>
              <w:jc w:val="left"/>
              <w:rPr>
                <w:b/>
                <w:bCs/>
                <w:szCs w:val="22"/>
              </w:rPr>
            </w:pPr>
            <w:r>
              <w:rPr>
                <w:szCs w:val="22"/>
              </w:rPr>
              <w:t>Human-wildlife interactions and minimizing human-wildlife conflict</w:t>
            </w:r>
          </w:p>
        </w:tc>
      </w:tr>
      <w:tr w:rsidR="00DD60E0" w:rsidRPr="00CF0F0D" w14:paraId="1BBBEF75" w14:textId="77777777" w:rsidTr="001E12EF">
        <w:trPr>
          <w:trHeight w:val="67"/>
        </w:trPr>
        <w:tc>
          <w:tcPr>
            <w:tcW w:w="1555" w:type="dxa"/>
            <w:vMerge/>
            <w:shd w:val="clear" w:color="auto" w:fill="D9D9D9" w:themeFill="background1" w:themeFillShade="D9"/>
          </w:tcPr>
          <w:p w14:paraId="46E2E93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A189DFF" w14:textId="77777777" w:rsidR="00DD60E0" w:rsidRPr="00CF0F0D" w:rsidRDefault="00DD60E0" w:rsidP="006165DC">
            <w:pPr>
              <w:jc w:val="left"/>
              <w:rPr>
                <w:b/>
                <w:bCs/>
                <w:szCs w:val="22"/>
              </w:rPr>
            </w:pPr>
          </w:p>
        </w:tc>
        <w:tc>
          <w:tcPr>
            <w:tcW w:w="2835" w:type="dxa"/>
            <w:shd w:val="clear" w:color="auto" w:fill="E2EFD9" w:themeFill="accent6" w:themeFillTint="33"/>
          </w:tcPr>
          <w:p w14:paraId="6D720505"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4A37724C" w14:textId="77777777" w:rsidR="00DD60E0" w:rsidRPr="00CF0F0D" w:rsidRDefault="00DD60E0" w:rsidP="006165DC">
            <w:pPr>
              <w:jc w:val="left"/>
              <w:rPr>
                <w:szCs w:val="22"/>
              </w:rPr>
            </w:pPr>
            <w:r w:rsidRPr="00CF0F0D">
              <w:rPr>
                <w:szCs w:val="22"/>
                <w:lang w:val="en-US"/>
              </w:rPr>
              <w:t>Goal 3: Promote the conservation of island genetic diversity</w:t>
            </w:r>
          </w:p>
        </w:tc>
        <w:tc>
          <w:tcPr>
            <w:tcW w:w="5245" w:type="dxa"/>
            <w:shd w:val="clear" w:color="auto" w:fill="auto"/>
          </w:tcPr>
          <w:p w14:paraId="4C28B396" w14:textId="17B125D1" w:rsidR="00DD60E0" w:rsidRPr="00990041" w:rsidRDefault="00DD60E0" w:rsidP="001E12EF">
            <w:pPr>
              <w:spacing w:before="60" w:after="60"/>
              <w:jc w:val="left"/>
              <w:rPr>
                <w:szCs w:val="22"/>
              </w:rPr>
            </w:pPr>
            <w:r w:rsidRPr="00990041">
              <w:rPr>
                <w:szCs w:val="22"/>
              </w:rPr>
              <w:t>Target 3.1</w:t>
            </w:r>
            <w:r w:rsidR="00F1503A">
              <w:rPr>
                <w:szCs w:val="22"/>
              </w:rPr>
              <w:t>.</w:t>
            </w:r>
            <w:r w:rsidRPr="00990041">
              <w:rPr>
                <w:szCs w:val="22"/>
              </w:rPr>
              <w:t xml:space="preserve"> Genetic diversity of crops, livestock, and other valuable island species conserved, and associated indigenous and local knowledge maintained</w:t>
            </w:r>
          </w:p>
        </w:tc>
        <w:tc>
          <w:tcPr>
            <w:tcW w:w="1842" w:type="dxa"/>
            <w:vMerge/>
            <w:shd w:val="clear" w:color="auto" w:fill="auto"/>
          </w:tcPr>
          <w:p w14:paraId="507E637F" w14:textId="77777777" w:rsidR="00DD60E0" w:rsidRPr="00CF0F0D" w:rsidRDefault="00DD60E0" w:rsidP="006165DC">
            <w:pPr>
              <w:rPr>
                <w:b/>
                <w:bCs/>
                <w:szCs w:val="22"/>
              </w:rPr>
            </w:pPr>
          </w:p>
        </w:tc>
      </w:tr>
      <w:tr w:rsidR="00DD60E0" w:rsidRPr="00CF0F0D" w14:paraId="0640E539" w14:textId="77777777" w:rsidTr="001E12EF">
        <w:trPr>
          <w:trHeight w:val="67"/>
        </w:trPr>
        <w:tc>
          <w:tcPr>
            <w:tcW w:w="1555" w:type="dxa"/>
            <w:vMerge/>
            <w:shd w:val="clear" w:color="auto" w:fill="D9D9D9" w:themeFill="background1" w:themeFillShade="D9"/>
          </w:tcPr>
          <w:p w14:paraId="13DE19B3"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0DD7C551" w14:textId="6AA2ECEE" w:rsidR="00DD60E0" w:rsidRPr="00CF0F0D" w:rsidRDefault="00DD60E0" w:rsidP="00BB4C52">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29B96B80"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495DD462" w14:textId="0768459D"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2: </w:t>
            </w:r>
            <w:r w:rsidR="00BB4C52">
              <w:rPr>
                <w:szCs w:val="22"/>
                <w:lang w:val="en-US"/>
              </w:rPr>
              <w:t>m</w:t>
            </w:r>
            <w:r w:rsidRPr="00CF0F0D">
              <w:rPr>
                <w:szCs w:val="22"/>
                <w:lang w:val="en-US"/>
              </w:rPr>
              <w:t>arine and coastal living resources</w:t>
            </w:r>
          </w:p>
        </w:tc>
        <w:tc>
          <w:tcPr>
            <w:tcW w:w="5245" w:type="dxa"/>
            <w:shd w:val="clear" w:color="auto" w:fill="auto"/>
          </w:tcPr>
          <w:p w14:paraId="2FA98700" w14:textId="46435673" w:rsidR="00DD60E0" w:rsidRPr="00990041" w:rsidRDefault="00DD60E0" w:rsidP="001E12EF">
            <w:pPr>
              <w:spacing w:before="60" w:after="60"/>
              <w:jc w:val="left"/>
              <w:rPr>
                <w:szCs w:val="22"/>
              </w:rPr>
            </w:pPr>
            <w:r w:rsidRPr="00990041">
              <w:rPr>
                <w:szCs w:val="22"/>
              </w:rPr>
              <w:t>Operational objective 2.1</w:t>
            </w:r>
            <w:r w:rsidR="00F1503A">
              <w:rPr>
                <w:szCs w:val="22"/>
              </w:rPr>
              <w:t>.</w:t>
            </w:r>
            <w:r w:rsidRPr="00990041">
              <w:rPr>
                <w:szCs w:val="22"/>
              </w:rPr>
              <w:t xml:space="preserve"> To promote ecosystem approaches to the conservation and sustainable use of marine and coastal living resources</w:t>
            </w:r>
          </w:p>
          <w:p w14:paraId="15ACC4D9" w14:textId="77777777" w:rsidR="00DD60E0" w:rsidRPr="00990041" w:rsidRDefault="00DD60E0" w:rsidP="001E12EF">
            <w:pPr>
              <w:pStyle w:val="ListParagraph"/>
              <w:numPr>
                <w:ilvl w:val="0"/>
                <w:numId w:val="6"/>
              </w:numPr>
              <w:spacing w:before="60" w:after="60" w:line="240" w:lineRule="auto"/>
              <w:ind w:left="312"/>
              <w:rPr>
                <w:rFonts w:ascii="Times New Roman" w:hAnsi="Times New Roman" w:cs="Times New Roman"/>
              </w:rPr>
            </w:pPr>
            <w:r w:rsidRPr="00990041">
              <w:rPr>
                <w:rFonts w:ascii="Times New Roman" w:hAnsi="Times New Roman" w:cs="Times New Roman"/>
              </w:rPr>
              <w:t>Studying the effects of fish and invertebrate stock enhancement on marine and coastal biological diversity at the species and genetic levels.</w:t>
            </w:r>
          </w:p>
          <w:p w14:paraId="20087500" w14:textId="77777777" w:rsidR="00DD60E0" w:rsidRPr="00990041" w:rsidRDefault="00DD60E0" w:rsidP="001E12EF">
            <w:pPr>
              <w:pStyle w:val="ListParagraph"/>
              <w:numPr>
                <w:ilvl w:val="0"/>
                <w:numId w:val="6"/>
              </w:numPr>
              <w:spacing w:before="60" w:after="60" w:line="240" w:lineRule="auto"/>
              <w:ind w:left="312"/>
              <w:rPr>
                <w:rFonts w:ascii="Times New Roman" w:hAnsi="Times New Roman" w:cs="Times New Roman"/>
              </w:rPr>
            </w:pPr>
            <w:r w:rsidRPr="00990041">
              <w:rPr>
                <w:rFonts w:ascii="Times New Roman" w:hAnsi="Times New Roman" w:cs="Times New Roman"/>
              </w:rPr>
              <w:t>Promoting the strengthening of taxonomic expertise at regional and national levels</w:t>
            </w:r>
          </w:p>
        </w:tc>
        <w:tc>
          <w:tcPr>
            <w:tcW w:w="1842" w:type="dxa"/>
            <w:vMerge w:val="restart"/>
            <w:shd w:val="clear" w:color="auto" w:fill="auto"/>
          </w:tcPr>
          <w:p w14:paraId="7F7D555E" w14:textId="77777777" w:rsidR="00DD60E0" w:rsidRPr="00CF0F0D" w:rsidRDefault="00DD60E0" w:rsidP="001E12EF">
            <w:pPr>
              <w:jc w:val="left"/>
              <w:rPr>
                <w:b/>
                <w:bCs/>
                <w:szCs w:val="22"/>
              </w:rPr>
            </w:pPr>
            <w:r>
              <w:rPr>
                <w:szCs w:val="22"/>
              </w:rPr>
              <w:t>Human-wildlife interactions and minimizing human-wildlife conflict</w:t>
            </w:r>
          </w:p>
        </w:tc>
      </w:tr>
      <w:tr w:rsidR="00DD60E0" w:rsidRPr="00CF0F0D" w14:paraId="4807DC1A" w14:textId="77777777" w:rsidTr="001E12EF">
        <w:trPr>
          <w:trHeight w:val="67"/>
        </w:trPr>
        <w:tc>
          <w:tcPr>
            <w:tcW w:w="1555" w:type="dxa"/>
            <w:vMerge/>
            <w:shd w:val="clear" w:color="auto" w:fill="D9D9D9" w:themeFill="background1" w:themeFillShade="D9"/>
          </w:tcPr>
          <w:p w14:paraId="02A668B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50CFADE" w14:textId="77777777" w:rsidR="00DD60E0" w:rsidRPr="00CF0F0D" w:rsidRDefault="00DD60E0" w:rsidP="006165DC">
            <w:pPr>
              <w:jc w:val="left"/>
              <w:rPr>
                <w:b/>
                <w:bCs/>
                <w:szCs w:val="22"/>
              </w:rPr>
            </w:pPr>
          </w:p>
        </w:tc>
        <w:tc>
          <w:tcPr>
            <w:tcW w:w="2835" w:type="dxa"/>
            <w:shd w:val="clear" w:color="auto" w:fill="FBE4D5" w:themeFill="accent2" w:themeFillTint="33"/>
          </w:tcPr>
          <w:p w14:paraId="1E00F92F" w14:textId="77777777" w:rsidR="00DD60E0" w:rsidRPr="00CF0F0D" w:rsidRDefault="00DD60E0" w:rsidP="006165DC">
            <w:pPr>
              <w:jc w:val="left"/>
              <w:rPr>
                <w:szCs w:val="22"/>
              </w:rPr>
            </w:pPr>
            <w:r w:rsidRPr="00CF0F0D">
              <w:rPr>
                <w:szCs w:val="22"/>
              </w:rPr>
              <w:t>Voluntary guidelines for the consideration of biodiversity in environmental impact assessments (EIAs) in marine and coastal areas</w:t>
            </w:r>
          </w:p>
          <w:p w14:paraId="26644516" w14:textId="77777777" w:rsidR="00DD60E0" w:rsidRPr="00CF0F0D" w:rsidRDefault="00DD60E0" w:rsidP="006165DC">
            <w:pPr>
              <w:jc w:val="left"/>
              <w:rPr>
                <w:szCs w:val="22"/>
              </w:rPr>
            </w:pPr>
            <w:r w:rsidRPr="00CF0F0D">
              <w:rPr>
                <w:szCs w:val="22"/>
              </w:rPr>
              <w:t>(UNEP/CBD/COP/11/23)</w:t>
            </w:r>
          </w:p>
        </w:tc>
        <w:tc>
          <w:tcPr>
            <w:tcW w:w="5245" w:type="dxa"/>
            <w:shd w:val="clear" w:color="auto" w:fill="auto"/>
          </w:tcPr>
          <w:p w14:paraId="781FE9FE" w14:textId="0AFACAC4" w:rsidR="00DD60E0" w:rsidRPr="00990041" w:rsidRDefault="00DD60E0" w:rsidP="001E12EF">
            <w:pPr>
              <w:spacing w:before="60" w:after="60"/>
              <w:jc w:val="left"/>
              <w:rPr>
                <w:szCs w:val="22"/>
              </w:rPr>
            </w:pPr>
            <w:r w:rsidRPr="00990041">
              <w:rPr>
                <w:szCs w:val="22"/>
              </w:rPr>
              <w:t>For EIAs of activities affecting marine and coastal biodiversity, more emphasis may need to be placed on the protection of habitats of importance for threatened, endangered or declining species, and on factors that may cause changes to biological or ecological processes that may affect such species</w:t>
            </w:r>
          </w:p>
        </w:tc>
        <w:tc>
          <w:tcPr>
            <w:tcW w:w="1842" w:type="dxa"/>
            <w:vMerge/>
            <w:shd w:val="clear" w:color="auto" w:fill="auto"/>
          </w:tcPr>
          <w:p w14:paraId="7B60B4DF" w14:textId="77777777" w:rsidR="00DD60E0" w:rsidRPr="00CF0F0D" w:rsidRDefault="00DD60E0" w:rsidP="001E12EF">
            <w:pPr>
              <w:jc w:val="left"/>
              <w:rPr>
                <w:b/>
                <w:bCs/>
                <w:szCs w:val="22"/>
              </w:rPr>
            </w:pPr>
          </w:p>
        </w:tc>
      </w:tr>
      <w:tr w:rsidR="00DD60E0" w:rsidRPr="00CF0F0D" w14:paraId="0621DF79" w14:textId="77777777" w:rsidTr="001E12EF">
        <w:trPr>
          <w:trHeight w:val="67"/>
        </w:trPr>
        <w:tc>
          <w:tcPr>
            <w:tcW w:w="1555" w:type="dxa"/>
            <w:vMerge/>
            <w:shd w:val="clear" w:color="auto" w:fill="D9D9D9" w:themeFill="background1" w:themeFillShade="D9"/>
          </w:tcPr>
          <w:p w14:paraId="7093AC7B" w14:textId="77777777" w:rsidR="00DD60E0" w:rsidRPr="004044FF" w:rsidRDefault="00DD60E0" w:rsidP="006165DC">
            <w:pPr>
              <w:jc w:val="center"/>
              <w:rPr>
                <w:b/>
                <w:bCs/>
                <w:szCs w:val="22"/>
              </w:rPr>
            </w:pPr>
          </w:p>
        </w:tc>
        <w:tc>
          <w:tcPr>
            <w:tcW w:w="2126" w:type="dxa"/>
            <w:shd w:val="clear" w:color="auto" w:fill="F2F2F2" w:themeFill="background1" w:themeFillShade="F2"/>
          </w:tcPr>
          <w:p w14:paraId="6C4CDF1F"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5C188C97"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34D65F16" w14:textId="52417DAB" w:rsidR="00DD60E0" w:rsidRPr="00CF0F0D" w:rsidRDefault="00DD60E0" w:rsidP="006165DC">
            <w:pPr>
              <w:jc w:val="left"/>
              <w:rPr>
                <w:szCs w:val="22"/>
              </w:rPr>
            </w:pPr>
            <w:r w:rsidRPr="00CF0F0D">
              <w:rPr>
                <w:szCs w:val="22"/>
              </w:rPr>
              <w:t>Goal 1.2</w:t>
            </w:r>
            <w:r w:rsidR="0069220A">
              <w:rPr>
                <w:szCs w:val="22"/>
              </w:rPr>
              <w:t>.</w:t>
            </w:r>
            <w:r w:rsidRPr="00CF0F0D">
              <w:rPr>
                <w:szCs w:val="22"/>
              </w:rPr>
              <w:t xml:space="preserve"> To protect, recover and restore mountain biodiversity</w:t>
            </w:r>
          </w:p>
        </w:tc>
        <w:tc>
          <w:tcPr>
            <w:tcW w:w="5245" w:type="dxa"/>
            <w:shd w:val="clear" w:color="auto" w:fill="auto"/>
          </w:tcPr>
          <w:p w14:paraId="1F0AADDB" w14:textId="77777777" w:rsidR="00DD60E0" w:rsidRPr="00990041" w:rsidRDefault="00DD60E0" w:rsidP="001E12EF">
            <w:pPr>
              <w:tabs>
                <w:tab w:val="left" w:pos="1129"/>
              </w:tabs>
              <w:spacing w:before="60" w:after="60"/>
              <w:jc w:val="left"/>
              <w:rPr>
                <w:szCs w:val="22"/>
              </w:rPr>
            </w:pPr>
            <w:r w:rsidRPr="00990041">
              <w:rPr>
                <w:szCs w:val="22"/>
              </w:rPr>
              <w:t xml:space="preserve">1.2.2. Initiate specific activities to facilitate maintenance, protection and conservation of existing levels of endemic species, with a focus on </w:t>
            </w:r>
            <w:proofErr w:type="gramStart"/>
            <w:r w:rsidRPr="00990041">
              <w:rPr>
                <w:szCs w:val="22"/>
              </w:rPr>
              <w:t>narrowly-distributed</w:t>
            </w:r>
            <w:proofErr w:type="gramEnd"/>
            <w:r w:rsidRPr="00990041">
              <w:rPr>
                <w:szCs w:val="22"/>
              </w:rPr>
              <w:t xml:space="preserve"> taxa. </w:t>
            </w:r>
          </w:p>
          <w:p w14:paraId="103113CA" w14:textId="75DB8707" w:rsidR="00DD60E0" w:rsidRPr="00990041" w:rsidRDefault="00DD60E0" w:rsidP="001E12EF">
            <w:pPr>
              <w:tabs>
                <w:tab w:val="left" w:pos="1129"/>
              </w:tabs>
              <w:spacing w:before="60" w:after="60"/>
              <w:jc w:val="left"/>
              <w:rPr>
                <w:szCs w:val="22"/>
              </w:rPr>
            </w:pPr>
            <w:r w:rsidRPr="00990041">
              <w:rPr>
                <w:szCs w:val="22"/>
              </w:rPr>
              <w:t>1.2.3</w:t>
            </w:r>
            <w:r w:rsidR="00BB4C52">
              <w:rPr>
                <w:szCs w:val="22"/>
              </w:rPr>
              <w:t>.</w:t>
            </w:r>
            <w:r w:rsidRPr="00990041">
              <w:rPr>
                <w:szCs w:val="22"/>
              </w:rPr>
              <w:t xml:space="preserve"> Identify and protect unique, fragile mountain ecosystems, other biodiversity hotspots and their associated species, especially threatened species, giving priority consideration to measures aimed at strict in situ protection and/or developing ex situ mechanisms whenever possible.</w:t>
            </w:r>
          </w:p>
          <w:p w14:paraId="7B2E3550" w14:textId="1EF2CA38" w:rsidR="00DD60E0" w:rsidRPr="00990041" w:rsidRDefault="00DD60E0" w:rsidP="001E12EF">
            <w:pPr>
              <w:tabs>
                <w:tab w:val="left" w:pos="1129"/>
              </w:tabs>
              <w:spacing w:before="60" w:after="60"/>
              <w:jc w:val="left"/>
              <w:rPr>
                <w:szCs w:val="22"/>
              </w:rPr>
            </w:pPr>
            <w:r w:rsidRPr="00990041">
              <w:rPr>
                <w:szCs w:val="22"/>
              </w:rPr>
              <w:t xml:space="preserve">1.2.8. Address issues related to conflict between humans and other species, especially </w:t>
            </w:r>
            <w:proofErr w:type="gramStart"/>
            <w:r w:rsidRPr="00990041">
              <w:rPr>
                <w:szCs w:val="22"/>
              </w:rPr>
              <w:t>with regard to</w:t>
            </w:r>
            <w:proofErr w:type="gramEnd"/>
            <w:r w:rsidRPr="00990041">
              <w:rPr>
                <w:szCs w:val="22"/>
              </w:rPr>
              <w:t xml:space="preserve"> coexistence with predators.</w:t>
            </w:r>
          </w:p>
        </w:tc>
        <w:tc>
          <w:tcPr>
            <w:tcW w:w="1842" w:type="dxa"/>
            <w:shd w:val="clear" w:color="auto" w:fill="auto"/>
          </w:tcPr>
          <w:p w14:paraId="36C030EE"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07C44709" w14:textId="77777777" w:rsidTr="001E12EF">
        <w:trPr>
          <w:trHeight w:val="67"/>
        </w:trPr>
        <w:tc>
          <w:tcPr>
            <w:tcW w:w="1555" w:type="dxa"/>
            <w:vMerge/>
            <w:shd w:val="clear" w:color="auto" w:fill="D9D9D9" w:themeFill="background1" w:themeFillShade="D9"/>
          </w:tcPr>
          <w:p w14:paraId="5C86E398" w14:textId="77777777" w:rsidR="00DD60E0" w:rsidRPr="004044FF" w:rsidRDefault="00DD60E0" w:rsidP="006165DC">
            <w:pPr>
              <w:jc w:val="center"/>
              <w:rPr>
                <w:b/>
                <w:bCs/>
                <w:szCs w:val="22"/>
              </w:rPr>
            </w:pPr>
          </w:p>
        </w:tc>
        <w:tc>
          <w:tcPr>
            <w:tcW w:w="2126" w:type="dxa"/>
            <w:shd w:val="clear" w:color="auto" w:fill="F2F2F2" w:themeFill="background1" w:themeFillShade="F2"/>
          </w:tcPr>
          <w:p w14:paraId="3DD638BA"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5E4B10BC"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16D071C7" w14:textId="63447EB0" w:rsidR="0069220A" w:rsidRDefault="00DD60E0" w:rsidP="006165DC">
            <w:pPr>
              <w:jc w:val="left"/>
              <w:rPr>
                <w:szCs w:val="22"/>
              </w:rPr>
            </w:pPr>
            <w:r w:rsidRPr="00CF0F0D">
              <w:rPr>
                <w:szCs w:val="22"/>
              </w:rPr>
              <w:t>Programme element 1:</w:t>
            </w:r>
          </w:p>
          <w:p w14:paraId="00CDDBFC" w14:textId="4F269935" w:rsidR="00DD60E0" w:rsidRPr="00CF0F0D" w:rsidRDefault="00DD60E0" w:rsidP="006165DC">
            <w:pPr>
              <w:jc w:val="left"/>
              <w:rPr>
                <w:szCs w:val="22"/>
              </w:rPr>
            </w:pPr>
            <w:r w:rsidRPr="00CF0F0D">
              <w:rPr>
                <w:szCs w:val="22"/>
              </w:rPr>
              <w:t>Direct actions for planning, selecting, establishing, strengthening, and managing, protected area systems and sites</w:t>
            </w:r>
          </w:p>
        </w:tc>
        <w:tc>
          <w:tcPr>
            <w:tcW w:w="5245" w:type="dxa"/>
            <w:shd w:val="clear" w:color="auto" w:fill="auto"/>
          </w:tcPr>
          <w:p w14:paraId="747D044C" w14:textId="55BD168E" w:rsidR="00DD60E0" w:rsidRPr="00990041" w:rsidRDefault="00DD60E0" w:rsidP="001E12EF">
            <w:pPr>
              <w:spacing w:before="60" w:after="60"/>
              <w:jc w:val="left"/>
              <w:rPr>
                <w:szCs w:val="22"/>
              </w:rPr>
            </w:pPr>
            <w:r w:rsidRPr="00990041">
              <w:rPr>
                <w:szCs w:val="22"/>
              </w:rPr>
              <w:t xml:space="preserve">Prog. </w:t>
            </w:r>
            <w:r w:rsidR="00BB4C52">
              <w:rPr>
                <w:szCs w:val="22"/>
              </w:rPr>
              <w:t>e</w:t>
            </w:r>
            <w:r w:rsidRPr="00990041">
              <w:rPr>
                <w:szCs w:val="22"/>
              </w:rPr>
              <w:t>lem. 1 provides goals, targets and activities that address securing the most threatened species and critical habitat for endangered species.</w:t>
            </w:r>
          </w:p>
          <w:p w14:paraId="7B1AC8D3" w14:textId="77777777" w:rsidR="00DD60E0" w:rsidRPr="00990041" w:rsidRDefault="00DD60E0" w:rsidP="001E12EF">
            <w:pPr>
              <w:spacing w:before="60" w:after="60"/>
              <w:jc w:val="left"/>
              <w:rPr>
                <w:szCs w:val="22"/>
              </w:rPr>
            </w:pPr>
            <w:r w:rsidRPr="00990041">
              <w:rPr>
                <w:szCs w:val="22"/>
              </w:rPr>
              <w:t>Activities include:</w:t>
            </w:r>
          </w:p>
          <w:p w14:paraId="4D973DB7" w14:textId="77777777" w:rsidR="00DD60E0" w:rsidRPr="00990041" w:rsidRDefault="00DD60E0" w:rsidP="001E12EF">
            <w:pPr>
              <w:spacing w:before="60" w:after="60"/>
              <w:jc w:val="left"/>
              <w:rPr>
                <w:szCs w:val="22"/>
              </w:rPr>
            </w:pPr>
            <w:r w:rsidRPr="00990041">
              <w:rPr>
                <w:szCs w:val="22"/>
              </w:rPr>
              <w:t xml:space="preserve">1.1.2, 1.3.1, </w:t>
            </w:r>
          </w:p>
        </w:tc>
        <w:tc>
          <w:tcPr>
            <w:tcW w:w="1842" w:type="dxa"/>
            <w:shd w:val="clear" w:color="auto" w:fill="auto"/>
          </w:tcPr>
          <w:p w14:paraId="3E276115" w14:textId="77777777" w:rsidR="00DD60E0" w:rsidRPr="00CF0F0D" w:rsidRDefault="00DD60E0" w:rsidP="001E12EF">
            <w:pPr>
              <w:jc w:val="left"/>
              <w:rPr>
                <w:b/>
                <w:bCs/>
                <w:szCs w:val="22"/>
              </w:rPr>
            </w:pPr>
            <w:r>
              <w:rPr>
                <w:szCs w:val="22"/>
              </w:rPr>
              <w:t>Human-wildlife interactions and minimizing human-wildlife conflict</w:t>
            </w:r>
          </w:p>
        </w:tc>
      </w:tr>
      <w:tr w:rsidR="00DD60E0" w:rsidRPr="00CF0F0D" w14:paraId="6AB04232" w14:textId="77777777" w:rsidTr="001E12EF">
        <w:trPr>
          <w:trHeight w:val="67"/>
        </w:trPr>
        <w:tc>
          <w:tcPr>
            <w:tcW w:w="1555" w:type="dxa"/>
            <w:vMerge w:val="restart"/>
            <w:shd w:val="clear" w:color="auto" w:fill="D9D9D9" w:themeFill="background1" w:themeFillShade="D9"/>
          </w:tcPr>
          <w:p w14:paraId="0FE5E709" w14:textId="77777777" w:rsidR="00DD60E0" w:rsidRPr="004044FF" w:rsidRDefault="00DD60E0" w:rsidP="006165DC">
            <w:pPr>
              <w:jc w:val="center"/>
              <w:rPr>
                <w:b/>
                <w:bCs/>
                <w:szCs w:val="22"/>
              </w:rPr>
            </w:pPr>
            <w:r w:rsidRPr="004044FF">
              <w:rPr>
                <w:b/>
                <w:bCs/>
                <w:szCs w:val="22"/>
              </w:rPr>
              <w:t>Target 5</w:t>
            </w:r>
          </w:p>
          <w:p w14:paraId="01DCF1AE" w14:textId="77777777" w:rsidR="00DD60E0" w:rsidRPr="004044FF" w:rsidRDefault="00DD60E0" w:rsidP="006165DC">
            <w:pPr>
              <w:jc w:val="center"/>
              <w:rPr>
                <w:b/>
                <w:bCs/>
                <w:szCs w:val="22"/>
              </w:rPr>
            </w:pPr>
          </w:p>
          <w:p w14:paraId="14305689" w14:textId="77777777" w:rsidR="00DD60E0" w:rsidRPr="001E12EF" w:rsidRDefault="00DD60E0" w:rsidP="001E12EF">
            <w:pPr>
              <w:jc w:val="left"/>
              <w:rPr>
                <w:b/>
                <w:bCs/>
                <w:sz w:val="20"/>
                <w:szCs w:val="20"/>
              </w:rPr>
            </w:pPr>
            <w:r w:rsidRPr="001E12EF">
              <w:rPr>
                <w:i/>
                <w:iCs/>
                <w:sz w:val="20"/>
                <w:szCs w:val="20"/>
              </w:rPr>
              <w:t xml:space="preserve">Note: Work under the Convention on Resource Mobilization, Economics, </w:t>
            </w:r>
            <w:proofErr w:type="gramStart"/>
            <w:r w:rsidRPr="001E12EF">
              <w:rPr>
                <w:i/>
                <w:iCs/>
                <w:sz w:val="20"/>
                <w:szCs w:val="20"/>
              </w:rPr>
              <w:t>Trade</w:t>
            </w:r>
            <w:proofErr w:type="gramEnd"/>
            <w:r w:rsidRPr="001E12EF">
              <w:rPr>
                <w:i/>
                <w:iCs/>
                <w:sz w:val="20"/>
                <w:szCs w:val="20"/>
              </w:rPr>
              <w:t xml:space="preserve"> and Incentive Measures was not reviewed in this analysis</w:t>
            </w:r>
          </w:p>
          <w:p w14:paraId="1D7493B3" w14:textId="77777777" w:rsidR="00DD60E0" w:rsidRPr="004044FF" w:rsidRDefault="00DD60E0" w:rsidP="001E12EF">
            <w:pPr>
              <w:rPr>
                <w:b/>
                <w:bCs/>
                <w:szCs w:val="22"/>
              </w:rPr>
            </w:pPr>
          </w:p>
        </w:tc>
        <w:tc>
          <w:tcPr>
            <w:tcW w:w="2126" w:type="dxa"/>
            <w:vMerge w:val="restart"/>
            <w:shd w:val="clear" w:color="auto" w:fill="F2F2F2" w:themeFill="background1" w:themeFillShade="F2"/>
          </w:tcPr>
          <w:p w14:paraId="1C5300E9" w14:textId="77777777" w:rsidR="00DD60E0" w:rsidRPr="00CF0F0D" w:rsidRDefault="00DD60E0" w:rsidP="006165DC">
            <w:pPr>
              <w:jc w:val="left"/>
              <w:rPr>
                <w:b/>
                <w:bCs/>
                <w:szCs w:val="22"/>
              </w:rPr>
            </w:pPr>
            <w:r>
              <w:rPr>
                <w:b/>
                <w:bCs/>
                <w:szCs w:val="22"/>
              </w:rPr>
              <w:t>A</w:t>
            </w:r>
            <w:r w:rsidRPr="00CF0F0D">
              <w:rPr>
                <w:b/>
                <w:bCs/>
                <w:szCs w:val="22"/>
              </w:rPr>
              <w:t>gricultural biodiversity</w:t>
            </w:r>
          </w:p>
        </w:tc>
        <w:tc>
          <w:tcPr>
            <w:tcW w:w="2835" w:type="dxa"/>
            <w:shd w:val="clear" w:color="auto" w:fill="E2EFD9" w:themeFill="accent6" w:themeFillTint="33"/>
          </w:tcPr>
          <w:p w14:paraId="3756BE0A"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 xml:space="preserve">/5, </w:t>
            </w:r>
            <w:r>
              <w:rPr>
                <w:szCs w:val="22"/>
              </w:rPr>
              <w:t>annex</w:t>
            </w:r>
            <w:r w:rsidRPr="00CF0F0D">
              <w:rPr>
                <w:szCs w:val="22"/>
              </w:rPr>
              <w:t>)</w:t>
            </w:r>
          </w:p>
          <w:p w14:paraId="15C565D8" w14:textId="77777777" w:rsidR="00DD60E0" w:rsidRPr="00CF0F0D" w:rsidRDefault="00DD60E0" w:rsidP="006165DC">
            <w:pPr>
              <w:jc w:val="left"/>
              <w:rPr>
                <w:szCs w:val="22"/>
              </w:rPr>
            </w:pPr>
            <w:r w:rsidRPr="00CF0F0D">
              <w:rPr>
                <w:szCs w:val="22"/>
              </w:rPr>
              <w:t>Objectives</w:t>
            </w:r>
          </w:p>
        </w:tc>
        <w:tc>
          <w:tcPr>
            <w:tcW w:w="5245" w:type="dxa"/>
            <w:shd w:val="clear" w:color="auto" w:fill="auto"/>
          </w:tcPr>
          <w:p w14:paraId="50E0CBA3" w14:textId="77777777" w:rsidR="00DD60E0" w:rsidRPr="00990041" w:rsidRDefault="00DD60E0" w:rsidP="001E12EF">
            <w:pPr>
              <w:shd w:val="clear" w:color="auto" w:fill="FFFFFF"/>
              <w:snapToGrid w:val="0"/>
              <w:spacing w:before="60" w:after="60"/>
              <w:jc w:val="left"/>
              <w:rPr>
                <w:szCs w:val="22"/>
              </w:rPr>
            </w:pPr>
            <w:r w:rsidRPr="00990041">
              <w:rPr>
                <w:szCs w:val="22"/>
              </w:rPr>
              <w:t>To promote the conservation and sustainable use of genetic resources of actual and potential value for food and agriculture;</w:t>
            </w:r>
          </w:p>
        </w:tc>
        <w:tc>
          <w:tcPr>
            <w:tcW w:w="1842" w:type="dxa"/>
            <w:vMerge w:val="restart"/>
            <w:shd w:val="clear" w:color="auto" w:fill="auto"/>
          </w:tcPr>
          <w:p w14:paraId="5AF10095"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571BDBFD" w14:textId="77777777" w:rsidTr="001E12EF">
        <w:trPr>
          <w:trHeight w:val="67"/>
        </w:trPr>
        <w:tc>
          <w:tcPr>
            <w:tcW w:w="1555" w:type="dxa"/>
            <w:vMerge/>
            <w:shd w:val="clear" w:color="auto" w:fill="D9D9D9" w:themeFill="background1" w:themeFillShade="D9"/>
          </w:tcPr>
          <w:p w14:paraId="06E871D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E646B13" w14:textId="77777777" w:rsidR="00DD60E0" w:rsidRPr="00CF0F0D" w:rsidRDefault="00DD60E0" w:rsidP="006165DC">
            <w:pPr>
              <w:jc w:val="left"/>
              <w:rPr>
                <w:b/>
                <w:bCs/>
                <w:szCs w:val="22"/>
              </w:rPr>
            </w:pPr>
          </w:p>
        </w:tc>
        <w:tc>
          <w:tcPr>
            <w:tcW w:w="2835" w:type="dxa"/>
            <w:shd w:val="clear" w:color="auto" w:fill="FBE4D5" w:themeFill="accent2" w:themeFillTint="33"/>
          </w:tcPr>
          <w:p w14:paraId="0D6C7832"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154BC3CC"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16A33457" w14:textId="120B250D" w:rsidR="00DD60E0" w:rsidRPr="00990041" w:rsidRDefault="00DD60E0" w:rsidP="001E12EF">
            <w:pPr>
              <w:spacing w:before="60" w:after="60"/>
              <w:jc w:val="left"/>
              <w:rPr>
                <w:szCs w:val="22"/>
              </w:rPr>
            </w:pPr>
            <w:r w:rsidRPr="00990041">
              <w:rPr>
                <w:szCs w:val="22"/>
              </w:rPr>
              <w:t>4.16</w:t>
            </w:r>
            <w:r w:rsidR="007A34F0">
              <w:rPr>
                <w:szCs w:val="22"/>
              </w:rPr>
              <w:t>.</w:t>
            </w:r>
            <w:r w:rsidRPr="00990041">
              <w:rPr>
                <w:szCs w:val="22"/>
              </w:rPr>
              <w:t xml:space="preserve"> Promote development of commercial application, in a sustainable manner, of products based on soil biodiversity.</w:t>
            </w:r>
          </w:p>
        </w:tc>
        <w:tc>
          <w:tcPr>
            <w:tcW w:w="1842" w:type="dxa"/>
            <w:vMerge/>
            <w:shd w:val="clear" w:color="auto" w:fill="auto"/>
          </w:tcPr>
          <w:p w14:paraId="0E1BAF2C" w14:textId="77777777" w:rsidR="00DD60E0" w:rsidRPr="00CF0F0D" w:rsidRDefault="00DD60E0" w:rsidP="006165DC">
            <w:pPr>
              <w:rPr>
                <w:b/>
                <w:bCs/>
                <w:szCs w:val="22"/>
              </w:rPr>
            </w:pPr>
          </w:p>
        </w:tc>
      </w:tr>
      <w:tr w:rsidR="00DD60E0" w:rsidRPr="00CF0F0D" w14:paraId="510CA89B" w14:textId="77777777" w:rsidTr="001E12EF">
        <w:trPr>
          <w:trHeight w:val="67"/>
        </w:trPr>
        <w:tc>
          <w:tcPr>
            <w:tcW w:w="1555" w:type="dxa"/>
            <w:vMerge/>
            <w:shd w:val="clear" w:color="auto" w:fill="D9D9D9" w:themeFill="background1" w:themeFillShade="D9"/>
          </w:tcPr>
          <w:p w14:paraId="62D34AC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EE9AF21" w14:textId="77777777" w:rsidR="00DD60E0" w:rsidRPr="00CF0F0D" w:rsidRDefault="00DD60E0" w:rsidP="006165DC">
            <w:pPr>
              <w:jc w:val="left"/>
              <w:rPr>
                <w:b/>
                <w:bCs/>
                <w:szCs w:val="22"/>
              </w:rPr>
            </w:pPr>
          </w:p>
        </w:tc>
        <w:tc>
          <w:tcPr>
            <w:tcW w:w="2835" w:type="dxa"/>
            <w:shd w:val="clear" w:color="auto" w:fill="FBE4D5" w:themeFill="accent2" w:themeFillTint="33"/>
          </w:tcPr>
          <w:p w14:paraId="45F06D37"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339AA3DC" w14:textId="52171FA6" w:rsidR="00DD60E0" w:rsidRPr="00CF0F0D" w:rsidRDefault="00DD60E0" w:rsidP="006165DC">
            <w:pPr>
              <w:jc w:val="left"/>
              <w:rPr>
                <w:szCs w:val="22"/>
              </w:rPr>
            </w:pPr>
            <w:r w:rsidRPr="00CF0F0D">
              <w:rPr>
                <w:szCs w:val="22"/>
              </w:rPr>
              <w:t>Updated Plan of Action 2018</w:t>
            </w:r>
            <w:r w:rsidR="00851A35">
              <w:rPr>
                <w:szCs w:val="22"/>
              </w:rPr>
              <w:t>–</w:t>
            </w:r>
            <w:r w:rsidRPr="00CF0F0D">
              <w:rPr>
                <w:szCs w:val="22"/>
              </w:rPr>
              <w:t>2030 for the International Initiative on the Conservation and Sustainable Use of Pollinators</w:t>
            </w:r>
          </w:p>
        </w:tc>
        <w:tc>
          <w:tcPr>
            <w:tcW w:w="5245" w:type="dxa"/>
            <w:shd w:val="clear" w:color="auto" w:fill="auto"/>
          </w:tcPr>
          <w:p w14:paraId="0FECDCAD" w14:textId="0DE9F157" w:rsidR="00DD60E0" w:rsidRPr="00990041" w:rsidRDefault="00DD60E0" w:rsidP="001E12EF">
            <w:pPr>
              <w:spacing w:before="60" w:after="60"/>
              <w:jc w:val="left"/>
              <w:rPr>
                <w:szCs w:val="22"/>
              </w:rPr>
            </w:pPr>
            <w:r w:rsidRPr="00990041">
              <w:rPr>
                <w:szCs w:val="22"/>
              </w:rPr>
              <w:t>A1.4</w:t>
            </w:r>
            <w:r w:rsidR="007A34F0">
              <w:rPr>
                <w:szCs w:val="22"/>
              </w:rPr>
              <w:t>.</w:t>
            </w:r>
            <w:r w:rsidRPr="00990041">
              <w:rPr>
                <w:szCs w:val="22"/>
              </w:rPr>
              <w:t xml:space="preserve"> Control the trade and movement of managed pollinators, and other trade-related </w:t>
            </w:r>
            <w:proofErr w:type="gramStart"/>
            <w:r w:rsidRPr="00990041">
              <w:rPr>
                <w:szCs w:val="22"/>
              </w:rPr>
              <w:t>impacts;</w:t>
            </w:r>
            <w:proofErr w:type="gramEnd"/>
          </w:p>
          <w:p w14:paraId="0CDA8CA0" w14:textId="56580656" w:rsidR="00DD60E0" w:rsidRPr="00990041" w:rsidRDefault="00DD60E0" w:rsidP="001E12EF">
            <w:pPr>
              <w:spacing w:before="60" w:after="60"/>
              <w:jc w:val="left"/>
              <w:rPr>
                <w:szCs w:val="22"/>
              </w:rPr>
            </w:pPr>
            <w:r w:rsidRPr="00990041">
              <w:rPr>
                <w:szCs w:val="22"/>
              </w:rPr>
              <w:t>A.2.4.2</w:t>
            </w:r>
            <w:r w:rsidR="007A34F0">
              <w:rPr>
                <w:szCs w:val="22"/>
              </w:rPr>
              <w:t>.</w:t>
            </w:r>
            <w:r w:rsidRPr="00990041">
              <w:rPr>
                <w:szCs w:val="22"/>
              </w:rPr>
              <w:t xml:space="preserve"> Minimize the risks of infections and spread of pathogens, diseases and invasive alien species and minimize the stress on managed pollinators associated with the transportation of beehives;</w:t>
            </w:r>
          </w:p>
        </w:tc>
        <w:tc>
          <w:tcPr>
            <w:tcW w:w="1842" w:type="dxa"/>
            <w:vMerge/>
            <w:shd w:val="clear" w:color="auto" w:fill="auto"/>
          </w:tcPr>
          <w:p w14:paraId="37519D4F" w14:textId="77777777" w:rsidR="00DD60E0" w:rsidRPr="00CF0F0D" w:rsidRDefault="00DD60E0" w:rsidP="006165DC">
            <w:pPr>
              <w:rPr>
                <w:b/>
                <w:bCs/>
                <w:szCs w:val="22"/>
              </w:rPr>
            </w:pPr>
          </w:p>
        </w:tc>
      </w:tr>
      <w:tr w:rsidR="00DD60E0" w:rsidRPr="00CF0F0D" w14:paraId="0F3BB2B4" w14:textId="77777777" w:rsidTr="001E12EF">
        <w:trPr>
          <w:trHeight w:val="67"/>
        </w:trPr>
        <w:tc>
          <w:tcPr>
            <w:tcW w:w="1555" w:type="dxa"/>
            <w:vMerge/>
            <w:shd w:val="clear" w:color="auto" w:fill="D9D9D9" w:themeFill="background1" w:themeFillShade="D9"/>
          </w:tcPr>
          <w:p w14:paraId="6DAD120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399A0F0" w14:textId="77777777" w:rsidR="00DD60E0" w:rsidRPr="00CF0F0D" w:rsidRDefault="00DD60E0" w:rsidP="006165DC">
            <w:pPr>
              <w:jc w:val="left"/>
              <w:rPr>
                <w:b/>
                <w:bCs/>
                <w:szCs w:val="22"/>
              </w:rPr>
            </w:pPr>
          </w:p>
        </w:tc>
        <w:tc>
          <w:tcPr>
            <w:tcW w:w="2835" w:type="dxa"/>
            <w:shd w:val="clear" w:color="auto" w:fill="FBE4D5" w:themeFill="accent2" w:themeFillTint="33"/>
          </w:tcPr>
          <w:p w14:paraId="57BFDD8B"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76A30CD6"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68306ACC" w14:textId="77777777" w:rsidR="00DD60E0" w:rsidRPr="00990041" w:rsidRDefault="00DD60E0" w:rsidP="001E12EF">
            <w:pPr>
              <w:spacing w:before="60" w:after="60"/>
              <w:jc w:val="left"/>
              <w:rPr>
                <w:szCs w:val="22"/>
              </w:rPr>
            </w:pPr>
            <w:r w:rsidRPr="00990041">
              <w:rPr>
                <w:szCs w:val="22"/>
              </w:rPr>
              <w:t>Activity 3.4 Conservation and sustainable use of wild resources, including those that support bushmeat and fisheries, including maintaining viable stocks of wild species for sustainable consumption by local and indigenous communities.</w:t>
            </w:r>
          </w:p>
          <w:p w14:paraId="247DF418" w14:textId="77777777" w:rsidR="00DD60E0" w:rsidRPr="00990041" w:rsidRDefault="00DD60E0" w:rsidP="001E12EF">
            <w:pPr>
              <w:spacing w:before="60" w:after="60"/>
              <w:jc w:val="left"/>
              <w:rPr>
                <w:szCs w:val="22"/>
              </w:rPr>
            </w:pPr>
            <w:r w:rsidRPr="00990041">
              <w:rPr>
                <w:szCs w:val="22"/>
              </w:rPr>
              <w:t>3.6 Conservation and sustainable use of medicinal species relevant for food and nutrition.</w:t>
            </w:r>
          </w:p>
        </w:tc>
        <w:tc>
          <w:tcPr>
            <w:tcW w:w="1842" w:type="dxa"/>
            <w:vMerge/>
            <w:shd w:val="clear" w:color="auto" w:fill="auto"/>
          </w:tcPr>
          <w:p w14:paraId="0F0A0A59" w14:textId="77777777" w:rsidR="00DD60E0" w:rsidRPr="00CF0F0D" w:rsidRDefault="00DD60E0" w:rsidP="006165DC">
            <w:pPr>
              <w:rPr>
                <w:b/>
                <w:bCs/>
                <w:szCs w:val="22"/>
              </w:rPr>
            </w:pPr>
          </w:p>
        </w:tc>
      </w:tr>
      <w:tr w:rsidR="00DD60E0" w:rsidRPr="00CF0F0D" w14:paraId="0538723F" w14:textId="77777777" w:rsidTr="001E12EF">
        <w:trPr>
          <w:trHeight w:val="67"/>
        </w:trPr>
        <w:tc>
          <w:tcPr>
            <w:tcW w:w="1555" w:type="dxa"/>
            <w:vMerge/>
            <w:shd w:val="clear" w:color="auto" w:fill="D9D9D9" w:themeFill="background1" w:themeFillShade="D9"/>
          </w:tcPr>
          <w:p w14:paraId="004369FA"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5455358"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3F9B214D"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3D595007" w14:textId="77777777" w:rsidR="00DD60E0" w:rsidRPr="00CF0F0D" w:rsidRDefault="00DD60E0" w:rsidP="006165DC">
            <w:pPr>
              <w:jc w:val="left"/>
              <w:rPr>
                <w:szCs w:val="22"/>
              </w:rPr>
            </w:pPr>
            <w:r w:rsidRPr="00CF0F0D">
              <w:rPr>
                <w:szCs w:val="22"/>
              </w:rPr>
              <w:t>Activity 7</w:t>
            </w:r>
          </w:p>
        </w:tc>
        <w:tc>
          <w:tcPr>
            <w:tcW w:w="5245" w:type="dxa"/>
            <w:shd w:val="clear" w:color="auto" w:fill="auto"/>
          </w:tcPr>
          <w:p w14:paraId="265FFA35" w14:textId="77777777" w:rsidR="00DD60E0" w:rsidRPr="00990041" w:rsidRDefault="00DD60E0" w:rsidP="001E12EF">
            <w:pPr>
              <w:spacing w:before="60" w:after="60"/>
              <w:jc w:val="left"/>
              <w:rPr>
                <w:szCs w:val="22"/>
              </w:rPr>
            </w:pPr>
            <w:r w:rsidRPr="00990041">
              <w:rPr>
                <w:szCs w:val="22"/>
              </w:rPr>
              <w:t>(h) The sustainable use or husbandry of plant and animal biomass</w:t>
            </w:r>
          </w:p>
        </w:tc>
        <w:tc>
          <w:tcPr>
            <w:tcW w:w="1842" w:type="dxa"/>
            <w:vMerge w:val="restart"/>
            <w:shd w:val="clear" w:color="auto" w:fill="auto"/>
          </w:tcPr>
          <w:p w14:paraId="4B0E78AD" w14:textId="77777777" w:rsidR="00DD60E0" w:rsidRPr="00CF0F0D" w:rsidRDefault="00DD60E0" w:rsidP="001E12EF">
            <w:pPr>
              <w:jc w:val="left"/>
              <w:rPr>
                <w:b/>
                <w:bCs/>
                <w:szCs w:val="22"/>
              </w:rPr>
            </w:pPr>
            <w:r>
              <w:rPr>
                <w:szCs w:val="22"/>
              </w:rPr>
              <w:t>Gap with respect to trade of wild species</w:t>
            </w:r>
          </w:p>
        </w:tc>
      </w:tr>
      <w:tr w:rsidR="00DD60E0" w:rsidRPr="00CF0F0D" w14:paraId="3BC39A50" w14:textId="77777777" w:rsidTr="001E12EF">
        <w:trPr>
          <w:trHeight w:val="67"/>
        </w:trPr>
        <w:tc>
          <w:tcPr>
            <w:tcW w:w="1555" w:type="dxa"/>
            <w:vMerge/>
            <w:shd w:val="clear" w:color="auto" w:fill="D9D9D9" w:themeFill="background1" w:themeFillShade="D9"/>
          </w:tcPr>
          <w:p w14:paraId="618395D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018CA87" w14:textId="77777777" w:rsidR="00DD60E0" w:rsidRPr="00CF0F0D" w:rsidRDefault="00DD60E0" w:rsidP="006165DC">
            <w:pPr>
              <w:jc w:val="left"/>
              <w:rPr>
                <w:b/>
                <w:bCs/>
                <w:szCs w:val="22"/>
              </w:rPr>
            </w:pPr>
          </w:p>
        </w:tc>
        <w:tc>
          <w:tcPr>
            <w:tcW w:w="2835" w:type="dxa"/>
            <w:shd w:val="clear" w:color="auto" w:fill="E2EFD9" w:themeFill="accent6" w:themeFillTint="33"/>
          </w:tcPr>
          <w:p w14:paraId="221E59F6"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016DFFB3" w14:textId="77777777" w:rsidR="00DD60E0" w:rsidRPr="00CF0F0D" w:rsidRDefault="00DD60E0" w:rsidP="006165DC">
            <w:pPr>
              <w:jc w:val="left"/>
              <w:rPr>
                <w:szCs w:val="22"/>
              </w:rPr>
            </w:pPr>
            <w:r w:rsidRPr="00CF0F0D">
              <w:rPr>
                <w:szCs w:val="22"/>
              </w:rPr>
              <w:t>Activity 9</w:t>
            </w:r>
          </w:p>
        </w:tc>
        <w:tc>
          <w:tcPr>
            <w:tcW w:w="5245" w:type="dxa"/>
            <w:shd w:val="clear" w:color="auto" w:fill="auto"/>
          </w:tcPr>
          <w:p w14:paraId="73F71485" w14:textId="77777777" w:rsidR="00DD60E0" w:rsidRPr="00990041" w:rsidRDefault="00DD60E0" w:rsidP="001E12EF">
            <w:pPr>
              <w:spacing w:before="60" w:after="60"/>
              <w:jc w:val="left"/>
              <w:rPr>
                <w:szCs w:val="22"/>
              </w:rPr>
            </w:pPr>
            <w:r w:rsidRPr="00990041">
              <w:rPr>
                <w:szCs w:val="22"/>
              </w:rPr>
              <w:t>(b) Promoting sustainable harvesting including of wildlife, as well as ranching, including game-ranching;</w:t>
            </w:r>
          </w:p>
        </w:tc>
        <w:tc>
          <w:tcPr>
            <w:tcW w:w="1842" w:type="dxa"/>
            <w:vMerge/>
            <w:shd w:val="clear" w:color="auto" w:fill="auto"/>
          </w:tcPr>
          <w:p w14:paraId="68DB2FBF" w14:textId="77777777" w:rsidR="00DD60E0" w:rsidRPr="00CF0F0D" w:rsidRDefault="00DD60E0" w:rsidP="001E12EF">
            <w:pPr>
              <w:jc w:val="left"/>
              <w:rPr>
                <w:b/>
                <w:bCs/>
                <w:szCs w:val="22"/>
              </w:rPr>
            </w:pPr>
          </w:p>
        </w:tc>
      </w:tr>
      <w:tr w:rsidR="00DD60E0" w:rsidRPr="00CF0F0D" w14:paraId="30060290" w14:textId="77777777" w:rsidTr="001E12EF">
        <w:trPr>
          <w:trHeight w:val="67"/>
        </w:trPr>
        <w:tc>
          <w:tcPr>
            <w:tcW w:w="1555" w:type="dxa"/>
            <w:vMerge/>
            <w:shd w:val="clear" w:color="auto" w:fill="D9D9D9" w:themeFill="background1" w:themeFillShade="D9"/>
          </w:tcPr>
          <w:p w14:paraId="5A03C66D" w14:textId="77777777" w:rsidR="00DD60E0" w:rsidRPr="004044FF" w:rsidRDefault="00DD60E0" w:rsidP="006165DC">
            <w:pPr>
              <w:jc w:val="center"/>
              <w:rPr>
                <w:b/>
                <w:bCs/>
                <w:szCs w:val="22"/>
              </w:rPr>
            </w:pPr>
          </w:p>
        </w:tc>
        <w:tc>
          <w:tcPr>
            <w:tcW w:w="2126" w:type="dxa"/>
            <w:shd w:val="clear" w:color="auto" w:fill="F2F2F2" w:themeFill="background1" w:themeFillShade="F2"/>
          </w:tcPr>
          <w:p w14:paraId="5DE03BDB"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7E652ED9"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0AC3496D" w14:textId="77777777" w:rsidR="00DD60E0" w:rsidRPr="00CF0F0D" w:rsidRDefault="00DD60E0" w:rsidP="006165DC">
            <w:pPr>
              <w:shd w:val="clear" w:color="auto" w:fill="E2EFD9" w:themeFill="accent6" w:themeFillTint="33"/>
              <w:jc w:val="left"/>
              <w:rPr>
                <w:szCs w:val="22"/>
              </w:rPr>
            </w:pPr>
            <w:r w:rsidRPr="00CF0F0D">
              <w:rPr>
                <w:szCs w:val="22"/>
              </w:rPr>
              <w:t>Programme Element 1:</w:t>
            </w:r>
          </w:p>
          <w:p w14:paraId="00E48131" w14:textId="62DC57CB" w:rsidR="00DD60E0" w:rsidRPr="00CF0F0D" w:rsidRDefault="00DD60E0" w:rsidP="006165DC">
            <w:pPr>
              <w:jc w:val="left"/>
              <w:rPr>
                <w:szCs w:val="22"/>
              </w:rPr>
            </w:pPr>
            <w:r w:rsidRPr="00CF0F0D">
              <w:rPr>
                <w:szCs w:val="22"/>
              </w:rPr>
              <w:t>Goal 4</w:t>
            </w:r>
            <w:r w:rsidR="007A34F0">
              <w:rPr>
                <w:szCs w:val="22"/>
              </w:rPr>
              <w:t>.</w:t>
            </w:r>
            <w:r w:rsidRPr="00CF0F0D">
              <w:rPr>
                <w:szCs w:val="22"/>
              </w:rPr>
              <w:t xml:space="preserve"> To promote the sustainable use of forest biological diversity</w:t>
            </w:r>
          </w:p>
        </w:tc>
        <w:tc>
          <w:tcPr>
            <w:tcW w:w="5245" w:type="dxa"/>
            <w:shd w:val="clear" w:color="auto" w:fill="auto"/>
          </w:tcPr>
          <w:p w14:paraId="593CD6D1" w14:textId="3A20E1A3" w:rsidR="00DD60E0" w:rsidRPr="00990041" w:rsidRDefault="00DD60E0" w:rsidP="001E12EF">
            <w:pPr>
              <w:spacing w:before="60" w:after="60"/>
              <w:jc w:val="left"/>
              <w:rPr>
                <w:szCs w:val="22"/>
              </w:rPr>
            </w:pPr>
            <w:r w:rsidRPr="00990041">
              <w:rPr>
                <w:szCs w:val="22"/>
              </w:rPr>
              <w:t>Obj. 1.4.2</w:t>
            </w:r>
            <w:r w:rsidR="007A34F0">
              <w:rPr>
                <w:szCs w:val="22"/>
              </w:rPr>
              <w:t>.</w:t>
            </w:r>
            <w:r w:rsidRPr="00990041">
              <w:rPr>
                <w:szCs w:val="22"/>
              </w:rPr>
              <w:t xml:space="preserve"> Prevent losses caused by unsustainable harvesting of timber and non-timber forest resources.</w:t>
            </w:r>
          </w:p>
        </w:tc>
        <w:tc>
          <w:tcPr>
            <w:tcW w:w="1842" w:type="dxa"/>
            <w:shd w:val="clear" w:color="auto" w:fill="auto"/>
          </w:tcPr>
          <w:p w14:paraId="0E09FB9A" w14:textId="77777777" w:rsidR="00DD60E0" w:rsidRPr="00CF0F0D" w:rsidRDefault="00DD60E0" w:rsidP="001E12EF">
            <w:pPr>
              <w:jc w:val="left"/>
              <w:rPr>
                <w:b/>
                <w:bCs/>
                <w:szCs w:val="22"/>
              </w:rPr>
            </w:pPr>
            <w:r>
              <w:rPr>
                <w:szCs w:val="22"/>
              </w:rPr>
              <w:t>Gap with respect to trade of wild species</w:t>
            </w:r>
          </w:p>
        </w:tc>
      </w:tr>
      <w:tr w:rsidR="00DD60E0" w:rsidRPr="00CF0F0D" w14:paraId="3129C205" w14:textId="77777777" w:rsidTr="001E12EF">
        <w:trPr>
          <w:trHeight w:val="67"/>
        </w:trPr>
        <w:tc>
          <w:tcPr>
            <w:tcW w:w="1555" w:type="dxa"/>
            <w:vMerge/>
            <w:shd w:val="clear" w:color="auto" w:fill="D9D9D9" w:themeFill="background1" w:themeFillShade="D9"/>
          </w:tcPr>
          <w:p w14:paraId="719D09F4" w14:textId="77777777" w:rsidR="00DD60E0" w:rsidRPr="004044FF" w:rsidRDefault="00DD60E0" w:rsidP="006165DC">
            <w:pPr>
              <w:jc w:val="center"/>
              <w:rPr>
                <w:b/>
                <w:bCs/>
              </w:rPr>
            </w:pPr>
          </w:p>
        </w:tc>
        <w:tc>
          <w:tcPr>
            <w:tcW w:w="2126" w:type="dxa"/>
            <w:shd w:val="clear" w:color="auto" w:fill="F2F2F2" w:themeFill="background1" w:themeFillShade="F2"/>
          </w:tcPr>
          <w:p w14:paraId="3093C5F6"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auto"/>
          </w:tcPr>
          <w:p w14:paraId="301E2CA2" w14:textId="77777777" w:rsidR="00DD60E0" w:rsidRPr="00CF0F0D" w:rsidRDefault="00DD60E0" w:rsidP="006165DC">
            <w:pPr>
              <w:jc w:val="left"/>
            </w:pPr>
            <w:r w:rsidRPr="00CF0F0D">
              <w:rPr>
                <w:i/>
                <w:iCs/>
                <w:szCs w:val="22"/>
              </w:rPr>
              <w:t>No relevant elements identified</w:t>
            </w:r>
          </w:p>
        </w:tc>
        <w:tc>
          <w:tcPr>
            <w:tcW w:w="5245" w:type="dxa"/>
            <w:shd w:val="clear" w:color="auto" w:fill="auto"/>
          </w:tcPr>
          <w:p w14:paraId="10A31A85" w14:textId="77777777" w:rsidR="00DD60E0" w:rsidRPr="00990041" w:rsidRDefault="00DD60E0" w:rsidP="001E12EF">
            <w:pPr>
              <w:spacing w:before="60" w:after="60"/>
              <w:jc w:val="left"/>
            </w:pPr>
            <w:r w:rsidRPr="00990041">
              <w:rPr>
                <w:szCs w:val="22"/>
              </w:rPr>
              <w:t>No relevant elements identified</w:t>
            </w:r>
          </w:p>
        </w:tc>
        <w:tc>
          <w:tcPr>
            <w:tcW w:w="1842" w:type="dxa"/>
            <w:shd w:val="clear" w:color="auto" w:fill="auto"/>
          </w:tcPr>
          <w:p w14:paraId="5C3D27B9" w14:textId="77777777" w:rsidR="00DD60E0" w:rsidRPr="00A54C43" w:rsidRDefault="00DD60E0" w:rsidP="001E12EF">
            <w:pPr>
              <w:jc w:val="left"/>
            </w:pPr>
            <w:r w:rsidRPr="00A54C43">
              <w:rPr>
                <w:color w:val="000000" w:themeColor="text1"/>
                <w:szCs w:val="22"/>
              </w:rPr>
              <w:t>Gap for Target 5 overall</w:t>
            </w:r>
          </w:p>
        </w:tc>
      </w:tr>
      <w:tr w:rsidR="00DD60E0" w:rsidRPr="00CF0F0D" w14:paraId="689B5773" w14:textId="77777777" w:rsidTr="001E12EF">
        <w:trPr>
          <w:trHeight w:val="67"/>
        </w:trPr>
        <w:tc>
          <w:tcPr>
            <w:tcW w:w="1555" w:type="dxa"/>
            <w:vMerge/>
            <w:shd w:val="clear" w:color="auto" w:fill="D9D9D9" w:themeFill="background1" w:themeFillShade="D9"/>
          </w:tcPr>
          <w:p w14:paraId="2A04FD2E" w14:textId="77777777" w:rsidR="00DD60E0" w:rsidRPr="004044FF" w:rsidRDefault="00DD60E0" w:rsidP="006165DC">
            <w:pPr>
              <w:jc w:val="center"/>
              <w:rPr>
                <w:b/>
                <w:bCs/>
                <w:szCs w:val="22"/>
              </w:rPr>
            </w:pPr>
          </w:p>
        </w:tc>
        <w:tc>
          <w:tcPr>
            <w:tcW w:w="2126" w:type="dxa"/>
            <w:shd w:val="clear" w:color="auto" w:fill="F2F2F2" w:themeFill="background1" w:themeFillShade="F2"/>
          </w:tcPr>
          <w:p w14:paraId="1C718C81"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4B27EC95"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55ABE10D" w14:textId="1A7CEA5B" w:rsidR="00DD60E0" w:rsidRPr="00CF0F0D" w:rsidRDefault="00DD60E0" w:rsidP="006165DC">
            <w:pPr>
              <w:jc w:val="left"/>
              <w:rPr>
                <w:szCs w:val="22"/>
              </w:rPr>
            </w:pPr>
            <w:r w:rsidRPr="00CF0F0D">
              <w:rPr>
                <w:szCs w:val="22"/>
                <w:lang w:val="en-US"/>
              </w:rPr>
              <w:t>Goal 4</w:t>
            </w:r>
            <w:r w:rsidR="00552D9C">
              <w:rPr>
                <w:szCs w:val="22"/>
                <w:lang w:val="en-US"/>
              </w:rPr>
              <w:t>.</w:t>
            </w:r>
            <w:r w:rsidRPr="00CF0F0D">
              <w:rPr>
                <w:szCs w:val="22"/>
                <w:lang w:val="en-US"/>
              </w:rPr>
              <w:t xml:space="preserve"> Promote sustainable use and consumption</w:t>
            </w:r>
          </w:p>
        </w:tc>
        <w:tc>
          <w:tcPr>
            <w:tcW w:w="5245" w:type="dxa"/>
            <w:shd w:val="clear" w:color="auto" w:fill="auto"/>
          </w:tcPr>
          <w:p w14:paraId="3DE59028" w14:textId="77777777" w:rsidR="00DD60E0" w:rsidRPr="00990041" w:rsidRDefault="00DD60E0" w:rsidP="001E12EF">
            <w:pPr>
              <w:spacing w:before="60" w:after="60"/>
              <w:jc w:val="left"/>
              <w:rPr>
                <w:szCs w:val="22"/>
              </w:rPr>
            </w:pPr>
            <w:r w:rsidRPr="00990041">
              <w:rPr>
                <w:szCs w:val="22"/>
              </w:rPr>
              <w:t xml:space="preserve">Target 4.2: Unsustainable consumption of island biological resources and its impact upon biodiversity is </w:t>
            </w:r>
            <w:proofErr w:type="gramStart"/>
            <w:r w:rsidRPr="00990041">
              <w:rPr>
                <w:szCs w:val="22"/>
              </w:rPr>
              <w:t>reduced</w:t>
            </w:r>
            <w:proofErr w:type="gramEnd"/>
          </w:p>
          <w:p w14:paraId="2AD81F9B" w14:textId="77777777" w:rsidR="00DD60E0" w:rsidRPr="00990041" w:rsidRDefault="00DD60E0" w:rsidP="001E12EF">
            <w:pPr>
              <w:pStyle w:val="ListParagraph"/>
              <w:numPr>
                <w:ilvl w:val="0"/>
                <w:numId w:val="15"/>
              </w:numPr>
              <w:spacing w:before="60" w:after="60" w:line="240" w:lineRule="auto"/>
              <w:rPr>
                <w:rFonts w:ascii="Times New Roman" w:hAnsi="Times New Roman" w:cs="Times New Roman"/>
              </w:rPr>
            </w:pPr>
            <w:r w:rsidRPr="00990041">
              <w:rPr>
                <w:rFonts w:ascii="Times New Roman" w:hAnsi="Times New Roman" w:cs="Times New Roman"/>
              </w:rPr>
              <w:t xml:space="preserve">Adoption of measures to ensure sustainable management of coastal and marine biodiversity, with due regard to the conservation of threatened, endemic, ecologically and/or culturally important island species, to prevent, inter alia, over-exploitation and destructive </w:t>
            </w:r>
            <w:proofErr w:type="gramStart"/>
            <w:r w:rsidRPr="00990041">
              <w:rPr>
                <w:rFonts w:ascii="Times New Roman" w:hAnsi="Times New Roman" w:cs="Times New Roman"/>
              </w:rPr>
              <w:t>practices</w:t>
            </w:r>
            <w:proofErr w:type="gramEnd"/>
            <w:r w:rsidRPr="00990041">
              <w:rPr>
                <w:rFonts w:ascii="Times New Roman" w:hAnsi="Times New Roman" w:cs="Times New Roman"/>
              </w:rPr>
              <w:t xml:space="preserve"> </w:t>
            </w:r>
          </w:p>
          <w:p w14:paraId="40414551" w14:textId="77777777" w:rsidR="00DD60E0" w:rsidRPr="00990041" w:rsidRDefault="00DD60E0" w:rsidP="001E12EF">
            <w:pPr>
              <w:pStyle w:val="ListParagraph"/>
              <w:numPr>
                <w:ilvl w:val="0"/>
                <w:numId w:val="15"/>
              </w:numPr>
              <w:spacing w:before="60" w:after="60" w:line="240" w:lineRule="auto"/>
              <w:rPr>
                <w:rFonts w:ascii="Times New Roman" w:hAnsi="Times New Roman" w:cs="Times New Roman"/>
              </w:rPr>
            </w:pPr>
            <w:r w:rsidRPr="00990041">
              <w:rPr>
                <w:rFonts w:ascii="Times New Roman" w:hAnsi="Times New Roman" w:cs="Times New Roman"/>
              </w:rPr>
              <w:t xml:space="preserve">Adoption of measures to promote the sustainable use of terrestrial and freshwater resources in </w:t>
            </w:r>
            <w:proofErr w:type="gramStart"/>
            <w:r w:rsidRPr="00990041">
              <w:rPr>
                <w:rFonts w:ascii="Times New Roman" w:hAnsi="Times New Roman" w:cs="Times New Roman"/>
              </w:rPr>
              <w:t>islands</w:t>
            </w:r>
            <w:proofErr w:type="gramEnd"/>
          </w:p>
          <w:p w14:paraId="445C95BB" w14:textId="77777777" w:rsidR="00DD60E0" w:rsidRPr="00990041" w:rsidRDefault="00DD60E0" w:rsidP="001E12EF">
            <w:pPr>
              <w:spacing w:before="60" w:after="60"/>
              <w:jc w:val="left"/>
              <w:rPr>
                <w:szCs w:val="22"/>
              </w:rPr>
            </w:pPr>
            <w:r w:rsidRPr="00990041">
              <w:rPr>
                <w:szCs w:val="22"/>
              </w:rPr>
              <w:t xml:space="preserve">Target 4.3: No species of wild flora and fauna on islands is endangered by international </w:t>
            </w:r>
            <w:proofErr w:type="gramStart"/>
            <w:r w:rsidRPr="00990041">
              <w:rPr>
                <w:szCs w:val="22"/>
              </w:rPr>
              <w:t>trade</w:t>
            </w:r>
            <w:proofErr w:type="gramEnd"/>
          </w:p>
          <w:p w14:paraId="2EE90F16" w14:textId="77777777" w:rsidR="00DD60E0" w:rsidRPr="00990041" w:rsidRDefault="00DD60E0" w:rsidP="001E12EF">
            <w:pPr>
              <w:pStyle w:val="ListParagraph"/>
              <w:numPr>
                <w:ilvl w:val="0"/>
                <w:numId w:val="16"/>
              </w:numPr>
              <w:spacing w:before="60" w:after="60" w:line="240" w:lineRule="auto"/>
              <w:rPr>
                <w:rFonts w:ascii="Times New Roman" w:hAnsi="Times New Roman" w:cs="Times New Roman"/>
              </w:rPr>
            </w:pPr>
            <w:r w:rsidRPr="00990041">
              <w:rPr>
                <w:rFonts w:ascii="Times New Roman" w:hAnsi="Times New Roman" w:cs="Times New Roman"/>
              </w:rPr>
              <w:t xml:space="preserve">Development and enforcement of measures to stop illegal, </w:t>
            </w:r>
            <w:proofErr w:type="gramStart"/>
            <w:r w:rsidRPr="00990041">
              <w:rPr>
                <w:rFonts w:ascii="Times New Roman" w:hAnsi="Times New Roman" w:cs="Times New Roman"/>
              </w:rPr>
              <w:t>unreported</w:t>
            </w:r>
            <w:proofErr w:type="gramEnd"/>
            <w:r w:rsidRPr="00990041">
              <w:rPr>
                <w:rFonts w:ascii="Times New Roman" w:hAnsi="Times New Roman" w:cs="Times New Roman"/>
              </w:rPr>
              <w:t xml:space="preserve"> and unregulated harvesting and </w:t>
            </w:r>
            <w:r w:rsidRPr="00990041">
              <w:rPr>
                <w:rFonts w:ascii="Times New Roman" w:hAnsi="Times New Roman" w:cs="Times New Roman"/>
              </w:rPr>
              <w:lastRenderedPageBreak/>
              <w:t>trading of endangered species of wild flora and fauna</w:t>
            </w:r>
            <w:r w:rsidRPr="00990041">
              <w:rPr>
                <w:rFonts w:ascii="Times New Roman" w:hAnsi="Times New Roman" w:cs="Times New Roman"/>
                <w:highlight w:val="yellow"/>
              </w:rPr>
              <w:t xml:space="preserve"> </w:t>
            </w:r>
          </w:p>
        </w:tc>
        <w:tc>
          <w:tcPr>
            <w:tcW w:w="1842" w:type="dxa"/>
            <w:shd w:val="clear" w:color="auto" w:fill="auto"/>
          </w:tcPr>
          <w:p w14:paraId="3DF484E7" w14:textId="77777777" w:rsidR="00DD60E0" w:rsidRPr="00CF0F0D" w:rsidRDefault="00DD60E0" w:rsidP="001E12EF">
            <w:pPr>
              <w:jc w:val="left"/>
              <w:rPr>
                <w:b/>
                <w:bCs/>
                <w:szCs w:val="22"/>
              </w:rPr>
            </w:pPr>
            <w:r>
              <w:rPr>
                <w:szCs w:val="22"/>
              </w:rPr>
              <w:lastRenderedPageBreak/>
              <w:t>Gap with respect to trade of wild species</w:t>
            </w:r>
          </w:p>
        </w:tc>
      </w:tr>
      <w:tr w:rsidR="00DD60E0" w:rsidRPr="00CF0F0D" w14:paraId="39288D70" w14:textId="77777777" w:rsidTr="001E12EF">
        <w:trPr>
          <w:trHeight w:val="67"/>
        </w:trPr>
        <w:tc>
          <w:tcPr>
            <w:tcW w:w="1555" w:type="dxa"/>
            <w:vMerge/>
            <w:shd w:val="clear" w:color="auto" w:fill="D9D9D9" w:themeFill="background1" w:themeFillShade="D9"/>
          </w:tcPr>
          <w:p w14:paraId="2A76C633"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99E49D3" w14:textId="77777777" w:rsidR="00DD60E0" w:rsidRPr="00CF0F0D" w:rsidRDefault="00DD60E0" w:rsidP="006165DC">
            <w:pPr>
              <w:jc w:val="left"/>
              <w:rPr>
                <w:b/>
                <w:bCs/>
                <w:szCs w:val="22"/>
              </w:rPr>
            </w:pPr>
            <w:r>
              <w:rPr>
                <w:b/>
                <w:bCs/>
                <w:szCs w:val="22"/>
              </w:rPr>
              <w:t>M</w:t>
            </w:r>
            <w:r w:rsidRPr="00CF0F0D">
              <w:rPr>
                <w:b/>
                <w:bCs/>
                <w:szCs w:val="22"/>
              </w:rPr>
              <w:t>arine and coastal biodiversity</w:t>
            </w:r>
          </w:p>
          <w:p w14:paraId="3882FF71" w14:textId="77777777" w:rsidR="00DD60E0" w:rsidRPr="00CF0F0D" w:rsidRDefault="00DD60E0" w:rsidP="006165DC">
            <w:pPr>
              <w:jc w:val="left"/>
              <w:rPr>
                <w:b/>
                <w:bCs/>
                <w:szCs w:val="22"/>
              </w:rPr>
            </w:pPr>
          </w:p>
        </w:tc>
        <w:tc>
          <w:tcPr>
            <w:tcW w:w="2835" w:type="dxa"/>
            <w:shd w:val="clear" w:color="auto" w:fill="E2EFD9" w:themeFill="accent6" w:themeFillTint="33"/>
          </w:tcPr>
          <w:p w14:paraId="148E5916"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33FC5BF6" w14:textId="1A13CA54"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1: </w:t>
            </w:r>
            <w:r w:rsidR="00302BE9">
              <w:rPr>
                <w:szCs w:val="22"/>
                <w:lang w:val="en-US"/>
              </w:rPr>
              <w:t>i</w:t>
            </w:r>
            <w:r w:rsidRPr="00CF0F0D">
              <w:rPr>
                <w:szCs w:val="22"/>
                <w:lang w:val="en-US"/>
              </w:rPr>
              <w:t xml:space="preserve">mplementation of integrated marine and coastal area management </w:t>
            </w:r>
          </w:p>
        </w:tc>
        <w:tc>
          <w:tcPr>
            <w:tcW w:w="5245" w:type="dxa"/>
            <w:shd w:val="clear" w:color="auto" w:fill="auto"/>
          </w:tcPr>
          <w:p w14:paraId="7360C455" w14:textId="0445B0A4" w:rsidR="00DD60E0" w:rsidRPr="00990041" w:rsidRDefault="00DD60E0" w:rsidP="001E12EF">
            <w:pPr>
              <w:spacing w:before="60" w:after="60"/>
              <w:jc w:val="left"/>
              <w:rPr>
                <w:szCs w:val="22"/>
                <w:lang w:val="en-US"/>
              </w:rPr>
            </w:pPr>
            <w:r w:rsidRPr="00990041">
              <w:rPr>
                <w:szCs w:val="22"/>
              </w:rPr>
              <w:t xml:space="preserve">Operational objective 1.2: </w:t>
            </w:r>
            <w:r w:rsidR="00314E23">
              <w:rPr>
                <w:szCs w:val="22"/>
              </w:rPr>
              <w:t>t</w:t>
            </w:r>
            <w:r w:rsidRPr="00990041">
              <w:rPr>
                <w:szCs w:val="22"/>
              </w:rPr>
              <w:t xml:space="preserve">o undertake direct action to protect the marine environment from negative </w:t>
            </w:r>
            <w:proofErr w:type="gramStart"/>
            <w:r w:rsidRPr="00990041">
              <w:rPr>
                <w:szCs w:val="22"/>
              </w:rPr>
              <w:t>impacts</w:t>
            </w:r>
            <w:proofErr w:type="gramEnd"/>
          </w:p>
          <w:p w14:paraId="6258D428" w14:textId="77777777" w:rsidR="00DD60E0" w:rsidRPr="00990041" w:rsidRDefault="00DD60E0" w:rsidP="001E12EF">
            <w:pPr>
              <w:spacing w:before="60" w:after="60"/>
              <w:jc w:val="left"/>
              <w:rPr>
                <w:szCs w:val="22"/>
              </w:rPr>
            </w:pPr>
            <w:r w:rsidRPr="00990041">
              <w:rPr>
                <w:szCs w:val="22"/>
              </w:rPr>
              <w:t>Taking measures to reduce by-catch</w:t>
            </w:r>
          </w:p>
        </w:tc>
        <w:tc>
          <w:tcPr>
            <w:tcW w:w="1842" w:type="dxa"/>
            <w:vMerge w:val="restart"/>
            <w:shd w:val="clear" w:color="auto" w:fill="auto"/>
          </w:tcPr>
          <w:p w14:paraId="04CFF64D" w14:textId="77777777" w:rsidR="00DD60E0" w:rsidRPr="00CF0F0D" w:rsidRDefault="00DD60E0" w:rsidP="001E12EF">
            <w:pPr>
              <w:jc w:val="left"/>
              <w:rPr>
                <w:b/>
                <w:bCs/>
                <w:szCs w:val="22"/>
              </w:rPr>
            </w:pPr>
            <w:r>
              <w:rPr>
                <w:szCs w:val="22"/>
              </w:rPr>
              <w:t>Gap with respect to trade of wild species</w:t>
            </w:r>
          </w:p>
        </w:tc>
      </w:tr>
      <w:tr w:rsidR="00DD60E0" w:rsidRPr="00CF0F0D" w14:paraId="60E126ED" w14:textId="77777777" w:rsidTr="001E12EF">
        <w:trPr>
          <w:trHeight w:val="67"/>
        </w:trPr>
        <w:tc>
          <w:tcPr>
            <w:tcW w:w="1555" w:type="dxa"/>
            <w:vMerge/>
            <w:shd w:val="clear" w:color="auto" w:fill="D9D9D9" w:themeFill="background1" w:themeFillShade="D9"/>
          </w:tcPr>
          <w:p w14:paraId="63C6D4A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DD8279C" w14:textId="77777777" w:rsidR="00DD60E0" w:rsidRPr="00CF0F0D" w:rsidRDefault="00DD60E0" w:rsidP="006165DC">
            <w:pPr>
              <w:jc w:val="left"/>
              <w:rPr>
                <w:b/>
                <w:bCs/>
                <w:szCs w:val="22"/>
              </w:rPr>
            </w:pPr>
          </w:p>
        </w:tc>
        <w:tc>
          <w:tcPr>
            <w:tcW w:w="2835" w:type="dxa"/>
            <w:shd w:val="clear" w:color="auto" w:fill="E2EFD9" w:themeFill="accent6" w:themeFillTint="33"/>
          </w:tcPr>
          <w:p w14:paraId="487486EE"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39692A95" w14:textId="009638EE"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2: </w:t>
            </w:r>
            <w:r w:rsidR="00302BE9">
              <w:rPr>
                <w:szCs w:val="22"/>
                <w:lang w:val="en-US"/>
              </w:rPr>
              <w:t>m</w:t>
            </w:r>
            <w:r w:rsidRPr="00CF0F0D">
              <w:rPr>
                <w:szCs w:val="22"/>
                <w:lang w:val="en-US"/>
              </w:rPr>
              <w:t>arine and coastal living resources</w:t>
            </w:r>
          </w:p>
        </w:tc>
        <w:tc>
          <w:tcPr>
            <w:tcW w:w="5245" w:type="dxa"/>
            <w:shd w:val="clear" w:color="auto" w:fill="auto"/>
          </w:tcPr>
          <w:p w14:paraId="129372F8" w14:textId="50BD7422" w:rsidR="00DD60E0" w:rsidRPr="00990041" w:rsidRDefault="00DD60E0" w:rsidP="001E12EF">
            <w:pPr>
              <w:spacing w:before="60" w:after="60"/>
              <w:jc w:val="left"/>
              <w:rPr>
                <w:szCs w:val="22"/>
              </w:rPr>
            </w:pPr>
            <w:r w:rsidRPr="00990041">
              <w:rPr>
                <w:szCs w:val="22"/>
              </w:rPr>
              <w:t>Operational objective 2.1</w:t>
            </w:r>
            <w:r w:rsidR="00314E23">
              <w:rPr>
                <w:szCs w:val="22"/>
              </w:rPr>
              <w:t>:</w:t>
            </w:r>
            <w:r w:rsidRPr="00990041">
              <w:rPr>
                <w:szCs w:val="22"/>
              </w:rPr>
              <w:t xml:space="preserve"> </w:t>
            </w:r>
            <w:r w:rsidR="00314E23">
              <w:rPr>
                <w:szCs w:val="22"/>
              </w:rPr>
              <w:t>t</w:t>
            </w:r>
            <w:r w:rsidRPr="00990041">
              <w:rPr>
                <w:szCs w:val="22"/>
              </w:rPr>
              <w:t xml:space="preserve">o promote ecosystem approaches to the conservation and sustainable use of marine and coastal living </w:t>
            </w:r>
            <w:proofErr w:type="gramStart"/>
            <w:r w:rsidRPr="00990041">
              <w:rPr>
                <w:szCs w:val="22"/>
              </w:rPr>
              <w:t>resources</w:t>
            </w:r>
            <w:proofErr w:type="gramEnd"/>
          </w:p>
          <w:p w14:paraId="3DAE4998" w14:textId="77777777" w:rsidR="00DD60E0" w:rsidRPr="00990041" w:rsidRDefault="00DD60E0" w:rsidP="001E12EF">
            <w:pPr>
              <w:pStyle w:val="ListParagraph"/>
              <w:numPr>
                <w:ilvl w:val="0"/>
                <w:numId w:val="7"/>
              </w:numPr>
              <w:spacing w:before="60" w:after="60" w:line="240" w:lineRule="auto"/>
              <w:ind w:left="312"/>
              <w:rPr>
                <w:rFonts w:ascii="Times New Roman" w:hAnsi="Times New Roman" w:cs="Times New Roman"/>
              </w:rPr>
            </w:pPr>
            <w:r w:rsidRPr="00990041">
              <w:rPr>
                <w:rFonts w:ascii="Times New Roman" w:hAnsi="Times New Roman" w:cs="Times New Roman"/>
              </w:rPr>
              <w:t xml:space="preserve">Promoting the identification and development of ecosystem approaches compatible with sustainable use of marine and coastal living </w:t>
            </w:r>
            <w:proofErr w:type="gramStart"/>
            <w:r w:rsidRPr="00990041">
              <w:rPr>
                <w:rFonts w:ascii="Times New Roman" w:hAnsi="Times New Roman" w:cs="Times New Roman"/>
              </w:rPr>
              <w:t>resources</w:t>
            </w:r>
            <w:proofErr w:type="gramEnd"/>
            <w:r w:rsidRPr="00990041">
              <w:rPr>
                <w:rFonts w:ascii="Times New Roman" w:hAnsi="Times New Roman" w:cs="Times New Roman"/>
              </w:rPr>
              <w:t xml:space="preserve"> </w:t>
            </w:r>
          </w:p>
          <w:p w14:paraId="624A1A38" w14:textId="77777777" w:rsidR="00DD60E0" w:rsidRPr="00990041" w:rsidRDefault="00DD60E0" w:rsidP="001E12EF">
            <w:pPr>
              <w:pStyle w:val="ListParagraph"/>
              <w:numPr>
                <w:ilvl w:val="0"/>
                <w:numId w:val="7"/>
              </w:numPr>
              <w:spacing w:before="60" w:after="60" w:line="240" w:lineRule="auto"/>
              <w:ind w:left="312"/>
              <w:rPr>
                <w:rFonts w:ascii="Times New Roman" w:hAnsi="Times New Roman" w:cs="Times New Roman"/>
              </w:rPr>
            </w:pPr>
            <w:r w:rsidRPr="00990041">
              <w:rPr>
                <w:rFonts w:ascii="Times New Roman" w:hAnsi="Times New Roman" w:cs="Times New Roman"/>
              </w:rPr>
              <w:t xml:space="preserve">Eliminating destructive fishing practices, </w:t>
            </w:r>
            <w:proofErr w:type="gramStart"/>
            <w:r w:rsidRPr="00990041">
              <w:rPr>
                <w:rFonts w:ascii="Times New Roman" w:hAnsi="Times New Roman" w:cs="Times New Roman"/>
              </w:rPr>
              <w:t>restoring</w:t>
            </w:r>
            <w:proofErr w:type="gramEnd"/>
            <w:r w:rsidRPr="00990041">
              <w:rPr>
                <w:rFonts w:ascii="Times New Roman" w:hAnsi="Times New Roman" w:cs="Times New Roman"/>
              </w:rPr>
              <w:t xml:space="preserve"> and maintaining fisheries stocks to sustainable levels, improving enforcement, surveillance and patrolling and recognizing the importance of use of sustainable fishing practices</w:t>
            </w:r>
          </w:p>
        </w:tc>
        <w:tc>
          <w:tcPr>
            <w:tcW w:w="1842" w:type="dxa"/>
            <w:vMerge/>
            <w:shd w:val="clear" w:color="auto" w:fill="auto"/>
          </w:tcPr>
          <w:p w14:paraId="4FDCB38E" w14:textId="77777777" w:rsidR="00DD60E0" w:rsidRPr="00CF0F0D" w:rsidRDefault="00DD60E0" w:rsidP="006165DC">
            <w:pPr>
              <w:rPr>
                <w:b/>
                <w:bCs/>
                <w:szCs w:val="22"/>
              </w:rPr>
            </w:pPr>
          </w:p>
        </w:tc>
      </w:tr>
      <w:tr w:rsidR="00DD60E0" w:rsidRPr="00CF0F0D" w14:paraId="16289EE3" w14:textId="77777777" w:rsidTr="001E12EF">
        <w:trPr>
          <w:trHeight w:val="67"/>
        </w:trPr>
        <w:tc>
          <w:tcPr>
            <w:tcW w:w="1555" w:type="dxa"/>
            <w:vMerge/>
            <w:shd w:val="clear" w:color="auto" w:fill="D9D9D9" w:themeFill="background1" w:themeFillShade="D9"/>
          </w:tcPr>
          <w:p w14:paraId="389F31D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E487DA4" w14:textId="77777777" w:rsidR="00DD60E0" w:rsidRPr="00CF0F0D" w:rsidRDefault="00DD60E0" w:rsidP="006165DC">
            <w:pPr>
              <w:jc w:val="left"/>
              <w:rPr>
                <w:b/>
                <w:bCs/>
                <w:szCs w:val="22"/>
              </w:rPr>
            </w:pPr>
          </w:p>
        </w:tc>
        <w:tc>
          <w:tcPr>
            <w:tcW w:w="2835" w:type="dxa"/>
            <w:shd w:val="clear" w:color="auto" w:fill="FBE4D5" w:themeFill="accent2" w:themeFillTint="33"/>
          </w:tcPr>
          <w:p w14:paraId="4E08E9AC"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46F9574E" w14:textId="77777777" w:rsidR="00DD60E0" w:rsidRPr="00CF0F0D" w:rsidRDefault="00DD60E0" w:rsidP="006165DC">
            <w:pPr>
              <w:jc w:val="left"/>
              <w:rPr>
                <w:szCs w:val="22"/>
                <w:lang w:val="en-US"/>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669733C9" w14:textId="77777777" w:rsidR="00DD60E0" w:rsidRPr="00990041" w:rsidRDefault="00DD60E0" w:rsidP="001E12EF">
            <w:pPr>
              <w:spacing w:before="60" w:after="60"/>
              <w:jc w:val="left"/>
              <w:rPr>
                <w:szCs w:val="22"/>
              </w:rPr>
            </w:pPr>
            <w:r w:rsidRPr="00990041">
              <w:rPr>
                <w:szCs w:val="22"/>
              </w:rPr>
              <w:t>Strengthening existing sectoral and cross-sectoral management to address stressors on cold-water biodiversity, including from overfishing and destructive fishing practices, pollution, shipping, seabed mining, including through strengthening fisheries management approaches</w:t>
            </w:r>
          </w:p>
        </w:tc>
        <w:tc>
          <w:tcPr>
            <w:tcW w:w="1842" w:type="dxa"/>
            <w:vMerge/>
            <w:shd w:val="clear" w:color="auto" w:fill="auto"/>
          </w:tcPr>
          <w:p w14:paraId="51AA87CD" w14:textId="77777777" w:rsidR="00DD60E0" w:rsidRPr="00CF0F0D" w:rsidRDefault="00DD60E0" w:rsidP="006165DC">
            <w:pPr>
              <w:rPr>
                <w:b/>
                <w:bCs/>
                <w:szCs w:val="22"/>
              </w:rPr>
            </w:pPr>
          </w:p>
        </w:tc>
      </w:tr>
      <w:tr w:rsidR="00DD60E0" w:rsidRPr="00CF0F0D" w14:paraId="201EBAED" w14:textId="77777777" w:rsidTr="001E12EF">
        <w:trPr>
          <w:trHeight w:val="67"/>
        </w:trPr>
        <w:tc>
          <w:tcPr>
            <w:tcW w:w="1555" w:type="dxa"/>
            <w:vMerge/>
            <w:shd w:val="clear" w:color="auto" w:fill="D9D9D9" w:themeFill="background1" w:themeFillShade="D9"/>
          </w:tcPr>
          <w:p w14:paraId="2F64350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252D064" w14:textId="77777777" w:rsidR="00DD60E0" w:rsidRPr="00CF0F0D" w:rsidRDefault="00DD60E0" w:rsidP="006165DC">
            <w:pPr>
              <w:jc w:val="left"/>
              <w:rPr>
                <w:b/>
                <w:bCs/>
                <w:szCs w:val="22"/>
              </w:rPr>
            </w:pPr>
          </w:p>
        </w:tc>
        <w:tc>
          <w:tcPr>
            <w:tcW w:w="2835" w:type="dxa"/>
            <w:shd w:val="clear" w:color="auto" w:fill="FBE4D5" w:themeFill="accent2" w:themeFillTint="33"/>
          </w:tcPr>
          <w:p w14:paraId="2E11626C" w14:textId="77777777" w:rsidR="00DD60E0" w:rsidRPr="00CF0F0D" w:rsidRDefault="00DD60E0" w:rsidP="006165DC">
            <w:pPr>
              <w:jc w:val="left"/>
              <w:rPr>
                <w:szCs w:val="22"/>
              </w:rPr>
            </w:pPr>
            <w:r w:rsidRPr="00CF0F0D">
              <w:rPr>
                <w:szCs w:val="22"/>
              </w:rPr>
              <w:t>Draft guidance on biodiversity-inclusive strategic environmental assessment in marine and coastal areas</w:t>
            </w:r>
          </w:p>
          <w:p w14:paraId="6BF997C2" w14:textId="77777777" w:rsidR="00DD60E0" w:rsidRPr="00CF0F0D" w:rsidRDefault="00DD60E0" w:rsidP="006165DC">
            <w:pPr>
              <w:jc w:val="left"/>
              <w:rPr>
                <w:szCs w:val="22"/>
              </w:rPr>
            </w:pPr>
            <w:r w:rsidRPr="00CF0F0D">
              <w:rPr>
                <w:szCs w:val="22"/>
              </w:rPr>
              <w:t>(UNEP/CBD/COP/11/23)</w:t>
            </w:r>
          </w:p>
        </w:tc>
        <w:tc>
          <w:tcPr>
            <w:tcW w:w="5245" w:type="dxa"/>
            <w:shd w:val="clear" w:color="auto" w:fill="auto"/>
          </w:tcPr>
          <w:p w14:paraId="613FD51A" w14:textId="77777777" w:rsidR="00DD60E0" w:rsidRPr="00990041" w:rsidRDefault="00DD60E0" w:rsidP="001E12EF">
            <w:pPr>
              <w:spacing w:before="60" w:after="60"/>
              <w:jc w:val="left"/>
              <w:rPr>
                <w:szCs w:val="22"/>
              </w:rPr>
            </w:pPr>
            <w:r w:rsidRPr="00990041">
              <w:rPr>
                <w:szCs w:val="22"/>
              </w:rPr>
              <w:t xml:space="preserve">Biodiversity trigger: The policy, plan or programme is concerned with interventions producing direct drivers of </w:t>
            </w:r>
            <w:proofErr w:type="gramStart"/>
            <w:r w:rsidRPr="00990041">
              <w:rPr>
                <w:szCs w:val="22"/>
              </w:rPr>
              <w:t>change;</w:t>
            </w:r>
            <w:proofErr w:type="gramEnd"/>
            <w:r w:rsidRPr="00990041">
              <w:rPr>
                <w:szCs w:val="22"/>
              </w:rPr>
              <w:t xml:space="preserve"> </w:t>
            </w:r>
          </w:p>
          <w:p w14:paraId="68DF2860" w14:textId="77777777" w:rsidR="00DD60E0" w:rsidRPr="00990041" w:rsidRDefault="00DD60E0" w:rsidP="001E12EF">
            <w:pPr>
              <w:pStyle w:val="ListParagraph"/>
              <w:numPr>
                <w:ilvl w:val="0"/>
                <w:numId w:val="25"/>
              </w:numPr>
              <w:spacing w:before="60" w:after="60" w:line="240" w:lineRule="auto"/>
              <w:ind w:left="318"/>
              <w:rPr>
                <w:rFonts w:ascii="Times New Roman" w:hAnsi="Times New Roman" w:cs="Times New Roman"/>
              </w:rPr>
            </w:pPr>
            <w:r w:rsidRPr="00990041">
              <w:rPr>
                <w:rFonts w:ascii="Times New Roman" w:hAnsi="Times New Roman" w:cs="Times New Roman"/>
              </w:rPr>
              <w:t xml:space="preserve">Identifying drivers of change, </w:t>
            </w:r>
            <w:proofErr w:type="gramStart"/>
            <w:r w:rsidRPr="00990041">
              <w:rPr>
                <w:rFonts w:ascii="Times New Roman" w:hAnsi="Times New Roman" w:cs="Times New Roman"/>
              </w:rPr>
              <w:t>i.e.</w:t>
            </w:r>
            <w:proofErr w:type="gramEnd"/>
            <w:r w:rsidRPr="00990041">
              <w:rPr>
                <w:rFonts w:ascii="Times New Roman" w:hAnsi="Times New Roman" w:cs="Times New Roman"/>
              </w:rPr>
              <w:t xml:space="preserve"> activities leading to biophysical changes known to affect biodiversity (e.g. bottom trawling, seabed mining)</w:t>
            </w:r>
          </w:p>
          <w:p w14:paraId="541CD439" w14:textId="77777777" w:rsidR="00DD60E0" w:rsidRPr="00990041" w:rsidRDefault="00DD60E0" w:rsidP="001E12EF">
            <w:pPr>
              <w:pStyle w:val="ListParagraph"/>
              <w:numPr>
                <w:ilvl w:val="0"/>
                <w:numId w:val="25"/>
              </w:numPr>
              <w:spacing w:before="60" w:after="60" w:line="240" w:lineRule="auto"/>
              <w:ind w:left="318"/>
              <w:rPr>
                <w:rFonts w:ascii="Times New Roman" w:hAnsi="Times New Roman" w:cs="Times New Roman"/>
              </w:rPr>
            </w:pPr>
            <w:r w:rsidRPr="00990041">
              <w:rPr>
                <w:rFonts w:ascii="Times New Roman" w:hAnsi="Times New Roman" w:cs="Times New Roman"/>
              </w:rPr>
              <w:lastRenderedPageBreak/>
              <w:t>Identifying ecosystems sensitive to the expected biophysical changes within the administrative boundaries, and developing a mechanism to avoid, mitigate, or compensate potential negative impacts</w:t>
            </w:r>
          </w:p>
        </w:tc>
        <w:tc>
          <w:tcPr>
            <w:tcW w:w="1842" w:type="dxa"/>
            <w:vMerge/>
            <w:shd w:val="clear" w:color="auto" w:fill="auto"/>
          </w:tcPr>
          <w:p w14:paraId="71067761" w14:textId="77777777" w:rsidR="00DD60E0" w:rsidRPr="00CF0F0D" w:rsidRDefault="00DD60E0" w:rsidP="006165DC">
            <w:pPr>
              <w:rPr>
                <w:b/>
                <w:bCs/>
                <w:szCs w:val="22"/>
              </w:rPr>
            </w:pPr>
          </w:p>
        </w:tc>
      </w:tr>
      <w:tr w:rsidR="00DD60E0" w:rsidRPr="00CF0F0D" w14:paraId="22E4BB42" w14:textId="77777777" w:rsidTr="001E12EF">
        <w:trPr>
          <w:trHeight w:val="67"/>
        </w:trPr>
        <w:tc>
          <w:tcPr>
            <w:tcW w:w="1555" w:type="dxa"/>
            <w:vMerge/>
            <w:shd w:val="clear" w:color="auto" w:fill="D9D9D9" w:themeFill="background1" w:themeFillShade="D9"/>
          </w:tcPr>
          <w:p w14:paraId="55F5E52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564AE7B" w14:textId="77777777" w:rsidR="00DD60E0" w:rsidRPr="00CF0F0D" w:rsidRDefault="00DD60E0" w:rsidP="006165DC">
            <w:pPr>
              <w:jc w:val="left"/>
              <w:rPr>
                <w:b/>
                <w:bCs/>
                <w:szCs w:val="22"/>
              </w:rPr>
            </w:pPr>
          </w:p>
        </w:tc>
        <w:tc>
          <w:tcPr>
            <w:tcW w:w="2835" w:type="dxa"/>
            <w:shd w:val="clear" w:color="auto" w:fill="D9E2F3" w:themeFill="accent1" w:themeFillTint="33"/>
          </w:tcPr>
          <w:p w14:paraId="1286900F" w14:textId="77777777" w:rsidR="00DD60E0" w:rsidRPr="00CF0F0D" w:rsidRDefault="00DD60E0" w:rsidP="006165DC">
            <w:pPr>
              <w:jc w:val="left"/>
              <w:rPr>
                <w:szCs w:val="22"/>
                <w:lang w:val="en-US"/>
              </w:rPr>
            </w:pPr>
            <w:r>
              <w:rPr>
                <w:szCs w:val="22"/>
                <w:lang w:val="en-US"/>
              </w:rPr>
              <w:t>D</w:t>
            </w:r>
            <w:r w:rsidRPr="00CF0F0D">
              <w:rPr>
                <w:szCs w:val="22"/>
                <w:lang w:val="en-US"/>
              </w:rPr>
              <w:t xml:space="preserve">ecision </w:t>
            </w:r>
            <w:r>
              <w:rPr>
                <w:szCs w:val="22"/>
                <w:lang w:val="en-US"/>
              </w:rPr>
              <w:t>X</w:t>
            </w:r>
            <w:r w:rsidRPr="00CF0F0D">
              <w:rPr>
                <w:szCs w:val="22"/>
                <w:lang w:val="en-US"/>
              </w:rPr>
              <w:t>/29</w:t>
            </w:r>
          </w:p>
          <w:p w14:paraId="4F514E17" w14:textId="77777777" w:rsidR="00DD60E0" w:rsidRPr="00CF0F0D" w:rsidRDefault="00DD60E0" w:rsidP="006165DC">
            <w:pPr>
              <w:jc w:val="left"/>
              <w:rPr>
                <w:szCs w:val="22"/>
              </w:rPr>
            </w:pPr>
            <w:r w:rsidRPr="00CF0F0D">
              <w:rPr>
                <w:szCs w:val="22"/>
              </w:rPr>
              <w:t>Marine and coastal biodiversity</w:t>
            </w:r>
          </w:p>
        </w:tc>
        <w:tc>
          <w:tcPr>
            <w:tcW w:w="5245" w:type="dxa"/>
            <w:shd w:val="clear" w:color="auto" w:fill="auto"/>
          </w:tcPr>
          <w:p w14:paraId="59D9B3AA" w14:textId="6395ABC7" w:rsidR="00DD60E0" w:rsidRPr="00990041" w:rsidRDefault="00DD60E0" w:rsidP="001E12EF">
            <w:pPr>
              <w:spacing w:before="60" w:after="60"/>
              <w:jc w:val="left"/>
              <w:rPr>
                <w:szCs w:val="22"/>
              </w:rPr>
            </w:pPr>
            <w:r w:rsidRPr="00990041">
              <w:rPr>
                <w:szCs w:val="22"/>
              </w:rPr>
              <w:t xml:space="preserve">Ensure the sustainability of fisheries, by managing the impacts of fisheries on species and the wider ecosystem, through implementing the ecosystem approach; eliminating illegal, unreported and unregulated (IUU) fishing; minimizing the detrimental impacts of fishing practices; mitigating and managing by-catches sustainably and reducing </w:t>
            </w:r>
            <w:proofErr w:type="gramStart"/>
            <w:r w:rsidRPr="00990041">
              <w:rPr>
                <w:szCs w:val="22"/>
              </w:rPr>
              <w:t>discards</w:t>
            </w:r>
            <w:proofErr w:type="gramEnd"/>
          </w:p>
          <w:p w14:paraId="0FCE6098" w14:textId="77777777" w:rsidR="00DD60E0" w:rsidRPr="00990041" w:rsidRDefault="00DD60E0" w:rsidP="001E12EF">
            <w:pPr>
              <w:spacing w:before="60" w:after="60"/>
              <w:jc w:val="left"/>
              <w:rPr>
                <w:szCs w:val="22"/>
              </w:rPr>
            </w:pPr>
            <w:r w:rsidRPr="00990041">
              <w:rPr>
                <w:szCs w:val="22"/>
              </w:rPr>
              <w:t>Addressing the impacts of bottom fishing on vulnerable marine ecosystems and the long-term sustainability of deep-sea fish stocks, in areas beyond national jurisdiction, conducting impact assessments, marine scientific research and identifying areas where vulnerable marine ecosystems are known or likely to occur, either adopting conservation and management measures to prevent significant adverse impacts or closing such areas to fishing, and adopting measures to ensure the long-term sustainability of deep-sea fish stocks, and not authorizing bottom-fishing activities until such measures have been adopted and implemented</w:t>
            </w:r>
          </w:p>
        </w:tc>
        <w:tc>
          <w:tcPr>
            <w:tcW w:w="1842" w:type="dxa"/>
            <w:vMerge/>
            <w:shd w:val="clear" w:color="auto" w:fill="auto"/>
          </w:tcPr>
          <w:p w14:paraId="7B5C66E8" w14:textId="77777777" w:rsidR="00DD60E0" w:rsidRPr="00CF0F0D" w:rsidRDefault="00DD60E0" w:rsidP="006165DC">
            <w:pPr>
              <w:rPr>
                <w:b/>
                <w:bCs/>
                <w:szCs w:val="22"/>
              </w:rPr>
            </w:pPr>
          </w:p>
        </w:tc>
      </w:tr>
      <w:tr w:rsidR="00DD60E0" w:rsidRPr="00CF0F0D" w14:paraId="6D392C01" w14:textId="77777777" w:rsidTr="001E12EF">
        <w:trPr>
          <w:trHeight w:val="67"/>
        </w:trPr>
        <w:tc>
          <w:tcPr>
            <w:tcW w:w="1555" w:type="dxa"/>
            <w:vMerge/>
            <w:shd w:val="clear" w:color="auto" w:fill="D9D9D9" w:themeFill="background1" w:themeFillShade="D9"/>
          </w:tcPr>
          <w:p w14:paraId="3BF098E3" w14:textId="77777777" w:rsidR="00DD60E0" w:rsidRPr="004044FF" w:rsidRDefault="00DD60E0" w:rsidP="006165DC">
            <w:pPr>
              <w:jc w:val="center"/>
              <w:rPr>
                <w:b/>
                <w:bCs/>
                <w:szCs w:val="22"/>
              </w:rPr>
            </w:pPr>
          </w:p>
        </w:tc>
        <w:tc>
          <w:tcPr>
            <w:tcW w:w="2126" w:type="dxa"/>
            <w:shd w:val="clear" w:color="auto" w:fill="F2F2F2" w:themeFill="background1" w:themeFillShade="F2"/>
          </w:tcPr>
          <w:p w14:paraId="18260200"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0527830F"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1CD9B42D" w14:textId="632EE780" w:rsidR="00DD60E0" w:rsidRPr="00CF0F0D" w:rsidRDefault="00DD60E0" w:rsidP="00311F47">
            <w:pPr>
              <w:jc w:val="left"/>
              <w:rPr>
                <w:szCs w:val="22"/>
              </w:rPr>
            </w:pPr>
            <w:r w:rsidRPr="00CF0F0D">
              <w:rPr>
                <w:szCs w:val="22"/>
              </w:rPr>
              <w:t>Goal 1.1</w:t>
            </w:r>
            <w:r w:rsidR="00314E23">
              <w:rPr>
                <w:szCs w:val="22"/>
              </w:rPr>
              <w:t>.</w:t>
            </w:r>
            <w:r w:rsidRPr="00CF0F0D">
              <w:rPr>
                <w:szCs w:val="22"/>
              </w:rPr>
              <w:t xml:space="preserve"> To prevent and mitigate the negative impacts of key threats to mountain biodiversity</w:t>
            </w:r>
          </w:p>
        </w:tc>
        <w:tc>
          <w:tcPr>
            <w:tcW w:w="5245" w:type="dxa"/>
            <w:shd w:val="clear" w:color="auto" w:fill="auto"/>
          </w:tcPr>
          <w:p w14:paraId="66E1E961" w14:textId="77777777" w:rsidR="00DD60E0" w:rsidRPr="00990041" w:rsidRDefault="00DD60E0" w:rsidP="001E12EF">
            <w:pPr>
              <w:spacing w:before="60" w:after="60"/>
              <w:jc w:val="left"/>
              <w:rPr>
                <w:szCs w:val="22"/>
              </w:rPr>
            </w:pPr>
            <w:r w:rsidRPr="00990041">
              <w:rPr>
                <w:szCs w:val="22"/>
              </w:rPr>
              <w:t xml:space="preserve">1.1.6. Implement measures to reduce and prevent key pressures in mountain ecosystems such as deforestation, fragmentation, unsustainable harvesting, inappropriate </w:t>
            </w:r>
            <w:proofErr w:type="gramStart"/>
            <w:r w:rsidRPr="00990041">
              <w:rPr>
                <w:szCs w:val="22"/>
              </w:rPr>
              <w:t>reforestation</w:t>
            </w:r>
            <w:proofErr w:type="gramEnd"/>
            <w:r w:rsidRPr="00990041">
              <w:rPr>
                <w:szCs w:val="22"/>
              </w:rPr>
              <w:t xml:space="preserve"> or afforestation, […]</w:t>
            </w:r>
          </w:p>
        </w:tc>
        <w:tc>
          <w:tcPr>
            <w:tcW w:w="1842" w:type="dxa"/>
            <w:shd w:val="clear" w:color="auto" w:fill="auto"/>
          </w:tcPr>
          <w:p w14:paraId="03C30F93" w14:textId="77777777" w:rsidR="00DD60E0" w:rsidRPr="00CF0F0D" w:rsidRDefault="00DD60E0" w:rsidP="001E12EF">
            <w:pPr>
              <w:jc w:val="left"/>
              <w:rPr>
                <w:b/>
                <w:bCs/>
                <w:szCs w:val="22"/>
              </w:rPr>
            </w:pPr>
            <w:r>
              <w:rPr>
                <w:szCs w:val="22"/>
              </w:rPr>
              <w:t>Gap with respect to trade of wild species</w:t>
            </w:r>
          </w:p>
        </w:tc>
      </w:tr>
      <w:tr w:rsidR="00DD60E0" w:rsidRPr="00CF0F0D" w14:paraId="29F1C623" w14:textId="77777777" w:rsidTr="001E12EF">
        <w:trPr>
          <w:trHeight w:val="67"/>
        </w:trPr>
        <w:tc>
          <w:tcPr>
            <w:tcW w:w="1555" w:type="dxa"/>
            <w:vMerge/>
            <w:shd w:val="clear" w:color="auto" w:fill="D9D9D9" w:themeFill="background1" w:themeFillShade="D9"/>
          </w:tcPr>
          <w:p w14:paraId="455A05A5" w14:textId="77777777" w:rsidR="00DD60E0" w:rsidRPr="004044FF" w:rsidRDefault="00DD60E0" w:rsidP="006165DC">
            <w:pPr>
              <w:jc w:val="center"/>
              <w:rPr>
                <w:b/>
                <w:bCs/>
                <w:szCs w:val="22"/>
              </w:rPr>
            </w:pPr>
          </w:p>
        </w:tc>
        <w:tc>
          <w:tcPr>
            <w:tcW w:w="2126" w:type="dxa"/>
            <w:shd w:val="clear" w:color="auto" w:fill="F2F2F2" w:themeFill="background1" w:themeFillShade="F2"/>
          </w:tcPr>
          <w:p w14:paraId="29975858"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2E24F3CC"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5AA9AC0E" w14:textId="156FA70D" w:rsidR="00DD60E0" w:rsidRPr="00CF0F0D" w:rsidRDefault="00DD60E0" w:rsidP="006165DC">
            <w:pPr>
              <w:jc w:val="left"/>
              <w:rPr>
                <w:szCs w:val="22"/>
              </w:rPr>
            </w:pPr>
            <w:r w:rsidRPr="00CF0F0D">
              <w:rPr>
                <w:szCs w:val="22"/>
              </w:rPr>
              <w:t xml:space="preserve">Programme </w:t>
            </w:r>
            <w:r w:rsidR="00314E23">
              <w:rPr>
                <w:szCs w:val="22"/>
              </w:rPr>
              <w:t>e</w:t>
            </w:r>
            <w:r w:rsidRPr="00CF0F0D">
              <w:rPr>
                <w:szCs w:val="22"/>
              </w:rPr>
              <w:t xml:space="preserve">lement 1: </w:t>
            </w:r>
            <w:r w:rsidR="00BE4CDA">
              <w:rPr>
                <w:szCs w:val="22"/>
              </w:rPr>
              <w:t>d</w:t>
            </w:r>
            <w:r w:rsidRPr="00CF0F0D">
              <w:rPr>
                <w:szCs w:val="22"/>
              </w:rPr>
              <w:t>irect actions for planning, selecting, establishing, strengthening, and managing, protected area systems and sites</w:t>
            </w:r>
          </w:p>
        </w:tc>
        <w:tc>
          <w:tcPr>
            <w:tcW w:w="5245" w:type="dxa"/>
            <w:shd w:val="clear" w:color="auto" w:fill="auto"/>
          </w:tcPr>
          <w:p w14:paraId="6F2E66B9" w14:textId="17839384" w:rsidR="00DD60E0" w:rsidRPr="00990041" w:rsidRDefault="00DD60E0" w:rsidP="001E12EF">
            <w:pPr>
              <w:spacing w:before="60" w:after="60"/>
              <w:jc w:val="left"/>
              <w:rPr>
                <w:szCs w:val="22"/>
              </w:rPr>
            </w:pPr>
            <w:r w:rsidRPr="00990041">
              <w:rPr>
                <w:szCs w:val="22"/>
              </w:rPr>
              <w:t>Prog. Elem. 1 provides goals, targets and activities that address illegal exploitation of resources from protected areas, while respecting the customary resource use of indigenous peoples and local communities.</w:t>
            </w:r>
          </w:p>
        </w:tc>
        <w:tc>
          <w:tcPr>
            <w:tcW w:w="1842" w:type="dxa"/>
            <w:shd w:val="clear" w:color="auto" w:fill="auto"/>
          </w:tcPr>
          <w:p w14:paraId="6227BFB1" w14:textId="77777777" w:rsidR="00DD60E0" w:rsidRPr="00CF0F0D" w:rsidRDefault="00DD60E0" w:rsidP="001E12EF">
            <w:pPr>
              <w:jc w:val="left"/>
              <w:rPr>
                <w:b/>
                <w:bCs/>
                <w:szCs w:val="22"/>
              </w:rPr>
            </w:pPr>
            <w:r>
              <w:rPr>
                <w:szCs w:val="22"/>
              </w:rPr>
              <w:t>Only addresses illegal exploitation; other aspects of sustainable use, harvesting and trade not addressed</w:t>
            </w:r>
          </w:p>
        </w:tc>
      </w:tr>
      <w:tr w:rsidR="00DD60E0" w:rsidRPr="00CF0F0D" w14:paraId="10EBF059" w14:textId="77777777" w:rsidTr="001E12EF">
        <w:trPr>
          <w:trHeight w:val="67"/>
        </w:trPr>
        <w:tc>
          <w:tcPr>
            <w:tcW w:w="1555" w:type="dxa"/>
            <w:vMerge w:val="restart"/>
            <w:shd w:val="clear" w:color="auto" w:fill="D9D9D9" w:themeFill="background1" w:themeFillShade="D9"/>
          </w:tcPr>
          <w:p w14:paraId="3B4B0894" w14:textId="77777777" w:rsidR="00DD60E0" w:rsidRPr="004044FF" w:rsidRDefault="00DD60E0" w:rsidP="006165DC">
            <w:pPr>
              <w:jc w:val="center"/>
              <w:rPr>
                <w:b/>
                <w:bCs/>
                <w:szCs w:val="22"/>
              </w:rPr>
            </w:pPr>
            <w:r w:rsidRPr="004044FF">
              <w:rPr>
                <w:b/>
                <w:bCs/>
                <w:szCs w:val="22"/>
              </w:rPr>
              <w:t>Target 6</w:t>
            </w:r>
          </w:p>
          <w:p w14:paraId="4894E3C4" w14:textId="77777777" w:rsidR="00DD60E0" w:rsidRPr="004044FF" w:rsidRDefault="00DD60E0" w:rsidP="006165DC">
            <w:pPr>
              <w:jc w:val="center"/>
              <w:rPr>
                <w:b/>
                <w:bCs/>
                <w:szCs w:val="22"/>
              </w:rPr>
            </w:pPr>
          </w:p>
          <w:p w14:paraId="12F2B36B"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03D9C1DA" w14:textId="77777777" w:rsidR="00DD60E0" w:rsidRPr="00CF0F0D" w:rsidRDefault="00DD60E0" w:rsidP="006165DC">
            <w:pPr>
              <w:jc w:val="left"/>
              <w:rPr>
                <w:b/>
                <w:bCs/>
                <w:szCs w:val="22"/>
              </w:rPr>
            </w:pPr>
            <w:r>
              <w:rPr>
                <w:b/>
                <w:bCs/>
                <w:szCs w:val="22"/>
              </w:rPr>
              <w:t>A</w:t>
            </w:r>
            <w:r w:rsidRPr="00CF0F0D">
              <w:rPr>
                <w:b/>
                <w:bCs/>
                <w:szCs w:val="22"/>
              </w:rPr>
              <w:t>gricultural biodiversity</w:t>
            </w:r>
          </w:p>
        </w:tc>
        <w:tc>
          <w:tcPr>
            <w:tcW w:w="2835" w:type="dxa"/>
            <w:shd w:val="clear" w:color="auto" w:fill="E2EFD9" w:themeFill="accent6" w:themeFillTint="33"/>
          </w:tcPr>
          <w:p w14:paraId="53EE8197"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 xml:space="preserve">/5, </w:t>
            </w:r>
            <w:r>
              <w:rPr>
                <w:szCs w:val="22"/>
              </w:rPr>
              <w:t>annex</w:t>
            </w:r>
            <w:r w:rsidRPr="00CF0F0D">
              <w:rPr>
                <w:szCs w:val="22"/>
              </w:rPr>
              <w:t xml:space="preserve">) </w:t>
            </w:r>
          </w:p>
        </w:tc>
        <w:tc>
          <w:tcPr>
            <w:tcW w:w="5245" w:type="dxa"/>
            <w:shd w:val="clear" w:color="auto" w:fill="auto"/>
          </w:tcPr>
          <w:p w14:paraId="7FEE5CF0" w14:textId="77777777" w:rsidR="00DD60E0" w:rsidRPr="00990041" w:rsidRDefault="00DD60E0" w:rsidP="001E12EF">
            <w:pPr>
              <w:shd w:val="clear" w:color="auto" w:fill="FFFFFF"/>
              <w:snapToGrid w:val="0"/>
              <w:spacing w:before="60" w:after="60"/>
              <w:jc w:val="left"/>
              <w:rPr>
                <w:szCs w:val="22"/>
              </w:rPr>
            </w:pPr>
            <w:r w:rsidRPr="00990041">
              <w:rPr>
                <w:szCs w:val="22"/>
              </w:rPr>
              <w:t xml:space="preserve">Overall objectives, </w:t>
            </w:r>
            <w:proofErr w:type="gramStart"/>
            <w:r w:rsidRPr="00990041">
              <w:rPr>
                <w:szCs w:val="22"/>
              </w:rPr>
              <w:t>approach</w:t>
            </w:r>
            <w:proofErr w:type="gramEnd"/>
            <w:r w:rsidRPr="00990041">
              <w:rPr>
                <w:szCs w:val="22"/>
              </w:rPr>
              <w:t xml:space="preserve"> and guiding principles: </w:t>
            </w:r>
          </w:p>
          <w:p w14:paraId="76705048" w14:textId="77777777" w:rsidR="00DD60E0" w:rsidRPr="00990041" w:rsidRDefault="00DD60E0" w:rsidP="001E12EF">
            <w:pPr>
              <w:shd w:val="clear" w:color="auto" w:fill="FFFFFF"/>
              <w:snapToGrid w:val="0"/>
              <w:spacing w:before="60" w:after="60"/>
              <w:jc w:val="left"/>
              <w:rPr>
                <w:szCs w:val="22"/>
              </w:rPr>
            </w:pPr>
            <w:r w:rsidRPr="00990041">
              <w:rPr>
                <w:szCs w:val="22"/>
              </w:rPr>
              <w:t>The elements of the programme of work aim to ensure harmony with the other relevant programmes of work under CBD, including those relating to alien species.</w:t>
            </w:r>
          </w:p>
        </w:tc>
        <w:tc>
          <w:tcPr>
            <w:tcW w:w="1842" w:type="dxa"/>
            <w:vMerge w:val="restart"/>
            <w:shd w:val="clear" w:color="auto" w:fill="auto"/>
          </w:tcPr>
          <w:p w14:paraId="4DC4C5FA"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AAE17F5" w14:textId="77777777" w:rsidTr="001E12EF">
        <w:trPr>
          <w:trHeight w:val="67"/>
        </w:trPr>
        <w:tc>
          <w:tcPr>
            <w:tcW w:w="1555" w:type="dxa"/>
            <w:vMerge/>
            <w:shd w:val="clear" w:color="auto" w:fill="D9D9D9" w:themeFill="background1" w:themeFillShade="D9"/>
          </w:tcPr>
          <w:p w14:paraId="467048B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CA29222" w14:textId="77777777" w:rsidR="00DD60E0" w:rsidRPr="00CF0F0D" w:rsidRDefault="00DD60E0" w:rsidP="006165DC">
            <w:pPr>
              <w:jc w:val="left"/>
              <w:rPr>
                <w:b/>
                <w:bCs/>
                <w:szCs w:val="22"/>
              </w:rPr>
            </w:pPr>
          </w:p>
        </w:tc>
        <w:tc>
          <w:tcPr>
            <w:tcW w:w="2835" w:type="dxa"/>
            <w:shd w:val="clear" w:color="auto" w:fill="FBE4D5" w:themeFill="accent2" w:themeFillTint="33"/>
          </w:tcPr>
          <w:p w14:paraId="63CD13A4"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4D776CFE"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1EE58007" w14:textId="6A42AE8C" w:rsidR="00DD60E0" w:rsidRPr="00990041" w:rsidRDefault="00DD60E0" w:rsidP="001E12EF">
            <w:pPr>
              <w:spacing w:before="60" w:after="60"/>
              <w:contextualSpacing/>
              <w:jc w:val="left"/>
              <w:rPr>
                <w:szCs w:val="22"/>
              </w:rPr>
            </w:pPr>
            <w:r w:rsidRPr="00990041">
              <w:rPr>
                <w:szCs w:val="22"/>
              </w:rPr>
              <w:t>Activity 2.6</w:t>
            </w:r>
            <w:r w:rsidR="00BE4CDA">
              <w:rPr>
                <w:szCs w:val="22"/>
              </w:rPr>
              <w:t>.</w:t>
            </w:r>
            <w:r w:rsidRPr="00990041">
              <w:rPr>
                <w:szCs w:val="22"/>
              </w:rPr>
              <w:t xml:space="preserve"> Prevent the introduction and spreading, and minimize the impact of invasive alien species that present a direct and indirect risk to soil biodiversity, and monitor the dispersion and eradicate, </w:t>
            </w:r>
            <w:proofErr w:type="gramStart"/>
            <w:r w:rsidRPr="00990041">
              <w:rPr>
                <w:szCs w:val="22"/>
              </w:rPr>
              <w:t>control</w:t>
            </w:r>
            <w:proofErr w:type="gramEnd"/>
            <w:r w:rsidRPr="00990041">
              <w:rPr>
                <w:szCs w:val="22"/>
              </w:rPr>
              <w:t xml:space="preserve"> or manage those already established;</w:t>
            </w:r>
          </w:p>
        </w:tc>
        <w:tc>
          <w:tcPr>
            <w:tcW w:w="1842" w:type="dxa"/>
            <w:vMerge/>
            <w:shd w:val="clear" w:color="auto" w:fill="auto"/>
          </w:tcPr>
          <w:p w14:paraId="656D3C45" w14:textId="77777777" w:rsidR="00DD60E0" w:rsidRPr="00CF0F0D" w:rsidRDefault="00DD60E0" w:rsidP="006165DC">
            <w:pPr>
              <w:rPr>
                <w:b/>
                <w:bCs/>
                <w:szCs w:val="22"/>
              </w:rPr>
            </w:pPr>
          </w:p>
        </w:tc>
      </w:tr>
      <w:tr w:rsidR="00DD60E0" w:rsidRPr="00CF0F0D" w14:paraId="0E5169E4" w14:textId="77777777" w:rsidTr="001E12EF">
        <w:trPr>
          <w:trHeight w:val="67"/>
        </w:trPr>
        <w:tc>
          <w:tcPr>
            <w:tcW w:w="1555" w:type="dxa"/>
            <w:vMerge/>
            <w:shd w:val="clear" w:color="auto" w:fill="D9D9D9" w:themeFill="background1" w:themeFillShade="D9"/>
          </w:tcPr>
          <w:p w14:paraId="73D9D34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68AB990" w14:textId="77777777" w:rsidR="00DD60E0" w:rsidRPr="00CF0F0D" w:rsidRDefault="00DD60E0" w:rsidP="006165DC">
            <w:pPr>
              <w:jc w:val="left"/>
              <w:rPr>
                <w:b/>
                <w:bCs/>
                <w:szCs w:val="22"/>
              </w:rPr>
            </w:pPr>
          </w:p>
        </w:tc>
        <w:tc>
          <w:tcPr>
            <w:tcW w:w="2835" w:type="dxa"/>
            <w:shd w:val="clear" w:color="auto" w:fill="FBE4D5" w:themeFill="accent2" w:themeFillTint="33"/>
          </w:tcPr>
          <w:p w14:paraId="12FD857C"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22F6940E" w14:textId="1B2F193D" w:rsidR="00DD60E0" w:rsidRPr="00CF0F0D" w:rsidRDefault="00DD60E0" w:rsidP="006165DC">
            <w:pPr>
              <w:jc w:val="left"/>
              <w:rPr>
                <w:szCs w:val="22"/>
              </w:rPr>
            </w:pPr>
            <w:r w:rsidRPr="00CF0F0D">
              <w:rPr>
                <w:szCs w:val="22"/>
              </w:rPr>
              <w:t>Updated Plan of Action 2018</w:t>
            </w:r>
            <w:r w:rsidR="00BE4CDA" w:rsidRPr="00CF0F0D">
              <w:rPr>
                <w:szCs w:val="22"/>
              </w:rPr>
              <w:t>–</w:t>
            </w:r>
            <w:r w:rsidRPr="00CF0F0D">
              <w:rPr>
                <w:szCs w:val="22"/>
              </w:rPr>
              <w:t>2030 for the International Initiative on the Conservation and Sustainable Use of Pollinators</w:t>
            </w:r>
          </w:p>
        </w:tc>
        <w:tc>
          <w:tcPr>
            <w:tcW w:w="5245" w:type="dxa"/>
            <w:shd w:val="clear" w:color="auto" w:fill="auto"/>
          </w:tcPr>
          <w:p w14:paraId="0FB0D312" w14:textId="53D21082" w:rsidR="00DD60E0" w:rsidRPr="00990041" w:rsidRDefault="00DD60E0" w:rsidP="001E12EF">
            <w:pPr>
              <w:spacing w:before="60" w:after="60"/>
              <w:contextualSpacing/>
              <w:jc w:val="left"/>
              <w:rPr>
                <w:szCs w:val="22"/>
              </w:rPr>
            </w:pPr>
            <w:r w:rsidRPr="00990041">
              <w:rPr>
                <w:szCs w:val="22"/>
              </w:rPr>
              <w:t>A.1.4.3</w:t>
            </w:r>
            <w:r w:rsidR="00BE4CDA">
              <w:rPr>
                <w:szCs w:val="22"/>
              </w:rPr>
              <w:t>.</w:t>
            </w:r>
            <w:r w:rsidRPr="00990041">
              <w:rPr>
                <w:szCs w:val="22"/>
              </w:rPr>
              <w:t xml:space="preserve"> Prevent and minimize the risk of introducing and spreading invasive alien species (plants, pollinators, predators, pests and pathogens) that present an unacceptable risk to pollinators and to plant resources on which they </w:t>
            </w:r>
            <w:proofErr w:type="gramStart"/>
            <w:r w:rsidRPr="00990041">
              <w:rPr>
                <w:szCs w:val="22"/>
              </w:rPr>
              <w:t>depend, and</w:t>
            </w:r>
            <w:proofErr w:type="gramEnd"/>
            <w:r w:rsidRPr="00990041">
              <w:rPr>
                <w:szCs w:val="22"/>
              </w:rPr>
              <w:t xml:space="preserve"> monitor the dispersion risk of those already introduced.</w:t>
            </w:r>
          </w:p>
          <w:p w14:paraId="0D9E0C6B" w14:textId="676822F5" w:rsidR="00DD60E0" w:rsidRPr="00990041" w:rsidRDefault="00DD60E0" w:rsidP="001E12EF">
            <w:pPr>
              <w:spacing w:before="60" w:after="60"/>
              <w:jc w:val="left"/>
              <w:rPr>
                <w:szCs w:val="22"/>
              </w:rPr>
            </w:pPr>
            <w:r w:rsidRPr="00990041">
              <w:rPr>
                <w:szCs w:val="22"/>
              </w:rPr>
              <w:t>A.2.4.2</w:t>
            </w:r>
            <w:r w:rsidR="00BE4CDA">
              <w:rPr>
                <w:szCs w:val="22"/>
              </w:rPr>
              <w:t>.</w:t>
            </w:r>
            <w:r w:rsidRPr="00990041">
              <w:rPr>
                <w:szCs w:val="22"/>
              </w:rPr>
              <w:t xml:space="preserve"> Minimize the risks of infections and spread of pathogens, diseases and invasive alien species and minimize the stress on managed pollinators associated with the transportation of beehives;</w:t>
            </w:r>
          </w:p>
        </w:tc>
        <w:tc>
          <w:tcPr>
            <w:tcW w:w="1842" w:type="dxa"/>
            <w:vMerge/>
            <w:shd w:val="clear" w:color="auto" w:fill="auto"/>
          </w:tcPr>
          <w:p w14:paraId="034F252A" w14:textId="77777777" w:rsidR="00DD60E0" w:rsidRPr="00CF0F0D" w:rsidRDefault="00DD60E0" w:rsidP="006165DC">
            <w:pPr>
              <w:rPr>
                <w:b/>
                <w:bCs/>
                <w:szCs w:val="22"/>
              </w:rPr>
            </w:pPr>
          </w:p>
        </w:tc>
      </w:tr>
      <w:tr w:rsidR="00DD60E0" w:rsidRPr="00CF0F0D" w14:paraId="6F7ED496" w14:textId="77777777" w:rsidTr="001E12EF">
        <w:trPr>
          <w:trHeight w:val="67"/>
        </w:trPr>
        <w:tc>
          <w:tcPr>
            <w:tcW w:w="1555" w:type="dxa"/>
            <w:vMerge/>
            <w:shd w:val="clear" w:color="auto" w:fill="D9D9D9" w:themeFill="background1" w:themeFillShade="D9"/>
          </w:tcPr>
          <w:p w14:paraId="64581B0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312E704" w14:textId="77777777" w:rsidR="00DD60E0" w:rsidRPr="00CF0F0D" w:rsidRDefault="00DD60E0" w:rsidP="006165DC">
            <w:pPr>
              <w:jc w:val="left"/>
              <w:rPr>
                <w:b/>
                <w:bCs/>
                <w:szCs w:val="22"/>
              </w:rPr>
            </w:pPr>
          </w:p>
        </w:tc>
        <w:tc>
          <w:tcPr>
            <w:tcW w:w="2835" w:type="dxa"/>
            <w:shd w:val="clear" w:color="auto" w:fill="FBE4D5" w:themeFill="accent2" w:themeFillTint="33"/>
          </w:tcPr>
          <w:p w14:paraId="273552C1" w14:textId="77777777" w:rsidR="00DD60E0" w:rsidRPr="00CF0F0D" w:rsidRDefault="00DD60E0" w:rsidP="006165DC">
            <w:pPr>
              <w:jc w:val="left"/>
              <w:rPr>
                <w:szCs w:val="22"/>
              </w:rPr>
            </w:pPr>
            <w:r w:rsidRPr="00CF0F0D">
              <w:rPr>
                <w:szCs w:val="22"/>
              </w:rPr>
              <w:t xml:space="preserve">Decision </w:t>
            </w:r>
            <w:r>
              <w:rPr>
                <w:szCs w:val="22"/>
              </w:rPr>
              <w:t>VI</w:t>
            </w:r>
            <w:r w:rsidRPr="00CF0F0D">
              <w:rPr>
                <w:szCs w:val="22"/>
              </w:rPr>
              <w:t xml:space="preserve">/5, </w:t>
            </w:r>
            <w:r>
              <w:rPr>
                <w:szCs w:val="22"/>
              </w:rPr>
              <w:t>annex</w:t>
            </w:r>
          </w:p>
          <w:p w14:paraId="43B488D6" w14:textId="77777777" w:rsidR="00DD60E0" w:rsidRPr="00CF0F0D" w:rsidRDefault="00DD60E0" w:rsidP="006165DC">
            <w:pPr>
              <w:jc w:val="left"/>
              <w:rPr>
                <w:szCs w:val="22"/>
              </w:rPr>
            </w:pPr>
            <w:r w:rsidRPr="00CF0F0D">
              <w:rPr>
                <w:szCs w:val="22"/>
              </w:rPr>
              <w:lastRenderedPageBreak/>
              <w:t>International Initiative on the Conservation and Sustainable Use of Pollinators</w:t>
            </w:r>
          </w:p>
        </w:tc>
        <w:tc>
          <w:tcPr>
            <w:tcW w:w="5245" w:type="dxa"/>
            <w:shd w:val="clear" w:color="auto" w:fill="auto"/>
          </w:tcPr>
          <w:p w14:paraId="7FF24198" w14:textId="77777777" w:rsidR="00DD60E0" w:rsidRPr="00990041" w:rsidRDefault="00DD60E0" w:rsidP="001E12EF">
            <w:pPr>
              <w:spacing w:before="60" w:after="60"/>
              <w:contextualSpacing/>
              <w:jc w:val="left"/>
              <w:rPr>
                <w:szCs w:val="22"/>
              </w:rPr>
            </w:pPr>
            <w:r w:rsidRPr="00990041">
              <w:rPr>
                <w:szCs w:val="22"/>
              </w:rPr>
              <w:lastRenderedPageBreak/>
              <w:t>Activities</w:t>
            </w:r>
          </w:p>
          <w:p w14:paraId="0BCB6BD8" w14:textId="77777777" w:rsidR="00DD60E0" w:rsidRPr="00990041" w:rsidRDefault="00DD60E0" w:rsidP="001E12EF">
            <w:pPr>
              <w:spacing w:before="60" w:after="60"/>
              <w:jc w:val="left"/>
              <w:rPr>
                <w:szCs w:val="22"/>
              </w:rPr>
            </w:pPr>
            <w:r w:rsidRPr="00990041">
              <w:rPr>
                <w:szCs w:val="22"/>
              </w:rPr>
              <w:lastRenderedPageBreak/>
              <w:t>2.1. Carry out a series of case-studies, in a range of environments and production systems, and in each region, to identify threats to pollinators diversity including the introduction of exotic pollinators;</w:t>
            </w:r>
          </w:p>
        </w:tc>
        <w:tc>
          <w:tcPr>
            <w:tcW w:w="1842" w:type="dxa"/>
            <w:vMerge/>
            <w:shd w:val="clear" w:color="auto" w:fill="auto"/>
          </w:tcPr>
          <w:p w14:paraId="15F4E841" w14:textId="77777777" w:rsidR="00DD60E0" w:rsidRPr="00CF0F0D" w:rsidRDefault="00DD60E0" w:rsidP="006165DC">
            <w:pPr>
              <w:rPr>
                <w:b/>
                <w:bCs/>
                <w:szCs w:val="22"/>
              </w:rPr>
            </w:pPr>
          </w:p>
        </w:tc>
      </w:tr>
      <w:tr w:rsidR="00DD60E0" w:rsidRPr="00CF0F0D" w14:paraId="3C45A023" w14:textId="77777777" w:rsidTr="001E12EF">
        <w:trPr>
          <w:trHeight w:val="67"/>
        </w:trPr>
        <w:tc>
          <w:tcPr>
            <w:tcW w:w="1555" w:type="dxa"/>
            <w:vMerge/>
            <w:shd w:val="clear" w:color="auto" w:fill="D9D9D9" w:themeFill="background1" w:themeFillShade="D9"/>
          </w:tcPr>
          <w:p w14:paraId="6FAE699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114A8E2" w14:textId="77777777" w:rsidR="00DD60E0" w:rsidRPr="00CF0F0D" w:rsidRDefault="00DD60E0" w:rsidP="006165DC">
            <w:pPr>
              <w:jc w:val="left"/>
              <w:rPr>
                <w:b/>
                <w:bCs/>
                <w:szCs w:val="22"/>
              </w:rPr>
            </w:pPr>
          </w:p>
        </w:tc>
        <w:tc>
          <w:tcPr>
            <w:tcW w:w="2835" w:type="dxa"/>
            <w:shd w:val="clear" w:color="auto" w:fill="D9E2F3" w:themeFill="accent1" w:themeFillTint="33"/>
          </w:tcPr>
          <w:p w14:paraId="609FAB69" w14:textId="77777777" w:rsidR="00DD60E0" w:rsidRPr="00CF0F0D" w:rsidRDefault="00DD60E0" w:rsidP="006165DC">
            <w:pPr>
              <w:jc w:val="left"/>
              <w:rPr>
                <w:szCs w:val="22"/>
                <w:lang w:val="pt-BR"/>
              </w:rPr>
            </w:pPr>
            <w:proofErr w:type="spellStart"/>
            <w:r w:rsidRPr="00CF0F0D">
              <w:rPr>
                <w:szCs w:val="22"/>
                <w:lang w:val="pt-BR"/>
              </w:rPr>
              <w:t>Decision</w:t>
            </w:r>
            <w:proofErr w:type="spellEnd"/>
            <w:r w:rsidRPr="00CF0F0D">
              <w:rPr>
                <w:szCs w:val="22"/>
                <w:lang w:val="pt-BR"/>
              </w:rPr>
              <w:t xml:space="preserve"> </w:t>
            </w:r>
            <w:r>
              <w:rPr>
                <w:szCs w:val="22"/>
                <w:lang w:val="pt-BR"/>
              </w:rPr>
              <w:t>XIII</w:t>
            </w:r>
            <w:r w:rsidRPr="00CF0F0D">
              <w:rPr>
                <w:szCs w:val="22"/>
                <w:lang w:val="pt-BR"/>
              </w:rPr>
              <w:t>/15</w:t>
            </w:r>
          </w:p>
          <w:p w14:paraId="687FB5A8" w14:textId="77777777" w:rsidR="00DD60E0" w:rsidRPr="00CF0F0D" w:rsidRDefault="00DD60E0" w:rsidP="006165DC">
            <w:pPr>
              <w:jc w:val="left"/>
              <w:rPr>
                <w:szCs w:val="22"/>
              </w:rPr>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w:t>
            </w:r>
          </w:p>
        </w:tc>
        <w:tc>
          <w:tcPr>
            <w:tcW w:w="5245" w:type="dxa"/>
            <w:shd w:val="clear" w:color="auto" w:fill="auto"/>
          </w:tcPr>
          <w:p w14:paraId="0668D80F" w14:textId="77777777" w:rsidR="00DD60E0" w:rsidRPr="00990041" w:rsidRDefault="00DD60E0" w:rsidP="001E12EF">
            <w:pPr>
              <w:spacing w:before="60" w:after="60"/>
              <w:contextualSpacing/>
              <w:jc w:val="left"/>
              <w:rPr>
                <w:szCs w:val="22"/>
              </w:rPr>
            </w:pPr>
            <w:r w:rsidRPr="00990041">
              <w:rPr>
                <w:szCs w:val="22"/>
              </w:rPr>
              <w:t>Encourages Parties:</w:t>
            </w:r>
          </w:p>
          <w:p w14:paraId="7F356BBF" w14:textId="77777777" w:rsidR="00DD60E0" w:rsidRPr="00990041" w:rsidRDefault="00DD60E0" w:rsidP="001E12EF">
            <w:pPr>
              <w:spacing w:before="60" w:after="60"/>
              <w:contextualSpacing/>
              <w:jc w:val="left"/>
              <w:rPr>
                <w:szCs w:val="22"/>
              </w:rPr>
            </w:pPr>
            <w:r w:rsidRPr="00990041">
              <w:rPr>
                <w:szCs w:val="22"/>
              </w:rPr>
              <w:t xml:space="preserve">(g) To improve hygiene and control of pests and pathogens in managed pollinator </w:t>
            </w:r>
            <w:proofErr w:type="gramStart"/>
            <w:r w:rsidRPr="00990041">
              <w:rPr>
                <w:szCs w:val="22"/>
              </w:rPr>
              <w:t>populations;</w:t>
            </w:r>
            <w:proofErr w:type="gramEnd"/>
            <w:r w:rsidRPr="00990041">
              <w:rPr>
                <w:szCs w:val="22"/>
              </w:rPr>
              <w:t xml:space="preserve"> </w:t>
            </w:r>
          </w:p>
          <w:p w14:paraId="3F737659" w14:textId="77777777" w:rsidR="00DD60E0" w:rsidRPr="00990041" w:rsidRDefault="00DD60E0" w:rsidP="001E12EF">
            <w:pPr>
              <w:spacing w:before="60" w:after="60"/>
              <w:contextualSpacing/>
              <w:jc w:val="left"/>
              <w:rPr>
                <w:szCs w:val="22"/>
              </w:rPr>
            </w:pPr>
            <w:r w:rsidRPr="00990041">
              <w:rPr>
                <w:szCs w:val="22"/>
              </w:rPr>
              <w:t xml:space="preserve">(h) To monitor and manage the movement of managed pollinator species, sub-species and breeds among countries and within countries, to limit the spread of parasites and pathogens to managed and wild pollinator populations, and to prevent the introduction of potentially invasive pollinator species outside their native </w:t>
            </w:r>
            <w:proofErr w:type="gramStart"/>
            <w:r w:rsidRPr="00990041">
              <w:rPr>
                <w:szCs w:val="22"/>
              </w:rPr>
              <w:t>ranges;</w:t>
            </w:r>
            <w:proofErr w:type="gramEnd"/>
            <w:r w:rsidRPr="00990041">
              <w:rPr>
                <w:szCs w:val="22"/>
              </w:rPr>
              <w:t xml:space="preserve"> </w:t>
            </w:r>
          </w:p>
          <w:p w14:paraId="4B9006D4" w14:textId="77777777" w:rsidR="00DD60E0" w:rsidRPr="00990041" w:rsidRDefault="00DD60E0" w:rsidP="001E12EF">
            <w:pPr>
              <w:spacing w:before="60" w:after="60"/>
              <w:jc w:val="left"/>
              <w:rPr>
                <w:szCs w:val="22"/>
              </w:rPr>
            </w:pPr>
            <w:r w:rsidRPr="00990041">
              <w:rPr>
                <w:szCs w:val="22"/>
              </w:rPr>
              <w:t>(</w:t>
            </w:r>
            <w:proofErr w:type="spellStart"/>
            <w:r w:rsidRPr="00990041">
              <w:rPr>
                <w:szCs w:val="22"/>
              </w:rPr>
              <w:t>i</w:t>
            </w:r>
            <w:proofErr w:type="spellEnd"/>
            <w:r w:rsidRPr="00990041">
              <w:rPr>
                <w:szCs w:val="22"/>
              </w:rPr>
              <w:t>) To prevent or minimize the risk of introducing invasive alien species harmful to wild and managed pollinators and the plant resources on which they depend and to identify and evaluate such risk;</w:t>
            </w:r>
          </w:p>
        </w:tc>
        <w:tc>
          <w:tcPr>
            <w:tcW w:w="1842" w:type="dxa"/>
            <w:vMerge/>
            <w:shd w:val="clear" w:color="auto" w:fill="auto"/>
          </w:tcPr>
          <w:p w14:paraId="6F62CC54" w14:textId="77777777" w:rsidR="00DD60E0" w:rsidRPr="00CF0F0D" w:rsidRDefault="00DD60E0" w:rsidP="006165DC">
            <w:pPr>
              <w:rPr>
                <w:b/>
                <w:bCs/>
                <w:szCs w:val="22"/>
              </w:rPr>
            </w:pPr>
          </w:p>
        </w:tc>
      </w:tr>
      <w:tr w:rsidR="00DD60E0" w:rsidRPr="00CF0F0D" w14:paraId="65B3D9DF" w14:textId="77777777" w:rsidTr="001E12EF">
        <w:trPr>
          <w:trHeight w:val="67"/>
        </w:trPr>
        <w:tc>
          <w:tcPr>
            <w:tcW w:w="1555" w:type="dxa"/>
            <w:vMerge/>
            <w:shd w:val="clear" w:color="auto" w:fill="D9D9D9" w:themeFill="background1" w:themeFillShade="D9"/>
          </w:tcPr>
          <w:p w14:paraId="561D2EAA"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8940254"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212A30CD"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6A9EEB9B" w14:textId="77777777" w:rsidR="00DD60E0" w:rsidRPr="00CF0F0D" w:rsidRDefault="00DD60E0" w:rsidP="006165DC">
            <w:pPr>
              <w:jc w:val="left"/>
              <w:rPr>
                <w:szCs w:val="22"/>
              </w:rPr>
            </w:pPr>
            <w:r w:rsidRPr="00CF0F0D">
              <w:rPr>
                <w:szCs w:val="22"/>
              </w:rPr>
              <w:t>Activity 7</w:t>
            </w:r>
          </w:p>
        </w:tc>
        <w:tc>
          <w:tcPr>
            <w:tcW w:w="5245" w:type="dxa"/>
            <w:shd w:val="clear" w:color="auto" w:fill="auto"/>
          </w:tcPr>
          <w:p w14:paraId="6DC18FEB" w14:textId="77777777" w:rsidR="00DD60E0" w:rsidRPr="00990041" w:rsidRDefault="00DD60E0" w:rsidP="001E12EF">
            <w:pPr>
              <w:spacing w:before="60" w:after="60"/>
              <w:jc w:val="left"/>
              <w:rPr>
                <w:szCs w:val="22"/>
              </w:rPr>
            </w:pPr>
            <w:r w:rsidRPr="00990041">
              <w:rPr>
                <w:szCs w:val="22"/>
              </w:rPr>
              <w:t>(c) The management of invasive alien species;</w:t>
            </w:r>
          </w:p>
        </w:tc>
        <w:tc>
          <w:tcPr>
            <w:tcW w:w="1842" w:type="dxa"/>
            <w:vMerge w:val="restart"/>
            <w:shd w:val="clear" w:color="auto" w:fill="auto"/>
          </w:tcPr>
          <w:p w14:paraId="35BB18D1"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6E62EA2" w14:textId="77777777" w:rsidTr="001E12EF">
        <w:trPr>
          <w:trHeight w:val="67"/>
        </w:trPr>
        <w:tc>
          <w:tcPr>
            <w:tcW w:w="1555" w:type="dxa"/>
            <w:vMerge/>
            <w:shd w:val="clear" w:color="auto" w:fill="D9D9D9" w:themeFill="background1" w:themeFillShade="D9"/>
          </w:tcPr>
          <w:p w14:paraId="3FBA38F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6277C32" w14:textId="77777777" w:rsidR="00DD60E0" w:rsidRPr="00CF0F0D" w:rsidRDefault="00DD60E0" w:rsidP="006165DC">
            <w:pPr>
              <w:jc w:val="left"/>
              <w:rPr>
                <w:b/>
                <w:bCs/>
                <w:szCs w:val="22"/>
              </w:rPr>
            </w:pPr>
          </w:p>
        </w:tc>
        <w:tc>
          <w:tcPr>
            <w:tcW w:w="2835" w:type="dxa"/>
            <w:shd w:val="clear" w:color="auto" w:fill="FBE4D5" w:themeFill="accent2" w:themeFillTint="33"/>
          </w:tcPr>
          <w:p w14:paraId="13D473AB"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58661101" w14:textId="77777777" w:rsidR="00DD60E0" w:rsidRPr="00CF0F0D" w:rsidRDefault="00DD60E0" w:rsidP="006165DC">
            <w:pPr>
              <w:jc w:val="left"/>
              <w:rPr>
                <w:szCs w:val="22"/>
              </w:rPr>
            </w:pPr>
            <w:r w:rsidRPr="00CF0F0D">
              <w:rPr>
                <w:szCs w:val="22"/>
              </w:rPr>
              <w:t>Biological diversity of dry and sub-humid lands</w:t>
            </w:r>
          </w:p>
        </w:tc>
        <w:tc>
          <w:tcPr>
            <w:tcW w:w="5245" w:type="dxa"/>
            <w:shd w:val="clear" w:color="auto" w:fill="auto"/>
          </w:tcPr>
          <w:p w14:paraId="5EA741CE" w14:textId="77777777" w:rsidR="00DD60E0" w:rsidRPr="00990041" w:rsidRDefault="00DD60E0" w:rsidP="001E12EF">
            <w:pPr>
              <w:spacing w:before="60" w:after="60"/>
              <w:jc w:val="left"/>
              <w:rPr>
                <w:szCs w:val="22"/>
              </w:rPr>
            </w:pPr>
            <w:r w:rsidRPr="00990041">
              <w:rPr>
                <w:szCs w:val="22"/>
              </w:rPr>
              <w:t>References to invasive alien species in annex containing provisional goals and targets for the programme of work</w:t>
            </w:r>
          </w:p>
        </w:tc>
        <w:tc>
          <w:tcPr>
            <w:tcW w:w="1842" w:type="dxa"/>
            <w:vMerge/>
            <w:shd w:val="clear" w:color="auto" w:fill="auto"/>
          </w:tcPr>
          <w:p w14:paraId="519471FF" w14:textId="77777777" w:rsidR="00DD60E0" w:rsidRPr="00CF0F0D" w:rsidRDefault="00DD60E0" w:rsidP="001E12EF">
            <w:pPr>
              <w:jc w:val="left"/>
              <w:rPr>
                <w:b/>
                <w:bCs/>
                <w:szCs w:val="22"/>
              </w:rPr>
            </w:pPr>
          </w:p>
        </w:tc>
      </w:tr>
      <w:tr w:rsidR="00DD60E0" w:rsidRPr="00CF0F0D" w14:paraId="19EEEDCF" w14:textId="77777777" w:rsidTr="001E12EF">
        <w:trPr>
          <w:trHeight w:val="67"/>
        </w:trPr>
        <w:tc>
          <w:tcPr>
            <w:tcW w:w="1555" w:type="dxa"/>
            <w:vMerge/>
            <w:shd w:val="clear" w:color="auto" w:fill="D9D9D9" w:themeFill="background1" w:themeFillShade="D9"/>
          </w:tcPr>
          <w:p w14:paraId="0797E56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9477C9F" w14:textId="77777777" w:rsidR="00DD60E0" w:rsidRPr="00CF0F0D" w:rsidRDefault="00DD60E0" w:rsidP="006165DC">
            <w:pPr>
              <w:jc w:val="left"/>
              <w:rPr>
                <w:b/>
                <w:bCs/>
                <w:szCs w:val="22"/>
              </w:rPr>
            </w:pPr>
          </w:p>
        </w:tc>
        <w:tc>
          <w:tcPr>
            <w:tcW w:w="2835" w:type="dxa"/>
            <w:shd w:val="clear" w:color="auto" w:fill="FBE4D5" w:themeFill="accent2" w:themeFillTint="33"/>
          </w:tcPr>
          <w:p w14:paraId="7684DD6A"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/2</w:t>
            </w:r>
          </w:p>
          <w:p w14:paraId="622F1CCC" w14:textId="77777777" w:rsidR="00DD60E0" w:rsidRPr="00CF0F0D" w:rsidRDefault="00DD60E0" w:rsidP="006165DC">
            <w:pPr>
              <w:jc w:val="left"/>
              <w:rPr>
                <w:szCs w:val="22"/>
              </w:rPr>
            </w:pPr>
            <w:r w:rsidRPr="00CF0F0D">
              <w:rPr>
                <w:szCs w:val="22"/>
              </w:rPr>
              <w:t>The biological diversity of dry and sub-humid lands</w:t>
            </w:r>
          </w:p>
        </w:tc>
        <w:tc>
          <w:tcPr>
            <w:tcW w:w="5245" w:type="dxa"/>
            <w:shd w:val="clear" w:color="auto" w:fill="auto"/>
          </w:tcPr>
          <w:p w14:paraId="4470B086" w14:textId="77777777" w:rsidR="00DD60E0" w:rsidRPr="00990041" w:rsidRDefault="00DD60E0" w:rsidP="001E12EF">
            <w:pPr>
              <w:spacing w:before="60" w:after="60"/>
              <w:jc w:val="left"/>
              <w:rPr>
                <w:szCs w:val="22"/>
              </w:rPr>
            </w:pPr>
            <w:r w:rsidRPr="00990041">
              <w:rPr>
                <w:szCs w:val="22"/>
              </w:rPr>
              <w:t>Reference to invasive alien species in annex containing synthesis of elements for implementation of the programme of work</w:t>
            </w:r>
          </w:p>
        </w:tc>
        <w:tc>
          <w:tcPr>
            <w:tcW w:w="1842" w:type="dxa"/>
            <w:vMerge/>
            <w:shd w:val="clear" w:color="auto" w:fill="auto"/>
          </w:tcPr>
          <w:p w14:paraId="3230EC88" w14:textId="77777777" w:rsidR="00DD60E0" w:rsidRPr="00CF0F0D" w:rsidRDefault="00DD60E0" w:rsidP="001E12EF">
            <w:pPr>
              <w:jc w:val="left"/>
              <w:rPr>
                <w:b/>
                <w:bCs/>
                <w:szCs w:val="22"/>
              </w:rPr>
            </w:pPr>
          </w:p>
        </w:tc>
      </w:tr>
      <w:tr w:rsidR="00DD60E0" w:rsidRPr="00CF0F0D" w14:paraId="3E859380" w14:textId="77777777" w:rsidTr="001E12EF">
        <w:trPr>
          <w:trHeight w:val="67"/>
        </w:trPr>
        <w:tc>
          <w:tcPr>
            <w:tcW w:w="1555" w:type="dxa"/>
            <w:vMerge/>
            <w:shd w:val="clear" w:color="auto" w:fill="D9D9D9" w:themeFill="background1" w:themeFillShade="D9"/>
          </w:tcPr>
          <w:p w14:paraId="7E25CDDA" w14:textId="77777777" w:rsidR="00DD60E0" w:rsidRPr="004044FF" w:rsidRDefault="00DD60E0" w:rsidP="006165DC">
            <w:pPr>
              <w:jc w:val="center"/>
              <w:rPr>
                <w:b/>
                <w:bCs/>
                <w:szCs w:val="22"/>
              </w:rPr>
            </w:pPr>
          </w:p>
        </w:tc>
        <w:tc>
          <w:tcPr>
            <w:tcW w:w="2126" w:type="dxa"/>
            <w:shd w:val="clear" w:color="auto" w:fill="F2F2F2" w:themeFill="background1" w:themeFillShade="F2"/>
          </w:tcPr>
          <w:p w14:paraId="0B57121E"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265ECE5C"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1E1F6183" w14:textId="77777777" w:rsidR="00DD60E0" w:rsidRPr="00CF0F0D" w:rsidRDefault="00DD60E0" w:rsidP="006165DC">
            <w:pPr>
              <w:shd w:val="clear" w:color="auto" w:fill="E2EFD9" w:themeFill="accent6" w:themeFillTint="33"/>
              <w:jc w:val="left"/>
              <w:rPr>
                <w:szCs w:val="22"/>
              </w:rPr>
            </w:pPr>
            <w:r w:rsidRPr="00CF0F0D">
              <w:rPr>
                <w:szCs w:val="22"/>
              </w:rPr>
              <w:t>Programme Element 1:</w:t>
            </w:r>
          </w:p>
          <w:p w14:paraId="34EC9A02" w14:textId="3CD0255E" w:rsidR="00DD60E0" w:rsidRPr="00CF0F0D" w:rsidRDefault="00DD60E0" w:rsidP="006165DC">
            <w:pPr>
              <w:jc w:val="left"/>
              <w:rPr>
                <w:szCs w:val="22"/>
              </w:rPr>
            </w:pPr>
            <w:r w:rsidRPr="00CF0F0D">
              <w:rPr>
                <w:szCs w:val="22"/>
              </w:rPr>
              <w:t>Goal 2</w:t>
            </w:r>
            <w:r w:rsidR="00183DCE">
              <w:rPr>
                <w:szCs w:val="22"/>
              </w:rPr>
              <w:t>.</w:t>
            </w:r>
            <w:r w:rsidRPr="00CF0F0D">
              <w:rPr>
                <w:szCs w:val="22"/>
              </w:rPr>
              <w:t xml:space="preserve"> To reduce the threats and mitigate the impacts of </w:t>
            </w:r>
            <w:r w:rsidRPr="00CF0F0D">
              <w:rPr>
                <w:szCs w:val="22"/>
              </w:rPr>
              <w:lastRenderedPageBreak/>
              <w:t>threatening processes on forest biological diversity</w:t>
            </w:r>
          </w:p>
        </w:tc>
        <w:tc>
          <w:tcPr>
            <w:tcW w:w="5245" w:type="dxa"/>
            <w:shd w:val="clear" w:color="auto" w:fill="auto"/>
          </w:tcPr>
          <w:p w14:paraId="73DD1A23" w14:textId="18364E55" w:rsidR="00DD60E0" w:rsidRPr="00990041" w:rsidRDefault="00DD60E0" w:rsidP="001E12EF">
            <w:pPr>
              <w:spacing w:before="60" w:after="60"/>
              <w:jc w:val="left"/>
              <w:rPr>
                <w:szCs w:val="22"/>
              </w:rPr>
            </w:pPr>
            <w:r w:rsidRPr="00990041">
              <w:rPr>
                <w:szCs w:val="22"/>
              </w:rPr>
              <w:lastRenderedPageBreak/>
              <w:t>Obj. 1.2.1</w:t>
            </w:r>
            <w:r w:rsidR="00F82ECA">
              <w:rPr>
                <w:szCs w:val="22"/>
              </w:rPr>
              <w:t>.</w:t>
            </w:r>
            <w:r w:rsidRPr="00990041">
              <w:rPr>
                <w:szCs w:val="22"/>
              </w:rPr>
              <w:t xml:space="preserve"> Prevent the introduction of invasive alien species that threaten ecosystems, and mitigate their negative impacts on forest biological diversity in accordance with international law</w:t>
            </w:r>
          </w:p>
        </w:tc>
        <w:tc>
          <w:tcPr>
            <w:tcW w:w="1842" w:type="dxa"/>
            <w:shd w:val="clear" w:color="auto" w:fill="auto"/>
          </w:tcPr>
          <w:p w14:paraId="0440A1A3"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5BA7F808" w14:textId="77777777" w:rsidTr="001E12EF">
        <w:trPr>
          <w:trHeight w:val="67"/>
        </w:trPr>
        <w:tc>
          <w:tcPr>
            <w:tcW w:w="1555" w:type="dxa"/>
            <w:vMerge/>
            <w:shd w:val="clear" w:color="auto" w:fill="D9D9D9" w:themeFill="background1" w:themeFillShade="D9"/>
          </w:tcPr>
          <w:p w14:paraId="25787290" w14:textId="77777777" w:rsidR="00DD60E0" w:rsidRPr="004044FF" w:rsidRDefault="00DD60E0" w:rsidP="006165DC">
            <w:pPr>
              <w:jc w:val="center"/>
              <w:rPr>
                <w:b/>
                <w:bCs/>
              </w:rPr>
            </w:pPr>
          </w:p>
        </w:tc>
        <w:tc>
          <w:tcPr>
            <w:tcW w:w="2126" w:type="dxa"/>
            <w:shd w:val="clear" w:color="auto" w:fill="F2F2F2" w:themeFill="background1" w:themeFillShade="F2"/>
          </w:tcPr>
          <w:p w14:paraId="18CFC8B8"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7653FC7A" w14:textId="77777777" w:rsidR="00DD60E0" w:rsidRPr="00CF0F0D" w:rsidRDefault="00DD60E0" w:rsidP="006165DC">
            <w:pPr>
              <w:shd w:val="clear" w:color="auto" w:fill="E2EFD9" w:themeFill="accent6" w:themeFillTint="33"/>
              <w:jc w:val="left"/>
              <w:rPr>
                <w:color w:val="000000" w:themeColor="text1"/>
                <w:szCs w:val="22"/>
              </w:rPr>
            </w:pPr>
            <w:r>
              <w:rPr>
                <w:color w:val="000000" w:themeColor="text1"/>
                <w:szCs w:val="22"/>
              </w:rPr>
              <w:t>Programme of work</w:t>
            </w:r>
            <w:r w:rsidRPr="00CF0F0D">
              <w:rPr>
                <w:color w:val="000000" w:themeColor="text1"/>
                <w:szCs w:val="22"/>
              </w:rPr>
              <w:t xml:space="preserve"> </w:t>
            </w:r>
            <w:r>
              <w:rPr>
                <w:color w:val="000000" w:themeColor="text1"/>
                <w:szCs w:val="22"/>
              </w:rPr>
              <w:t>(decision</w:t>
            </w:r>
            <w:r w:rsidRPr="00CF0F0D">
              <w:rPr>
                <w:color w:val="000000" w:themeColor="text1"/>
                <w:szCs w:val="22"/>
              </w:rPr>
              <w:t xml:space="preserve"> </w:t>
            </w:r>
            <w:r>
              <w:rPr>
                <w:color w:val="000000" w:themeColor="text1"/>
                <w:szCs w:val="22"/>
              </w:rPr>
              <w:t>VII</w:t>
            </w:r>
            <w:r w:rsidRPr="00CF0F0D">
              <w:rPr>
                <w:color w:val="000000" w:themeColor="text1"/>
                <w:szCs w:val="22"/>
              </w:rPr>
              <w:t>/4)</w:t>
            </w:r>
          </w:p>
          <w:p w14:paraId="0F09D906" w14:textId="09677DBF" w:rsidR="00DD60E0" w:rsidRPr="00CF0F0D" w:rsidRDefault="00DD60E0" w:rsidP="006165DC">
            <w:pPr>
              <w:shd w:val="clear" w:color="auto" w:fill="E2EFD9" w:themeFill="accent6" w:themeFillTint="33"/>
              <w:jc w:val="left"/>
            </w:pPr>
            <w:r w:rsidRPr="00CF0F0D">
              <w:rPr>
                <w:color w:val="000000" w:themeColor="text1"/>
                <w:szCs w:val="22"/>
              </w:rPr>
              <w:t>Goal 1.4</w:t>
            </w:r>
            <w:r w:rsidR="006D074B">
              <w:rPr>
                <w:color w:val="000000" w:themeColor="text1"/>
                <w:szCs w:val="22"/>
              </w:rPr>
              <w:t>.</w:t>
            </w:r>
            <w:r w:rsidRPr="00CF0F0D">
              <w:rPr>
                <w:color w:val="000000" w:themeColor="text1"/>
                <w:szCs w:val="22"/>
              </w:rPr>
              <w:t xml:space="preserve"> To prevent the introduction of invasive alien species, including exotic stocks that potentially threaten the biological diversity of inland water ecosystems, and to control and, where possible, eradicate established invasive species in these ecosystems</w:t>
            </w:r>
          </w:p>
        </w:tc>
        <w:tc>
          <w:tcPr>
            <w:tcW w:w="5245" w:type="dxa"/>
            <w:shd w:val="clear" w:color="auto" w:fill="auto"/>
          </w:tcPr>
          <w:p w14:paraId="07D762AC" w14:textId="77777777" w:rsidR="00DD60E0" w:rsidRPr="00990041" w:rsidRDefault="00DD60E0" w:rsidP="001E12EF">
            <w:pPr>
              <w:spacing w:before="60" w:after="60"/>
              <w:jc w:val="left"/>
              <w:rPr>
                <w:color w:val="000000" w:themeColor="text1"/>
                <w:szCs w:val="22"/>
              </w:rPr>
            </w:pPr>
            <w:r w:rsidRPr="00990041">
              <w:rPr>
                <w:color w:val="000000" w:themeColor="text1"/>
                <w:szCs w:val="22"/>
              </w:rPr>
              <w:t xml:space="preserve">1.4.1. Promote and implement relevant guidelines and/or guiding principles in relation to invasive alien </w:t>
            </w:r>
            <w:proofErr w:type="gramStart"/>
            <w:r w:rsidRPr="00990041">
              <w:rPr>
                <w:color w:val="000000" w:themeColor="text1"/>
                <w:szCs w:val="22"/>
              </w:rPr>
              <w:t>species</w:t>
            </w:r>
            <w:proofErr w:type="gramEnd"/>
          </w:p>
          <w:p w14:paraId="6CF10965" w14:textId="624FC60D" w:rsidR="00DD60E0" w:rsidRPr="00990041" w:rsidRDefault="00DD60E0" w:rsidP="001E12EF">
            <w:pPr>
              <w:spacing w:before="60" w:after="60"/>
              <w:jc w:val="left"/>
              <w:rPr>
                <w:color w:val="000000" w:themeColor="text1"/>
                <w:szCs w:val="22"/>
              </w:rPr>
            </w:pPr>
            <w:r w:rsidRPr="00990041">
              <w:rPr>
                <w:color w:val="000000" w:themeColor="text1"/>
                <w:szCs w:val="22"/>
              </w:rPr>
              <w:t xml:space="preserve">1.4.2. Provide the Executive Secretary with examples of the impacts of invasive alien species and of programmes used to control their introduction and mitigate negative consequences on inland water ecosystems, especially at the catchment, </w:t>
            </w:r>
            <w:proofErr w:type="gramStart"/>
            <w:r w:rsidRPr="00990041">
              <w:rPr>
                <w:color w:val="000000" w:themeColor="text1"/>
                <w:szCs w:val="22"/>
              </w:rPr>
              <w:t>watershed</w:t>
            </w:r>
            <w:proofErr w:type="gramEnd"/>
            <w:r w:rsidRPr="00990041">
              <w:rPr>
                <w:color w:val="000000" w:themeColor="text1"/>
                <w:szCs w:val="22"/>
              </w:rPr>
              <w:t xml:space="preserve"> and river-basin levels.</w:t>
            </w:r>
          </w:p>
          <w:p w14:paraId="76024845" w14:textId="296DCD5F" w:rsidR="00DD60E0" w:rsidRPr="00990041" w:rsidRDefault="00DD60E0" w:rsidP="001E12EF">
            <w:pPr>
              <w:spacing w:before="60" w:after="60"/>
              <w:jc w:val="left"/>
              <w:rPr>
                <w:color w:val="000000" w:themeColor="text1"/>
                <w:szCs w:val="22"/>
              </w:rPr>
            </w:pPr>
            <w:r w:rsidRPr="00990041">
              <w:rPr>
                <w:color w:val="000000" w:themeColor="text1"/>
                <w:szCs w:val="22"/>
              </w:rPr>
              <w:t>1.4.3. Raise awareness of the possible problems and costs associated with the deliberate or accidental introduction of alien species, including exotic stocks and alien genotypes and genetically modified organisms that potentially threaten aquatic biological diversity</w:t>
            </w:r>
            <w:r w:rsidR="00CF08A0">
              <w:rPr>
                <w:color w:val="000000" w:themeColor="text1"/>
                <w:szCs w:val="22"/>
              </w:rPr>
              <w:t>.</w:t>
            </w:r>
          </w:p>
          <w:p w14:paraId="509B8483" w14:textId="746C7785" w:rsidR="00DD60E0" w:rsidRPr="00990041" w:rsidRDefault="00DD60E0" w:rsidP="001E12EF">
            <w:pPr>
              <w:spacing w:before="60" w:after="60"/>
              <w:jc w:val="left"/>
              <w:rPr>
                <w:color w:val="000000" w:themeColor="text1"/>
                <w:szCs w:val="22"/>
              </w:rPr>
            </w:pPr>
            <w:r w:rsidRPr="00990041">
              <w:rPr>
                <w:color w:val="000000" w:themeColor="text1"/>
                <w:szCs w:val="22"/>
              </w:rPr>
              <w:t xml:space="preserve">1.4.4. Within the context of transboundary catchments, </w:t>
            </w:r>
            <w:proofErr w:type="gramStart"/>
            <w:r w:rsidRPr="00990041">
              <w:rPr>
                <w:color w:val="000000" w:themeColor="text1"/>
                <w:szCs w:val="22"/>
              </w:rPr>
              <w:t>watershed</w:t>
            </w:r>
            <w:proofErr w:type="gramEnd"/>
            <w:r w:rsidRPr="00990041">
              <w:rPr>
                <w:color w:val="000000" w:themeColor="text1"/>
                <w:szCs w:val="22"/>
              </w:rPr>
              <w:t xml:space="preserve"> and river-basin management, and especially in relation to inter-basin water transfers, provide appropriate mechanisms to prevent the spread of invasive alien species.</w:t>
            </w:r>
          </w:p>
          <w:p w14:paraId="793782C2" w14:textId="00322A7F" w:rsidR="00DD60E0" w:rsidRPr="00990041" w:rsidRDefault="00DD60E0" w:rsidP="001E12EF">
            <w:pPr>
              <w:spacing w:before="60" w:after="60"/>
              <w:jc w:val="left"/>
            </w:pPr>
            <w:r w:rsidRPr="00990041">
              <w:rPr>
                <w:color w:val="000000" w:themeColor="text1"/>
                <w:szCs w:val="22"/>
              </w:rPr>
              <w:t>1.4.5. Prevent the introduction of invasive alien species and restore, where appropriate, indigenous wild-capture fisheries stocks in preference to other aquaculture developments.</w:t>
            </w:r>
          </w:p>
        </w:tc>
        <w:tc>
          <w:tcPr>
            <w:tcW w:w="1842" w:type="dxa"/>
            <w:shd w:val="clear" w:color="auto" w:fill="auto"/>
          </w:tcPr>
          <w:p w14:paraId="61A03F44" w14:textId="77777777" w:rsidR="00DD60E0" w:rsidRPr="00CF0F0D" w:rsidRDefault="00DD60E0" w:rsidP="001E12EF">
            <w:pPr>
              <w:jc w:val="left"/>
            </w:pPr>
            <w:r w:rsidRPr="009C7BC1">
              <w:rPr>
                <w:szCs w:val="22"/>
              </w:rPr>
              <w:t>No major gaps identified</w:t>
            </w:r>
            <w:r>
              <w:rPr>
                <w:szCs w:val="22"/>
              </w:rPr>
              <w:t xml:space="preserve"> in rapid analysis</w:t>
            </w:r>
          </w:p>
        </w:tc>
      </w:tr>
      <w:tr w:rsidR="00DD60E0" w:rsidRPr="00CF0F0D" w14:paraId="076F0204" w14:textId="77777777" w:rsidTr="001E12EF">
        <w:trPr>
          <w:trHeight w:val="67"/>
        </w:trPr>
        <w:tc>
          <w:tcPr>
            <w:tcW w:w="1555" w:type="dxa"/>
            <w:vMerge/>
            <w:shd w:val="clear" w:color="auto" w:fill="D9D9D9" w:themeFill="background1" w:themeFillShade="D9"/>
          </w:tcPr>
          <w:p w14:paraId="55E32D10"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074496B5"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6D5653B3"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23D5F1D7" w14:textId="1F95034F" w:rsidR="00DD60E0" w:rsidRPr="00CF0F0D" w:rsidRDefault="00DD60E0" w:rsidP="006165DC">
            <w:pPr>
              <w:jc w:val="left"/>
              <w:rPr>
                <w:szCs w:val="22"/>
              </w:rPr>
            </w:pPr>
            <w:r w:rsidRPr="00CF0F0D">
              <w:rPr>
                <w:szCs w:val="22"/>
                <w:lang w:val="en-US"/>
              </w:rPr>
              <w:t>Goal 6</w:t>
            </w:r>
            <w:r w:rsidR="00183DCE">
              <w:rPr>
                <w:szCs w:val="22"/>
                <w:lang w:val="en-US"/>
              </w:rPr>
              <w:t>.</w:t>
            </w:r>
            <w:r w:rsidRPr="00CF0F0D">
              <w:rPr>
                <w:szCs w:val="22"/>
                <w:lang w:val="en-US"/>
              </w:rPr>
              <w:t xml:space="preserve"> Control threats to island biological diversity from </w:t>
            </w:r>
            <w:r>
              <w:rPr>
                <w:szCs w:val="22"/>
                <w:lang w:val="en-US"/>
              </w:rPr>
              <w:t>invasive alien species</w:t>
            </w:r>
          </w:p>
        </w:tc>
        <w:tc>
          <w:tcPr>
            <w:tcW w:w="5245" w:type="dxa"/>
            <w:shd w:val="clear" w:color="auto" w:fill="auto"/>
          </w:tcPr>
          <w:p w14:paraId="61AB89AA" w14:textId="77777777" w:rsidR="00DD60E0" w:rsidRPr="00990041" w:rsidRDefault="00DD60E0" w:rsidP="001E12EF">
            <w:pPr>
              <w:spacing w:before="60" w:after="60"/>
              <w:jc w:val="left"/>
              <w:rPr>
                <w:szCs w:val="22"/>
              </w:rPr>
            </w:pPr>
            <w:r w:rsidRPr="00990041">
              <w:rPr>
                <w:szCs w:val="22"/>
              </w:rPr>
              <w:t xml:space="preserve">Target 6.1: Pathways for major potential alien invasive species are identified and controlled on </w:t>
            </w:r>
            <w:proofErr w:type="gramStart"/>
            <w:r w:rsidRPr="00990041">
              <w:rPr>
                <w:szCs w:val="22"/>
              </w:rPr>
              <w:t>islands</w:t>
            </w:r>
            <w:proofErr w:type="gramEnd"/>
          </w:p>
          <w:p w14:paraId="0CCD2051" w14:textId="32ACB7E1" w:rsidR="00DD60E0" w:rsidRPr="00990041" w:rsidRDefault="00DD60E0" w:rsidP="001E12EF">
            <w:pPr>
              <w:pStyle w:val="ListParagraph"/>
              <w:numPr>
                <w:ilvl w:val="0"/>
                <w:numId w:val="17"/>
              </w:numPr>
              <w:spacing w:before="60" w:after="60" w:line="240" w:lineRule="auto"/>
              <w:rPr>
                <w:rFonts w:ascii="Times New Roman" w:hAnsi="Times New Roman" w:cs="Times New Roman"/>
              </w:rPr>
            </w:pPr>
            <w:r w:rsidRPr="00990041">
              <w:rPr>
                <w:rFonts w:ascii="Times New Roman" w:hAnsi="Times New Roman" w:cs="Times New Roman"/>
              </w:rPr>
              <w:t>Development and implementation of measures for the early detection and rapid response to the introduction or establishment of invasive alien species</w:t>
            </w:r>
          </w:p>
          <w:p w14:paraId="03816CBF" w14:textId="77777777" w:rsidR="00DD60E0" w:rsidRPr="00990041" w:rsidRDefault="00DD60E0" w:rsidP="001E12EF">
            <w:pPr>
              <w:spacing w:before="60" w:after="60"/>
              <w:jc w:val="left"/>
              <w:rPr>
                <w:szCs w:val="22"/>
              </w:rPr>
            </w:pPr>
            <w:r w:rsidRPr="00990041">
              <w:rPr>
                <w:szCs w:val="22"/>
              </w:rPr>
              <w:t xml:space="preserve">Target 6.2: Management plans in place and implemented for major alien species that threaten ecosystems, habitats or </w:t>
            </w:r>
            <w:proofErr w:type="gramStart"/>
            <w:r w:rsidRPr="00990041">
              <w:rPr>
                <w:szCs w:val="22"/>
              </w:rPr>
              <w:t>species</w:t>
            </w:r>
            <w:proofErr w:type="gramEnd"/>
          </w:p>
          <w:p w14:paraId="1735837A" w14:textId="77777777" w:rsidR="00DD60E0" w:rsidRPr="00990041" w:rsidRDefault="00DD60E0" w:rsidP="001E12EF">
            <w:pPr>
              <w:pStyle w:val="ListParagraph"/>
              <w:numPr>
                <w:ilvl w:val="0"/>
                <w:numId w:val="11"/>
              </w:numPr>
              <w:spacing w:before="60" w:after="60" w:line="240" w:lineRule="auto"/>
              <w:rPr>
                <w:rFonts w:ascii="Times New Roman" w:hAnsi="Times New Roman" w:cs="Times New Roman"/>
              </w:rPr>
            </w:pPr>
            <w:r w:rsidRPr="00990041">
              <w:rPr>
                <w:rFonts w:ascii="Times New Roman" w:hAnsi="Times New Roman" w:cs="Times New Roman"/>
              </w:rPr>
              <w:t xml:space="preserve">Development and implementation of prevention, </w:t>
            </w:r>
            <w:proofErr w:type="gramStart"/>
            <w:r w:rsidRPr="00990041">
              <w:rPr>
                <w:rFonts w:ascii="Times New Roman" w:hAnsi="Times New Roman" w:cs="Times New Roman"/>
              </w:rPr>
              <w:t>eradication</w:t>
            </w:r>
            <w:proofErr w:type="gramEnd"/>
            <w:r w:rsidRPr="00990041">
              <w:rPr>
                <w:rFonts w:ascii="Times New Roman" w:hAnsi="Times New Roman" w:cs="Times New Roman"/>
              </w:rPr>
              <w:t xml:space="preserve"> and management plans for long-term management of priority invasive alien species, including provisions for the elimination or control of pathways that lead to the introduction and spread and re-invasion of these species </w:t>
            </w:r>
          </w:p>
        </w:tc>
        <w:tc>
          <w:tcPr>
            <w:tcW w:w="1842" w:type="dxa"/>
            <w:vMerge w:val="restart"/>
            <w:shd w:val="clear" w:color="auto" w:fill="auto"/>
          </w:tcPr>
          <w:p w14:paraId="7B01999C"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0B017E8D" w14:textId="77777777" w:rsidTr="001E12EF">
        <w:trPr>
          <w:trHeight w:val="67"/>
        </w:trPr>
        <w:tc>
          <w:tcPr>
            <w:tcW w:w="1555" w:type="dxa"/>
            <w:vMerge/>
            <w:shd w:val="clear" w:color="auto" w:fill="D9D9D9" w:themeFill="background1" w:themeFillShade="D9"/>
          </w:tcPr>
          <w:p w14:paraId="48AD0F2C"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22BDBE8" w14:textId="77777777" w:rsidR="00DD60E0" w:rsidRPr="00CF0F0D" w:rsidRDefault="00DD60E0" w:rsidP="006165DC">
            <w:pPr>
              <w:jc w:val="left"/>
              <w:rPr>
                <w:b/>
                <w:bCs/>
                <w:szCs w:val="22"/>
              </w:rPr>
            </w:pPr>
          </w:p>
        </w:tc>
        <w:tc>
          <w:tcPr>
            <w:tcW w:w="2835" w:type="dxa"/>
            <w:shd w:val="clear" w:color="auto" w:fill="D9E2F3" w:themeFill="accent1" w:themeFillTint="33"/>
          </w:tcPr>
          <w:p w14:paraId="57A033B6"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w:t>
            </w:r>
            <w:r w:rsidRPr="00CF0F0D">
              <w:rPr>
                <w:szCs w:val="22"/>
                <w:lang w:val="en-US"/>
              </w:rPr>
              <w:t>/15</w:t>
            </w:r>
          </w:p>
          <w:p w14:paraId="37ECC48E" w14:textId="77777777" w:rsidR="00DD60E0" w:rsidRPr="00CF0F0D" w:rsidRDefault="00DD60E0" w:rsidP="006165DC">
            <w:pPr>
              <w:jc w:val="left"/>
              <w:rPr>
                <w:szCs w:val="22"/>
              </w:rPr>
            </w:pPr>
            <w:r w:rsidRPr="00CF0F0D">
              <w:rPr>
                <w:szCs w:val="22"/>
                <w:lang w:val="en-US"/>
              </w:rPr>
              <w:t xml:space="preserve">Review of the </w:t>
            </w:r>
            <w:proofErr w:type="spellStart"/>
            <w:r w:rsidRPr="00CF0F0D">
              <w:rPr>
                <w:szCs w:val="22"/>
                <w:lang w:val="en-US"/>
              </w:rPr>
              <w:t>programme</w:t>
            </w:r>
            <w:proofErr w:type="spellEnd"/>
            <w:r w:rsidRPr="00CF0F0D">
              <w:rPr>
                <w:szCs w:val="22"/>
                <w:lang w:val="en-US"/>
              </w:rPr>
              <w:t xml:space="preserve"> of work on island biodiversity</w:t>
            </w:r>
          </w:p>
        </w:tc>
        <w:tc>
          <w:tcPr>
            <w:tcW w:w="5245" w:type="dxa"/>
            <w:shd w:val="clear" w:color="auto" w:fill="auto"/>
          </w:tcPr>
          <w:p w14:paraId="113D4398" w14:textId="77777777" w:rsidR="00DD60E0" w:rsidRPr="00990041" w:rsidRDefault="00DD60E0" w:rsidP="001E12EF">
            <w:pPr>
              <w:pStyle w:val="ListParagraph"/>
              <w:numPr>
                <w:ilvl w:val="0"/>
                <w:numId w:val="18"/>
              </w:numPr>
              <w:spacing w:before="60" w:after="60" w:line="240" w:lineRule="auto"/>
              <w:rPr>
                <w:rFonts w:ascii="Times New Roman" w:hAnsi="Times New Roman" w:cs="Times New Roman"/>
              </w:rPr>
            </w:pPr>
            <w:r w:rsidRPr="00990041">
              <w:rPr>
                <w:rFonts w:ascii="Times New Roman" w:hAnsi="Times New Roman" w:cs="Times New Roman"/>
              </w:rPr>
              <w:t xml:space="preserve">Maintaining and supporting key databases and information portals to enable effective invasive species monitoring and eradication prioritization on </w:t>
            </w:r>
            <w:proofErr w:type="gramStart"/>
            <w:r w:rsidRPr="00990041">
              <w:rPr>
                <w:rFonts w:ascii="Times New Roman" w:hAnsi="Times New Roman" w:cs="Times New Roman"/>
              </w:rPr>
              <w:t>islands</w:t>
            </w:r>
            <w:proofErr w:type="gramEnd"/>
          </w:p>
          <w:p w14:paraId="7656E70C" w14:textId="77777777" w:rsidR="00DD60E0" w:rsidRPr="00990041" w:rsidRDefault="00DD60E0" w:rsidP="001E12EF">
            <w:pPr>
              <w:pStyle w:val="ListParagraph"/>
              <w:numPr>
                <w:ilvl w:val="0"/>
                <w:numId w:val="18"/>
              </w:numPr>
              <w:spacing w:before="60" w:after="60" w:line="240" w:lineRule="auto"/>
              <w:rPr>
                <w:rFonts w:ascii="Times New Roman" w:hAnsi="Times New Roman" w:cs="Times New Roman"/>
              </w:rPr>
            </w:pPr>
            <w:r w:rsidRPr="00990041">
              <w:rPr>
                <w:rFonts w:ascii="Times New Roman" w:hAnsi="Times New Roman" w:cs="Times New Roman"/>
              </w:rPr>
              <w:t xml:space="preserve">Developing and strengthening international, regional, </w:t>
            </w:r>
            <w:proofErr w:type="gramStart"/>
            <w:r w:rsidRPr="00990041">
              <w:rPr>
                <w:rFonts w:ascii="Times New Roman" w:hAnsi="Times New Roman" w:cs="Times New Roman"/>
              </w:rPr>
              <w:t>national</w:t>
            </w:r>
            <w:proofErr w:type="gramEnd"/>
            <w:r w:rsidRPr="00990041">
              <w:rPr>
                <w:rFonts w:ascii="Times New Roman" w:hAnsi="Times New Roman" w:cs="Times New Roman"/>
              </w:rPr>
              <w:t xml:space="preserve"> and local collaboration to manage invasive alien species </w:t>
            </w:r>
          </w:p>
        </w:tc>
        <w:tc>
          <w:tcPr>
            <w:tcW w:w="1842" w:type="dxa"/>
            <w:vMerge/>
            <w:shd w:val="clear" w:color="auto" w:fill="auto"/>
          </w:tcPr>
          <w:p w14:paraId="7EEAA679" w14:textId="77777777" w:rsidR="00DD60E0" w:rsidRPr="00CF0F0D" w:rsidRDefault="00DD60E0" w:rsidP="006165DC">
            <w:pPr>
              <w:rPr>
                <w:b/>
                <w:bCs/>
                <w:szCs w:val="22"/>
              </w:rPr>
            </w:pPr>
          </w:p>
        </w:tc>
      </w:tr>
      <w:tr w:rsidR="00DD60E0" w:rsidRPr="00CF0F0D" w14:paraId="1F017929" w14:textId="77777777" w:rsidTr="001E12EF">
        <w:trPr>
          <w:trHeight w:val="67"/>
        </w:trPr>
        <w:tc>
          <w:tcPr>
            <w:tcW w:w="1555" w:type="dxa"/>
            <w:vMerge/>
            <w:shd w:val="clear" w:color="auto" w:fill="D9D9D9" w:themeFill="background1" w:themeFillShade="D9"/>
          </w:tcPr>
          <w:p w14:paraId="53608DCF"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A2D2CF2"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72220538"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1E2F3639" w14:textId="41B0E1ED"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4: </w:t>
            </w:r>
            <w:r w:rsidR="00CF08A0">
              <w:rPr>
                <w:szCs w:val="22"/>
                <w:lang w:val="en-US"/>
              </w:rPr>
              <w:t>m</w:t>
            </w:r>
            <w:r w:rsidRPr="00CF0F0D">
              <w:rPr>
                <w:szCs w:val="22"/>
                <w:lang w:val="en-US"/>
              </w:rPr>
              <w:t>ariculture</w:t>
            </w:r>
          </w:p>
        </w:tc>
        <w:tc>
          <w:tcPr>
            <w:tcW w:w="5245" w:type="dxa"/>
            <w:shd w:val="clear" w:color="auto" w:fill="auto"/>
          </w:tcPr>
          <w:p w14:paraId="143FEC5F" w14:textId="77777777" w:rsidR="00DD60E0" w:rsidRPr="00990041" w:rsidRDefault="00DD60E0" w:rsidP="001E12EF">
            <w:pPr>
              <w:spacing w:before="60" w:after="60"/>
              <w:jc w:val="left"/>
              <w:rPr>
                <w:szCs w:val="22"/>
              </w:rPr>
            </w:pPr>
            <w:r w:rsidRPr="00990041">
              <w:rPr>
                <w:szCs w:val="22"/>
              </w:rPr>
              <w:t>Undertaking regional and international collaboration to address transboundary impacts of mariculture on biodiversity, such as the spread of disease and invasive alien species.</w:t>
            </w:r>
          </w:p>
        </w:tc>
        <w:tc>
          <w:tcPr>
            <w:tcW w:w="1842" w:type="dxa"/>
            <w:vMerge w:val="restart"/>
            <w:shd w:val="clear" w:color="auto" w:fill="auto"/>
          </w:tcPr>
          <w:p w14:paraId="735BACCF"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0DE36846" w14:textId="77777777" w:rsidTr="001E12EF">
        <w:trPr>
          <w:trHeight w:val="67"/>
        </w:trPr>
        <w:tc>
          <w:tcPr>
            <w:tcW w:w="1555" w:type="dxa"/>
            <w:vMerge/>
            <w:shd w:val="clear" w:color="auto" w:fill="D9D9D9" w:themeFill="background1" w:themeFillShade="D9"/>
          </w:tcPr>
          <w:p w14:paraId="1691EC6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72691A4" w14:textId="77777777" w:rsidR="00DD60E0" w:rsidRPr="00CF0F0D" w:rsidRDefault="00DD60E0" w:rsidP="006165DC">
            <w:pPr>
              <w:jc w:val="left"/>
              <w:rPr>
                <w:b/>
                <w:bCs/>
                <w:szCs w:val="22"/>
              </w:rPr>
            </w:pPr>
          </w:p>
        </w:tc>
        <w:tc>
          <w:tcPr>
            <w:tcW w:w="2835" w:type="dxa"/>
            <w:shd w:val="clear" w:color="auto" w:fill="E2EFD9" w:themeFill="accent6" w:themeFillTint="33"/>
          </w:tcPr>
          <w:p w14:paraId="1DAE2E33"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3E2F2A7A" w14:textId="30CAEF2A"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5:</w:t>
            </w:r>
            <w:r w:rsidR="00CF08A0">
              <w:rPr>
                <w:szCs w:val="22"/>
                <w:lang w:val="en-US"/>
              </w:rPr>
              <w:t xml:space="preserve"> i</w:t>
            </w:r>
            <w:r w:rsidRPr="00CF0F0D">
              <w:rPr>
                <w:szCs w:val="22"/>
                <w:lang w:val="en-US"/>
              </w:rPr>
              <w:t>nvasive alien species</w:t>
            </w:r>
          </w:p>
        </w:tc>
        <w:tc>
          <w:tcPr>
            <w:tcW w:w="5245" w:type="dxa"/>
            <w:shd w:val="clear" w:color="auto" w:fill="auto"/>
          </w:tcPr>
          <w:p w14:paraId="327D5CE4" w14:textId="77777777" w:rsidR="00DD60E0" w:rsidRPr="00990041" w:rsidRDefault="00DD60E0" w:rsidP="001E12EF">
            <w:pPr>
              <w:spacing w:before="60" w:after="60"/>
              <w:jc w:val="left"/>
              <w:rPr>
                <w:szCs w:val="22"/>
              </w:rPr>
            </w:pPr>
            <w:r w:rsidRPr="00990041">
              <w:rPr>
                <w:szCs w:val="22"/>
              </w:rPr>
              <w:t>Operational objective 5.1: To achieve better understanding of the pathways and the causes of the introduction of alien species and the impact of such introductions on biological diversity.</w:t>
            </w:r>
          </w:p>
          <w:p w14:paraId="4C2356AC" w14:textId="77777777" w:rsidR="00DD60E0" w:rsidRPr="00990041" w:rsidRDefault="00DD60E0" w:rsidP="001E12EF">
            <w:pPr>
              <w:spacing w:before="60" w:after="60"/>
              <w:jc w:val="left"/>
              <w:rPr>
                <w:szCs w:val="22"/>
              </w:rPr>
            </w:pPr>
            <w:r w:rsidRPr="00990041">
              <w:rPr>
                <w:szCs w:val="22"/>
              </w:rPr>
              <w:t xml:space="preserve">Operational objective 5.2: To put in place mechanisms to control all pathways, including shipping, </w:t>
            </w:r>
            <w:proofErr w:type="gramStart"/>
            <w:r w:rsidRPr="00990041">
              <w:rPr>
                <w:szCs w:val="22"/>
              </w:rPr>
              <w:t>trade</w:t>
            </w:r>
            <w:proofErr w:type="gramEnd"/>
            <w:r w:rsidRPr="00990041">
              <w:rPr>
                <w:szCs w:val="22"/>
              </w:rPr>
              <w:t xml:space="preserve"> and mariculture, for potential invasive alien species in the marine and coastal environment.</w:t>
            </w:r>
          </w:p>
          <w:p w14:paraId="3AADF861" w14:textId="77777777" w:rsidR="00DD60E0" w:rsidRPr="00990041" w:rsidRDefault="00DD60E0" w:rsidP="001E12EF">
            <w:pPr>
              <w:spacing w:before="60" w:after="60"/>
              <w:jc w:val="left"/>
              <w:rPr>
                <w:szCs w:val="22"/>
              </w:rPr>
            </w:pPr>
            <w:r w:rsidRPr="00990041">
              <w:rPr>
                <w:szCs w:val="22"/>
              </w:rPr>
              <w:t>Operational objective 5.3: To maintain an incident list on introductions of alien species</w:t>
            </w:r>
          </w:p>
        </w:tc>
        <w:tc>
          <w:tcPr>
            <w:tcW w:w="1842" w:type="dxa"/>
            <w:vMerge/>
            <w:shd w:val="clear" w:color="auto" w:fill="auto"/>
          </w:tcPr>
          <w:p w14:paraId="3F1E710A" w14:textId="77777777" w:rsidR="00DD60E0" w:rsidRPr="00CF0F0D" w:rsidRDefault="00DD60E0" w:rsidP="006165DC">
            <w:pPr>
              <w:rPr>
                <w:b/>
                <w:bCs/>
                <w:szCs w:val="22"/>
              </w:rPr>
            </w:pPr>
          </w:p>
        </w:tc>
      </w:tr>
      <w:tr w:rsidR="00DD60E0" w:rsidRPr="00CF0F0D" w14:paraId="112BC151" w14:textId="77777777" w:rsidTr="001E12EF">
        <w:trPr>
          <w:trHeight w:val="67"/>
        </w:trPr>
        <w:tc>
          <w:tcPr>
            <w:tcW w:w="1555" w:type="dxa"/>
            <w:vMerge/>
            <w:shd w:val="clear" w:color="auto" w:fill="D9D9D9" w:themeFill="background1" w:themeFillShade="D9"/>
          </w:tcPr>
          <w:p w14:paraId="6823FE8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7E84441" w14:textId="77777777" w:rsidR="00DD60E0" w:rsidRPr="00CF0F0D" w:rsidRDefault="00DD60E0" w:rsidP="006165DC">
            <w:pPr>
              <w:jc w:val="left"/>
              <w:rPr>
                <w:b/>
                <w:bCs/>
                <w:szCs w:val="22"/>
              </w:rPr>
            </w:pPr>
          </w:p>
        </w:tc>
        <w:tc>
          <w:tcPr>
            <w:tcW w:w="2835" w:type="dxa"/>
            <w:shd w:val="clear" w:color="auto" w:fill="FBE4D5" w:themeFill="accent2" w:themeFillTint="33"/>
          </w:tcPr>
          <w:p w14:paraId="348F48D5"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77E9D756" w14:textId="77777777" w:rsidR="00DD60E0" w:rsidRPr="00CF0F0D" w:rsidRDefault="00DD60E0" w:rsidP="006165DC">
            <w:pPr>
              <w:jc w:val="left"/>
              <w:rPr>
                <w:szCs w:val="22"/>
                <w:lang w:val="en-US"/>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7D195DEA" w14:textId="28C8FE58" w:rsidR="00DD60E0" w:rsidRPr="00990041" w:rsidRDefault="003C64C8" w:rsidP="001E12EF">
            <w:pPr>
              <w:spacing w:before="60" w:after="60"/>
              <w:jc w:val="left"/>
              <w:rPr>
                <w:szCs w:val="22"/>
              </w:rPr>
            </w:pPr>
            <w:r w:rsidRPr="001E12EF">
              <w:rPr>
                <w:i/>
                <w:iCs/>
                <w:szCs w:val="22"/>
                <w:lang w:val="en-US"/>
              </w:rPr>
              <w:t>With respect to biodiversity in cold-water areas</w:t>
            </w:r>
            <w:r w:rsidR="00DD60E0" w:rsidRPr="00990041">
              <w:rPr>
                <w:szCs w:val="22"/>
                <w:lang w:val="en-US"/>
              </w:rPr>
              <w:t>:</w:t>
            </w:r>
          </w:p>
          <w:p w14:paraId="5134E23A" w14:textId="77777777" w:rsidR="00DD60E0" w:rsidRPr="00990041" w:rsidRDefault="00DD60E0" w:rsidP="001E12EF">
            <w:pPr>
              <w:spacing w:before="60" w:after="60"/>
              <w:jc w:val="left"/>
              <w:rPr>
                <w:szCs w:val="22"/>
              </w:rPr>
            </w:pPr>
            <w:r w:rsidRPr="00990041">
              <w:rPr>
                <w:szCs w:val="22"/>
              </w:rPr>
              <w:t xml:space="preserve">Avoiding, </w:t>
            </w:r>
            <w:proofErr w:type="gramStart"/>
            <w:r w:rsidRPr="00990041">
              <w:rPr>
                <w:szCs w:val="22"/>
              </w:rPr>
              <w:t>minimizing</w:t>
            </w:r>
            <w:proofErr w:type="gramEnd"/>
            <w:r w:rsidRPr="00990041">
              <w:rPr>
                <w:szCs w:val="22"/>
              </w:rPr>
              <w:t xml:space="preserve"> and mitigating … the introduction of invasive alien species through ballast water and biofouling</w:t>
            </w:r>
          </w:p>
        </w:tc>
        <w:tc>
          <w:tcPr>
            <w:tcW w:w="1842" w:type="dxa"/>
            <w:vMerge/>
            <w:shd w:val="clear" w:color="auto" w:fill="auto"/>
          </w:tcPr>
          <w:p w14:paraId="74D7AD99" w14:textId="77777777" w:rsidR="00DD60E0" w:rsidRPr="00CF0F0D" w:rsidRDefault="00DD60E0" w:rsidP="006165DC">
            <w:pPr>
              <w:rPr>
                <w:b/>
                <w:bCs/>
                <w:szCs w:val="22"/>
              </w:rPr>
            </w:pPr>
          </w:p>
        </w:tc>
      </w:tr>
      <w:tr w:rsidR="00DD60E0" w:rsidRPr="00CF0F0D" w14:paraId="4772EAAE" w14:textId="77777777" w:rsidTr="001E12EF">
        <w:trPr>
          <w:trHeight w:val="67"/>
        </w:trPr>
        <w:tc>
          <w:tcPr>
            <w:tcW w:w="1555" w:type="dxa"/>
            <w:vMerge/>
            <w:shd w:val="clear" w:color="auto" w:fill="D9D9D9" w:themeFill="background1" w:themeFillShade="D9"/>
          </w:tcPr>
          <w:p w14:paraId="56A40848" w14:textId="77777777" w:rsidR="00DD60E0" w:rsidRPr="004044FF" w:rsidRDefault="00DD60E0" w:rsidP="006165DC">
            <w:pPr>
              <w:jc w:val="center"/>
              <w:rPr>
                <w:b/>
                <w:bCs/>
                <w:szCs w:val="22"/>
              </w:rPr>
            </w:pPr>
          </w:p>
        </w:tc>
        <w:tc>
          <w:tcPr>
            <w:tcW w:w="2126" w:type="dxa"/>
            <w:shd w:val="clear" w:color="auto" w:fill="F2F2F2" w:themeFill="background1" w:themeFillShade="F2"/>
          </w:tcPr>
          <w:p w14:paraId="6DDE9369"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0ECA1A82"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76981386" w14:textId="0A65DD56" w:rsidR="00DD60E0" w:rsidRPr="00CF0F0D" w:rsidRDefault="00DD60E0" w:rsidP="003C64C8">
            <w:pPr>
              <w:jc w:val="left"/>
              <w:rPr>
                <w:szCs w:val="22"/>
              </w:rPr>
            </w:pPr>
            <w:r w:rsidRPr="00CF0F0D">
              <w:rPr>
                <w:szCs w:val="22"/>
              </w:rPr>
              <w:t>Goal 1.1</w:t>
            </w:r>
            <w:r w:rsidR="003C64C8">
              <w:rPr>
                <w:szCs w:val="22"/>
              </w:rPr>
              <w:t>.</w:t>
            </w:r>
            <w:r w:rsidRPr="00CF0F0D">
              <w:rPr>
                <w:szCs w:val="22"/>
              </w:rPr>
              <w:t xml:space="preserve"> To prevent and mitigate the negative impacts of key threats to mountain biodiversity</w:t>
            </w:r>
          </w:p>
        </w:tc>
        <w:tc>
          <w:tcPr>
            <w:tcW w:w="5245" w:type="dxa"/>
            <w:shd w:val="clear" w:color="auto" w:fill="auto"/>
          </w:tcPr>
          <w:p w14:paraId="4331E64E" w14:textId="77777777" w:rsidR="00DD60E0" w:rsidRPr="00990041" w:rsidRDefault="00DD60E0" w:rsidP="001E12EF">
            <w:pPr>
              <w:spacing w:before="60" w:after="60"/>
              <w:jc w:val="left"/>
              <w:rPr>
                <w:szCs w:val="22"/>
              </w:rPr>
            </w:pPr>
            <w:r w:rsidRPr="00990041">
              <w:rPr>
                <w:szCs w:val="22"/>
              </w:rPr>
              <w:t>1.1.4. Develop strategies specific to mountain ecosystems to prevent the introduction of invasive alien species […]</w:t>
            </w:r>
          </w:p>
        </w:tc>
        <w:tc>
          <w:tcPr>
            <w:tcW w:w="1842" w:type="dxa"/>
            <w:shd w:val="clear" w:color="auto" w:fill="auto"/>
          </w:tcPr>
          <w:p w14:paraId="6C5D0418"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1AA22516" w14:textId="77777777" w:rsidTr="001E12EF">
        <w:trPr>
          <w:trHeight w:val="67"/>
        </w:trPr>
        <w:tc>
          <w:tcPr>
            <w:tcW w:w="1555" w:type="dxa"/>
            <w:vMerge/>
            <w:shd w:val="clear" w:color="auto" w:fill="D9D9D9" w:themeFill="background1" w:themeFillShade="D9"/>
          </w:tcPr>
          <w:p w14:paraId="1EA1E6A9" w14:textId="77777777" w:rsidR="00DD60E0" w:rsidRPr="004044FF" w:rsidRDefault="00DD60E0" w:rsidP="006165DC">
            <w:pPr>
              <w:jc w:val="center"/>
              <w:rPr>
                <w:b/>
                <w:bCs/>
                <w:szCs w:val="22"/>
              </w:rPr>
            </w:pPr>
          </w:p>
        </w:tc>
        <w:tc>
          <w:tcPr>
            <w:tcW w:w="2126" w:type="dxa"/>
            <w:shd w:val="clear" w:color="auto" w:fill="F2F2F2" w:themeFill="background1" w:themeFillShade="F2"/>
          </w:tcPr>
          <w:p w14:paraId="441AA5E1"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4D5A8353"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246CF825" w14:textId="03DDC4DC" w:rsidR="00DD60E0" w:rsidRPr="00CF0F0D" w:rsidRDefault="00DD60E0" w:rsidP="006165DC">
            <w:pPr>
              <w:jc w:val="left"/>
              <w:rPr>
                <w:szCs w:val="22"/>
              </w:rPr>
            </w:pPr>
            <w:r w:rsidRPr="00CF0F0D">
              <w:rPr>
                <w:szCs w:val="22"/>
              </w:rPr>
              <w:t xml:space="preserve">Programme </w:t>
            </w:r>
            <w:r w:rsidR="003C64C8">
              <w:rPr>
                <w:szCs w:val="22"/>
              </w:rPr>
              <w:t>e</w:t>
            </w:r>
            <w:r w:rsidRPr="00CF0F0D">
              <w:rPr>
                <w:szCs w:val="22"/>
              </w:rPr>
              <w:t xml:space="preserve">lement 1: </w:t>
            </w:r>
            <w:r w:rsidR="00EE543B">
              <w:rPr>
                <w:szCs w:val="22"/>
              </w:rPr>
              <w:t>d</w:t>
            </w:r>
            <w:r w:rsidRPr="00CF0F0D">
              <w:rPr>
                <w:szCs w:val="22"/>
              </w:rPr>
              <w:t>irect actions for planning, selecting, establishing, strengthening, and managing, protected area systems and sites</w:t>
            </w:r>
          </w:p>
        </w:tc>
        <w:tc>
          <w:tcPr>
            <w:tcW w:w="5245" w:type="dxa"/>
            <w:shd w:val="clear" w:color="auto" w:fill="auto"/>
          </w:tcPr>
          <w:p w14:paraId="037879FD" w14:textId="6DD5E70A" w:rsidR="00DD60E0" w:rsidRPr="00990041" w:rsidRDefault="00DD60E0" w:rsidP="001E12EF">
            <w:pPr>
              <w:spacing w:before="60" w:after="60"/>
              <w:jc w:val="left"/>
              <w:rPr>
                <w:szCs w:val="22"/>
              </w:rPr>
            </w:pPr>
            <w:r w:rsidRPr="00990041">
              <w:rPr>
                <w:szCs w:val="22"/>
              </w:rPr>
              <w:t xml:space="preserve">Prog. </w:t>
            </w:r>
            <w:r w:rsidR="003C64C8">
              <w:rPr>
                <w:szCs w:val="22"/>
              </w:rPr>
              <w:t>e</w:t>
            </w:r>
            <w:r w:rsidRPr="00990041">
              <w:rPr>
                <w:szCs w:val="22"/>
              </w:rPr>
              <w:t>lem. 1</w:t>
            </w:r>
            <w:r w:rsidR="003C64C8">
              <w:rPr>
                <w:szCs w:val="22"/>
              </w:rPr>
              <w:t>:</w:t>
            </w:r>
            <w:r w:rsidRPr="00990041">
              <w:rPr>
                <w:szCs w:val="22"/>
              </w:rPr>
              <w:t xml:space="preserve"> includes one activity that addresses the need to take measures to control risks associated with invasive alien species in protected areas.</w:t>
            </w:r>
          </w:p>
          <w:p w14:paraId="3FEC8A85" w14:textId="77777777" w:rsidR="00DD60E0" w:rsidRPr="00990041" w:rsidRDefault="00DD60E0" w:rsidP="001E12EF">
            <w:pPr>
              <w:spacing w:before="60" w:after="60"/>
              <w:jc w:val="left"/>
              <w:rPr>
                <w:szCs w:val="22"/>
              </w:rPr>
            </w:pPr>
          </w:p>
        </w:tc>
        <w:tc>
          <w:tcPr>
            <w:tcW w:w="1842" w:type="dxa"/>
            <w:shd w:val="clear" w:color="auto" w:fill="auto"/>
          </w:tcPr>
          <w:p w14:paraId="708ADF37"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DC042D0" w14:textId="77777777" w:rsidTr="001E12EF">
        <w:trPr>
          <w:trHeight w:val="67"/>
        </w:trPr>
        <w:tc>
          <w:tcPr>
            <w:tcW w:w="1555" w:type="dxa"/>
            <w:vMerge w:val="restart"/>
            <w:shd w:val="clear" w:color="auto" w:fill="D9D9D9" w:themeFill="background1" w:themeFillShade="D9"/>
          </w:tcPr>
          <w:p w14:paraId="3738BD7B" w14:textId="14584639" w:rsidR="00DD60E0" w:rsidRPr="004044FF" w:rsidRDefault="00DD60E0" w:rsidP="00234DDD">
            <w:pPr>
              <w:jc w:val="center"/>
              <w:rPr>
                <w:b/>
                <w:bCs/>
                <w:szCs w:val="22"/>
              </w:rPr>
            </w:pPr>
            <w:r w:rsidRPr="004044FF">
              <w:rPr>
                <w:b/>
                <w:bCs/>
                <w:szCs w:val="22"/>
              </w:rPr>
              <w:t>Target 7</w:t>
            </w:r>
          </w:p>
        </w:tc>
        <w:tc>
          <w:tcPr>
            <w:tcW w:w="2126" w:type="dxa"/>
            <w:vMerge w:val="restart"/>
            <w:shd w:val="clear" w:color="auto" w:fill="F2F2F2" w:themeFill="background1" w:themeFillShade="F2"/>
          </w:tcPr>
          <w:p w14:paraId="16C9F3B3" w14:textId="77777777" w:rsidR="00DD60E0" w:rsidRPr="00335A37" w:rsidRDefault="00DD60E0" w:rsidP="006165DC">
            <w:pPr>
              <w:jc w:val="left"/>
              <w:rPr>
                <w:b/>
                <w:bCs/>
                <w:szCs w:val="22"/>
              </w:rPr>
            </w:pPr>
            <w:r w:rsidRPr="00335A37">
              <w:rPr>
                <w:b/>
                <w:bCs/>
                <w:szCs w:val="22"/>
              </w:rPr>
              <w:t>Agricultural biodiversity</w:t>
            </w:r>
          </w:p>
        </w:tc>
        <w:tc>
          <w:tcPr>
            <w:tcW w:w="2835" w:type="dxa"/>
            <w:shd w:val="clear" w:color="auto" w:fill="FBE4D5" w:themeFill="accent2" w:themeFillTint="33"/>
          </w:tcPr>
          <w:p w14:paraId="5C96CF9A" w14:textId="77777777" w:rsidR="00DD60E0" w:rsidRPr="00335A37" w:rsidRDefault="00DD60E0" w:rsidP="006165DC">
            <w:pPr>
              <w:jc w:val="left"/>
              <w:rPr>
                <w:szCs w:val="22"/>
              </w:rPr>
            </w:pPr>
            <w:r w:rsidRPr="00335A37">
              <w:rPr>
                <w:szCs w:val="22"/>
              </w:rPr>
              <w:t xml:space="preserve">Decision </w:t>
            </w:r>
            <w:r w:rsidRPr="00335A37">
              <w:rPr>
                <w:rFonts w:eastAsiaTheme="minorEastAsia"/>
                <w:szCs w:val="22"/>
                <w:lang w:val="en-US" w:eastAsia="zh-CN"/>
              </w:rPr>
              <w:t>1</w:t>
            </w:r>
            <w:r w:rsidRPr="00335A37">
              <w:rPr>
                <w:szCs w:val="22"/>
              </w:rPr>
              <w:t>5/28, annex</w:t>
            </w:r>
          </w:p>
          <w:p w14:paraId="20A71BEB" w14:textId="77777777" w:rsidR="00DD60E0" w:rsidRPr="00335A37" w:rsidRDefault="00DD60E0" w:rsidP="006165DC">
            <w:pPr>
              <w:jc w:val="left"/>
              <w:rPr>
                <w:szCs w:val="22"/>
              </w:rPr>
            </w:pPr>
            <w:r w:rsidRPr="00335A37">
              <w:rPr>
                <w:szCs w:val="22"/>
              </w:rPr>
              <w:t>Plan of action (2020–2030) for the International Initiative for the Conservation and Sustainable Use of Soil Biodiversity</w:t>
            </w:r>
          </w:p>
        </w:tc>
        <w:tc>
          <w:tcPr>
            <w:tcW w:w="5245" w:type="dxa"/>
            <w:shd w:val="clear" w:color="auto" w:fill="auto"/>
          </w:tcPr>
          <w:p w14:paraId="45E6B919" w14:textId="77777777" w:rsidR="00DD60E0" w:rsidRPr="00335A37" w:rsidRDefault="00DD60E0" w:rsidP="001E12EF">
            <w:pPr>
              <w:spacing w:before="60" w:after="60"/>
              <w:contextualSpacing/>
              <w:jc w:val="left"/>
              <w:rPr>
                <w:szCs w:val="22"/>
              </w:rPr>
            </w:pPr>
            <w:r w:rsidRPr="00335A37">
              <w:rPr>
                <w:szCs w:val="22"/>
              </w:rPr>
              <w:t>Global actions</w:t>
            </w:r>
          </w:p>
          <w:p w14:paraId="3F57CCCC" w14:textId="77777777" w:rsidR="00DD60E0" w:rsidRPr="00335A37" w:rsidRDefault="00DD60E0" w:rsidP="001E12EF">
            <w:pPr>
              <w:spacing w:before="60" w:after="60"/>
              <w:jc w:val="left"/>
              <w:rPr>
                <w:szCs w:val="22"/>
              </w:rPr>
            </w:pPr>
            <w:r w:rsidRPr="00335A37">
              <w:rPr>
                <w:szCs w:val="22"/>
              </w:rPr>
              <w:t xml:space="preserve">(l) Promote good agricultural practices, including integrated pest management </w:t>
            </w:r>
            <w:proofErr w:type="gramStart"/>
            <w:r w:rsidRPr="00335A37">
              <w:rPr>
                <w:szCs w:val="22"/>
              </w:rPr>
              <w:t>in order to</w:t>
            </w:r>
            <w:proofErr w:type="gramEnd"/>
            <w:r w:rsidRPr="00335A37">
              <w:rPr>
                <w:szCs w:val="22"/>
              </w:rPr>
              <w:t xml:space="preserve"> prevent and address possible negative impacts of fertilizers and pesticides on soil biodiversity, based on risk assessment approaches and scientific evidence;</w:t>
            </w:r>
          </w:p>
        </w:tc>
        <w:tc>
          <w:tcPr>
            <w:tcW w:w="1842" w:type="dxa"/>
            <w:vMerge w:val="restart"/>
            <w:shd w:val="clear" w:color="auto" w:fill="auto"/>
          </w:tcPr>
          <w:p w14:paraId="26588A59"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7C06AC7" w14:textId="77777777" w:rsidTr="001E12EF">
        <w:trPr>
          <w:trHeight w:val="67"/>
        </w:trPr>
        <w:tc>
          <w:tcPr>
            <w:tcW w:w="1555" w:type="dxa"/>
            <w:vMerge/>
            <w:shd w:val="clear" w:color="auto" w:fill="D9D9D9" w:themeFill="background1" w:themeFillShade="D9"/>
          </w:tcPr>
          <w:p w14:paraId="43CFEE2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AF0C1D6" w14:textId="77777777" w:rsidR="00DD60E0" w:rsidRPr="00335A37" w:rsidRDefault="00DD60E0" w:rsidP="006165DC">
            <w:pPr>
              <w:jc w:val="left"/>
              <w:rPr>
                <w:b/>
                <w:bCs/>
                <w:szCs w:val="22"/>
              </w:rPr>
            </w:pPr>
          </w:p>
        </w:tc>
        <w:tc>
          <w:tcPr>
            <w:tcW w:w="2835" w:type="dxa"/>
            <w:shd w:val="clear" w:color="auto" w:fill="FBE4D5" w:themeFill="accent2" w:themeFillTint="33"/>
          </w:tcPr>
          <w:p w14:paraId="2148FCE5" w14:textId="77777777" w:rsidR="00DD60E0" w:rsidRPr="00335A37" w:rsidRDefault="00DD60E0" w:rsidP="006165DC">
            <w:pPr>
              <w:jc w:val="left"/>
              <w:rPr>
                <w:szCs w:val="22"/>
              </w:rPr>
            </w:pPr>
            <w:r w:rsidRPr="00335A37">
              <w:rPr>
                <w:szCs w:val="22"/>
              </w:rPr>
              <w:t xml:space="preserve">Decision </w:t>
            </w:r>
            <w:r w:rsidRPr="00335A37">
              <w:rPr>
                <w:rFonts w:eastAsiaTheme="minorEastAsia"/>
                <w:szCs w:val="22"/>
                <w:lang w:val="en-US" w:eastAsia="zh-CN"/>
              </w:rPr>
              <w:t>14</w:t>
            </w:r>
            <w:r w:rsidRPr="00335A37">
              <w:rPr>
                <w:szCs w:val="22"/>
              </w:rPr>
              <w:t>/6, annex I</w:t>
            </w:r>
          </w:p>
          <w:p w14:paraId="081AA1FB" w14:textId="198AC18A" w:rsidR="00DD60E0" w:rsidRPr="00335A37" w:rsidRDefault="00DD60E0" w:rsidP="006165DC">
            <w:pPr>
              <w:jc w:val="left"/>
              <w:rPr>
                <w:szCs w:val="22"/>
              </w:rPr>
            </w:pPr>
            <w:r w:rsidRPr="00335A37">
              <w:rPr>
                <w:szCs w:val="22"/>
              </w:rPr>
              <w:t>Updated Plan of Action 2018</w:t>
            </w:r>
            <w:r w:rsidR="003C64C8">
              <w:rPr>
                <w:szCs w:val="22"/>
              </w:rPr>
              <w:t>–</w:t>
            </w:r>
            <w:r w:rsidRPr="00335A37">
              <w:rPr>
                <w:szCs w:val="22"/>
              </w:rPr>
              <w:t xml:space="preserve">2030 for the </w:t>
            </w:r>
            <w:r w:rsidRPr="00335A37">
              <w:rPr>
                <w:szCs w:val="22"/>
              </w:rPr>
              <w:lastRenderedPageBreak/>
              <w:t>International Initiative on the Conservation and Sustainable Use of Pollinators</w:t>
            </w:r>
          </w:p>
        </w:tc>
        <w:tc>
          <w:tcPr>
            <w:tcW w:w="5245" w:type="dxa"/>
            <w:shd w:val="clear" w:color="auto" w:fill="auto"/>
          </w:tcPr>
          <w:p w14:paraId="00C4C3EC" w14:textId="726C116C" w:rsidR="00DD60E0" w:rsidRPr="00335A37" w:rsidRDefault="00DD60E0" w:rsidP="001E12EF">
            <w:pPr>
              <w:spacing w:before="60" w:after="60"/>
              <w:contextualSpacing/>
              <w:jc w:val="left"/>
              <w:rPr>
                <w:szCs w:val="22"/>
              </w:rPr>
            </w:pPr>
            <w:r w:rsidRPr="00335A37">
              <w:rPr>
                <w:szCs w:val="22"/>
              </w:rPr>
              <w:lastRenderedPageBreak/>
              <w:t>A.1.1.1</w:t>
            </w:r>
            <w:r w:rsidR="003C64C8">
              <w:rPr>
                <w:szCs w:val="22"/>
              </w:rPr>
              <w:t>.</w:t>
            </w:r>
            <w:r w:rsidRPr="00335A37">
              <w:rPr>
                <w:szCs w:val="22"/>
              </w:rPr>
              <w:t xml:space="preserve"> Promote coherent policies across sectors and cross-cutting issues (</w:t>
            </w:r>
            <w:proofErr w:type="gramStart"/>
            <w:r w:rsidRPr="00335A37">
              <w:rPr>
                <w:szCs w:val="22"/>
              </w:rPr>
              <w:t>e.g.</w:t>
            </w:r>
            <w:proofErr w:type="gramEnd"/>
            <w:r w:rsidRPr="00335A37">
              <w:rPr>
                <w:szCs w:val="22"/>
              </w:rPr>
              <w:t xml:space="preserve"> chemicals and pollution);</w:t>
            </w:r>
          </w:p>
          <w:p w14:paraId="179CEEE2" w14:textId="3BD7F4CE" w:rsidR="00DD60E0" w:rsidRPr="00335A37" w:rsidRDefault="00DD60E0" w:rsidP="001E12EF">
            <w:pPr>
              <w:spacing w:before="60" w:after="60"/>
              <w:contextualSpacing/>
              <w:jc w:val="left"/>
              <w:rPr>
                <w:szCs w:val="22"/>
              </w:rPr>
            </w:pPr>
            <w:r w:rsidRPr="00335A37">
              <w:rPr>
                <w:szCs w:val="22"/>
              </w:rPr>
              <w:lastRenderedPageBreak/>
              <w:t>A.1.1.2</w:t>
            </w:r>
            <w:r w:rsidR="003C64C8">
              <w:rPr>
                <w:szCs w:val="22"/>
              </w:rPr>
              <w:t>.</w:t>
            </w:r>
            <w:r w:rsidRPr="00335A37">
              <w:rPr>
                <w:szCs w:val="22"/>
              </w:rPr>
              <w:t xml:space="preserve"> Address linkages between pollinators and human health, nutritious diets and pesticide </w:t>
            </w:r>
            <w:proofErr w:type="gramStart"/>
            <w:r w:rsidRPr="00335A37">
              <w:rPr>
                <w:szCs w:val="22"/>
              </w:rPr>
              <w:t>exposure;</w:t>
            </w:r>
            <w:proofErr w:type="gramEnd"/>
          </w:p>
          <w:p w14:paraId="7A8505C7" w14:textId="5CC3CD6C" w:rsidR="00DD60E0" w:rsidRPr="00335A37" w:rsidRDefault="00DD60E0" w:rsidP="001E12EF">
            <w:pPr>
              <w:spacing w:before="60" w:after="60"/>
              <w:contextualSpacing/>
              <w:jc w:val="left"/>
              <w:rPr>
                <w:szCs w:val="22"/>
                <w:lang w:val="en-US"/>
              </w:rPr>
            </w:pPr>
            <w:r w:rsidRPr="00335A37">
              <w:rPr>
                <w:szCs w:val="22"/>
                <w:lang w:val="en-US"/>
              </w:rPr>
              <w:t>A.1.2</w:t>
            </w:r>
            <w:r w:rsidR="003C64C8">
              <w:rPr>
                <w:szCs w:val="22"/>
                <w:lang w:val="en-US"/>
              </w:rPr>
              <w:t>.</w:t>
            </w:r>
            <w:r w:rsidRPr="00335A37">
              <w:rPr>
                <w:szCs w:val="22"/>
                <w:lang w:val="en-US"/>
              </w:rPr>
              <w:t xml:space="preserve"> Implement effective pesticide </w:t>
            </w:r>
            <w:proofErr w:type="gramStart"/>
            <w:r w:rsidRPr="00335A37">
              <w:rPr>
                <w:szCs w:val="22"/>
                <w:lang w:val="en-US"/>
              </w:rPr>
              <w:t>regulation</w:t>
            </w:r>
            <w:proofErr w:type="gramEnd"/>
          </w:p>
          <w:p w14:paraId="5C3B990B" w14:textId="1DA0CAEC" w:rsidR="00DD60E0" w:rsidRPr="00335A37" w:rsidRDefault="00DD60E0" w:rsidP="001E12EF">
            <w:pPr>
              <w:spacing w:before="60" w:after="60"/>
              <w:jc w:val="left"/>
              <w:rPr>
                <w:szCs w:val="22"/>
              </w:rPr>
            </w:pPr>
            <w:r w:rsidRPr="00335A37">
              <w:rPr>
                <w:szCs w:val="22"/>
              </w:rPr>
              <w:t>A.2.1.7</w:t>
            </w:r>
            <w:r w:rsidR="003C64C8">
              <w:rPr>
                <w:szCs w:val="22"/>
              </w:rPr>
              <w:t>.</w:t>
            </w:r>
            <w:r w:rsidRPr="00335A37">
              <w:rPr>
                <w:szCs w:val="22"/>
              </w:rPr>
              <w:t xml:space="preserve"> Promote awareness, </w:t>
            </w:r>
            <w:proofErr w:type="gramStart"/>
            <w:r w:rsidRPr="00335A37">
              <w:rPr>
                <w:szCs w:val="22"/>
              </w:rPr>
              <w:t>training</w:t>
            </w:r>
            <w:proofErr w:type="gramEnd"/>
            <w:r w:rsidRPr="00335A37">
              <w:rPr>
                <w:szCs w:val="22"/>
              </w:rPr>
              <w:t xml:space="preserve"> and adoption of best practices for integrated pest management and, if necessary, pesticide usage in the context of on-farm pollinator management and to avoid or minimize any synergistic effects of pesticides with other drivers that have been proven to pose serious or irreversible harm to pollinators;</w:t>
            </w:r>
          </w:p>
        </w:tc>
        <w:tc>
          <w:tcPr>
            <w:tcW w:w="1842" w:type="dxa"/>
            <w:vMerge/>
            <w:shd w:val="clear" w:color="auto" w:fill="auto"/>
          </w:tcPr>
          <w:p w14:paraId="756B12E2" w14:textId="77777777" w:rsidR="00DD60E0" w:rsidRPr="00CF0F0D" w:rsidRDefault="00DD60E0" w:rsidP="006165DC">
            <w:pPr>
              <w:rPr>
                <w:b/>
                <w:bCs/>
                <w:szCs w:val="22"/>
              </w:rPr>
            </w:pPr>
          </w:p>
        </w:tc>
      </w:tr>
      <w:tr w:rsidR="00DD60E0" w:rsidRPr="00CF0F0D" w14:paraId="1F2B8C8D" w14:textId="77777777" w:rsidTr="001E12EF">
        <w:trPr>
          <w:trHeight w:val="67"/>
        </w:trPr>
        <w:tc>
          <w:tcPr>
            <w:tcW w:w="1555" w:type="dxa"/>
            <w:vMerge/>
            <w:shd w:val="clear" w:color="auto" w:fill="D9D9D9" w:themeFill="background1" w:themeFillShade="D9"/>
          </w:tcPr>
          <w:p w14:paraId="1BCD25B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82DAE82" w14:textId="77777777" w:rsidR="00DD60E0" w:rsidRPr="00335A37" w:rsidRDefault="00DD60E0" w:rsidP="006165DC">
            <w:pPr>
              <w:jc w:val="left"/>
              <w:rPr>
                <w:b/>
                <w:bCs/>
                <w:szCs w:val="22"/>
              </w:rPr>
            </w:pPr>
          </w:p>
        </w:tc>
        <w:tc>
          <w:tcPr>
            <w:tcW w:w="2835" w:type="dxa"/>
            <w:shd w:val="clear" w:color="auto" w:fill="FBE4D5" w:themeFill="accent2" w:themeFillTint="33"/>
          </w:tcPr>
          <w:p w14:paraId="7B8C8BD0" w14:textId="77777777" w:rsidR="00DD60E0" w:rsidRPr="00335A37" w:rsidRDefault="00DD60E0" w:rsidP="006165DC">
            <w:pPr>
              <w:jc w:val="left"/>
              <w:rPr>
                <w:szCs w:val="22"/>
              </w:rPr>
            </w:pPr>
            <w:r w:rsidRPr="00335A37">
              <w:rPr>
                <w:szCs w:val="22"/>
              </w:rPr>
              <w:t>Decision VI/5, annex</w:t>
            </w:r>
          </w:p>
          <w:p w14:paraId="59DC9B8E" w14:textId="77777777" w:rsidR="00DD60E0" w:rsidRPr="00335A37" w:rsidRDefault="00DD60E0" w:rsidP="006165DC">
            <w:pPr>
              <w:jc w:val="left"/>
              <w:rPr>
                <w:szCs w:val="22"/>
              </w:rPr>
            </w:pPr>
            <w:r w:rsidRPr="00335A37">
              <w:rPr>
                <w:szCs w:val="22"/>
              </w:rPr>
              <w:t>International Initiative on the Conservation and Sustainable Use of Pollinators</w:t>
            </w:r>
          </w:p>
        </w:tc>
        <w:tc>
          <w:tcPr>
            <w:tcW w:w="5245" w:type="dxa"/>
            <w:shd w:val="clear" w:color="auto" w:fill="auto"/>
          </w:tcPr>
          <w:p w14:paraId="7F486D20" w14:textId="77777777" w:rsidR="00DD60E0" w:rsidRPr="00335A37" w:rsidRDefault="00DD60E0" w:rsidP="001E12EF">
            <w:pPr>
              <w:spacing w:before="60" w:after="60"/>
              <w:contextualSpacing/>
              <w:jc w:val="left"/>
              <w:rPr>
                <w:szCs w:val="22"/>
              </w:rPr>
            </w:pPr>
            <w:r w:rsidRPr="00335A37">
              <w:rPr>
                <w:szCs w:val="22"/>
              </w:rPr>
              <w:t>Activities</w:t>
            </w:r>
          </w:p>
          <w:p w14:paraId="188F5CF6" w14:textId="77777777" w:rsidR="00DD60E0" w:rsidRPr="00335A37" w:rsidRDefault="00DD60E0" w:rsidP="001E12EF">
            <w:pPr>
              <w:spacing w:before="60" w:after="60"/>
              <w:jc w:val="left"/>
              <w:rPr>
                <w:szCs w:val="22"/>
              </w:rPr>
            </w:pPr>
            <w:r w:rsidRPr="00335A37">
              <w:rPr>
                <w:szCs w:val="22"/>
                <w:lang w:val="en-US"/>
              </w:rPr>
              <w:t xml:space="preserve">iv.  The impact of pesticides on pollinators diversity and abundance, including pest control </w:t>
            </w:r>
            <w:proofErr w:type="spellStart"/>
            <w:r w:rsidRPr="00335A37">
              <w:rPr>
                <w:szCs w:val="22"/>
                <w:lang w:val="en-US"/>
              </w:rPr>
              <w:t>programmes</w:t>
            </w:r>
            <w:proofErr w:type="spellEnd"/>
            <w:r w:rsidRPr="00335A37">
              <w:rPr>
                <w:szCs w:val="22"/>
                <w:lang w:val="en-US"/>
              </w:rPr>
              <w:t>;</w:t>
            </w:r>
          </w:p>
        </w:tc>
        <w:tc>
          <w:tcPr>
            <w:tcW w:w="1842" w:type="dxa"/>
            <w:vMerge/>
            <w:shd w:val="clear" w:color="auto" w:fill="auto"/>
          </w:tcPr>
          <w:p w14:paraId="4EEE186A" w14:textId="77777777" w:rsidR="00DD60E0" w:rsidRPr="00CF0F0D" w:rsidRDefault="00DD60E0" w:rsidP="006165DC">
            <w:pPr>
              <w:rPr>
                <w:b/>
                <w:bCs/>
                <w:szCs w:val="22"/>
              </w:rPr>
            </w:pPr>
          </w:p>
        </w:tc>
      </w:tr>
      <w:tr w:rsidR="00DD60E0" w:rsidRPr="00CF0F0D" w14:paraId="510B5AD2" w14:textId="77777777" w:rsidTr="001E12EF">
        <w:trPr>
          <w:trHeight w:val="67"/>
        </w:trPr>
        <w:tc>
          <w:tcPr>
            <w:tcW w:w="1555" w:type="dxa"/>
            <w:vMerge/>
            <w:shd w:val="clear" w:color="auto" w:fill="D9D9D9" w:themeFill="background1" w:themeFillShade="D9"/>
          </w:tcPr>
          <w:p w14:paraId="64BBC23B" w14:textId="77777777" w:rsidR="00DD60E0" w:rsidRPr="004044FF" w:rsidRDefault="00DD60E0" w:rsidP="006165DC">
            <w:pPr>
              <w:jc w:val="center"/>
              <w:rPr>
                <w:b/>
                <w:bCs/>
              </w:rPr>
            </w:pPr>
          </w:p>
        </w:tc>
        <w:tc>
          <w:tcPr>
            <w:tcW w:w="2126" w:type="dxa"/>
            <w:vMerge/>
            <w:shd w:val="clear" w:color="auto" w:fill="F2F2F2" w:themeFill="background1" w:themeFillShade="F2"/>
          </w:tcPr>
          <w:p w14:paraId="12173671" w14:textId="77777777" w:rsidR="00DD60E0" w:rsidRPr="00335A37" w:rsidRDefault="00DD60E0" w:rsidP="006165DC">
            <w:pPr>
              <w:jc w:val="left"/>
              <w:rPr>
                <w:b/>
                <w:bCs/>
              </w:rPr>
            </w:pPr>
          </w:p>
        </w:tc>
        <w:tc>
          <w:tcPr>
            <w:tcW w:w="2835" w:type="dxa"/>
            <w:shd w:val="clear" w:color="auto" w:fill="D9E2F3" w:themeFill="accent1" w:themeFillTint="33"/>
          </w:tcPr>
          <w:p w14:paraId="1F903AD6" w14:textId="77777777" w:rsidR="00DD60E0" w:rsidRPr="00335A37" w:rsidRDefault="00DD60E0" w:rsidP="006165DC">
            <w:pPr>
              <w:jc w:val="left"/>
              <w:rPr>
                <w:szCs w:val="22"/>
                <w:lang w:val="pt-BR"/>
              </w:rPr>
            </w:pPr>
            <w:proofErr w:type="spellStart"/>
            <w:r w:rsidRPr="00335A37">
              <w:rPr>
                <w:szCs w:val="22"/>
                <w:lang w:val="pt-BR"/>
              </w:rPr>
              <w:t>Decision</w:t>
            </w:r>
            <w:proofErr w:type="spellEnd"/>
            <w:r w:rsidRPr="00335A37">
              <w:rPr>
                <w:szCs w:val="22"/>
                <w:lang w:val="pt-BR"/>
              </w:rPr>
              <w:t xml:space="preserve"> XIII/15</w:t>
            </w:r>
          </w:p>
          <w:p w14:paraId="7B2DD68A" w14:textId="77777777" w:rsidR="00DD60E0" w:rsidRPr="00335A37" w:rsidRDefault="00DD60E0" w:rsidP="006165DC">
            <w:pPr>
              <w:jc w:val="left"/>
            </w:pPr>
            <w:r w:rsidRPr="00335A37">
              <w:rPr>
                <w:szCs w:val="22"/>
              </w:rPr>
              <w:t xml:space="preserve">Implications of the IPBES assessment on pollinators, </w:t>
            </w:r>
            <w:proofErr w:type="gramStart"/>
            <w:r w:rsidRPr="00335A37">
              <w:rPr>
                <w:szCs w:val="22"/>
              </w:rPr>
              <w:t>pollination</w:t>
            </w:r>
            <w:proofErr w:type="gramEnd"/>
            <w:r w:rsidRPr="00335A37">
              <w:rPr>
                <w:szCs w:val="22"/>
              </w:rPr>
              <w:t xml:space="preserve"> and food production for the work of the Convention</w:t>
            </w:r>
          </w:p>
        </w:tc>
        <w:tc>
          <w:tcPr>
            <w:tcW w:w="5245" w:type="dxa"/>
            <w:shd w:val="clear" w:color="auto" w:fill="auto"/>
          </w:tcPr>
          <w:p w14:paraId="288C722E" w14:textId="77777777" w:rsidR="00DD60E0" w:rsidRPr="00335A37" w:rsidRDefault="00DD60E0" w:rsidP="001E12EF">
            <w:pPr>
              <w:spacing w:before="60" w:after="60"/>
              <w:contextualSpacing/>
              <w:jc w:val="left"/>
              <w:rPr>
                <w:szCs w:val="22"/>
              </w:rPr>
            </w:pPr>
            <w:r w:rsidRPr="00335A37">
              <w:rPr>
                <w:szCs w:val="22"/>
              </w:rPr>
              <w:t xml:space="preserve">Encourages businesses involved in the development, manufacturing and sale of pesticides, to develop and revise risk assessments of products, applying the precautionary approach and be fully transparent in releasing the results of all toxicity </w:t>
            </w:r>
            <w:proofErr w:type="gramStart"/>
            <w:r w:rsidRPr="00335A37">
              <w:rPr>
                <w:szCs w:val="22"/>
              </w:rPr>
              <w:t>studies;</w:t>
            </w:r>
            <w:proofErr w:type="gramEnd"/>
          </w:p>
          <w:p w14:paraId="2F0526E7" w14:textId="77777777" w:rsidR="00DD60E0" w:rsidRPr="00335A37" w:rsidRDefault="00DD60E0" w:rsidP="001E12EF">
            <w:pPr>
              <w:spacing w:before="60" w:after="60"/>
              <w:contextualSpacing/>
              <w:jc w:val="left"/>
              <w:rPr>
                <w:szCs w:val="22"/>
              </w:rPr>
            </w:pPr>
          </w:p>
          <w:p w14:paraId="73B23DBD" w14:textId="77777777" w:rsidR="00DD60E0" w:rsidRPr="00335A37" w:rsidRDefault="00DD60E0" w:rsidP="001E12EF">
            <w:pPr>
              <w:spacing w:before="60" w:after="60"/>
              <w:contextualSpacing/>
              <w:jc w:val="left"/>
              <w:rPr>
                <w:szCs w:val="22"/>
              </w:rPr>
            </w:pPr>
            <w:r w:rsidRPr="00335A37">
              <w:rPr>
                <w:szCs w:val="22"/>
              </w:rPr>
              <w:t>7.Encourages Parties:</w:t>
            </w:r>
          </w:p>
          <w:p w14:paraId="17F762FD" w14:textId="77777777" w:rsidR="00DD60E0" w:rsidRPr="00335A37" w:rsidRDefault="00DD60E0" w:rsidP="001E12EF">
            <w:pPr>
              <w:pStyle w:val="Default"/>
              <w:spacing w:before="60" w:after="60"/>
              <w:contextualSpacing/>
              <w:rPr>
                <w:sz w:val="22"/>
                <w:szCs w:val="22"/>
              </w:rPr>
            </w:pPr>
            <w:r w:rsidRPr="00335A37">
              <w:rPr>
                <w:sz w:val="22"/>
                <w:szCs w:val="22"/>
              </w:rPr>
              <w:t xml:space="preserve">(j)To develop and implement national and regional pesticide risk reduction </w:t>
            </w:r>
            <w:proofErr w:type="gramStart"/>
            <w:r w:rsidRPr="00335A37">
              <w:rPr>
                <w:sz w:val="22"/>
                <w:szCs w:val="22"/>
              </w:rPr>
              <w:t>strategies</w:t>
            </w:r>
            <w:proofErr w:type="gramEnd"/>
            <w:r w:rsidRPr="00335A37">
              <w:rPr>
                <w:sz w:val="22"/>
                <w:szCs w:val="22"/>
              </w:rPr>
              <w:t xml:space="preserve"> </w:t>
            </w:r>
          </w:p>
          <w:p w14:paraId="089D49F9" w14:textId="384766A0" w:rsidR="00DD60E0" w:rsidRPr="00335A37" w:rsidRDefault="00DD60E0" w:rsidP="001E12EF">
            <w:pPr>
              <w:pStyle w:val="Default"/>
              <w:spacing w:before="60" w:after="60"/>
              <w:contextualSpacing/>
              <w:rPr>
                <w:sz w:val="22"/>
                <w:szCs w:val="22"/>
              </w:rPr>
            </w:pPr>
            <w:r w:rsidRPr="00335A37">
              <w:rPr>
                <w:sz w:val="22"/>
                <w:szCs w:val="22"/>
              </w:rPr>
              <w:t>(m)</w:t>
            </w:r>
            <w:r w:rsidR="00234DDD">
              <w:rPr>
                <w:sz w:val="22"/>
                <w:szCs w:val="22"/>
              </w:rPr>
              <w:t xml:space="preserve"> </w:t>
            </w:r>
            <w:r w:rsidRPr="00335A37">
              <w:rPr>
                <w:sz w:val="22"/>
                <w:szCs w:val="22"/>
              </w:rPr>
              <w:t xml:space="preserve">To improve, as appropriate, risk assessment procedures for pesticides to better </w:t>
            </w:r>
            <w:proofErr w:type="gramStart"/>
            <w:r w:rsidRPr="00335A37">
              <w:rPr>
                <w:sz w:val="22"/>
                <w:szCs w:val="22"/>
              </w:rPr>
              <w:t>take into account</w:t>
            </w:r>
            <w:proofErr w:type="gramEnd"/>
            <w:r w:rsidRPr="00335A37">
              <w:rPr>
                <w:sz w:val="22"/>
                <w:szCs w:val="22"/>
              </w:rPr>
              <w:t xml:space="preserve"> possible impacts</w:t>
            </w:r>
          </w:p>
          <w:p w14:paraId="152B8291" w14:textId="7CEA6A8C" w:rsidR="00DD60E0" w:rsidRPr="00335A37" w:rsidRDefault="00DD60E0" w:rsidP="001E12EF">
            <w:pPr>
              <w:spacing w:before="60" w:after="60"/>
              <w:jc w:val="left"/>
            </w:pPr>
            <w:r w:rsidRPr="00335A37">
              <w:rPr>
                <w:szCs w:val="22"/>
              </w:rPr>
              <w:t>(n)</w:t>
            </w:r>
            <w:r w:rsidR="00234DDD">
              <w:rPr>
                <w:szCs w:val="22"/>
              </w:rPr>
              <w:t xml:space="preserve"> </w:t>
            </w:r>
            <w:r w:rsidRPr="00335A37">
              <w:rPr>
                <w:szCs w:val="22"/>
              </w:rPr>
              <w:t>To avoid or minimize the synergistic effects of pesticides with other drivers that have been proven to pose serious or irreversible harm to pollinators;</w:t>
            </w:r>
          </w:p>
        </w:tc>
        <w:tc>
          <w:tcPr>
            <w:tcW w:w="1842" w:type="dxa"/>
            <w:vMerge/>
            <w:shd w:val="clear" w:color="auto" w:fill="auto"/>
          </w:tcPr>
          <w:p w14:paraId="413CB57D" w14:textId="77777777" w:rsidR="00DD60E0" w:rsidRPr="00CF0F0D" w:rsidRDefault="00DD60E0" w:rsidP="006165DC">
            <w:pPr>
              <w:rPr>
                <w:b/>
                <w:bCs/>
              </w:rPr>
            </w:pPr>
          </w:p>
        </w:tc>
      </w:tr>
      <w:tr w:rsidR="00DD60E0" w:rsidRPr="00CF0F0D" w14:paraId="423834F7" w14:textId="77777777" w:rsidTr="001E12EF">
        <w:trPr>
          <w:trHeight w:val="67"/>
        </w:trPr>
        <w:tc>
          <w:tcPr>
            <w:tcW w:w="1555" w:type="dxa"/>
            <w:vMerge/>
            <w:shd w:val="clear" w:color="auto" w:fill="D9D9D9" w:themeFill="background1" w:themeFillShade="D9"/>
          </w:tcPr>
          <w:p w14:paraId="3BA7FF0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6EFC075" w14:textId="77777777" w:rsidR="00DD60E0" w:rsidRPr="00CF0F0D" w:rsidRDefault="00DD60E0" w:rsidP="006165DC">
            <w:pPr>
              <w:jc w:val="left"/>
              <w:rPr>
                <w:b/>
                <w:bCs/>
                <w:szCs w:val="22"/>
              </w:rPr>
            </w:pPr>
          </w:p>
        </w:tc>
        <w:tc>
          <w:tcPr>
            <w:tcW w:w="2835" w:type="dxa"/>
            <w:shd w:val="clear" w:color="auto" w:fill="D9E2F3" w:themeFill="accent1" w:themeFillTint="33"/>
          </w:tcPr>
          <w:p w14:paraId="26B70739"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Pr>
                <w:rFonts w:eastAsiaTheme="minorEastAsia"/>
                <w:szCs w:val="22"/>
                <w:lang w:val="en-US" w:eastAsia="zh-CN"/>
              </w:rPr>
              <w:t>X</w:t>
            </w:r>
            <w:r w:rsidRPr="00CF0F0D">
              <w:rPr>
                <w:rFonts w:eastAsiaTheme="minorEastAsia"/>
                <w:szCs w:val="22"/>
                <w:lang w:val="en-US" w:eastAsia="zh-CN"/>
              </w:rPr>
              <w:t>/34</w:t>
            </w:r>
          </w:p>
          <w:p w14:paraId="569CCA75" w14:textId="77777777" w:rsidR="00DD60E0" w:rsidRPr="00CF0F0D" w:rsidRDefault="00DD60E0" w:rsidP="006165DC">
            <w:pPr>
              <w:jc w:val="left"/>
              <w:rPr>
                <w:szCs w:val="22"/>
              </w:rPr>
            </w:pPr>
            <w:r w:rsidRPr="00CF0F0D">
              <w:rPr>
                <w:szCs w:val="22"/>
              </w:rPr>
              <w:t>Agricultural biodiversity</w:t>
            </w:r>
          </w:p>
        </w:tc>
        <w:tc>
          <w:tcPr>
            <w:tcW w:w="5245" w:type="dxa"/>
            <w:shd w:val="clear" w:color="auto" w:fill="auto"/>
          </w:tcPr>
          <w:p w14:paraId="580FBF8C" w14:textId="77777777" w:rsidR="00DD60E0" w:rsidRPr="00990041" w:rsidRDefault="00DD60E0" w:rsidP="001E12EF">
            <w:pPr>
              <w:spacing w:before="60" w:after="60"/>
              <w:jc w:val="left"/>
              <w:rPr>
                <w:szCs w:val="22"/>
              </w:rPr>
            </w:pPr>
            <w:r w:rsidRPr="00990041">
              <w:rPr>
                <w:szCs w:val="22"/>
              </w:rPr>
              <w:t xml:space="preserve">Recognizes the continuing problems of nutrient loading caused by some agricultural practices, as noted in the in-depth review of the programme of work on inland water </w:t>
            </w:r>
            <w:r w:rsidRPr="00990041">
              <w:rPr>
                <w:szCs w:val="22"/>
              </w:rPr>
              <w:lastRenderedPageBreak/>
              <w:t xml:space="preserve">ecosystems, invites Parties and other Governments to further enhance action on reducing nutrient loading caused by some agricultural practices; </w:t>
            </w:r>
          </w:p>
        </w:tc>
        <w:tc>
          <w:tcPr>
            <w:tcW w:w="1842" w:type="dxa"/>
            <w:vMerge/>
            <w:shd w:val="clear" w:color="auto" w:fill="auto"/>
          </w:tcPr>
          <w:p w14:paraId="6F343DEA" w14:textId="77777777" w:rsidR="00DD60E0" w:rsidRPr="00CF0F0D" w:rsidRDefault="00DD60E0" w:rsidP="006165DC">
            <w:pPr>
              <w:rPr>
                <w:b/>
                <w:bCs/>
                <w:szCs w:val="22"/>
              </w:rPr>
            </w:pPr>
          </w:p>
        </w:tc>
      </w:tr>
      <w:tr w:rsidR="00DD60E0" w:rsidRPr="00CF0F0D" w14:paraId="12957C62" w14:textId="77777777" w:rsidTr="001E12EF">
        <w:trPr>
          <w:trHeight w:val="67"/>
        </w:trPr>
        <w:tc>
          <w:tcPr>
            <w:tcW w:w="1555" w:type="dxa"/>
            <w:vMerge/>
            <w:shd w:val="clear" w:color="auto" w:fill="D9D9D9" w:themeFill="background1" w:themeFillShade="D9"/>
          </w:tcPr>
          <w:p w14:paraId="0154C46C"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C000ACC" w14:textId="77777777" w:rsidR="00DD60E0" w:rsidRPr="00CF0F0D" w:rsidRDefault="00DD60E0" w:rsidP="006165DC">
            <w:pPr>
              <w:jc w:val="left"/>
              <w:rPr>
                <w:b/>
                <w:bCs/>
                <w:szCs w:val="22"/>
              </w:rPr>
            </w:pPr>
          </w:p>
        </w:tc>
        <w:tc>
          <w:tcPr>
            <w:tcW w:w="2835" w:type="dxa"/>
            <w:shd w:val="clear" w:color="auto" w:fill="D9E2F3" w:themeFill="accent1" w:themeFillTint="33"/>
          </w:tcPr>
          <w:p w14:paraId="18AB0A5B" w14:textId="77777777" w:rsidR="00DD60E0" w:rsidRPr="00CF0F0D" w:rsidRDefault="00DD60E0" w:rsidP="006165DC">
            <w:pPr>
              <w:jc w:val="left"/>
            </w:pPr>
            <w:r w:rsidRPr="00CF0F0D">
              <w:rPr>
                <w:szCs w:val="22"/>
              </w:rPr>
              <w:t xml:space="preserve">Decision </w:t>
            </w:r>
            <w:r>
              <w:rPr>
                <w:rFonts w:eastAsiaTheme="minorEastAsia"/>
                <w:szCs w:val="22"/>
                <w:lang w:val="en-US" w:eastAsia="zh-CN"/>
              </w:rPr>
              <w:t>IX</w:t>
            </w:r>
            <w:r w:rsidRPr="00CF0F0D">
              <w:rPr>
                <w:rFonts w:eastAsiaTheme="minorEastAsia"/>
                <w:szCs w:val="22"/>
                <w:lang w:val="en-US" w:eastAsia="zh-CN"/>
              </w:rPr>
              <w:t>/1</w:t>
            </w:r>
          </w:p>
          <w:p w14:paraId="74B906A8" w14:textId="77777777" w:rsidR="00DD60E0" w:rsidRPr="00CF0F0D" w:rsidRDefault="00DD60E0" w:rsidP="006165DC">
            <w:pPr>
              <w:jc w:val="left"/>
              <w:rPr>
                <w:szCs w:val="22"/>
              </w:rPr>
            </w:pPr>
            <w:r w:rsidRPr="00CF0F0D">
              <w:rPr>
                <w:szCs w:val="22"/>
              </w:rPr>
              <w:t>In-depth review of the programme of work on agricultural biodiversity</w:t>
            </w:r>
          </w:p>
        </w:tc>
        <w:tc>
          <w:tcPr>
            <w:tcW w:w="5245" w:type="dxa"/>
            <w:shd w:val="clear" w:color="auto" w:fill="auto"/>
          </w:tcPr>
          <w:p w14:paraId="7941490F" w14:textId="77777777" w:rsidR="00DD60E0" w:rsidRPr="00990041" w:rsidRDefault="00DD60E0" w:rsidP="001E12EF">
            <w:pPr>
              <w:spacing w:before="60" w:after="60"/>
              <w:jc w:val="left"/>
              <w:rPr>
                <w:szCs w:val="22"/>
              </w:rPr>
            </w:pPr>
            <w:r w:rsidRPr="00990041">
              <w:rPr>
                <w:szCs w:val="22"/>
              </w:rPr>
              <w:t>40. Urges Parties and other Governments to address the question of nutrient loading, and especially nitrogen deposition.</w:t>
            </w:r>
          </w:p>
        </w:tc>
        <w:tc>
          <w:tcPr>
            <w:tcW w:w="1842" w:type="dxa"/>
            <w:vMerge/>
            <w:shd w:val="clear" w:color="auto" w:fill="auto"/>
          </w:tcPr>
          <w:p w14:paraId="589CCDF1" w14:textId="77777777" w:rsidR="00DD60E0" w:rsidRPr="00CF0F0D" w:rsidRDefault="00DD60E0" w:rsidP="006165DC">
            <w:pPr>
              <w:rPr>
                <w:b/>
                <w:bCs/>
                <w:szCs w:val="22"/>
              </w:rPr>
            </w:pPr>
          </w:p>
        </w:tc>
      </w:tr>
      <w:tr w:rsidR="00DD60E0" w:rsidRPr="00CF0F0D" w14:paraId="487D6192" w14:textId="77777777" w:rsidTr="001E12EF">
        <w:trPr>
          <w:trHeight w:val="67"/>
        </w:trPr>
        <w:tc>
          <w:tcPr>
            <w:tcW w:w="1555" w:type="dxa"/>
            <w:vMerge/>
            <w:shd w:val="clear" w:color="auto" w:fill="D9D9D9" w:themeFill="background1" w:themeFillShade="D9"/>
          </w:tcPr>
          <w:p w14:paraId="0BD1695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BC1CDE4" w14:textId="77777777" w:rsidR="00DD60E0" w:rsidRPr="00CF0F0D" w:rsidRDefault="00DD60E0" w:rsidP="006165DC">
            <w:pPr>
              <w:jc w:val="left"/>
              <w:rPr>
                <w:b/>
                <w:bCs/>
                <w:szCs w:val="22"/>
              </w:rPr>
            </w:pPr>
          </w:p>
        </w:tc>
        <w:tc>
          <w:tcPr>
            <w:tcW w:w="2835" w:type="dxa"/>
            <w:shd w:val="clear" w:color="auto" w:fill="D9E2F3" w:themeFill="accent1" w:themeFillTint="33"/>
          </w:tcPr>
          <w:p w14:paraId="5504ADFF" w14:textId="77777777" w:rsidR="00DD60E0" w:rsidRPr="00CF0F0D" w:rsidRDefault="00DD60E0" w:rsidP="006165DC">
            <w:pPr>
              <w:jc w:val="left"/>
              <w:rPr>
                <w:szCs w:val="22"/>
              </w:rPr>
            </w:pPr>
            <w:r w:rsidRPr="00CF0F0D">
              <w:rPr>
                <w:szCs w:val="22"/>
              </w:rPr>
              <w:t xml:space="preserve">Decision </w:t>
            </w:r>
            <w:r>
              <w:rPr>
                <w:szCs w:val="22"/>
              </w:rPr>
              <w:t>III</w:t>
            </w:r>
            <w:r w:rsidRPr="00CF0F0D">
              <w:rPr>
                <w:szCs w:val="22"/>
              </w:rPr>
              <w:t xml:space="preserve">/11 </w:t>
            </w:r>
          </w:p>
          <w:p w14:paraId="2F93E761" w14:textId="77777777" w:rsidR="00DD60E0" w:rsidRPr="00CF0F0D" w:rsidRDefault="00DD60E0" w:rsidP="006165DC">
            <w:pPr>
              <w:jc w:val="left"/>
              <w:rPr>
                <w:szCs w:val="22"/>
              </w:rPr>
            </w:pPr>
            <w:r w:rsidRPr="00CF0F0D">
              <w:rPr>
                <w:szCs w:val="22"/>
              </w:rPr>
              <w:t>Conservation and sustainable use of agricultural biological diversity</w:t>
            </w:r>
          </w:p>
        </w:tc>
        <w:tc>
          <w:tcPr>
            <w:tcW w:w="5245" w:type="dxa"/>
            <w:shd w:val="clear" w:color="auto" w:fill="auto"/>
          </w:tcPr>
          <w:p w14:paraId="5820429D" w14:textId="77777777" w:rsidR="00DD60E0" w:rsidRPr="00990041" w:rsidRDefault="00DD60E0" w:rsidP="001E12EF">
            <w:pPr>
              <w:spacing w:before="60" w:after="60"/>
              <w:contextualSpacing/>
              <w:jc w:val="left"/>
              <w:rPr>
                <w:szCs w:val="22"/>
              </w:rPr>
            </w:pPr>
            <w:r w:rsidRPr="00990041">
              <w:rPr>
                <w:szCs w:val="22"/>
              </w:rPr>
              <w:t xml:space="preserve">15. Encourages Parties to develop national strategies, </w:t>
            </w:r>
            <w:proofErr w:type="gramStart"/>
            <w:r w:rsidRPr="00990041">
              <w:rPr>
                <w:szCs w:val="22"/>
              </w:rPr>
              <w:t>programmes</w:t>
            </w:r>
            <w:proofErr w:type="gramEnd"/>
            <w:r w:rsidRPr="00990041">
              <w:rPr>
                <w:szCs w:val="22"/>
              </w:rPr>
              <w:t xml:space="preserve"> and plans which, inter alia:</w:t>
            </w:r>
          </w:p>
          <w:p w14:paraId="68A85AB9" w14:textId="77777777" w:rsidR="00DD60E0" w:rsidRPr="00990041" w:rsidRDefault="00DD60E0" w:rsidP="001E12EF">
            <w:pPr>
              <w:spacing w:before="60" w:after="60"/>
              <w:contextualSpacing/>
              <w:jc w:val="left"/>
              <w:rPr>
                <w:szCs w:val="22"/>
              </w:rPr>
            </w:pPr>
            <w:r w:rsidRPr="00990041">
              <w:rPr>
                <w:szCs w:val="22"/>
              </w:rPr>
              <w:t xml:space="preserve">(k) Promote research into, and development and implementation of, integrated pest management strategies, in particular, methods and practices alternative to the use of </w:t>
            </w:r>
            <w:proofErr w:type="spellStart"/>
            <w:r w:rsidRPr="00990041">
              <w:rPr>
                <w:szCs w:val="22"/>
              </w:rPr>
              <w:t>agro</w:t>
            </w:r>
            <w:proofErr w:type="spellEnd"/>
            <w:r w:rsidRPr="00990041">
              <w:rPr>
                <w:szCs w:val="22"/>
              </w:rPr>
              <w:t>-</w:t>
            </w:r>
            <w:proofErr w:type="gramStart"/>
            <w:r w:rsidRPr="00990041">
              <w:rPr>
                <w:szCs w:val="22"/>
              </w:rPr>
              <w:t>chemicals;</w:t>
            </w:r>
            <w:proofErr w:type="gramEnd"/>
          </w:p>
          <w:p w14:paraId="1DAD554F" w14:textId="77777777" w:rsidR="00DD60E0" w:rsidRPr="00990041" w:rsidRDefault="00DD60E0" w:rsidP="001E12EF">
            <w:pPr>
              <w:spacing w:before="60" w:after="60"/>
              <w:jc w:val="left"/>
              <w:rPr>
                <w:szCs w:val="22"/>
              </w:rPr>
            </w:pPr>
            <w:r w:rsidRPr="00990041">
              <w:rPr>
                <w:szCs w:val="22"/>
              </w:rPr>
              <w:t xml:space="preserve">(l) Encourage the consideration of introducing necessary measures and/or legislation, as appropriate, to encourage appropriate use of and discourage excessive dependence on </w:t>
            </w:r>
            <w:proofErr w:type="spellStart"/>
            <w:proofErr w:type="gramStart"/>
            <w:r w:rsidRPr="00990041">
              <w:rPr>
                <w:szCs w:val="22"/>
              </w:rPr>
              <w:t>agro</w:t>
            </w:r>
            <w:proofErr w:type="spellEnd"/>
            <w:r w:rsidRPr="00990041">
              <w:rPr>
                <w:szCs w:val="22"/>
              </w:rPr>
              <w:t>-chemicals</w:t>
            </w:r>
            <w:proofErr w:type="gramEnd"/>
            <w:r w:rsidRPr="00990041">
              <w:rPr>
                <w:szCs w:val="22"/>
              </w:rPr>
              <w:t xml:space="preserve"> with a view to reducing negative impacts on biological diversity;</w:t>
            </w:r>
          </w:p>
        </w:tc>
        <w:tc>
          <w:tcPr>
            <w:tcW w:w="1842" w:type="dxa"/>
            <w:vMerge/>
            <w:shd w:val="clear" w:color="auto" w:fill="auto"/>
          </w:tcPr>
          <w:p w14:paraId="1DAE72F8" w14:textId="77777777" w:rsidR="00DD60E0" w:rsidRPr="00CF0F0D" w:rsidRDefault="00DD60E0" w:rsidP="006165DC">
            <w:pPr>
              <w:rPr>
                <w:b/>
                <w:bCs/>
                <w:szCs w:val="22"/>
              </w:rPr>
            </w:pPr>
          </w:p>
        </w:tc>
      </w:tr>
      <w:tr w:rsidR="00DD60E0" w:rsidRPr="00CF0F0D" w14:paraId="501F38CB" w14:textId="77777777" w:rsidTr="001E12EF">
        <w:trPr>
          <w:trHeight w:val="67"/>
        </w:trPr>
        <w:tc>
          <w:tcPr>
            <w:tcW w:w="1555" w:type="dxa"/>
            <w:vMerge/>
            <w:shd w:val="clear" w:color="auto" w:fill="D9D9D9" w:themeFill="background1" w:themeFillShade="D9"/>
          </w:tcPr>
          <w:p w14:paraId="0D14F0D7" w14:textId="77777777" w:rsidR="00DD60E0" w:rsidRPr="004044FF" w:rsidRDefault="00DD60E0" w:rsidP="006165DC">
            <w:pPr>
              <w:jc w:val="center"/>
              <w:rPr>
                <w:b/>
                <w:bCs/>
                <w:szCs w:val="22"/>
              </w:rPr>
            </w:pPr>
          </w:p>
        </w:tc>
        <w:tc>
          <w:tcPr>
            <w:tcW w:w="2126" w:type="dxa"/>
            <w:shd w:val="clear" w:color="auto" w:fill="F2F2F2" w:themeFill="background1" w:themeFillShade="F2"/>
          </w:tcPr>
          <w:p w14:paraId="77681090"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FBE4D5" w:themeFill="accent2" w:themeFillTint="33"/>
          </w:tcPr>
          <w:p w14:paraId="6E5067CF"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1DAB6803" w14:textId="77777777" w:rsidR="00DD60E0" w:rsidRPr="00CF0F0D" w:rsidRDefault="00DD60E0" w:rsidP="006165DC">
            <w:pPr>
              <w:jc w:val="left"/>
              <w:rPr>
                <w:szCs w:val="22"/>
              </w:rPr>
            </w:pPr>
            <w:r w:rsidRPr="00CF0F0D">
              <w:rPr>
                <w:szCs w:val="22"/>
              </w:rPr>
              <w:t xml:space="preserve">Biological diversity of dry and sub-humid lands </w:t>
            </w:r>
          </w:p>
        </w:tc>
        <w:tc>
          <w:tcPr>
            <w:tcW w:w="5245" w:type="dxa"/>
            <w:shd w:val="clear" w:color="auto" w:fill="auto"/>
          </w:tcPr>
          <w:p w14:paraId="53C1FFA6" w14:textId="77777777" w:rsidR="00DD60E0" w:rsidRPr="00990041" w:rsidRDefault="00DD60E0" w:rsidP="001E12EF">
            <w:pPr>
              <w:spacing w:before="60" w:after="60"/>
              <w:jc w:val="left"/>
              <w:rPr>
                <w:szCs w:val="22"/>
              </w:rPr>
            </w:pPr>
            <w:r w:rsidRPr="00990041">
              <w:rPr>
                <w:szCs w:val="22"/>
              </w:rPr>
              <w:t>References to pollution in annex containing provisional goals and targets for the programme of work</w:t>
            </w:r>
          </w:p>
        </w:tc>
        <w:tc>
          <w:tcPr>
            <w:tcW w:w="1842" w:type="dxa"/>
            <w:shd w:val="clear" w:color="auto" w:fill="auto"/>
          </w:tcPr>
          <w:p w14:paraId="547964DC" w14:textId="77777777" w:rsidR="00DD60E0" w:rsidRPr="00335A37" w:rsidRDefault="00DD60E0" w:rsidP="001E12EF">
            <w:pPr>
              <w:jc w:val="left"/>
              <w:rPr>
                <w:szCs w:val="22"/>
                <w:highlight w:val="yellow"/>
              </w:rPr>
            </w:pPr>
            <w:r>
              <w:rPr>
                <w:szCs w:val="22"/>
              </w:rPr>
              <w:t>Gap regarding the</w:t>
            </w:r>
            <w:r w:rsidRPr="00335A37">
              <w:rPr>
                <w:szCs w:val="22"/>
              </w:rPr>
              <w:t xml:space="preserve"> specific sources and types of pollution</w:t>
            </w:r>
          </w:p>
        </w:tc>
      </w:tr>
      <w:tr w:rsidR="00DD60E0" w:rsidRPr="00CF0F0D" w14:paraId="0377ECA9" w14:textId="77777777" w:rsidTr="001E12EF">
        <w:trPr>
          <w:trHeight w:val="67"/>
        </w:trPr>
        <w:tc>
          <w:tcPr>
            <w:tcW w:w="1555" w:type="dxa"/>
            <w:vMerge/>
            <w:shd w:val="clear" w:color="auto" w:fill="D9D9D9" w:themeFill="background1" w:themeFillShade="D9"/>
          </w:tcPr>
          <w:p w14:paraId="58D29AA9" w14:textId="77777777" w:rsidR="00DD60E0" w:rsidRPr="004044FF" w:rsidRDefault="00DD60E0" w:rsidP="006165DC">
            <w:pPr>
              <w:jc w:val="center"/>
              <w:rPr>
                <w:b/>
                <w:bCs/>
                <w:szCs w:val="22"/>
              </w:rPr>
            </w:pPr>
          </w:p>
        </w:tc>
        <w:tc>
          <w:tcPr>
            <w:tcW w:w="2126" w:type="dxa"/>
            <w:shd w:val="clear" w:color="auto" w:fill="F2F2F2" w:themeFill="background1" w:themeFillShade="F2"/>
          </w:tcPr>
          <w:p w14:paraId="22843A36"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45B9E3E9"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076947A0" w14:textId="7B2F93E3" w:rsidR="00DD60E0" w:rsidRPr="00CF0F0D" w:rsidRDefault="00DD60E0" w:rsidP="006165DC">
            <w:pPr>
              <w:shd w:val="clear" w:color="auto" w:fill="E2EFD9" w:themeFill="accent6" w:themeFillTint="33"/>
              <w:jc w:val="left"/>
              <w:rPr>
                <w:szCs w:val="22"/>
              </w:rPr>
            </w:pPr>
            <w:r w:rsidRPr="00CF0F0D">
              <w:rPr>
                <w:szCs w:val="22"/>
              </w:rPr>
              <w:t xml:space="preserve">Programme </w:t>
            </w:r>
            <w:r w:rsidR="00EF0608">
              <w:rPr>
                <w:szCs w:val="22"/>
              </w:rPr>
              <w:t>e</w:t>
            </w:r>
            <w:r w:rsidRPr="00CF0F0D">
              <w:rPr>
                <w:szCs w:val="22"/>
              </w:rPr>
              <w:t>lement 1:</w:t>
            </w:r>
          </w:p>
          <w:p w14:paraId="6CED80C4" w14:textId="6B49539D" w:rsidR="00DD60E0" w:rsidRPr="00CF0F0D" w:rsidRDefault="00DD60E0" w:rsidP="006165DC">
            <w:pPr>
              <w:jc w:val="left"/>
              <w:rPr>
                <w:szCs w:val="22"/>
              </w:rPr>
            </w:pPr>
            <w:r w:rsidRPr="00CF0F0D">
              <w:rPr>
                <w:szCs w:val="22"/>
              </w:rPr>
              <w:t>Goal 2</w:t>
            </w:r>
            <w:r w:rsidR="00EF0608">
              <w:rPr>
                <w:szCs w:val="22"/>
              </w:rPr>
              <w:t>.</w:t>
            </w:r>
            <w:r w:rsidRPr="00CF0F0D">
              <w:rPr>
                <w:szCs w:val="22"/>
              </w:rPr>
              <w:t xml:space="preserve"> To reduce the threats and mitigate the impacts of threatening processes on forest biological diversity</w:t>
            </w:r>
          </w:p>
        </w:tc>
        <w:tc>
          <w:tcPr>
            <w:tcW w:w="5245" w:type="dxa"/>
            <w:shd w:val="clear" w:color="auto" w:fill="auto"/>
          </w:tcPr>
          <w:p w14:paraId="6E71CF85" w14:textId="77199A74" w:rsidR="00DD60E0" w:rsidRPr="00990041" w:rsidRDefault="00DD60E0" w:rsidP="001E12EF">
            <w:pPr>
              <w:spacing w:before="60" w:after="60"/>
              <w:jc w:val="left"/>
              <w:rPr>
                <w:szCs w:val="22"/>
              </w:rPr>
            </w:pPr>
            <w:r w:rsidRPr="00990041">
              <w:rPr>
                <w:szCs w:val="22"/>
              </w:rPr>
              <w:t>Obj. 1.2.2</w:t>
            </w:r>
            <w:r w:rsidR="008B5F70">
              <w:rPr>
                <w:szCs w:val="22"/>
              </w:rPr>
              <w:t>.</w:t>
            </w:r>
            <w:r w:rsidRPr="00990041">
              <w:rPr>
                <w:szCs w:val="22"/>
              </w:rPr>
              <w:t xml:space="preserve"> Mitigate the impact of pollution such as acidification and eutrophication on forest biodiversity</w:t>
            </w:r>
          </w:p>
        </w:tc>
        <w:tc>
          <w:tcPr>
            <w:tcW w:w="1842" w:type="dxa"/>
            <w:shd w:val="clear" w:color="auto" w:fill="auto"/>
          </w:tcPr>
          <w:p w14:paraId="1F3305F3" w14:textId="77777777" w:rsidR="00DD60E0" w:rsidRPr="00154E14" w:rsidRDefault="00DD60E0" w:rsidP="001E12EF">
            <w:pPr>
              <w:jc w:val="left"/>
              <w:rPr>
                <w:b/>
                <w:bCs/>
                <w:szCs w:val="22"/>
                <w:highlight w:val="yellow"/>
              </w:rPr>
            </w:pPr>
            <w:r>
              <w:rPr>
                <w:szCs w:val="22"/>
              </w:rPr>
              <w:t>Gap regarding the</w:t>
            </w:r>
            <w:r w:rsidRPr="00335A37">
              <w:rPr>
                <w:szCs w:val="22"/>
              </w:rPr>
              <w:t xml:space="preserve"> specific sources and types of pollution</w:t>
            </w:r>
          </w:p>
        </w:tc>
      </w:tr>
      <w:tr w:rsidR="00DD60E0" w:rsidRPr="00CF0F0D" w14:paraId="393D6864" w14:textId="77777777" w:rsidTr="001E12EF">
        <w:trPr>
          <w:trHeight w:val="67"/>
        </w:trPr>
        <w:tc>
          <w:tcPr>
            <w:tcW w:w="1555" w:type="dxa"/>
            <w:vMerge/>
            <w:shd w:val="clear" w:color="auto" w:fill="D9D9D9" w:themeFill="background1" w:themeFillShade="D9"/>
          </w:tcPr>
          <w:p w14:paraId="2ABEB768" w14:textId="77777777" w:rsidR="00DD60E0" w:rsidRPr="004044FF" w:rsidRDefault="00DD60E0" w:rsidP="006165DC">
            <w:pPr>
              <w:jc w:val="center"/>
              <w:rPr>
                <w:b/>
                <w:bCs/>
              </w:rPr>
            </w:pPr>
          </w:p>
        </w:tc>
        <w:tc>
          <w:tcPr>
            <w:tcW w:w="2126" w:type="dxa"/>
            <w:shd w:val="clear" w:color="auto" w:fill="F2F2F2" w:themeFill="background1" w:themeFillShade="F2"/>
          </w:tcPr>
          <w:p w14:paraId="718EEA78"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12C5E7B2" w14:textId="77777777" w:rsidR="00DD60E0" w:rsidRPr="00CF0F0D" w:rsidRDefault="00DD60E0" w:rsidP="006165DC">
            <w:pPr>
              <w:shd w:val="clear" w:color="auto" w:fill="E2EFD9" w:themeFill="accent6" w:themeFillTint="33"/>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4D5652EF" w14:textId="2C474E0D" w:rsidR="00DD60E0" w:rsidRPr="00CF0F0D" w:rsidRDefault="00DD60E0" w:rsidP="006165DC">
            <w:pPr>
              <w:shd w:val="clear" w:color="auto" w:fill="E2EFD9" w:themeFill="accent6" w:themeFillTint="33"/>
              <w:jc w:val="left"/>
            </w:pPr>
            <w:r w:rsidRPr="00CF0F0D">
              <w:rPr>
                <w:bCs/>
                <w:szCs w:val="22"/>
              </w:rPr>
              <w:lastRenderedPageBreak/>
              <w:t>Goal 1.1</w:t>
            </w:r>
            <w:r w:rsidR="00EF0608">
              <w:rPr>
                <w:bCs/>
                <w:szCs w:val="22"/>
              </w:rPr>
              <w:t>.</w:t>
            </w:r>
            <w:r w:rsidRPr="00CF0F0D">
              <w:rPr>
                <w:bCs/>
                <w:szCs w:val="22"/>
              </w:rPr>
              <w:t xml:space="preserve"> To integrate the conservation and sustainable use of biological diversity into all relevant sectors of water-resource and river-basin management, </w:t>
            </w:r>
            <w:proofErr w:type="gramStart"/>
            <w:r w:rsidRPr="00CF0F0D">
              <w:rPr>
                <w:bCs/>
                <w:szCs w:val="22"/>
              </w:rPr>
              <w:t>taking into account</w:t>
            </w:r>
            <w:proofErr w:type="gramEnd"/>
            <w:r w:rsidRPr="00CF0F0D">
              <w:rPr>
                <w:bCs/>
                <w:szCs w:val="22"/>
              </w:rPr>
              <w:t xml:space="preserve"> the ecosystem approach.</w:t>
            </w:r>
          </w:p>
        </w:tc>
        <w:tc>
          <w:tcPr>
            <w:tcW w:w="5245" w:type="dxa"/>
            <w:shd w:val="clear" w:color="auto" w:fill="auto"/>
          </w:tcPr>
          <w:p w14:paraId="03B8684E" w14:textId="468A1094" w:rsidR="00DD60E0" w:rsidRPr="00990041" w:rsidRDefault="00DD60E0" w:rsidP="001E12EF">
            <w:pPr>
              <w:spacing w:before="60" w:after="60"/>
              <w:jc w:val="left"/>
            </w:pPr>
            <w:r w:rsidRPr="00990041">
              <w:rPr>
                <w:color w:val="000000" w:themeColor="text1"/>
                <w:szCs w:val="22"/>
              </w:rPr>
              <w:lastRenderedPageBreak/>
              <w:t xml:space="preserve">1.1.3. Identify and remove the sources, or reduce the impacts, of water pollution (chemical, thermal, </w:t>
            </w:r>
            <w:proofErr w:type="gramStart"/>
            <w:r w:rsidRPr="00990041">
              <w:rPr>
                <w:color w:val="000000" w:themeColor="text1"/>
                <w:szCs w:val="22"/>
              </w:rPr>
              <w:lastRenderedPageBreak/>
              <w:t>microbiological</w:t>
            </w:r>
            <w:proofErr w:type="gramEnd"/>
            <w:r w:rsidRPr="00990041">
              <w:rPr>
                <w:color w:val="000000" w:themeColor="text1"/>
                <w:szCs w:val="22"/>
              </w:rPr>
              <w:t xml:space="preserve"> or physical) on the biological diversity of inland waters.</w:t>
            </w:r>
          </w:p>
        </w:tc>
        <w:tc>
          <w:tcPr>
            <w:tcW w:w="1842" w:type="dxa"/>
            <w:shd w:val="clear" w:color="auto" w:fill="auto"/>
          </w:tcPr>
          <w:p w14:paraId="548624C4" w14:textId="77777777" w:rsidR="00DD60E0" w:rsidRPr="00CF0F0D" w:rsidRDefault="00DD60E0" w:rsidP="001E12EF">
            <w:pPr>
              <w:jc w:val="left"/>
            </w:pPr>
            <w:r>
              <w:rPr>
                <w:szCs w:val="22"/>
              </w:rPr>
              <w:lastRenderedPageBreak/>
              <w:t>Gap regarding the</w:t>
            </w:r>
            <w:r w:rsidRPr="00335A37">
              <w:rPr>
                <w:szCs w:val="22"/>
              </w:rPr>
              <w:t xml:space="preserve"> specific sources </w:t>
            </w:r>
            <w:r w:rsidRPr="00335A37">
              <w:rPr>
                <w:szCs w:val="22"/>
              </w:rPr>
              <w:lastRenderedPageBreak/>
              <w:t>and types of pollution</w:t>
            </w:r>
          </w:p>
        </w:tc>
      </w:tr>
      <w:tr w:rsidR="00DD60E0" w:rsidRPr="00CF0F0D" w14:paraId="01BBFCC0" w14:textId="77777777" w:rsidTr="001E12EF">
        <w:trPr>
          <w:trHeight w:val="67"/>
        </w:trPr>
        <w:tc>
          <w:tcPr>
            <w:tcW w:w="1555" w:type="dxa"/>
            <w:vMerge/>
            <w:shd w:val="clear" w:color="auto" w:fill="D9D9D9" w:themeFill="background1" w:themeFillShade="D9"/>
          </w:tcPr>
          <w:p w14:paraId="03DAA178"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7571239A"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106FAED4"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2792B370" w14:textId="39AADF06" w:rsidR="00DD60E0" w:rsidRPr="00CF0F0D" w:rsidRDefault="00DD60E0" w:rsidP="006165DC">
            <w:pPr>
              <w:jc w:val="left"/>
              <w:rPr>
                <w:szCs w:val="22"/>
              </w:rPr>
            </w:pPr>
            <w:r w:rsidRPr="00CF0F0D">
              <w:rPr>
                <w:szCs w:val="22"/>
                <w:lang w:val="en-US"/>
              </w:rPr>
              <w:t>Goal 7</w:t>
            </w:r>
            <w:r w:rsidR="00EF4261">
              <w:rPr>
                <w:szCs w:val="22"/>
                <w:lang w:val="en-US"/>
              </w:rPr>
              <w:t>.</w:t>
            </w:r>
            <w:r w:rsidRPr="00CF0F0D">
              <w:rPr>
                <w:szCs w:val="22"/>
                <w:lang w:val="en-US"/>
              </w:rPr>
              <w:t xml:space="preserve"> Address challenges to island biodiversity from climate change, and pollution</w:t>
            </w:r>
          </w:p>
        </w:tc>
        <w:tc>
          <w:tcPr>
            <w:tcW w:w="5245" w:type="dxa"/>
            <w:shd w:val="clear" w:color="auto" w:fill="auto"/>
          </w:tcPr>
          <w:p w14:paraId="41FAA0E9" w14:textId="6B3ABA2D" w:rsidR="00DD60E0" w:rsidRPr="00990041" w:rsidRDefault="00DD60E0" w:rsidP="001E12EF">
            <w:pPr>
              <w:spacing w:before="60" w:after="60"/>
              <w:jc w:val="left"/>
              <w:rPr>
                <w:szCs w:val="22"/>
              </w:rPr>
            </w:pPr>
            <w:r w:rsidRPr="00990041">
              <w:rPr>
                <w:szCs w:val="22"/>
              </w:rPr>
              <w:t>Target 7.2</w:t>
            </w:r>
            <w:r w:rsidR="008B5F70">
              <w:rPr>
                <w:szCs w:val="22"/>
              </w:rPr>
              <w:t>.</w:t>
            </w:r>
            <w:r w:rsidRPr="00990041">
              <w:rPr>
                <w:szCs w:val="22"/>
              </w:rPr>
              <w:t xml:space="preserve"> Pollution and its impacts on island biological diversity significantly </w:t>
            </w:r>
            <w:proofErr w:type="gramStart"/>
            <w:r w:rsidRPr="00990041">
              <w:rPr>
                <w:szCs w:val="22"/>
              </w:rPr>
              <w:t>reduced</w:t>
            </w:r>
            <w:proofErr w:type="gramEnd"/>
          </w:p>
          <w:p w14:paraId="46FBE096" w14:textId="77777777" w:rsidR="00DD60E0" w:rsidRPr="00990041" w:rsidRDefault="00DD60E0" w:rsidP="001E12EF">
            <w:pPr>
              <w:pStyle w:val="ListParagraph"/>
              <w:numPr>
                <w:ilvl w:val="0"/>
                <w:numId w:val="19"/>
              </w:numPr>
              <w:spacing w:before="60" w:after="60" w:line="240" w:lineRule="auto"/>
              <w:rPr>
                <w:rFonts w:ascii="Times New Roman" w:hAnsi="Times New Roman" w:cs="Times New Roman"/>
              </w:rPr>
            </w:pPr>
            <w:r w:rsidRPr="00990041">
              <w:rPr>
                <w:rFonts w:ascii="Times New Roman" w:hAnsi="Times New Roman" w:cs="Times New Roman"/>
              </w:rPr>
              <w:t xml:space="preserve">Development and implementation of measures to prevent and reduce the impact of pollution and waste, also by developing and implementing pollution and waste management plans, including contingency plans, with special attention to solid and hazardous </w:t>
            </w:r>
            <w:proofErr w:type="gramStart"/>
            <w:r w:rsidRPr="00990041">
              <w:rPr>
                <w:rFonts w:ascii="Times New Roman" w:hAnsi="Times New Roman" w:cs="Times New Roman"/>
              </w:rPr>
              <w:t>waste</w:t>
            </w:r>
            <w:proofErr w:type="gramEnd"/>
            <w:r w:rsidRPr="00990041">
              <w:rPr>
                <w:rFonts w:ascii="Times New Roman" w:hAnsi="Times New Roman" w:cs="Times New Roman"/>
              </w:rPr>
              <w:t xml:space="preserve"> </w:t>
            </w:r>
          </w:p>
          <w:p w14:paraId="47E3C172" w14:textId="77777777" w:rsidR="00DD60E0" w:rsidRPr="00990041" w:rsidRDefault="00DD60E0" w:rsidP="001E12EF">
            <w:pPr>
              <w:pStyle w:val="ListParagraph"/>
              <w:numPr>
                <w:ilvl w:val="0"/>
                <w:numId w:val="19"/>
              </w:numPr>
              <w:spacing w:before="60" w:after="60" w:line="240" w:lineRule="auto"/>
              <w:rPr>
                <w:rFonts w:ascii="Times New Roman" w:hAnsi="Times New Roman" w:cs="Times New Roman"/>
              </w:rPr>
            </w:pPr>
            <w:r w:rsidRPr="00990041">
              <w:rPr>
                <w:rFonts w:ascii="Times New Roman" w:hAnsi="Times New Roman" w:cs="Times New Roman"/>
              </w:rPr>
              <w:t xml:space="preserve">Development and implementation of watershed integrated management to prevent siltation and run-off impacts on island coastal </w:t>
            </w:r>
            <w:proofErr w:type="gramStart"/>
            <w:r w:rsidRPr="00990041">
              <w:rPr>
                <w:rFonts w:ascii="Times New Roman" w:hAnsi="Times New Roman" w:cs="Times New Roman"/>
              </w:rPr>
              <w:t>ecosystems</w:t>
            </w:r>
            <w:proofErr w:type="gramEnd"/>
            <w:r w:rsidRPr="00990041">
              <w:rPr>
                <w:rFonts w:ascii="Times New Roman" w:hAnsi="Times New Roman" w:cs="Times New Roman"/>
              </w:rPr>
              <w:t xml:space="preserve"> </w:t>
            </w:r>
          </w:p>
          <w:p w14:paraId="0780FBEC" w14:textId="77777777" w:rsidR="00DD60E0" w:rsidRPr="00990041" w:rsidRDefault="00DD60E0" w:rsidP="001E12EF">
            <w:pPr>
              <w:pStyle w:val="ListParagraph"/>
              <w:numPr>
                <w:ilvl w:val="0"/>
                <w:numId w:val="12"/>
              </w:numPr>
              <w:spacing w:before="60" w:after="60" w:line="240" w:lineRule="auto"/>
              <w:rPr>
                <w:rFonts w:ascii="Times New Roman" w:hAnsi="Times New Roman" w:cs="Times New Roman"/>
              </w:rPr>
            </w:pPr>
            <w:r w:rsidRPr="00990041">
              <w:rPr>
                <w:rFonts w:ascii="Times New Roman" w:hAnsi="Times New Roman" w:cs="Times New Roman"/>
              </w:rPr>
              <w:t>Implementation of measures to prevent eutrophication of island coastal ecosystems caused by, inter alia, wastewater and agricultural run-off and infiltration</w:t>
            </w:r>
          </w:p>
        </w:tc>
        <w:tc>
          <w:tcPr>
            <w:tcW w:w="1842" w:type="dxa"/>
            <w:vMerge w:val="restart"/>
            <w:shd w:val="clear" w:color="auto" w:fill="auto"/>
          </w:tcPr>
          <w:p w14:paraId="7A4D477A" w14:textId="77777777" w:rsidR="00DD60E0" w:rsidRPr="00CF0F0D" w:rsidRDefault="00DD60E0" w:rsidP="001E12EF">
            <w:pPr>
              <w:jc w:val="left"/>
              <w:rPr>
                <w:b/>
                <w:bCs/>
                <w:szCs w:val="22"/>
              </w:rPr>
            </w:pPr>
            <w:r>
              <w:rPr>
                <w:szCs w:val="22"/>
              </w:rPr>
              <w:t>Gap regarding the</w:t>
            </w:r>
            <w:r w:rsidRPr="00335A37">
              <w:rPr>
                <w:szCs w:val="22"/>
              </w:rPr>
              <w:t xml:space="preserve"> specific sources and types of pollution</w:t>
            </w:r>
          </w:p>
        </w:tc>
      </w:tr>
      <w:tr w:rsidR="00DD60E0" w:rsidRPr="00CF0F0D" w14:paraId="0CBDCF37" w14:textId="77777777" w:rsidTr="001E12EF">
        <w:trPr>
          <w:trHeight w:val="67"/>
        </w:trPr>
        <w:tc>
          <w:tcPr>
            <w:tcW w:w="1555" w:type="dxa"/>
            <w:vMerge/>
            <w:shd w:val="clear" w:color="auto" w:fill="D9D9D9" w:themeFill="background1" w:themeFillShade="D9"/>
          </w:tcPr>
          <w:p w14:paraId="23DBF4B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848F032" w14:textId="77777777" w:rsidR="00DD60E0" w:rsidRPr="00CF0F0D" w:rsidRDefault="00DD60E0" w:rsidP="006165DC">
            <w:pPr>
              <w:jc w:val="left"/>
              <w:rPr>
                <w:b/>
                <w:bCs/>
                <w:szCs w:val="22"/>
              </w:rPr>
            </w:pPr>
          </w:p>
        </w:tc>
        <w:tc>
          <w:tcPr>
            <w:tcW w:w="2835" w:type="dxa"/>
            <w:shd w:val="clear" w:color="auto" w:fill="D9E2F3" w:themeFill="accent1" w:themeFillTint="33"/>
          </w:tcPr>
          <w:p w14:paraId="3133907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w:t>
            </w:r>
            <w:r w:rsidRPr="00CF0F0D">
              <w:rPr>
                <w:szCs w:val="22"/>
                <w:lang w:val="en-US"/>
              </w:rPr>
              <w:t>/15</w:t>
            </w:r>
          </w:p>
          <w:p w14:paraId="223A316C" w14:textId="77777777" w:rsidR="00DD60E0" w:rsidRPr="00CF0F0D" w:rsidRDefault="00DD60E0" w:rsidP="006165DC">
            <w:pPr>
              <w:jc w:val="left"/>
              <w:rPr>
                <w:szCs w:val="22"/>
              </w:rPr>
            </w:pPr>
            <w:r w:rsidRPr="00CF0F0D">
              <w:rPr>
                <w:szCs w:val="22"/>
                <w:lang w:val="en-US"/>
              </w:rPr>
              <w:t xml:space="preserve">Review of the </w:t>
            </w:r>
            <w:proofErr w:type="spellStart"/>
            <w:r w:rsidRPr="00CF0F0D">
              <w:rPr>
                <w:szCs w:val="22"/>
                <w:lang w:val="en-US"/>
              </w:rPr>
              <w:t>programme</w:t>
            </w:r>
            <w:proofErr w:type="spellEnd"/>
            <w:r w:rsidRPr="00CF0F0D">
              <w:rPr>
                <w:szCs w:val="22"/>
                <w:lang w:val="en-US"/>
              </w:rPr>
              <w:t xml:space="preserve"> of work on island biodiversity</w:t>
            </w:r>
          </w:p>
        </w:tc>
        <w:tc>
          <w:tcPr>
            <w:tcW w:w="5245" w:type="dxa"/>
            <w:shd w:val="clear" w:color="auto" w:fill="auto"/>
          </w:tcPr>
          <w:p w14:paraId="2D86D04E" w14:textId="77777777" w:rsidR="00DD60E0" w:rsidRPr="00990041" w:rsidRDefault="00DD60E0" w:rsidP="001E12EF">
            <w:pPr>
              <w:spacing w:before="60" w:after="60"/>
              <w:jc w:val="left"/>
              <w:rPr>
                <w:szCs w:val="22"/>
              </w:rPr>
            </w:pPr>
            <w:r w:rsidRPr="00990041">
              <w:rPr>
                <w:szCs w:val="22"/>
              </w:rPr>
              <w:t>Enhancing regional and international cooperation with a view to addressing transboundary pollution that has significant impacts on island ecosystems, including by reducing discharges from land-based sources, particularly with respect to excess nutrient inputs</w:t>
            </w:r>
          </w:p>
        </w:tc>
        <w:tc>
          <w:tcPr>
            <w:tcW w:w="1842" w:type="dxa"/>
            <w:vMerge/>
            <w:shd w:val="clear" w:color="auto" w:fill="auto"/>
          </w:tcPr>
          <w:p w14:paraId="27F21289" w14:textId="77777777" w:rsidR="00DD60E0" w:rsidRPr="00CF0F0D" w:rsidRDefault="00DD60E0" w:rsidP="006165DC">
            <w:pPr>
              <w:rPr>
                <w:b/>
                <w:bCs/>
                <w:szCs w:val="22"/>
              </w:rPr>
            </w:pPr>
          </w:p>
        </w:tc>
      </w:tr>
      <w:tr w:rsidR="00DD60E0" w:rsidRPr="00CF0F0D" w14:paraId="6F6DD473" w14:textId="77777777" w:rsidTr="001E12EF">
        <w:trPr>
          <w:trHeight w:val="67"/>
        </w:trPr>
        <w:tc>
          <w:tcPr>
            <w:tcW w:w="1555" w:type="dxa"/>
            <w:vMerge/>
            <w:shd w:val="clear" w:color="auto" w:fill="D9D9D9" w:themeFill="background1" w:themeFillShade="D9"/>
          </w:tcPr>
          <w:p w14:paraId="68C3225B"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109F1CD"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158DF8CD"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028E9436" w14:textId="470537C0"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1: </w:t>
            </w:r>
            <w:r w:rsidR="002B1588">
              <w:rPr>
                <w:szCs w:val="22"/>
                <w:lang w:val="en-US"/>
              </w:rPr>
              <w:t>i</w:t>
            </w:r>
            <w:r w:rsidRPr="00CF0F0D">
              <w:rPr>
                <w:szCs w:val="22"/>
                <w:lang w:val="en-US"/>
              </w:rPr>
              <w:t xml:space="preserve">mplementation of </w:t>
            </w:r>
            <w:r w:rsidRPr="00CF0F0D">
              <w:rPr>
                <w:szCs w:val="22"/>
                <w:lang w:val="en-US"/>
              </w:rPr>
              <w:lastRenderedPageBreak/>
              <w:t xml:space="preserve">integrated marine and coastal area management </w:t>
            </w:r>
          </w:p>
        </w:tc>
        <w:tc>
          <w:tcPr>
            <w:tcW w:w="5245" w:type="dxa"/>
            <w:shd w:val="clear" w:color="auto" w:fill="auto"/>
          </w:tcPr>
          <w:p w14:paraId="32D896E3" w14:textId="77777777" w:rsidR="00DD60E0" w:rsidRPr="00990041" w:rsidRDefault="00DD60E0" w:rsidP="001E12EF">
            <w:pPr>
              <w:spacing w:before="60" w:after="60"/>
              <w:jc w:val="left"/>
              <w:rPr>
                <w:szCs w:val="22"/>
              </w:rPr>
            </w:pPr>
            <w:r w:rsidRPr="00990041">
              <w:rPr>
                <w:szCs w:val="22"/>
              </w:rPr>
              <w:lastRenderedPageBreak/>
              <w:t xml:space="preserve">Operational objective 1.2: To undertake direct action to protect the marine environment from negative </w:t>
            </w:r>
            <w:proofErr w:type="gramStart"/>
            <w:r w:rsidRPr="00990041">
              <w:rPr>
                <w:szCs w:val="22"/>
              </w:rPr>
              <w:t>impacts</w:t>
            </w:r>
            <w:proofErr w:type="gramEnd"/>
          </w:p>
          <w:p w14:paraId="3A214FF2" w14:textId="77777777" w:rsidR="00DD60E0" w:rsidRPr="00990041" w:rsidRDefault="00DD60E0" w:rsidP="001E12EF">
            <w:pPr>
              <w:spacing w:before="60" w:after="60"/>
              <w:jc w:val="left"/>
              <w:rPr>
                <w:szCs w:val="22"/>
              </w:rPr>
            </w:pPr>
            <w:r w:rsidRPr="00990041">
              <w:rPr>
                <w:szCs w:val="22"/>
              </w:rPr>
              <w:t>Reducing and controlling sea-based sources of pollution</w:t>
            </w:r>
          </w:p>
        </w:tc>
        <w:tc>
          <w:tcPr>
            <w:tcW w:w="1842" w:type="dxa"/>
            <w:vMerge w:val="restart"/>
            <w:shd w:val="clear" w:color="auto" w:fill="auto"/>
          </w:tcPr>
          <w:p w14:paraId="2B04BA5A" w14:textId="77777777" w:rsidR="00DD60E0" w:rsidRPr="00CF0F0D" w:rsidRDefault="00DD60E0" w:rsidP="001E12EF">
            <w:pPr>
              <w:jc w:val="left"/>
              <w:rPr>
                <w:b/>
                <w:bCs/>
                <w:szCs w:val="22"/>
              </w:rPr>
            </w:pPr>
            <w:r>
              <w:rPr>
                <w:szCs w:val="22"/>
              </w:rPr>
              <w:t>Gap regarding the</w:t>
            </w:r>
            <w:r w:rsidRPr="00335A37">
              <w:rPr>
                <w:szCs w:val="22"/>
              </w:rPr>
              <w:t xml:space="preserve"> specific sources and types of pollution</w:t>
            </w:r>
          </w:p>
        </w:tc>
      </w:tr>
      <w:tr w:rsidR="00DD60E0" w:rsidRPr="00CF0F0D" w14:paraId="054571A2" w14:textId="77777777" w:rsidTr="001E12EF">
        <w:trPr>
          <w:trHeight w:val="67"/>
        </w:trPr>
        <w:tc>
          <w:tcPr>
            <w:tcW w:w="1555" w:type="dxa"/>
            <w:vMerge/>
            <w:shd w:val="clear" w:color="auto" w:fill="D9D9D9" w:themeFill="background1" w:themeFillShade="D9"/>
          </w:tcPr>
          <w:p w14:paraId="637C441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14D6AE5" w14:textId="77777777" w:rsidR="00DD60E0" w:rsidRPr="00CF0F0D" w:rsidRDefault="00DD60E0" w:rsidP="006165DC">
            <w:pPr>
              <w:jc w:val="left"/>
              <w:rPr>
                <w:b/>
                <w:bCs/>
                <w:szCs w:val="22"/>
              </w:rPr>
            </w:pPr>
          </w:p>
        </w:tc>
        <w:tc>
          <w:tcPr>
            <w:tcW w:w="2835" w:type="dxa"/>
            <w:shd w:val="clear" w:color="auto" w:fill="FBE4D5" w:themeFill="accent2" w:themeFillTint="33"/>
          </w:tcPr>
          <w:p w14:paraId="020A97AE" w14:textId="77777777" w:rsidR="00DD60E0" w:rsidRPr="00CF0F0D" w:rsidRDefault="00DD60E0" w:rsidP="006165DC">
            <w:pPr>
              <w:shd w:val="clear" w:color="auto" w:fill="FBE4D5" w:themeFill="accent2" w:themeFillTint="33"/>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4E896D51" w14:textId="1CC1433E" w:rsidR="00DD60E0" w:rsidRPr="00CF0F0D" w:rsidRDefault="00DD60E0" w:rsidP="001E12EF">
            <w:pPr>
              <w:shd w:val="clear" w:color="auto" w:fill="FBE4D5" w:themeFill="accent2" w:themeFillTint="33"/>
              <w:jc w:val="left"/>
              <w:rPr>
                <w:szCs w:val="22"/>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0933AA0D" w14:textId="2E48C731" w:rsidR="00DD60E0" w:rsidRPr="00990041" w:rsidRDefault="002B1588" w:rsidP="001E12EF">
            <w:pPr>
              <w:spacing w:before="60" w:after="60"/>
              <w:jc w:val="left"/>
              <w:rPr>
                <w:szCs w:val="22"/>
              </w:rPr>
            </w:pPr>
            <w:r w:rsidRPr="001E12EF">
              <w:rPr>
                <w:i/>
                <w:iCs/>
                <w:szCs w:val="22"/>
              </w:rPr>
              <w:t>With respect to biodiversity in cold-water areas</w:t>
            </w:r>
            <w:r w:rsidR="00DD60E0" w:rsidRPr="00990041">
              <w:rPr>
                <w:szCs w:val="22"/>
              </w:rPr>
              <w:t>:</w:t>
            </w:r>
          </w:p>
          <w:p w14:paraId="1E0F5E3C" w14:textId="77777777" w:rsidR="00DD60E0" w:rsidRPr="00990041" w:rsidRDefault="00DD60E0" w:rsidP="001E12EF">
            <w:pPr>
              <w:pStyle w:val="ListParagraph"/>
              <w:numPr>
                <w:ilvl w:val="0"/>
                <w:numId w:val="26"/>
              </w:numPr>
              <w:spacing w:before="60" w:after="60" w:line="240" w:lineRule="auto"/>
              <w:ind w:left="318"/>
              <w:rPr>
                <w:rFonts w:ascii="Times New Roman" w:hAnsi="Times New Roman" w:cs="Times New Roman"/>
              </w:rPr>
            </w:pPr>
            <w:r w:rsidRPr="00990041">
              <w:rPr>
                <w:rFonts w:ascii="Times New Roman" w:hAnsi="Times New Roman" w:cs="Times New Roman"/>
              </w:rPr>
              <w:t xml:space="preserve">Addressing local stressors (such as … pollution) through sectoral </w:t>
            </w:r>
            <w:proofErr w:type="gramStart"/>
            <w:r w:rsidRPr="00990041">
              <w:rPr>
                <w:rFonts w:ascii="Times New Roman" w:hAnsi="Times New Roman" w:cs="Times New Roman"/>
              </w:rPr>
              <w:t>regulations;</w:t>
            </w:r>
            <w:proofErr w:type="gramEnd"/>
          </w:p>
          <w:p w14:paraId="4E9EEF66" w14:textId="77777777" w:rsidR="00DD60E0" w:rsidRPr="00990041" w:rsidRDefault="00DD60E0" w:rsidP="001E12EF">
            <w:pPr>
              <w:spacing w:before="60" w:after="60"/>
              <w:jc w:val="left"/>
              <w:rPr>
                <w:szCs w:val="22"/>
              </w:rPr>
            </w:pPr>
            <w:r w:rsidRPr="00990041">
              <w:rPr>
                <w:szCs w:val="22"/>
              </w:rPr>
              <w:t xml:space="preserve">Strengthening sectoral and cross-sectoral management to address stressors, including from pollution </w:t>
            </w:r>
          </w:p>
        </w:tc>
        <w:tc>
          <w:tcPr>
            <w:tcW w:w="1842" w:type="dxa"/>
            <w:vMerge/>
            <w:shd w:val="clear" w:color="auto" w:fill="auto"/>
          </w:tcPr>
          <w:p w14:paraId="42530075" w14:textId="77777777" w:rsidR="00DD60E0" w:rsidRPr="00CF0F0D" w:rsidRDefault="00DD60E0" w:rsidP="006165DC">
            <w:pPr>
              <w:rPr>
                <w:b/>
                <w:bCs/>
                <w:szCs w:val="22"/>
              </w:rPr>
            </w:pPr>
          </w:p>
        </w:tc>
      </w:tr>
      <w:tr w:rsidR="00DD60E0" w:rsidRPr="00CF0F0D" w14:paraId="6D0B1C90" w14:textId="77777777" w:rsidTr="001E12EF">
        <w:trPr>
          <w:trHeight w:val="67"/>
        </w:trPr>
        <w:tc>
          <w:tcPr>
            <w:tcW w:w="1555" w:type="dxa"/>
            <w:vMerge/>
            <w:shd w:val="clear" w:color="auto" w:fill="D9D9D9" w:themeFill="background1" w:themeFillShade="D9"/>
          </w:tcPr>
          <w:p w14:paraId="5425014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AAE1DAA" w14:textId="77777777" w:rsidR="00DD60E0" w:rsidRPr="00CF0F0D" w:rsidRDefault="00DD60E0" w:rsidP="006165DC">
            <w:pPr>
              <w:jc w:val="left"/>
              <w:rPr>
                <w:b/>
                <w:bCs/>
                <w:szCs w:val="22"/>
              </w:rPr>
            </w:pPr>
          </w:p>
        </w:tc>
        <w:tc>
          <w:tcPr>
            <w:tcW w:w="2835" w:type="dxa"/>
            <w:shd w:val="clear" w:color="auto" w:fill="FBE4D5" w:themeFill="accent2" w:themeFillTint="33"/>
          </w:tcPr>
          <w:p w14:paraId="74B4D0AE"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/10, </w:t>
            </w:r>
            <w:r>
              <w:rPr>
                <w:szCs w:val="22"/>
                <w:lang w:val="en-US"/>
              </w:rPr>
              <w:t>annex</w:t>
            </w:r>
          </w:p>
          <w:p w14:paraId="57B69FD1" w14:textId="77777777" w:rsidR="00DD60E0" w:rsidRPr="00CF0F0D" w:rsidRDefault="00DD60E0" w:rsidP="006165DC">
            <w:pPr>
              <w:jc w:val="left"/>
              <w:rPr>
                <w:szCs w:val="22"/>
              </w:rPr>
            </w:pPr>
            <w:r w:rsidRPr="00CF0F0D">
              <w:rPr>
                <w:szCs w:val="22"/>
                <w:lang w:val="en-US"/>
              </w:rPr>
              <w:t>Voluntary Practical Guidance on Preventing and Mitigating the Impacts of Marine Debris on Marine and Coastal Biodiversity and Habitats</w:t>
            </w:r>
          </w:p>
        </w:tc>
        <w:tc>
          <w:tcPr>
            <w:tcW w:w="5245" w:type="dxa"/>
            <w:shd w:val="clear" w:color="auto" w:fill="auto"/>
          </w:tcPr>
          <w:p w14:paraId="5BC52238" w14:textId="7E3702E3" w:rsidR="00DD60E0" w:rsidRPr="00990041" w:rsidRDefault="00DD60E0" w:rsidP="001E12EF">
            <w:pPr>
              <w:spacing w:before="60" w:after="60"/>
              <w:jc w:val="left"/>
              <w:rPr>
                <w:b/>
                <w:bCs/>
                <w:szCs w:val="22"/>
              </w:rPr>
            </w:pPr>
            <w:r w:rsidRPr="00990041">
              <w:rPr>
                <w:szCs w:val="22"/>
              </w:rPr>
              <w:t xml:space="preserve">Preventing and mitigating the impacts of marine debris on marine and coastal biodiversity and habitats, including through preventing the discard, disposal, loss or abandonment of solid </w:t>
            </w:r>
            <w:proofErr w:type="gramStart"/>
            <w:r w:rsidRPr="00990041">
              <w:rPr>
                <w:szCs w:val="22"/>
              </w:rPr>
              <w:t>materials;</w:t>
            </w:r>
            <w:proofErr w:type="gramEnd"/>
            <w:r w:rsidRPr="00990041">
              <w:rPr>
                <w:szCs w:val="22"/>
              </w:rPr>
              <w:t xml:space="preserve"> </w:t>
            </w:r>
          </w:p>
          <w:p w14:paraId="34BE9CD4" w14:textId="77777777" w:rsidR="00DD60E0" w:rsidRPr="00990041" w:rsidRDefault="00DD60E0" w:rsidP="001E12EF">
            <w:pPr>
              <w:spacing w:before="60" w:after="60"/>
              <w:jc w:val="left"/>
              <w:rPr>
                <w:szCs w:val="22"/>
              </w:rPr>
            </w:pPr>
            <w:r w:rsidRPr="00990041">
              <w:rPr>
                <w:szCs w:val="22"/>
              </w:rPr>
              <w:t>Addressing land-based sources of marine debris, including through:</w:t>
            </w:r>
          </w:p>
          <w:p w14:paraId="0F934CBB" w14:textId="77777777" w:rsidR="00DD60E0" w:rsidRPr="00990041" w:rsidRDefault="00DD60E0" w:rsidP="001E12EF">
            <w:pPr>
              <w:pStyle w:val="ListParagraph"/>
              <w:numPr>
                <w:ilvl w:val="0"/>
                <w:numId w:val="28"/>
              </w:numPr>
              <w:spacing w:before="60" w:after="60" w:line="240" w:lineRule="auto"/>
              <w:ind w:left="318"/>
              <w:rPr>
                <w:rFonts w:ascii="Times New Roman" w:hAnsi="Times New Roman" w:cs="Times New Roman"/>
              </w:rPr>
            </w:pPr>
            <w:r w:rsidRPr="00990041">
              <w:rPr>
                <w:rFonts w:ascii="Times New Roman" w:hAnsi="Times New Roman" w:cs="Times New Roman"/>
              </w:rPr>
              <w:t xml:space="preserve">Reducing the production and consumption of plastics, supporting the development of alternative materials, and increasing recycling and reuse </w:t>
            </w:r>
          </w:p>
          <w:p w14:paraId="20F36200" w14:textId="77777777" w:rsidR="00DD60E0" w:rsidRPr="00990041" w:rsidRDefault="00DD60E0" w:rsidP="001E12EF">
            <w:pPr>
              <w:pStyle w:val="ListParagraph"/>
              <w:numPr>
                <w:ilvl w:val="0"/>
                <w:numId w:val="28"/>
              </w:numPr>
              <w:spacing w:before="60" w:after="60" w:line="240" w:lineRule="auto"/>
              <w:ind w:left="318"/>
              <w:rPr>
                <w:rFonts w:ascii="Times New Roman" w:hAnsi="Times New Roman" w:cs="Times New Roman"/>
              </w:rPr>
            </w:pPr>
            <w:r w:rsidRPr="00990041">
              <w:rPr>
                <w:rFonts w:ascii="Times New Roman" w:hAnsi="Times New Roman" w:cs="Times New Roman"/>
              </w:rPr>
              <w:t>Promoting and disseminating best practices in resource-efficient and closed product-to-waste cycles</w:t>
            </w:r>
          </w:p>
          <w:p w14:paraId="7F7D9EF1" w14:textId="47B7B3D1" w:rsidR="00DD60E0" w:rsidRPr="001E12EF" w:rsidRDefault="00DD60E0" w:rsidP="001E12EF">
            <w:pPr>
              <w:pStyle w:val="ListParagraph"/>
              <w:numPr>
                <w:ilvl w:val="0"/>
                <w:numId w:val="28"/>
              </w:numPr>
              <w:spacing w:before="60" w:after="60" w:line="240" w:lineRule="auto"/>
              <w:ind w:left="318"/>
              <w:rPr>
                <w:b/>
                <w:bCs/>
              </w:rPr>
            </w:pPr>
            <w:r w:rsidRPr="00990041">
              <w:rPr>
                <w:rFonts w:ascii="Times New Roman" w:hAnsi="Times New Roman" w:cs="Times New Roman"/>
              </w:rPr>
              <w:t xml:space="preserve">Improving waste management systems </w:t>
            </w:r>
          </w:p>
          <w:p w14:paraId="114790B8" w14:textId="77777777" w:rsidR="00DD60E0" w:rsidRPr="00990041" w:rsidRDefault="00DD60E0" w:rsidP="001E12EF">
            <w:pPr>
              <w:spacing w:before="60" w:after="60"/>
              <w:jc w:val="left"/>
              <w:rPr>
                <w:szCs w:val="22"/>
              </w:rPr>
            </w:pPr>
            <w:r w:rsidRPr="00990041">
              <w:rPr>
                <w:szCs w:val="22"/>
              </w:rPr>
              <w:t>Addressing sea-based sources of marine debris, including through:</w:t>
            </w:r>
          </w:p>
          <w:p w14:paraId="01879E6A" w14:textId="77777777" w:rsidR="00DD60E0" w:rsidRPr="00990041" w:rsidRDefault="00DD60E0" w:rsidP="001E12EF">
            <w:pPr>
              <w:pStyle w:val="ListParagraph"/>
              <w:numPr>
                <w:ilvl w:val="0"/>
                <w:numId w:val="27"/>
              </w:numPr>
              <w:spacing w:before="60" w:after="60" w:line="240" w:lineRule="auto"/>
              <w:ind w:left="318"/>
              <w:rPr>
                <w:rFonts w:ascii="Times New Roman" w:hAnsi="Times New Roman" w:cs="Times New Roman"/>
              </w:rPr>
            </w:pPr>
            <w:r w:rsidRPr="00990041">
              <w:rPr>
                <w:rFonts w:ascii="Times New Roman" w:hAnsi="Times New Roman" w:cs="Times New Roman"/>
              </w:rPr>
              <w:t xml:space="preserve">Proper handling and disposal of waste on </w:t>
            </w:r>
            <w:proofErr w:type="gramStart"/>
            <w:r w:rsidRPr="00990041">
              <w:rPr>
                <w:rFonts w:ascii="Times New Roman" w:hAnsi="Times New Roman" w:cs="Times New Roman"/>
              </w:rPr>
              <w:t>ships;</w:t>
            </w:r>
            <w:proofErr w:type="gramEnd"/>
          </w:p>
          <w:p w14:paraId="4AD50B7E" w14:textId="77777777" w:rsidR="00DD60E0" w:rsidRPr="00990041" w:rsidRDefault="00DD60E0" w:rsidP="001E12EF">
            <w:pPr>
              <w:pStyle w:val="ListParagraph"/>
              <w:numPr>
                <w:ilvl w:val="0"/>
                <w:numId w:val="26"/>
              </w:numPr>
              <w:spacing w:before="60" w:after="60" w:line="240" w:lineRule="auto"/>
              <w:ind w:left="318"/>
              <w:rPr>
                <w:rFonts w:ascii="Times New Roman" w:hAnsi="Times New Roman" w:cs="Times New Roman"/>
              </w:rPr>
            </w:pPr>
            <w:r w:rsidRPr="00990041">
              <w:rPr>
                <w:rFonts w:ascii="Times New Roman" w:hAnsi="Times New Roman" w:cs="Times New Roman"/>
              </w:rPr>
              <w:t>Addressing key waste items from the fishing industry and aquaculture that could contribute to marine debris</w:t>
            </w:r>
          </w:p>
        </w:tc>
        <w:tc>
          <w:tcPr>
            <w:tcW w:w="1842" w:type="dxa"/>
            <w:vMerge/>
            <w:shd w:val="clear" w:color="auto" w:fill="auto"/>
          </w:tcPr>
          <w:p w14:paraId="6A26C972" w14:textId="77777777" w:rsidR="00DD60E0" w:rsidRPr="00CF0F0D" w:rsidRDefault="00DD60E0" w:rsidP="006165DC">
            <w:pPr>
              <w:rPr>
                <w:b/>
                <w:bCs/>
                <w:szCs w:val="22"/>
              </w:rPr>
            </w:pPr>
          </w:p>
        </w:tc>
      </w:tr>
      <w:tr w:rsidR="00DD60E0" w:rsidRPr="00CF0F0D" w14:paraId="3608B254" w14:textId="77777777" w:rsidTr="001E12EF">
        <w:trPr>
          <w:trHeight w:val="67"/>
        </w:trPr>
        <w:tc>
          <w:tcPr>
            <w:tcW w:w="1555" w:type="dxa"/>
            <w:vMerge/>
            <w:shd w:val="clear" w:color="auto" w:fill="D9D9D9" w:themeFill="background1" w:themeFillShade="D9"/>
          </w:tcPr>
          <w:p w14:paraId="5E53ADB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B3BDA16" w14:textId="77777777" w:rsidR="00DD60E0" w:rsidRPr="00CF0F0D" w:rsidRDefault="00DD60E0" w:rsidP="006165DC">
            <w:pPr>
              <w:jc w:val="left"/>
              <w:rPr>
                <w:b/>
                <w:bCs/>
                <w:szCs w:val="22"/>
              </w:rPr>
            </w:pPr>
          </w:p>
        </w:tc>
        <w:tc>
          <w:tcPr>
            <w:tcW w:w="2835" w:type="dxa"/>
            <w:shd w:val="clear" w:color="auto" w:fill="FBE4D5" w:themeFill="accent2" w:themeFillTint="33"/>
          </w:tcPr>
          <w:p w14:paraId="522A55F5"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3D307B49" w14:textId="77777777" w:rsidR="00DD60E0" w:rsidRPr="00CF0F0D" w:rsidRDefault="00DD60E0" w:rsidP="006165DC">
            <w:pPr>
              <w:jc w:val="left"/>
              <w:rPr>
                <w:szCs w:val="22"/>
              </w:rPr>
            </w:pPr>
            <w:r w:rsidRPr="00CF0F0D">
              <w:rPr>
                <w:szCs w:val="22"/>
                <w:lang w:val="en-US"/>
              </w:rPr>
              <w:lastRenderedPageBreak/>
              <w:t>Priority Actions to Achieve Aichi Biodiversity Target 10 for Coral Reefs and Closely Associated Ecosystems</w:t>
            </w:r>
          </w:p>
        </w:tc>
        <w:tc>
          <w:tcPr>
            <w:tcW w:w="5245" w:type="dxa"/>
            <w:shd w:val="clear" w:color="auto" w:fill="auto"/>
          </w:tcPr>
          <w:p w14:paraId="07F66CD9" w14:textId="77777777" w:rsidR="00DD60E0" w:rsidRPr="00990041" w:rsidRDefault="00DD60E0" w:rsidP="001E12EF">
            <w:pPr>
              <w:spacing w:before="60" w:after="60"/>
              <w:jc w:val="left"/>
              <w:rPr>
                <w:szCs w:val="22"/>
              </w:rPr>
            </w:pPr>
            <w:r w:rsidRPr="00990041">
              <w:rPr>
                <w:szCs w:val="22"/>
              </w:rPr>
              <w:lastRenderedPageBreak/>
              <w:t>Managing land-based and sea-based sources of pollution, including through:</w:t>
            </w:r>
          </w:p>
          <w:p w14:paraId="13BA85B2" w14:textId="77777777" w:rsidR="00DD60E0" w:rsidRPr="00990041" w:rsidRDefault="00DD60E0" w:rsidP="001E12EF">
            <w:pPr>
              <w:pStyle w:val="ListParagraph"/>
              <w:numPr>
                <w:ilvl w:val="0"/>
                <w:numId w:val="29"/>
              </w:numPr>
              <w:spacing w:before="60" w:after="60" w:line="240" w:lineRule="auto"/>
              <w:ind w:left="318"/>
              <w:rPr>
                <w:rFonts w:ascii="Times New Roman" w:hAnsi="Times New Roman" w:cs="Times New Roman"/>
              </w:rPr>
            </w:pPr>
            <w:r w:rsidRPr="00990041">
              <w:rPr>
                <w:rFonts w:ascii="Times New Roman" w:hAnsi="Times New Roman" w:cs="Times New Roman"/>
              </w:rPr>
              <w:lastRenderedPageBreak/>
              <w:t xml:space="preserve">Identification of all sources of significant pollutants affecting coral </w:t>
            </w:r>
            <w:proofErr w:type="gramStart"/>
            <w:r w:rsidRPr="00990041">
              <w:rPr>
                <w:rFonts w:ascii="Times New Roman" w:hAnsi="Times New Roman" w:cs="Times New Roman"/>
              </w:rPr>
              <w:t>reefs;</w:t>
            </w:r>
            <w:proofErr w:type="gramEnd"/>
            <w:r w:rsidRPr="00990041">
              <w:rPr>
                <w:rFonts w:ascii="Times New Roman" w:hAnsi="Times New Roman" w:cs="Times New Roman"/>
              </w:rPr>
              <w:t xml:space="preserve"> </w:t>
            </w:r>
          </w:p>
          <w:p w14:paraId="75A7AE5D" w14:textId="77777777" w:rsidR="00DD60E0" w:rsidRPr="00990041" w:rsidRDefault="00DD60E0" w:rsidP="001E12EF">
            <w:pPr>
              <w:pStyle w:val="ListParagraph"/>
              <w:numPr>
                <w:ilvl w:val="0"/>
                <w:numId w:val="29"/>
              </w:numPr>
              <w:spacing w:before="60" w:after="60" w:line="240" w:lineRule="auto"/>
              <w:ind w:left="318"/>
              <w:rPr>
                <w:rFonts w:ascii="Times New Roman" w:hAnsi="Times New Roman" w:cs="Times New Roman"/>
              </w:rPr>
            </w:pPr>
            <w:r w:rsidRPr="00990041">
              <w:rPr>
                <w:rFonts w:ascii="Times New Roman" w:hAnsi="Times New Roman" w:cs="Times New Roman"/>
              </w:rPr>
              <w:t xml:space="preserve">Implementation of comprehensive watershed and coastal water quality management </w:t>
            </w:r>
            <w:proofErr w:type="gramStart"/>
            <w:r w:rsidRPr="00990041">
              <w:rPr>
                <w:rFonts w:ascii="Times New Roman" w:hAnsi="Times New Roman" w:cs="Times New Roman"/>
              </w:rPr>
              <w:t>plans;</w:t>
            </w:r>
            <w:proofErr w:type="gramEnd"/>
            <w:r w:rsidRPr="00990041">
              <w:rPr>
                <w:rFonts w:ascii="Times New Roman" w:hAnsi="Times New Roman" w:cs="Times New Roman"/>
              </w:rPr>
              <w:t xml:space="preserve"> </w:t>
            </w:r>
          </w:p>
          <w:p w14:paraId="3CD92889" w14:textId="77777777" w:rsidR="00DD60E0" w:rsidRPr="00990041" w:rsidRDefault="00DD60E0" w:rsidP="001E12EF">
            <w:pPr>
              <w:pStyle w:val="ListParagraph"/>
              <w:numPr>
                <w:ilvl w:val="0"/>
                <w:numId w:val="29"/>
              </w:numPr>
              <w:spacing w:before="60" w:after="60" w:line="240" w:lineRule="auto"/>
              <w:ind w:left="318"/>
              <w:rPr>
                <w:rFonts w:ascii="Times New Roman" w:hAnsi="Times New Roman" w:cs="Times New Roman"/>
              </w:rPr>
            </w:pPr>
            <w:r w:rsidRPr="00990041">
              <w:rPr>
                <w:rFonts w:ascii="Times New Roman" w:hAnsi="Times New Roman" w:cs="Times New Roman"/>
              </w:rPr>
              <w:t xml:space="preserve">Management of pollution “hotspots” </w:t>
            </w:r>
          </w:p>
          <w:p w14:paraId="71F4E842" w14:textId="77777777" w:rsidR="00DD60E0" w:rsidRPr="00990041" w:rsidRDefault="00DD60E0" w:rsidP="001E12EF">
            <w:pPr>
              <w:spacing w:before="60" w:after="60"/>
              <w:jc w:val="left"/>
              <w:rPr>
                <w:szCs w:val="22"/>
              </w:rPr>
            </w:pPr>
            <w:r w:rsidRPr="00990041">
              <w:rPr>
                <w:szCs w:val="22"/>
              </w:rPr>
              <w:t xml:space="preserve">Implementation of best practice standards for marinas, docks, mariculture, </w:t>
            </w:r>
            <w:proofErr w:type="gramStart"/>
            <w:r w:rsidRPr="00990041">
              <w:rPr>
                <w:szCs w:val="22"/>
              </w:rPr>
              <w:t>tourism</w:t>
            </w:r>
            <w:proofErr w:type="gramEnd"/>
            <w:r w:rsidRPr="00990041">
              <w:rPr>
                <w:szCs w:val="22"/>
              </w:rPr>
              <w:t xml:space="preserve"> or recreational operations conducted in coral reefs or adjacent environments.</w:t>
            </w:r>
          </w:p>
        </w:tc>
        <w:tc>
          <w:tcPr>
            <w:tcW w:w="1842" w:type="dxa"/>
            <w:vMerge/>
            <w:shd w:val="clear" w:color="auto" w:fill="auto"/>
          </w:tcPr>
          <w:p w14:paraId="5B7F19AC" w14:textId="77777777" w:rsidR="00DD60E0" w:rsidRPr="00CF0F0D" w:rsidRDefault="00DD60E0" w:rsidP="006165DC">
            <w:pPr>
              <w:rPr>
                <w:b/>
                <w:bCs/>
                <w:szCs w:val="22"/>
              </w:rPr>
            </w:pPr>
          </w:p>
        </w:tc>
      </w:tr>
      <w:tr w:rsidR="00DD60E0" w:rsidRPr="00CF0F0D" w14:paraId="6581332F" w14:textId="77777777" w:rsidTr="001E12EF">
        <w:trPr>
          <w:trHeight w:val="67"/>
        </w:trPr>
        <w:tc>
          <w:tcPr>
            <w:tcW w:w="1555" w:type="dxa"/>
            <w:vMerge/>
            <w:shd w:val="clear" w:color="auto" w:fill="D9D9D9" w:themeFill="background1" w:themeFillShade="D9"/>
          </w:tcPr>
          <w:p w14:paraId="06AE080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D75A66A" w14:textId="77777777" w:rsidR="00DD60E0" w:rsidRPr="00CF0F0D" w:rsidRDefault="00DD60E0" w:rsidP="006165DC">
            <w:pPr>
              <w:jc w:val="left"/>
              <w:rPr>
                <w:b/>
                <w:bCs/>
                <w:szCs w:val="22"/>
              </w:rPr>
            </w:pPr>
          </w:p>
        </w:tc>
        <w:tc>
          <w:tcPr>
            <w:tcW w:w="2835" w:type="dxa"/>
            <w:shd w:val="clear" w:color="auto" w:fill="FBE4D5" w:themeFill="accent2" w:themeFillTint="33"/>
          </w:tcPr>
          <w:p w14:paraId="057E161D" w14:textId="77777777" w:rsidR="00DD60E0" w:rsidRPr="00CF0F0D" w:rsidRDefault="00DD60E0" w:rsidP="006165DC">
            <w:pPr>
              <w:jc w:val="left"/>
              <w:rPr>
                <w:szCs w:val="22"/>
              </w:rPr>
            </w:pPr>
            <w:r w:rsidRPr="00CF0F0D">
              <w:rPr>
                <w:szCs w:val="22"/>
              </w:rPr>
              <w:t>Voluntary guidelines for the consideration of biodiversity in environmental impact assessments (EIAs) in marine and coastal areas</w:t>
            </w:r>
          </w:p>
          <w:p w14:paraId="512315B3" w14:textId="77777777" w:rsidR="00DD60E0" w:rsidRPr="00CF0F0D" w:rsidRDefault="00DD60E0" w:rsidP="006165DC">
            <w:pPr>
              <w:jc w:val="left"/>
              <w:rPr>
                <w:szCs w:val="22"/>
              </w:rPr>
            </w:pPr>
            <w:r w:rsidRPr="00CF0F0D">
              <w:rPr>
                <w:szCs w:val="22"/>
              </w:rPr>
              <w:t>(UNEP/CBD/COP/11/23)</w:t>
            </w:r>
          </w:p>
        </w:tc>
        <w:tc>
          <w:tcPr>
            <w:tcW w:w="5245" w:type="dxa"/>
            <w:shd w:val="clear" w:color="auto" w:fill="auto"/>
          </w:tcPr>
          <w:p w14:paraId="22E1272D" w14:textId="3106AACA" w:rsidR="00DD60E0" w:rsidRPr="00990041" w:rsidRDefault="00DD60E0" w:rsidP="001E12EF">
            <w:pPr>
              <w:spacing w:before="60" w:after="60"/>
              <w:jc w:val="left"/>
              <w:rPr>
                <w:szCs w:val="22"/>
              </w:rPr>
            </w:pPr>
            <w:r w:rsidRPr="00990041">
              <w:rPr>
                <w:szCs w:val="22"/>
              </w:rPr>
              <w:t xml:space="preserve">Defining activities for which impact assessment may be required from a biodiversity perspective, including emissions, effluents or other chemical, thermal, radiation or noise emissions. </w:t>
            </w:r>
          </w:p>
          <w:p w14:paraId="32A8A54B" w14:textId="77777777" w:rsidR="00DD60E0" w:rsidRPr="00990041" w:rsidRDefault="00DD60E0" w:rsidP="001E12EF">
            <w:pPr>
              <w:pStyle w:val="ListParagraph"/>
              <w:numPr>
                <w:ilvl w:val="0"/>
                <w:numId w:val="29"/>
              </w:numPr>
              <w:spacing w:before="60" w:after="60" w:line="240" w:lineRule="auto"/>
              <w:ind w:left="318"/>
              <w:rPr>
                <w:rFonts w:ascii="Times New Roman" w:hAnsi="Times New Roman" w:cs="Times New Roman"/>
              </w:rPr>
            </w:pPr>
            <w:r w:rsidRPr="00990041">
              <w:rPr>
                <w:rFonts w:ascii="Times New Roman" w:hAnsi="Times New Roman" w:cs="Times New Roman"/>
              </w:rPr>
              <w:t>Any activity with the potential to cause substantial pollution of or significant and harmful changes, particularly in EBSAs and VMEs, should be subject to some form of initial screening and initial environmental evaluation.</w:t>
            </w:r>
          </w:p>
        </w:tc>
        <w:tc>
          <w:tcPr>
            <w:tcW w:w="1842" w:type="dxa"/>
            <w:vMerge/>
            <w:shd w:val="clear" w:color="auto" w:fill="auto"/>
          </w:tcPr>
          <w:p w14:paraId="0AD9EDB7" w14:textId="77777777" w:rsidR="00DD60E0" w:rsidRPr="00CF0F0D" w:rsidRDefault="00DD60E0" w:rsidP="006165DC">
            <w:pPr>
              <w:rPr>
                <w:b/>
                <w:bCs/>
                <w:szCs w:val="22"/>
              </w:rPr>
            </w:pPr>
          </w:p>
        </w:tc>
      </w:tr>
      <w:tr w:rsidR="00DD60E0" w:rsidRPr="00CF0F0D" w14:paraId="31E6716D" w14:textId="77777777" w:rsidTr="001E12EF">
        <w:trPr>
          <w:trHeight w:val="67"/>
        </w:trPr>
        <w:tc>
          <w:tcPr>
            <w:tcW w:w="1555" w:type="dxa"/>
            <w:vMerge/>
            <w:shd w:val="clear" w:color="auto" w:fill="D9D9D9" w:themeFill="background1" w:themeFillShade="D9"/>
          </w:tcPr>
          <w:p w14:paraId="28958AA3" w14:textId="77777777" w:rsidR="00DD60E0" w:rsidRPr="004044FF" w:rsidRDefault="00DD60E0" w:rsidP="006165DC">
            <w:pPr>
              <w:jc w:val="center"/>
              <w:rPr>
                <w:b/>
                <w:bCs/>
              </w:rPr>
            </w:pPr>
          </w:p>
        </w:tc>
        <w:tc>
          <w:tcPr>
            <w:tcW w:w="2126" w:type="dxa"/>
            <w:vMerge/>
            <w:shd w:val="clear" w:color="auto" w:fill="F2F2F2" w:themeFill="background1" w:themeFillShade="F2"/>
          </w:tcPr>
          <w:p w14:paraId="0BF44CA9" w14:textId="77777777" w:rsidR="00DD60E0" w:rsidRPr="00CF0F0D" w:rsidRDefault="00DD60E0" w:rsidP="006165DC">
            <w:pPr>
              <w:jc w:val="left"/>
              <w:rPr>
                <w:b/>
                <w:bCs/>
              </w:rPr>
            </w:pPr>
          </w:p>
        </w:tc>
        <w:tc>
          <w:tcPr>
            <w:tcW w:w="2835" w:type="dxa"/>
            <w:shd w:val="clear" w:color="auto" w:fill="D9E2F3" w:themeFill="accent1" w:themeFillTint="33"/>
          </w:tcPr>
          <w:p w14:paraId="362DA0C6" w14:textId="77777777" w:rsidR="00DD60E0" w:rsidRPr="00CF0F0D" w:rsidRDefault="00DD60E0" w:rsidP="006165DC">
            <w:pPr>
              <w:jc w:val="left"/>
              <w:rPr>
                <w:szCs w:val="22"/>
                <w:lang w:val="en-US"/>
              </w:rPr>
            </w:pPr>
            <w:r w:rsidRPr="00CF0F0D">
              <w:rPr>
                <w:szCs w:val="22"/>
                <w:lang w:val="en-US"/>
              </w:rPr>
              <w:t>Decision 15/24</w:t>
            </w:r>
          </w:p>
          <w:p w14:paraId="0F7D9A4F" w14:textId="77777777" w:rsidR="00DD60E0" w:rsidRPr="00CF0F0D" w:rsidRDefault="00DD60E0" w:rsidP="006165DC">
            <w:pPr>
              <w:jc w:val="left"/>
            </w:pPr>
            <w:r w:rsidRPr="00CF0F0D">
              <w:rPr>
                <w:szCs w:val="22"/>
                <w:lang w:val="en-US"/>
              </w:rPr>
              <w:t>Conservation and sustainable use of marine and coastal biodiversity</w:t>
            </w:r>
          </w:p>
        </w:tc>
        <w:tc>
          <w:tcPr>
            <w:tcW w:w="5245" w:type="dxa"/>
            <w:shd w:val="clear" w:color="auto" w:fill="auto"/>
          </w:tcPr>
          <w:p w14:paraId="60957C06" w14:textId="77777777" w:rsidR="00DD60E0" w:rsidRPr="00990041" w:rsidRDefault="00DD60E0" w:rsidP="001E12EF">
            <w:pPr>
              <w:spacing w:before="60" w:after="60"/>
              <w:jc w:val="left"/>
            </w:pPr>
            <w:r w:rsidRPr="00990041">
              <w:rPr>
                <w:szCs w:val="22"/>
              </w:rPr>
              <w:t>Taking measures to avoid, minimize and mitigate the potential significant adverse impacts of anthropogenic underwater noise on marine and coastal biodiversity</w:t>
            </w:r>
          </w:p>
        </w:tc>
        <w:tc>
          <w:tcPr>
            <w:tcW w:w="1842" w:type="dxa"/>
            <w:vMerge/>
            <w:shd w:val="clear" w:color="auto" w:fill="auto"/>
          </w:tcPr>
          <w:p w14:paraId="61C3DC47" w14:textId="77777777" w:rsidR="00DD60E0" w:rsidRPr="00CF0F0D" w:rsidRDefault="00DD60E0" w:rsidP="006165DC">
            <w:pPr>
              <w:rPr>
                <w:b/>
                <w:bCs/>
              </w:rPr>
            </w:pPr>
          </w:p>
        </w:tc>
      </w:tr>
      <w:tr w:rsidR="00DD60E0" w:rsidRPr="00CF0F0D" w14:paraId="026F2F78" w14:textId="77777777" w:rsidTr="001E12EF">
        <w:trPr>
          <w:trHeight w:val="67"/>
        </w:trPr>
        <w:tc>
          <w:tcPr>
            <w:tcW w:w="1555" w:type="dxa"/>
            <w:vMerge/>
            <w:shd w:val="clear" w:color="auto" w:fill="D9D9D9" w:themeFill="background1" w:themeFillShade="D9"/>
          </w:tcPr>
          <w:p w14:paraId="709A301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6331BB2" w14:textId="77777777" w:rsidR="00DD60E0" w:rsidRPr="00CF0F0D" w:rsidRDefault="00DD60E0" w:rsidP="006165DC">
            <w:pPr>
              <w:jc w:val="left"/>
              <w:rPr>
                <w:b/>
                <w:bCs/>
                <w:szCs w:val="22"/>
              </w:rPr>
            </w:pPr>
          </w:p>
        </w:tc>
        <w:tc>
          <w:tcPr>
            <w:tcW w:w="2835" w:type="dxa"/>
            <w:shd w:val="clear" w:color="auto" w:fill="D9E2F3" w:themeFill="accent1" w:themeFillTint="33"/>
          </w:tcPr>
          <w:p w14:paraId="51BA70ED"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/23</w:t>
            </w:r>
          </w:p>
          <w:p w14:paraId="788B1833" w14:textId="67D2C92B" w:rsidR="00DD60E0" w:rsidRPr="00CF0F0D" w:rsidRDefault="00DD60E0" w:rsidP="006165DC">
            <w:pPr>
              <w:jc w:val="left"/>
              <w:rPr>
                <w:szCs w:val="22"/>
              </w:rPr>
            </w:pPr>
            <w:r w:rsidRPr="00CF0F0D">
              <w:rPr>
                <w:szCs w:val="22"/>
              </w:rPr>
              <w:t xml:space="preserve">Marine and coastal biodiversity: </w:t>
            </w:r>
            <w:r w:rsidR="008E7BE0">
              <w:rPr>
                <w:szCs w:val="22"/>
              </w:rPr>
              <w:t>i</w:t>
            </w:r>
            <w:r w:rsidRPr="00CF0F0D">
              <w:rPr>
                <w:szCs w:val="22"/>
              </w:rPr>
              <w:t>mpacts on marine and coastal biodiversity of anthropogenic underwater noise and ocean acidification, …</w:t>
            </w:r>
          </w:p>
        </w:tc>
        <w:tc>
          <w:tcPr>
            <w:tcW w:w="5245" w:type="dxa"/>
            <w:shd w:val="clear" w:color="auto" w:fill="auto"/>
          </w:tcPr>
          <w:p w14:paraId="0B2C5025" w14:textId="77777777" w:rsidR="00DD60E0" w:rsidRPr="00990041" w:rsidRDefault="00DD60E0" w:rsidP="001E12EF">
            <w:pPr>
              <w:spacing w:before="60" w:after="60"/>
              <w:jc w:val="left"/>
              <w:rPr>
                <w:szCs w:val="22"/>
              </w:rPr>
            </w:pPr>
            <w:r w:rsidRPr="00990041">
              <w:rPr>
                <w:szCs w:val="22"/>
              </w:rPr>
              <w:t xml:space="preserve">Avoiding, </w:t>
            </w:r>
            <w:proofErr w:type="gramStart"/>
            <w:r w:rsidRPr="00990041">
              <w:rPr>
                <w:szCs w:val="22"/>
              </w:rPr>
              <w:t>minimizing</w:t>
            </w:r>
            <w:proofErr w:type="gramEnd"/>
            <w:r w:rsidRPr="00990041">
              <w:rPr>
                <w:szCs w:val="22"/>
              </w:rPr>
              <w:t xml:space="preserve"> and mitigating the impacts of anthropogenic underwater noise on marine and coastal biodiversity, including through:</w:t>
            </w:r>
          </w:p>
          <w:p w14:paraId="3E0B5968" w14:textId="77777777" w:rsidR="00DD60E0" w:rsidRPr="00990041" w:rsidRDefault="00DD60E0" w:rsidP="001E12EF">
            <w:pPr>
              <w:pStyle w:val="ListParagraph"/>
              <w:numPr>
                <w:ilvl w:val="0"/>
                <w:numId w:val="30"/>
              </w:numPr>
              <w:spacing w:before="60" w:after="60" w:line="240" w:lineRule="auto"/>
              <w:ind w:left="318"/>
              <w:rPr>
                <w:rFonts w:ascii="Times New Roman" w:hAnsi="Times New Roman" w:cs="Times New Roman"/>
              </w:rPr>
            </w:pPr>
            <w:r w:rsidRPr="00990041">
              <w:rPr>
                <w:rFonts w:ascii="Times New Roman" w:hAnsi="Times New Roman" w:cs="Times New Roman"/>
              </w:rPr>
              <w:t>Developing and transferring quieter technologies</w:t>
            </w:r>
          </w:p>
          <w:p w14:paraId="5471CCF0" w14:textId="77777777" w:rsidR="00DD60E0" w:rsidRPr="00990041" w:rsidRDefault="00DD60E0" w:rsidP="001E12EF">
            <w:pPr>
              <w:pStyle w:val="ListParagraph"/>
              <w:numPr>
                <w:ilvl w:val="0"/>
                <w:numId w:val="30"/>
              </w:numPr>
              <w:spacing w:before="60" w:after="60" w:line="240" w:lineRule="auto"/>
              <w:ind w:left="318"/>
              <w:rPr>
                <w:rFonts w:ascii="Times New Roman" w:hAnsi="Times New Roman" w:cs="Times New Roman"/>
              </w:rPr>
            </w:pPr>
            <w:r w:rsidRPr="00990041">
              <w:rPr>
                <w:rFonts w:ascii="Times New Roman" w:hAnsi="Times New Roman" w:cs="Times New Roman"/>
              </w:rPr>
              <w:t xml:space="preserve">Combining acoustic mapping with habitat mapping of sound-sensitive species </w:t>
            </w:r>
          </w:p>
          <w:p w14:paraId="2CCFEB14" w14:textId="77777777" w:rsidR="00DD60E0" w:rsidRPr="00990041" w:rsidRDefault="00DD60E0" w:rsidP="001E12EF">
            <w:pPr>
              <w:pStyle w:val="ListParagraph"/>
              <w:numPr>
                <w:ilvl w:val="0"/>
                <w:numId w:val="30"/>
              </w:numPr>
              <w:spacing w:before="60" w:after="60" w:line="240" w:lineRule="auto"/>
              <w:ind w:left="318"/>
              <w:rPr>
                <w:rFonts w:ascii="Times New Roman" w:hAnsi="Times New Roman" w:cs="Times New Roman"/>
              </w:rPr>
            </w:pPr>
            <w:r w:rsidRPr="00990041">
              <w:rPr>
                <w:rFonts w:ascii="Times New Roman" w:hAnsi="Times New Roman" w:cs="Times New Roman"/>
              </w:rPr>
              <w:t xml:space="preserve">Mitigating and managing anthropogenic underwater noise </w:t>
            </w:r>
            <w:proofErr w:type="gramStart"/>
            <w:r w:rsidRPr="00990041">
              <w:rPr>
                <w:rFonts w:ascii="Times New Roman" w:hAnsi="Times New Roman" w:cs="Times New Roman"/>
              </w:rPr>
              <w:t>through the use of</w:t>
            </w:r>
            <w:proofErr w:type="gramEnd"/>
            <w:r w:rsidRPr="00990041">
              <w:rPr>
                <w:rFonts w:ascii="Times New Roman" w:hAnsi="Times New Roman" w:cs="Times New Roman"/>
              </w:rPr>
              <w:t xml:space="preserve"> </w:t>
            </w:r>
            <w:proofErr w:type="spellStart"/>
            <w:r w:rsidRPr="00990041">
              <w:rPr>
                <w:rFonts w:ascii="Times New Roman" w:hAnsi="Times New Roman" w:cs="Times New Roman"/>
              </w:rPr>
              <w:t>spatio</w:t>
            </w:r>
            <w:proofErr w:type="spellEnd"/>
            <w:r w:rsidRPr="00990041">
              <w:rPr>
                <w:rFonts w:ascii="Times New Roman" w:hAnsi="Times New Roman" w:cs="Times New Roman"/>
              </w:rPr>
              <w:t>-temporal management of activities</w:t>
            </w:r>
          </w:p>
          <w:p w14:paraId="3F7A3A94" w14:textId="77777777" w:rsidR="00DD60E0" w:rsidRPr="00990041" w:rsidRDefault="00DD60E0" w:rsidP="001E12EF">
            <w:pPr>
              <w:pStyle w:val="ListParagraph"/>
              <w:numPr>
                <w:ilvl w:val="0"/>
                <w:numId w:val="30"/>
              </w:numPr>
              <w:spacing w:before="60" w:after="60" w:line="240" w:lineRule="auto"/>
              <w:ind w:left="318"/>
              <w:rPr>
                <w:rFonts w:ascii="Times New Roman" w:hAnsi="Times New Roman" w:cs="Times New Roman"/>
              </w:rPr>
            </w:pPr>
            <w:r w:rsidRPr="00990041">
              <w:rPr>
                <w:rFonts w:ascii="Times New Roman" w:hAnsi="Times New Roman" w:cs="Times New Roman"/>
              </w:rPr>
              <w:lastRenderedPageBreak/>
              <w:t xml:space="preserve">Impact assessments for activities that may have significant adverse impacts on noise-sensitive species; </w:t>
            </w:r>
          </w:p>
        </w:tc>
        <w:tc>
          <w:tcPr>
            <w:tcW w:w="1842" w:type="dxa"/>
            <w:vMerge/>
            <w:shd w:val="clear" w:color="auto" w:fill="auto"/>
          </w:tcPr>
          <w:p w14:paraId="4F261136" w14:textId="77777777" w:rsidR="00DD60E0" w:rsidRPr="00CF0F0D" w:rsidRDefault="00DD60E0" w:rsidP="006165DC">
            <w:pPr>
              <w:rPr>
                <w:b/>
                <w:bCs/>
                <w:szCs w:val="22"/>
              </w:rPr>
            </w:pPr>
          </w:p>
        </w:tc>
      </w:tr>
      <w:tr w:rsidR="00DD60E0" w:rsidRPr="00CF0F0D" w14:paraId="2EB4F2C3" w14:textId="77777777" w:rsidTr="001E12EF">
        <w:trPr>
          <w:trHeight w:val="67"/>
        </w:trPr>
        <w:tc>
          <w:tcPr>
            <w:tcW w:w="1555" w:type="dxa"/>
            <w:vMerge/>
            <w:shd w:val="clear" w:color="auto" w:fill="D9D9D9" w:themeFill="background1" w:themeFillShade="D9"/>
          </w:tcPr>
          <w:p w14:paraId="7E7CC2D1" w14:textId="77777777" w:rsidR="00DD60E0" w:rsidRPr="004044FF" w:rsidRDefault="00DD60E0" w:rsidP="006165DC">
            <w:pPr>
              <w:jc w:val="center"/>
              <w:rPr>
                <w:b/>
                <w:bCs/>
                <w:szCs w:val="22"/>
              </w:rPr>
            </w:pPr>
          </w:p>
        </w:tc>
        <w:tc>
          <w:tcPr>
            <w:tcW w:w="2126" w:type="dxa"/>
            <w:shd w:val="clear" w:color="auto" w:fill="F2F2F2" w:themeFill="background1" w:themeFillShade="F2"/>
          </w:tcPr>
          <w:p w14:paraId="134ABCEC"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353E70FE"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0083CD69" w14:textId="67C486C7" w:rsidR="00DD60E0" w:rsidRPr="00CF0F0D" w:rsidRDefault="00DD60E0" w:rsidP="00B72B08">
            <w:pPr>
              <w:jc w:val="left"/>
              <w:rPr>
                <w:szCs w:val="22"/>
              </w:rPr>
            </w:pPr>
            <w:r w:rsidRPr="00CF0F0D">
              <w:rPr>
                <w:szCs w:val="22"/>
              </w:rPr>
              <w:t>Goal 1.1: To prevent and mitigate the negative impacts of key threats to mountain biodiversity</w:t>
            </w:r>
          </w:p>
        </w:tc>
        <w:tc>
          <w:tcPr>
            <w:tcW w:w="5245" w:type="dxa"/>
            <w:shd w:val="clear" w:color="auto" w:fill="auto"/>
          </w:tcPr>
          <w:p w14:paraId="5B6BF32F" w14:textId="77777777" w:rsidR="00DD60E0" w:rsidRPr="00990041" w:rsidRDefault="00DD60E0" w:rsidP="001E12EF">
            <w:pPr>
              <w:spacing w:before="60" w:after="60"/>
              <w:jc w:val="left"/>
              <w:rPr>
                <w:szCs w:val="22"/>
              </w:rPr>
            </w:pPr>
            <w:r w:rsidRPr="00990041">
              <w:rPr>
                <w:szCs w:val="22"/>
              </w:rPr>
              <w:t xml:space="preserve">1.1.8. Identify local and long-range pollution (air, </w:t>
            </w:r>
            <w:proofErr w:type="gramStart"/>
            <w:r w:rsidRPr="00990041">
              <w:rPr>
                <w:szCs w:val="22"/>
              </w:rPr>
              <w:t>water</w:t>
            </w:r>
            <w:proofErr w:type="gramEnd"/>
            <w:r w:rsidRPr="00990041">
              <w:rPr>
                <w:szCs w:val="22"/>
              </w:rPr>
              <w:t xml:space="preserve"> and soil) which threatens mountain biodiversity at all levels and take appropriate measures to prevent and mitigate the impacts.</w:t>
            </w:r>
          </w:p>
        </w:tc>
        <w:tc>
          <w:tcPr>
            <w:tcW w:w="1842" w:type="dxa"/>
            <w:shd w:val="clear" w:color="auto" w:fill="auto"/>
          </w:tcPr>
          <w:p w14:paraId="575D3B33" w14:textId="77777777" w:rsidR="00DD60E0" w:rsidRPr="00CF0F0D" w:rsidRDefault="00DD60E0" w:rsidP="001E12EF">
            <w:pPr>
              <w:jc w:val="left"/>
              <w:rPr>
                <w:b/>
                <w:bCs/>
                <w:szCs w:val="22"/>
              </w:rPr>
            </w:pPr>
            <w:r>
              <w:rPr>
                <w:szCs w:val="22"/>
              </w:rPr>
              <w:t>Gap regarding the</w:t>
            </w:r>
            <w:r w:rsidRPr="00335A37">
              <w:rPr>
                <w:szCs w:val="22"/>
              </w:rPr>
              <w:t xml:space="preserve"> specific sources and types of pollution</w:t>
            </w:r>
          </w:p>
        </w:tc>
      </w:tr>
      <w:tr w:rsidR="00DD60E0" w:rsidRPr="00CF0F0D" w14:paraId="005600A3" w14:textId="77777777" w:rsidTr="001E12EF">
        <w:trPr>
          <w:trHeight w:val="67"/>
        </w:trPr>
        <w:tc>
          <w:tcPr>
            <w:tcW w:w="1555" w:type="dxa"/>
            <w:vMerge/>
            <w:shd w:val="clear" w:color="auto" w:fill="D9D9D9" w:themeFill="background1" w:themeFillShade="D9"/>
          </w:tcPr>
          <w:p w14:paraId="6ED1F782" w14:textId="77777777" w:rsidR="00DD60E0" w:rsidRPr="004044FF" w:rsidRDefault="00DD60E0" w:rsidP="006165DC">
            <w:pPr>
              <w:jc w:val="center"/>
              <w:rPr>
                <w:b/>
                <w:bCs/>
                <w:szCs w:val="22"/>
              </w:rPr>
            </w:pPr>
          </w:p>
        </w:tc>
        <w:tc>
          <w:tcPr>
            <w:tcW w:w="2126" w:type="dxa"/>
            <w:shd w:val="clear" w:color="auto" w:fill="F2F2F2" w:themeFill="background1" w:themeFillShade="F2"/>
          </w:tcPr>
          <w:p w14:paraId="081119CF"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1317DD1D"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7C21E830" w14:textId="77777777" w:rsidR="00471DBE" w:rsidRDefault="00DD60E0" w:rsidP="006165DC">
            <w:pPr>
              <w:jc w:val="left"/>
              <w:rPr>
                <w:szCs w:val="22"/>
              </w:rPr>
            </w:pPr>
            <w:r w:rsidRPr="00CF0F0D">
              <w:rPr>
                <w:szCs w:val="22"/>
              </w:rPr>
              <w:t xml:space="preserve">Programme element 1: </w:t>
            </w:r>
          </w:p>
          <w:p w14:paraId="158A5CE2" w14:textId="1003C825" w:rsidR="00DD60E0" w:rsidRPr="00CF0F0D" w:rsidRDefault="00DD60E0" w:rsidP="006165DC">
            <w:pPr>
              <w:jc w:val="left"/>
              <w:rPr>
                <w:szCs w:val="22"/>
                <w:lang w:val="en-US"/>
              </w:rPr>
            </w:pPr>
            <w:r w:rsidRPr="00CF0F0D">
              <w:rPr>
                <w:szCs w:val="22"/>
              </w:rPr>
              <w:t>Direct actions for planning, selecting, establishing, strengthening, and managing, protected area systems and sites</w:t>
            </w:r>
          </w:p>
        </w:tc>
        <w:tc>
          <w:tcPr>
            <w:tcW w:w="5245" w:type="dxa"/>
            <w:shd w:val="clear" w:color="auto" w:fill="auto"/>
          </w:tcPr>
          <w:p w14:paraId="1752F1C0" w14:textId="31A59718" w:rsidR="00DD60E0" w:rsidRPr="00990041" w:rsidRDefault="00DD60E0" w:rsidP="001E12EF">
            <w:pPr>
              <w:spacing w:before="60" w:after="60"/>
              <w:jc w:val="left"/>
              <w:rPr>
                <w:szCs w:val="22"/>
              </w:rPr>
            </w:pPr>
            <w:r w:rsidRPr="00990041">
              <w:rPr>
                <w:szCs w:val="22"/>
              </w:rPr>
              <w:t xml:space="preserve">Prog. </w:t>
            </w:r>
            <w:r w:rsidR="00B72B08">
              <w:rPr>
                <w:szCs w:val="22"/>
              </w:rPr>
              <w:t>e</w:t>
            </w:r>
            <w:r w:rsidRPr="00990041">
              <w:rPr>
                <w:szCs w:val="22"/>
              </w:rPr>
              <w:t>lem. 1 includes one activity that addresses pollution and the need to incorporate the polluter pays principle.</w:t>
            </w:r>
          </w:p>
        </w:tc>
        <w:tc>
          <w:tcPr>
            <w:tcW w:w="1842" w:type="dxa"/>
            <w:shd w:val="clear" w:color="auto" w:fill="auto"/>
          </w:tcPr>
          <w:p w14:paraId="64112219" w14:textId="77777777" w:rsidR="00DD60E0" w:rsidRPr="00CF0F0D" w:rsidRDefault="00DD60E0" w:rsidP="001E12EF">
            <w:pPr>
              <w:jc w:val="left"/>
              <w:rPr>
                <w:b/>
                <w:bCs/>
                <w:szCs w:val="22"/>
              </w:rPr>
            </w:pPr>
            <w:r>
              <w:rPr>
                <w:szCs w:val="22"/>
              </w:rPr>
              <w:t>Target is addressed overall in a limited manner</w:t>
            </w:r>
          </w:p>
        </w:tc>
      </w:tr>
      <w:tr w:rsidR="00DD60E0" w:rsidRPr="00CF0F0D" w14:paraId="1227E49C" w14:textId="77777777" w:rsidTr="001E12EF">
        <w:trPr>
          <w:trHeight w:val="67"/>
        </w:trPr>
        <w:tc>
          <w:tcPr>
            <w:tcW w:w="1555" w:type="dxa"/>
            <w:vMerge w:val="restart"/>
            <w:shd w:val="clear" w:color="auto" w:fill="D9D9D9" w:themeFill="background1" w:themeFillShade="D9"/>
          </w:tcPr>
          <w:p w14:paraId="3C12362A" w14:textId="067BCC2B" w:rsidR="00DD60E0" w:rsidRPr="004044FF" w:rsidRDefault="00DD60E0" w:rsidP="00471DBE">
            <w:pPr>
              <w:jc w:val="center"/>
              <w:rPr>
                <w:b/>
                <w:bCs/>
                <w:szCs w:val="22"/>
              </w:rPr>
            </w:pPr>
            <w:r w:rsidRPr="004044FF">
              <w:rPr>
                <w:b/>
                <w:bCs/>
                <w:szCs w:val="22"/>
              </w:rPr>
              <w:t>Target 8</w:t>
            </w:r>
          </w:p>
          <w:p w14:paraId="49A46860" w14:textId="605CCB4E" w:rsidR="00DD60E0" w:rsidRPr="004044FF" w:rsidRDefault="00DD60E0" w:rsidP="001E12EF">
            <w:pPr>
              <w:jc w:val="left"/>
              <w:rPr>
                <w:b/>
                <w:bCs/>
                <w:szCs w:val="22"/>
              </w:rPr>
            </w:pPr>
            <w:r w:rsidRPr="004044FF">
              <w:rPr>
                <w:i/>
                <w:iCs/>
                <w:szCs w:val="22"/>
              </w:rPr>
              <w:t>Note</w:t>
            </w:r>
            <w:r w:rsidRPr="001E12EF">
              <w:rPr>
                <w:i/>
                <w:iCs/>
                <w:sz w:val="20"/>
                <w:szCs w:val="20"/>
              </w:rPr>
              <w:t>: Work under the Convention on Climate Change and Biodiversity was not reviewed in this rapid analysis</w:t>
            </w:r>
          </w:p>
        </w:tc>
        <w:tc>
          <w:tcPr>
            <w:tcW w:w="2126" w:type="dxa"/>
            <w:vMerge w:val="restart"/>
            <w:shd w:val="clear" w:color="auto" w:fill="F2F2F2" w:themeFill="background1" w:themeFillShade="F2"/>
          </w:tcPr>
          <w:p w14:paraId="4345047D" w14:textId="77777777" w:rsidR="00DD60E0" w:rsidRPr="00CF0F0D" w:rsidRDefault="00DD60E0" w:rsidP="006165DC">
            <w:pPr>
              <w:jc w:val="left"/>
              <w:rPr>
                <w:b/>
                <w:bCs/>
                <w:szCs w:val="22"/>
              </w:rPr>
            </w:pPr>
            <w:r>
              <w:rPr>
                <w:b/>
                <w:bCs/>
                <w:szCs w:val="22"/>
              </w:rPr>
              <w:t>A</w:t>
            </w:r>
            <w:r w:rsidRPr="00CF0F0D">
              <w:rPr>
                <w:b/>
                <w:bCs/>
                <w:szCs w:val="22"/>
              </w:rPr>
              <w:t>gricultural biodiversity</w:t>
            </w:r>
          </w:p>
        </w:tc>
        <w:tc>
          <w:tcPr>
            <w:tcW w:w="2835" w:type="dxa"/>
            <w:shd w:val="clear" w:color="auto" w:fill="FBE4D5" w:themeFill="accent2" w:themeFillTint="33"/>
          </w:tcPr>
          <w:p w14:paraId="49CA128A"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68361DE2"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7F255A90" w14:textId="77777777" w:rsidR="00DD60E0" w:rsidRPr="00990041" w:rsidRDefault="00DD60E0" w:rsidP="001E12EF">
            <w:pPr>
              <w:spacing w:before="60" w:after="60"/>
              <w:contextualSpacing/>
              <w:jc w:val="left"/>
              <w:rPr>
                <w:szCs w:val="22"/>
              </w:rPr>
            </w:pPr>
            <w:r w:rsidRPr="00990041">
              <w:rPr>
                <w:szCs w:val="22"/>
              </w:rPr>
              <w:t>Global actions</w:t>
            </w:r>
          </w:p>
          <w:p w14:paraId="25E6EDB5" w14:textId="1AAE6C2C" w:rsidR="00DD60E0" w:rsidRPr="00990041" w:rsidRDefault="00DD60E0" w:rsidP="001E12EF">
            <w:pPr>
              <w:spacing w:before="60" w:after="60"/>
              <w:contextualSpacing/>
              <w:jc w:val="left"/>
              <w:rPr>
                <w:szCs w:val="22"/>
              </w:rPr>
            </w:pPr>
            <w:r w:rsidRPr="00990041">
              <w:rPr>
                <w:szCs w:val="22"/>
              </w:rPr>
              <w:t xml:space="preserve">(f) Promote ecosystem-based approaches to conserve, restore and sustainably manage soil biodiversity in response to numerous challenges, such as loss of soil organic carbon and the need for sustainable management of soil in the context of climate </w:t>
            </w:r>
            <w:proofErr w:type="gramStart"/>
            <w:r w:rsidRPr="00990041">
              <w:rPr>
                <w:szCs w:val="22"/>
              </w:rPr>
              <w:t>change;</w:t>
            </w:r>
            <w:proofErr w:type="gramEnd"/>
          </w:p>
          <w:p w14:paraId="2739EDA8" w14:textId="77777777" w:rsidR="00DD60E0" w:rsidRPr="00990041" w:rsidRDefault="00DD60E0" w:rsidP="001E12EF">
            <w:pPr>
              <w:spacing w:before="60" w:after="60"/>
              <w:contextualSpacing/>
              <w:jc w:val="left"/>
              <w:rPr>
                <w:szCs w:val="22"/>
              </w:rPr>
            </w:pPr>
            <w:r w:rsidRPr="00990041">
              <w:rPr>
                <w:szCs w:val="22"/>
              </w:rPr>
              <w:t>Activities</w:t>
            </w:r>
          </w:p>
          <w:p w14:paraId="745F02A5" w14:textId="77777777" w:rsidR="00DD60E0" w:rsidRPr="00990041" w:rsidRDefault="00DD60E0" w:rsidP="001E12EF">
            <w:pPr>
              <w:spacing w:before="60" w:after="60"/>
              <w:jc w:val="left"/>
              <w:rPr>
                <w:szCs w:val="22"/>
              </w:rPr>
            </w:pPr>
            <w:r w:rsidRPr="00990041">
              <w:rPr>
                <w:szCs w:val="22"/>
              </w:rPr>
              <w:t>Activity 4.3: Promote further research to identify risks to soil biodiversity under climate change to the formulation of policy plans;</w:t>
            </w:r>
          </w:p>
        </w:tc>
        <w:tc>
          <w:tcPr>
            <w:tcW w:w="1842" w:type="dxa"/>
            <w:vMerge w:val="restart"/>
            <w:shd w:val="clear" w:color="auto" w:fill="auto"/>
          </w:tcPr>
          <w:p w14:paraId="7BF5721E"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B261ED4" w14:textId="77777777" w:rsidTr="001E12EF">
        <w:trPr>
          <w:trHeight w:val="67"/>
        </w:trPr>
        <w:tc>
          <w:tcPr>
            <w:tcW w:w="1555" w:type="dxa"/>
            <w:vMerge/>
            <w:shd w:val="clear" w:color="auto" w:fill="D9D9D9" w:themeFill="background1" w:themeFillShade="D9"/>
          </w:tcPr>
          <w:p w14:paraId="1F79E3F4"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22AD2B9" w14:textId="77777777" w:rsidR="00DD60E0" w:rsidRPr="00CF0F0D" w:rsidRDefault="00DD60E0" w:rsidP="006165DC">
            <w:pPr>
              <w:jc w:val="left"/>
              <w:rPr>
                <w:b/>
                <w:bCs/>
                <w:szCs w:val="22"/>
              </w:rPr>
            </w:pPr>
          </w:p>
        </w:tc>
        <w:tc>
          <w:tcPr>
            <w:tcW w:w="2835" w:type="dxa"/>
            <w:shd w:val="clear" w:color="auto" w:fill="FBE4D5" w:themeFill="accent2" w:themeFillTint="33"/>
          </w:tcPr>
          <w:p w14:paraId="5FE2B6D5"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178CE8FD" w14:textId="30789CE4" w:rsidR="00DD60E0" w:rsidRPr="00CF0F0D" w:rsidRDefault="00DD60E0" w:rsidP="006165DC">
            <w:pPr>
              <w:jc w:val="left"/>
              <w:rPr>
                <w:szCs w:val="22"/>
              </w:rPr>
            </w:pPr>
            <w:r w:rsidRPr="00CF0F0D">
              <w:rPr>
                <w:szCs w:val="22"/>
              </w:rPr>
              <w:t>Updated Plan of Action 2018</w:t>
            </w:r>
            <w:r w:rsidR="00077565">
              <w:rPr>
                <w:szCs w:val="22"/>
              </w:rPr>
              <w:t>–</w:t>
            </w:r>
            <w:r w:rsidRPr="00CF0F0D">
              <w:rPr>
                <w:szCs w:val="22"/>
              </w:rPr>
              <w:t xml:space="preserve">2030 for the </w:t>
            </w:r>
            <w:r w:rsidRPr="00CF0F0D">
              <w:rPr>
                <w:szCs w:val="22"/>
              </w:rPr>
              <w:lastRenderedPageBreak/>
              <w:t>International Initiative on the Conservation and Sustainable Use of Pollinators</w:t>
            </w:r>
          </w:p>
        </w:tc>
        <w:tc>
          <w:tcPr>
            <w:tcW w:w="5245" w:type="dxa"/>
            <w:shd w:val="clear" w:color="auto" w:fill="auto"/>
          </w:tcPr>
          <w:p w14:paraId="13D3030F" w14:textId="70033CCE" w:rsidR="00DD60E0" w:rsidRPr="00990041" w:rsidRDefault="00DD60E0" w:rsidP="001E12EF">
            <w:pPr>
              <w:spacing w:before="60" w:after="60"/>
              <w:contextualSpacing/>
              <w:jc w:val="left"/>
              <w:rPr>
                <w:szCs w:val="22"/>
              </w:rPr>
            </w:pPr>
            <w:r w:rsidRPr="00990041">
              <w:rPr>
                <w:szCs w:val="22"/>
              </w:rPr>
              <w:lastRenderedPageBreak/>
              <w:t>A.1.1.1</w:t>
            </w:r>
            <w:r w:rsidR="00077565">
              <w:rPr>
                <w:szCs w:val="22"/>
              </w:rPr>
              <w:t>.</w:t>
            </w:r>
            <w:r w:rsidRPr="00990041">
              <w:rPr>
                <w:szCs w:val="22"/>
              </w:rPr>
              <w:t xml:space="preserve"> Promote coherent policies across sectors and cross-cutting issues (</w:t>
            </w:r>
            <w:proofErr w:type="gramStart"/>
            <w:r w:rsidRPr="00990041">
              <w:rPr>
                <w:szCs w:val="22"/>
              </w:rPr>
              <w:t>e.g.</w:t>
            </w:r>
            <w:proofErr w:type="gramEnd"/>
            <w:r w:rsidRPr="00990041">
              <w:rPr>
                <w:szCs w:val="22"/>
              </w:rPr>
              <w:t xml:space="preserve"> climate change);</w:t>
            </w:r>
          </w:p>
          <w:p w14:paraId="2129256D" w14:textId="033F6961" w:rsidR="00DD60E0" w:rsidRPr="00990041" w:rsidRDefault="00DD60E0" w:rsidP="001E12EF">
            <w:pPr>
              <w:spacing w:before="60" w:after="60"/>
              <w:jc w:val="left"/>
              <w:rPr>
                <w:szCs w:val="22"/>
              </w:rPr>
            </w:pPr>
            <w:r w:rsidRPr="00990041">
              <w:rPr>
                <w:szCs w:val="22"/>
              </w:rPr>
              <w:lastRenderedPageBreak/>
              <w:t>A.2.1.8</w:t>
            </w:r>
            <w:r w:rsidR="00077565">
              <w:rPr>
                <w:szCs w:val="22"/>
              </w:rPr>
              <w:t>.</w:t>
            </w:r>
            <w:r w:rsidRPr="00990041">
              <w:rPr>
                <w:szCs w:val="22"/>
              </w:rPr>
              <w:t xml:space="preserve"> Promote best practices for climate-resilient agriculture with benefits for pollinators;</w:t>
            </w:r>
          </w:p>
        </w:tc>
        <w:tc>
          <w:tcPr>
            <w:tcW w:w="1842" w:type="dxa"/>
            <w:vMerge/>
            <w:shd w:val="clear" w:color="auto" w:fill="auto"/>
          </w:tcPr>
          <w:p w14:paraId="428D8B4F" w14:textId="77777777" w:rsidR="00DD60E0" w:rsidRPr="00CF0F0D" w:rsidRDefault="00DD60E0" w:rsidP="006165DC">
            <w:pPr>
              <w:rPr>
                <w:b/>
                <w:bCs/>
                <w:szCs w:val="22"/>
              </w:rPr>
            </w:pPr>
          </w:p>
        </w:tc>
      </w:tr>
      <w:tr w:rsidR="00DD60E0" w:rsidRPr="00CF0F0D" w14:paraId="491607E0" w14:textId="77777777" w:rsidTr="001E12EF">
        <w:trPr>
          <w:trHeight w:val="67"/>
        </w:trPr>
        <w:tc>
          <w:tcPr>
            <w:tcW w:w="1555" w:type="dxa"/>
            <w:vMerge/>
            <w:shd w:val="clear" w:color="auto" w:fill="D9D9D9" w:themeFill="background1" w:themeFillShade="D9"/>
          </w:tcPr>
          <w:p w14:paraId="10798FA6" w14:textId="77777777" w:rsidR="00DD60E0" w:rsidRPr="004044FF" w:rsidRDefault="00DD60E0" w:rsidP="006165DC">
            <w:pPr>
              <w:jc w:val="center"/>
              <w:rPr>
                <w:b/>
                <w:bCs/>
              </w:rPr>
            </w:pPr>
          </w:p>
        </w:tc>
        <w:tc>
          <w:tcPr>
            <w:tcW w:w="2126" w:type="dxa"/>
            <w:vMerge/>
            <w:shd w:val="clear" w:color="auto" w:fill="F2F2F2" w:themeFill="background1" w:themeFillShade="F2"/>
          </w:tcPr>
          <w:p w14:paraId="2288849C" w14:textId="77777777" w:rsidR="00DD60E0" w:rsidRPr="00CF0F0D" w:rsidRDefault="00DD60E0" w:rsidP="006165DC">
            <w:pPr>
              <w:jc w:val="left"/>
              <w:rPr>
                <w:b/>
                <w:bCs/>
              </w:rPr>
            </w:pPr>
          </w:p>
        </w:tc>
        <w:tc>
          <w:tcPr>
            <w:tcW w:w="2835" w:type="dxa"/>
            <w:shd w:val="clear" w:color="auto" w:fill="D9E2F3" w:themeFill="accent1" w:themeFillTint="33"/>
          </w:tcPr>
          <w:p w14:paraId="6A541C14"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w:t>
            </w:r>
          </w:p>
          <w:p w14:paraId="37C60914" w14:textId="77777777" w:rsidR="00DD60E0" w:rsidRPr="00CF0F0D" w:rsidRDefault="00DD60E0" w:rsidP="006165DC">
            <w:pPr>
              <w:jc w:val="left"/>
            </w:pPr>
            <w:r w:rsidRPr="00CF0F0D">
              <w:rPr>
                <w:szCs w:val="22"/>
              </w:rPr>
              <w:t>In-depth review of the programme of work on agricultural biodiversity</w:t>
            </w:r>
          </w:p>
        </w:tc>
        <w:tc>
          <w:tcPr>
            <w:tcW w:w="5245" w:type="dxa"/>
            <w:shd w:val="clear" w:color="auto" w:fill="auto"/>
          </w:tcPr>
          <w:p w14:paraId="435707A0" w14:textId="77777777" w:rsidR="00DD60E0" w:rsidRPr="00990041" w:rsidRDefault="00DD60E0" w:rsidP="001E12EF">
            <w:pPr>
              <w:spacing w:before="60" w:after="60"/>
              <w:jc w:val="left"/>
            </w:pPr>
            <w:r w:rsidRPr="00990041">
              <w:rPr>
                <w:szCs w:val="22"/>
              </w:rPr>
              <w:t>27. Encourages Parties and other Governments, in collaboration with FAO, indigenous and local communities and other stakeholders, to gather information on lessons learned about the conservation and sustainable use of agricultural biodiversity, for consideration in climate-change adaptation and mitigation planning and cross-sectoral planning in agricultural areas;</w:t>
            </w:r>
          </w:p>
        </w:tc>
        <w:tc>
          <w:tcPr>
            <w:tcW w:w="1842" w:type="dxa"/>
            <w:vMerge/>
            <w:shd w:val="clear" w:color="auto" w:fill="auto"/>
          </w:tcPr>
          <w:p w14:paraId="7CCC6A46" w14:textId="77777777" w:rsidR="00DD60E0" w:rsidRPr="00CF0F0D" w:rsidRDefault="00DD60E0" w:rsidP="006165DC">
            <w:pPr>
              <w:rPr>
                <w:b/>
                <w:bCs/>
              </w:rPr>
            </w:pPr>
          </w:p>
        </w:tc>
      </w:tr>
      <w:tr w:rsidR="00DD60E0" w:rsidRPr="00CF0F0D" w14:paraId="21751143" w14:textId="77777777" w:rsidTr="001E12EF">
        <w:trPr>
          <w:trHeight w:val="67"/>
        </w:trPr>
        <w:tc>
          <w:tcPr>
            <w:tcW w:w="1555" w:type="dxa"/>
            <w:vMerge/>
            <w:shd w:val="clear" w:color="auto" w:fill="D9D9D9" w:themeFill="background1" w:themeFillShade="D9"/>
          </w:tcPr>
          <w:p w14:paraId="6D38ED5F"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BF73CEA"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16E8A9F6"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76CD0ABF" w14:textId="77777777" w:rsidR="00DD60E0" w:rsidRPr="00CF0F0D" w:rsidRDefault="00DD60E0" w:rsidP="006165DC">
            <w:pPr>
              <w:jc w:val="left"/>
              <w:rPr>
                <w:szCs w:val="22"/>
              </w:rPr>
            </w:pPr>
            <w:r w:rsidRPr="00CF0F0D">
              <w:rPr>
                <w:szCs w:val="22"/>
              </w:rPr>
              <w:t>Activity 7</w:t>
            </w:r>
          </w:p>
        </w:tc>
        <w:tc>
          <w:tcPr>
            <w:tcW w:w="5245" w:type="dxa"/>
            <w:shd w:val="clear" w:color="auto" w:fill="auto"/>
          </w:tcPr>
          <w:p w14:paraId="33222D0F" w14:textId="77777777" w:rsidR="00DD60E0" w:rsidRPr="00990041" w:rsidRDefault="00DD60E0" w:rsidP="001E12EF">
            <w:pPr>
              <w:spacing w:before="60" w:after="60"/>
              <w:jc w:val="left"/>
              <w:rPr>
                <w:szCs w:val="22"/>
              </w:rPr>
            </w:pPr>
            <w:r w:rsidRPr="00990041">
              <w:rPr>
                <w:szCs w:val="22"/>
              </w:rPr>
              <w:t>(f) Where necessary, the conservation in situ as well as ex situ, taking due account of better understanding of climate variability</w:t>
            </w:r>
          </w:p>
        </w:tc>
        <w:tc>
          <w:tcPr>
            <w:tcW w:w="1842" w:type="dxa"/>
            <w:vMerge w:val="restart"/>
            <w:shd w:val="clear" w:color="auto" w:fill="auto"/>
          </w:tcPr>
          <w:p w14:paraId="4127730A"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55A5EED0" w14:textId="77777777" w:rsidTr="001E12EF">
        <w:trPr>
          <w:trHeight w:val="67"/>
        </w:trPr>
        <w:tc>
          <w:tcPr>
            <w:tcW w:w="1555" w:type="dxa"/>
            <w:vMerge/>
            <w:shd w:val="clear" w:color="auto" w:fill="D9D9D9" w:themeFill="background1" w:themeFillShade="D9"/>
          </w:tcPr>
          <w:p w14:paraId="23240DE2" w14:textId="77777777" w:rsidR="00DD60E0" w:rsidRPr="004044FF" w:rsidRDefault="00DD60E0" w:rsidP="006165DC">
            <w:pPr>
              <w:jc w:val="center"/>
              <w:rPr>
                <w:b/>
                <w:bCs/>
              </w:rPr>
            </w:pPr>
          </w:p>
        </w:tc>
        <w:tc>
          <w:tcPr>
            <w:tcW w:w="2126" w:type="dxa"/>
            <w:vMerge/>
            <w:shd w:val="clear" w:color="auto" w:fill="F2F2F2" w:themeFill="background1" w:themeFillShade="F2"/>
          </w:tcPr>
          <w:p w14:paraId="39356913" w14:textId="77777777" w:rsidR="00DD60E0" w:rsidRPr="00CF0F0D" w:rsidRDefault="00DD60E0" w:rsidP="006165DC">
            <w:pPr>
              <w:jc w:val="left"/>
              <w:rPr>
                <w:b/>
                <w:bCs/>
              </w:rPr>
            </w:pPr>
          </w:p>
        </w:tc>
        <w:tc>
          <w:tcPr>
            <w:tcW w:w="2835" w:type="dxa"/>
            <w:shd w:val="clear" w:color="auto" w:fill="FBE4D5" w:themeFill="accent2" w:themeFillTint="33"/>
          </w:tcPr>
          <w:p w14:paraId="510CCCCD"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7319B893" w14:textId="77777777" w:rsidR="00DD60E0" w:rsidRPr="00CF0F0D" w:rsidRDefault="00DD60E0" w:rsidP="006165DC">
            <w:pPr>
              <w:jc w:val="left"/>
            </w:pPr>
            <w:r w:rsidRPr="00CF0F0D">
              <w:rPr>
                <w:szCs w:val="22"/>
              </w:rPr>
              <w:t>Biological diversity of dry and sub-humid lands</w:t>
            </w:r>
          </w:p>
        </w:tc>
        <w:tc>
          <w:tcPr>
            <w:tcW w:w="5245" w:type="dxa"/>
            <w:shd w:val="clear" w:color="auto" w:fill="auto"/>
          </w:tcPr>
          <w:p w14:paraId="3CCAD304" w14:textId="77777777" w:rsidR="00DD60E0" w:rsidRPr="00990041" w:rsidRDefault="00DD60E0" w:rsidP="001E12EF">
            <w:pPr>
              <w:spacing w:before="60" w:after="60"/>
              <w:jc w:val="left"/>
            </w:pPr>
            <w:r w:rsidRPr="00990041">
              <w:rPr>
                <w:szCs w:val="22"/>
              </w:rPr>
              <w:t>References to climate change in annex containing provisional goals and targets for the programme of work</w:t>
            </w:r>
          </w:p>
        </w:tc>
        <w:tc>
          <w:tcPr>
            <w:tcW w:w="1842" w:type="dxa"/>
            <w:vMerge/>
            <w:shd w:val="clear" w:color="auto" w:fill="auto"/>
          </w:tcPr>
          <w:p w14:paraId="4C0E24C8" w14:textId="77777777" w:rsidR="00DD60E0" w:rsidRPr="00CF0F0D" w:rsidRDefault="00DD60E0" w:rsidP="006165DC">
            <w:pPr>
              <w:rPr>
                <w:b/>
                <w:bCs/>
              </w:rPr>
            </w:pPr>
          </w:p>
        </w:tc>
      </w:tr>
      <w:tr w:rsidR="00DD60E0" w:rsidRPr="00CF0F0D" w14:paraId="11861513" w14:textId="77777777" w:rsidTr="001E12EF">
        <w:trPr>
          <w:trHeight w:val="67"/>
        </w:trPr>
        <w:tc>
          <w:tcPr>
            <w:tcW w:w="1555" w:type="dxa"/>
            <w:vMerge/>
            <w:shd w:val="clear" w:color="auto" w:fill="D9D9D9" w:themeFill="background1" w:themeFillShade="D9"/>
          </w:tcPr>
          <w:p w14:paraId="59C77974" w14:textId="77777777" w:rsidR="00DD60E0" w:rsidRPr="004044FF" w:rsidRDefault="00DD60E0" w:rsidP="006165DC">
            <w:pPr>
              <w:jc w:val="center"/>
              <w:rPr>
                <w:b/>
                <w:bCs/>
              </w:rPr>
            </w:pPr>
          </w:p>
        </w:tc>
        <w:tc>
          <w:tcPr>
            <w:tcW w:w="2126" w:type="dxa"/>
            <w:vMerge/>
            <w:shd w:val="clear" w:color="auto" w:fill="F2F2F2" w:themeFill="background1" w:themeFillShade="F2"/>
          </w:tcPr>
          <w:p w14:paraId="548B3374" w14:textId="77777777" w:rsidR="00DD60E0" w:rsidRPr="00CF0F0D" w:rsidRDefault="00DD60E0" w:rsidP="006165DC">
            <w:pPr>
              <w:jc w:val="left"/>
              <w:rPr>
                <w:b/>
                <w:bCs/>
              </w:rPr>
            </w:pPr>
          </w:p>
        </w:tc>
        <w:tc>
          <w:tcPr>
            <w:tcW w:w="2835" w:type="dxa"/>
            <w:shd w:val="clear" w:color="auto" w:fill="FBE4D5" w:themeFill="accent2" w:themeFillTint="33"/>
          </w:tcPr>
          <w:p w14:paraId="7B41BA96"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/2</w:t>
            </w:r>
          </w:p>
          <w:p w14:paraId="239FF758" w14:textId="77777777" w:rsidR="00DD60E0" w:rsidRPr="00CF0F0D" w:rsidRDefault="00DD60E0" w:rsidP="006165DC">
            <w:pPr>
              <w:jc w:val="left"/>
            </w:pPr>
            <w:r w:rsidRPr="00CF0F0D">
              <w:rPr>
                <w:szCs w:val="22"/>
              </w:rPr>
              <w:t>The biological diversity of dry and sub-humid lands</w:t>
            </w:r>
          </w:p>
        </w:tc>
        <w:tc>
          <w:tcPr>
            <w:tcW w:w="5245" w:type="dxa"/>
            <w:shd w:val="clear" w:color="auto" w:fill="auto"/>
          </w:tcPr>
          <w:p w14:paraId="4AE09F58" w14:textId="77777777" w:rsidR="00DD60E0" w:rsidRPr="00990041" w:rsidRDefault="00DD60E0" w:rsidP="001E12EF">
            <w:pPr>
              <w:spacing w:before="60" w:after="60"/>
              <w:jc w:val="left"/>
            </w:pPr>
            <w:r w:rsidRPr="00990041">
              <w:rPr>
                <w:szCs w:val="22"/>
              </w:rPr>
              <w:t>Reference to climate change in annex containing synthesis of elements for implementation of the programme of work</w:t>
            </w:r>
          </w:p>
        </w:tc>
        <w:tc>
          <w:tcPr>
            <w:tcW w:w="1842" w:type="dxa"/>
            <w:vMerge/>
            <w:shd w:val="clear" w:color="auto" w:fill="auto"/>
          </w:tcPr>
          <w:p w14:paraId="264DCB89" w14:textId="77777777" w:rsidR="00DD60E0" w:rsidRPr="00CF0F0D" w:rsidRDefault="00DD60E0" w:rsidP="006165DC">
            <w:pPr>
              <w:rPr>
                <w:b/>
                <w:bCs/>
              </w:rPr>
            </w:pPr>
          </w:p>
        </w:tc>
      </w:tr>
      <w:tr w:rsidR="00DD60E0" w:rsidRPr="00CF0F0D" w14:paraId="5092F80B" w14:textId="77777777" w:rsidTr="001E12EF">
        <w:trPr>
          <w:trHeight w:val="67"/>
        </w:trPr>
        <w:tc>
          <w:tcPr>
            <w:tcW w:w="1555" w:type="dxa"/>
            <w:vMerge/>
            <w:shd w:val="clear" w:color="auto" w:fill="D9D9D9" w:themeFill="background1" w:themeFillShade="D9"/>
          </w:tcPr>
          <w:p w14:paraId="5FE3264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83FA033" w14:textId="77777777" w:rsidR="00DD60E0" w:rsidRPr="00CF0F0D" w:rsidRDefault="00DD60E0" w:rsidP="006165DC">
            <w:pPr>
              <w:jc w:val="left"/>
              <w:rPr>
                <w:b/>
                <w:bCs/>
                <w:szCs w:val="22"/>
              </w:rPr>
            </w:pPr>
          </w:p>
        </w:tc>
        <w:tc>
          <w:tcPr>
            <w:tcW w:w="2835" w:type="dxa"/>
            <w:shd w:val="clear" w:color="auto" w:fill="D9E2F3" w:themeFill="accent1" w:themeFillTint="33"/>
          </w:tcPr>
          <w:p w14:paraId="2BF17F6C"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/35</w:t>
            </w:r>
          </w:p>
          <w:p w14:paraId="6AB2233B" w14:textId="77777777" w:rsidR="00DD60E0" w:rsidRPr="00CF0F0D" w:rsidRDefault="00DD60E0" w:rsidP="006165DC">
            <w:pPr>
              <w:jc w:val="left"/>
              <w:rPr>
                <w:szCs w:val="22"/>
              </w:rPr>
            </w:pPr>
            <w:r w:rsidRPr="00CF0F0D">
              <w:rPr>
                <w:szCs w:val="22"/>
              </w:rPr>
              <w:t>Biodiversity of dry and sub-humid lands</w:t>
            </w:r>
          </w:p>
        </w:tc>
        <w:tc>
          <w:tcPr>
            <w:tcW w:w="5245" w:type="dxa"/>
            <w:shd w:val="clear" w:color="auto" w:fill="auto"/>
          </w:tcPr>
          <w:p w14:paraId="4EFE75D6" w14:textId="77777777" w:rsidR="00DD60E0" w:rsidRPr="00990041" w:rsidRDefault="00DD60E0" w:rsidP="001E12EF">
            <w:pPr>
              <w:spacing w:before="60" w:after="60"/>
              <w:jc w:val="left"/>
              <w:rPr>
                <w:szCs w:val="22"/>
              </w:rPr>
            </w:pPr>
            <w:r w:rsidRPr="00990041">
              <w:rPr>
                <w:szCs w:val="22"/>
              </w:rPr>
              <w:t>7. Integration of climate-change impacts and response activities within the programme of work on the biodiversity of dry and sub-humid lands</w:t>
            </w:r>
          </w:p>
        </w:tc>
        <w:tc>
          <w:tcPr>
            <w:tcW w:w="1842" w:type="dxa"/>
            <w:vMerge/>
            <w:shd w:val="clear" w:color="auto" w:fill="auto"/>
          </w:tcPr>
          <w:p w14:paraId="12FB5FB2" w14:textId="77777777" w:rsidR="00DD60E0" w:rsidRPr="00CF0F0D" w:rsidRDefault="00DD60E0" w:rsidP="006165DC">
            <w:pPr>
              <w:rPr>
                <w:b/>
                <w:bCs/>
                <w:szCs w:val="22"/>
              </w:rPr>
            </w:pPr>
          </w:p>
        </w:tc>
      </w:tr>
      <w:tr w:rsidR="00DD60E0" w:rsidRPr="00CF0F0D" w14:paraId="6E2A60E7" w14:textId="77777777" w:rsidTr="001E12EF">
        <w:trPr>
          <w:trHeight w:val="67"/>
        </w:trPr>
        <w:tc>
          <w:tcPr>
            <w:tcW w:w="1555" w:type="dxa"/>
            <w:vMerge/>
            <w:shd w:val="clear" w:color="auto" w:fill="D9D9D9" w:themeFill="background1" w:themeFillShade="D9"/>
          </w:tcPr>
          <w:p w14:paraId="3142A9A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573DFA2" w14:textId="77777777" w:rsidR="00DD60E0" w:rsidRPr="00CF0F0D" w:rsidRDefault="00DD60E0" w:rsidP="006165DC">
            <w:pPr>
              <w:jc w:val="left"/>
              <w:rPr>
                <w:b/>
                <w:bCs/>
                <w:szCs w:val="22"/>
              </w:rPr>
            </w:pPr>
          </w:p>
        </w:tc>
        <w:tc>
          <w:tcPr>
            <w:tcW w:w="2835" w:type="dxa"/>
            <w:shd w:val="clear" w:color="auto" w:fill="D9E2F3" w:themeFill="accent1" w:themeFillTint="33"/>
          </w:tcPr>
          <w:p w14:paraId="295733E0"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/17</w:t>
            </w:r>
          </w:p>
          <w:p w14:paraId="116DF30B" w14:textId="77777777" w:rsidR="00DD60E0" w:rsidRPr="00CF0F0D" w:rsidRDefault="00DD60E0" w:rsidP="006165DC">
            <w:pPr>
              <w:jc w:val="left"/>
              <w:rPr>
                <w:szCs w:val="22"/>
              </w:rPr>
            </w:pPr>
            <w:r w:rsidRPr="00CF0F0D">
              <w:rPr>
                <w:szCs w:val="22"/>
              </w:rPr>
              <w:t>Biodiversity of dry and sub-humid lands</w:t>
            </w:r>
          </w:p>
        </w:tc>
        <w:tc>
          <w:tcPr>
            <w:tcW w:w="5245" w:type="dxa"/>
            <w:shd w:val="clear" w:color="auto" w:fill="auto"/>
          </w:tcPr>
          <w:p w14:paraId="4211983B" w14:textId="77777777" w:rsidR="00DD60E0" w:rsidRPr="00990041" w:rsidRDefault="00DD60E0" w:rsidP="001E12EF">
            <w:pPr>
              <w:spacing w:before="60" w:after="60"/>
              <w:jc w:val="left"/>
              <w:rPr>
                <w:szCs w:val="22"/>
              </w:rPr>
            </w:pPr>
            <w:r w:rsidRPr="00990041">
              <w:rPr>
                <w:szCs w:val="22"/>
              </w:rPr>
              <w:t>11. Importance of biodiversity in dry and sub-humid lands for improved livelihood and food security and climate change adaptation and mitigation</w:t>
            </w:r>
          </w:p>
        </w:tc>
        <w:tc>
          <w:tcPr>
            <w:tcW w:w="1842" w:type="dxa"/>
            <w:vMerge/>
            <w:shd w:val="clear" w:color="auto" w:fill="auto"/>
          </w:tcPr>
          <w:p w14:paraId="3809E1DB" w14:textId="77777777" w:rsidR="00DD60E0" w:rsidRPr="00CF0F0D" w:rsidRDefault="00DD60E0" w:rsidP="006165DC">
            <w:pPr>
              <w:rPr>
                <w:b/>
                <w:bCs/>
                <w:szCs w:val="22"/>
              </w:rPr>
            </w:pPr>
          </w:p>
        </w:tc>
      </w:tr>
      <w:tr w:rsidR="00DD60E0" w:rsidRPr="00CF0F0D" w14:paraId="4B3C58D9" w14:textId="77777777" w:rsidTr="001E12EF">
        <w:trPr>
          <w:trHeight w:val="67"/>
        </w:trPr>
        <w:tc>
          <w:tcPr>
            <w:tcW w:w="1555" w:type="dxa"/>
            <w:vMerge/>
            <w:shd w:val="clear" w:color="auto" w:fill="D9D9D9" w:themeFill="background1" w:themeFillShade="D9"/>
          </w:tcPr>
          <w:p w14:paraId="6AD46FA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2CC760A" w14:textId="77777777" w:rsidR="00DD60E0" w:rsidRPr="00CF0F0D" w:rsidRDefault="00DD60E0" w:rsidP="006165DC">
            <w:pPr>
              <w:jc w:val="left"/>
              <w:rPr>
                <w:b/>
                <w:bCs/>
                <w:szCs w:val="22"/>
              </w:rPr>
            </w:pPr>
          </w:p>
        </w:tc>
        <w:tc>
          <w:tcPr>
            <w:tcW w:w="2835" w:type="dxa"/>
            <w:shd w:val="clear" w:color="auto" w:fill="D9E2F3" w:themeFill="accent1" w:themeFillTint="33"/>
          </w:tcPr>
          <w:p w14:paraId="28D96122"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367026CD" w14:textId="77777777" w:rsidR="00DD60E0" w:rsidRPr="00CF0F0D" w:rsidRDefault="00DD60E0" w:rsidP="006165DC">
            <w:pPr>
              <w:jc w:val="left"/>
              <w:rPr>
                <w:szCs w:val="22"/>
              </w:rPr>
            </w:pPr>
            <w:r w:rsidRPr="00CF0F0D">
              <w:rPr>
                <w:szCs w:val="22"/>
              </w:rPr>
              <w:t>Biological diversity of dry and sub-humid lands</w:t>
            </w:r>
          </w:p>
        </w:tc>
        <w:tc>
          <w:tcPr>
            <w:tcW w:w="5245" w:type="dxa"/>
            <w:shd w:val="clear" w:color="auto" w:fill="auto"/>
          </w:tcPr>
          <w:p w14:paraId="078D4AF6" w14:textId="77777777" w:rsidR="00DD60E0" w:rsidRPr="00990041" w:rsidRDefault="00DD60E0" w:rsidP="001E12EF">
            <w:pPr>
              <w:spacing w:before="60" w:after="60"/>
              <w:jc w:val="left"/>
              <w:rPr>
                <w:szCs w:val="22"/>
              </w:rPr>
            </w:pPr>
            <w:r w:rsidRPr="00990041">
              <w:rPr>
                <w:szCs w:val="22"/>
              </w:rPr>
              <w:t>Importance of the conservation of dry and sub-humid lands biodiversity to adaptation to climate change</w:t>
            </w:r>
          </w:p>
        </w:tc>
        <w:tc>
          <w:tcPr>
            <w:tcW w:w="1842" w:type="dxa"/>
            <w:vMerge/>
            <w:shd w:val="clear" w:color="auto" w:fill="auto"/>
          </w:tcPr>
          <w:p w14:paraId="52817397" w14:textId="77777777" w:rsidR="00DD60E0" w:rsidRPr="00CF0F0D" w:rsidRDefault="00DD60E0" w:rsidP="006165DC">
            <w:pPr>
              <w:rPr>
                <w:b/>
                <w:bCs/>
                <w:szCs w:val="22"/>
              </w:rPr>
            </w:pPr>
          </w:p>
        </w:tc>
      </w:tr>
      <w:tr w:rsidR="00DD60E0" w:rsidRPr="00CF0F0D" w14:paraId="6A0287CE" w14:textId="77777777" w:rsidTr="001E12EF">
        <w:trPr>
          <w:trHeight w:val="67"/>
        </w:trPr>
        <w:tc>
          <w:tcPr>
            <w:tcW w:w="1555" w:type="dxa"/>
            <w:vMerge/>
            <w:shd w:val="clear" w:color="auto" w:fill="D9D9D9" w:themeFill="background1" w:themeFillShade="D9"/>
          </w:tcPr>
          <w:p w14:paraId="6529535F"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7D705BD8"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5A8062BB"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0A58841E" w14:textId="1E27A68E" w:rsidR="00DD60E0" w:rsidRPr="00CF0F0D" w:rsidRDefault="00DD60E0" w:rsidP="006165DC">
            <w:pPr>
              <w:shd w:val="clear" w:color="auto" w:fill="E2EFD9" w:themeFill="accent6" w:themeFillTint="33"/>
              <w:jc w:val="left"/>
              <w:rPr>
                <w:szCs w:val="22"/>
              </w:rPr>
            </w:pPr>
            <w:r w:rsidRPr="00CF0F0D">
              <w:rPr>
                <w:szCs w:val="22"/>
              </w:rPr>
              <w:t xml:space="preserve">Programme </w:t>
            </w:r>
            <w:r w:rsidR="006C1735">
              <w:rPr>
                <w:szCs w:val="22"/>
              </w:rPr>
              <w:t>e</w:t>
            </w:r>
            <w:r w:rsidRPr="00CF0F0D">
              <w:rPr>
                <w:szCs w:val="22"/>
              </w:rPr>
              <w:t>lement 1:</w:t>
            </w:r>
          </w:p>
          <w:p w14:paraId="00D120C2" w14:textId="722D5340" w:rsidR="00DD60E0" w:rsidRPr="00CF0F0D" w:rsidRDefault="00DD60E0" w:rsidP="006165DC">
            <w:pPr>
              <w:jc w:val="left"/>
              <w:rPr>
                <w:szCs w:val="22"/>
              </w:rPr>
            </w:pPr>
            <w:r w:rsidRPr="00CF0F0D">
              <w:rPr>
                <w:szCs w:val="22"/>
              </w:rPr>
              <w:t>Goal 2</w:t>
            </w:r>
            <w:r w:rsidR="006C1735">
              <w:rPr>
                <w:szCs w:val="22"/>
              </w:rPr>
              <w:t>.</w:t>
            </w:r>
            <w:r w:rsidRPr="00CF0F0D">
              <w:rPr>
                <w:szCs w:val="22"/>
              </w:rPr>
              <w:t xml:space="preserve"> To reduce the threats and mitigate the impacts of threatening processes on forest biological diversity</w:t>
            </w:r>
          </w:p>
        </w:tc>
        <w:tc>
          <w:tcPr>
            <w:tcW w:w="5245" w:type="dxa"/>
            <w:shd w:val="clear" w:color="auto" w:fill="auto"/>
          </w:tcPr>
          <w:p w14:paraId="71E26C3E" w14:textId="77777777" w:rsidR="00DD60E0" w:rsidRPr="00990041" w:rsidRDefault="00DD60E0" w:rsidP="001E12EF">
            <w:pPr>
              <w:spacing w:before="60" w:after="60"/>
              <w:jc w:val="left"/>
              <w:rPr>
                <w:szCs w:val="22"/>
              </w:rPr>
            </w:pPr>
            <w:r w:rsidRPr="00990041">
              <w:rPr>
                <w:szCs w:val="22"/>
              </w:rPr>
              <w:t>Obj. 1.2.3 Mitigate the negative impacts of climate change on forest biodiversity</w:t>
            </w:r>
          </w:p>
        </w:tc>
        <w:tc>
          <w:tcPr>
            <w:tcW w:w="1842" w:type="dxa"/>
            <w:vMerge w:val="restart"/>
            <w:shd w:val="clear" w:color="auto" w:fill="auto"/>
          </w:tcPr>
          <w:p w14:paraId="165F8874"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54DCF247" w14:textId="77777777" w:rsidTr="001E12EF">
        <w:trPr>
          <w:trHeight w:val="67"/>
        </w:trPr>
        <w:tc>
          <w:tcPr>
            <w:tcW w:w="1555" w:type="dxa"/>
            <w:vMerge/>
            <w:shd w:val="clear" w:color="auto" w:fill="D9D9D9" w:themeFill="background1" w:themeFillShade="D9"/>
          </w:tcPr>
          <w:p w14:paraId="7E20D67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CD1150F" w14:textId="77777777" w:rsidR="00DD60E0" w:rsidRPr="00CF0F0D" w:rsidRDefault="00DD60E0" w:rsidP="006165DC">
            <w:pPr>
              <w:jc w:val="left"/>
              <w:rPr>
                <w:b/>
                <w:bCs/>
                <w:szCs w:val="22"/>
              </w:rPr>
            </w:pPr>
          </w:p>
        </w:tc>
        <w:tc>
          <w:tcPr>
            <w:tcW w:w="2835" w:type="dxa"/>
            <w:shd w:val="clear" w:color="auto" w:fill="FBE4D5" w:themeFill="accent2" w:themeFillTint="33"/>
          </w:tcPr>
          <w:p w14:paraId="0C21BB57" w14:textId="77777777" w:rsidR="00DD60E0" w:rsidRPr="00CF0F0D" w:rsidRDefault="00DD60E0" w:rsidP="006165DC">
            <w:pPr>
              <w:jc w:val="left"/>
              <w:rPr>
                <w:szCs w:val="22"/>
              </w:rPr>
            </w:pPr>
            <w:r w:rsidRPr="00CF0F0D">
              <w:rPr>
                <w:szCs w:val="22"/>
              </w:rPr>
              <w:t xml:space="preserve">Decision </w:t>
            </w:r>
            <w:r>
              <w:rPr>
                <w:szCs w:val="22"/>
              </w:rPr>
              <w:t>XI</w:t>
            </w:r>
            <w:r w:rsidRPr="00CF0F0D">
              <w:rPr>
                <w:szCs w:val="22"/>
              </w:rPr>
              <w:t>/19</w:t>
            </w:r>
          </w:p>
          <w:p w14:paraId="051CB8BF" w14:textId="77777777" w:rsidR="00DD60E0" w:rsidRPr="00CF0F0D" w:rsidRDefault="00DD60E0" w:rsidP="006165DC">
            <w:pPr>
              <w:jc w:val="left"/>
              <w:rPr>
                <w:szCs w:val="22"/>
              </w:rPr>
            </w:pPr>
            <w:r w:rsidRPr="00CF0F0D">
              <w:rPr>
                <w:szCs w:val="22"/>
              </w:rPr>
              <w:t xml:space="preserve">Biodiversity and climate change related issues  </w:t>
            </w:r>
          </w:p>
        </w:tc>
        <w:tc>
          <w:tcPr>
            <w:tcW w:w="5245" w:type="dxa"/>
            <w:shd w:val="clear" w:color="auto" w:fill="auto"/>
          </w:tcPr>
          <w:p w14:paraId="39E83D72" w14:textId="77777777" w:rsidR="00DD60E0" w:rsidRPr="00990041" w:rsidRDefault="00DD60E0" w:rsidP="001E12EF">
            <w:pPr>
              <w:spacing w:before="60" w:after="60"/>
              <w:jc w:val="left"/>
              <w:rPr>
                <w:szCs w:val="22"/>
              </w:rPr>
            </w:pPr>
            <w:r w:rsidRPr="00990041">
              <w:rPr>
                <w:szCs w:val="22"/>
              </w:rPr>
              <w:t>Advice on the application of safeguards for biodiversity regard to policy approaches and positive incentives on issues relating to REDD+</w:t>
            </w:r>
          </w:p>
        </w:tc>
        <w:tc>
          <w:tcPr>
            <w:tcW w:w="1842" w:type="dxa"/>
            <w:vMerge/>
            <w:shd w:val="clear" w:color="auto" w:fill="auto"/>
          </w:tcPr>
          <w:p w14:paraId="1D8A11E3" w14:textId="77777777" w:rsidR="00DD60E0" w:rsidRPr="00CF0F0D" w:rsidRDefault="00DD60E0" w:rsidP="006165DC">
            <w:pPr>
              <w:rPr>
                <w:b/>
                <w:bCs/>
                <w:szCs w:val="22"/>
              </w:rPr>
            </w:pPr>
          </w:p>
        </w:tc>
      </w:tr>
      <w:tr w:rsidR="00DD60E0" w:rsidRPr="00CF0F0D" w14:paraId="68D86E70" w14:textId="77777777" w:rsidTr="001E12EF">
        <w:trPr>
          <w:trHeight w:val="67"/>
        </w:trPr>
        <w:tc>
          <w:tcPr>
            <w:tcW w:w="1555" w:type="dxa"/>
            <w:vMerge/>
            <w:shd w:val="clear" w:color="auto" w:fill="D9D9D9" w:themeFill="background1" w:themeFillShade="D9"/>
          </w:tcPr>
          <w:p w14:paraId="3B476C34"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3E0EDBA3"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5B0CC066"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133DEE23" w14:textId="4FDFAAE5" w:rsidR="00DD60E0" w:rsidRPr="00CF0F0D" w:rsidRDefault="00DD60E0" w:rsidP="006165DC">
            <w:pPr>
              <w:jc w:val="left"/>
            </w:pPr>
            <w:r w:rsidRPr="00CF0F0D">
              <w:rPr>
                <w:bCs/>
                <w:szCs w:val="22"/>
              </w:rPr>
              <w:t>Goal 1.1</w:t>
            </w:r>
            <w:r w:rsidR="006C1735">
              <w:rPr>
                <w:bCs/>
                <w:szCs w:val="22"/>
              </w:rPr>
              <w:t>.</w:t>
            </w:r>
            <w:r w:rsidRPr="00CF0F0D">
              <w:rPr>
                <w:bCs/>
                <w:szCs w:val="22"/>
              </w:rPr>
              <w:t xml:space="preserve"> To integrate the conservation and sustainable use of biological diversity into all relevant sectors of water-resource and river-basin management, </w:t>
            </w:r>
            <w:proofErr w:type="gramStart"/>
            <w:r w:rsidRPr="00CF0F0D">
              <w:rPr>
                <w:bCs/>
                <w:szCs w:val="22"/>
              </w:rPr>
              <w:t>taking into account</w:t>
            </w:r>
            <w:proofErr w:type="gramEnd"/>
            <w:r w:rsidRPr="00CF0F0D">
              <w:rPr>
                <w:bCs/>
                <w:szCs w:val="22"/>
              </w:rPr>
              <w:t xml:space="preserve"> the ecosystem approach.</w:t>
            </w:r>
          </w:p>
        </w:tc>
        <w:tc>
          <w:tcPr>
            <w:tcW w:w="5245" w:type="dxa"/>
            <w:shd w:val="clear" w:color="auto" w:fill="auto"/>
          </w:tcPr>
          <w:p w14:paraId="49E56977" w14:textId="52ABFBB7" w:rsidR="00DD60E0" w:rsidRPr="00990041" w:rsidRDefault="00DD60E0" w:rsidP="001E12EF">
            <w:pPr>
              <w:spacing w:before="60" w:after="60"/>
              <w:jc w:val="left"/>
              <w:rPr>
                <w:color w:val="000000" w:themeColor="text1"/>
                <w:szCs w:val="22"/>
              </w:rPr>
            </w:pPr>
            <w:r w:rsidRPr="00990041">
              <w:rPr>
                <w:color w:val="000000" w:themeColor="text1"/>
                <w:szCs w:val="22"/>
              </w:rPr>
              <w:t>1.1.2. Develop effective management strategies to maintain or improve the sustainability of inland water ecosystems, taking into consideration impacts of climate change and desertification, and factor in suitable mitigation and adaptive management approaches.</w:t>
            </w:r>
          </w:p>
          <w:p w14:paraId="010BCF47" w14:textId="05D4BFFA" w:rsidR="00DD60E0" w:rsidRPr="00990041" w:rsidRDefault="00DD60E0" w:rsidP="001E12EF">
            <w:pPr>
              <w:spacing w:before="60" w:after="60"/>
              <w:jc w:val="left"/>
              <w:rPr>
                <w:color w:val="000000" w:themeColor="text1"/>
                <w:szCs w:val="22"/>
              </w:rPr>
            </w:pPr>
            <w:r w:rsidRPr="00990041">
              <w:rPr>
                <w:color w:val="000000" w:themeColor="text1"/>
                <w:szCs w:val="22"/>
              </w:rPr>
              <w:t>1.1.7</w:t>
            </w:r>
            <w:r w:rsidR="003C1B0D">
              <w:rPr>
                <w:color w:val="000000" w:themeColor="text1"/>
                <w:szCs w:val="22"/>
              </w:rPr>
              <w:t>.</w:t>
            </w:r>
            <w:r w:rsidRPr="00990041">
              <w:rPr>
                <w:color w:val="000000" w:themeColor="text1"/>
                <w:szCs w:val="22"/>
              </w:rPr>
              <w:t xml:space="preserve"> Provide to the Executive Secretary advice on national experiences and approaches to promoting and implementing adaptive management and mitigation strategies for combating the impacts of climate change, El Niño and desertification.</w:t>
            </w:r>
          </w:p>
          <w:p w14:paraId="3D1B907D" w14:textId="642C7823" w:rsidR="00DD60E0" w:rsidRPr="00990041" w:rsidRDefault="00DD60E0" w:rsidP="001E12EF">
            <w:pPr>
              <w:spacing w:before="60" w:after="60"/>
              <w:jc w:val="left"/>
            </w:pPr>
            <w:r w:rsidRPr="00990041">
              <w:rPr>
                <w:color w:val="000000" w:themeColor="text1"/>
                <w:szCs w:val="22"/>
              </w:rPr>
              <w:t>1.1.9</w:t>
            </w:r>
            <w:r w:rsidR="003C1B0D">
              <w:rPr>
                <w:color w:val="000000" w:themeColor="text1"/>
                <w:szCs w:val="22"/>
              </w:rPr>
              <w:t>.</w:t>
            </w:r>
            <w:r w:rsidRPr="00990041">
              <w:rPr>
                <w:color w:val="000000" w:themeColor="text1"/>
                <w:szCs w:val="22"/>
              </w:rPr>
              <w:t xml:space="preserve"> Assess the linkages between inland water ecosystems and climate change and the management options for mitigation of and adaptation to climate change.</w:t>
            </w:r>
          </w:p>
        </w:tc>
        <w:tc>
          <w:tcPr>
            <w:tcW w:w="1842" w:type="dxa"/>
            <w:vMerge w:val="restart"/>
            <w:shd w:val="clear" w:color="auto" w:fill="auto"/>
          </w:tcPr>
          <w:p w14:paraId="6582E001" w14:textId="77777777" w:rsidR="00DD60E0" w:rsidRPr="00CF0F0D" w:rsidRDefault="00DD60E0" w:rsidP="001E12EF">
            <w:pPr>
              <w:jc w:val="left"/>
            </w:pPr>
            <w:r w:rsidRPr="009C7BC1">
              <w:rPr>
                <w:szCs w:val="22"/>
              </w:rPr>
              <w:t>No major gaps identified</w:t>
            </w:r>
            <w:r>
              <w:rPr>
                <w:szCs w:val="22"/>
              </w:rPr>
              <w:t xml:space="preserve"> in rapid analysis</w:t>
            </w:r>
          </w:p>
        </w:tc>
      </w:tr>
      <w:tr w:rsidR="00DD60E0" w:rsidRPr="00CF0F0D" w14:paraId="5D02750F" w14:textId="77777777" w:rsidTr="001E12EF">
        <w:trPr>
          <w:trHeight w:val="67"/>
        </w:trPr>
        <w:tc>
          <w:tcPr>
            <w:tcW w:w="1555" w:type="dxa"/>
            <w:vMerge/>
            <w:shd w:val="clear" w:color="auto" w:fill="D9D9D9" w:themeFill="background1" w:themeFillShade="D9"/>
          </w:tcPr>
          <w:p w14:paraId="5211A3FD" w14:textId="77777777" w:rsidR="00DD60E0" w:rsidRPr="004044FF" w:rsidRDefault="00DD60E0" w:rsidP="006165DC">
            <w:pPr>
              <w:jc w:val="center"/>
              <w:rPr>
                <w:b/>
                <w:bCs/>
              </w:rPr>
            </w:pPr>
          </w:p>
        </w:tc>
        <w:tc>
          <w:tcPr>
            <w:tcW w:w="2126" w:type="dxa"/>
            <w:vMerge/>
            <w:shd w:val="clear" w:color="auto" w:fill="F2F2F2" w:themeFill="background1" w:themeFillShade="F2"/>
          </w:tcPr>
          <w:p w14:paraId="09CD10EE" w14:textId="77777777" w:rsidR="00DD60E0" w:rsidRPr="00CF0F0D" w:rsidRDefault="00DD60E0" w:rsidP="006165DC">
            <w:pPr>
              <w:jc w:val="left"/>
              <w:rPr>
                <w:b/>
                <w:bCs/>
              </w:rPr>
            </w:pPr>
          </w:p>
        </w:tc>
        <w:tc>
          <w:tcPr>
            <w:tcW w:w="2835" w:type="dxa"/>
            <w:shd w:val="clear" w:color="auto" w:fill="FBE4D5" w:themeFill="accent2" w:themeFillTint="33"/>
          </w:tcPr>
          <w:p w14:paraId="1B0F4325" w14:textId="77777777" w:rsidR="00DD60E0" w:rsidRPr="00CF0F0D" w:rsidRDefault="00DD60E0" w:rsidP="006165DC">
            <w:pPr>
              <w:jc w:val="left"/>
              <w:rPr>
                <w:color w:val="000000" w:themeColor="text1"/>
                <w:szCs w:val="22"/>
              </w:rPr>
            </w:pPr>
            <w:r w:rsidRPr="00CF0F0D">
              <w:rPr>
                <w:color w:val="000000" w:themeColor="text1"/>
                <w:szCs w:val="22"/>
              </w:rPr>
              <w:t xml:space="preserve">Decision </w:t>
            </w:r>
            <w:r>
              <w:rPr>
                <w:color w:val="000000" w:themeColor="text1"/>
                <w:szCs w:val="22"/>
              </w:rPr>
              <w:t>VII</w:t>
            </w:r>
            <w:r w:rsidRPr="00CF0F0D">
              <w:rPr>
                <w:color w:val="000000" w:themeColor="text1"/>
                <w:szCs w:val="22"/>
              </w:rPr>
              <w:t xml:space="preserve">/4, </w:t>
            </w:r>
            <w:r>
              <w:rPr>
                <w:color w:val="000000" w:themeColor="text1"/>
                <w:szCs w:val="22"/>
              </w:rPr>
              <w:t>annex</w:t>
            </w:r>
          </w:p>
          <w:p w14:paraId="338F9D43" w14:textId="303ECC4D" w:rsidR="00DD60E0" w:rsidRPr="00CF0F0D" w:rsidRDefault="00DD60E0" w:rsidP="006165DC">
            <w:pPr>
              <w:jc w:val="left"/>
              <w:rPr>
                <w:bCs/>
              </w:rPr>
            </w:pPr>
            <w:r w:rsidRPr="00CF0F0D">
              <w:rPr>
                <w:color w:val="000000" w:themeColor="text1"/>
                <w:szCs w:val="22"/>
              </w:rPr>
              <w:t xml:space="preserve">Revised </w:t>
            </w:r>
            <w:r w:rsidR="006C1735">
              <w:rPr>
                <w:color w:val="000000" w:themeColor="text1"/>
                <w:szCs w:val="22"/>
              </w:rPr>
              <w:t>p</w:t>
            </w:r>
            <w:r w:rsidRPr="00CF0F0D">
              <w:rPr>
                <w:color w:val="000000" w:themeColor="text1"/>
                <w:szCs w:val="22"/>
              </w:rPr>
              <w:t xml:space="preserve">rogramme of </w:t>
            </w:r>
            <w:r w:rsidR="006C1735">
              <w:rPr>
                <w:color w:val="000000" w:themeColor="text1"/>
                <w:szCs w:val="22"/>
              </w:rPr>
              <w:t>w</w:t>
            </w:r>
            <w:r w:rsidRPr="00CF0F0D">
              <w:rPr>
                <w:color w:val="000000" w:themeColor="text1"/>
                <w:szCs w:val="22"/>
              </w:rPr>
              <w:t xml:space="preserve">ork on </w:t>
            </w:r>
            <w:r w:rsidR="006C1735">
              <w:rPr>
                <w:color w:val="000000" w:themeColor="text1"/>
                <w:szCs w:val="22"/>
              </w:rPr>
              <w:t>i</w:t>
            </w:r>
            <w:r w:rsidRPr="00CF0F0D">
              <w:rPr>
                <w:color w:val="000000" w:themeColor="text1"/>
                <w:szCs w:val="22"/>
              </w:rPr>
              <w:t xml:space="preserve">nland </w:t>
            </w:r>
            <w:r w:rsidR="006C1735">
              <w:rPr>
                <w:color w:val="000000" w:themeColor="text1"/>
                <w:szCs w:val="22"/>
              </w:rPr>
              <w:t>w</w:t>
            </w:r>
            <w:r w:rsidRPr="00CF0F0D">
              <w:rPr>
                <w:color w:val="000000" w:themeColor="text1"/>
                <w:szCs w:val="22"/>
              </w:rPr>
              <w:t xml:space="preserve">ater </w:t>
            </w:r>
            <w:r w:rsidR="006C1735">
              <w:rPr>
                <w:color w:val="000000" w:themeColor="text1"/>
                <w:szCs w:val="22"/>
              </w:rPr>
              <w:t>b</w:t>
            </w:r>
            <w:r w:rsidRPr="00CF0F0D">
              <w:rPr>
                <w:color w:val="000000" w:themeColor="text1"/>
                <w:szCs w:val="22"/>
              </w:rPr>
              <w:t xml:space="preserve">iological </w:t>
            </w:r>
            <w:r w:rsidR="006C1735">
              <w:rPr>
                <w:color w:val="000000" w:themeColor="text1"/>
                <w:szCs w:val="22"/>
              </w:rPr>
              <w:t>d</w:t>
            </w:r>
            <w:r w:rsidRPr="00CF0F0D">
              <w:rPr>
                <w:color w:val="000000" w:themeColor="text1"/>
                <w:szCs w:val="22"/>
              </w:rPr>
              <w:t>iversity</w:t>
            </w:r>
          </w:p>
        </w:tc>
        <w:tc>
          <w:tcPr>
            <w:tcW w:w="5245" w:type="dxa"/>
            <w:shd w:val="clear" w:color="auto" w:fill="auto"/>
          </w:tcPr>
          <w:p w14:paraId="2790DD5F" w14:textId="77777777" w:rsidR="00DD60E0" w:rsidRPr="00990041" w:rsidRDefault="00DD60E0" w:rsidP="001E12EF">
            <w:pPr>
              <w:spacing w:before="60" w:after="60"/>
              <w:jc w:val="left"/>
            </w:pPr>
            <w:r w:rsidRPr="00990041">
              <w:rPr>
                <w:color w:val="000000" w:themeColor="text1"/>
                <w:szCs w:val="22"/>
              </w:rPr>
              <w:t>The programme of work should pay particular attention to the impacts of climate change and the role of inland waters in mitigation of and adaptation to climate change.</w:t>
            </w:r>
          </w:p>
        </w:tc>
        <w:tc>
          <w:tcPr>
            <w:tcW w:w="1842" w:type="dxa"/>
            <w:vMerge/>
            <w:shd w:val="clear" w:color="auto" w:fill="auto"/>
          </w:tcPr>
          <w:p w14:paraId="7B894AAB" w14:textId="77777777" w:rsidR="00DD60E0" w:rsidRPr="00CF0F0D" w:rsidRDefault="00DD60E0" w:rsidP="006165DC"/>
        </w:tc>
      </w:tr>
      <w:tr w:rsidR="00DD60E0" w:rsidRPr="00CF0F0D" w14:paraId="29C7D195" w14:textId="77777777" w:rsidTr="001E12EF">
        <w:trPr>
          <w:trHeight w:val="67"/>
        </w:trPr>
        <w:tc>
          <w:tcPr>
            <w:tcW w:w="1555" w:type="dxa"/>
            <w:vMerge/>
            <w:shd w:val="clear" w:color="auto" w:fill="D9D9D9" w:themeFill="background1" w:themeFillShade="D9"/>
          </w:tcPr>
          <w:p w14:paraId="4251B2DD" w14:textId="77777777" w:rsidR="00DD60E0" w:rsidRPr="004044FF" w:rsidRDefault="00DD60E0" w:rsidP="006165DC">
            <w:pPr>
              <w:jc w:val="center"/>
              <w:rPr>
                <w:b/>
                <w:bCs/>
              </w:rPr>
            </w:pPr>
          </w:p>
        </w:tc>
        <w:tc>
          <w:tcPr>
            <w:tcW w:w="2126" w:type="dxa"/>
            <w:vMerge/>
            <w:shd w:val="clear" w:color="auto" w:fill="F2F2F2" w:themeFill="background1" w:themeFillShade="F2"/>
          </w:tcPr>
          <w:p w14:paraId="5347B023" w14:textId="77777777" w:rsidR="00DD60E0" w:rsidRPr="00CF0F0D" w:rsidRDefault="00DD60E0" w:rsidP="006165DC">
            <w:pPr>
              <w:jc w:val="left"/>
              <w:rPr>
                <w:b/>
                <w:bCs/>
              </w:rPr>
            </w:pPr>
          </w:p>
        </w:tc>
        <w:tc>
          <w:tcPr>
            <w:tcW w:w="2835" w:type="dxa"/>
            <w:shd w:val="clear" w:color="auto" w:fill="D9E2F3" w:themeFill="accent1" w:themeFillTint="33"/>
          </w:tcPr>
          <w:p w14:paraId="003CFF1E"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Pr>
                <w:rFonts w:eastAsiaTheme="minorEastAsia"/>
                <w:szCs w:val="22"/>
                <w:lang w:val="en-US" w:eastAsia="zh-CN"/>
              </w:rPr>
              <w:t>X</w:t>
            </w:r>
            <w:r w:rsidRPr="00CF0F0D">
              <w:rPr>
                <w:rFonts w:eastAsiaTheme="minorEastAsia"/>
                <w:szCs w:val="22"/>
                <w:lang w:val="en-US" w:eastAsia="zh-CN"/>
              </w:rPr>
              <w:t>/28</w:t>
            </w:r>
          </w:p>
          <w:p w14:paraId="3F13D18E" w14:textId="77777777" w:rsidR="00DD60E0" w:rsidRPr="00CF0F0D" w:rsidRDefault="00DD60E0" w:rsidP="006165DC">
            <w:pPr>
              <w:jc w:val="left"/>
            </w:pPr>
            <w:r w:rsidRPr="00CF0F0D">
              <w:rPr>
                <w:szCs w:val="22"/>
              </w:rPr>
              <w:t>Inland waters biodiversity</w:t>
            </w:r>
          </w:p>
        </w:tc>
        <w:tc>
          <w:tcPr>
            <w:tcW w:w="5245" w:type="dxa"/>
            <w:shd w:val="clear" w:color="auto" w:fill="auto"/>
          </w:tcPr>
          <w:p w14:paraId="765AFC24" w14:textId="77777777" w:rsidR="00DD60E0" w:rsidRPr="00990041" w:rsidRDefault="00DD60E0" w:rsidP="001E12EF">
            <w:pPr>
              <w:spacing w:before="60" w:after="60"/>
              <w:jc w:val="left"/>
              <w:rPr>
                <w:szCs w:val="22"/>
              </w:rPr>
            </w:pPr>
            <w:r w:rsidRPr="00990041">
              <w:rPr>
                <w:szCs w:val="22"/>
              </w:rPr>
              <w:t xml:space="preserve">25. Urges Parties and other Governments to: </w:t>
            </w:r>
          </w:p>
          <w:p w14:paraId="1B87EB37" w14:textId="77777777" w:rsidR="00DD60E0" w:rsidRPr="00990041" w:rsidRDefault="00DD60E0" w:rsidP="001E12EF">
            <w:pPr>
              <w:spacing w:before="60" w:after="60"/>
              <w:jc w:val="left"/>
              <w:rPr>
                <w:szCs w:val="22"/>
              </w:rPr>
            </w:pPr>
            <w:r w:rsidRPr="00990041">
              <w:rPr>
                <w:szCs w:val="22"/>
              </w:rPr>
              <w:t xml:space="preserve">(a) Recognize the prominence of changes occurring in the water cycle when considering the impacts of climate </w:t>
            </w:r>
            <w:r w:rsidRPr="00990041">
              <w:rPr>
                <w:szCs w:val="22"/>
              </w:rPr>
              <w:lastRenderedPageBreak/>
              <w:t xml:space="preserve">change on ecosystems and also therefore the importance of the role of the water-related services provided by ecosystems, in particular inland water ecosystems, in ecosystem-based adaptation to climate </w:t>
            </w:r>
            <w:proofErr w:type="gramStart"/>
            <w:r w:rsidRPr="00990041">
              <w:rPr>
                <w:szCs w:val="22"/>
              </w:rPr>
              <w:t>change;</w:t>
            </w:r>
            <w:proofErr w:type="gramEnd"/>
            <w:r w:rsidRPr="00990041">
              <w:rPr>
                <w:szCs w:val="22"/>
              </w:rPr>
              <w:t xml:space="preserve"> </w:t>
            </w:r>
          </w:p>
          <w:p w14:paraId="48575374" w14:textId="77777777" w:rsidR="00DD60E0" w:rsidRPr="00990041" w:rsidRDefault="00DD60E0" w:rsidP="001E12EF">
            <w:pPr>
              <w:spacing w:before="60" w:after="60"/>
              <w:jc w:val="left"/>
              <w:rPr>
                <w:szCs w:val="22"/>
              </w:rPr>
            </w:pPr>
            <w:r w:rsidRPr="00990041">
              <w:rPr>
                <w:szCs w:val="22"/>
              </w:rPr>
              <w:t xml:space="preserve">(b) Ensure that their climate-change mitigation and adaptation activities are designed and implemented taking into account the needs and opportunities to sustain and/or enhance the services provided by inland water </w:t>
            </w:r>
            <w:proofErr w:type="gramStart"/>
            <w:r w:rsidRPr="00990041">
              <w:rPr>
                <w:szCs w:val="22"/>
              </w:rPr>
              <w:t>ecosystems;</w:t>
            </w:r>
            <w:proofErr w:type="gramEnd"/>
            <w:r w:rsidRPr="00990041">
              <w:rPr>
                <w:szCs w:val="22"/>
              </w:rPr>
              <w:t xml:space="preserve"> </w:t>
            </w:r>
          </w:p>
          <w:p w14:paraId="2414A55E" w14:textId="526E5ED6" w:rsidR="00DD60E0" w:rsidRPr="00990041" w:rsidRDefault="00DD60E0" w:rsidP="001E12EF">
            <w:pPr>
              <w:spacing w:before="60" w:after="60"/>
              <w:jc w:val="left"/>
            </w:pPr>
            <w:r w:rsidRPr="00990041">
              <w:rPr>
                <w:szCs w:val="22"/>
              </w:rPr>
              <w:t xml:space="preserve">(c) Recognize the inter-dependence of the carbon and water cycles in their climate-change mitigation and adaptation </w:t>
            </w:r>
            <w:proofErr w:type="gramStart"/>
            <w:r w:rsidRPr="00990041">
              <w:rPr>
                <w:szCs w:val="22"/>
              </w:rPr>
              <w:t>activities;</w:t>
            </w:r>
            <w:proofErr w:type="gramEnd"/>
          </w:p>
          <w:p w14:paraId="4718BDFF" w14:textId="77777777" w:rsidR="00DD60E0" w:rsidRPr="00990041" w:rsidRDefault="00DD60E0" w:rsidP="001E12EF">
            <w:pPr>
              <w:spacing w:before="60" w:after="60"/>
              <w:jc w:val="left"/>
            </w:pPr>
            <w:r w:rsidRPr="00990041">
              <w:rPr>
                <w:szCs w:val="22"/>
              </w:rPr>
              <w:t xml:space="preserve">26. Encourages Parties and other Governments to </w:t>
            </w:r>
            <w:proofErr w:type="gramStart"/>
            <w:r w:rsidRPr="00990041">
              <w:rPr>
                <w:szCs w:val="22"/>
              </w:rPr>
              <w:t>take into account</w:t>
            </w:r>
            <w:proofErr w:type="gramEnd"/>
            <w:r w:rsidRPr="00990041">
              <w:rPr>
                <w:szCs w:val="22"/>
              </w:rPr>
              <w:t xml:space="preserve"> the adaptation and mitigation capacities of wetlands when designing strategies for climate change;</w:t>
            </w:r>
          </w:p>
        </w:tc>
        <w:tc>
          <w:tcPr>
            <w:tcW w:w="1842" w:type="dxa"/>
            <w:vMerge/>
            <w:shd w:val="clear" w:color="auto" w:fill="auto"/>
          </w:tcPr>
          <w:p w14:paraId="1B3DB7FB" w14:textId="77777777" w:rsidR="00DD60E0" w:rsidRPr="00CF0F0D" w:rsidRDefault="00DD60E0" w:rsidP="006165DC"/>
        </w:tc>
      </w:tr>
      <w:tr w:rsidR="00DD60E0" w:rsidRPr="00CF0F0D" w14:paraId="1D1FC46D" w14:textId="77777777" w:rsidTr="001E12EF">
        <w:trPr>
          <w:trHeight w:val="67"/>
        </w:trPr>
        <w:tc>
          <w:tcPr>
            <w:tcW w:w="1555" w:type="dxa"/>
            <w:vMerge/>
            <w:shd w:val="clear" w:color="auto" w:fill="D9D9D9" w:themeFill="background1" w:themeFillShade="D9"/>
          </w:tcPr>
          <w:p w14:paraId="71BFF9D9"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6CE0E6ED"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0B07FDEC"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4CA508E5" w14:textId="6F392031" w:rsidR="00DD60E0" w:rsidRPr="00CF0F0D" w:rsidRDefault="00DD60E0" w:rsidP="006165DC">
            <w:pPr>
              <w:jc w:val="left"/>
              <w:rPr>
                <w:szCs w:val="22"/>
              </w:rPr>
            </w:pPr>
            <w:r w:rsidRPr="00CF0F0D">
              <w:rPr>
                <w:szCs w:val="22"/>
                <w:lang w:val="en-US"/>
              </w:rPr>
              <w:t>Goal 7</w:t>
            </w:r>
            <w:r w:rsidR="00FF440F">
              <w:rPr>
                <w:szCs w:val="22"/>
                <w:lang w:val="en-US"/>
              </w:rPr>
              <w:t>.</w:t>
            </w:r>
            <w:r w:rsidRPr="00CF0F0D">
              <w:rPr>
                <w:szCs w:val="22"/>
                <w:lang w:val="en-US"/>
              </w:rPr>
              <w:t xml:space="preserve"> Address challenges to island biodiversity from climate change, and pollution</w:t>
            </w:r>
          </w:p>
        </w:tc>
        <w:tc>
          <w:tcPr>
            <w:tcW w:w="5245" w:type="dxa"/>
            <w:shd w:val="clear" w:color="auto" w:fill="auto"/>
          </w:tcPr>
          <w:p w14:paraId="725321F0" w14:textId="7D94F095" w:rsidR="00DD60E0" w:rsidRPr="00990041" w:rsidRDefault="00DD60E0" w:rsidP="001E12EF">
            <w:pPr>
              <w:spacing w:before="60" w:after="60"/>
              <w:jc w:val="left"/>
              <w:rPr>
                <w:szCs w:val="22"/>
              </w:rPr>
            </w:pPr>
            <w:r w:rsidRPr="00990041">
              <w:rPr>
                <w:szCs w:val="22"/>
              </w:rPr>
              <w:t>Target 7.1</w:t>
            </w:r>
            <w:r w:rsidR="00DA63FD">
              <w:rPr>
                <w:szCs w:val="22"/>
              </w:rPr>
              <w:t>.</w:t>
            </w:r>
            <w:r w:rsidRPr="00990041">
              <w:rPr>
                <w:szCs w:val="22"/>
              </w:rPr>
              <w:t xml:space="preserve"> Resilience of the components of biodiversity to adapt to climate change in islands maintained and </w:t>
            </w:r>
            <w:proofErr w:type="gramStart"/>
            <w:r w:rsidRPr="00990041">
              <w:rPr>
                <w:szCs w:val="22"/>
              </w:rPr>
              <w:t>enhanced</w:t>
            </w:r>
            <w:proofErr w:type="gramEnd"/>
          </w:p>
          <w:p w14:paraId="7A49F1D7" w14:textId="77777777" w:rsidR="00DD60E0" w:rsidRPr="00990041" w:rsidRDefault="00DD60E0" w:rsidP="001E12EF">
            <w:pPr>
              <w:pStyle w:val="ListParagraph"/>
              <w:numPr>
                <w:ilvl w:val="0"/>
                <w:numId w:val="20"/>
              </w:numPr>
              <w:spacing w:before="60" w:after="60" w:line="240" w:lineRule="auto"/>
              <w:rPr>
                <w:rFonts w:ascii="Times New Roman" w:hAnsi="Times New Roman" w:cs="Times New Roman"/>
              </w:rPr>
            </w:pPr>
            <w:r w:rsidRPr="00990041">
              <w:rPr>
                <w:rFonts w:ascii="Times New Roman" w:hAnsi="Times New Roman" w:cs="Times New Roman"/>
              </w:rPr>
              <w:t xml:space="preserve">Adaptation and mitigation measures in land-use and coastal zone planning and strategies to strengthen local-level biodiversity resilience to climate </w:t>
            </w:r>
            <w:proofErr w:type="gramStart"/>
            <w:r w:rsidRPr="00990041">
              <w:rPr>
                <w:rFonts w:ascii="Times New Roman" w:hAnsi="Times New Roman" w:cs="Times New Roman"/>
              </w:rPr>
              <w:t>change</w:t>
            </w:r>
            <w:proofErr w:type="gramEnd"/>
            <w:r w:rsidRPr="00990041">
              <w:rPr>
                <w:rFonts w:ascii="Times New Roman" w:hAnsi="Times New Roman" w:cs="Times New Roman"/>
              </w:rPr>
              <w:t xml:space="preserve"> </w:t>
            </w:r>
          </w:p>
          <w:p w14:paraId="01CFB67A" w14:textId="77777777" w:rsidR="00DD60E0" w:rsidRPr="00990041" w:rsidRDefault="00DD60E0" w:rsidP="001E12EF">
            <w:pPr>
              <w:pStyle w:val="ListParagraph"/>
              <w:numPr>
                <w:ilvl w:val="0"/>
                <w:numId w:val="20"/>
              </w:numPr>
              <w:spacing w:before="60" w:after="60" w:line="240" w:lineRule="auto"/>
              <w:rPr>
                <w:rFonts w:ascii="Times New Roman" w:hAnsi="Times New Roman" w:cs="Times New Roman"/>
              </w:rPr>
            </w:pPr>
            <w:r w:rsidRPr="00990041">
              <w:rPr>
                <w:rFonts w:ascii="Times New Roman" w:hAnsi="Times New Roman" w:cs="Times New Roman"/>
              </w:rPr>
              <w:t>Creating (where feasible) viable national systems of protected areas that are resilient to climate change</w:t>
            </w:r>
          </w:p>
        </w:tc>
        <w:tc>
          <w:tcPr>
            <w:tcW w:w="1842" w:type="dxa"/>
            <w:vMerge w:val="restart"/>
            <w:shd w:val="clear" w:color="auto" w:fill="auto"/>
          </w:tcPr>
          <w:p w14:paraId="1898130E"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709CC355" w14:textId="77777777" w:rsidTr="001E12EF">
        <w:trPr>
          <w:trHeight w:val="67"/>
        </w:trPr>
        <w:tc>
          <w:tcPr>
            <w:tcW w:w="1555" w:type="dxa"/>
            <w:vMerge/>
            <w:shd w:val="clear" w:color="auto" w:fill="D9D9D9" w:themeFill="background1" w:themeFillShade="D9"/>
          </w:tcPr>
          <w:p w14:paraId="66BF46E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30F62A2" w14:textId="77777777" w:rsidR="00DD60E0" w:rsidRPr="00CF0F0D" w:rsidRDefault="00DD60E0" w:rsidP="006165DC">
            <w:pPr>
              <w:jc w:val="left"/>
              <w:rPr>
                <w:b/>
                <w:bCs/>
                <w:szCs w:val="22"/>
              </w:rPr>
            </w:pPr>
          </w:p>
        </w:tc>
        <w:tc>
          <w:tcPr>
            <w:tcW w:w="2835" w:type="dxa"/>
            <w:shd w:val="clear" w:color="auto" w:fill="D9E2F3" w:themeFill="accent1" w:themeFillTint="33"/>
          </w:tcPr>
          <w:p w14:paraId="1047B77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w:t>
            </w:r>
            <w:r w:rsidRPr="00CF0F0D">
              <w:rPr>
                <w:szCs w:val="22"/>
                <w:lang w:val="en-US"/>
              </w:rPr>
              <w:t>/15</w:t>
            </w:r>
          </w:p>
          <w:p w14:paraId="2A564F89" w14:textId="77777777" w:rsidR="00DD60E0" w:rsidRPr="00CF0F0D" w:rsidRDefault="00DD60E0" w:rsidP="006165DC">
            <w:pPr>
              <w:jc w:val="left"/>
              <w:rPr>
                <w:szCs w:val="22"/>
              </w:rPr>
            </w:pPr>
            <w:r w:rsidRPr="00CF0F0D">
              <w:rPr>
                <w:szCs w:val="22"/>
                <w:lang w:val="en-US"/>
              </w:rPr>
              <w:t xml:space="preserve">Review of the </w:t>
            </w:r>
            <w:proofErr w:type="spellStart"/>
            <w:r w:rsidRPr="00CF0F0D">
              <w:rPr>
                <w:szCs w:val="22"/>
                <w:lang w:val="en-US"/>
              </w:rPr>
              <w:t>programme</w:t>
            </w:r>
            <w:proofErr w:type="spellEnd"/>
            <w:r w:rsidRPr="00CF0F0D">
              <w:rPr>
                <w:szCs w:val="22"/>
                <w:lang w:val="en-US"/>
              </w:rPr>
              <w:t xml:space="preserve"> of work on island biodiversity</w:t>
            </w:r>
          </w:p>
        </w:tc>
        <w:tc>
          <w:tcPr>
            <w:tcW w:w="5245" w:type="dxa"/>
            <w:shd w:val="clear" w:color="auto" w:fill="auto"/>
          </w:tcPr>
          <w:p w14:paraId="4C36058C" w14:textId="77777777" w:rsidR="00DD60E0" w:rsidRPr="00990041" w:rsidRDefault="00DD60E0" w:rsidP="001E12EF">
            <w:pPr>
              <w:spacing w:before="60" w:after="60"/>
              <w:jc w:val="left"/>
              <w:rPr>
                <w:szCs w:val="22"/>
              </w:rPr>
            </w:pPr>
            <w:r w:rsidRPr="00990041">
              <w:rPr>
                <w:szCs w:val="22"/>
              </w:rPr>
              <w:t>Mainstreaming ecosystem-based adaptation to climate change, ecosystem restoration and invasive species management into all island development and conservation plans and projects and build capacity in their application</w:t>
            </w:r>
          </w:p>
        </w:tc>
        <w:tc>
          <w:tcPr>
            <w:tcW w:w="1842" w:type="dxa"/>
            <w:vMerge/>
            <w:shd w:val="clear" w:color="auto" w:fill="auto"/>
          </w:tcPr>
          <w:p w14:paraId="4F7FB056" w14:textId="77777777" w:rsidR="00DD60E0" w:rsidRPr="00CF0F0D" w:rsidRDefault="00DD60E0" w:rsidP="006165DC">
            <w:pPr>
              <w:rPr>
                <w:b/>
                <w:bCs/>
                <w:szCs w:val="22"/>
              </w:rPr>
            </w:pPr>
          </w:p>
        </w:tc>
      </w:tr>
      <w:tr w:rsidR="00DD60E0" w:rsidRPr="00CF0F0D" w14:paraId="031FF5CC" w14:textId="77777777" w:rsidTr="001E12EF">
        <w:trPr>
          <w:trHeight w:val="67"/>
        </w:trPr>
        <w:tc>
          <w:tcPr>
            <w:tcW w:w="1555" w:type="dxa"/>
            <w:vMerge/>
            <w:shd w:val="clear" w:color="auto" w:fill="D9D9D9" w:themeFill="background1" w:themeFillShade="D9"/>
          </w:tcPr>
          <w:p w14:paraId="48FE89E4"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67FCCCF6"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FBE4D5" w:themeFill="accent2" w:themeFillTint="33"/>
          </w:tcPr>
          <w:p w14:paraId="684FF11A"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5DE15653" w14:textId="77777777" w:rsidR="00DD60E0" w:rsidRPr="00CF0F0D" w:rsidRDefault="00DD60E0" w:rsidP="006165DC">
            <w:pPr>
              <w:jc w:val="left"/>
              <w:rPr>
                <w:szCs w:val="22"/>
                <w:lang w:val="en-US"/>
              </w:rPr>
            </w:pPr>
            <w:r w:rsidRPr="00CF0F0D">
              <w:rPr>
                <w:szCs w:val="22"/>
                <w:lang w:val="en-US"/>
              </w:rPr>
              <w:lastRenderedPageBreak/>
              <w:t>Voluntary Specific Workplan on Biodiversity in Cold-water Areas within the Jurisdictional Scope of the Convention</w:t>
            </w:r>
          </w:p>
        </w:tc>
        <w:tc>
          <w:tcPr>
            <w:tcW w:w="5245" w:type="dxa"/>
            <w:shd w:val="clear" w:color="auto" w:fill="auto"/>
          </w:tcPr>
          <w:p w14:paraId="28B98CDD" w14:textId="3BE49D38" w:rsidR="00DD60E0" w:rsidRPr="00990041" w:rsidRDefault="00DA63FD" w:rsidP="001E12EF">
            <w:pPr>
              <w:spacing w:before="60" w:after="60"/>
              <w:jc w:val="left"/>
              <w:rPr>
                <w:szCs w:val="22"/>
              </w:rPr>
            </w:pPr>
            <w:r w:rsidRPr="00DA63FD">
              <w:rPr>
                <w:i/>
                <w:iCs/>
                <w:szCs w:val="22"/>
              </w:rPr>
              <w:lastRenderedPageBreak/>
              <w:t>With respect to biodiversity in cold-water areas</w:t>
            </w:r>
            <w:r w:rsidR="00DD60E0" w:rsidRPr="00990041">
              <w:rPr>
                <w:szCs w:val="22"/>
              </w:rPr>
              <w:t>:</w:t>
            </w:r>
          </w:p>
          <w:p w14:paraId="715DC489" w14:textId="77777777" w:rsidR="00DD60E0" w:rsidRPr="00990041" w:rsidRDefault="00DD60E0" w:rsidP="001E12EF">
            <w:pPr>
              <w:pStyle w:val="ListParagraph"/>
              <w:numPr>
                <w:ilvl w:val="0"/>
                <w:numId w:val="31"/>
              </w:numPr>
              <w:spacing w:before="60" w:after="60" w:line="240" w:lineRule="auto"/>
              <w:ind w:left="318"/>
              <w:rPr>
                <w:rFonts w:ascii="Times New Roman" w:hAnsi="Times New Roman" w:cs="Times New Roman"/>
              </w:rPr>
            </w:pPr>
            <w:r w:rsidRPr="00990041">
              <w:rPr>
                <w:rFonts w:ascii="Times New Roman" w:hAnsi="Times New Roman" w:cs="Times New Roman"/>
              </w:rPr>
              <w:lastRenderedPageBreak/>
              <w:t xml:space="preserve">Integrating long-term climate-related impacts on cold-water biodiversity into the assessment of local </w:t>
            </w:r>
            <w:proofErr w:type="gramStart"/>
            <w:r w:rsidRPr="00990041">
              <w:rPr>
                <w:rFonts w:ascii="Times New Roman" w:hAnsi="Times New Roman" w:cs="Times New Roman"/>
              </w:rPr>
              <w:t>stressors;</w:t>
            </w:r>
            <w:proofErr w:type="gramEnd"/>
          </w:p>
          <w:p w14:paraId="3549BC33" w14:textId="77777777" w:rsidR="00DD60E0" w:rsidRPr="00990041" w:rsidRDefault="00DD60E0" w:rsidP="001E12EF">
            <w:pPr>
              <w:pStyle w:val="ListParagraph"/>
              <w:numPr>
                <w:ilvl w:val="0"/>
                <w:numId w:val="31"/>
              </w:numPr>
              <w:spacing w:before="60" w:after="60" w:line="240" w:lineRule="auto"/>
              <w:ind w:left="318"/>
              <w:rPr>
                <w:rFonts w:ascii="Times New Roman" w:hAnsi="Times New Roman" w:cs="Times New Roman"/>
              </w:rPr>
            </w:pPr>
            <w:r w:rsidRPr="00990041">
              <w:rPr>
                <w:rFonts w:ascii="Times New Roman" w:hAnsi="Times New Roman" w:cs="Times New Roman"/>
              </w:rPr>
              <w:t xml:space="preserve">Expanding and improving monitoring and research on biodiversity in cold-water areas to improve knowledge of impacts of climate change and other human-induced stressors </w:t>
            </w:r>
          </w:p>
        </w:tc>
        <w:tc>
          <w:tcPr>
            <w:tcW w:w="1842" w:type="dxa"/>
            <w:vMerge w:val="restart"/>
            <w:shd w:val="clear" w:color="auto" w:fill="auto"/>
          </w:tcPr>
          <w:p w14:paraId="68C5B0E3"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05A9A347" w14:textId="77777777" w:rsidTr="001E12EF">
        <w:trPr>
          <w:trHeight w:val="67"/>
        </w:trPr>
        <w:tc>
          <w:tcPr>
            <w:tcW w:w="1555" w:type="dxa"/>
            <w:vMerge/>
            <w:shd w:val="clear" w:color="auto" w:fill="D9D9D9" w:themeFill="background1" w:themeFillShade="D9"/>
          </w:tcPr>
          <w:p w14:paraId="7C2533D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A431A80" w14:textId="77777777" w:rsidR="00DD60E0" w:rsidRPr="00CF0F0D" w:rsidRDefault="00DD60E0" w:rsidP="006165DC">
            <w:pPr>
              <w:jc w:val="left"/>
              <w:rPr>
                <w:b/>
                <w:bCs/>
                <w:szCs w:val="22"/>
              </w:rPr>
            </w:pPr>
          </w:p>
        </w:tc>
        <w:tc>
          <w:tcPr>
            <w:tcW w:w="2835" w:type="dxa"/>
            <w:shd w:val="clear" w:color="auto" w:fill="FBE4D5" w:themeFill="accent2" w:themeFillTint="33"/>
          </w:tcPr>
          <w:p w14:paraId="3B5C650F"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629DD201" w14:textId="77777777" w:rsidR="00DD60E0" w:rsidRPr="00CF0F0D" w:rsidRDefault="00DD60E0" w:rsidP="006165DC">
            <w:pPr>
              <w:jc w:val="left"/>
              <w:rPr>
                <w:szCs w:val="22"/>
              </w:rPr>
            </w:pPr>
            <w:r w:rsidRPr="00CF0F0D">
              <w:rPr>
                <w:szCs w:val="22"/>
                <w:lang w:val="en-US"/>
              </w:rPr>
              <w:t>Priority Actions to Achieve Aichi Biodiversity Target 10 for Coral Reefs and Closely Associated Ecosystems</w:t>
            </w:r>
          </w:p>
        </w:tc>
        <w:tc>
          <w:tcPr>
            <w:tcW w:w="5245" w:type="dxa"/>
            <w:shd w:val="clear" w:color="auto" w:fill="auto"/>
          </w:tcPr>
          <w:p w14:paraId="5B8E5D3C" w14:textId="298F4E9B" w:rsidR="00DD60E0" w:rsidRPr="00990041" w:rsidRDefault="00FF440F" w:rsidP="001E12EF">
            <w:pPr>
              <w:spacing w:before="60" w:after="60"/>
              <w:jc w:val="left"/>
              <w:rPr>
                <w:szCs w:val="22"/>
              </w:rPr>
            </w:pPr>
            <w:r w:rsidRPr="00FF440F">
              <w:rPr>
                <w:i/>
                <w:iCs/>
                <w:szCs w:val="22"/>
              </w:rPr>
              <w:t>With respect to coral reefs and closely associated ecosystems</w:t>
            </w:r>
            <w:r w:rsidR="00DD60E0" w:rsidRPr="00990041">
              <w:rPr>
                <w:szCs w:val="22"/>
              </w:rPr>
              <w:t>:</w:t>
            </w:r>
          </w:p>
          <w:p w14:paraId="7F9B9DB6" w14:textId="77777777" w:rsidR="00DD60E0" w:rsidRPr="00990041" w:rsidRDefault="00DD60E0" w:rsidP="001E12EF">
            <w:pPr>
              <w:pStyle w:val="ListParagraph"/>
              <w:numPr>
                <w:ilvl w:val="0"/>
                <w:numId w:val="32"/>
              </w:numPr>
              <w:spacing w:before="60" w:after="60" w:line="240" w:lineRule="auto"/>
              <w:ind w:left="318"/>
              <w:rPr>
                <w:rFonts w:ascii="Times New Roman" w:hAnsi="Times New Roman" w:cs="Times New Roman"/>
              </w:rPr>
            </w:pPr>
            <w:r w:rsidRPr="00990041">
              <w:rPr>
                <w:rFonts w:ascii="Times New Roman" w:hAnsi="Times New Roman" w:cs="Times New Roman"/>
              </w:rPr>
              <w:t xml:space="preserve">Improving the design of coral reef related MPA networks and developing adaptation plans for </w:t>
            </w:r>
            <w:proofErr w:type="gramStart"/>
            <w:r w:rsidRPr="00990041">
              <w:rPr>
                <w:rFonts w:ascii="Times New Roman" w:hAnsi="Times New Roman" w:cs="Times New Roman"/>
              </w:rPr>
              <w:t>MPAs</w:t>
            </w:r>
            <w:proofErr w:type="gramEnd"/>
          </w:p>
          <w:p w14:paraId="0FFE43EF" w14:textId="77777777" w:rsidR="00DD60E0" w:rsidRPr="00990041" w:rsidRDefault="00DD60E0" w:rsidP="001E12EF">
            <w:pPr>
              <w:pStyle w:val="ListParagraph"/>
              <w:numPr>
                <w:ilvl w:val="0"/>
                <w:numId w:val="32"/>
              </w:numPr>
              <w:spacing w:before="60" w:after="60" w:line="240" w:lineRule="auto"/>
              <w:ind w:left="318"/>
              <w:rPr>
                <w:rFonts w:ascii="Times New Roman" w:hAnsi="Times New Roman" w:cs="Times New Roman"/>
              </w:rPr>
            </w:pPr>
            <w:r w:rsidRPr="00990041">
              <w:rPr>
                <w:rFonts w:ascii="Times New Roman" w:hAnsi="Times New Roman" w:cs="Times New Roman"/>
              </w:rPr>
              <w:t xml:space="preserve">Integrating climate considerations into coastal development and land-use and sea-use </w:t>
            </w:r>
            <w:proofErr w:type="gramStart"/>
            <w:r w:rsidRPr="00990041">
              <w:rPr>
                <w:rFonts w:ascii="Times New Roman" w:hAnsi="Times New Roman" w:cs="Times New Roman"/>
              </w:rPr>
              <w:t>planning;</w:t>
            </w:r>
            <w:proofErr w:type="gramEnd"/>
          </w:p>
          <w:p w14:paraId="2880E232" w14:textId="77777777" w:rsidR="00DD60E0" w:rsidRPr="00990041" w:rsidRDefault="00DD60E0" w:rsidP="001E12EF">
            <w:pPr>
              <w:pStyle w:val="ListParagraph"/>
              <w:numPr>
                <w:ilvl w:val="0"/>
                <w:numId w:val="32"/>
              </w:numPr>
              <w:spacing w:before="60" w:after="60" w:line="240" w:lineRule="auto"/>
              <w:ind w:left="318"/>
              <w:rPr>
                <w:rFonts w:ascii="Times New Roman" w:hAnsi="Times New Roman" w:cs="Times New Roman"/>
              </w:rPr>
            </w:pPr>
            <w:r w:rsidRPr="00990041">
              <w:rPr>
                <w:rFonts w:ascii="Times New Roman" w:hAnsi="Times New Roman" w:cs="Times New Roman"/>
              </w:rPr>
              <w:t>Improving the adaptive capacity of coral reef-based systems at the local level</w:t>
            </w:r>
          </w:p>
        </w:tc>
        <w:tc>
          <w:tcPr>
            <w:tcW w:w="1842" w:type="dxa"/>
            <w:vMerge/>
            <w:shd w:val="clear" w:color="auto" w:fill="auto"/>
          </w:tcPr>
          <w:p w14:paraId="73725EBE" w14:textId="77777777" w:rsidR="00DD60E0" w:rsidRPr="00CF0F0D" w:rsidRDefault="00DD60E0" w:rsidP="006165DC">
            <w:pPr>
              <w:rPr>
                <w:b/>
                <w:bCs/>
                <w:szCs w:val="22"/>
              </w:rPr>
            </w:pPr>
          </w:p>
        </w:tc>
      </w:tr>
      <w:tr w:rsidR="00DD60E0" w:rsidRPr="00CF0F0D" w14:paraId="60605D2A" w14:textId="77777777" w:rsidTr="001E12EF">
        <w:trPr>
          <w:trHeight w:val="67"/>
        </w:trPr>
        <w:tc>
          <w:tcPr>
            <w:tcW w:w="1555" w:type="dxa"/>
            <w:vMerge/>
            <w:shd w:val="clear" w:color="auto" w:fill="D9D9D9" w:themeFill="background1" w:themeFillShade="D9"/>
          </w:tcPr>
          <w:p w14:paraId="57E97ED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3B39961" w14:textId="77777777" w:rsidR="00DD60E0" w:rsidRPr="00CF0F0D" w:rsidRDefault="00DD60E0" w:rsidP="006165DC">
            <w:pPr>
              <w:jc w:val="left"/>
              <w:rPr>
                <w:b/>
                <w:bCs/>
                <w:szCs w:val="22"/>
              </w:rPr>
            </w:pPr>
          </w:p>
        </w:tc>
        <w:tc>
          <w:tcPr>
            <w:tcW w:w="2835" w:type="dxa"/>
            <w:shd w:val="clear" w:color="auto" w:fill="FBE4D5" w:themeFill="accent2" w:themeFillTint="33"/>
          </w:tcPr>
          <w:p w14:paraId="0C0FFC94" w14:textId="77777777" w:rsidR="00DD60E0" w:rsidRPr="00CF0F0D" w:rsidRDefault="00DD60E0" w:rsidP="006165DC">
            <w:pPr>
              <w:jc w:val="left"/>
              <w:rPr>
                <w:szCs w:val="22"/>
              </w:rPr>
            </w:pPr>
            <w:r w:rsidRPr="00CF0F0D">
              <w:rPr>
                <w:szCs w:val="22"/>
              </w:rPr>
              <w:t>Voluntary guidelines for the consideration of biodiversity in environmental impact assessments (EIAs) in marine and coastal areas</w:t>
            </w:r>
          </w:p>
          <w:p w14:paraId="5C59612D" w14:textId="77777777" w:rsidR="00DD60E0" w:rsidRPr="00CF0F0D" w:rsidRDefault="00DD60E0" w:rsidP="006165DC">
            <w:pPr>
              <w:jc w:val="left"/>
              <w:rPr>
                <w:szCs w:val="22"/>
              </w:rPr>
            </w:pPr>
            <w:r w:rsidRPr="00CF0F0D">
              <w:rPr>
                <w:szCs w:val="22"/>
              </w:rPr>
              <w:t>(UNEP/CBD/COP/11/23)</w:t>
            </w:r>
          </w:p>
        </w:tc>
        <w:tc>
          <w:tcPr>
            <w:tcW w:w="5245" w:type="dxa"/>
            <w:shd w:val="clear" w:color="auto" w:fill="auto"/>
          </w:tcPr>
          <w:p w14:paraId="6BF1EA04" w14:textId="77777777" w:rsidR="00DD60E0" w:rsidRPr="00990041" w:rsidRDefault="00DD60E0" w:rsidP="001E12EF">
            <w:pPr>
              <w:spacing w:before="60" w:after="60"/>
              <w:jc w:val="left"/>
              <w:rPr>
                <w:szCs w:val="22"/>
              </w:rPr>
            </w:pPr>
            <w:r w:rsidRPr="00990041">
              <w:rPr>
                <w:szCs w:val="22"/>
              </w:rPr>
              <w:t xml:space="preserve">Assessments should take account of cumulative effects of environmental changes such as climate change and ocean acidification that may shift the location or timing of key ecological processes and features, as well as impose increased stresses on organisms. </w:t>
            </w:r>
          </w:p>
        </w:tc>
        <w:tc>
          <w:tcPr>
            <w:tcW w:w="1842" w:type="dxa"/>
            <w:vMerge/>
            <w:shd w:val="clear" w:color="auto" w:fill="auto"/>
          </w:tcPr>
          <w:p w14:paraId="3AAB8028" w14:textId="77777777" w:rsidR="00DD60E0" w:rsidRPr="00CF0F0D" w:rsidRDefault="00DD60E0" w:rsidP="006165DC">
            <w:pPr>
              <w:rPr>
                <w:b/>
                <w:bCs/>
                <w:szCs w:val="22"/>
              </w:rPr>
            </w:pPr>
          </w:p>
        </w:tc>
      </w:tr>
      <w:tr w:rsidR="00DD60E0" w:rsidRPr="00CF0F0D" w14:paraId="4C6C6446" w14:textId="77777777" w:rsidTr="001E12EF">
        <w:trPr>
          <w:trHeight w:val="67"/>
        </w:trPr>
        <w:tc>
          <w:tcPr>
            <w:tcW w:w="1555" w:type="dxa"/>
            <w:vMerge/>
            <w:shd w:val="clear" w:color="auto" w:fill="D9D9D9" w:themeFill="background1" w:themeFillShade="D9"/>
          </w:tcPr>
          <w:p w14:paraId="6BE2FDE8" w14:textId="77777777" w:rsidR="00DD60E0" w:rsidRPr="004044FF" w:rsidRDefault="00DD60E0" w:rsidP="006165DC">
            <w:pPr>
              <w:jc w:val="center"/>
              <w:rPr>
                <w:b/>
                <w:bCs/>
              </w:rPr>
            </w:pPr>
          </w:p>
        </w:tc>
        <w:tc>
          <w:tcPr>
            <w:tcW w:w="2126" w:type="dxa"/>
            <w:vMerge/>
            <w:shd w:val="clear" w:color="auto" w:fill="F2F2F2" w:themeFill="background1" w:themeFillShade="F2"/>
          </w:tcPr>
          <w:p w14:paraId="7E338B76" w14:textId="77777777" w:rsidR="00DD60E0" w:rsidRPr="00CF0F0D" w:rsidRDefault="00DD60E0" w:rsidP="006165DC">
            <w:pPr>
              <w:jc w:val="left"/>
              <w:rPr>
                <w:b/>
                <w:bCs/>
              </w:rPr>
            </w:pPr>
          </w:p>
        </w:tc>
        <w:tc>
          <w:tcPr>
            <w:tcW w:w="2835" w:type="dxa"/>
            <w:shd w:val="clear" w:color="auto" w:fill="FBE4D5" w:themeFill="accent2" w:themeFillTint="33"/>
          </w:tcPr>
          <w:p w14:paraId="1A7A3A83"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w:t>
            </w:r>
            <w:r w:rsidRPr="00CF0F0D">
              <w:rPr>
                <w:szCs w:val="22"/>
                <w:lang w:val="en-US"/>
              </w:rPr>
              <w:t xml:space="preserve">/5, </w:t>
            </w:r>
            <w:r>
              <w:rPr>
                <w:szCs w:val="22"/>
                <w:lang w:val="en-US"/>
              </w:rPr>
              <w:t>a</w:t>
            </w:r>
            <w:r w:rsidRPr="00CF0F0D">
              <w:rPr>
                <w:szCs w:val="22"/>
                <w:lang w:val="en-US"/>
              </w:rPr>
              <w:t>ppendix 1</w:t>
            </w:r>
          </w:p>
          <w:p w14:paraId="5E2364D1" w14:textId="77777777" w:rsidR="00DD60E0" w:rsidRPr="00CF0F0D" w:rsidRDefault="00DD60E0" w:rsidP="006165DC">
            <w:pPr>
              <w:jc w:val="left"/>
            </w:pPr>
            <w:r w:rsidRPr="00CF0F0D">
              <w:rPr>
                <w:szCs w:val="22"/>
                <w:lang w:val="en-US"/>
              </w:rPr>
              <w:t>Specific Workplan on Coral Bleaching</w:t>
            </w:r>
          </w:p>
        </w:tc>
        <w:tc>
          <w:tcPr>
            <w:tcW w:w="5245" w:type="dxa"/>
            <w:shd w:val="clear" w:color="auto" w:fill="auto"/>
          </w:tcPr>
          <w:p w14:paraId="0EDF8CBB" w14:textId="51A8AC41" w:rsidR="00DD60E0" w:rsidRPr="00990041" w:rsidRDefault="00FF440F" w:rsidP="001E12EF">
            <w:pPr>
              <w:spacing w:before="60" w:after="60"/>
              <w:jc w:val="left"/>
              <w:rPr>
                <w:szCs w:val="22"/>
              </w:rPr>
            </w:pPr>
            <w:r w:rsidRPr="001E12EF">
              <w:rPr>
                <w:i/>
                <w:iCs/>
                <w:szCs w:val="22"/>
              </w:rPr>
              <w:t>With respect to coral bleaching</w:t>
            </w:r>
            <w:r w:rsidR="00DD60E0" w:rsidRPr="00990041">
              <w:rPr>
                <w:szCs w:val="22"/>
              </w:rPr>
              <w:t>:</w:t>
            </w:r>
          </w:p>
          <w:p w14:paraId="317520DA" w14:textId="5A29B76A" w:rsidR="00DD60E0" w:rsidRPr="00990041" w:rsidRDefault="00DD60E0" w:rsidP="001E12EF">
            <w:pPr>
              <w:spacing w:before="60" w:after="60"/>
              <w:jc w:val="left"/>
              <w:rPr>
                <w:szCs w:val="22"/>
              </w:rPr>
            </w:pPr>
            <w:r w:rsidRPr="00990041">
              <w:rPr>
                <w:szCs w:val="22"/>
              </w:rPr>
              <w:t>Management interventions to increase reef resilience to bleaching in both the short and long-term and/or strengthen reef recovery post-</w:t>
            </w:r>
            <w:proofErr w:type="gramStart"/>
            <w:r w:rsidRPr="00990041">
              <w:rPr>
                <w:szCs w:val="22"/>
              </w:rPr>
              <w:t>bleaching</w:t>
            </w:r>
            <w:proofErr w:type="gramEnd"/>
          </w:p>
          <w:p w14:paraId="757A0D81" w14:textId="77777777" w:rsidR="00DD60E0" w:rsidRPr="00990041" w:rsidRDefault="00DD60E0" w:rsidP="001E12EF">
            <w:pPr>
              <w:spacing w:before="60" w:after="60"/>
              <w:jc w:val="left"/>
            </w:pPr>
            <w:r w:rsidRPr="00990041">
              <w:rPr>
                <w:szCs w:val="22"/>
              </w:rPr>
              <w:t>Integration of bleaching resilience principles into the design and management of networks of marine protected areas</w:t>
            </w:r>
          </w:p>
        </w:tc>
        <w:tc>
          <w:tcPr>
            <w:tcW w:w="1842" w:type="dxa"/>
            <w:vMerge/>
            <w:shd w:val="clear" w:color="auto" w:fill="auto"/>
          </w:tcPr>
          <w:p w14:paraId="6665048C" w14:textId="77777777" w:rsidR="00DD60E0" w:rsidRPr="00CF0F0D" w:rsidRDefault="00DD60E0" w:rsidP="006165DC">
            <w:pPr>
              <w:rPr>
                <w:b/>
                <w:bCs/>
              </w:rPr>
            </w:pPr>
          </w:p>
        </w:tc>
      </w:tr>
      <w:tr w:rsidR="00DD60E0" w:rsidRPr="00CF0F0D" w14:paraId="53E15736" w14:textId="77777777" w:rsidTr="001E12EF">
        <w:trPr>
          <w:trHeight w:val="67"/>
        </w:trPr>
        <w:tc>
          <w:tcPr>
            <w:tcW w:w="1555" w:type="dxa"/>
            <w:vMerge/>
            <w:shd w:val="clear" w:color="auto" w:fill="D9D9D9" w:themeFill="background1" w:themeFillShade="D9"/>
          </w:tcPr>
          <w:p w14:paraId="754F9D1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A4B002F" w14:textId="77777777" w:rsidR="00DD60E0" w:rsidRPr="00CF0F0D" w:rsidRDefault="00DD60E0" w:rsidP="006165DC">
            <w:pPr>
              <w:jc w:val="left"/>
              <w:rPr>
                <w:b/>
                <w:bCs/>
                <w:szCs w:val="22"/>
              </w:rPr>
            </w:pPr>
          </w:p>
        </w:tc>
        <w:tc>
          <w:tcPr>
            <w:tcW w:w="2835" w:type="dxa"/>
            <w:shd w:val="clear" w:color="auto" w:fill="D9E2F3" w:themeFill="accent1" w:themeFillTint="33"/>
          </w:tcPr>
          <w:p w14:paraId="7A52C9C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w:t>
            </w:r>
            <w:r w:rsidRPr="00CF0F0D">
              <w:rPr>
                <w:szCs w:val="22"/>
                <w:lang w:val="en-US"/>
              </w:rPr>
              <w:t>/18</w:t>
            </w:r>
          </w:p>
          <w:p w14:paraId="5514257F" w14:textId="77777777" w:rsidR="00DD60E0" w:rsidRPr="00CF0F0D" w:rsidRDefault="00DD60E0" w:rsidP="006165DC">
            <w:pPr>
              <w:jc w:val="left"/>
              <w:rPr>
                <w:szCs w:val="22"/>
              </w:rPr>
            </w:pPr>
            <w:r w:rsidRPr="00CF0F0D">
              <w:rPr>
                <w:szCs w:val="22"/>
              </w:rPr>
              <w:lastRenderedPageBreak/>
              <w:t>Marine and coastal biodiversity: sustainable fisheries and addressing adverse impacts of human activities, voluntary guidelines for environmental assessment, and marine spatial planning</w:t>
            </w:r>
          </w:p>
        </w:tc>
        <w:tc>
          <w:tcPr>
            <w:tcW w:w="5245" w:type="dxa"/>
            <w:shd w:val="clear" w:color="auto" w:fill="auto"/>
          </w:tcPr>
          <w:p w14:paraId="00EF4E2F" w14:textId="77777777" w:rsidR="00DD60E0" w:rsidRPr="00990041" w:rsidRDefault="00DD60E0" w:rsidP="001E12EF">
            <w:pPr>
              <w:spacing w:before="60" w:after="60"/>
              <w:jc w:val="left"/>
              <w:rPr>
                <w:szCs w:val="22"/>
              </w:rPr>
            </w:pPr>
            <w:r w:rsidRPr="00990041">
              <w:rPr>
                <w:szCs w:val="22"/>
              </w:rPr>
              <w:lastRenderedPageBreak/>
              <w:t xml:space="preserve">Need for managers of coral ecosystems to: </w:t>
            </w:r>
          </w:p>
          <w:p w14:paraId="77971AC4" w14:textId="77777777" w:rsidR="00DD60E0" w:rsidRPr="00990041" w:rsidRDefault="00DD60E0" w:rsidP="001E12EF">
            <w:pPr>
              <w:pStyle w:val="ListParagraph"/>
              <w:numPr>
                <w:ilvl w:val="0"/>
                <w:numId w:val="33"/>
              </w:numPr>
              <w:spacing w:before="60" w:after="60" w:line="240" w:lineRule="auto"/>
              <w:ind w:left="318"/>
              <w:rPr>
                <w:rFonts w:ascii="Times New Roman" w:hAnsi="Times New Roman" w:cs="Times New Roman"/>
              </w:rPr>
            </w:pPr>
            <w:r w:rsidRPr="00990041">
              <w:rPr>
                <w:rFonts w:ascii="Times New Roman" w:hAnsi="Times New Roman" w:cs="Times New Roman"/>
              </w:rPr>
              <w:lastRenderedPageBreak/>
              <w:t>Understand the vulnerability of corals to multiple stressors, and plan proactively for climate risks and associated secondary effects,</w:t>
            </w:r>
          </w:p>
          <w:p w14:paraId="7AEACC29" w14:textId="77777777" w:rsidR="00DD60E0" w:rsidRPr="00990041" w:rsidRDefault="00DD60E0" w:rsidP="001E12EF">
            <w:pPr>
              <w:pStyle w:val="ListParagraph"/>
              <w:numPr>
                <w:ilvl w:val="0"/>
                <w:numId w:val="33"/>
              </w:numPr>
              <w:spacing w:before="60" w:after="60" w:line="240" w:lineRule="auto"/>
              <w:ind w:left="318"/>
              <w:rPr>
                <w:rFonts w:ascii="Times New Roman" w:hAnsi="Times New Roman" w:cs="Times New Roman"/>
              </w:rPr>
            </w:pPr>
            <w:r w:rsidRPr="00990041">
              <w:rPr>
                <w:rFonts w:ascii="Times New Roman" w:hAnsi="Times New Roman" w:cs="Times New Roman"/>
              </w:rPr>
              <w:t>Formulate adaptation strategies to enhance the resilience of ecosystems</w:t>
            </w:r>
          </w:p>
        </w:tc>
        <w:tc>
          <w:tcPr>
            <w:tcW w:w="1842" w:type="dxa"/>
            <w:vMerge/>
            <w:shd w:val="clear" w:color="auto" w:fill="auto"/>
          </w:tcPr>
          <w:p w14:paraId="1CA7291F" w14:textId="77777777" w:rsidR="00DD60E0" w:rsidRPr="00CF0F0D" w:rsidRDefault="00DD60E0" w:rsidP="006165DC">
            <w:pPr>
              <w:rPr>
                <w:b/>
                <w:bCs/>
                <w:szCs w:val="22"/>
              </w:rPr>
            </w:pPr>
          </w:p>
        </w:tc>
      </w:tr>
      <w:tr w:rsidR="00DD60E0" w:rsidRPr="00CF0F0D" w14:paraId="6FE0438C" w14:textId="77777777" w:rsidTr="001E12EF">
        <w:trPr>
          <w:trHeight w:val="67"/>
        </w:trPr>
        <w:tc>
          <w:tcPr>
            <w:tcW w:w="1555" w:type="dxa"/>
            <w:vMerge/>
            <w:shd w:val="clear" w:color="auto" w:fill="D9D9D9" w:themeFill="background1" w:themeFillShade="D9"/>
          </w:tcPr>
          <w:p w14:paraId="06DBA15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2CA3218" w14:textId="77777777" w:rsidR="00DD60E0" w:rsidRPr="00CF0F0D" w:rsidRDefault="00DD60E0" w:rsidP="006165DC">
            <w:pPr>
              <w:jc w:val="left"/>
              <w:rPr>
                <w:b/>
                <w:bCs/>
                <w:szCs w:val="22"/>
              </w:rPr>
            </w:pPr>
          </w:p>
        </w:tc>
        <w:tc>
          <w:tcPr>
            <w:tcW w:w="2835" w:type="dxa"/>
            <w:shd w:val="clear" w:color="auto" w:fill="D9E2F3" w:themeFill="accent1" w:themeFillTint="33"/>
          </w:tcPr>
          <w:p w14:paraId="11F09D3C"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w:t>
            </w:r>
            <w:r w:rsidRPr="00CF0F0D">
              <w:rPr>
                <w:szCs w:val="22"/>
                <w:lang w:val="en-US"/>
              </w:rPr>
              <w:t>/29</w:t>
            </w:r>
          </w:p>
          <w:p w14:paraId="56CCCA75" w14:textId="77777777" w:rsidR="00DD60E0" w:rsidRPr="00CF0F0D" w:rsidRDefault="00DD60E0" w:rsidP="006165DC">
            <w:pPr>
              <w:jc w:val="left"/>
              <w:rPr>
                <w:szCs w:val="22"/>
              </w:rPr>
            </w:pPr>
            <w:r w:rsidRPr="00CF0F0D">
              <w:rPr>
                <w:szCs w:val="22"/>
              </w:rPr>
              <w:t>Marine and coastal biodiversity</w:t>
            </w:r>
          </w:p>
        </w:tc>
        <w:tc>
          <w:tcPr>
            <w:tcW w:w="5245" w:type="dxa"/>
            <w:shd w:val="clear" w:color="auto" w:fill="auto"/>
          </w:tcPr>
          <w:p w14:paraId="097FC52C" w14:textId="77777777" w:rsidR="00DD60E0" w:rsidRPr="00990041" w:rsidRDefault="00DD60E0" w:rsidP="001E12EF">
            <w:pPr>
              <w:pStyle w:val="ListParagraph"/>
              <w:numPr>
                <w:ilvl w:val="0"/>
                <w:numId w:val="34"/>
              </w:numPr>
              <w:spacing w:before="60" w:after="60" w:line="240" w:lineRule="auto"/>
              <w:ind w:left="318"/>
              <w:rPr>
                <w:rFonts w:ascii="Times New Roman" w:hAnsi="Times New Roman" w:cs="Times New Roman"/>
              </w:rPr>
            </w:pPr>
            <w:r w:rsidRPr="00990041">
              <w:rPr>
                <w:rFonts w:ascii="Times New Roman" w:hAnsi="Times New Roman" w:cs="Times New Roman"/>
              </w:rPr>
              <w:t xml:space="preserve">Integrating climate change-related aspects of marine and coastal biodiversity and knowledge on ocean acidification into relevant national strategies, action plans and </w:t>
            </w:r>
            <w:proofErr w:type="spellStart"/>
            <w:r w:rsidRPr="00990041">
              <w:rPr>
                <w:rFonts w:ascii="Times New Roman" w:hAnsi="Times New Roman" w:cs="Times New Roman"/>
              </w:rPr>
              <w:t>programmes</w:t>
            </w:r>
            <w:proofErr w:type="spellEnd"/>
          </w:p>
          <w:p w14:paraId="05BBD439" w14:textId="77777777" w:rsidR="00DD60E0" w:rsidRPr="00990041" w:rsidRDefault="00DD60E0" w:rsidP="001E12EF">
            <w:pPr>
              <w:pStyle w:val="ListParagraph"/>
              <w:numPr>
                <w:ilvl w:val="0"/>
                <w:numId w:val="34"/>
              </w:numPr>
              <w:spacing w:before="60" w:after="60" w:line="240" w:lineRule="auto"/>
              <w:ind w:left="318"/>
              <w:rPr>
                <w:rFonts w:ascii="Times New Roman" w:hAnsi="Times New Roman" w:cs="Times New Roman"/>
              </w:rPr>
            </w:pPr>
            <w:r w:rsidRPr="00990041">
              <w:rPr>
                <w:rFonts w:ascii="Times New Roman" w:hAnsi="Times New Roman" w:cs="Times New Roman"/>
              </w:rPr>
              <w:t>Identifying and addressing the underlying drivers of marine and coastal ecosystem loss and destruction, and improving the sustainable management of coastal and marine areas</w:t>
            </w:r>
          </w:p>
        </w:tc>
        <w:tc>
          <w:tcPr>
            <w:tcW w:w="1842" w:type="dxa"/>
            <w:vMerge/>
            <w:shd w:val="clear" w:color="auto" w:fill="auto"/>
          </w:tcPr>
          <w:p w14:paraId="11C93AC5" w14:textId="77777777" w:rsidR="00DD60E0" w:rsidRPr="00CF0F0D" w:rsidRDefault="00DD60E0" w:rsidP="006165DC">
            <w:pPr>
              <w:rPr>
                <w:b/>
                <w:bCs/>
                <w:szCs w:val="22"/>
              </w:rPr>
            </w:pPr>
          </w:p>
        </w:tc>
      </w:tr>
      <w:tr w:rsidR="00DD60E0" w:rsidRPr="00CF0F0D" w14:paraId="73108A54" w14:textId="77777777" w:rsidTr="001E12EF">
        <w:trPr>
          <w:trHeight w:val="67"/>
        </w:trPr>
        <w:tc>
          <w:tcPr>
            <w:tcW w:w="1555" w:type="dxa"/>
            <w:vMerge/>
            <w:shd w:val="clear" w:color="auto" w:fill="D9D9D9" w:themeFill="background1" w:themeFillShade="D9"/>
          </w:tcPr>
          <w:p w14:paraId="098C439B" w14:textId="77777777" w:rsidR="00DD60E0" w:rsidRPr="004044FF" w:rsidRDefault="00DD60E0" w:rsidP="006165DC">
            <w:pPr>
              <w:jc w:val="center"/>
              <w:rPr>
                <w:b/>
                <w:bCs/>
                <w:szCs w:val="22"/>
              </w:rPr>
            </w:pPr>
          </w:p>
        </w:tc>
        <w:tc>
          <w:tcPr>
            <w:tcW w:w="2126" w:type="dxa"/>
            <w:shd w:val="clear" w:color="auto" w:fill="F2F2F2" w:themeFill="background1" w:themeFillShade="F2"/>
          </w:tcPr>
          <w:p w14:paraId="650A3A98"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5476B647"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323DFFF3" w14:textId="0A873803" w:rsidR="00DD60E0" w:rsidRPr="00CF0F0D" w:rsidRDefault="00DD60E0" w:rsidP="00034659">
            <w:pPr>
              <w:jc w:val="left"/>
              <w:rPr>
                <w:szCs w:val="22"/>
              </w:rPr>
            </w:pPr>
            <w:r w:rsidRPr="00CF0F0D">
              <w:rPr>
                <w:szCs w:val="22"/>
              </w:rPr>
              <w:t>Goal 1.1</w:t>
            </w:r>
            <w:r w:rsidR="00034659">
              <w:rPr>
                <w:szCs w:val="22"/>
              </w:rPr>
              <w:t>.</w:t>
            </w:r>
            <w:r w:rsidRPr="00CF0F0D">
              <w:rPr>
                <w:szCs w:val="22"/>
              </w:rPr>
              <w:t xml:space="preserve"> To prevent and mitigate the negative impacts of key threats to mountain biodiversity</w:t>
            </w:r>
          </w:p>
        </w:tc>
        <w:tc>
          <w:tcPr>
            <w:tcW w:w="5245" w:type="dxa"/>
            <w:shd w:val="clear" w:color="auto" w:fill="auto"/>
          </w:tcPr>
          <w:p w14:paraId="45ABB3D0" w14:textId="2D3F7070" w:rsidR="00DD60E0" w:rsidRPr="00990041" w:rsidRDefault="00DD60E0" w:rsidP="001E12EF">
            <w:pPr>
              <w:spacing w:before="60" w:after="60"/>
              <w:jc w:val="left"/>
              <w:rPr>
                <w:szCs w:val="22"/>
              </w:rPr>
            </w:pPr>
            <w:r w:rsidRPr="00990041">
              <w:rPr>
                <w:szCs w:val="22"/>
              </w:rPr>
              <w:t>1.1.5</w:t>
            </w:r>
            <w:r w:rsidR="00F05111">
              <w:rPr>
                <w:szCs w:val="22"/>
              </w:rPr>
              <w:t>.</w:t>
            </w:r>
            <w:r w:rsidRPr="00990041">
              <w:rPr>
                <w:szCs w:val="22"/>
              </w:rPr>
              <w:t xml:space="preserve"> Monitor and exchange information on the impacts of global climate change on mountain biological diversity and identify and implement ways and means to reduce the negative </w:t>
            </w:r>
            <w:proofErr w:type="gramStart"/>
            <w:r w:rsidRPr="00990041">
              <w:rPr>
                <w:szCs w:val="22"/>
              </w:rPr>
              <w:t>impacts</w:t>
            </w:r>
            <w:proofErr w:type="gramEnd"/>
          </w:p>
          <w:p w14:paraId="671DFADE" w14:textId="71919884" w:rsidR="00DD60E0" w:rsidRPr="00990041" w:rsidRDefault="00DD60E0" w:rsidP="001E12EF">
            <w:pPr>
              <w:spacing w:before="60" w:after="60"/>
              <w:jc w:val="left"/>
              <w:rPr>
                <w:szCs w:val="22"/>
              </w:rPr>
            </w:pPr>
            <w:r w:rsidRPr="00990041">
              <w:rPr>
                <w:szCs w:val="22"/>
              </w:rPr>
              <w:t>1.1.7</w:t>
            </w:r>
            <w:r w:rsidR="00F05111">
              <w:rPr>
                <w:szCs w:val="22"/>
              </w:rPr>
              <w:t>.</w:t>
            </w:r>
            <w:r w:rsidRPr="00990041">
              <w:rPr>
                <w:szCs w:val="22"/>
              </w:rPr>
              <w:t xml:space="preserve"> Identify factors responsible for and possible measures to prevent the retreat of glaciers in some mountain systems and implement measures to minimize the impact of this process on biodiversity </w:t>
            </w:r>
          </w:p>
        </w:tc>
        <w:tc>
          <w:tcPr>
            <w:tcW w:w="1842" w:type="dxa"/>
            <w:shd w:val="clear" w:color="auto" w:fill="auto"/>
          </w:tcPr>
          <w:p w14:paraId="042DFB5B"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r w:rsidRPr="00CF0F0D">
              <w:rPr>
                <w:bCs/>
                <w:i/>
                <w:iCs/>
                <w:szCs w:val="22"/>
              </w:rPr>
              <w:t>”</w:t>
            </w:r>
          </w:p>
        </w:tc>
      </w:tr>
      <w:tr w:rsidR="00DD60E0" w:rsidRPr="00CF0F0D" w14:paraId="4D1E4AF4" w14:textId="77777777" w:rsidTr="001E12EF">
        <w:trPr>
          <w:trHeight w:val="67"/>
        </w:trPr>
        <w:tc>
          <w:tcPr>
            <w:tcW w:w="1555" w:type="dxa"/>
            <w:vMerge/>
            <w:shd w:val="clear" w:color="auto" w:fill="D9D9D9" w:themeFill="background1" w:themeFillShade="D9"/>
          </w:tcPr>
          <w:p w14:paraId="5C97A22A" w14:textId="77777777" w:rsidR="00DD60E0" w:rsidRPr="004044FF" w:rsidRDefault="00DD60E0" w:rsidP="006165DC">
            <w:pPr>
              <w:jc w:val="center"/>
              <w:rPr>
                <w:b/>
                <w:bCs/>
                <w:szCs w:val="22"/>
              </w:rPr>
            </w:pPr>
          </w:p>
        </w:tc>
        <w:tc>
          <w:tcPr>
            <w:tcW w:w="2126" w:type="dxa"/>
            <w:shd w:val="clear" w:color="auto" w:fill="F2F2F2" w:themeFill="background1" w:themeFillShade="F2"/>
          </w:tcPr>
          <w:p w14:paraId="40350398"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4CD7ABFE"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08EE1DF2" w14:textId="47A95421" w:rsidR="00DD60E0" w:rsidRPr="00CF0F0D" w:rsidRDefault="00DD60E0" w:rsidP="00F05111">
            <w:pPr>
              <w:jc w:val="left"/>
              <w:rPr>
                <w:szCs w:val="22"/>
              </w:rPr>
            </w:pPr>
            <w:r w:rsidRPr="00CF0F0D">
              <w:rPr>
                <w:szCs w:val="22"/>
              </w:rPr>
              <w:t>Programme element 1:</w:t>
            </w:r>
            <w:r w:rsidR="00F05111">
              <w:rPr>
                <w:szCs w:val="22"/>
              </w:rPr>
              <w:t xml:space="preserve"> d</w:t>
            </w:r>
            <w:r w:rsidRPr="00CF0F0D">
              <w:rPr>
                <w:szCs w:val="22"/>
              </w:rPr>
              <w:t xml:space="preserve">irect actions for planning, selecting, establishing, strengthening, and managing, </w:t>
            </w:r>
            <w:r w:rsidRPr="00CF0F0D">
              <w:rPr>
                <w:szCs w:val="22"/>
              </w:rPr>
              <w:lastRenderedPageBreak/>
              <w:t>protected area systems and sites</w:t>
            </w:r>
          </w:p>
        </w:tc>
        <w:tc>
          <w:tcPr>
            <w:tcW w:w="5245" w:type="dxa"/>
            <w:shd w:val="clear" w:color="auto" w:fill="auto"/>
          </w:tcPr>
          <w:p w14:paraId="338E1B40" w14:textId="5E8D7941" w:rsidR="00DD60E0" w:rsidRPr="00990041" w:rsidRDefault="00DD60E0" w:rsidP="001E12EF">
            <w:pPr>
              <w:spacing w:before="60" w:after="60" w:line="259" w:lineRule="auto"/>
              <w:jc w:val="left"/>
              <w:rPr>
                <w:szCs w:val="22"/>
              </w:rPr>
            </w:pPr>
            <w:r w:rsidRPr="00990041">
              <w:rPr>
                <w:szCs w:val="22"/>
              </w:rPr>
              <w:lastRenderedPageBreak/>
              <w:t xml:space="preserve">Prog. </w:t>
            </w:r>
            <w:r w:rsidR="002D2A6B">
              <w:rPr>
                <w:szCs w:val="22"/>
              </w:rPr>
              <w:t>e</w:t>
            </w:r>
            <w:r w:rsidRPr="00990041">
              <w:rPr>
                <w:szCs w:val="22"/>
              </w:rPr>
              <w:t xml:space="preserve">lem. 1 includes one activity that addresses the need to integrate climate change adaptation measures into the planning, </w:t>
            </w:r>
            <w:proofErr w:type="gramStart"/>
            <w:r w:rsidRPr="00990041">
              <w:rPr>
                <w:szCs w:val="22"/>
              </w:rPr>
              <w:t>management</w:t>
            </w:r>
            <w:proofErr w:type="gramEnd"/>
            <w:r w:rsidRPr="00990041">
              <w:rPr>
                <w:szCs w:val="22"/>
              </w:rPr>
              <w:t xml:space="preserve"> and design of protected area systems.</w:t>
            </w:r>
          </w:p>
        </w:tc>
        <w:tc>
          <w:tcPr>
            <w:tcW w:w="1842" w:type="dxa"/>
            <w:shd w:val="clear" w:color="auto" w:fill="auto"/>
          </w:tcPr>
          <w:p w14:paraId="6DB82988"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0A16EB21" w14:textId="77777777" w:rsidTr="001E12EF">
        <w:trPr>
          <w:trHeight w:val="67"/>
        </w:trPr>
        <w:tc>
          <w:tcPr>
            <w:tcW w:w="1555" w:type="dxa"/>
            <w:vMerge w:val="restart"/>
            <w:shd w:val="clear" w:color="auto" w:fill="D9D9D9" w:themeFill="background1" w:themeFillShade="D9"/>
          </w:tcPr>
          <w:p w14:paraId="2F13124D" w14:textId="26C37EC1" w:rsidR="00DD60E0" w:rsidRPr="004044FF" w:rsidRDefault="00DD60E0" w:rsidP="00034659">
            <w:pPr>
              <w:jc w:val="center"/>
              <w:rPr>
                <w:b/>
                <w:bCs/>
                <w:szCs w:val="22"/>
              </w:rPr>
            </w:pPr>
            <w:r w:rsidRPr="004044FF">
              <w:rPr>
                <w:b/>
                <w:bCs/>
                <w:szCs w:val="22"/>
              </w:rPr>
              <w:t>Target 9</w:t>
            </w:r>
          </w:p>
        </w:tc>
        <w:tc>
          <w:tcPr>
            <w:tcW w:w="2126" w:type="dxa"/>
            <w:vMerge w:val="restart"/>
            <w:shd w:val="clear" w:color="auto" w:fill="F2F2F2" w:themeFill="background1" w:themeFillShade="F2"/>
          </w:tcPr>
          <w:p w14:paraId="09B1D3BE" w14:textId="77777777" w:rsidR="00DD60E0" w:rsidRPr="00253FAA" w:rsidRDefault="00DD60E0" w:rsidP="006165DC">
            <w:pPr>
              <w:jc w:val="left"/>
              <w:rPr>
                <w:b/>
                <w:bCs/>
                <w:szCs w:val="22"/>
              </w:rPr>
            </w:pPr>
            <w:r w:rsidRPr="00253FAA">
              <w:rPr>
                <w:b/>
                <w:bCs/>
                <w:szCs w:val="22"/>
              </w:rPr>
              <w:t>Agricultural biodiversity</w:t>
            </w:r>
          </w:p>
        </w:tc>
        <w:tc>
          <w:tcPr>
            <w:tcW w:w="2835" w:type="dxa"/>
            <w:shd w:val="clear" w:color="auto" w:fill="E2EFD9" w:themeFill="accent6" w:themeFillTint="33"/>
          </w:tcPr>
          <w:p w14:paraId="6592E33C" w14:textId="48C9D346" w:rsidR="00DD60E0" w:rsidRPr="00253FAA" w:rsidRDefault="00DD60E0" w:rsidP="001E12EF">
            <w:pPr>
              <w:contextualSpacing/>
              <w:jc w:val="left"/>
              <w:rPr>
                <w:szCs w:val="22"/>
              </w:rPr>
            </w:pPr>
            <w:r w:rsidRPr="00253FAA">
              <w:rPr>
                <w:szCs w:val="22"/>
              </w:rPr>
              <w:t>Programme of work (decision V/5, annex)</w:t>
            </w:r>
          </w:p>
        </w:tc>
        <w:tc>
          <w:tcPr>
            <w:tcW w:w="5245" w:type="dxa"/>
            <w:shd w:val="clear" w:color="auto" w:fill="auto"/>
          </w:tcPr>
          <w:p w14:paraId="4F245A19" w14:textId="77777777" w:rsidR="00DD60E0" w:rsidRPr="00253FAA" w:rsidRDefault="00DD60E0" w:rsidP="001E12EF">
            <w:pPr>
              <w:spacing w:before="60" w:after="60"/>
              <w:jc w:val="left"/>
              <w:rPr>
                <w:szCs w:val="22"/>
              </w:rPr>
            </w:pPr>
            <w:r w:rsidRPr="00253FAA">
              <w:rPr>
                <w:szCs w:val="22"/>
              </w:rPr>
              <w:t>The sustainable use of genetic resources for food and agriculture is part of the programme of work, which constitute the main units of production in agriculture, including cultivated species, domesticated species and managed wild plants and animals, as well as wild relatives of cultivated and domesticated species.</w:t>
            </w:r>
          </w:p>
        </w:tc>
        <w:tc>
          <w:tcPr>
            <w:tcW w:w="1842" w:type="dxa"/>
            <w:vMerge w:val="restart"/>
            <w:shd w:val="clear" w:color="auto" w:fill="auto"/>
          </w:tcPr>
          <w:p w14:paraId="40A1611A" w14:textId="17CE4DAD" w:rsidR="00DD60E0" w:rsidRPr="00C66558" w:rsidRDefault="00C66558" w:rsidP="001E12EF">
            <w:pPr>
              <w:jc w:val="left"/>
              <w:rPr>
                <w:b/>
                <w:bCs/>
                <w:szCs w:val="22"/>
              </w:rPr>
            </w:pPr>
            <w:r w:rsidRPr="00C66558">
              <w:t xml:space="preserve">Gap regarding sustainable biodiversity-based activities, </w:t>
            </w:r>
            <w:proofErr w:type="gramStart"/>
            <w:r w:rsidRPr="00C66558">
              <w:t>products</w:t>
            </w:r>
            <w:proofErr w:type="gramEnd"/>
            <w:r w:rsidRPr="00C66558">
              <w:t xml:space="preserve"> and services</w:t>
            </w:r>
          </w:p>
        </w:tc>
      </w:tr>
      <w:tr w:rsidR="00DD60E0" w:rsidRPr="00CF0F0D" w14:paraId="6CA476B4" w14:textId="77777777" w:rsidTr="001E12EF">
        <w:trPr>
          <w:trHeight w:val="67"/>
        </w:trPr>
        <w:tc>
          <w:tcPr>
            <w:tcW w:w="1555" w:type="dxa"/>
            <w:vMerge/>
            <w:shd w:val="clear" w:color="auto" w:fill="D9D9D9" w:themeFill="background1" w:themeFillShade="D9"/>
          </w:tcPr>
          <w:p w14:paraId="2C470BCF" w14:textId="77777777" w:rsidR="00DD60E0" w:rsidRPr="004044FF" w:rsidRDefault="00DD60E0" w:rsidP="006165DC">
            <w:pPr>
              <w:jc w:val="center"/>
              <w:rPr>
                <w:b/>
                <w:bCs/>
              </w:rPr>
            </w:pPr>
          </w:p>
        </w:tc>
        <w:tc>
          <w:tcPr>
            <w:tcW w:w="2126" w:type="dxa"/>
            <w:vMerge/>
            <w:shd w:val="clear" w:color="auto" w:fill="F2F2F2" w:themeFill="background1" w:themeFillShade="F2"/>
          </w:tcPr>
          <w:p w14:paraId="3C9CCE3B" w14:textId="77777777" w:rsidR="00DD60E0" w:rsidRPr="00CF0F0D" w:rsidRDefault="00DD60E0" w:rsidP="006165DC">
            <w:pPr>
              <w:jc w:val="left"/>
              <w:rPr>
                <w:b/>
                <w:bCs/>
              </w:rPr>
            </w:pPr>
          </w:p>
        </w:tc>
        <w:tc>
          <w:tcPr>
            <w:tcW w:w="2835" w:type="dxa"/>
            <w:shd w:val="clear" w:color="auto" w:fill="FBE4D5" w:themeFill="accent2" w:themeFillTint="33"/>
          </w:tcPr>
          <w:p w14:paraId="66A07297"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3458FDCC" w14:textId="01BB047E" w:rsidR="00DD60E0" w:rsidRPr="00CF0F0D" w:rsidRDefault="00DD60E0" w:rsidP="006165DC">
            <w:pPr>
              <w:jc w:val="left"/>
            </w:pPr>
            <w:r w:rsidRPr="00CF0F0D">
              <w:rPr>
                <w:szCs w:val="22"/>
              </w:rPr>
              <w:t>Updated Plan of Action 2018</w:t>
            </w:r>
            <w:r w:rsidR="002D2A6B">
              <w:rPr>
                <w:szCs w:val="22"/>
              </w:rPr>
              <w:t>–</w:t>
            </w:r>
            <w:r w:rsidRPr="00CF0F0D">
              <w:rPr>
                <w:szCs w:val="22"/>
              </w:rPr>
              <w:t>2030 for the International Initiative on the Conservation and Sustainable Use of Pollinators</w:t>
            </w:r>
          </w:p>
        </w:tc>
        <w:tc>
          <w:tcPr>
            <w:tcW w:w="5245" w:type="dxa"/>
            <w:shd w:val="clear" w:color="auto" w:fill="auto"/>
          </w:tcPr>
          <w:p w14:paraId="550D4703" w14:textId="77777777" w:rsidR="00DD60E0" w:rsidRPr="00990041" w:rsidRDefault="00DD60E0" w:rsidP="001E12EF">
            <w:pPr>
              <w:pStyle w:val="Default"/>
              <w:spacing w:before="60" w:after="60"/>
              <w:contextualSpacing/>
              <w:rPr>
                <w:sz w:val="22"/>
                <w:szCs w:val="22"/>
              </w:rPr>
            </w:pPr>
          </w:p>
          <w:p w14:paraId="796A1800" w14:textId="77777777" w:rsidR="00DD60E0" w:rsidRPr="00990041" w:rsidRDefault="00DD60E0" w:rsidP="001E12EF">
            <w:pPr>
              <w:pStyle w:val="Heading4"/>
              <w:spacing w:before="60" w:after="60"/>
              <w:ind w:left="0" w:firstLine="0"/>
              <w:contextualSpacing/>
              <w:jc w:val="left"/>
              <w:rPr>
                <w:b w:val="0"/>
                <w:bCs w:val="0"/>
                <w:szCs w:val="22"/>
              </w:rPr>
            </w:pPr>
            <w:r w:rsidRPr="00990041">
              <w:rPr>
                <w:rFonts w:eastAsia="Times New Roman"/>
                <w:b w:val="0"/>
                <w:bCs w:val="0"/>
                <w:szCs w:val="22"/>
              </w:rPr>
              <w:t>This target is considered across the Plan of Action</w:t>
            </w:r>
          </w:p>
        </w:tc>
        <w:tc>
          <w:tcPr>
            <w:tcW w:w="1842" w:type="dxa"/>
            <w:vMerge/>
            <w:shd w:val="clear" w:color="auto" w:fill="auto"/>
          </w:tcPr>
          <w:p w14:paraId="7627B700" w14:textId="77777777" w:rsidR="00DD60E0" w:rsidRPr="00CF0F0D" w:rsidRDefault="00DD60E0" w:rsidP="006165DC">
            <w:pPr>
              <w:rPr>
                <w:b/>
                <w:bCs/>
              </w:rPr>
            </w:pPr>
          </w:p>
        </w:tc>
      </w:tr>
      <w:tr w:rsidR="00DD60E0" w:rsidRPr="00CF0F0D" w14:paraId="2258511D" w14:textId="77777777" w:rsidTr="001E12EF">
        <w:trPr>
          <w:trHeight w:val="67"/>
        </w:trPr>
        <w:tc>
          <w:tcPr>
            <w:tcW w:w="1555" w:type="dxa"/>
            <w:vMerge/>
            <w:shd w:val="clear" w:color="auto" w:fill="D9D9D9" w:themeFill="background1" w:themeFillShade="D9"/>
          </w:tcPr>
          <w:p w14:paraId="7C6AD36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93CBB36" w14:textId="77777777" w:rsidR="00DD60E0" w:rsidRPr="00CF0F0D" w:rsidRDefault="00DD60E0" w:rsidP="006165DC">
            <w:pPr>
              <w:jc w:val="left"/>
              <w:rPr>
                <w:b/>
                <w:bCs/>
                <w:szCs w:val="22"/>
              </w:rPr>
            </w:pPr>
          </w:p>
        </w:tc>
        <w:tc>
          <w:tcPr>
            <w:tcW w:w="2835" w:type="dxa"/>
            <w:shd w:val="clear" w:color="auto" w:fill="FBE4D5" w:themeFill="accent2" w:themeFillTint="33"/>
          </w:tcPr>
          <w:p w14:paraId="19E6C14A"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4491EFFA"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2DB01739" w14:textId="77777777" w:rsidR="00DD60E0" w:rsidRPr="00990041" w:rsidRDefault="00DD60E0" w:rsidP="001E12EF">
            <w:pPr>
              <w:pStyle w:val="Heading4"/>
              <w:spacing w:before="60" w:after="60"/>
              <w:contextualSpacing/>
              <w:jc w:val="left"/>
              <w:rPr>
                <w:b w:val="0"/>
                <w:bCs w:val="0"/>
                <w:szCs w:val="22"/>
              </w:rPr>
            </w:pPr>
            <w:r w:rsidRPr="00990041">
              <w:rPr>
                <w:b w:val="0"/>
                <w:bCs w:val="0"/>
                <w:szCs w:val="22"/>
              </w:rPr>
              <w:t>Operational objective 3</w:t>
            </w:r>
          </w:p>
          <w:p w14:paraId="5777B189" w14:textId="7EA81263" w:rsidR="00DD60E0" w:rsidRPr="00990041" w:rsidRDefault="00DD60E0" w:rsidP="001E12EF">
            <w:pPr>
              <w:pStyle w:val="bodytextnoindent"/>
              <w:spacing w:before="60" w:after="60"/>
              <w:jc w:val="left"/>
              <w:rPr>
                <w:szCs w:val="22"/>
              </w:rPr>
            </w:pPr>
            <w:r w:rsidRPr="00990041">
              <w:rPr>
                <w:szCs w:val="22"/>
              </w:rPr>
              <w:t>3.1</w:t>
            </w:r>
            <w:r w:rsidR="002D2A6B">
              <w:rPr>
                <w:szCs w:val="22"/>
              </w:rPr>
              <w:t xml:space="preserve">. </w:t>
            </w:r>
            <w:r w:rsidRPr="00990041">
              <w:rPr>
                <w:szCs w:val="22"/>
              </w:rPr>
              <w:t>Conservation and sustainable use of crop and livestock genetic diversity, including wild relatives of domesticated animals and plants.</w:t>
            </w:r>
          </w:p>
          <w:p w14:paraId="25E2A7B8" w14:textId="10D65E26" w:rsidR="00DD60E0" w:rsidRPr="00990041" w:rsidRDefault="00DD60E0" w:rsidP="001E12EF">
            <w:pPr>
              <w:pStyle w:val="bodytextnoindent"/>
              <w:spacing w:before="60" w:after="60"/>
              <w:jc w:val="left"/>
              <w:rPr>
                <w:szCs w:val="22"/>
              </w:rPr>
            </w:pPr>
            <w:r w:rsidRPr="00990041">
              <w:rPr>
                <w:szCs w:val="22"/>
              </w:rPr>
              <w:t>3.4</w:t>
            </w:r>
            <w:r w:rsidR="00030B32">
              <w:rPr>
                <w:szCs w:val="22"/>
              </w:rPr>
              <w:t>.</w:t>
            </w:r>
            <w:r w:rsidRPr="00990041">
              <w:rPr>
                <w:szCs w:val="22"/>
              </w:rPr>
              <w:t xml:space="preserve"> Conservation and sustainable use of wild resources, including those that support bushmeat and fisheries, including maintaining viable stocks of wild species for sustainable consumption by local and indigenous communities.</w:t>
            </w:r>
          </w:p>
          <w:p w14:paraId="0348F43F" w14:textId="0AE69DDE" w:rsidR="00DD60E0" w:rsidRPr="00990041" w:rsidRDefault="00DD60E0" w:rsidP="001E12EF">
            <w:pPr>
              <w:pStyle w:val="bodytextnoindent"/>
              <w:spacing w:before="60" w:after="60"/>
              <w:jc w:val="left"/>
              <w:rPr>
                <w:szCs w:val="22"/>
              </w:rPr>
            </w:pPr>
            <w:r w:rsidRPr="00990041">
              <w:rPr>
                <w:szCs w:val="22"/>
              </w:rPr>
              <w:t>3.10</w:t>
            </w:r>
            <w:r w:rsidR="002D2A6B">
              <w:rPr>
                <w:szCs w:val="22"/>
              </w:rPr>
              <w:t xml:space="preserve">. </w:t>
            </w:r>
            <w:r w:rsidRPr="00990041">
              <w:rPr>
                <w:szCs w:val="22"/>
              </w:rPr>
              <w:t xml:space="preserve">Promotion of technology transfer to improve technical capacities of </w:t>
            </w:r>
            <w:r w:rsidRPr="00990041">
              <w:rPr>
                <w:szCs w:val="22"/>
                <w:lang w:eastAsia="ja-JP"/>
              </w:rPr>
              <w:t>developing countries and countries with economies in transition, for the conservation and sustainable use of important species, wild relatives, neglected and under-utilized species</w:t>
            </w:r>
            <w:r w:rsidRPr="00990041">
              <w:rPr>
                <w:szCs w:val="22"/>
              </w:rPr>
              <w:t>.</w:t>
            </w:r>
          </w:p>
          <w:p w14:paraId="20CEC36B" w14:textId="409AA54A" w:rsidR="00DD60E0" w:rsidRPr="00990041" w:rsidRDefault="00DD60E0" w:rsidP="001E12EF">
            <w:pPr>
              <w:spacing w:before="60" w:after="60"/>
              <w:jc w:val="left"/>
              <w:rPr>
                <w:szCs w:val="22"/>
              </w:rPr>
            </w:pPr>
            <w:r w:rsidRPr="00990041">
              <w:rPr>
                <w:szCs w:val="22"/>
              </w:rPr>
              <w:t>3.11</w:t>
            </w:r>
            <w:r w:rsidR="002D2A6B">
              <w:rPr>
                <w:szCs w:val="22"/>
              </w:rPr>
              <w:t xml:space="preserve">. </w:t>
            </w:r>
            <w:r w:rsidRPr="00990041">
              <w:rPr>
                <w:szCs w:val="22"/>
              </w:rPr>
              <w:t xml:space="preserve">Research and conservation of native plants or animals, local races, wild relatives of cultivated or domesticated species </w:t>
            </w:r>
            <w:proofErr w:type="gramStart"/>
            <w:r w:rsidRPr="00990041">
              <w:rPr>
                <w:szCs w:val="22"/>
              </w:rPr>
              <w:t>in order to</w:t>
            </w:r>
            <w:proofErr w:type="gramEnd"/>
            <w:r w:rsidRPr="00990041">
              <w:rPr>
                <w:szCs w:val="22"/>
              </w:rPr>
              <w:t xml:space="preserve"> improve the knowledge </w:t>
            </w:r>
            <w:r w:rsidRPr="00990041">
              <w:rPr>
                <w:szCs w:val="22"/>
              </w:rPr>
              <w:lastRenderedPageBreak/>
              <w:t>on their genetic variability, regarding important traits for agriculture such as: biotic/abiotic resistance, yield and nutritional value.</w:t>
            </w:r>
          </w:p>
        </w:tc>
        <w:tc>
          <w:tcPr>
            <w:tcW w:w="1842" w:type="dxa"/>
            <w:vMerge/>
            <w:shd w:val="clear" w:color="auto" w:fill="auto"/>
          </w:tcPr>
          <w:p w14:paraId="372BB1FF" w14:textId="77777777" w:rsidR="00DD60E0" w:rsidRPr="00CF0F0D" w:rsidRDefault="00DD60E0" w:rsidP="006165DC">
            <w:pPr>
              <w:rPr>
                <w:b/>
                <w:bCs/>
                <w:szCs w:val="22"/>
              </w:rPr>
            </w:pPr>
          </w:p>
        </w:tc>
      </w:tr>
      <w:tr w:rsidR="00DD60E0" w:rsidRPr="00CF0F0D" w14:paraId="3F5E1AA2" w14:textId="77777777" w:rsidTr="001E12EF">
        <w:trPr>
          <w:trHeight w:val="67"/>
        </w:trPr>
        <w:tc>
          <w:tcPr>
            <w:tcW w:w="1555" w:type="dxa"/>
            <w:vMerge/>
            <w:shd w:val="clear" w:color="auto" w:fill="D9D9D9" w:themeFill="background1" w:themeFillShade="D9"/>
          </w:tcPr>
          <w:p w14:paraId="312C985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6DCC3B5" w14:textId="77777777" w:rsidR="00DD60E0" w:rsidRPr="00CF0F0D" w:rsidRDefault="00DD60E0" w:rsidP="006165DC">
            <w:pPr>
              <w:jc w:val="left"/>
              <w:rPr>
                <w:b/>
                <w:bCs/>
                <w:szCs w:val="22"/>
              </w:rPr>
            </w:pPr>
          </w:p>
        </w:tc>
        <w:tc>
          <w:tcPr>
            <w:tcW w:w="2835" w:type="dxa"/>
            <w:shd w:val="clear" w:color="auto" w:fill="D9E2F3" w:themeFill="accent1" w:themeFillTint="33"/>
          </w:tcPr>
          <w:p w14:paraId="2E4CAD87"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/6</w:t>
            </w:r>
          </w:p>
          <w:p w14:paraId="66D2F763" w14:textId="59149775" w:rsidR="00DD60E0" w:rsidRPr="00CF0F0D" w:rsidRDefault="00DD60E0" w:rsidP="002D2A6B">
            <w:pPr>
              <w:jc w:val="left"/>
              <w:rPr>
                <w:szCs w:val="22"/>
              </w:rPr>
            </w:pPr>
            <w:r w:rsidRPr="00CF0F0D">
              <w:rPr>
                <w:szCs w:val="22"/>
              </w:rPr>
              <w:t>Conservation and sustainable use of pollinators</w:t>
            </w:r>
          </w:p>
        </w:tc>
        <w:tc>
          <w:tcPr>
            <w:tcW w:w="5245" w:type="dxa"/>
            <w:shd w:val="clear" w:color="auto" w:fill="auto"/>
          </w:tcPr>
          <w:p w14:paraId="55EE0A1A" w14:textId="0E4B86C9" w:rsidR="00DD60E0" w:rsidRPr="00990041" w:rsidRDefault="00DD60E0" w:rsidP="001E12EF">
            <w:pPr>
              <w:pStyle w:val="Default"/>
              <w:spacing w:before="60" w:after="60"/>
              <w:rPr>
                <w:rFonts w:eastAsia="Times New Roman"/>
                <w:color w:val="auto"/>
                <w:sz w:val="22"/>
                <w:szCs w:val="22"/>
                <w:lang w:val="en-GB"/>
              </w:rPr>
            </w:pPr>
            <w:r w:rsidRPr="00990041">
              <w:rPr>
                <w:rFonts w:eastAsia="Times New Roman"/>
                <w:color w:val="auto"/>
                <w:sz w:val="22"/>
                <w:szCs w:val="22"/>
                <w:lang w:val="en-GB"/>
              </w:rPr>
              <w:t xml:space="preserve">5. Encourages Parties and invites other Governments to integrate the conservation and sustainable use of wild and managed pollinators and their habitats into land management and protected areas and other effective area-based conservation </w:t>
            </w:r>
            <w:proofErr w:type="gramStart"/>
            <w:r w:rsidRPr="00990041">
              <w:rPr>
                <w:rFonts w:eastAsia="Times New Roman"/>
                <w:color w:val="auto"/>
                <w:sz w:val="22"/>
                <w:szCs w:val="22"/>
                <w:lang w:val="en-GB"/>
              </w:rPr>
              <w:t>policies;</w:t>
            </w:r>
            <w:proofErr w:type="gramEnd"/>
            <w:r w:rsidRPr="00990041">
              <w:rPr>
                <w:rFonts w:eastAsia="Times New Roman"/>
                <w:color w:val="auto"/>
                <w:sz w:val="22"/>
                <w:szCs w:val="22"/>
                <w:lang w:val="en-GB"/>
              </w:rPr>
              <w:t xml:space="preserve"> </w:t>
            </w:r>
          </w:p>
          <w:p w14:paraId="28066183" w14:textId="77777777" w:rsidR="00DD60E0" w:rsidRPr="00990041" w:rsidRDefault="00DD60E0" w:rsidP="001E12EF">
            <w:pPr>
              <w:pStyle w:val="Default"/>
              <w:spacing w:before="60" w:after="60"/>
              <w:rPr>
                <w:rFonts w:eastAsia="Times New Roman"/>
                <w:color w:val="auto"/>
                <w:sz w:val="22"/>
                <w:szCs w:val="22"/>
                <w:lang w:val="en-GB"/>
              </w:rPr>
            </w:pPr>
            <w:r w:rsidRPr="00990041">
              <w:rPr>
                <w:rFonts w:eastAsia="Times New Roman"/>
                <w:color w:val="auto"/>
                <w:sz w:val="22"/>
                <w:szCs w:val="22"/>
                <w:lang w:val="en-GB"/>
              </w:rPr>
              <w:t xml:space="preserve">6. Encourages Parties and invites other Governments: </w:t>
            </w:r>
          </w:p>
          <w:p w14:paraId="17D79ECE" w14:textId="77777777" w:rsidR="00DD60E0" w:rsidRPr="00990041" w:rsidRDefault="00DD60E0" w:rsidP="001E12EF">
            <w:pPr>
              <w:spacing w:before="60" w:after="60"/>
              <w:jc w:val="left"/>
              <w:rPr>
                <w:szCs w:val="22"/>
              </w:rPr>
            </w:pPr>
            <w:r w:rsidRPr="00990041">
              <w:rPr>
                <w:szCs w:val="22"/>
              </w:rPr>
              <w:t xml:space="preserve">(d) To develop and deploy monitoring of wild and managed pollinators </w:t>
            </w:r>
            <w:proofErr w:type="gramStart"/>
            <w:r w:rsidRPr="00990041">
              <w:rPr>
                <w:szCs w:val="22"/>
              </w:rPr>
              <w:t>in order to</w:t>
            </w:r>
            <w:proofErr w:type="gramEnd"/>
            <w:r w:rsidRPr="00990041">
              <w:rPr>
                <w:szCs w:val="22"/>
              </w:rPr>
              <w:t xml:space="preserve"> assess the magnitude of the decline and to evaluate the impact of deployed mitigation actions; </w:t>
            </w:r>
          </w:p>
        </w:tc>
        <w:tc>
          <w:tcPr>
            <w:tcW w:w="1842" w:type="dxa"/>
            <w:vMerge/>
            <w:shd w:val="clear" w:color="auto" w:fill="auto"/>
          </w:tcPr>
          <w:p w14:paraId="45F411DD" w14:textId="77777777" w:rsidR="00DD60E0" w:rsidRPr="00CF0F0D" w:rsidRDefault="00DD60E0" w:rsidP="006165DC">
            <w:pPr>
              <w:rPr>
                <w:b/>
                <w:bCs/>
                <w:szCs w:val="22"/>
              </w:rPr>
            </w:pPr>
          </w:p>
        </w:tc>
      </w:tr>
      <w:tr w:rsidR="00DD60E0" w:rsidRPr="00CF0F0D" w14:paraId="2BD1F1D7" w14:textId="77777777" w:rsidTr="001E12EF">
        <w:trPr>
          <w:trHeight w:val="67"/>
        </w:trPr>
        <w:tc>
          <w:tcPr>
            <w:tcW w:w="1555" w:type="dxa"/>
            <w:vMerge/>
            <w:shd w:val="clear" w:color="auto" w:fill="D9D9D9" w:themeFill="background1" w:themeFillShade="D9"/>
          </w:tcPr>
          <w:p w14:paraId="1830A068"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1C866A4F" w14:textId="77777777" w:rsidR="00DD60E0" w:rsidRPr="00CF0F0D" w:rsidRDefault="00DD60E0" w:rsidP="006165DC">
            <w:pPr>
              <w:jc w:val="left"/>
              <w:rPr>
                <w:b/>
                <w:bCs/>
              </w:rPr>
            </w:pPr>
            <w:r>
              <w:rPr>
                <w:b/>
                <w:bCs/>
                <w:szCs w:val="22"/>
              </w:rPr>
              <w:t>D</w:t>
            </w:r>
            <w:r w:rsidRPr="00CF0F0D">
              <w:rPr>
                <w:b/>
                <w:bCs/>
                <w:szCs w:val="22"/>
              </w:rPr>
              <w:t>ry and sub-humid lands biodiversity</w:t>
            </w:r>
          </w:p>
        </w:tc>
        <w:tc>
          <w:tcPr>
            <w:tcW w:w="2835" w:type="dxa"/>
            <w:shd w:val="clear" w:color="auto" w:fill="FBE4D5" w:themeFill="accent2" w:themeFillTint="33"/>
          </w:tcPr>
          <w:p w14:paraId="6BA918D6"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512AB62A" w14:textId="77777777" w:rsidR="00DD60E0" w:rsidRPr="00CF0F0D" w:rsidRDefault="00DD60E0" w:rsidP="006165DC">
            <w:pPr>
              <w:jc w:val="left"/>
            </w:pPr>
            <w:r w:rsidRPr="00CF0F0D">
              <w:rPr>
                <w:szCs w:val="22"/>
              </w:rPr>
              <w:t>Biological diversity of dry and sub-humid lands</w:t>
            </w:r>
          </w:p>
        </w:tc>
        <w:tc>
          <w:tcPr>
            <w:tcW w:w="5245" w:type="dxa"/>
            <w:shd w:val="clear" w:color="auto" w:fill="auto"/>
          </w:tcPr>
          <w:p w14:paraId="6E9B3CCD" w14:textId="77777777" w:rsidR="00DD60E0" w:rsidRPr="00990041" w:rsidRDefault="00DD60E0" w:rsidP="001E12EF">
            <w:pPr>
              <w:spacing w:before="60" w:after="60"/>
              <w:jc w:val="left"/>
            </w:pPr>
            <w:r w:rsidRPr="00990041">
              <w:rPr>
                <w:szCs w:val="22"/>
              </w:rPr>
              <w:t>References to wild species in annex containing provisional goals and targets for the programme of work</w:t>
            </w:r>
          </w:p>
        </w:tc>
        <w:tc>
          <w:tcPr>
            <w:tcW w:w="1842" w:type="dxa"/>
            <w:vMerge w:val="restart"/>
            <w:shd w:val="clear" w:color="auto" w:fill="auto"/>
          </w:tcPr>
          <w:p w14:paraId="5478729E" w14:textId="0510D096" w:rsidR="00DD60E0" w:rsidRPr="00CF0F0D" w:rsidRDefault="00C66558" w:rsidP="001E12EF">
            <w:pPr>
              <w:jc w:val="left"/>
              <w:rPr>
                <w:b/>
                <w:bCs/>
              </w:rPr>
            </w:pPr>
            <w:r w:rsidRPr="00C66558">
              <w:t xml:space="preserve">Gap regarding sustainable biodiversity-based activities, </w:t>
            </w:r>
            <w:proofErr w:type="gramStart"/>
            <w:r w:rsidRPr="00C66558">
              <w:t>products</w:t>
            </w:r>
            <w:proofErr w:type="gramEnd"/>
            <w:r w:rsidRPr="00C66558">
              <w:t xml:space="preserve"> and services</w:t>
            </w:r>
          </w:p>
        </w:tc>
      </w:tr>
      <w:tr w:rsidR="00DD60E0" w:rsidRPr="00CF0F0D" w14:paraId="79516DFA" w14:textId="77777777" w:rsidTr="001E12EF">
        <w:trPr>
          <w:trHeight w:val="67"/>
        </w:trPr>
        <w:tc>
          <w:tcPr>
            <w:tcW w:w="1555" w:type="dxa"/>
            <w:vMerge/>
            <w:shd w:val="clear" w:color="auto" w:fill="D9D9D9" w:themeFill="background1" w:themeFillShade="D9"/>
          </w:tcPr>
          <w:p w14:paraId="303781CC"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C7B4DE4" w14:textId="77777777" w:rsidR="00DD60E0" w:rsidRPr="00CF0F0D" w:rsidRDefault="00DD60E0" w:rsidP="006165DC">
            <w:pPr>
              <w:jc w:val="left"/>
              <w:rPr>
                <w:b/>
                <w:bCs/>
                <w:szCs w:val="22"/>
              </w:rPr>
            </w:pPr>
          </w:p>
        </w:tc>
        <w:tc>
          <w:tcPr>
            <w:tcW w:w="2835" w:type="dxa"/>
            <w:shd w:val="clear" w:color="auto" w:fill="D9E2F3" w:themeFill="accent1" w:themeFillTint="33"/>
          </w:tcPr>
          <w:p w14:paraId="01681B6B"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/17</w:t>
            </w:r>
          </w:p>
          <w:p w14:paraId="11F08774" w14:textId="77777777" w:rsidR="00DD60E0" w:rsidRPr="00CF0F0D" w:rsidRDefault="00DD60E0" w:rsidP="006165DC">
            <w:pPr>
              <w:jc w:val="left"/>
              <w:rPr>
                <w:szCs w:val="22"/>
              </w:rPr>
            </w:pPr>
            <w:r w:rsidRPr="00CF0F0D">
              <w:rPr>
                <w:szCs w:val="22"/>
              </w:rPr>
              <w:t>Biodiversity of dry and sub-humid lands</w:t>
            </w:r>
          </w:p>
        </w:tc>
        <w:tc>
          <w:tcPr>
            <w:tcW w:w="5245" w:type="dxa"/>
            <w:shd w:val="clear" w:color="auto" w:fill="auto"/>
          </w:tcPr>
          <w:p w14:paraId="53892DBB" w14:textId="77777777" w:rsidR="00DD60E0" w:rsidRPr="00990041" w:rsidRDefault="00DD60E0" w:rsidP="001E12EF">
            <w:pPr>
              <w:spacing w:before="60" w:after="60"/>
              <w:jc w:val="left"/>
              <w:rPr>
                <w:szCs w:val="22"/>
              </w:rPr>
            </w:pPr>
            <w:r w:rsidRPr="00990041">
              <w:rPr>
                <w:szCs w:val="22"/>
              </w:rPr>
              <w:t>References to sustainable wildlife management in chapeau</w:t>
            </w:r>
          </w:p>
        </w:tc>
        <w:tc>
          <w:tcPr>
            <w:tcW w:w="1842" w:type="dxa"/>
            <w:vMerge/>
            <w:shd w:val="clear" w:color="auto" w:fill="auto"/>
          </w:tcPr>
          <w:p w14:paraId="50AC33F0" w14:textId="77777777" w:rsidR="00DD60E0" w:rsidRPr="00CF0F0D" w:rsidRDefault="00DD60E0" w:rsidP="001E12EF">
            <w:pPr>
              <w:jc w:val="left"/>
              <w:rPr>
                <w:b/>
                <w:bCs/>
                <w:szCs w:val="22"/>
              </w:rPr>
            </w:pPr>
          </w:p>
        </w:tc>
      </w:tr>
      <w:tr w:rsidR="00DD60E0" w:rsidRPr="00CF0F0D" w14:paraId="2D4FCBBF" w14:textId="77777777" w:rsidTr="001E12EF">
        <w:trPr>
          <w:trHeight w:val="67"/>
        </w:trPr>
        <w:tc>
          <w:tcPr>
            <w:tcW w:w="1555" w:type="dxa"/>
            <w:vMerge/>
            <w:shd w:val="clear" w:color="auto" w:fill="D9D9D9" w:themeFill="background1" w:themeFillShade="D9"/>
          </w:tcPr>
          <w:p w14:paraId="43F51053"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B800769"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69A91704"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16E4E66C" w14:textId="027E7602" w:rsidR="00DD60E0" w:rsidRPr="00CF0F0D" w:rsidRDefault="00DD60E0" w:rsidP="006165DC">
            <w:pPr>
              <w:shd w:val="clear" w:color="auto" w:fill="E2EFD9" w:themeFill="accent6" w:themeFillTint="33"/>
              <w:jc w:val="left"/>
              <w:rPr>
                <w:szCs w:val="22"/>
              </w:rPr>
            </w:pPr>
            <w:r w:rsidRPr="00CF0F0D">
              <w:rPr>
                <w:szCs w:val="22"/>
              </w:rPr>
              <w:t xml:space="preserve">Programme </w:t>
            </w:r>
            <w:r w:rsidR="00D657EA">
              <w:rPr>
                <w:szCs w:val="22"/>
              </w:rPr>
              <w:t>e</w:t>
            </w:r>
            <w:r w:rsidRPr="00CF0F0D">
              <w:rPr>
                <w:szCs w:val="22"/>
              </w:rPr>
              <w:t>lement 1:</w:t>
            </w:r>
          </w:p>
          <w:p w14:paraId="66687B46" w14:textId="4881EBEA" w:rsidR="00DD60E0" w:rsidRPr="00CF0F0D" w:rsidRDefault="00DD60E0" w:rsidP="006165DC">
            <w:pPr>
              <w:jc w:val="left"/>
              <w:rPr>
                <w:szCs w:val="22"/>
              </w:rPr>
            </w:pPr>
            <w:r w:rsidRPr="00CF0F0D">
              <w:rPr>
                <w:szCs w:val="22"/>
              </w:rPr>
              <w:t>Goal 2</w:t>
            </w:r>
            <w:r w:rsidR="00D657EA">
              <w:rPr>
                <w:szCs w:val="22"/>
              </w:rPr>
              <w:t>.</w:t>
            </w:r>
            <w:r w:rsidRPr="00CF0F0D">
              <w:rPr>
                <w:szCs w:val="22"/>
              </w:rPr>
              <w:t xml:space="preserve"> To reduce the threats and mitigate the impacts of threatening processes on forest biological diversity</w:t>
            </w:r>
          </w:p>
        </w:tc>
        <w:tc>
          <w:tcPr>
            <w:tcW w:w="5245" w:type="dxa"/>
            <w:shd w:val="clear" w:color="auto" w:fill="auto"/>
          </w:tcPr>
          <w:p w14:paraId="514E158E" w14:textId="3B444AE6" w:rsidR="00DD60E0" w:rsidRPr="00990041" w:rsidRDefault="00DD60E0" w:rsidP="001E12EF">
            <w:pPr>
              <w:spacing w:before="60" w:after="60"/>
              <w:jc w:val="left"/>
              <w:rPr>
                <w:szCs w:val="22"/>
              </w:rPr>
            </w:pPr>
            <w:r w:rsidRPr="00990041">
              <w:rPr>
                <w:szCs w:val="22"/>
              </w:rPr>
              <w:t>Obj. 1.4.3</w:t>
            </w:r>
            <w:r w:rsidR="00030B32">
              <w:rPr>
                <w:szCs w:val="22"/>
              </w:rPr>
              <w:t>.</w:t>
            </w:r>
            <w:r w:rsidRPr="00990041">
              <w:rPr>
                <w:szCs w:val="22"/>
              </w:rPr>
              <w:t xml:space="preserve"> Enable indigenous and local communities to develop and implement adaptive community-management systems to conserve and sustainably use forest biological diversity.</w:t>
            </w:r>
          </w:p>
        </w:tc>
        <w:tc>
          <w:tcPr>
            <w:tcW w:w="1842" w:type="dxa"/>
            <w:vMerge w:val="restart"/>
            <w:shd w:val="clear" w:color="auto" w:fill="auto"/>
          </w:tcPr>
          <w:p w14:paraId="3B9DBC5B"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0E7A4965" w14:textId="77777777" w:rsidTr="001E12EF">
        <w:trPr>
          <w:trHeight w:val="67"/>
        </w:trPr>
        <w:tc>
          <w:tcPr>
            <w:tcW w:w="1555" w:type="dxa"/>
            <w:vMerge/>
            <w:shd w:val="clear" w:color="auto" w:fill="D9D9D9" w:themeFill="background1" w:themeFillShade="D9"/>
          </w:tcPr>
          <w:p w14:paraId="69482C4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0D8CF4F" w14:textId="77777777" w:rsidR="00DD60E0" w:rsidRPr="00CF0F0D" w:rsidRDefault="00DD60E0" w:rsidP="006165DC">
            <w:pPr>
              <w:jc w:val="left"/>
              <w:rPr>
                <w:b/>
                <w:bCs/>
                <w:szCs w:val="22"/>
              </w:rPr>
            </w:pPr>
          </w:p>
        </w:tc>
        <w:tc>
          <w:tcPr>
            <w:tcW w:w="2835" w:type="dxa"/>
            <w:shd w:val="clear" w:color="auto" w:fill="D9E2F3" w:themeFill="accent1" w:themeFillTint="33"/>
          </w:tcPr>
          <w:p w14:paraId="6895BFCC"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/5</w:t>
            </w:r>
          </w:p>
          <w:p w14:paraId="53EBD47E" w14:textId="77777777" w:rsidR="00DD60E0" w:rsidRPr="00CF0F0D" w:rsidRDefault="00DD60E0" w:rsidP="006165DC">
            <w:pPr>
              <w:jc w:val="left"/>
              <w:rPr>
                <w:szCs w:val="22"/>
              </w:rPr>
            </w:pPr>
            <w:r w:rsidRPr="00CF0F0D">
              <w:rPr>
                <w:szCs w:val="22"/>
              </w:rPr>
              <w:t xml:space="preserve">Forest Biodiversity: implementation of </w:t>
            </w:r>
            <w:r>
              <w:rPr>
                <w:szCs w:val="22"/>
              </w:rPr>
              <w:t>the programme of work</w:t>
            </w:r>
          </w:p>
        </w:tc>
        <w:tc>
          <w:tcPr>
            <w:tcW w:w="5245" w:type="dxa"/>
            <w:shd w:val="clear" w:color="auto" w:fill="auto"/>
          </w:tcPr>
          <w:p w14:paraId="1943C862" w14:textId="45FA30B2" w:rsidR="00DD60E0" w:rsidRPr="00990041" w:rsidRDefault="00DD60E0" w:rsidP="001E12EF">
            <w:pPr>
              <w:spacing w:before="60" w:after="60"/>
              <w:jc w:val="left"/>
              <w:rPr>
                <w:szCs w:val="22"/>
              </w:rPr>
            </w:pPr>
            <w:r w:rsidRPr="00990041">
              <w:rPr>
                <w:szCs w:val="22"/>
              </w:rPr>
              <w:t xml:space="preserve">Urges </w:t>
            </w:r>
            <w:r w:rsidR="007A42EA">
              <w:rPr>
                <w:szCs w:val="22"/>
              </w:rPr>
              <w:t>P</w:t>
            </w:r>
            <w:r w:rsidRPr="00990041">
              <w:rPr>
                <w:szCs w:val="22"/>
              </w:rPr>
              <w:t>arties to: (…)</w:t>
            </w:r>
          </w:p>
          <w:p w14:paraId="586B0C93" w14:textId="77777777" w:rsidR="00DD60E0" w:rsidRPr="00990041" w:rsidRDefault="00DD60E0" w:rsidP="001E12EF">
            <w:pPr>
              <w:spacing w:before="60" w:after="60"/>
              <w:jc w:val="left"/>
              <w:rPr>
                <w:szCs w:val="22"/>
              </w:rPr>
            </w:pPr>
            <w:r w:rsidRPr="00990041">
              <w:rPr>
                <w:rStyle w:val="fontstyle01"/>
                <w:rFonts w:eastAsiaTheme="minorEastAsia"/>
              </w:rPr>
              <w:t xml:space="preserve">Promote and build capacity for the sustainable management of forests, including the management of </w:t>
            </w:r>
            <w:r w:rsidRPr="00990041">
              <w:rPr>
                <w:rStyle w:val="fontstyle01"/>
                <w:rFonts w:eastAsiaTheme="minorEastAsia"/>
                <w:bCs/>
              </w:rPr>
              <w:t>non-timber forest products</w:t>
            </w:r>
            <w:r w:rsidRPr="00990041">
              <w:rPr>
                <w:rStyle w:val="fontstyle01"/>
                <w:rFonts w:eastAsiaTheme="minorEastAsia"/>
              </w:rPr>
              <w:t xml:space="preserve"> and resources, </w:t>
            </w:r>
            <w:proofErr w:type="gramStart"/>
            <w:r w:rsidRPr="00990041">
              <w:rPr>
                <w:rStyle w:val="fontstyle01"/>
                <w:rFonts w:eastAsiaTheme="minorEastAsia"/>
              </w:rPr>
              <w:t xml:space="preserve">taking into </w:t>
            </w:r>
            <w:r w:rsidRPr="00990041">
              <w:rPr>
                <w:rStyle w:val="fontstyle01"/>
                <w:rFonts w:eastAsiaTheme="minorEastAsia"/>
              </w:rPr>
              <w:lastRenderedPageBreak/>
              <w:t>account</w:t>
            </w:r>
            <w:proofErr w:type="gramEnd"/>
            <w:r w:rsidRPr="00990041">
              <w:rPr>
                <w:rStyle w:val="fontstyle01"/>
                <w:rFonts w:eastAsiaTheme="minorEastAsia"/>
              </w:rPr>
              <w:t xml:space="preserve"> indigenous and local communities’ traditional knowledge, with their approval and involvement;</w:t>
            </w:r>
          </w:p>
        </w:tc>
        <w:tc>
          <w:tcPr>
            <w:tcW w:w="1842" w:type="dxa"/>
            <w:vMerge/>
            <w:shd w:val="clear" w:color="auto" w:fill="auto"/>
          </w:tcPr>
          <w:p w14:paraId="1DCE4D5A" w14:textId="77777777" w:rsidR="00DD60E0" w:rsidRPr="00CF0F0D" w:rsidRDefault="00DD60E0" w:rsidP="001E12EF">
            <w:pPr>
              <w:jc w:val="left"/>
              <w:rPr>
                <w:b/>
                <w:bCs/>
                <w:szCs w:val="22"/>
              </w:rPr>
            </w:pPr>
          </w:p>
        </w:tc>
      </w:tr>
      <w:tr w:rsidR="00DD60E0" w:rsidRPr="00CF0F0D" w14:paraId="72FE96F2" w14:textId="77777777" w:rsidTr="001E12EF">
        <w:trPr>
          <w:trHeight w:val="67"/>
        </w:trPr>
        <w:tc>
          <w:tcPr>
            <w:tcW w:w="1555" w:type="dxa"/>
            <w:vMerge/>
            <w:shd w:val="clear" w:color="auto" w:fill="D9D9D9" w:themeFill="background1" w:themeFillShade="D9"/>
          </w:tcPr>
          <w:p w14:paraId="045E570D"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323E3968"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182D20A7"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164A604A" w14:textId="2A2B0005" w:rsidR="00DD60E0" w:rsidRPr="00CF0F0D" w:rsidRDefault="00DD60E0" w:rsidP="006165DC">
            <w:pPr>
              <w:jc w:val="left"/>
            </w:pPr>
            <w:r w:rsidRPr="00CF0F0D">
              <w:rPr>
                <w:bCs/>
                <w:szCs w:val="22"/>
              </w:rPr>
              <w:t>Goal 1.1</w:t>
            </w:r>
            <w:r w:rsidR="007A42EA">
              <w:rPr>
                <w:bCs/>
                <w:szCs w:val="22"/>
              </w:rPr>
              <w:t>.</w:t>
            </w:r>
            <w:r w:rsidRPr="00CF0F0D">
              <w:rPr>
                <w:bCs/>
                <w:szCs w:val="22"/>
              </w:rPr>
              <w:t xml:space="preserve"> To integrate the conservation and sustainable use of biological diversity into all relevant sectors of water-resource and river-basin management, </w:t>
            </w:r>
            <w:proofErr w:type="gramStart"/>
            <w:r w:rsidRPr="00CF0F0D">
              <w:rPr>
                <w:bCs/>
                <w:szCs w:val="22"/>
              </w:rPr>
              <w:t>taking into account</w:t>
            </w:r>
            <w:proofErr w:type="gramEnd"/>
            <w:r w:rsidRPr="00CF0F0D">
              <w:rPr>
                <w:bCs/>
                <w:szCs w:val="22"/>
              </w:rPr>
              <w:t xml:space="preserve"> the ecosystem approach.</w:t>
            </w:r>
          </w:p>
        </w:tc>
        <w:tc>
          <w:tcPr>
            <w:tcW w:w="5245" w:type="dxa"/>
            <w:shd w:val="clear" w:color="auto" w:fill="auto"/>
          </w:tcPr>
          <w:p w14:paraId="3E5CC482" w14:textId="4EAC941C" w:rsidR="00DD60E0" w:rsidRPr="00990041" w:rsidRDefault="00DD60E0" w:rsidP="001E12EF">
            <w:pPr>
              <w:spacing w:before="60" w:after="60"/>
              <w:jc w:val="left"/>
            </w:pPr>
            <w:r w:rsidRPr="00990041">
              <w:rPr>
                <w:color w:val="000000" w:themeColor="text1"/>
                <w:szCs w:val="22"/>
              </w:rPr>
              <w:t xml:space="preserve">1.1.1. Assess current management approaches and strategies </w:t>
            </w:r>
            <w:proofErr w:type="gramStart"/>
            <w:r w:rsidRPr="00990041">
              <w:rPr>
                <w:color w:val="000000" w:themeColor="text1"/>
                <w:szCs w:val="22"/>
              </w:rPr>
              <w:t>with regard to</w:t>
            </w:r>
            <w:proofErr w:type="gramEnd"/>
            <w:r w:rsidRPr="00990041">
              <w:rPr>
                <w:color w:val="000000" w:themeColor="text1"/>
                <w:szCs w:val="22"/>
              </w:rPr>
              <w:t xml:space="preserve"> their integration of the ecosystem approach and sustainable use principles and adjust them as needed.</w:t>
            </w:r>
          </w:p>
        </w:tc>
        <w:tc>
          <w:tcPr>
            <w:tcW w:w="1842" w:type="dxa"/>
            <w:vMerge w:val="restart"/>
            <w:shd w:val="clear" w:color="auto" w:fill="auto"/>
          </w:tcPr>
          <w:p w14:paraId="07EB8FF6" w14:textId="413A1DFC" w:rsidR="00DD60E0" w:rsidRPr="00CF0F0D" w:rsidRDefault="00C66558" w:rsidP="001E12EF">
            <w:pPr>
              <w:jc w:val="left"/>
              <w:rPr>
                <w:b/>
                <w:bCs/>
              </w:rPr>
            </w:pPr>
            <w:r w:rsidRPr="00C66558">
              <w:t xml:space="preserve">Gap regarding sustainable biodiversity-based activities, </w:t>
            </w:r>
            <w:proofErr w:type="gramStart"/>
            <w:r w:rsidRPr="00C66558">
              <w:t>products</w:t>
            </w:r>
            <w:proofErr w:type="gramEnd"/>
            <w:r w:rsidRPr="00C66558">
              <w:t xml:space="preserve"> and services</w:t>
            </w:r>
          </w:p>
        </w:tc>
      </w:tr>
      <w:tr w:rsidR="00DD60E0" w:rsidRPr="00CF0F0D" w14:paraId="66AB57A4" w14:textId="77777777" w:rsidTr="001E12EF">
        <w:trPr>
          <w:trHeight w:val="67"/>
        </w:trPr>
        <w:tc>
          <w:tcPr>
            <w:tcW w:w="1555" w:type="dxa"/>
            <w:vMerge/>
            <w:shd w:val="clear" w:color="auto" w:fill="D9D9D9" w:themeFill="background1" w:themeFillShade="D9"/>
          </w:tcPr>
          <w:p w14:paraId="2BF1C62A" w14:textId="77777777" w:rsidR="00DD60E0" w:rsidRPr="004044FF" w:rsidRDefault="00DD60E0" w:rsidP="006165DC">
            <w:pPr>
              <w:jc w:val="center"/>
              <w:rPr>
                <w:b/>
                <w:bCs/>
              </w:rPr>
            </w:pPr>
          </w:p>
        </w:tc>
        <w:tc>
          <w:tcPr>
            <w:tcW w:w="2126" w:type="dxa"/>
            <w:vMerge/>
            <w:shd w:val="clear" w:color="auto" w:fill="F2F2F2" w:themeFill="background1" w:themeFillShade="F2"/>
          </w:tcPr>
          <w:p w14:paraId="754C03A9" w14:textId="77777777" w:rsidR="00DD60E0" w:rsidRPr="00CF0F0D" w:rsidRDefault="00DD60E0" w:rsidP="006165DC">
            <w:pPr>
              <w:jc w:val="left"/>
              <w:rPr>
                <w:b/>
                <w:bCs/>
              </w:rPr>
            </w:pPr>
          </w:p>
        </w:tc>
        <w:tc>
          <w:tcPr>
            <w:tcW w:w="2835" w:type="dxa"/>
            <w:shd w:val="clear" w:color="auto" w:fill="E2EFD9" w:themeFill="accent6" w:themeFillTint="33"/>
          </w:tcPr>
          <w:p w14:paraId="00355266"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18A6CB07" w14:textId="4DBADD46" w:rsidR="00DD60E0" w:rsidRPr="00CF0F0D" w:rsidRDefault="00DD60E0" w:rsidP="006165DC">
            <w:pPr>
              <w:jc w:val="left"/>
            </w:pPr>
            <w:r w:rsidRPr="00CF0F0D">
              <w:rPr>
                <w:bCs/>
                <w:szCs w:val="22"/>
              </w:rPr>
              <w:t>Goal 3.3</w:t>
            </w:r>
            <w:r w:rsidR="007A42EA">
              <w:rPr>
                <w:bCs/>
                <w:szCs w:val="22"/>
              </w:rPr>
              <w:t>.</w:t>
            </w:r>
            <w:r w:rsidRPr="00CF0F0D">
              <w:rPr>
                <w:bCs/>
                <w:szCs w:val="22"/>
              </w:rPr>
              <w:t xml:space="preserve"> To ensure projects and actions with the potential to impact negatively on the biological diversity of inland water ecosystems are subjected, in accordance with national legislation and where appropriate, to suitably rigorous impact assessments, including consideration of their potential impact on sacred sites and on lands and waters traditionally occupied or used by indigenous and local communities.</w:t>
            </w:r>
          </w:p>
        </w:tc>
        <w:tc>
          <w:tcPr>
            <w:tcW w:w="5245" w:type="dxa"/>
            <w:shd w:val="clear" w:color="auto" w:fill="auto"/>
          </w:tcPr>
          <w:p w14:paraId="51C79952" w14:textId="14C79DE0" w:rsidR="00DD60E0" w:rsidRPr="00990041" w:rsidRDefault="00DD60E0" w:rsidP="001E12EF">
            <w:pPr>
              <w:spacing w:before="60" w:after="60"/>
              <w:jc w:val="left"/>
            </w:pPr>
            <w:r w:rsidRPr="00990041">
              <w:rPr>
                <w:color w:val="000000" w:themeColor="text1"/>
                <w:szCs w:val="22"/>
              </w:rPr>
              <w:t>3.3.2. Apply the recommendations for the conduct of cultural, environmental, and social impact assessments regarding developments proposed to take place on, or which are likely to impact on, sacred sites and on lands and waters traditionally occupied or used by indigenous and local communities.</w:t>
            </w:r>
          </w:p>
        </w:tc>
        <w:tc>
          <w:tcPr>
            <w:tcW w:w="1842" w:type="dxa"/>
            <w:vMerge/>
            <w:shd w:val="clear" w:color="auto" w:fill="auto"/>
          </w:tcPr>
          <w:p w14:paraId="7151B576" w14:textId="77777777" w:rsidR="00DD60E0" w:rsidRPr="00CF0F0D" w:rsidRDefault="00DD60E0" w:rsidP="006165DC">
            <w:pPr>
              <w:rPr>
                <w:b/>
                <w:bCs/>
              </w:rPr>
            </w:pPr>
          </w:p>
        </w:tc>
      </w:tr>
      <w:tr w:rsidR="00DD60E0" w:rsidRPr="00CF0F0D" w14:paraId="691B406D" w14:textId="77777777" w:rsidTr="001E12EF">
        <w:trPr>
          <w:trHeight w:val="67"/>
        </w:trPr>
        <w:tc>
          <w:tcPr>
            <w:tcW w:w="1555" w:type="dxa"/>
            <w:vMerge/>
            <w:shd w:val="clear" w:color="auto" w:fill="D9D9D9" w:themeFill="background1" w:themeFillShade="D9"/>
          </w:tcPr>
          <w:p w14:paraId="564E1E72" w14:textId="77777777" w:rsidR="00DD60E0" w:rsidRPr="004044FF" w:rsidRDefault="00DD60E0" w:rsidP="006165DC">
            <w:pPr>
              <w:jc w:val="center"/>
              <w:rPr>
                <w:b/>
                <w:bCs/>
                <w:szCs w:val="22"/>
              </w:rPr>
            </w:pPr>
          </w:p>
        </w:tc>
        <w:tc>
          <w:tcPr>
            <w:tcW w:w="2126" w:type="dxa"/>
            <w:shd w:val="clear" w:color="auto" w:fill="F2F2F2" w:themeFill="background1" w:themeFillShade="F2"/>
          </w:tcPr>
          <w:p w14:paraId="0DF2DC86"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3902C3BE"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3A1C194E" w14:textId="49004CE0" w:rsidR="00DD60E0" w:rsidRPr="00CF0F0D" w:rsidRDefault="00DD60E0" w:rsidP="006165DC">
            <w:pPr>
              <w:jc w:val="left"/>
              <w:rPr>
                <w:szCs w:val="22"/>
              </w:rPr>
            </w:pPr>
            <w:r w:rsidRPr="00CF0F0D">
              <w:rPr>
                <w:szCs w:val="22"/>
                <w:lang w:val="en-US"/>
              </w:rPr>
              <w:t>Goal 4</w:t>
            </w:r>
            <w:r w:rsidR="007A42EA">
              <w:rPr>
                <w:szCs w:val="22"/>
                <w:lang w:val="en-US"/>
              </w:rPr>
              <w:t>.</w:t>
            </w:r>
            <w:r w:rsidRPr="00CF0F0D">
              <w:rPr>
                <w:szCs w:val="22"/>
                <w:lang w:val="en-US"/>
              </w:rPr>
              <w:t xml:space="preserve"> Promote sustainable use and consumption</w:t>
            </w:r>
          </w:p>
        </w:tc>
        <w:tc>
          <w:tcPr>
            <w:tcW w:w="5245" w:type="dxa"/>
            <w:shd w:val="clear" w:color="auto" w:fill="auto"/>
          </w:tcPr>
          <w:p w14:paraId="63039189" w14:textId="2B92178D" w:rsidR="00DD60E0" w:rsidRPr="00990041" w:rsidRDefault="00DD60E0" w:rsidP="001E12EF">
            <w:pPr>
              <w:spacing w:before="60" w:after="60"/>
              <w:jc w:val="left"/>
              <w:rPr>
                <w:szCs w:val="22"/>
              </w:rPr>
            </w:pPr>
            <w:r w:rsidRPr="00990041">
              <w:rPr>
                <w:szCs w:val="22"/>
              </w:rPr>
              <w:t>Target 4.2</w:t>
            </w:r>
            <w:r w:rsidR="007A42EA">
              <w:rPr>
                <w:szCs w:val="22"/>
              </w:rPr>
              <w:t>.</w:t>
            </w:r>
            <w:r w:rsidRPr="00990041">
              <w:rPr>
                <w:szCs w:val="22"/>
              </w:rPr>
              <w:t xml:space="preserve"> Unsustainable consumption of island biological resources and its impact upon biodiversity is </w:t>
            </w:r>
            <w:proofErr w:type="gramStart"/>
            <w:r w:rsidRPr="00990041">
              <w:rPr>
                <w:szCs w:val="22"/>
              </w:rPr>
              <w:t>reduced</w:t>
            </w:r>
            <w:proofErr w:type="gramEnd"/>
          </w:p>
          <w:p w14:paraId="1AF32A8F" w14:textId="77777777" w:rsidR="00DD60E0" w:rsidRPr="00990041" w:rsidRDefault="00DD60E0" w:rsidP="001E12EF">
            <w:pPr>
              <w:pStyle w:val="ListParagraph"/>
              <w:numPr>
                <w:ilvl w:val="0"/>
                <w:numId w:val="21"/>
              </w:numPr>
              <w:spacing w:before="60" w:after="60" w:line="240" w:lineRule="auto"/>
              <w:rPr>
                <w:rFonts w:ascii="Times New Roman" w:hAnsi="Times New Roman" w:cs="Times New Roman"/>
              </w:rPr>
            </w:pPr>
            <w:r w:rsidRPr="00990041">
              <w:rPr>
                <w:rFonts w:ascii="Times New Roman" w:hAnsi="Times New Roman" w:cs="Times New Roman"/>
              </w:rPr>
              <w:t xml:space="preserve">Adoption of measures to ensure sustainable management of coastal and marine biodiversity, with due regard to the conservation of threatened, endemic, ecologically and/or culturally important island species, to prevent, inter alia, over-exploitation and destructive </w:t>
            </w:r>
            <w:proofErr w:type="gramStart"/>
            <w:r w:rsidRPr="00990041">
              <w:rPr>
                <w:rFonts w:ascii="Times New Roman" w:hAnsi="Times New Roman" w:cs="Times New Roman"/>
              </w:rPr>
              <w:t>practices</w:t>
            </w:r>
            <w:proofErr w:type="gramEnd"/>
            <w:r w:rsidRPr="00990041">
              <w:rPr>
                <w:rFonts w:ascii="Times New Roman" w:hAnsi="Times New Roman" w:cs="Times New Roman"/>
              </w:rPr>
              <w:t xml:space="preserve"> </w:t>
            </w:r>
          </w:p>
          <w:p w14:paraId="7DB4781A" w14:textId="77777777" w:rsidR="00DD60E0" w:rsidRPr="00990041" w:rsidRDefault="00DD60E0" w:rsidP="001E12EF">
            <w:pPr>
              <w:pStyle w:val="ListParagraph"/>
              <w:numPr>
                <w:ilvl w:val="0"/>
                <w:numId w:val="21"/>
              </w:numPr>
              <w:spacing w:before="60" w:after="60" w:line="240" w:lineRule="auto"/>
              <w:rPr>
                <w:rFonts w:ascii="Times New Roman" w:hAnsi="Times New Roman" w:cs="Times New Roman"/>
              </w:rPr>
            </w:pPr>
            <w:r w:rsidRPr="00990041">
              <w:rPr>
                <w:rFonts w:ascii="Times New Roman" w:hAnsi="Times New Roman" w:cs="Times New Roman"/>
              </w:rPr>
              <w:t xml:space="preserve">Adoption of measures to promote the sustainable use of terrestrial and freshwater resources in islands </w:t>
            </w:r>
          </w:p>
        </w:tc>
        <w:tc>
          <w:tcPr>
            <w:tcW w:w="1842" w:type="dxa"/>
            <w:shd w:val="clear" w:color="auto" w:fill="auto"/>
          </w:tcPr>
          <w:p w14:paraId="0F707A94" w14:textId="407A79C7" w:rsidR="00DD60E0" w:rsidRPr="00CF0F0D" w:rsidRDefault="00C66558" w:rsidP="001E12EF">
            <w:pPr>
              <w:jc w:val="left"/>
              <w:rPr>
                <w:b/>
                <w:bCs/>
                <w:szCs w:val="22"/>
              </w:rPr>
            </w:pPr>
            <w:r w:rsidRPr="00C66558">
              <w:t xml:space="preserve">Gap regarding sustainable biodiversity-based activities, </w:t>
            </w:r>
            <w:proofErr w:type="gramStart"/>
            <w:r w:rsidRPr="00C66558">
              <w:t>products</w:t>
            </w:r>
            <w:proofErr w:type="gramEnd"/>
            <w:r w:rsidRPr="00C66558">
              <w:t xml:space="preserve"> and services</w:t>
            </w:r>
          </w:p>
        </w:tc>
      </w:tr>
      <w:tr w:rsidR="00DD60E0" w:rsidRPr="00CF0F0D" w14:paraId="05C26609" w14:textId="77777777" w:rsidTr="001E12EF">
        <w:trPr>
          <w:trHeight w:val="67"/>
        </w:trPr>
        <w:tc>
          <w:tcPr>
            <w:tcW w:w="1555" w:type="dxa"/>
            <w:vMerge/>
            <w:shd w:val="clear" w:color="auto" w:fill="D9D9D9" w:themeFill="background1" w:themeFillShade="D9"/>
          </w:tcPr>
          <w:p w14:paraId="55838C6F"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2AF5B50"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0C4ECF80"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467B2742" w14:textId="1E9E3E76"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2: </w:t>
            </w:r>
            <w:r w:rsidR="004671CD">
              <w:rPr>
                <w:szCs w:val="22"/>
                <w:lang w:val="en-US"/>
              </w:rPr>
              <w:t>m</w:t>
            </w:r>
            <w:r w:rsidRPr="00CF0F0D">
              <w:rPr>
                <w:szCs w:val="22"/>
                <w:lang w:val="en-US"/>
              </w:rPr>
              <w:t>arine and coastal living resources</w:t>
            </w:r>
          </w:p>
        </w:tc>
        <w:tc>
          <w:tcPr>
            <w:tcW w:w="5245" w:type="dxa"/>
            <w:shd w:val="clear" w:color="auto" w:fill="auto"/>
          </w:tcPr>
          <w:p w14:paraId="7D9DECEF" w14:textId="77777777" w:rsidR="00DD60E0" w:rsidRPr="00990041" w:rsidRDefault="00DD60E0" w:rsidP="001E12EF">
            <w:pPr>
              <w:spacing w:before="60" w:after="60"/>
              <w:jc w:val="left"/>
              <w:rPr>
                <w:szCs w:val="22"/>
              </w:rPr>
            </w:pPr>
            <w:r w:rsidRPr="00990041">
              <w:rPr>
                <w:szCs w:val="22"/>
              </w:rPr>
              <w:t xml:space="preserve">Eliminating destructive fishing practices, </w:t>
            </w:r>
            <w:proofErr w:type="gramStart"/>
            <w:r w:rsidRPr="00990041">
              <w:rPr>
                <w:szCs w:val="22"/>
              </w:rPr>
              <w:t>restoring</w:t>
            </w:r>
            <w:proofErr w:type="gramEnd"/>
            <w:r w:rsidRPr="00990041">
              <w:rPr>
                <w:szCs w:val="22"/>
              </w:rPr>
              <w:t xml:space="preserve"> and maintaining fisheries stocks to sustainable levels, improving enforcement, surveillance and patrolling and recognizing the importance of use of sustainable fishing practices, including traditional fishing practices.</w:t>
            </w:r>
          </w:p>
        </w:tc>
        <w:tc>
          <w:tcPr>
            <w:tcW w:w="1842" w:type="dxa"/>
            <w:vMerge w:val="restart"/>
            <w:shd w:val="clear" w:color="auto" w:fill="auto"/>
          </w:tcPr>
          <w:p w14:paraId="2E97847C" w14:textId="1E510CCA" w:rsidR="00DD60E0" w:rsidRPr="00CF0F0D" w:rsidRDefault="00C66558" w:rsidP="001E12EF">
            <w:pPr>
              <w:jc w:val="left"/>
              <w:rPr>
                <w:b/>
                <w:bCs/>
                <w:szCs w:val="22"/>
              </w:rPr>
            </w:pPr>
            <w:r w:rsidRPr="00C66558">
              <w:t xml:space="preserve">Gap regarding sustainable biodiversity-based activities, </w:t>
            </w:r>
            <w:proofErr w:type="gramStart"/>
            <w:r w:rsidRPr="00C66558">
              <w:t>products</w:t>
            </w:r>
            <w:proofErr w:type="gramEnd"/>
            <w:r w:rsidRPr="00C66558">
              <w:t xml:space="preserve"> and services</w:t>
            </w:r>
          </w:p>
        </w:tc>
      </w:tr>
      <w:tr w:rsidR="00DD60E0" w:rsidRPr="00CF0F0D" w14:paraId="5ABF1FB0" w14:textId="77777777" w:rsidTr="001E12EF">
        <w:trPr>
          <w:trHeight w:val="67"/>
        </w:trPr>
        <w:tc>
          <w:tcPr>
            <w:tcW w:w="1555" w:type="dxa"/>
            <w:vMerge/>
            <w:shd w:val="clear" w:color="auto" w:fill="D9D9D9" w:themeFill="background1" w:themeFillShade="D9"/>
          </w:tcPr>
          <w:p w14:paraId="0DD12AB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C602783" w14:textId="77777777" w:rsidR="00DD60E0" w:rsidRPr="00CF0F0D" w:rsidRDefault="00DD60E0" w:rsidP="006165DC">
            <w:pPr>
              <w:jc w:val="left"/>
              <w:rPr>
                <w:b/>
                <w:bCs/>
                <w:szCs w:val="22"/>
              </w:rPr>
            </w:pPr>
          </w:p>
        </w:tc>
        <w:tc>
          <w:tcPr>
            <w:tcW w:w="2835" w:type="dxa"/>
            <w:shd w:val="clear" w:color="auto" w:fill="FBE4D5" w:themeFill="accent2" w:themeFillTint="33"/>
          </w:tcPr>
          <w:p w14:paraId="7FD8AA8C"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3613B485" w14:textId="77777777" w:rsidR="00DD60E0" w:rsidRPr="00CF0F0D" w:rsidRDefault="00DD60E0" w:rsidP="006165DC">
            <w:pPr>
              <w:jc w:val="left"/>
              <w:rPr>
                <w:szCs w:val="22"/>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2D012F4E" w14:textId="77777777" w:rsidR="00DD60E0" w:rsidRPr="00990041" w:rsidRDefault="00DD60E0" w:rsidP="001E12EF">
            <w:pPr>
              <w:spacing w:before="60" w:after="60"/>
              <w:jc w:val="left"/>
              <w:rPr>
                <w:szCs w:val="22"/>
              </w:rPr>
            </w:pPr>
            <w:r w:rsidRPr="00990041">
              <w:rPr>
                <w:szCs w:val="22"/>
              </w:rPr>
              <w:t>Strengthening existing sectoral and cross-sectoral management to address stressors on cold-water biodiversity, including from overfishing and destructive fishing practices, pollution, shipping, seabed mining, including through strengthening fisheries management approaches</w:t>
            </w:r>
          </w:p>
        </w:tc>
        <w:tc>
          <w:tcPr>
            <w:tcW w:w="1842" w:type="dxa"/>
            <w:vMerge/>
            <w:shd w:val="clear" w:color="auto" w:fill="auto"/>
          </w:tcPr>
          <w:p w14:paraId="218086C6" w14:textId="77777777" w:rsidR="00DD60E0" w:rsidRPr="00CF0F0D" w:rsidRDefault="00DD60E0" w:rsidP="006165DC">
            <w:pPr>
              <w:rPr>
                <w:b/>
                <w:bCs/>
                <w:szCs w:val="22"/>
              </w:rPr>
            </w:pPr>
          </w:p>
        </w:tc>
      </w:tr>
      <w:tr w:rsidR="00DD60E0" w:rsidRPr="00CF0F0D" w14:paraId="5F6C247B" w14:textId="77777777" w:rsidTr="001E12EF">
        <w:trPr>
          <w:trHeight w:val="67"/>
        </w:trPr>
        <w:tc>
          <w:tcPr>
            <w:tcW w:w="1555" w:type="dxa"/>
            <w:vMerge/>
            <w:shd w:val="clear" w:color="auto" w:fill="D9D9D9" w:themeFill="background1" w:themeFillShade="D9"/>
          </w:tcPr>
          <w:p w14:paraId="712F80E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670C8DA" w14:textId="77777777" w:rsidR="00DD60E0" w:rsidRPr="00CF0F0D" w:rsidRDefault="00DD60E0" w:rsidP="006165DC">
            <w:pPr>
              <w:jc w:val="left"/>
              <w:rPr>
                <w:b/>
                <w:bCs/>
                <w:szCs w:val="22"/>
              </w:rPr>
            </w:pPr>
          </w:p>
        </w:tc>
        <w:tc>
          <w:tcPr>
            <w:tcW w:w="2835" w:type="dxa"/>
            <w:shd w:val="clear" w:color="auto" w:fill="FBE4D5" w:themeFill="accent2" w:themeFillTint="33"/>
          </w:tcPr>
          <w:p w14:paraId="6FD6302E"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07033E83" w14:textId="77777777" w:rsidR="00DD60E0" w:rsidRPr="00CF0F0D" w:rsidRDefault="00DD60E0" w:rsidP="006165DC">
            <w:pPr>
              <w:jc w:val="left"/>
              <w:rPr>
                <w:szCs w:val="22"/>
              </w:rPr>
            </w:pPr>
            <w:r w:rsidRPr="00CF0F0D">
              <w:rPr>
                <w:szCs w:val="22"/>
                <w:lang w:val="en-US"/>
              </w:rPr>
              <w:t>Priority Actions to Achieve Aichi Biodiversity Target 10 for Coral Reefs and Closely Associated Ecosystems</w:t>
            </w:r>
          </w:p>
        </w:tc>
        <w:tc>
          <w:tcPr>
            <w:tcW w:w="5245" w:type="dxa"/>
            <w:shd w:val="clear" w:color="auto" w:fill="auto"/>
          </w:tcPr>
          <w:p w14:paraId="2281ED5A" w14:textId="77777777" w:rsidR="00DD60E0" w:rsidRPr="00990041" w:rsidRDefault="00DD60E0" w:rsidP="001E12EF">
            <w:pPr>
              <w:spacing w:before="60" w:after="60"/>
              <w:jc w:val="left"/>
              <w:rPr>
                <w:szCs w:val="22"/>
              </w:rPr>
            </w:pPr>
            <w:r w:rsidRPr="00990041">
              <w:rPr>
                <w:szCs w:val="22"/>
              </w:rPr>
              <w:t>Sustainable management of fisheries for coral reefs and closely associated ecosystems, including through:</w:t>
            </w:r>
          </w:p>
          <w:p w14:paraId="6D7B4D4A" w14:textId="77777777" w:rsidR="00DD60E0" w:rsidRPr="00990041" w:rsidRDefault="00DD60E0" w:rsidP="001E12EF">
            <w:pPr>
              <w:pStyle w:val="ListParagraph"/>
              <w:numPr>
                <w:ilvl w:val="0"/>
                <w:numId w:val="35"/>
              </w:numPr>
              <w:spacing w:before="60" w:after="60" w:line="240" w:lineRule="auto"/>
              <w:ind w:left="318"/>
              <w:rPr>
                <w:rFonts w:ascii="Times New Roman" w:hAnsi="Times New Roman" w:cs="Times New Roman"/>
              </w:rPr>
            </w:pPr>
            <w:r w:rsidRPr="00990041">
              <w:rPr>
                <w:rFonts w:ascii="Times New Roman" w:hAnsi="Times New Roman" w:cs="Times New Roman"/>
              </w:rPr>
              <w:t xml:space="preserve">Promoting community-based measures, including community rights-based management, to manage fisheries </w:t>
            </w:r>
            <w:proofErr w:type="gramStart"/>
            <w:r w:rsidRPr="00990041">
              <w:rPr>
                <w:rFonts w:ascii="Times New Roman" w:hAnsi="Times New Roman" w:cs="Times New Roman"/>
              </w:rPr>
              <w:t>sustainably;</w:t>
            </w:r>
            <w:proofErr w:type="gramEnd"/>
            <w:r w:rsidRPr="00990041">
              <w:rPr>
                <w:rFonts w:ascii="Times New Roman" w:hAnsi="Times New Roman" w:cs="Times New Roman"/>
              </w:rPr>
              <w:t xml:space="preserve"> </w:t>
            </w:r>
          </w:p>
          <w:p w14:paraId="2E51078B" w14:textId="77777777" w:rsidR="00DD60E0" w:rsidRPr="00990041" w:rsidRDefault="00DD60E0" w:rsidP="001E12EF">
            <w:pPr>
              <w:pStyle w:val="ListParagraph"/>
              <w:numPr>
                <w:ilvl w:val="0"/>
                <w:numId w:val="35"/>
              </w:numPr>
              <w:spacing w:before="60" w:after="60" w:line="240" w:lineRule="auto"/>
              <w:ind w:left="318"/>
              <w:rPr>
                <w:rFonts w:ascii="Times New Roman" w:hAnsi="Times New Roman" w:cs="Times New Roman"/>
              </w:rPr>
            </w:pPr>
            <w:r w:rsidRPr="00990041">
              <w:rPr>
                <w:rFonts w:ascii="Times New Roman" w:hAnsi="Times New Roman" w:cs="Times New Roman"/>
              </w:rPr>
              <w:t xml:space="preserve">Sustainably managing populations of key reef fish and invertebrate species and managing multispecies reef fisheries </w:t>
            </w:r>
          </w:p>
        </w:tc>
        <w:tc>
          <w:tcPr>
            <w:tcW w:w="1842" w:type="dxa"/>
            <w:vMerge/>
            <w:shd w:val="clear" w:color="auto" w:fill="auto"/>
          </w:tcPr>
          <w:p w14:paraId="759B3C7B" w14:textId="77777777" w:rsidR="00DD60E0" w:rsidRPr="00CF0F0D" w:rsidRDefault="00DD60E0" w:rsidP="006165DC">
            <w:pPr>
              <w:rPr>
                <w:b/>
                <w:bCs/>
                <w:szCs w:val="22"/>
              </w:rPr>
            </w:pPr>
          </w:p>
        </w:tc>
      </w:tr>
      <w:tr w:rsidR="00DD60E0" w:rsidRPr="00CF0F0D" w14:paraId="67835B92" w14:textId="77777777" w:rsidTr="001E12EF">
        <w:trPr>
          <w:trHeight w:val="67"/>
        </w:trPr>
        <w:tc>
          <w:tcPr>
            <w:tcW w:w="1555" w:type="dxa"/>
            <w:vMerge/>
            <w:shd w:val="clear" w:color="auto" w:fill="D9D9D9" w:themeFill="background1" w:themeFillShade="D9"/>
          </w:tcPr>
          <w:p w14:paraId="52C06EC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B67B2CC" w14:textId="77777777" w:rsidR="00DD60E0" w:rsidRPr="00CF0F0D" w:rsidRDefault="00DD60E0" w:rsidP="006165DC">
            <w:pPr>
              <w:jc w:val="left"/>
              <w:rPr>
                <w:b/>
                <w:bCs/>
                <w:szCs w:val="22"/>
              </w:rPr>
            </w:pPr>
          </w:p>
        </w:tc>
        <w:tc>
          <w:tcPr>
            <w:tcW w:w="2835" w:type="dxa"/>
            <w:shd w:val="clear" w:color="auto" w:fill="FBE4D5" w:themeFill="accent2" w:themeFillTint="33"/>
          </w:tcPr>
          <w:p w14:paraId="14430D69" w14:textId="77777777" w:rsidR="00DD60E0" w:rsidRPr="00CF0F0D" w:rsidRDefault="00DD60E0" w:rsidP="006165DC">
            <w:pPr>
              <w:jc w:val="left"/>
              <w:rPr>
                <w:szCs w:val="22"/>
              </w:rPr>
            </w:pPr>
            <w:r w:rsidRPr="00CF0F0D">
              <w:rPr>
                <w:szCs w:val="22"/>
              </w:rPr>
              <w:t>Voluntary guidelines for the consideration of biodiversity in environmental impact assessments (EIAs) in marine and coastal areas</w:t>
            </w:r>
          </w:p>
          <w:p w14:paraId="6B662BB1" w14:textId="77777777" w:rsidR="00DD60E0" w:rsidRPr="00CF0F0D" w:rsidRDefault="00DD60E0" w:rsidP="006165DC">
            <w:pPr>
              <w:jc w:val="left"/>
              <w:rPr>
                <w:szCs w:val="22"/>
              </w:rPr>
            </w:pPr>
            <w:r w:rsidRPr="00CF0F0D">
              <w:rPr>
                <w:szCs w:val="22"/>
              </w:rPr>
              <w:t>(UNEP/CBD/COP/11/23)</w:t>
            </w:r>
          </w:p>
        </w:tc>
        <w:tc>
          <w:tcPr>
            <w:tcW w:w="5245" w:type="dxa"/>
            <w:shd w:val="clear" w:color="auto" w:fill="auto"/>
          </w:tcPr>
          <w:p w14:paraId="49A70822" w14:textId="77777777" w:rsidR="00DD60E0" w:rsidRPr="00990041" w:rsidRDefault="00DD60E0" w:rsidP="001E12EF">
            <w:pPr>
              <w:spacing w:before="60" w:after="60"/>
              <w:jc w:val="left"/>
              <w:rPr>
                <w:szCs w:val="22"/>
              </w:rPr>
            </w:pPr>
            <w:r w:rsidRPr="00990041">
              <w:rPr>
                <w:szCs w:val="22"/>
              </w:rPr>
              <w:t>Questions pertinent to screening on biodiversity impacts:</w:t>
            </w:r>
          </w:p>
          <w:p w14:paraId="27EFCA4F" w14:textId="77777777" w:rsidR="00DD60E0" w:rsidRPr="00990041" w:rsidRDefault="00DD60E0" w:rsidP="001E12EF">
            <w:pPr>
              <w:pStyle w:val="ListParagraph"/>
              <w:numPr>
                <w:ilvl w:val="0"/>
                <w:numId w:val="36"/>
              </w:numPr>
              <w:spacing w:before="60" w:after="60" w:line="240" w:lineRule="auto"/>
              <w:ind w:left="318"/>
              <w:rPr>
                <w:rFonts w:ascii="Times New Roman" w:hAnsi="Times New Roman" w:cs="Times New Roman"/>
              </w:rPr>
            </w:pPr>
            <w:r w:rsidRPr="00990041">
              <w:rPr>
                <w:rFonts w:ascii="Times New Roman" w:hAnsi="Times New Roman" w:cs="Times New Roman"/>
              </w:rPr>
              <w:t>Does the intended activity affect the sustainable human use of ecosystems such that the use becomes destructive or non-sustainable?</w:t>
            </w:r>
          </w:p>
          <w:p w14:paraId="3530F6E4" w14:textId="77777777" w:rsidR="00DD60E0" w:rsidRPr="00990041" w:rsidRDefault="00DD60E0" w:rsidP="001E12EF">
            <w:pPr>
              <w:pStyle w:val="ListParagraph"/>
              <w:numPr>
                <w:ilvl w:val="0"/>
                <w:numId w:val="36"/>
              </w:numPr>
              <w:spacing w:before="60" w:after="60" w:line="240" w:lineRule="auto"/>
              <w:ind w:left="318"/>
              <w:rPr>
                <w:rFonts w:ascii="Times New Roman" w:hAnsi="Times New Roman" w:cs="Times New Roman"/>
              </w:rPr>
            </w:pPr>
            <w:r w:rsidRPr="00990041">
              <w:rPr>
                <w:rFonts w:ascii="Times New Roman" w:hAnsi="Times New Roman" w:cs="Times New Roman"/>
              </w:rPr>
              <w:t>Would the intended activity affect sustainable use of a population of a species?</w:t>
            </w:r>
          </w:p>
        </w:tc>
        <w:tc>
          <w:tcPr>
            <w:tcW w:w="1842" w:type="dxa"/>
            <w:vMerge/>
            <w:shd w:val="clear" w:color="auto" w:fill="auto"/>
          </w:tcPr>
          <w:p w14:paraId="327C5987" w14:textId="77777777" w:rsidR="00DD60E0" w:rsidRPr="00CF0F0D" w:rsidRDefault="00DD60E0" w:rsidP="006165DC">
            <w:pPr>
              <w:rPr>
                <w:b/>
                <w:bCs/>
                <w:szCs w:val="22"/>
              </w:rPr>
            </w:pPr>
          </w:p>
        </w:tc>
      </w:tr>
      <w:tr w:rsidR="00DD60E0" w:rsidRPr="00CF0F0D" w14:paraId="07B57682" w14:textId="77777777" w:rsidTr="001E12EF">
        <w:trPr>
          <w:trHeight w:val="67"/>
        </w:trPr>
        <w:tc>
          <w:tcPr>
            <w:tcW w:w="1555" w:type="dxa"/>
            <w:vMerge/>
            <w:shd w:val="clear" w:color="auto" w:fill="D9D9D9" w:themeFill="background1" w:themeFillShade="D9"/>
          </w:tcPr>
          <w:p w14:paraId="355CCD7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4438834" w14:textId="77777777" w:rsidR="00DD60E0" w:rsidRPr="00CF0F0D" w:rsidRDefault="00DD60E0" w:rsidP="006165DC">
            <w:pPr>
              <w:jc w:val="left"/>
              <w:rPr>
                <w:b/>
                <w:bCs/>
                <w:szCs w:val="22"/>
              </w:rPr>
            </w:pPr>
          </w:p>
        </w:tc>
        <w:tc>
          <w:tcPr>
            <w:tcW w:w="2835" w:type="dxa"/>
            <w:shd w:val="clear" w:color="auto" w:fill="D9E2F3" w:themeFill="accent1" w:themeFillTint="33"/>
          </w:tcPr>
          <w:p w14:paraId="6DCD064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w:t>
            </w:r>
            <w:r w:rsidRPr="00CF0F0D">
              <w:rPr>
                <w:szCs w:val="22"/>
                <w:lang w:val="en-US"/>
              </w:rPr>
              <w:t>/29</w:t>
            </w:r>
          </w:p>
          <w:p w14:paraId="6D76FEBA" w14:textId="77777777" w:rsidR="00DD60E0" w:rsidRPr="00CF0F0D" w:rsidRDefault="00DD60E0" w:rsidP="006165DC">
            <w:pPr>
              <w:jc w:val="left"/>
              <w:rPr>
                <w:szCs w:val="22"/>
              </w:rPr>
            </w:pPr>
            <w:r w:rsidRPr="00CF0F0D">
              <w:rPr>
                <w:szCs w:val="22"/>
              </w:rPr>
              <w:t>Marine and coastal biodiversity</w:t>
            </w:r>
          </w:p>
        </w:tc>
        <w:tc>
          <w:tcPr>
            <w:tcW w:w="5245" w:type="dxa"/>
            <w:shd w:val="clear" w:color="auto" w:fill="auto"/>
          </w:tcPr>
          <w:p w14:paraId="0917081B" w14:textId="77777777" w:rsidR="00DD60E0" w:rsidRPr="00990041" w:rsidRDefault="00DD60E0" w:rsidP="001E12EF">
            <w:pPr>
              <w:spacing w:before="60" w:after="60"/>
              <w:jc w:val="left"/>
              <w:rPr>
                <w:szCs w:val="22"/>
              </w:rPr>
            </w:pPr>
            <w:r w:rsidRPr="00990041">
              <w:rPr>
                <w:szCs w:val="22"/>
              </w:rPr>
              <w:t>Refer to relevant text listed for Target 5</w:t>
            </w:r>
          </w:p>
        </w:tc>
        <w:tc>
          <w:tcPr>
            <w:tcW w:w="1842" w:type="dxa"/>
            <w:vMerge/>
            <w:shd w:val="clear" w:color="auto" w:fill="auto"/>
          </w:tcPr>
          <w:p w14:paraId="539EA1E3" w14:textId="77777777" w:rsidR="00DD60E0" w:rsidRPr="00CF0F0D" w:rsidRDefault="00DD60E0" w:rsidP="006165DC">
            <w:pPr>
              <w:rPr>
                <w:b/>
                <w:bCs/>
                <w:szCs w:val="22"/>
              </w:rPr>
            </w:pPr>
          </w:p>
        </w:tc>
      </w:tr>
      <w:tr w:rsidR="00DD60E0" w:rsidRPr="00CF0F0D" w14:paraId="0737EFE5" w14:textId="77777777" w:rsidTr="001E12EF">
        <w:trPr>
          <w:trHeight w:val="67"/>
        </w:trPr>
        <w:tc>
          <w:tcPr>
            <w:tcW w:w="1555" w:type="dxa"/>
            <w:vMerge/>
            <w:shd w:val="clear" w:color="auto" w:fill="D9D9D9" w:themeFill="background1" w:themeFillShade="D9"/>
          </w:tcPr>
          <w:p w14:paraId="5790021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AABF96D" w14:textId="77777777" w:rsidR="00DD60E0" w:rsidRPr="00CF0F0D" w:rsidRDefault="00DD60E0" w:rsidP="006165DC">
            <w:pPr>
              <w:jc w:val="left"/>
              <w:rPr>
                <w:b/>
                <w:bCs/>
                <w:szCs w:val="22"/>
              </w:rPr>
            </w:pPr>
          </w:p>
        </w:tc>
        <w:tc>
          <w:tcPr>
            <w:tcW w:w="2835" w:type="dxa"/>
            <w:shd w:val="clear" w:color="auto" w:fill="D9E2F3" w:themeFill="accent1" w:themeFillTint="33"/>
          </w:tcPr>
          <w:p w14:paraId="428CADBA"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VIII</w:t>
            </w:r>
            <w:r w:rsidRPr="00CF0F0D">
              <w:rPr>
                <w:szCs w:val="22"/>
                <w:lang w:val="en-US"/>
              </w:rPr>
              <w:t>/22</w:t>
            </w:r>
          </w:p>
          <w:p w14:paraId="29F19E53" w14:textId="77777777" w:rsidR="00DD60E0" w:rsidRPr="00CF0F0D" w:rsidRDefault="00DD60E0" w:rsidP="006165DC">
            <w:pPr>
              <w:jc w:val="left"/>
              <w:rPr>
                <w:szCs w:val="22"/>
              </w:rPr>
            </w:pPr>
            <w:r w:rsidRPr="00CF0F0D">
              <w:rPr>
                <w:szCs w:val="22"/>
              </w:rPr>
              <w:t>Marine and coastal biological diversity: enhancing the implementation of integrated marine and coastal area management</w:t>
            </w:r>
          </w:p>
        </w:tc>
        <w:tc>
          <w:tcPr>
            <w:tcW w:w="5245" w:type="dxa"/>
            <w:shd w:val="clear" w:color="auto" w:fill="auto"/>
          </w:tcPr>
          <w:p w14:paraId="3553A341" w14:textId="77777777" w:rsidR="00DD60E0" w:rsidRPr="00990041" w:rsidRDefault="00DD60E0" w:rsidP="001E12EF">
            <w:pPr>
              <w:spacing w:before="60" w:after="60"/>
              <w:jc w:val="left"/>
              <w:rPr>
                <w:szCs w:val="22"/>
              </w:rPr>
            </w:pPr>
            <w:r w:rsidRPr="00990041">
              <w:rPr>
                <w:szCs w:val="22"/>
              </w:rPr>
              <w:t>Encouraging indigenous and local communities and relevant stakeholders to use resources sustainably, consistent with Articles 8(j) and 10(c); and, where required, to diversify their economic and livelihood base;</w:t>
            </w:r>
          </w:p>
        </w:tc>
        <w:tc>
          <w:tcPr>
            <w:tcW w:w="1842" w:type="dxa"/>
            <w:vMerge/>
            <w:shd w:val="clear" w:color="auto" w:fill="auto"/>
          </w:tcPr>
          <w:p w14:paraId="64AACAEE" w14:textId="77777777" w:rsidR="00DD60E0" w:rsidRPr="00CF0F0D" w:rsidRDefault="00DD60E0" w:rsidP="006165DC">
            <w:pPr>
              <w:rPr>
                <w:b/>
                <w:bCs/>
                <w:szCs w:val="22"/>
              </w:rPr>
            </w:pPr>
          </w:p>
        </w:tc>
      </w:tr>
      <w:tr w:rsidR="00DD60E0" w:rsidRPr="00CF0F0D" w14:paraId="69D4CC38" w14:textId="77777777" w:rsidTr="001E12EF">
        <w:trPr>
          <w:trHeight w:val="67"/>
        </w:trPr>
        <w:tc>
          <w:tcPr>
            <w:tcW w:w="1555" w:type="dxa"/>
            <w:vMerge/>
            <w:shd w:val="clear" w:color="auto" w:fill="D9D9D9" w:themeFill="background1" w:themeFillShade="D9"/>
          </w:tcPr>
          <w:p w14:paraId="07FAD918" w14:textId="77777777" w:rsidR="00DD60E0" w:rsidRPr="004044FF" w:rsidRDefault="00DD60E0" w:rsidP="006165DC">
            <w:pPr>
              <w:jc w:val="center"/>
              <w:rPr>
                <w:b/>
                <w:bCs/>
                <w:szCs w:val="22"/>
              </w:rPr>
            </w:pPr>
          </w:p>
        </w:tc>
        <w:tc>
          <w:tcPr>
            <w:tcW w:w="2126" w:type="dxa"/>
            <w:shd w:val="clear" w:color="auto" w:fill="F2F2F2" w:themeFill="background1" w:themeFillShade="F2"/>
          </w:tcPr>
          <w:p w14:paraId="3D672A56"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39CFFD0F" w14:textId="77777777" w:rsidR="00DD60E0" w:rsidRPr="00CF0F0D" w:rsidRDefault="00DD60E0" w:rsidP="001E12EF">
            <w:pPr>
              <w:spacing w:before="60" w:after="60"/>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61B42A50" w14:textId="76500086" w:rsidR="00DD60E0" w:rsidRPr="00CF0F0D" w:rsidRDefault="00DD60E0" w:rsidP="001E12EF">
            <w:pPr>
              <w:spacing w:before="60" w:after="60"/>
              <w:jc w:val="left"/>
              <w:rPr>
                <w:szCs w:val="22"/>
              </w:rPr>
            </w:pPr>
            <w:r w:rsidRPr="00CF0F0D">
              <w:rPr>
                <w:szCs w:val="22"/>
              </w:rPr>
              <w:t>Goal 1.3</w:t>
            </w:r>
            <w:r w:rsidR="00C77512">
              <w:rPr>
                <w:szCs w:val="22"/>
              </w:rPr>
              <w:t>.</w:t>
            </w:r>
            <w:r w:rsidRPr="00CF0F0D">
              <w:rPr>
                <w:szCs w:val="22"/>
              </w:rPr>
              <w:t xml:space="preserve"> To promote the sustainable use of mountain biodiversity</w:t>
            </w:r>
          </w:p>
          <w:p w14:paraId="34F40A9F" w14:textId="17C6EBEF" w:rsidR="00DD60E0" w:rsidRPr="00CF0F0D" w:rsidRDefault="00DD60E0" w:rsidP="001E12EF">
            <w:pPr>
              <w:spacing w:before="60" w:after="60"/>
              <w:jc w:val="left"/>
              <w:rPr>
                <w:szCs w:val="22"/>
              </w:rPr>
            </w:pPr>
            <w:r w:rsidRPr="00CF0F0D">
              <w:rPr>
                <w:szCs w:val="22"/>
              </w:rPr>
              <w:t>Goal 1.5</w:t>
            </w:r>
            <w:r w:rsidR="00C77512">
              <w:rPr>
                <w:szCs w:val="22"/>
              </w:rPr>
              <w:t>.</w:t>
            </w:r>
            <w:r w:rsidRPr="00CF0F0D">
              <w:rPr>
                <w:szCs w:val="22"/>
              </w:rPr>
              <w:t xml:space="preserve"> To maintain genetic diversity and mountain ecosystems </w:t>
            </w:r>
            <w:proofErr w:type="gramStart"/>
            <w:r w:rsidRPr="00CF0F0D">
              <w:rPr>
                <w:szCs w:val="22"/>
              </w:rPr>
              <w:t>in particular through</w:t>
            </w:r>
            <w:proofErr w:type="gramEnd"/>
            <w:r w:rsidRPr="00CF0F0D">
              <w:rPr>
                <w:szCs w:val="22"/>
              </w:rPr>
              <w:t xml:space="preserve"> the preservation and maintenance of </w:t>
            </w:r>
            <w:r>
              <w:rPr>
                <w:szCs w:val="22"/>
              </w:rPr>
              <w:t>traditional knowledge</w:t>
            </w:r>
            <w:r w:rsidRPr="00CF0F0D">
              <w:rPr>
                <w:szCs w:val="22"/>
              </w:rPr>
              <w:t xml:space="preserve"> and practices</w:t>
            </w:r>
          </w:p>
          <w:p w14:paraId="11484CC2" w14:textId="4555FAFA" w:rsidR="00DD60E0" w:rsidRPr="00CF0F0D" w:rsidRDefault="00DD60E0" w:rsidP="006165DC">
            <w:pPr>
              <w:jc w:val="left"/>
              <w:rPr>
                <w:szCs w:val="22"/>
              </w:rPr>
            </w:pPr>
            <w:r w:rsidRPr="00CF0F0D">
              <w:rPr>
                <w:szCs w:val="22"/>
              </w:rPr>
              <w:lastRenderedPageBreak/>
              <w:t>Goal 2.1</w:t>
            </w:r>
            <w:r w:rsidR="004B6E70">
              <w:rPr>
                <w:szCs w:val="22"/>
              </w:rPr>
              <w:t>.</w:t>
            </w:r>
            <w:r w:rsidRPr="00CF0F0D">
              <w:rPr>
                <w:szCs w:val="22"/>
              </w:rPr>
              <w:t xml:space="preserve"> To enhance the legal, policy, institutional, and economic framework</w:t>
            </w:r>
          </w:p>
        </w:tc>
        <w:tc>
          <w:tcPr>
            <w:tcW w:w="5245" w:type="dxa"/>
            <w:shd w:val="clear" w:color="auto" w:fill="auto"/>
          </w:tcPr>
          <w:p w14:paraId="51D206F1" w14:textId="5118D42D" w:rsidR="00DD60E0" w:rsidRPr="00990041" w:rsidRDefault="00DD60E0" w:rsidP="001E12EF">
            <w:pPr>
              <w:spacing w:before="60" w:after="60"/>
              <w:jc w:val="left"/>
              <w:rPr>
                <w:szCs w:val="22"/>
              </w:rPr>
            </w:pPr>
            <w:r w:rsidRPr="00990041">
              <w:rPr>
                <w:szCs w:val="22"/>
              </w:rPr>
              <w:lastRenderedPageBreak/>
              <w:t>1.3.8. Promote the sustainable use of economically valuable wild plants and animals, as an income-generating activity for the local inhabitants.</w:t>
            </w:r>
          </w:p>
          <w:p w14:paraId="016131E8" w14:textId="77777777" w:rsidR="00DD60E0" w:rsidRPr="00990041" w:rsidRDefault="00DD60E0" w:rsidP="001E12EF">
            <w:pPr>
              <w:spacing w:before="60" w:after="60"/>
              <w:jc w:val="left"/>
              <w:rPr>
                <w:szCs w:val="22"/>
              </w:rPr>
            </w:pPr>
            <w:r w:rsidRPr="00990041">
              <w:rPr>
                <w:szCs w:val="22"/>
              </w:rPr>
              <w:t>1.5.1. Assess and develop strategies aimed at minimizing the threat of genetic erosion on domesticated biodiversity (crops, animals) and wild relatives, paying particular attention to the centres of origin of the genetic resources.</w:t>
            </w:r>
          </w:p>
          <w:p w14:paraId="08C44968" w14:textId="77777777" w:rsidR="00DD60E0" w:rsidRPr="00990041" w:rsidRDefault="00DD60E0" w:rsidP="001E12EF">
            <w:pPr>
              <w:spacing w:before="60" w:after="60"/>
              <w:jc w:val="left"/>
              <w:rPr>
                <w:szCs w:val="22"/>
              </w:rPr>
            </w:pPr>
            <w:r w:rsidRPr="00990041">
              <w:rPr>
                <w:szCs w:val="22"/>
              </w:rPr>
              <w:t>1.5.3; 1.5.4; 1.3.4</w:t>
            </w:r>
          </w:p>
          <w:p w14:paraId="6D40D021" w14:textId="77777777" w:rsidR="00DD60E0" w:rsidRPr="00990041" w:rsidRDefault="00DD60E0" w:rsidP="001E12EF">
            <w:pPr>
              <w:spacing w:before="60" w:after="60"/>
              <w:jc w:val="left"/>
              <w:rPr>
                <w:szCs w:val="22"/>
              </w:rPr>
            </w:pPr>
            <w:r w:rsidRPr="00990041">
              <w:rPr>
                <w:szCs w:val="22"/>
              </w:rPr>
              <w:t>2.1.3. Promote the diversification of income-generating activities in support of conservation and sustainable use of mountain biological diversity and poverty reduction, including methods to share economic wealth, i.e., within mountain regions through regional development plans and between regions through "upland-lowland contracts"</w:t>
            </w:r>
          </w:p>
        </w:tc>
        <w:tc>
          <w:tcPr>
            <w:tcW w:w="1842" w:type="dxa"/>
            <w:shd w:val="clear" w:color="auto" w:fill="auto"/>
          </w:tcPr>
          <w:p w14:paraId="6A7D73EA" w14:textId="7423760E" w:rsidR="00DD60E0" w:rsidRPr="00CF0F0D" w:rsidRDefault="00C66558" w:rsidP="001E12EF">
            <w:pPr>
              <w:jc w:val="left"/>
              <w:rPr>
                <w:b/>
                <w:bCs/>
                <w:szCs w:val="22"/>
              </w:rPr>
            </w:pPr>
            <w:r w:rsidRPr="00C66558">
              <w:t xml:space="preserve">Gap regarding sustainable biodiversity-based activities, </w:t>
            </w:r>
            <w:proofErr w:type="gramStart"/>
            <w:r w:rsidRPr="00C66558">
              <w:t>products</w:t>
            </w:r>
            <w:proofErr w:type="gramEnd"/>
            <w:r w:rsidRPr="00C66558">
              <w:t xml:space="preserve"> and services</w:t>
            </w:r>
          </w:p>
        </w:tc>
      </w:tr>
      <w:tr w:rsidR="00DD60E0" w:rsidRPr="00CF0F0D" w14:paraId="0E0AAEBC" w14:textId="77777777" w:rsidTr="001E12EF">
        <w:trPr>
          <w:trHeight w:val="67"/>
        </w:trPr>
        <w:tc>
          <w:tcPr>
            <w:tcW w:w="1555" w:type="dxa"/>
            <w:vMerge/>
            <w:shd w:val="clear" w:color="auto" w:fill="D9D9D9" w:themeFill="background1" w:themeFillShade="D9"/>
          </w:tcPr>
          <w:p w14:paraId="23AB75FC" w14:textId="77777777" w:rsidR="00DD60E0" w:rsidRPr="004044FF" w:rsidRDefault="00DD60E0" w:rsidP="006165DC">
            <w:pPr>
              <w:jc w:val="center"/>
              <w:rPr>
                <w:b/>
                <w:bCs/>
                <w:szCs w:val="22"/>
              </w:rPr>
            </w:pPr>
          </w:p>
        </w:tc>
        <w:tc>
          <w:tcPr>
            <w:tcW w:w="2126" w:type="dxa"/>
            <w:shd w:val="clear" w:color="auto" w:fill="F2F2F2" w:themeFill="background1" w:themeFillShade="F2"/>
          </w:tcPr>
          <w:p w14:paraId="03D9FEC5"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5D0F8436" w14:textId="0A5C85BB" w:rsidR="00DD60E0" w:rsidRPr="00CF0F0D" w:rsidRDefault="008E2B65" w:rsidP="006165DC">
            <w:pPr>
              <w:jc w:val="left"/>
              <w:rPr>
                <w:szCs w:val="22"/>
              </w:rPr>
            </w:pPr>
            <w:r>
              <w:rPr>
                <w:szCs w:val="22"/>
              </w:rPr>
              <w:t>Programme of work</w:t>
            </w:r>
            <w:r w:rsidRPr="00CF0F0D">
              <w:rPr>
                <w:szCs w:val="22"/>
              </w:rPr>
              <w:t xml:space="preserve"> </w:t>
            </w:r>
            <w:r w:rsidR="00DD60E0">
              <w:rPr>
                <w:szCs w:val="22"/>
              </w:rPr>
              <w:t>(decision</w:t>
            </w:r>
            <w:r w:rsidR="00DD60E0" w:rsidRPr="00CF0F0D">
              <w:rPr>
                <w:szCs w:val="22"/>
              </w:rPr>
              <w:t xml:space="preserve"> </w:t>
            </w:r>
            <w:r w:rsidR="00DD60E0">
              <w:rPr>
                <w:szCs w:val="22"/>
              </w:rPr>
              <w:t>VII</w:t>
            </w:r>
            <w:r w:rsidR="00DD60E0" w:rsidRPr="00CF0F0D">
              <w:rPr>
                <w:szCs w:val="22"/>
              </w:rPr>
              <w:t>/28)</w:t>
            </w:r>
          </w:p>
          <w:p w14:paraId="64E40831" w14:textId="77777777" w:rsidR="004B6E70" w:rsidRDefault="00DD60E0" w:rsidP="006165DC">
            <w:pPr>
              <w:jc w:val="left"/>
              <w:rPr>
                <w:szCs w:val="22"/>
              </w:rPr>
            </w:pPr>
            <w:r w:rsidRPr="00CF0F0D">
              <w:rPr>
                <w:szCs w:val="22"/>
              </w:rPr>
              <w:t xml:space="preserve">Programme element 1: </w:t>
            </w:r>
          </w:p>
          <w:p w14:paraId="374FF1BF" w14:textId="1A82FB93" w:rsidR="00DD60E0" w:rsidRPr="00CF0F0D" w:rsidRDefault="00066C1F" w:rsidP="006165DC">
            <w:pPr>
              <w:jc w:val="left"/>
              <w:rPr>
                <w:szCs w:val="22"/>
                <w:lang w:val="en-US"/>
              </w:rPr>
            </w:pPr>
            <w:r>
              <w:rPr>
                <w:szCs w:val="22"/>
              </w:rPr>
              <w:t>d</w:t>
            </w:r>
            <w:r w:rsidR="00DD60E0" w:rsidRPr="00CF0F0D">
              <w:rPr>
                <w:szCs w:val="22"/>
              </w:rPr>
              <w:t>irect actions for planning, selecting, establishing, strengthening, and managing, protected area systems and sites</w:t>
            </w:r>
          </w:p>
        </w:tc>
        <w:tc>
          <w:tcPr>
            <w:tcW w:w="5245" w:type="dxa"/>
            <w:shd w:val="clear" w:color="auto" w:fill="auto"/>
          </w:tcPr>
          <w:p w14:paraId="605DECCE" w14:textId="619DB47A" w:rsidR="00DD60E0" w:rsidRPr="00990041" w:rsidRDefault="00DD60E0" w:rsidP="001E12EF">
            <w:pPr>
              <w:spacing w:before="60" w:after="60" w:line="259" w:lineRule="auto"/>
              <w:jc w:val="left"/>
              <w:rPr>
                <w:szCs w:val="22"/>
              </w:rPr>
            </w:pPr>
            <w:r w:rsidRPr="00990041">
              <w:rPr>
                <w:szCs w:val="22"/>
              </w:rPr>
              <w:t xml:space="preserve">Prog. </w:t>
            </w:r>
            <w:r w:rsidR="004B6E70">
              <w:rPr>
                <w:szCs w:val="22"/>
              </w:rPr>
              <w:t>e</w:t>
            </w:r>
            <w:r w:rsidRPr="00990041">
              <w:rPr>
                <w:szCs w:val="22"/>
              </w:rPr>
              <w:t>lem. 1 includes one activity that addresses the illegal exploitation and trade.</w:t>
            </w:r>
          </w:p>
        </w:tc>
        <w:tc>
          <w:tcPr>
            <w:tcW w:w="1842" w:type="dxa"/>
            <w:shd w:val="clear" w:color="auto" w:fill="auto"/>
          </w:tcPr>
          <w:p w14:paraId="0E528024" w14:textId="3F4A82C7" w:rsidR="00DD60E0" w:rsidRPr="00CF0F0D" w:rsidRDefault="00DD60E0" w:rsidP="001E12EF">
            <w:pPr>
              <w:jc w:val="left"/>
              <w:rPr>
                <w:b/>
                <w:bCs/>
                <w:szCs w:val="22"/>
              </w:rPr>
            </w:pPr>
            <w:r>
              <w:rPr>
                <w:szCs w:val="22"/>
              </w:rPr>
              <w:t xml:space="preserve">Addresses Target </w:t>
            </w:r>
            <w:r w:rsidR="00C66558">
              <w:rPr>
                <w:szCs w:val="22"/>
              </w:rPr>
              <w:t xml:space="preserve">overall </w:t>
            </w:r>
            <w:r>
              <w:rPr>
                <w:szCs w:val="22"/>
              </w:rPr>
              <w:t>in a limited manner</w:t>
            </w:r>
          </w:p>
        </w:tc>
      </w:tr>
      <w:tr w:rsidR="00DD60E0" w:rsidRPr="00CF0F0D" w14:paraId="1A3439E4" w14:textId="77777777" w:rsidTr="001E12EF">
        <w:trPr>
          <w:trHeight w:val="67"/>
        </w:trPr>
        <w:tc>
          <w:tcPr>
            <w:tcW w:w="1555" w:type="dxa"/>
            <w:vMerge w:val="restart"/>
            <w:shd w:val="clear" w:color="auto" w:fill="D9D9D9" w:themeFill="background1" w:themeFillShade="D9"/>
          </w:tcPr>
          <w:p w14:paraId="18D7E265" w14:textId="2193EE72" w:rsidR="00DD60E0" w:rsidRPr="004044FF" w:rsidRDefault="00DD60E0" w:rsidP="00B66783">
            <w:pPr>
              <w:jc w:val="center"/>
              <w:rPr>
                <w:b/>
                <w:bCs/>
                <w:szCs w:val="22"/>
              </w:rPr>
            </w:pPr>
            <w:r w:rsidRPr="004044FF">
              <w:rPr>
                <w:b/>
                <w:bCs/>
                <w:szCs w:val="22"/>
              </w:rPr>
              <w:t>Target 10</w:t>
            </w:r>
          </w:p>
        </w:tc>
        <w:tc>
          <w:tcPr>
            <w:tcW w:w="2126" w:type="dxa"/>
            <w:vMerge w:val="restart"/>
            <w:shd w:val="clear" w:color="auto" w:fill="F2F2F2" w:themeFill="background1" w:themeFillShade="F2"/>
          </w:tcPr>
          <w:p w14:paraId="2D1501DA" w14:textId="77777777" w:rsidR="00DD60E0" w:rsidRPr="00154E14" w:rsidRDefault="00DD60E0" w:rsidP="006165DC">
            <w:pPr>
              <w:jc w:val="left"/>
              <w:rPr>
                <w:b/>
                <w:bCs/>
                <w:szCs w:val="22"/>
              </w:rPr>
            </w:pPr>
            <w:r w:rsidRPr="00154E14">
              <w:rPr>
                <w:b/>
                <w:bCs/>
                <w:szCs w:val="22"/>
              </w:rPr>
              <w:t>Agricultural biodiversity</w:t>
            </w:r>
          </w:p>
        </w:tc>
        <w:tc>
          <w:tcPr>
            <w:tcW w:w="2835" w:type="dxa"/>
            <w:shd w:val="clear" w:color="auto" w:fill="E2EFD9" w:themeFill="accent6" w:themeFillTint="33"/>
          </w:tcPr>
          <w:p w14:paraId="19F4D4C6" w14:textId="77777777" w:rsidR="00DD60E0" w:rsidRPr="00154E14" w:rsidRDefault="00DD60E0" w:rsidP="006165DC">
            <w:pPr>
              <w:jc w:val="left"/>
              <w:rPr>
                <w:szCs w:val="22"/>
              </w:rPr>
            </w:pPr>
            <w:r w:rsidRPr="00154E14">
              <w:rPr>
                <w:szCs w:val="22"/>
              </w:rPr>
              <w:t xml:space="preserve">Programme of work (decision V/5, annex) </w:t>
            </w:r>
          </w:p>
        </w:tc>
        <w:tc>
          <w:tcPr>
            <w:tcW w:w="5245" w:type="dxa"/>
            <w:shd w:val="clear" w:color="auto" w:fill="auto"/>
          </w:tcPr>
          <w:p w14:paraId="60937BD5" w14:textId="432F5A3D" w:rsidR="00DD60E0" w:rsidRPr="00154E14" w:rsidRDefault="00DD60E0" w:rsidP="001E12EF">
            <w:pPr>
              <w:spacing w:before="60" w:after="60"/>
              <w:jc w:val="left"/>
              <w:rPr>
                <w:szCs w:val="22"/>
              </w:rPr>
            </w:pPr>
            <w:r w:rsidRPr="00154E14">
              <w:rPr>
                <w:szCs w:val="22"/>
              </w:rPr>
              <w:t xml:space="preserve">This </w:t>
            </w:r>
            <w:r w:rsidR="00FC0FCE">
              <w:rPr>
                <w:szCs w:val="22"/>
              </w:rPr>
              <w:t>t</w:t>
            </w:r>
            <w:r w:rsidRPr="00154E14">
              <w:rPr>
                <w:szCs w:val="22"/>
              </w:rPr>
              <w:t>arget is considered across the programme of work</w:t>
            </w:r>
          </w:p>
        </w:tc>
        <w:tc>
          <w:tcPr>
            <w:tcW w:w="1842" w:type="dxa"/>
            <w:vMerge w:val="restart"/>
            <w:shd w:val="clear" w:color="auto" w:fill="auto"/>
          </w:tcPr>
          <w:p w14:paraId="1502744C" w14:textId="77777777" w:rsidR="00DD60E0" w:rsidRPr="00B47AE2" w:rsidRDefault="00DD60E0" w:rsidP="001E12EF">
            <w:pPr>
              <w:jc w:val="left"/>
              <w:rPr>
                <w:szCs w:val="22"/>
              </w:rPr>
            </w:pPr>
            <w:r>
              <w:rPr>
                <w:szCs w:val="22"/>
              </w:rPr>
              <w:t>Although aquaculture is mentioned, it is dealt with in a limited way</w:t>
            </w:r>
            <w:r w:rsidRPr="00B47AE2">
              <w:rPr>
                <w:szCs w:val="22"/>
              </w:rPr>
              <w:t xml:space="preserve"> </w:t>
            </w:r>
          </w:p>
        </w:tc>
      </w:tr>
      <w:tr w:rsidR="00DD60E0" w:rsidRPr="00CF0F0D" w14:paraId="7E7A0170" w14:textId="77777777" w:rsidTr="001E12EF">
        <w:trPr>
          <w:trHeight w:val="67"/>
        </w:trPr>
        <w:tc>
          <w:tcPr>
            <w:tcW w:w="1555" w:type="dxa"/>
            <w:vMerge/>
            <w:shd w:val="clear" w:color="auto" w:fill="D9D9D9" w:themeFill="background1" w:themeFillShade="D9"/>
          </w:tcPr>
          <w:p w14:paraId="609D8EBB" w14:textId="77777777" w:rsidR="00DD60E0" w:rsidRPr="004044FF" w:rsidRDefault="00DD60E0" w:rsidP="006165DC">
            <w:pPr>
              <w:jc w:val="center"/>
              <w:rPr>
                <w:b/>
                <w:bCs/>
              </w:rPr>
            </w:pPr>
          </w:p>
        </w:tc>
        <w:tc>
          <w:tcPr>
            <w:tcW w:w="2126" w:type="dxa"/>
            <w:vMerge/>
            <w:shd w:val="clear" w:color="auto" w:fill="F2F2F2" w:themeFill="background1" w:themeFillShade="F2"/>
          </w:tcPr>
          <w:p w14:paraId="177990E6" w14:textId="77777777" w:rsidR="00DD60E0" w:rsidRPr="00CF0F0D" w:rsidRDefault="00DD60E0" w:rsidP="006165DC">
            <w:pPr>
              <w:jc w:val="left"/>
              <w:rPr>
                <w:b/>
                <w:bCs/>
              </w:rPr>
            </w:pPr>
          </w:p>
        </w:tc>
        <w:tc>
          <w:tcPr>
            <w:tcW w:w="2835" w:type="dxa"/>
            <w:shd w:val="clear" w:color="auto" w:fill="FBE4D5" w:themeFill="accent2" w:themeFillTint="33"/>
          </w:tcPr>
          <w:p w14:paraId="2DB88FC9"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1C70EFC2" w14:textId="77777777" w:rsidR="00DD60E0" w:rsidRPr="00CF0F0D" w:rsidRDefault="00DD60E0" w:rsidP="006165DC">
            <w:pPr>
              <w:jc w:val="left"/>
            </w:pPr>
            <w:r w:rsidRPr="00CF0F0D">
              <w:rPr>
                <w:szCs w:val="22"/>
              </w:rPr>
              <w:t>Plan of action (2020–2030) for the International Initiative for the Conservation and Sustainable Use of Soil Biodiversity</w:t>
            </w:r>
          </w:p>
        </w:tc>
        <w:tc>
          <w:tcPr>
            <w:tcW w:w="5245" w:type="dxa"/>
            <w:shd w:val="clear" w:color="auto" w:fill="auto"/>
          </w:tcPr>
          <w:p w14:paraId="33AAA1DF" w14:textId="0AA5BECD" w:rsidR="00DD60E0" w:rsidRPr="00990041" w:rsidRDefault="00DD60E0" w:rsidP="001E12EF">
            <w:pPr>
              <w:spacing w:before="60" w:after="60"/>
              <w:contextualSpacing/>
              <w:jc w:val="left"/>
            </w:pPr>
            <w:r w:rsidRPr="00990041">
              <w:rPr>
                <w:szCs w:val="22"/>
              </w:rPr>
              <w:t xml:space="preserve">This </w:t>
            </w:r>
            <w:r w:rsidR="00FC0FCE">
              <w:rPr>
                <w:szCs w:val="22"/>
              </w:rPr>
              <w:t>t</w:t>
            </w:r>
            <w:r w:rsidRPr="00990041">
              <w:rPr>
                <w:szCs w:val="22"/>
              </w:rPr>
              <w:t xml:space="preserve">arget is considered across the Plan of Action </w:t>
            </w:r>
          </w:p>
        </w:tc>
        <w:tc>
          <w:tcPr>
            <w:tcW w:w="1842" w:type="dxa"/>
            <w:vMerge/>
            <w:shd w:val="clear" w:color="auto" w:fill="auto"/>
          </w:tcPr>
          <w:p w14:paraId="3410AAEC" w14:textId="77777777" w:rsidR="00DD60E0" w:rsidRPr="00CF0F0D" w:rsidRDefault="00DD60E0" w:rsidP="006165DC">
            <w:pPr>
              <w:rPr>
                <w:b/>
                <w:bCs/>
              </w:rPr>
            </w:pPr>
          </w:p>
        </w:tc>
      </w:tr>
      <w:tr w:rsidR="00DD60E0" w:rsidRPr="00CF0F0D" w14:paraId="4AE2D3B4" w14:textId="77777777" w:rsidTr="001E12EF">
        <w:trPr>
          <w:trHeight w:val="67"/>
        </w:trPr>
        <w:tc>
          <w:tcPr>
            <w:tcW w:w="1555" w:type="dxa"/>
            <w:vMerge/>
            <w:shd w:val="clear" w:color="auto" w:fill="D9D9D9" w:themeFill="background1" w:themeFillShade="D9"/>
          </w:tcPr>
          <w:p w14:paraId="2996207F" w14:textId="77777777" w:rsidR="00DD60E0" w:rsidRPr="004044FF" w:rsidRDefault="00DD60E0" w:rsidP="006165DC">
            <w:pPr>
              <w:jc w:val="center"/>
              <w:rPr>
                <w:b/>
                <w:bCs/>
              </w:rPr>
            </w:pPr>
          </w:p>
        </w:tc>
        <w:tc>
          <w:tcPr>
            <w:tcW w:w="2126" w:type="dxa"/>
            <w:vMerge/>
            <w:shd w:val="clear" w:color="auto" w:fill="F2F2F2" w:themeFill="background1" w:themeFillShade="F2"/>
          </w:tcPr>
          <w:p w14:paraId="7F6976E2" w14:textId="77777777" w:rsidR="00DD60E0" w:rsidRPr="00CF0F0D" w:rsidRDefault="00DD60E0" w:rsidP="006165DC">
            <w:pPr>
              <w:jc w:val="left"/>
              <w:rPr>
                <w:b/>
                <w:bCs/>
              </w:rPr>
            </w:pPr>
          </w:p>
        </w:tc>
        <w:tc>
          <w:tcPr>
            <w:tcW w:w="2835" w:type="dxa"/>
            <w:shd w:val="clear" w:color="auto" w:fill="FBE4D5" w:themeFill="accent2" w:themeFillTint="33"/>
          </w:tcPr>
          <w:p w14:paraId="0C02B8A3"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5F71F47E" w14:textId="1395782C" w:rsidR="00DD60E0" w:rsidRPr="00CF0F0D" w:rsidRDefault="00DD60E0" w:rsidP="006165DC">
            <w:pPr>
              <w:jc w:val="left"/>
            </w:pPr>
            <w:r w:rsidRPr="00CF0F0D">
              <w:rPr>
                <w:szCs w:val="22"/>
              </w:rPr>
              <w:t>Updated Plan of Action 2018</w:t>
            </w:r>
            <w:r w:rsidR="00FC0FCE">
              <w:rPr>
                <w:szCs w:val="22"/>
              </w:rPr>
              <w:t>–</w:t>
            </w:r>
            <w:r w:rsidRPr="00CF0F0D">
              <w:rPr>
                <w:szCs w:val="22"/>
              </w:rPr>
              <w:t>2030 for the International Initiative on the Conservation and Sustainable Use of Pollinators</w:t>
            </w:r>
          </w:p>
        </w:tc>
        <w:tc>
          <w:tcPr>
            <w:tcW w:w="5245" w:type="dxa"/>
            <w:shd w:val="clear" w:color="auto" w:fill="auto"/>
          </w:tcPr>
          <w:p w14:paraId="31BD7737" w14:textId="4A062DD0" w:rsidR="00DD60E0" w:rsidRPr="00990041" w:rsidRDefault="00DD60E0" w:rsidP="001E12EF">
            <w:pPr>
              <w:spacing w:before="60" w:after="60"/>
              <w:contextualSpacing/>
              <w:jc w:val="left"/>
            </w:pPr>
            <w:r w:rsidRPr="00990041">
              <w:rPr>
                <w:szCs w:val="22"/>
              </w:rPr>
              <w:t>A.4.3.5</w:t>
            </w:r>
            <w:r w:rsidR="00FC0FCE">
              <w:rPr>
                <w:szCs w:val="22"/>
              </w:rPr>
              <w:t>.</w:t>
            </w:r>
            <w:r w:rsidRPr="00990041">
              <w:rPr>
                <w:szCs w:val="22"/>
              </w:rPr>
              <w:t xml:space="preserve"> Support the identification of pollinators in natural and managed areas, such as forestry and agricultural systems, as well as the interactions between pollinators and plants, and the impacts of anthropogenic activities in ecosystems;</w:t>
            </w:r>
          </w:p>
        </w:tc>
        <w:tc>
          <w:tcPr>
            <w:tcW w:w="1842" w:type="dxa"/>
            <w:vMerge/>
            <w:shd w:val="clear" w:color="auto" w:fill="auto"/>
          </w:tcPr>
          <w:p w14:paraId="4C9352F8" w14:textId="77777777" w:rsidR="00DD60E0" w:rsidRPr="00CF0F0D" w:rsidRDefault="00DD60E0" w:rsidP="006165DC">
            <w:pPr>
              <w:rPr>
                <w:b/>
                <w:bCs/>
              </w:rPr>
            </w:pPr>
          </w:p>
        </w:tc>
      </w:tr>
      <w:tr w:rsidR="00DD60E0" w:rsidRPr="00CF0F0D" w14:paraId="58DD3462" w14:textId="77777777" w:rsidTr="001E12EF">
        <w:trPr>
          <w:trHeight w:val="67"/>
        </w:trPr>
        <w:tc>
          <w:tcPr>
            <w:tcW w:w="1555" w:type="dxa"/>
            <w:vMerge/>
            <w:shd w:val="clear" w:color="auto" w:fill="D9D9D9" w:themeFill="background1" w:themeFillShade="D9"/>
          </w:tcPr>
          <w:p w14:paraId="7AE0718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F708A1C" w14:textId="77777777" w:rsidR="00DD60E0" w:rsidRPr="00CF0F0D" w:rsidRDefault="00DD60E0" w:rsidP="006165DC">
            <w:pPr>
              <w:jc w:val="left"/>
              <w:rPr>
                <w:b/>
                <w:bCs/>
                <w:szCs w:val="22"/>
              </w:rPr>
            </w:pPr>
          </w:p>
        </w:tc>
        <w:tc>
          <w:tcPr>
            <w:tcW w:w="2835" w:type="dxa"/>
            <w:shd w:val="clear" w:color="auto" w:fill="FBE4D5" w:themeFill="accent2" w:themeFillTint="33"/>
          </w:tcPr>
          <w:p w14:paraId="6B6F1907"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20201EFA"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0B5112FF" w14:textId="682FDE37" w:rsidR="00DD60E0" w:rsidRPr="00990041" w:rsidRDefault="00DD60E0" w:rsidP="001E12EF">
            <w:pPr>
              <w:spacing w:before="60" w:after="60"/>
              <w:contextualSpacing/>
              <w:jc w:val="left"/>
              <w:rPr>
                <w:szCs w:val="22"/>
              </w:rPr>
            </w:pPr>
            <w:r w:rsidRPr="00990041">
              <w:rPr>
                <w:szCs w:val="22"/>
              </w:rPr>
              <w:t>3.5</w:t>
            </w:r>
            <w:r w:rsidR="00FC0FCE">
              <w:rPr>
                <w:szCs w:val="22"/>
              </w:rPr>
              <w:t>.</w:t>
            </w:r>
            <w:r w:rsidRPr="00990041">
              <w:rPr>
                <w:szCs w:val="22"/>
              </w:rPr>
              <w:t xml:space="preserve"> Promotion, </w:t>
            </w:r>
            <w:proofErr w:type="gramStart"/>
            <w:r w:rsidRPr="00990041">
              <w:rPr>
                <w:szCs w:val="22"/>
              </w:rPr>
              <w:t>conservation</w:t>
            </w:r>
            <w:proofErr w:type="gramEnd"/>
            <w:r w:rsidRPr="00990041">
              <w:rPr>
                <w:szCs w:val="22"/>
              </w:rPr>
              <w:t xml:space="preserve"> and sustainable use of important biodiversity, at all levels associated with agricultural, forestry and aquaculture systems. </w:t>
            </w:r>
          </w:p>
          <w:p w14:paraId="405280A0" w14:textId="72C4FE50" w:rsidR="00DD60E0" w:rsidRPr="00990041" w:rsidRDefault="00DD60E0" w:rsidP="001E12EF">
            <w:pPr>
              <w:spacing w:before="60" w:after="60"/>
              <w:jc w:val="left"/>
              <w:rPr>
                <w:szCs w:val="22"/>
              </w:rPr>
            </w:pPr>
            <w:r w:rsidRPr="00990041">
              <w:rPr>
                <w:szCs w:val="22"/>
              </w:rPr>
              <w:t>3.8</w:t>
            </w:r>
            <w:r w:rsidR="00FC0FCE">
              <w:rPr>
                <w:szCs w:val="22"/>
              </w:rPr>
              <w:t>.</w:t>
            </w:r>
            <w:r w:rsidRPr="00990041">
              <w:rPr>
                <w:szCs w:val="22"/>
              </w:rPr>
              <w:t xml:space="preserve"> Identifying and promoting crop diversification for biodiverse food crops to be used for food and nutrition.</w:t>
            </w:r>
          </w:p>
        </w:tc>
        <w:tc>
          <w:tcPr>
            <w:tcW w:w="1842" w:type="dxa"/>
            <w:vMerge/>
            <w:shd w:val="clear" w:color="auto" w:fill="auto"/>
          </w:tcPr>
          <w:p w14:paraId="381D589C" w14:textId="77777777" w:rsidR="00DD60E0" w:rsidRPr="00CF0F0D" w:rsidRDefault="00DD60E0" w:rsidP="006165DC">
            <w:pPr>
              <w:rPr>
                <w:b/>
                <w:bCs/>
                <w:szCs w:val="22"/>
              </w:rPr>
            </w:pPr>
          </w:p>
        </w:tc>
      </w:tr>
      <w:tr w:rsidR="00DD60E0" w:rsidRPr="00CF0F0D" w14:paraId="69465C52" w14:textId="77777777" w:rsidTr="001E12EF">
        <w:trPr>
          <w:trHeight w:val="67"/>
        </w:trPr>
        <w:tc>
          <w:tcPr>
            <w:tcW w:w="1555" w:type="dxa"/>
            <w:vMerge/>
            <w:shd w:val="clear" w:color="auto" w:fill="D9D9D9" w:themeFill="background1" w:themeFillShade="D9"/>
          </w:tcPr>
          <w:p w14:paraId="392F7A0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D6943FE" w14:textId="77777777" w:rsidR="00DD60E0" w:rsidRPr="00CF0F0D" w:rsidRDefault="00DD60E0" w:rsidP="006165DC">
            <w:pPr>
              <w:jc w:val="left"/>
              <w:rPr>
                <w:b/>
                <w:bCs/>
                <w:szCs w:val="22"/>
              </w:rPr>
            </w:pPr>
          </w:p>
        </w:tc>
        <w:tc>
          <w:tcPr>
            <w:tcW w:w="2835" w:type="dxa"/>
            <w:shd w:val="clear" w:color="auto" w:fill="FBE4D5" w:themeFill="accent2" w:themeFillTint="33"/>
          </w:tcPr>
          <w:p w14:paraId="7A62653A"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2BD248F3" w14:textId="77777777" w:rsidR="00DD60E0" w:rsidRPr="00CF0F0D" w:rsidRDefault="00DD60E0" w:rsidP="006165DC">
            <w:pPr>
              <w:jc w:val="left"/>
              <w:rPr>
                <w:szCs w:val="22"/>
              </w:rPr>
            </w:pPr>
            <w:r w:rsidRPr="00CF0F0D">
              <w:rPr>
                <w:szCs w:val="22"/>
              </w:rPr>
              <w:t>International Initiative for the Conservation and Sustainable Use of Soil Biodiversity</w:t>
            </w:r>
          </w:p>
        </w:tc>
        <w:tc>
          <w:tcPr>
            <w:tcW w:w="5245" w:type="dxa"/>
            <w:shd w:val="clear" w:color="auto" w:fill="auto"/>
          </w:tcPr>
          <w:p w14:paraId="3D4554E4" w14:textId="77777777" w:rsidR="00DD60E0" w:rsidRPr="00990041" w:rsidRDefault="00DD60E0" w:rsidP="001E12EF">
            <w:pPr>
              <w:spacing w:before="60" w:after="60"/>
              <w:jc w:val="left"/>
              <w:rPr>
                <w:szCs w:val="22"/>
              </w:rPr>
            </w:pPr>
            <w:r w:rsidRPr="00990041">
              <w:rPr>
                <w:szCs w:val="22"/>
              </w:rPr>
              <w:t>*The Target is considered across the Initiative</w:t>
            </w:r>
          </w:p>
        </w:tc>
        <w:tc>
          <w:tcPr>
            <w:tcW w:w="1842" w:type="dxa"/>
            <w:vMerge/>
            <w:shd w:val="clear" w:color="auto" w:fill="auto"/>
          </w:tcPr>
          <w:p w14:paraId="27D674AA" w14:textId="77777777" w:rsidR="00DD60E0" w:rsidRPr="00CF0F0D" w:rsidRDefault="00DD60E0" w:rsidP="006165DC">
            <w:pPr>
              <w:rPr>
                <w:b/>
                <w:bCs/>
                <w:szCs w:val="22"/>
              </w:rPr>
            </w:pPr>
          </w:p>
        </w:tc>
      </w:tr>
      <w:tr w:rsidR="00DD60E0" w:rsidRPr="00CF0F0D" w14:paraId="48BB2167" w14:textId="77777777" w:rsidTr="001E12EF">
        <w:trPr>
          <w:trHeight w:val="67"/>
        </w:trPr>
        <w:tc>
          <w:tcPr>
            <w:tcW w:w="1555" w:type="dxa"/>
            <w:vMerge/>
            <w:shd w:val="clear" w:color="auto" w:fill="D9D9D9" w:themeFill="background1" w:themeFillShade="D9"/>
          </w:tcPr>
          <w:p w14:paraId="4B50A954" w14:textId="77777777" w:rsidR="00DD60E0" w:rsidRPr="004044FF" w:rsidRDefault="00DD60E0" w:rsidP="006165DC">
            <w:pPr>
              <w:jc w:val="center"/>
              <w:rPr>
                <w:b/>
                <w:bCs/>
              </w:rPr>
            </w:pPr>
          </w:p>
        </w:tc>
        <w:tc>
          <w:tcPr>
            <w:tcW w:w="2126" w:type="dxa"/>
            <w:vMerge/>
            <w:shd w:val="clear" w:color="auto" w:fill="F2F2F2" w:themeFill="background1" w:themeFillShade="F2"/>
          </w:tcPr>
          <w:p w14:paraId="707CD8CC" w14:textId="77777777" w:rsidR="00DD60E0" w:rsidRPr="00CF0F0D" w:rsidRDefault="00DD60E0" w:rsidP="006165DC">
            <w:pPr>
              <w:jc w:val="left"/>
              <w:rPr>
                <w:b/>
                <w:bCs/>
              </w:rPr>
            </w:pPr>
          </w:p>
        </w:tc>
        <w:tc>
          <w:tcPr>
            <w:tcW w:w="2835" w:type="dxa"/>
            <w:shd w:val="clear" w:color="auto" w:fill="D9E2F3" w:themeFill="accent1" w:themeFillTint="33"/>
          </w:tcPr>
          <w:p w14:paraId="00960FC9"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/15</w:t>
            </w:r>
          </w:p>
          <w:p w14:paraId="17E8474C" w14:textId="77777777" w:rsidR="00DD60E0" w:rsidRPr="00CF0F0D" w:rsidRDefault="00DD60E0" w:rsidP="006165DC">
            <w:pPr>
              <w:jc w:val="left"/>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w:t>
            </w:r>
          </w:p>
        </w:tc>
        <w:tc>
          <w:tcPr>
            <w:tcW w:w="5245" w:type="dxa"/>
            <w:shd w:val="clear" w:color="auto" w:fill="auto"/>
          </w:tcPr>
          <w:p w14:paraId="4503E7B5" w14:textId="77777777" w:rsidR="00DD60E0" w:rsidRPr="00990041" w:rsidRDefault="00DD60E0" w:rsidP="001E12EF">
            <w:pPr>
              <w:spacing w:before="60" w:after="60"/>
              <w:contextualSpacing/>
              <w:jc w:val="left"/>
              <w:rPr>
                <w:szCs w:val="22"/>
              </w:rPr>
            </w:pPr>
            <w:r w:rsidRPr="00990041">
              <w:rPr>
                <w:szCs w:val="22"/>
              </w:rPr>
              <w:t xml:space="preserve">7.Encourages Parties, and invites other Governments and other relevant organizations and stakeholders: </w:t>
            </w:r>
          </w:p>
          <w:p w14:paraId="41DCD977" w14:textId="77777777" w:rsidR="00DD60E0" w:rsidRPr="00990041" w:rsidRDefault="00DD60E0" w:rsidP="001E12EF">
            <w:pPr>
              <w:spacing w:before="60" w:after="60"/>
              <w:jc w:val="left"/>
              <w:rPr>
                <w:szCs w:val="22"/>
              </w:rPr>
            </w:pPr>
            <w:r w:rsidRPr="00990041">
              <w:rPr>
                <w:szCs w:val="22"/>
              </w:rPr>
              <w:t xml:space="preserve">(b) To promote diversity of habitats and production systems in the landscape through, inter alia, support to ecologically based agriculture and diversified agricultural systems, and through conservation, management and restoration of natural habitats, to enhance the extent and connectivity of pollinator-friendly </w:t>
            </w:r>
            <w:proofErr w:type="gramStart"/>
            <w:r w:rsidRPr="00990041">
              <w:rPr>
                <w:szCs w:val="22"/>
              </w:rPr>
              <w:t>habitat;</w:t>
            </w:r>
            <w:proofErr w:type="gramEnd"/>
          </w:p>
          <w:p w14:paraId="508F9022" w14:textId="77777777" w:rsidR="00DD60E0" w:rsidRPr="00990041" w:rsidRDefault="00DD60E0" w:rsidP="001E12EF">
            <w:pPr>
              <w:spacing w:before="60" w:after="60"/>
              <w:jc w:val="left"/>
            </w:pPr>
            <w:r w:rsidRPr="00990041">
              <w:rPr>
                <w:szCs w:val="22"/>
              </w:rPr>
              <w:t>(d) To promote cropping systems and conservation, management and restoration of grasslands and rangelands that enhance the availability of floral resources and nesting sites over time and space;</w:t>
            </w:r>
          </w:p>
        </w:tc>
        <w:tc>
          <w:tcPr>
            <w:tcW w:w="1842" w:type="dxa"/>
            <w:vMerge/>
            <w:shd w:val="clear" w:color="auto" w:fill="auto"/>
          </w:tcPr>
          <w:p w14:paraId="2E994364" w14:textId="77777777" w:rsidR="00DD60E0" w:rsidRPr="00CF0F0D" w:rsidRDefault="00DD60E0" w:rsidP="006165DC">
            <w:pPr>
              <w:rPr>
                <w:b/>
                <w:bCs/>
              </w:rPr>
            </w:pPr>
          </w:p>
        </w:tc>
      </w:tr>
      <w:tr w:rsidR="00DD60E0" w:rsidRPr="00CF0F0D" w14:paraId="154AFE82" w14:textId="77777777" w:rsidTr="001E12EF">
        <w:trPr>
          <w:trHeight w:val="67"/>
        </w:trPr>
        <w:tc>
          <w:tcPr>
            <w:tcW w:w="1555" w:type="dxa"/>
            <w:vMerge/>
            <w:shd w:val="clear" w:color="auto" w:fill="D9D9D9" w:themeFill="background1" w:themeFillShade="D9"/>
          </w:tcPr>
          <w:p w14:paraId="4DFD5099" w14:textId="77777777" w:rsidR="00DD60E0" w:rsidRPr="004044FF" w:rsidRDefault="00DD60E0" w:rsidP="006165DC">
            <w:pPr>
              <w:jc w:val="center"/>
              <w:rPr>
                <w:b/>
                <w:bCs/>
              </w:rPr>
            </w:pPr>
          </w:p>
        </w:tc>
        <w:tc>
          <w:tcPr>
            <w:tcW w:w="2126" w:type="dxa"/>
            <w:vMerge/>
            <w:shd w:val="clear" w:color="auto" w:fill="F2F2F2" w:themeFill="background1" w:themeFillShade="F2"/>
          </w:tcPr>
          <w:p w14:paraId="0A09D1CE" w14:textId="77777777" w:rsidR="00DD60E0" w:rsidRPr="00CF0F0D" w:rsidRDefault="00DD60E0" w:rsidP="006165DC">
            <w:pPr>
              <w:jc w:val="left"/>
              <w:rPr>
                <w:b/>
                <w:bCs/>
              </w:rPr>
            </w:pPr>
          </w:p>
        </w:tc>
        <w:tc>
          <w:tcPr>
            <w:tcW w:w="2835" w:type="dxa"/>
            <w:shd w:val="clear" w:color="auto" w:fill="D9E2F3" w:themeFill="accent1" w:themeFillTint="33"/>
          </w:tcPr>
          <w:p w14:paraId="35C2859B"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 xml:space="preserve">/34 </w:t>
            </w:r>
          </w:p>
          <w:p w14:paraId="028C66E0" w14:textId="77777777" w:rsidR="00DD60E0" w:rsidRPr="00CF0F0D" w:rsidRDefault="00DD60E0" w:rsidP="006165DC">
            <w:pPr>
              <w:jc w:val="left"/>
            </w:pPr>
            <w:r w:rsidRPr="00CF0F0D">
              <w:rPr>
                <w:szCs w:val="22"/>
              </w:rPr>
              <w:t>Agricultural biodiversity</w:t>
            </w:r>
          </w:p>
        </w:tc>
        <w:tc>
          <w:tcPr>
            <w:tcW w:w="5245" w:type="dxa"/>
            <w:shd w:val="clear" w:color="auto" w:fill="auto"/>
          </w:tcPr>
          <w:p w14:paraId="5F535180" w14:textId="5A254E2D" w:rsidR="00DD60E0" w:rsidRPr="00990041" w:rsidRDefault="00DD60E0" w:rsidP="001E12EF">
            <w:pPr>
              <w:spacing w:before="60" w:after="60"/>
              <w:contextualSpacing/>
              <w:jc w:val="left"/>
              <w:rPr>
                <w:szCs w:val="22"/>
              </w:rPr>
            </w:pPr>
            <w:r w:rsidRPr="00990041">
              <w:rPr>
                <w:szCs w:val="22"/>
              </w:rPr>
              <w:t xml:space="preserve">Para 5: it is related to the Aichi Targets but could be updated to </w:t>
            </w:r>
            <w:r w:rsidR="00B66783">
              <w:rPr>
                <w:szCs w:val="22"/>
              </w:rPr>
              <w:t xml:space="preserve">the </w:t>
            </w:r>
            <w:r w:rsidR="0054663D">
              <w:rPr>
                <w:szCs w:val="22"/>
              </w:rPr>
              <w:t>Kunming-Montreal Global Biodiversity Framework</w:t>
            </w:r>
            <w:r w:rsidR="00B66783" w:rsidRPr="00990041">
              <w:rPr>
                <w:szCs w:val="22"/>
              </w:rPr>
              <w:t xml:space="preserve"> </w:t>
            </w:r>
            <w:r w:rsidRPr="00990041">
              <w:rPr>
                <w:szCs w:val="22"/>
              </w:rPr>
              <w:t xml:space="preserve">because </w:t>
            </w:r>
            <w:r w:rsidR="0054663D">
              <w:rPr>
                <w:szCs w:val="22"/>
              </w:rPr>
              <w:t xml:space="preserve">it is </w:t>
            </w:r>
            <w:r w:rsidRPr="00990041">
              <w:rPr>
                <w:szCs w:val="22"/>
              </w:rPr>
              <w:t>still relevant.</w:t>
            </w:r>
          </w:p>
          <w:p w14:paraId="1A6A8933" w14:textId="77777777" w:rsidR="00DD60E0" w:rsidRPr="00990041" w:rsidRDefault="00DD60E0" w:rsidP="001E12EF">
            <w:pPr>
              <w:spacing w:before="60" w:after="60"/>
              <w:contextualSpacing/>
              <w:jc w:val="left"/>
            </w:pPr>
            <w:r w:rsidRPr="00990041">
              <w:rPr>
                <w:szCs w:val="22"/>
              </w:rPr>
              <w:t>7. Invites Parties to incorporate, as appropriate, relevant elements of the programme of work on agricultural biodiversity into their national biodiversity strategy and action plans as well as into their relevant sectoral and inter-sectoral policies and plans;</w:t>
            </w:r>
          </w:p>
        </w:tc>
        <w:tc>
          <w:tcPr>
            <w:tcW w:w="1842" w:type="dxa"/>
            <w:vMerge/>
            <w:shd w:val="clear" w:color="auto" w:fill="auto"/>
          </w:tcPr>
          <w:p w14:paraId="041E3103" w14:textId="77777777" w:rsidR="00DD60E0" w:rsidRPr="00CF0F0D" w:rsidRDefault="00DD60E0" w:rsidP="006165DC">
            <w:pPr>
              <w:rPr>
                <w:b/>
                <w:bCs/>
              </w:rPr>
            </w:pPr>
          </w:p>
        </w:tc>
      </w:tr>
      <w:tr w:rsidR="00DD60E0" w:rsidRPr="00CF0F0D" w14:paraId="11515D72" w14:textId="77777777" w:rsidTr="001E12EF">
        <w:trPr>
          <w:trHeight w:val="67"/>
        </w:trPr>
        <w:tc>
          <w:tcPr>
            <w:tcW w:w="1555" w:type="dxa"/>
            <w:vMerge/>
            <w:shd w:val="clear" w:color="auto" w:fill="D9D9D9" w:themeFill="background1" w:themeFillShade="D9"/>
          </w:tcPr>
          <w:p w14:paraId="7912807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5D73AC2" w14:textId="77777777" w:rsidR="00DD60E0" w:rsidRPr="00CF0F0D" w:rsidRDefault="00DD60E0" w:rsidP="006165DC">
            <w:pPr>
              <w:jc w:val="left"/>
              <w:rPr>
                <w:b/>
                <w:bCs/>
                <w:szCs w:val="22"/>
              </w:rPr>
            </w:pPr>
          </w:p>
        </w:tc>
        <w:tc>
          <w:tcPr>
            <w:tcW w:w="2835" w:type="dxa"/>
            <w:shd w:val="clear" w:color="auto" w:fill="D9E2F3" w:themeFill="accent1" w:themeFillTint="33"/>
          </w:tcPr>
          <w:p w14:paraId="3CF6031D"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w:t>
            </w:r>
          </w:p>
          <w:p w14:paraId="44E232D2" w14:textId="77777777" w:rsidR="00DD60E0" w:rsidRPr="00CF0F0D" w:rsidRDefault="00DD60E0" w:rsidP="006165DC">
            <w:pPr>
              <w:jc w:val="left"/>
              <w:rPr>
                <w:szCs w:val="22"/>
              </w:rPr>
            </w:pPr>
            <w:r w:rsidRPr="00CF0F0D">
              <w:rPr>
                <w:szCs w:val="22"/>
              </w:rPr>
              <w:t>In-depth review of the programme of work on agricultural biodiversity</w:t>
            </w:r>
          </w:p>
        </w:tc>
        <w:tc>
          <w:tcPr>
            <w:tcW w:w="5245" w:type="dxa"/>
            <w:shd w:val="clear" w:color="auto" w:fill="auto"/>
          </w:tcPr>
          <w:p w14:paraId="34C4807A" w14:textId="77777777" w:rsidR="00DD60E0" w:rsidRPr="00990041" w:rsidRDefault="00DD60E0" w:rsidP="001E12EF">
            <w:pPr>
              <w:spacing w:before="60" w:after="60"/>
              <w:jc w:val="left"/>
              <w:rPr>
                <w:szCs w:val="22"/>
              </w:rPr>
            </w:pPr>
            <w:r w:rsidRPr="00990041">
              <w:rPr>
                <w:szCs w:val="22"/>
              </w:rPr>
              <w:t xml:space="preserve">Emphasizing the importance of agriculture to the sustainable development of developing countries, particularly in those countries that are centres of origin or diversity, encourages Parties, in particular developed country Parties, to take actions with a view to promote agricultural practices and policies that are consistent and in harmony with the Convention, the internationally </w:t>
            </w:r>
            <w:r w:rsidRPr="00990041">
              <w:rPr>
                <w:szCs w:val="22"/>
              </w:rPr>
              <w:lastRenderedPageBreak/>
              <w:t xml:space="preserve">agreed development </w:t>
            </w:r>
            <w:proofErr w:type="gramStart"/>
            <w:r w:rsidRPr="00990041">
              <w:rPr>
                <w:szCs w:val="22"/>
              </w:rPr>
              <w:t>goals</w:t>
            </w:r>
            <w:proofErr w:type="gramEnd"/>
            <w:r w:rsidRPr="00990041">
              <w:rPr>
                <w:szCs w:val="22"/>
              </w:rPr>
              <w:t xml:space="preserve"> and other relevant international obligations;</w:t>
            </w:r>
          </w:p>
        </w:tc>
        <w:tc>
          <w:tcPr>
            <w:tcW w:w="1842" w:type="dxa"/>
            <w:vMerge/>
            <w:shd w:val="clear" w:color="auto" w:fill="auto"/>
          </w:tcPr>
          <w:p w14:paraId="71818828" w14:textId="77777777" w:rsidR="00DD60E0" w:rsidRPr="00CF0F0D" w:rsidRDefault="00DD60E0" w:rsidP="006165DC">
            <w:pPr>
              <w:rPr>
                <w:b/>
                <w:bCs/>
                <w:szCs w:val="22"/>
              </w:rPr>
            </w:pPr>
          </w:p>
        </w:tc>
      </w:tr>
      <w:tr w:rsidR="00DD60E0" w:rsidRPr="00CF0F0D" w14:paraId="0E5C9B76" w14:textId="77777777" w:rsidTr="001E12EF">
        <w:trPr>
          <w:trHeight w:val="67"/>
        </w:trPr>
        <w:tc>
          <w:tcPr>
            <w:tcW w:w="1555" w:type="dxa"/>
            <w:vMerge/>
            <w:shd w:val="clear" w:color="auto" w:fill="D9D9D9" w:themeFill="background1" w:themeFillShade="D9"/>
          </w:tcPr>
          <w:p w14:paraId="797A9C14"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FC297E9" w14:textId="77777777" w:rsidR="00DD60E0" w:rsidRPr="00CF0F0D" w:rsidRDefault="00DD60E0" w:rsidP="006165DC">
            <w:pPr>
              <w:jc w:val="left"/>
              <w:rPr>
                <w:b/>
                <w:bCs/>
                <w:szCs w:val="22"/>
              </w:rPr>
            </w:pPr>
          </w:p>
        </w:tc>
        <w:tc>
          <w:tcPr>
            <w:tcW w:w="2835" w:type="dxa"/>
            <w:shd w:val="clear" w:color="auto" w:fill="D9E2F3" w:themeFill="accent1" w:themeFillTint="33"/>
          </w:tcPr>
          <w:p w14:paraId="174AAE2C" w14:textId="77777777" w:rsidR="00DD60E0" w:rsidRPr="00CF0F0D" w:rsidRDefault="00DD60E0" w:rsidP="006165DC">
            <w:pPr>
              <w:jc w:val="left"/>
              <w:rPr>
                <w:szCs w:val="22"/>
              </w:rPr>
            </w:pPr>
            <w:r w:rsidRPr="00CF0F0D">
              <w:rPr>
                <w:szCs w:val="22"/>
              </w:rPr>
              <w:t xml:space="preserve">Decision </w:t>
            </w:r>
            <w:r>
              <w:rPr>
                <w:szCs w:val="22"/>
              </w:rPr>
              <w:t>V</w:t>
            </w:r>
            <w:r w:rsidRPr="00CF0F0D">
              <w:rPr>
                <w:szCs w:val="22"/>
              </w:rPr>
              <w:t>/5</w:t>
            </w:r>
          </w:p>
          <w:p w14:paraId="27089073" w14:textId="77777777" w:rsidR="00DD60E0" w:rsidRPr="00CF0F0D" w:rsidRDefault="00DD60E0" w:rsidP="006165DC">
            <w:pPr>
              <w:jc w:val="left"/>
              <w:rPr>
                <w:szCs w:val="22"/>
              </w:rPr>
            </w:pPr>
            <w:r w:rsidRPr="00CF0F0D">
              <w:rPr>
                <w:szCs w:val="22"/>
              </w:rPr>
              <w:t>International Initiative for the conservation and sustainable use of pollinators</w:t>
            </w:r>
          </w:p>
        </w:tc>
        <w:tc>
          <w:tcPr>
            <w:tcW w:w="5245" w:type="dxa"/>
            <w:shd w:val="clear" w:color="auto" w:fill="auto"/>
          </w:tcPr>
          <w:p w14:paraId="0E9A43AD" w14:textId="6434EEB6" w:rsidR="00DD60E0" w:rsidRPr="00990041" w:rsidRDefault="00DD60E0" w:rsidP="001E12EF">
            <w:pPr>
              <w:spacing w:before="60" w:after="60"/>
              <w:jc w:val="left"/>
              <w:rPr>
                <w:szCs w:val="22"/>
              </w:rPr>
            </w:pPr>
            <w:r w:rsidRPr="00990041">
              <w:rPr>
                <w:szCs w:val="22"/>
              </w:rPr>
              <w:t>Decides to establish an International Initiative for the Conservation and Sustainable Use of Pollinators as a cross-cutting initiative within the programme of work on agricultural biodiversity to promote coordinated action worldwide to promote the conservation and the restoration and sustainable use of pollinator diversity in agriculture and related ecosystems;</w:t>
            </w:r>
          </w:p>
        </w:tc>
        <w:tc>
          <w:tcPr>
            <w:tcW w:w="1842" w:type="dxa"/>
            <w:vMerge/>
            <w:shd w:val="clear" w:color="auto" w:fill="auto"/>
          </w:tcPr>
          <w:p w14:paraId="4F230AA7" w14:textId="77777777" w:rsidR="00DD60E0" w:rsidRPr="00CF0F0D" w:rsidRDefault="00DD60E0" w:rsidP="006165DC">
            <w:pPr>
              <w:rPr>
                <w:b/>
                <w:bCs/>
                <w:szCs w:val="22"/>
              </w:rPr>
            </w:pPr>
          </w:p>
        </w:tc>
      </w:tr>
      <w:tr w:rsidR="00DD60E0" w:rsidRPr="00CF0F0D" w14:paraId="2458F28F" w14:textId="77777777" w:rsidTr="001E12EF">
        <w:trPr>
          <w:trHeight w:val="67"/>
        </w:trPr>
        <w:tc>
          <w:tcPr>
            <w:tcW w:w="1555" w:type="dxa"/>
            <w:vMerge/>
            <w:shd w:val="clear" w:color="auto" w:fill="D9D9D9" w:themeFill="background1" w:themeFillShade="D9"/>
          </w:tcPr>
          <w:p w14:paraId="11C4BBD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366BC89" w14:textId="77777777" w:rsidR="00DD60E0" w:rsidRPr="00CF0F0D" w:rsidRDefault="00DD60E0" w:rsidP="006165DC">
            <w:pPr>
              <w:jc w:val="left"/>
              <w:rPr>
                <w:b/>
                <w:bCs/>
                <w:szCs w:val="22"/>
              </w:rPr>
            </w:pPr>
          </w:p>
        </w:tc>
        <w:tc>
          <w:tcPr>
            <w:tcW w:w="2835" w:type="dxa"/>
            <w:shd w:val="clear" w:color="auto" w:fill="D9E2F3" w:themeFill="accent1" w:themeFillTint="33"/>
          </w:tcPr>
          <w:p w14:paraId="575BABA9" w14:textId="77777777" w:rsidR="00DD60E0" w:rsidRPr="00CF0F0D" w:rsidRDefault="00DD60E0" w:rsidP="006165DC">
            <w:pPr>
              <w:jc w:val="left"/>
              <w:rPr>
                <w:szCs w:val="22"/>
              </w:rPr>
            </w:pPr>
            <w:r w:rsidRPr="00CF0F0D">
              <w:rPr>
                <w:szCs w:val="22"/>
              </w:rPr>
              <w:t xml:space="preserve">Decision </w:t>
            </w:r>
            <w:r>
              <w:rPr>
                <w:szCs w:val="22"/>
              </w:rPr>
              <w:t>III</w:t>
            </w:r>
            <w:r w:rsidRPr="00CF0F0D">
              <w:rPr>
                <w:szCs w:val="22"/>
              </w:rPr>
              <w:t>/11</w:t>
            </w:r>
          </w:p>
          <w:p w14:paraId="72D54EB4" w14:textId="77777777" w:rsidR="00DD60E0" w:rsidRPr="00CF0F0D" w:rsidRDefault="00DD60E0" w:rsidP="006165DC">
            <w:pPr>
              <w:jc w:val="left"/>
              <w:rPr>
                <w:szCs w:val="22"/>
              </w:rPr>
            </w:pPr>
            <w:r w:rsidRPr="00CF0F0D">
              <w:rPr>
                <w:szCs w:val="22"/>
              </w:rPr>
              <w:t>Conservation and sustainable use of agricultural biological diversity</w:t>
            </w:r>
          </w:p>
        </w:tc>
        <w:tc>
          <w:tcPr>
            <w:tcW w:w="5245" w:type="dxa"/>
            <w:shd w:val="clear" w:color="auto" w:fill="auto"/>
          </w:tcPr>
          <w:p w14:paraId="7C394733" w14:textId="77777777" w:rsidR="00DD60E0" w:rsidRPr="00990041" w:rsidRDefault="00DD60E0" w:rsidP="001E12EF">
            <w:pPr>
              <w:shd w:val="clear" w:color="auto" w:fill="FFFFFF"/>
              <w:spacing w:before="60" w:after="60"/>
              <w:contextualSpacing/>
              <w:jc w:val="left"/>
              <w:rPr>
                <w:szCs w:val="22"/>
              </w:rPr>
            </w:pPr>
            <w:r w:rsidRPr="00990041">
              <w:rPr>
                <w:szCs w:val="22"/>
              </w:rPr>
              <w:t>17. Encourages Parties at the appropriate level, with the support of the relevant international and regional organizations, to promote:</w:t>
            </w:r>
          </w:p>
          <w:p w14:paraId="3C6D5A73" w14:textId="77777777" w:rsidR="00DD60E0" w:rsidRPr="00990041" w:rsidRDefault="00DD60E0" w:rsidP="001E12EF">
            <w:pPr>
              <w:shd w:val="clear" w:color="auto" w:fill="FFFFFF"/>
              <w:spacing w:before="60" w:after="60"/>
              <w:contextualSpacing/>
              <w:jc w:val="left"/>
              <w:rPr>
                <w:szCs w:val="22"/>
              </w:rPr>
            </w:pPr>
            <w:r w:rsidRPr="00990041">
              <w:rPr>
                <w:szCs w:val="22"/>
              </w:rPr>
              <w:t xml:space="preserve">(a) The transformation of unsustainable agricultural practices into sustainable production practices adapted to local biotic and abiotic conditions, in conformity with the ecosystem or integrated land use </w:t>
            </w:r>
            <w:proofErr w:type="gramStart"/>
            <w:r w:rsidRPr="00990041">
              <w:rPr>
                <w:szCs w:val="22"/>
              </w:rPr>
              <w:t>approach;</w:t>
            </w:r>
            <w:proofErr w:type="gramEnd"/>
          </w:p>
          <w:p w14:paraId="4A33CF69" w14:textId="77777777" w:rsidR="00DD60E0" w:rsidRPr="00990041" w:rsidRDefault="00DD60E0" w:rsidP="001E12EF">
            <w:pPr>
              <w:spacing w:before="60" w:after="60"/>
              <w:jc w:val="left"/>
              <w:rPr>
                <w:szCs w:val="22"/>
              </w:rPr>
            </w:pPr>
            <w:r w:rsidRPr="00990041">
              <w:rPr>
                <w:szCs w:val="22"/>
              </w:rPr>
              <w:t xml:space="preserve">(b) The use of farming practices that not only increase productivity, but also arrest degradation as well as reclaim, rehabilitate, </w:t>
            </w:r>
            <w:proofErr w:type="gramStart"/>
            <w:r w:rsidRPr="00990041">
              <w:rPr>
                <w:szCs w:val="22"/>
              </w:rPr>
              <w:t>restore</w:t>
            </w:r>
            <w:proofErr w:type="gramEnd"/>
            <w:r w:rsidRPr="00990041">
              <w:rPr>
                <w:szCs w:val="22"/>
              </w:rPr>
              <w:t xml:space="preserve"> and enhance biological diversity;</w:t>
            </w:r>
          </w:p>
        </w:tc>
        <w:tc>
          <w:tcPr>
            <w:tcW w:w="1842" w:type="dxa"/>
            <w:vMerge/>
            <w:shd w:val="clear" w:color="auto" w:fill="auto"/>
          </w:tcPr>
          <w:p w14:paraId="40A8BC9F" w14:textId="77777777" w:rsidR="00DD60E0" w:rsidRPr="00CF0F0D" w:rsidRDefault="00DD60E0" w:rsidP="006165DC">
            <w:pPr>
              <w:rPr>
                <w:b/>
                <w:bCs/>
                <w:szCs w:val="22"/>
              </w:rPr>
            </w:pPr>
          </w:p>
        </w:tc>
      </w:tr>
      <w:tr w:rsidR="00DD60E0" w:rsidRPr="00CF0F0D" w14:paraId="3181AE45" w14:textId="77777777" w:rsidTr="001E12EF">
        <w:trPr>
          <w:trHeight w:val="67"/>
        </w:trPr>
        <w:tc>
          <w:tcPr>
            <w:tcW w:w="1555" w:type="dxa"/>
            <w:vMerge/>
            <w:shd w:val="clear" w:color="auto" w:fill="D9D9D9" w:themeFill="background1" w:themeFillShade="D9"/>
          </w:tcPr>
          <w:p w14:paraId="035E26C7"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4E025711"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4AD2F88C"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1A95F6BE" w14:textId="77777777" w:rsidR="00DD60E0" w:rsidRPr="00CF0F0D" w:rsidRDefault="00DD60E0" w:rsidP="006165DC">
            <w:pPr>
              <w:jc w:val="left"/>
              <w:rPr>
                <w:szCs w:val="22"/>
              </w:rPr>
            </w:pPr>
            <w:r w:rsidRPr="00CF0F0D">
              <w:rPr>
                <w:szCs w:val="22"/>
              </w:rPr>
              <w:t>Activity 7</w:t>
            </w:r>
          </w:p>
        </w:tc>
        <w:tc>
          <w:tcPr>
            <w:tcW w:w="5245" w:type="dxa"/>
            <w:shd w:val="clear" w:color="auto" w:fill="auto"/>
          </w:tcPr>
          <w:p w14:paraId="06278F60" w14:textId="77777777" w:rsidR="00DD60E0" w:rsidRPr="00990041" w:rsidRDefault="00DD60E0" w:rsidP="001E12EF">
            <w:pPr>
              <w:spacing w:before="60" w:after="60"/>
              <w:jc w:val="left"/>
              <w:rPr>
                <w:szCs w:val="22"/>
              </w:rPr>
            </w:pPr>
            <w:r w:rsidRPr="00990041">
              <w:rPr>
                <w:szCs w:val="22"/>
              </w:rPr>
              <w:t>(d) The sustainable management of dry and sub-humid land production systems;</w:t>
            </w:r>
          </w:p>
        </w:tc>
        <w:tc>
          <w:tcPr>
            <w:tcW w:w="1842" w:type="dxa"/>
            <w:vMerge w:val="restart"/>
            <w:shd w:val="clear" w:color="auto" w:fill="auto"/>
          </w:tcPr>
          <w:p w14:paraId="36B3F9C4"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17F7E015" w14:textId="77777777" w:rsidTr="001E12EF">
        <w:trPr>
          <w:trHeight w:val="67"/>
        </w:trPr>
        <w:tc>
          <w:tcPr>
            <w:tcW w:w="1555" w:type="dxa"/>
            <w:vMerge/>
            <w:shd w:val="clear" w:color="auto" w:fill="D9D9D9" w:themeFill="background1" w:themeFillShade="D9"/>
          </w:tcPr>
          <w:p w14:paraId="57074D4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E2C902F" w14:textId="77777777" w:rsidR="00DD60E0" w:rsidRPr="00CF0F0D" w:rsidRDefault="00DD60E0" w:rsidP="006165DC">
            <w:pPr>
              <w:jc w:val="left"/>
              <w:rPr>
                <w:b/>
                <w:bCs/>
                <w:szCs w:val="22"/>
              </w:rPr>
            </w:pPr>
          </w:p>
        </w:tc>
        <w:tc>
          <w:tcPr>
            <w:tcW w:w="2835" w:type="dxa"/>
            <w:shd w:val="clear" w:color="auto" w:fill="FBE4D5" w:themeFill="accent2" w:themeFillTint="33"/>
          </w:tcPr>
          <w:p w14:paraId="1EA42A6D"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1AFC58CA" w14:textId="77777777" w:rsidR="00DD60E0" w:rsidRPr="00CF0F0D" w:rsidRDefault="00DD60E0" w:rsidP="006165DC">
            <w:pPr>
              <w:jc w:val="left"/>
              <w:rPr>
                <w:szCs w:val="22"/>
              </w:rPr>
            </w:pPr>
            <w:r w:rsidRPr="00CF0F0D">
              <w:rPr>
                <w:szCs w:val="22"/>
              </w:rPr>
              <w:t>Biological diversity of dry and sub-humid lands</w:t>
            </w:r>
          </w:p>
        </w:tc>
        <w:tc>
          <w:tcPr>
            <w:tcW w:w="5245" w:type="dxa"/>
            <w:shd w:val="clear" w:color="auto" w:fill="auto"/>
          </w:tcPr>
          <w:p w14:paraId="5DE6F1E8" w14:textId="77777777" w:rsidR="00DD60E0" w:rsidRPr="00990041" w:rsidRDefault="00DD60E0" w:rsidP="001E12EF">
            <w:pPr>
              <w:spacing w:before="60" w:after="60"/>
              <w:jc w:val="left"/>
              <w:rPr>
                <w:szCs w:val="22"/>
              </w:rPr>
            </w:pPr>
            <w:r w:rsidRPr="00990041">
              <w:rPr>
                <w:szCs w:val="22"/>
              </w:rPr>
              <w:t>References to production areas in annex containing provisional goals and targets for the programme of work</w:t>
            </w:r>
          </w:p>
        </w:tc>
        <w:tc>
          <w:tcPr>
            <w:tcW w:w="1842" w:type="dxa"/>
            <w:vMerge/>
            <w:shd w:val="clear" w:color="auto" w:fill="auto"/>
          </w:tcPr>
          <w:p w14:paraId="7FDB37C8" w14:textId="77777777" w:rsidR="00DD60E0" w:rsidRPr="00CF0F0D" w:rsidRDefault="00DD60E0" w:rsidP="001E12EF">
            <w:pPr>
              <w:jc w:val="left"/>
              <w:rPr>
                <w:b/>
                <w:bCs/>
                <w:szCs w:val="22"/>
              </w:rPr>
            </w:pPr>
          </w:p>
        </w:tc>
      </w:tr>
      <w:tr w:rsidR="00DD60E0" w:rsidRPr="00CF0F0D" w14:paraId="12727EE9" w14:textId="77777777" w:rsidTr="001E12EF">
        <w:trPr>
          <w:trHeight w:val="67"/>
        </w:trPr>
        <w:tc>
          <w:tcPr>
            <w:tcW w:w="1555" w:type="dxa"/>
            <w:vMerge/>
            <w:shd w:val="clear" w:color="auto" w:fill="D9D9D9" w:themeFill="background1" w:themeFillShade="D9"/>
          </w:tcPr>
          <w:p w14:paraId="1B5C32D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B161D58" w14:textId="77777777" w:rsidR="00DD60E0" w:rsidRPr="00CF0F0D" w:rsidRDefault="00DD60E0" w:rsidP="006165DC">
            <w:pPr>
              <w:jc w:val="left"/>
              <w:rPr>
                <w:b/>
                <w:bCs/>
                <w:szCs w:val="22"/>
              </w:rPr>
            </w:pPr>
          </w:p>
        </w:tc>
        <w:tc>
          <w:tcPr>
            <w:tcW w:w="2835" w:type="dxa"/>
            <w:shd w:val="clear" w:color="auto" w:fill="FBE4D5" w:themeFill="accent2" w:themeFillTint="33"/>
          </w:tcPr>
          <w:p w14:paraId="5A709342"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/2</w:t>
            </w:r>
          </w:p>
          <w:p w14:paraId="2BCE2019" w14:textId="77777777" w:rsidR="00DD60E0" w:rsidRPr="00CF0F0D" w:rsidRDefault="00DD60E0" w:rsidP="006165DC">
            <w:pPr>
              <w:jc w:val="left"/>
              <w:rPr>
                <w:szCs w:val="22"/>
              </w:rPr>
            </w:pPr>
            <w:r w:rsidRPr="00CF0F0D">
              <w:rPr>
                <w:szCs w:val="22"/>
              </w:rPr>
              <w:t>The biological diversity of dry and sub-humid lands</w:t>
            </w:r>
          </w:p>
        </w:tc>
        <w:tc>
          <w:tcPr>
            <w:tcW w:w="5245" w:type="dxa"/>
            <w:shd w:val="clear" w:color="auto" w:fill="auto"/>
          </w:tcPr>
          <w:p w14:paraId="1DB21FBF" w14:textId="77777777" w:rsidR="00DD60E0" w:rsidRPr="00990041" w:rsidRDefault="00DD60E0" w:rsidP="001E12EF">
            <w:pPr>
              <w:spacing w:before="60" w:after="60"/>
              <w:jc w:val="left"/>
              <w:rPr>
                <w:szCs w:val="22"/>
              </w:rPr>
            </w:pPr>
            <w:r w:rsidRPr="00990041">
              <w:rPr>
                <w:szCs w:val="22"/>
              </w:rPr>
              <w:t>Reference to production systems in annex containing synthesis of elements for implementation of the programme of work</w:t>
            </w:r>
          </w:p>
        </w:tc>
        <w:tc>
          <w:tcPr>
            <w:tcW w:w="1842" w:type="dxa"/>
            <w:vMerge/>
            <w:shd w:val="clear" w:color="auto" w:fill="auto"/>
          </w:tcPr>
          <w:p w14:paraId="5578B2DC" w14:textId="77777777" w:rsidR="00DD60E0" w:rsidRPr="00CF0F0D" w:rsidRDefault="00DD60E0" w:rsidP="001E12EF">
            <w:pPr>
              <w:jc w:val="left"/>
              <w:rPr>
                <w:b/>
                <w:bCs/>
                <w:szCs w:val="22"/>
              </w:rPr>
            </w:pPr>
          </w:p>
        </w:tc>
      </w:tr>
      <w:tr w:rsidR="00DD60E0" w:rsidRPr="00CF0F0D" w14:paraId="437FD592" w14:textId="77777777" w:rsidTr="001E12EF">
        <w:trPr>
          <w:trHeight w:val="67"/>
        </w:trPr>
        <w:tc>
          <w:tcPr>
            <w:tcW w:w="1555" w:type="dxa"/>
            <w:vMerge/>
            <w:shd w:val="clear" w:color="auto" w:fill="D9D9D9" w:themeFill="background1" w:themeFillShade="D9"/>
          </w:tcPr>
          <w:p w14:paraId="4D7B7414"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14210F64"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535826ED"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77DA2364" w14:textId="77777777" w:rsidR="00DD60E0" w:rsidRPr="00CF0F0D" w:rsidRDefault="00DD60E0" w:rsidP="006165DC">
            <w:pPr>
              <w:shd w:val="clear" w:color="auto" w:fill="E2EFD9" w:themeFill="accent6" w:themeFillTint="33"/>
              <w:jc w:val="left"/>
              <w:rPr>
                <w:szCs w:val="22"/>
              </w:rPr>
            </w:pPr>
            <w:r w:rsidRPr="00CF0F0D">
              <w:rPr>
                <w:szCs w:val="22"/>
              </w:rPr>
              <w:lastRenderedPageBreak/>
              <w:t>Programme element 1:</w:t>
            </w:r>
          </w:p>
          <w:p w14:paraId="068CB69B" w14:textId="5DB69834" w:rsidR="00DD60E0" w:rsidRPr="00CF0F0D" w:rsidRDefault="00DD60E0" w:rsidP="006165DC">
            <w:pPr>
              <w:jc w:val="left"/>
              <w:rPr>
                <w:szCs w:val="22"/>
              </w:rPr>
            </w:pPr>
            <w:r w:rsidRPr="00CF0F0D">
              <w:rPr>
                <w:szCs w:val="22"/>
              </w:rPr>
              <w:t>Goal 4</w:t>
            </w:r>
            <w:r w:rsidR="004E52F1">
              <w:rPr>
                <w:szCs w:val="22"/>
              </w:rPr>
              <w:t>.</w:t>
            </w:r>
            <w:r w:rsidRPr="00CF0F0D">
              <w:rPr>
                <w:szCs w:val="22"/>
              </w:rPr>
              <w:t xml:space="preserve"> To promote the sustainable use of forest biological diversity</w:t>
            </w:r>
          </w:p>
        </w:tc>
        <w:tc>
          <w:tcPr>
            <w:tcW w:w="5245" w:type="dxa"/>
            <w:shd w:val="clear" w:color="auto" w:fill="auto"/>
          </w:tcPr>
          <w:p w14:paraId="5F4614C6" w14:textId="40F9E5CC" w:rsidR="00DD60E0" w:rsidRPr="00990041" w:rsidRDefault="00DD60E0" w:rsidP="001E12EF">
            <w:pPr>
              <w:spacing w:before="60" w:after="60"/>
              <w:jc w:val="left"/>
              <w:rPr>
                <w:szCs w:val="22"/>
              </w:rPr>
            </w:pPr>
            <w:r w:rsidRPr="00990041">
              <w:rPr>
                <w:szCs w:val="22"/>
              </w:rPr>
              <w:lastRenderedPageBreak/>
              <w:t>Obj.1.4.1</w:t>
            </w:r>
            <w:r w:rsidR="004E52F1">
              <w:rPr>
                <w:szCs w:val="22"/>
              </w:rPr>
              <w:t>.</w:t>
            </w:r>
            <w:r w:rsidRPr="00990041">
              <w:rPr>
                <w:szCs w:val="22"/>
              </w:rPr>
              <w:t xml:space="preserve"> Promote sustainable use of forest resources to enhance the conservation of forest biological diversity</w:t>
            </w:r>
          </w:p>
        </w:tc>
        <w:tc>
          <w:tcPr>
            <w:tcW w:w="1842" w:type="dxa"/>
            <w:vMerge w:val="restart"/>
            <w:shd w:val="clear" w:color="auto" w:fill="auto"/>
          </w:tcPr>
          <w:p w14:paraId="1E97E02D"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102B0C3" w14:textId="77777777" w:rsidTr="001E12EF">
        <w:trPr>
          <w:trHeight w:val="67"/>
        </w:trPr>
        <w:tc>
          <w:tcPr>
            <w:tcW w:w="1555" w:type="dxa"/>
            <w:vMerge/>
            <w:shd w:val="clear" w:color="auto" w:fill="D9D9D9" w:themeFill="background1" w:themeFillShade="D9"/>
          </w:tcPr>
          <w:p w14:paraId="1A3116DC"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846C113" w14:textId="77777777" w:rsidR="00DD60E0" w:rsidRPr="00CF0F0D" w:rsidRDefault="00DD60E0" w:rsidP="006165DC">
            <w:pPr>
              <w:jc w:val="left"/>
              <w:rPr>
                <w:b/>
                <w:bCs/>
                <w:szCs w:val="22"/>
              </w:rPr>
            </w:pPr>
          </w:p>
        </w:tc>
        <w:tc>
          <w:tcPr>
            <w:tcW w:w="2835" w:type="dxa"/>
            <w:shd w:val="clear" w:color="auto" w:fill="D9E2F3" w:themeFill="accent1" w:themeFillTint="33"/>
          </w:tcPr>
          <w:p w14:paraId="7D69D6DB" w14:textId="77777777" w:rsidR="00DD60E0" w:rsidRPr="00CF0F0D" w:rsidRDefault="00DD60E0" w:rsidP="006165DC">
            <w:pPr>
              <w:jc w:val="left"/>
              <w:rPr>
                <w:szCs w:val="22"/>
              </w:rPr>
            </w:pPr>
            <w:r>
              <w:rPr>
                <w:szCs w:val="22"/>
              </w:rPr>
              <w:t>D</w:t>
            </w:r>
            <w:r w:rsidRPr="00CF0F0D">
              <w:rPr>
                <w:szCs w:val="22"/>
              </w:rPr>
              <w:t xml:space="preserve">ecision </w:t>
            </w:r>
            <w:r>
              <w:rPr>
                <w:szCs w:val="22"/>
              </w:rPr>
              <w:t>XIII</w:t>
            </w:r>
            <w:r w:rsidRPr="00CF0F0D">
              <w:rPr>
                <w:szCs w:val="22"/>
              </w:rPr>
              <w:t>/7</w:t>
            </w:r>
          </w:p>
          <w:p w14:paraId="60649168" w14:textId="4DF193F5" w:rsidR="00DD60E0" w:rsidRPr="00CF0F0D" w:rsidRDefault="00DD60E0" w:rsidP="006165DC">
            <w:pPr>
              <w:jc w:val="left"/>
              <w:rPr>
                <w:szCs w:val="22"/>
              </w:rPr>
            </w:pPr>
            <w:r w:rsidRPr="00CF0F0D">
              <w:rPr>
                <w:szCs w:val="22"/>
              </w:rPr>
              <w:t xml:space="preserve">Forest </w:t>
            </w:r>
            <w:r w:rsidR="00EC53F9">
              <w:rPr>
                <w:szCs w:val="22"/>
              </w:rPr>
              <w:t>b</w:t>
            </w:r>
            <w:r w:rsidRPr="00CF0F0D">
              <w:rPr>
                <w:szCs w:val="22"/>
              </w:rPr>
              <w:t>iodiversity: the role of international organizations in supporting the achievement of the Aichi Biodiversity Targets</w:t>
            </w:r>
          </w:p>
        </w:tc>
        <w:tc>
          <w:tcPr>
            <w:tcW w:w="5245" w:type="dxa"/>
            <w:shd w:val="clear" w:color="auto" w:fill="auto"/>
          </w:tcPr>
          <w:p w14:paraId="0D2B3ABF" w14:textId="77777777" w:rsidR="00DD60E0" w:rsidRPr="00990041" w:rsidRDefault="00DD60E0" w:rsidP="001E12EF">
            <w:pPr>
              <w:spacing w:before="60" w:after="60"/>
              <w:jc w:val="left"/>
              <w:rPr>
                <w:szCs w:val="22"/>
              </w:rPr>
            </w:pPr>
            <w:r w:rsidRPr="00990041">
              <w:rPr>
                <w:szCs w:val="22"/>
              </w:rPr>
              <w:t xml:space="preserve">Forest policy considering (a) other land uses, including agriculture, green areas in urban spaces, </w:t>
            </w:r>
            <w:proofErr w:type="gramStart"/>
            <w:r w:rsidRPr="00990041">
              <w:rPr>
                <w:szCs w:val="22"/>
              </w:rPr>
              <w:t>livestock</w:t>
            </w:r>
            <w:proofErr w:type="gramEnd"/>
            <w:r w:rsidRPr="00990041">
              <w:rPr>
                <w:szCs w:val="22"/>
              </w:rPr>
              <w:t xml:space="preserve"> and tourism, (b) climate change mitigation and adaptation, (c) disaster risk reduction, and (d) the impact of the unsustainable use of forests, and to give due consideration to the conservation and sustainable use of natural forests and native vegetation and avoiding the potential negative impacts of afforestation of non-forest biomes. </w:t>
            </w:r>
          </w:p>
        </w:tc>
        <w:tc>
          <w:tcPr>
            <w:tcW w:w="1842" w:type="dxa"/>
            <w:vMerge/>
            <w:shd w:val="clear" w:color="auto" w:fill="auto"/>
          </w:tcPr>
          <w:p w14:paraId="4E795D72" w14:textId="77777777" w:rsidR="00DD60E0" w:rsidRPr="00CF0F0D" w:rsidRDefault="00DD60E0" w:rsidP="006165DC">
            <w:pPr>
              <w:rPr>
                <w:b/>
                <w:bCs/>
                <w:szCs w:val="22"/>
              </w:rPr>
            </w:pPr>
          </w:p>
        </w:tc>
      </w:tr>
      <w:tr w:rsidR="00DD60E0" w:rsidRPr="00CF0F0D" w14:paraId="348DD3F2" w14:textId="77777777" w:rsidTr="001E12EF">
        <w:trPr>
          <w:trHeight w:val="67"/>
        </w:trPr>
        <w:tc>
          <w:tcPr>
            <w:tcW w:w="1555" w:type="dxa"/>
            <w:vMerge/>
            <w:shd w:val="clear" w:color="auto" w:fill="D9D9D9" w:themeFill="background1" w:themeFillShade="D9"/>
          </w:tcPr>
          <w:p w14:paraId="7F43F43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CFCD7D7" w14:textId="77777777" w:rsidR="00DD60E0" w:rsidRPr="00CF0F0D" w:rsidRDefault="00DD60E0" w:rsidP="006165DC">
            <w:pPr>
              <w:jc w:val="left"/>
              <w:rPr>
                <w:b/>
                <w:bCs/>
                <w:szCs w:val="22"/>
              </w:rPr>
            </w:pPr>
          </w:p>
        </w:tc>
        <w:tc>
          <w:tcPr>
            <w:tcW w:w="2835" w:type="dxa"/>
            <w:shd w:val="clear" w:color="auto" w:fill="D9E2F3" w:themeFill="accent1" w:themeFillTint="33"/>
          </w:tcPr>
          <w:p w14:paraId="3AF148AB" w14:textId="77777777" w:rsidR="00DD60E0" w:rsidRPr="00CF0F0D" w:rsidRDefault="00DD60E0" w:rsidP="006165DC">
            <w:pPr>
              <w:jc w:val="left"/>
              <w:rPr>
                <w:szCs w:val="22"/>
              </w:rPr>
            </w:pPr>
            <w:r>
              <w:rPr>
                <w:szCs w:val="22"/>
              </w:rPr>
              <w:t>D</w:t>
            </w:r>
            <w:r w:rsidRPr="00CF0F0D">
              <w:rPr>
                <w:szCs w:val="22"/>
              </w:rPr>
              <w:t xml:space="preserve">ecision </w:t>
            </w:r>
            <w:r>
              <w:rPr>
                <w:szCs w:val="22"/>
              </w:rPr>
              <w:t>IX</w:t>
            </w:r>
            <w:r w:rsidRPr="00CF0F0D">
              <w:rPr>
                <w:szCs w:val="22"/>
              </w:rPr>
              <w:t>/5</w:t>
            </w:r>
          </w:p>
          <w:p w14:paraId="557DA1CF" w14:textId="47C5F778" w:rsidR="00DD60E0" w:rsidRPr="00CF0F0D" w:rsidRDefault="00DD60E0" w:rsidP="006165DC">
            <w:pPr>
              <w:jc w:val="left"/>
              <w:rPr>
                <w:szCs w:val="22"/>
              </w:rPr>
            </w:pPr>
            <w:r w:rsidRPr="00CF0F0D">
              <w:rPr>
                <w:szCs w:val="22"/>
              </w:rPr>
              <w:t xml:space="preserve">Forest </w:t>
            </w:r>
            <w:r w:rsidR="00EC53F9">
              <w:rPr>
                <w:szCs w:val="22"/>
              </w:rPr>
              <w:t>b</w:t>
            </w:r>
            <w:r w:rsidRPr="00CF0F0D">
              <w:rPr>
                <w:szCs w:val="22"/>
              </w:rPr>
              <w:t xml:space="preserve">iodiversity: implementation of </w:t>
            </w:r>
            <w:r>
              <w:rPr>
                <w:szCs w:val="22"/>
              </w:rPr>
              <w:t>the programme of work</w:t>
            </w:r>
          </w:p>
        </w:tc>
        <w:tc>
          <w:tcPr>
            <w:tcW w:w="5245" w:type="dxa"/>
            <w:shd w:val="clear" w:color="auto" w:fill="auto"/>
          </w:tcPr>
          <w:p w14:paraId="4FB56C4C" w14:textId="77777777" w:rsidR="00DD60E0" w:rsidRPr="00990041" w:rsidRDefault="00DD60E0" w:rsidP="001E12EF">
            <w:pPr>
              <w:spacing w:before="60" w:after="60"/>
              <w:jc w:val="left"/>
              <w:rPr>
                <w:szCs w:val="22"/>
              </w:rPr>
            </w:pPr>
            <w:r w:rsidRPr="00990041">
              <w:rPr>
                <w:szCs w:val="22"/>
              </w:rPr>
              <w:t>Urges parties to: (…)</w:t>
            </w:r>
          </w:p>
          <w:p w14:paraId="7E08813D" w14:textId="77777777" w:rsidR="00DD60E0" w:rsidRPr="00990041" w:rsidRDefault="00DD60E0" w:rsidP="001E12EF">
            <w:pPr>
              <w:spacing w:before="60" w:after="60"/>
              <w:jc w:val="left"/>
              <w:rPr>
                <w:szCs w:val="22"/>
              </w:rPr>
            </w:pPr>
            <w:r w:rsidRPr="00990041">
              <w:rPr>
                <w:rStyle w:val="fontstyle01"/>
                <w:rFonts w:eastAsiaTheme="minorEastAsia"/>
              </w:rPr>
              <w:t>Recognize the role of non-timber forest products for sustainable forest management and poverty eradication, and highlight their importance in poverty reduction strategies;</w:t>
            </w:r>
          </w:p>
        </w:tc>
        <w:tc>
          <w:tcPr>
            <w:tcW w:w="1842" w:type="dxa"/>
            <w:vMerge/>
            <w:shd w:val="clear" w:color="auto" w:fill="auto"/>
          </w:tcPr>
          <w:p w14:paraId="2752F500" w14:textId="77777777" w:rsidR="00DD60E0" w:rsidRPr="00CF0F0D" w:rsidRDefault="00DD60E0" w:rsidP="006165DC">
            <w:pPr>
              <w:rPr>
                <w:b/>
                <w:bCs/>
                <w:szCs w:val="22"/>
              </w:rPr>
            </w:pPr>
          </w:p>
        </w:tc>
      </w:tr>
      <w:tr w:rsidR="00DD60E0" w:rsidRPr="00CF0F0D" w14:paraId="3F3FBF03" w14:textId="77777777" w:rsidTr="001E12EF">
        <w:trPr>
          <w:trHeight w:val="67"/>
        </w:trPr>
        <w:tc>
          <w:tcPr>
            <w:tcW w:w="1555" w:type="dxa"/>
            <w:vMerge/>
            <w:shd w:val="clear" w:color="auto" w:fill="D9D9D9" w:themeFill="background1" w:themeFillShade="D9"/>
          </w:tcPr>
          <w:p w14:paraId="4008C7AD"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2BE10CBE"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73B2A724"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27C31348" w14:textId="10B38BCA" w:rsidR="00DD60E0" w:rsidRPr="00CF0F0D" w:rsidRDefault="00DD60E0" w:rsidP="006165DC">
            <w:pPr>
              <w:jc w:val="left"/>
            </w:pPr>
            <w:r w:rsidRPr="00CF0F0D">
              <w:rPr>
                <w:bCs/>
                <w:szCs w:val="22"/>
              </w:rPr>
              <w:t>Goal 1.4</w:t>
            </w:r>
            <w:r w:rsidR="004E52F1">
              <w:rPr>
                <w:bCs/>
                <w:szCs w:val="22"/>
              </w:rPr>
              <w:t>.</w:t>
            </w:r>
            <w:r w:rsidRPr="00CF0F0D">
              <w:rPr>
                <w:bCs/>
                <w:szCs w:val="22"/>
              </w:rPr>
              <w:t xml:space="preserve"> To prevent the introduction of invasive alien species, including exotic stocks that potentially threaten the biological diversity of inland water ecosystems, and to control and, where possible, eradicate established invasive species in these ecosystems</w:t>
            </w:r>
          </w:p>
        </w:tc>
        <w:tc>
          <w:tcPr>
            <w:tcW w:w="5245" w:type="dxa"/>
            <w:shd w:val="clear" w:color="auto" w:fill="auto"/>
          </w:tcPr>
          <w:p w14:paraId="01C766BC" w14:textId="53068C03" w:rsidR="00DD60E0" w:rsidRPr="00990041" w:rsidRDefault="00DD60E0" w:rsidP="001E12EF">
            <w:pPr>
              <w:spacing w:before="60" w:after="60"/>
              <w:jc w:val="left"/>
            </w:pPr>
            <w:r w:rsidRPr="00990041">
              <w:rPr>
                <w:color w:val="000000" w:themeColor="text1"/>
                <w:szCs w:val="22"/>
              </w:rPr>
              <w:t>1.4.5. Prevent the introduction of invasive alien species and restore indigenous wild-capture fisheries stocks in preference to other aquaculture developments.</w:t>
            </w:r>
          </w:p>
        </w:tc>
        <w:tc>
          <w:tcPr>
            <w:tcW w:w="1842" w:type="dxa"/>
            <w:vMerge w:val="restart"/>
            <w:shd w:val="clear" w:color="auto" w:fill="auto"/>
          </w:tcPr>
          <w:p w14:paraId="59BCE8E7" w14:textId="77777777" w:rsidR="00DD60E0" w:rsidRPr="00CF0F0D" w:rsidRDefault="00DD60E0" w:rsidP="001E12EF">
            <w:pPr>
              <w:jc w:val="left"/>
              <w:rPr>
                <w:b/>
                <w:bCs/>
              </w:rPr>
            </w:pPr>
            <w:r>
              <w:rPr>
                <w:szCs w:val="22"/>
              </w:rPr>
              <w:t>Although aquaculture is mentioned, it is dealt with in a limited and indirect way</w:t>
            </w:r>
          </w:p>
        </w:tc>
      </w:tr>
      <w:tr w:rsidR="00DD60E0" w:rsidRPr="00CF0F0D" w14:paraId="549D74A8" w14:textId="77777777" w:rsidTr="001E12EF">
        <w:trPr>
          <w:trHeight w:val="67"/>
        </w:trPr>
        <w:tc>
          <w:tcPr>
            <w:tcW w:w="1555" w:type="dxa"/>
            <w:vMerge/>
            <w:shd w:val="clear" w:color="auto" w:fill="D9D9D9" w:themeFill="background1" w:themeFillShade="D9"/>
          </w:tcPr>
          <w:p w14:paraId="0B8F9F73" w14:textId="77777777" w:rsidR="00DD60E0" w:rsidRPr="004044FF" w:rsidRDefault="00DD60E0" w:rsidP="006165DC">
            <w:pPr>
              <w:jc w:val="center"/>
              <w:rPr>
                <w:b/>
                <w:bCs/>
              </w:rPr>
            </w:pPr>
          </w:p>
        </w:tc>
        <w:tc>
          <w:tcPr>
            <w:tcW w:w="2126" w:type="dxa"/>
            <w:vMerge/>
            <w:shd w:val="clear" w:color="auto" w:fill="F2F2F2" w:themeFill="background1" w:themeFillShade="F2"/>
          </w:tcPr>
          <w:p w14:paraId="1FE4AB96" w14:textId="77777777" w:rsidR="00DD60E0" w:rsidRPr="00CF0F0D" w:rsidRDefault="00DD60E0" w:rsidP="006165DC">
            <w:pPr>
              <w:jc w:val="left"/>
              <w:rPr>
                <w:b/>
                <w:bCs/>
              </w:rPr>
            </w:pPr>
          </w:p>
        </w:tc>
        <w:tc>
          <w:tcPr>
            <w:tcW w:w="2835" w:type="dxa"/>
            <w:shd w:val="clear" w:color="auto" w:fill="E2EFD9" w:themeFill="accent6" w:themeFillTint="33"/>
          </w:tcPr>
          <w:p w14:paraId="229764CC"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2502AEA4" w14:textId="3D3641CE" w:rsidR="00DD60E0" w:rsidRPr="00CF0F0D" w:rsidRDefault="00DD60E0" w:rsidP="006165DC">
            <w:pPr>
              <w:jc w:val="left"/>
            </w:pPr>
            <w:r w:rsidRPr="00CF0F0D">
              <w:rPr>
                <w:bCs/>
                <w:szCs w:val="22"/>
              </w:rPr>
              <w:t>Goal 3.2</w:t>
            </w:r>
            <w:r w:rsidR="00D61085">
              <w:rPr>
                <w:bCs/>
                <w:szCs w:val="22"/>
              </w:rPr>
              <w:t>.</w:t>
            </w:r>
            <w:r w:rsidRPr="00CF0F0D">
              <w:rPr>
                <w:bCs/>
                <w:szCs w:val="22"/>
              </w:rPr>
              <w:t xml:space="preserve"> To develop, based on inventories, rapid and other assessments applied at the regional, </w:t>
            </w:r>
            <w:proofErr w:type="gramStart"/>
            <w:r w:rsidRPr="00CF0F0D">
              <w:rPr>
                <w:bCs/>
                <w:szCs w:val="22"/>
              </w:rPr>
              <w:t>national</w:t>
            </w:r>
            <w:proofErr w:type="gramEnd"/>
            <w:r w:rsidRPr="00CF0F0D">
              <w:rPr>
                <w:bCs/>
                <w:szCs w:val="22"/>
              </w:rPr>
              <w:t xml:space="preserve"> and local levels, an improved understanding of threats to inland water ecosystems and responses of different types of inland water ecosystems to these threats</w:t>
            </w:r>
          </w:p>
        </w:tc>
        <w:tc>
          <w:tcPr>
            <w:tcW w:w="5245" w:type="dxa"/>
            <w:shd w:val="clear" w:color="auto" w:fill="auto"/>
          </w:tcPr>
          <w:p w14:paraId="72F29CD2" w14:textId="771069F6" w:rsidR="00DD60E0" w:rsidRPr="00990041" w:rsidRDefault="00DD60E0" w:rsidP="001E12EF">
            <w:pPr>
              <w:spacing w:before="60" w:after="60"/>
              <w:jc w:val="left"/>
            </w:pPr>
            <w:r w:rsidRPr="00990041">
              <w:rPr>
                <w:color w:val="000000" w:themeColor="text1"/>
                <w:szCs w:val="22"/>
              </w:rPr>
              <w:t>3.2.6</w:t>
            </w:r>
            <w:r w:rsidR="00D61085">
              <w:rPr>
                <w:color w:val="000000" w:themeColor="text1"/>
                <w:szCs w:val="22"/>
              </w:rPr>
              <w:t>.</w:t>
            </w:r>
            <w:r w:rsidRPr="00990041">
              <w:rPr>
                <w:color w:val="000000" w:themeColor="text1"/>
                <w:szCs w:val="22"/>
              </w:rPr>
              <w:t xml:space="preserve"> Promote the development of criteria and indicators for the evaluation of the impacts on inland water ecosystems from both physical infrastructure projects and watershed activities, including, inter alia, agriculture, forestry, </w:t>
            </w:r>
            <w:proofErr w:type="gramStart"/>
            <w:r w:rsidRPr="00990041">
              <w:rPr>
                <w:color w:val="000000" w:themeColor="text1"/>
                <w:szCs w:val="22"/>
              </w:rPr>
              <w:t>mining</w:t>
            </w:r>
            <w:proofErr w:type="gramEnd"/>
            <w:r w:rsidRPr="00990041">
              <w:rPr>
                <w:color w:val="000000" w:themeColor="text1"/>
                <w:szCs w:val="22"/>
              </w:rPr>
              <w:t xml:space="preserve"> and physical alteration, taking into consideration the natural variability of water conditions.</w:t>
            </w:r>
          </w:p>
        </w:tc>
        <w:tc>
          <w:tcPr>
            <w:tcW w:w="1842" w:type="dxa"/>
            <w:vMerge/>
            <w:shd w:val="clear" w:color="auto" w:fill="auto"/>
          </w:tcPr>
          <w:p w14:paraId="60771CEC" w14:textId="77777777" w:rsidR="00DD60E0" w:rsidRPr="00CF0F0D" w:rsidRDefault="00DD60E0" w:rsidP="006165DC">
            <w:pPr>
              <w:rPr>
                <w:b/>
                <w:bCs/>
              </w:rPr>
            </w:pPr>
          </w:p>
        </w:tc>
      </w:tr>
      <w:tr w:rsidR="00DD60E0" w:rsidRPr="00CF0F0D" w14:paraId="1902F841" w14:textId="77777777" w:rsidTr="001E12EF">
        <w:trPr>
          <w:trHeight w:val="67"/>
        </w:trPr>
        <w:tc>
          <w:tcPr>
            <w:tcW w:w="1555" w:type="dxa"/>
            <w:vMerge/>
            <w:shd w:val="clear" w:color="auto" w:fill="D9D9D9" w:themeFill="background1" w:themeFillShade="D9"/>
          </w:tcPr>
          <w:p w14:paraId="37913297" w14:textId="77777777" w:rsidR="00DD60E0" w:rsidRPr="004044FF" w:rsidRDefault="00DD60E0" w:rsidP="006165DC">
            <w:pPr>
              <w:jc w:val="center"/>
              <w:rPr>
                <w:b/>
                <w:bCs/>
                <w:szCs w:val="22"/>
              </w:rPr>
            </w:pPr>
          </w:p>
        </w:tc>
        <w:tc>
          <w:tcPr>
            <w:tcW w:w="2126" w:type="dxa"/>
            <w:shd w:val="clear" w:color="auto" w:fill="F2F2F2" w:themeFill="background1" w:themeFillShade="F2"/>
          </w:tcPr>
          <w:p w14:paraId="584E915D"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592B73B3"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73028ED6" w14:textId="65875932" w:rsidR="00DD60E0" w:rsidRPr="00CF0F0D" w:rsidRDefault="00DD60E0" w:rsidP="006165DC">
            <w:pPr>
              <w:jc w:val="left"/>
              <w:rPr>
                <w:szCs w:val="22"/>
              </w:rPr>
            </w:pPr>
            <w:r w:rsidRPr="00CF0F0D">
              <w:rPr>
                <w:szCs w:val="22"/>
                <w:lang w:val="en-US"/>
              </w:rPr>
              <w:t>Goal 4</w:t>
            </w:r>
            <w:r w:rsidR="00D61085">
              <w:rPr>
                <w:szCs w:val="22"/>
                <w:lang w:val="en-US"/>
              </w:rPr>
              <w:t>.</w:t>
            </w:r>
            <w:r w:rsidRPr="00CF0F0D">
              <w:rPr>
                <w:szCs w:val="22"/>
                <w:lang w:val="en-US"/>
              </w:rPr>
              <w:t xml:space="preserve"> Promote sustainable use and consumption</w:t>
            </w:r>
          </w:p>
        </w:tc>
        <w:tc>
          <w:tcPr>
            <w:tcW w:w="5245" w:type="dxa"/>
            <w:shd w:val="clear" w:color="auto" w:fill="auto"/>
          </w:tcPr>
          <w:p w14:paraId="442EAEC3" w14:textId="1475B972" w:rsidR="00DD60E0" w:rsidRPr="00990041" w:rsidRDefault="00DD60E0" w:rsidP="001E12EF">
            <w:pPr>
              <w:spacing w:before="60" w:after="60"/>
              <w:jc w:val="left"/>
              <w:rPr>
                <w:szCs w:val="22"/>
              </w:rPr>
            </w:pPr>
            <w:r w:rsidRPr="00990041">
              <w:rPr>
                <w:szCs w:val="22"/>
              </w:rPr>
              <w:t>Target 4.2</w:t>
            </w:r>
            <w:r w:rsidR="00D61085">
              <w:rPr>
                <w:szCs w:val="22"/>
              </w:rPr>
              <w:t>.</w:t>
            </w:r>
            <w:r w:rsidRPr="00990041">
              <w:rPr>
                <w:szCs w:val="22"/>
              </w:rPr>
              <w:t xml:space="preserve"> Unsustainable consumption of island biological resources and its impact upon biodiversity is </w:t>
            </w:r>
            <w:proofErr w:type="gramStart"/>
            <w:r w:rsidRPr="00990041">
              <w:rPr>
                <w:szCs w:val="22"/>
              </w:rPr>
              <w:t>reduced</w:t>
            </w:r>
            <w:proofErr w:type="gramEnd"/>
          </w:p>
          <w:p w14:paraId="4DF354F7" w14:textId="77777777" w:rsidR="00DD60E0" w:rsidRPr="00990041" w:rsidRDefault="00DD60E0" w:rsidP="001E12EF">
            <w:pPr>
              <w:pStyle w:val="ListParagraph"/>
              <w:numPr>
                <w:ilvl w:val="0"/>
                <w:numId w:val="22"/>
              </w:numPr>
              <w:spacing w:before="60" w:after="60" w:line="240" w:lineRule="auto"/>
              <w:rPr>
                <w:rFonts w:ascii="Times New Roman" w:hAnsi="Times New Roman" w:cs="Times New Roman"/>
              </w:rPr>
            </w:pPr>
            <w:r w:rsidRPr="00990041">
              <w:rPr>
                <w:rFonts w:ascii="Times New Roman" w:hAnsi="Times New Roman" w:cs="Times New Roman"/>
              </w:rPr>
              <w:t xml:space="preserve">Adoption and application of strategies to sustainably use agroecosystems on islands with biodiversity of importance to the ecological integrity of island societies and </w:t>
            </w:r>
            <w:proofErr w:type="gramStart"/>
            <w:r w:rsidRPr="00990041">
              <w:rPr>
                <w:rFonts w:ascii="Times New Roman" w:hAnsi="Times New Roman" w:cs="Times New Roman"/>
              </w:rPr>
              <w:t>economies</w:t>
            </w:r>
            <w:proofErr w:type="gramEnd"/>
            <w:r w:rsidRPr="00990041">
              <w:rPr>
                <w:rFonts w:ascii="Times New Roman" w:hAnsi="Times New Roman" w:cs="Times New Roman"/>
              </w:rPr>
              <w:t xml:space="preserve"> </w:t>
            </w:r>
          </w:p>
          <w:p w14:paraId="0B0F77AD" w14:textId="77777777" w:rsidR="00DD60E0" w:rsidRPr="00990041" w:rsidRDefault="00DD60E0" w:rsidP="001E12EF">
            <w:pPr>
              <w:pStyle w:val="ListParagraph"/>
              <w:numPr>
                <w:ilvl w:val="0"/>
                <w:numId w:val="22"/>
              </w:numPr>
              <w:spacing w:before="60" w:after="60" w:line="240" w:lineRule="auto"/>
              <w:rPr>
                <w:rFonts w:ascii="Times New Roman" w:hAnsi="Times New Roman" w:cs="Times New Roman"/>
              </w:rPr>
            </w:pPr>
            <w:r w:rsidRPr="00990041">
              <w:rPr>
                <w:rFonts w:ascii="Times New Roman" w:hAnsi="Times New Roman" w:cs="Times New Roman"/>
              </w:rPr>
              <w:t xml:space="preserve">Development, </w:t>
            </w:r>
            <w:proofErr w:type="gramStart"/>
            <w:r w:rsidRPr="00990041">
              <w:rPr>
                <w:rFonts w:ascii="Times New Roman" w:hAnsi="Times New Roman" w:cs="Times New Roman"/>
              </w:rPr>
              <w:t>adoption</w:t>
            </w:r>
            <w:proofErr w:type="gramEnd"/>
            <w:r w:rsidRPr="00990041">
              <w:rPr>
                <w:rFonts w:ascii="Times New Roman" w:hAnsi="Times New Roman" w:cs="Times New Roman"/>
              </w:rPr>
              <w:t xml:space="preserve"> and application of strategies appropriate to islands to sustainably use managed forest ecosystems with biodiversity of importance to the ecological integrity of island societies and economies </w:t>
            </w:r>
          </w:p>
        </w:tc>
        <w:tc>
          <w:tcPr>
            <w:tcW w:w="1842" w:type="dxa"/>
            <w:shd w:val="clear" w:color="auto" w:fill="auto"/>
          </w:tcPr>
          <w:p w14:paraId="6B6EE98F" w14:textId="77777777" w:rsidR="00DD60E0" w:rsidRPr="004E5BE6" w:rsidRDefault="00DD60E0" w:rsidP="001E12EF">
            <w:pPr>
              <w:jc w:val="left"/>
              <w:rPr>
                <w:szCs w:val="22"/>
              </w:rPr>
            </w:pPr>
            <w:r w:rsidRPr="004E5BE6">
              <w:rPr>
                <w:szCs w:val="22"/>
              </w:rPr>
              <w:t>Elements addressing Target 10 are limited</w:t>
            </w:r>
          </w:p>
        </w:tc>
      </w:tr>
      <w:tr w:rsidR="00DD60E0" w:rsidRPr="00CF0F0D" w14:paraId="699E4935" w14:textId="77777777" w:rsidTr="001E12EF">
        <w:trPr>
          <w:trHeight w:val="67"/>
        </w:trPr>
        <w:tc>
          <w:tcPr>
            <w:tcW w:w="1555" w:type="dxa"/>
            <w:vMerge/>
            <w:shd w:val="clear" w:color="auto" w:fill="D9D9D9" w:themeFill="background1" w:themeFillShade="D9"/>
          </w:tcPr>
          <w:p w14:paraId="21FA9F45"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6BCE2C0"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37539A92"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1D5D9D12" w14:textId="0357FB92"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2: </w:t>
            </w:r>
            <w:r w:rsidR="00186986">
              <w:rPr>
                <w:szCs w:val="22"/>
                <w:lang w:val="en-US"/>
              </w:rPr>
              <w:t>m</w:t>
            </w:r>
            <w:r w:rsidRPr="00CF0F0D">
              <w:rPr>
                <w:szCs w:val="22"/>
                <w:lang w:val="en-US"/>
              </w:rPr>
              <w:t>arine and coastal living resources</w:t>
            </w:r>
          </w:p>
        </w:tc>
        <w:tc>
          <w:tcPr>
            <w:tcW w:w="5245" w:type="dxa"/>
            <w:shd w:val="clear" w:color="auto" w:fill="auto"/>
          </w:tcPr>
          <w:p w14:paraId="2B5F80B3" w14:textId="77777777" w:rsidR="00DD60E0" w:rsidRPr="00990041" w:rsidRDefault="00DD60E0" w:rsidP="001E12EF">
            <w:pPr>
              <w:spacing w:before="60" w:after="60"/>
              <w:jc w:val="left"/>
              <w:rPr>
                <w:szCs w:val="22"/>
              </w:rPr>
            </w:pPr>
            <w:r w:rsidRPr="00990041">
              <w:rPr>
                <w:szCs w:val="22"/>
              </w:rPr>
              <w:t>Refer to relevant text listed for Targets 5 and 9</w:t>
            </w:r>
          </w:p>
        </w:tc>
        <w:tc>
          <w:tcPr>
            <w:tcW w:w="1842" w:type="dxa"/>
            <w:vMerge w:val="restart"/>
            <w:shd w:val="clear" w:color="auto" w:fill="auto"/>
          </w:tcPr>
          <w:p w14:paraId="09D91F9C" w14:textId="77777777" w:rsidR="00DD60E0" w:rsidRPr="00B47AE2" w:rsidRDefault="00DD60E0" w:rsidP="001E12EF">
            <w:pPr>
              <w:jc w:val="left"/>
              <w:rPr>
                <w:szCs w:val="22"/>
              </w:rPr>
            </w:pPr>
            <w:r>
              <w:rPr>
                <w:szCs w:val="22"/>
              </w:rPr>
              <w:t>Although aquaculture is mentioned, it is dealt with in a limited way</w:t>
            </w:r>
          </w:p>
        </w:tc>
      </w:tr>
      <w:tr w:rsidR="00DD60E0" w:rsidRPr="00CF0F0D" w14:paraId="070F4133" w14:textId="77777777" w:rsidTr="001E12EF">
        <w:trPr>
          <w:trHeight w:val="67"/>
        </w:trPr>
        <w:tc>
          <w:tcPr>
            <w:tcW w:w="1555" w:type="dxa"/>
            <w:vMerge/>
            <w:shd w:val="clear" w:color="auto" w:fill="D9D9D9" w:themeFill="background1" w:themeFillShade="D9"/>
          </w:tcPr>
          <w:p w14:paraId="786B768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DAF180C" w14:textId="77777777" w:rsidR="00DD60E0" w:rsidRPr="00CF0F0D" w:rsidRDefault="00DD60E0" w:rsidP="006165DC">
            <w:pPr>
              <w:jc w:val="left"/>
              <w:rPr>
                <w:b/>
                <w:bCs/>
                <w:szCs w:val="22"/>
              </w:rPr>
            </w:pPr>
          </w:p>
        </w:tc>
        <w:tc>
          <w:tcPr>
            <w:tcW w:w="2835" w:type="dxa"/>
            <w:shd w:val="clear" w:color="auto" w:fill="E2EFD9" w:themeFill="accent6" w:themeFillTint="33"/>
          </w:tcPr>
          <w:p w14:paraId="513A59B4"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469023F5" w14:textId="615AC982" w:rsidR="00DD60E0" w:rsidRPr="00CF0F0D" w:rsidRDefault="00DD60E0" w:rsidP="006165DC">
            <w:pPr>
              <w:jc w:val="left"/>
              <w:rPr>
                <w:szCs w:val="22"/>
              </w:rPr>
            </w:pPr>
            <w:proofErr w:type="spellStart"/>
            <w:r w:rsidRPr="00CF0F0D">
              <w:rPr>
                <w:szCs w:val="22"/>
                <w:lang w:val="en-US"/>
              </w:rPr>
              <w:lastRenderedPageBreak/>
              <w:t>Programme</w:t>
            </w:r>
            <w:proofErr w:type="spellEnd"/>
            <w:r w:rsidRPr="00CF0F0D">
              <w:rPr>
                <w:szCs w:val="22"/>
                <w:lang w:val="en-US"/>
              </w:rPr>
              <w:t xml:space="preserve"> element 4: </w:t>
            </w:r>
            <w:r w:rsidR="00186986">
              <w:rPr>
                <w:szCs w:val="22"/>
                <w:lang w:val="en-US"/>
              </w:rPr>
              <w:t>m</w:t>
            </w:r>
            <w:r w:rsidRPr="00CF0F0D">
              <w:rPr>
                <w:szCs w:val="22"/>
                <w:lang w:val="en-US"/>
              </w:rPr>
              <w:t>ariculture</w:t>
            </w:r>
          </w:p>
        </w:tc>
        <w:tc>
          <w:tcPr>
            <w:tcW w:w="5245" w:type="dxa"/>
            <w:shd w:val="clear" w:color="auto" w:fill="auto"/>
          </w:tcPr>
          <w:p w14:paraId="22C0587B" w14:textId="77777777" w:rsidR="00DD60E0" w:rsidRPr="00990041" w:rsidRDefault="00DD60E0" w:rsidP="001E12EF">
            <w:pPr>
              <w:spacing w:before="60" w:after="60"/>
              <w:jc w:val="left"/>
              <w:rPr>
                <w:szCs w:val="22"/>
              </w:rPr>
            </w:pPr>
            <w:r w:rsidRPr="00990041">
              <w:rPr>
                <w:szCs w:val="22"/>
              </w:rPr>
              <w:lastRenderedPageBreak/>
              <w:t>Operational objective 4.1: To promote use of techniques, which minimize adverse impact of mariculture on marine and coastal biological diversity</w:t>
            </w:r>
          </w:p>
        </w:tc>
        <w:tc>
          <w:tcPr>
            <w:tcW w:w="1842" w:type="dxa"/>
            <w:vMerge/>
            <w:shd w:val="clear" w:color="auto" w:fill="auto"/>
          </w:tcPr>
          <w:p w14:paraId="480F1E6E" w14:textId="77777777" w:rsidR="00DD60E0" w:rsidRPr="00CF0F0D" w:rsidRDefault="00DD60E0" w:rsidP="006165DC">
            <w:pPr>
              <w:rPr>
                <w:b/>
                <w:bCs/>
                <w:szCs w:val="22"/>
              </w:rPr>
            </w:pPr>
          </w:p>
        </w:tc>
      </w:tr>
      <w:tr w:rsidR="00DD60E0" w:rsidRPr="00CF0F0D" w14:paraId="0030B1EE" w14:textId="77777777" w:rsidTr="001E12EF">
        <w:trPr>
          <w:trHeight w:val="67"/>
        </w:trPr>
        <w:tc>
          <w:tcPr>
            <w:tcW w:w="1555" w:type="dxa"/>
            <w:vMerge/>
            <w:shd w:val="clear" w:color="auto" w:fill="D9D9D9" w:themeFill="background1" w:themeFillShade="D9"/>
          </w:tcPr>
          <w:p w14:paraId="6F44EFD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2B1A1F5" w14:textId="77777777" w:rsidR="00DD60E0" w:rsidRPr="00CF0F0D" w:rsidRDefault="00DD60E0" w:rsidP="006165DC">
            <w:pPr>
              <w:jc w:val="left"/>
              <w:rPr>
                <w:b/>
                <w:bCs/>
                <w:szCs w:val="22"/>
              </w:rPr>
            </w:pPr>
          </w:p>
        </w:tc>
        <w:tc>
          <w:tcPr>
            <w:tcW w:w="2835" w:type="dxa"/>
            <w:shd w:val="clear" w:color="auto" w:fill="FBE4D5" w:themeFill="accent2" w:themeFillTint="33"/>
          </w:tcPr>
          <w:p w14:paraId="339F1D47"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7A330E7F" w14:textId="77777777" w:rsidR="00DD60E0" w:rsidRPr="00CF0F0D" w:rsidRDefault="00DD60E0" w:rsidP="006165DC">
            <w:pPr>
              <w:jc w:val="left"/>
              <w:rPr>
                <w:szCs w:val="22"/>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13C018F2" w14:textId="77777777" w:rsidR="00DD60E0" w:rsidRPr="00990041" w:rsidRDefault="00DD60E0" w:rsidP="001E12EF">
            <w:pPr>
              <w:spacing w:before="60" w:after="60"/>
              <w:jc w:val="left"/>
              <w:rPr>
                <w:szCs w:val="22"/>
              </w:rPr>
            </w:pPr>
            <w:r w:rsidRPr="00990041">
              <w:rPr>
                <w:szCs w:val="22"/>
              </w:rPr>
              <w:t>Refer to relevant text listed for Targets 5 and 9</w:t>
            </w:r>
          </w:p>
        </w:tc>
        <w:tc>
          <w:tcPr>
            <w:tcW w:w="1842" w:type="dxa"/>
            <w:vMerge/>
            <w:shd w:val="clear" w:color="auto" w:fill="auto"/>
          </w:tcPr>
          <w:p w14:paraId="4B89CAAA" w14:textId="77777777" w:rsidR="00DD60E0" w:rsidRPr="00CF0F0D" w:rsidRDefault="00DD60E0" w:rsidP="006165DC">
            <w:pPr>
              <w:rPr>
                <w:b/>
                <w:bCs/>
                <w:szCs w:val="22"/>
              </w:rPr>
            </w:pPr>
          </w:p>
        </w:tc>
      </w:tr>
      <w:tr w:rsidR="00DD60E0" w:rsidRPr="00CF0F0D" w14:paraId="4E1D9784" w14:textId="77777777" w:rsidTr="001E12EF">
        <w:trPr>
          <w:trHeight w:val="67"/>
        </w:trPr>
        <w:tc>
          <w:tcPr>
            <w:tcW w:w="1555" w:type="dxa"/>
            <w:vMerge/>
            <w:shd w:val="clear" w:color="auto" w:fill="D9D9D9" w:themeFill="background1" w:themeFillShade="D9"/>
          </w:tcPr>
          <w:p w14:paraId="6726A69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0D1D25C" w14:textId="77777777" w:rsidR="00DD60E0" w:rsidRPr="00CF0F0D" w:rsidRDefault="00DD60E0" w:rsidP="006165DC">
            <w:pPr>
              <w:jc w:val="left"/>
              <w:rPr>
                <w:b/>
                <w:bCs/>
                <w:szCs w:val="22"/>
              </w:rPr>
            </w:pPr>
          </w:p>
        </w:tc>
        <w:tc>
          <w:tcPr>
            <w:tcW w:w="2835" w:type="dxa"/>
            <w:shd w:val="clear" w:color="auto" w:fill="FBE4D5" w:themeFill="accent2" w:themeFillTint="33"/>
          </w:tcPr>
          <w:p w14:paraId="1C80040B"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7627CDB2" w14:textId="77777777" w:rsidR="00DD60E0" w:rsidRPr="00CF0F0D" w:rsidRDefault="00DD60E0" w:rsidP="006165DC">
            <w:pPr>
              <w:jc w:val="left"/>
              <w:rPr>
                <w:szCs w:val="22"/>
              </w:rPr>
            </w:pPr>
            <w:r w:rsidRPr="00CF0F0D">
              <w:rPr>
                <w:szCs w:val="22"/>
                <w:lang w:val="en-US"/>
              </w:rPr>
              <w:t>Priority Actions to Achieve Aichi Biodiversity Target 10 for Coral Reefs and Closely Associated Ecosystems</w:t>
            </w:r>
          </w:p>
        </w:tc>
        <w:tc>
          <w:tcPr>
            <w:tcW w:w="5245" w:type="dxa"/>
            <w:shd w:val="clear" w:color="auto" w:fill="auto"/>
          </w:tcPr>
          <w:p w14:paraId="700B0C3D" w14:textId="77777777" w:rsidR="00DD60E0" w:rsidRPr="00990041" w:rsidRDefault="00DD60E0" w:rsidP="001E12EF">
            <w:pPr>
              <w:spacing w:before="60" w:after="60"/>
              <w:jc w:val="left"/>
              <w:rPr>
                <w:szCs w:val="22"/>
              </w:rPr>
            </w:pPr>
            <w:r w:rsidRPr="00990041">
              <w:rPr>
                <w:szCs w:val="22"/>
              </w:rPr>
              <w:t>Refer to relevant text listed for Targets 5 and 9</w:t>
            </w:r>
          </w:p>
        </w:tc>
        <w:tc>
          <w:tcPr>
            <w:tcW w:w="1842" w:type="dxa"/>
            <w:vMerge/>
            <w:shd w:val="clear" w:color="auto" w:fill="auto"/>
          </w:tcPr>
          <w:p w14:paraId="72E1739F" w14:textId="77777777" w:rsidR="00DD60E0" w:rsidRPr="00CF0F0D" w:rsidRDefault="00DD60E0" w:rsidP="006165DC">
            <w:pPr>
              <w:rPr>
                <w:b/>
                <w:bCs/>
                <w:szCs w:val="22"/>
              </w:rPr>
            </w:pPr>
          </w:p>
        </w:tc>
      </w:tr>
      <w:tr w:rsidR="00DD60E0" w:rsidRPr="00CF0F0D" w14:paraId="6DF3CA5B" w14:textId="77777777" w:rsidTr="001E12EF">
        <w:trPr>
          <w:trHeight w:val="67"/>
        </w:trPr>
        <w:tc>
          <w:tcPr>
            <w:tcW w:w="1555" w:type="dxa"/>
            <w:vMerge/>
            <w:shd w:val="clear" w:color="auto" w:fill="D9D9D9" w:themeFill="background1" w:themeFillShade="D9"/>
          </w:tcPr>
          <w:p w14:paraId="604A8D6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7206CB6" w14:textId="77777777" w:rsidR="00DD60E0" w:rsidRPr="00CF0F0D" w:rsidRDefault="00DD60E0" w:rsidP="006165DC">
            <w:pPr>
              <w:jc w:val="left"/>
              <w:rPr>
                <w:b/>
                <w:bCs/>
                <w:szCs w:val="22"/>
              </w:rPr>
            </w:pPr>
          </w:p>
        </w:tc>
        <w:tc>
          <w:tcPr>
            <w:tcW w:w="2835" w:type="dxa"/>
            <w:shd w:val="clear" w:color="auto" w:fill="D9E2F3" w:themeFill="accent1" w:themeFillTint="33"/>
          </w:tcPr>
          <w:p w14:paraId="21F73AFD"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w:t>
            </w:r>
            <w:r w:rsidRPr="00CF0F0D">
              <w:rPr>
                <w:szCs w:val="22"/>
                <w:lang w:val="en-US"/>
              </w:rPr>
              <w:t>/29</w:t>
            </w:r>
          </w:p>
          <w:p w14:paraId="249ED095" w14:textId="77777777" w:rsidR="00DD60E0" w:rsidRPr="00CF0F0D" w:rsidRDefault="00DD60E0" w:rsidP="006165DC">
            <w:pPr>
              <w:jc w:val="left"/>
              <w:rPr>
                <w:szCs w:val="22"/>
              </w:rPr>
            </w:pPr>
            <w:r w:rsidRPr="00CF0F0D">
              <w:rPr>
                <w:szCs w:val="22"/>
              </w:rPr>
              <w:t>Marine and coastal biodiversity</w:t>
            </w:r>
          </w:p>
        </w:tc>
        <w:tc>
          <w:tcPr>
            <w:tcW w:w="5245" w:type="dxa"/>
            <w:shd w:val="clear" w:color="auto" w:fill="auto"/>
          </w:tcPr>
          <w:p w14:paraId="7BB4A158" w14:textId="77777777" w:rsidR="00DD60E0" w:rsidRPr="00990041" w:rsidRDefault="00DD60E0" w:rsidP="001E12EF">
            <w:pPr>
              <w:spacing w:before="60" w:after="60"/>
              <w:jc w:val="left"/>
              <w:rPr>
                <w:szCs w:val="22"/>
              </w:rPr>
            </w:pPr>
            <w:r w:rsidRPr="00990041">
              <w:rPr>
                <w:szCs w:val="22"/>
              </w:rPr>
              <w:t>Refer to relevant text listed for Targets 5 and 9</w:t>
            </w:r>
          </w:p>
        </w:tc>
        <w:tc>
          <w:tcPr>
            <w:tcW w:w="1842" w:type="dxa"/>
            <w:vMerge/>
            <w:shd w:val="clear" w:color="auto" w:fill="auto"/>
          </w:tcPr>
          <w:p w14:paraId="5B9E962B" w14:textId="77777777" w:rsidR="00DD60E0" w:rsidRPr="00CF0F0D" w:rsidRDefault="00DD60E0" w:rsidP="006165DC">
            <w:pPr>
              <w:rPr>
                <w:b/>
                <w:bCs/>
                <w:szCs w:val="22"/>
              </w:rPr>
            </w:pPr>
          </w:p>
        </w:tc>
      </w:tr>
      <w:tr w:rsidR="00DD60E0" w:rsidRPr="00CF0F0D" w14:paraId="4226DC20" w14:textId="77777777" w:rsidTr="001E12EF">
        <w:trPr>
          <w:trHeight w:val="67"/>
        </w:trPr>
        <w:tc>
          <w:tcPr>
            <w:tcW w:w="1555" w:type="dxa"/>
            <w:vMerge/>
            <w:shd w:val="clear" w:color="auto" w:fill="D9D9D9" w:themeFill="background1" w:themeFillShade="D9"/>
          </w:tcPr>
          <w:p w14:paraId="3CA703FD" w14:textId="77777777" w:rsidR="00DD60E0" w:rsidRPr="004044FF" w:rsidRDefault="00DD60E0" w:rsidP="006165DC">
            <w:pPr>
              <w:jc w:val="center"/>
              <w:rPr>
                <w:b/>
                <w:bCs/>
                <w:szCs w:val="22"/>
              </w:rPr>
            </w:pPr>
          </w:p>
        </w:tc>
        <w:tc>
          <w:tcPr>
            <w:tcW w:w="2126" w:type="dxa"/>
            <w:shd w:val="clear" w:color="auto" w:fill="F2F2F2" w:themeFill="background1" w:themeFillShade="F2"/>
          </w:tcPr>
          <w:p w14:paraId="6E50CF5C"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2D2FDD15"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20412E65" w14:textId="77777777" w:rsidR="00DD60E0" w:rsidRPr="00CF0F0D" w:rsidRDefault="00DD60E0" w:rsidP="006165DC">
            <w:pPr>
              <w:jc w:val="left"/>
              <w:rPr>
                <w:szCs w:val="22"/>
              </w:rPr>
            </w:pPr>
            <w:r w:rsidRPr="00CF0F0D">
              <w:rPr>
                <w:szCs w:val="22"/>
              </w:rPr>
              <w:t xml:space="preserve">Goal 1.3: To promote the sustainable use of mountain biodiversity </w:t>
            </w:r>
          </w:p>
        </w:tc>
        <w:tc>
          <w:tcPr>
            <w:tcW w:w="5245" w:type="dxa"/>
            <w:shd w:val="clear" w:color="auto" w:fill="auto"/>
          </w:tcPr>
          <w:p w14:paraId="7F9DA244" w14:textId="77777777" w:rsidR="00DD60E0" w:rsidRPr="00990041" w:rsidRDefault="00DD60E0" w:rsidP="001E12EF">
            <w:pPr>
              <w:spacing w:before="60" w:after="60"/>
              <w:jc w:val="left"/>
              <w:rPr>
                <w:szCs w:val="22"/>
              </w:rPr>
            </w:pPr>
            <w:r w:rsidRPr="00990041">
              <w:rPr>
                <w:szCs w:val="22"/>
              </w:rPr>
              <w:t>1.3.1 Promote sustainable land -use and water resource management practices in relation to human livelihood needs (agriculture, pastoralism, animal husbandry, forestry, aquaculture, inland water fisheries, etc) […]</w:t>
            </w:r>
          </w:p>
          <w:p w14:paraId="5D671924" w14:textId="77777777" w:rsidR="00DD60E0" w:rsidRPr="00990041" w:rsidRDefault="00DD60E0" w:rsidP="001E12EF">
            <w:pPr>
              <w:spacing w:before="60" w:after="60"/>
              <w:jc w:val="left"/>
              <w:rPr>
                <w:szCs w:val="22"/>
              </w:rPr>
            </w:pPr>
            <w:r w:rsidRPr="00990041">
              <w:rPr>
                <w:szCs w:val="22"/>
              </w:rPr>
              <w:t>1.3.2; 1.3.3; 1.3.4.</w:t>
            </w:r>
          </w:p>
        </w:tc>
        <w:tc>
          <w:tcPr>
            <w:tcW w:w="1842" w:type="dxa"/>
            <w:shd w:val="clear" w:color="auto" w:fill="auto"/>
          </w:tcPr>
          <w:p w14:paraId="573C5F74"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5FB69AD7" w14:textId="77777777" w:rsidTr="001E12EF">
        <w:trPr>
          <w:trHeight w:val="67"/>
        </w:trPr>
        <w:tc>
          <w:tcPr>
            <w:tcW w:w="1555" w:type="dxa"/>
            <w:vMerge/>
            <w:shd w:val="clear" w:color="auto" w:fill="D9D9D9" w:themeFill="background1" w:themeFillShade="D9"/>
          </w:tcPr>
          <w:p w14:paraId="67D7A28C" w14:textId="77777777" w:rsidR="00DD60E0" w:rsidRPr="004044FF" w:rsidRDefault="00DD60E0" w:rsidP="006165DC">
            <w:pPr>
              <w:jc w:val="center"/>
              <w:rPr>
                <w:b/>
                <w:bCs/>
                <w:szCs w:val="22"/>
              </w:rPr>
            </w:pPr>
          </w:p>
        </w:tc>
        <w:tc>
          <w:tcPr>
            <w:tcW w:w="2126" w:type="dxa"/>
            <w:shd w:val="clear" w:color="auto" w:fill="F2F2F2" w:themeFill="background1" w:themeFillShade="F2"/>
          </w:tcPr>
          <w:p w14:paraId="5683B66A"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auto"/>
          </w:tcPr>
          <w:p w14:paraId="15F9ED62"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30147928"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1C78C1FC" w14:textId="77777777" w:rsidR="00DD60E0" w:rsidRPr="00CF0F0D" w:rsidRDefault="00DD60E0" w:rsidP="006165DC">
            <w:pPr>
              <w:rPr>
                <w:b/>
                <w:bCs/>
                <w:szCs w:val="22"/>
              </w:rPr>
            </w:pPr>
            <w:r w:rsidRPr="00A54C43">
              <w:rPr>
                <w:color w:val="000000" w:themeColor="text1"/>
                <w:szCs w:val="22"/>
              </w:rPr>
              <w:t xml:space="preserve">Gap for Target </w:t>
            </w:r>
            <w:r>
              <w:rPr>
                <w:color w:val="000000" w:themeColor="text1"/>
                <w:szCs w:val="22"/>
              </w:rPr>
              <w:t>10</w:t>
            </w:r>
            <w:r w:rsidRPr="00A54C43">
              <w:rPr>
                <w:color w:val="000000" w:themeColor="text1"/>
                <w:szCs w:val="22"/>
              </w:rPr>
              <w:t xml:space="preserve"> overall</w:t>
            </w:r>
          </w:p>
        </w:tc>
      </w:tr>
      <w:tr w:rsidR="00DD60E0" w:rsidRPr="00CF0F0D" w14:paraId="05DE9BCE" w14:textId="77777777" w:rsidTr="001E12EF">
        <w:trPr>
          <w:trHeight w:val="67"/>
        </w:trPr>
        <w:tc>
          <w:tcPr>
            <w:tcW w:w="1555" w:type="dxa"/>
            <w:vMerge w:val="restart"/>
            <w:shd w:val="clear" w:color="auto" w:fill="D9D9D9" w:themeFill="background1" w:themeFillShade="D9"/>
          </w:tcPr>
          <w:p w14:paraId="4D75522B" w14:textId="29E7BCB2" w:rsidR="00DD60E0" w:rsidRPr="004044FF" w:rsidRDefault="00DD60E0" w:rsidP="00F5117F">
            <w:pPr>
              <w:jc w:val="center"/>
              <w:rPr>
                <w:b/>
                <w:bCs/>
                <w:szCs w:val="22"/>
              </w:rPr>
            </w:pPr>
            <w:r w:rsidRPr="004044FF">
              <w:rPr>
                <w:b/>
                <w:bCs/>
                <w:szCs w:val="22"/>
              </w:rPr>
              <w:t>Target 11</w:t>
            </w:r>
          </w:p>
        </w:tc>
        <w:tc>
          <w:tcPr>
            <w:tcW w:w="2126" w:type="dxa"/>
            <w:vMerge w:val="restart"/>
            <w:shd w:val="clear" w:color="auto" w:fill="F2F2F2" w:themeFill="background1" w:themeFillShade="F2"/>
          </w:tcPr>
          <w:p w14:paraId="28DE202D" w14:textId="77777777" w:rsidR="00DD60E0" w:rsidRPr="00CF0F0D" w:rsidRDefault="00DD60E0" w:rsidP="006165DC">
            <w:pPr>
              <w:jc w:val="left"/>
              <w:rPr>
                <w:b/>
                <w:bCs/>
                <w:szCs w:val="22"/>
              </w:rPr>
            </w:pPr>
            <w:r>
              <w:rPr>
                <w:b/>
                <w:bCs/>
                <w:szCs w:val="22"/>
              </w:rPr>
              <w:t>A</w:t>
            </w:r>
            <w:r w:rsidRPr="00CF0F0D">
              <w:rPr>
                <w:b/>
                <w:bCs/>
                <w:szCs w:val="22"/>
              </w:rPr>
              <w:t>gricultural biodiversity</w:t>
            </w:r>
          </w:p>
        </w:tc>
        <w:tc>
          <w:tcPr>
            <w:tcW w:w="2835" w:type="dxa"/>
            <w:shd w:val="clear" w:color="auto" w:fill="E2EFD9" w:themeFill="accent6" w:themeFillTint="33"/>
          </w:tcPr>
          <w:p w14:paraId="6C852F0B" w14:textId="3A3ED474"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 xml:space="preserve">/5, </w:t>
            </w:r>
            <w:r>
              <w:rPr>
                <w:szCs w:val="22"/>
              </w:rPr>
              <w:t>annex</w:t>
            </w:r>
            <w:r w:rsidRPr="00CF0F0D">
              <w:rPr>
                <w:szCs w:val="22"/>
              </w:rPr>
              <w:t xml:space="preserve">) </w:t>
            </w:r>
          </w:p>
        </w:tc>
        <w:tc>
          <w:tcPr>
            <w:tcW w:w="5245" w:type="dxa"/>
            <w:shd w:val="clear" w:color="auto" w:fill="auto"/>
          </w:tcPr>
          <w:p w14:paraId="4C6AAAE3" w14:textId="77777777" w:rsidR="00DD60E0" w:rsidRPr="00990041" w:rsidRDefault="00DD60E0" w:rsidP="001E12EF">
            <w:pPr>
              <w:spacing w:before="60" w:after="60"/>
              <w:jc w:val="left"/>
              <w:rPr>
                <w:szCs w:val="22"/>
              </w:rPr>
            </w:pPr>
            <w:r w:rsidRPr="00990041">
              <w:rPr>
                <w:szCs w:val="22"/>
              </w:rPr>
              <w:t>This Target is considered across the programme of work</w:t>
            </w:r>
          </w:p>
        </w:tc>
        <w:tc>
          <w:tcPr>
            <w:tcW w:w="1842" w:type="dxa"/>
            <w:vMerge w:val="restart"/>
            <w:shd w:val="clear" w:color="auto" w:fill="auto"/>
          </w:tcPr>
          <w:p w14:paraId="332AA3E7"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6AA859FF" w14:textId="77777777" w:rsidTr="001E12EF">
        <w:trPr>
          <w:trHeight w:val="67"/>
        </w:trPr>
        <w:tc>
          <w:tcPr>
            <w:tcW w:w="1555" w:type="dxa"/>
            <w:vMerge/>
            <w:shd w:val="clear" w:color="auto" w:fill="D9D9D9" w:themeFill="background1" w:themeFillShade="D9"/>
          </w:tcPr>
          <w:p w14:paraId="480BDAD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9D856DC" w14:textId="77777777" w:rsidR="00DD60E0" w:rsidRPr="00CF0F0D" w:rsidRDefault="00DD60E0" w:rsidP="006165DC">
            <w:pPr>
              <w:jc w:val="left"/>
              <w:rPr>
                <w:b/>
                <w:bCs/>
                <w:szCs w:val="22"/>
              </w:rPr>
            </w:pPr>
          </w:p>
        </w:tc>
        <w:tc>
          <w:tcPr>
            <w:tcW w:w="2835" w:type="dxa"/>
            <w:shd w:val="clear" w:color="auto" w:fill="FBE4D5" w:themeFill="accent2" w:themeFillTint="33"/>
          </w:tcPr>
          <w:p w14:paraId="4B88F217"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5FBC30B9"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51A61747" w14:textId="77777777" w:rsidR="00DD60E0" w:rsidRPr="00990041" w:rsidRDefault="00DD60E0" w:rsidP="001E12EF">
            <w:pPr>
              <w:spacing w:before="60" w:after="60"/>
              <w:jc w:val="left"/>
              <w:rPr>
                <w:szCs w:val="22"/>
              </w:rPr>
            </w:pPr>
            <w:r w:rsidRPr="00990041">
              <w:rPr>
                <w:szCs w:val="22"/>
              </w:rPr>
              <w:t>Global actions</w:t>
            </w:r>
          </w:p>
          <w:p w14:paraId="6BD7D21C" w14:textId="77777777" w:rsidR="00DD60E0" w:rsidRPr="00990041" w:rsidRDefault="00DD60E0" w:rsidP="001E12EF">
            <w:pPr>
              <w:spacing w:before="60" w:after="60"/>
              <w:jc w:val="left"/>
              <w:rPr>
                <w:szCs w:val="22"/>
              </w:rPr>
            </w:pPr>
            <w:r w:rsidRPr="00990041">
              <w:rPr>
                <w:szCs w:val="22"/>
              </w:rPr>
              <w:t xml:space="preserve">(d) Develop or identify and implement feasible indicators of soil biodiversity that are related to key ecosystem functions and </w:t>
            </w:r>
            <w:proofErr w:type="gramStart"/>
            <w:r w:rsidRPr="00990041">
              <w:rPr>
                <w:szCs w:val="22"/>
              </w:rPr>
              <w:t>services;</w:t>
            </w:r>
            <w:proofErr w:type="gramEnd"/>
            <w:r w:rsidRPr="00990041">
              <w:rPr>
                <w:szCs w:val="22"/>
              </w:rPr>
              <w:t xml:space="preserve"> </w:t>
            </w:r>
          </w:p>
          <w:p w14:paraId="51A47BC6" w14:textId="77777777" w:rsidR="00DD60E0" w:rsidRPr="00990041" w:rsidRDefault="00DD60E0" w:rsidP="001E12EF">
            <w:pPr>
              <w:spacing w:before="60" w:after="60"/>
              <w:jc w:val="left"/>
              <w:rPr>
                <w:szCs w:val="22"/>
              </w:rPr>
            </w:pPr>
            <w:r w:rsidRPr="00990041">
              <w:rPr>
                <w:szCs w:val="22"/>
              </w:rPr>
              <w:t xml:space="preserve">(f) Promote ecosystem-based approaches to conserve, restore and sustainably manage soil </w:t>
            </w:r>
            <w:proofErr w:type="gramStart"/>
            <w:r w:rsidRPr="00990041">
              <w:rPr>
                <w:szCs w:val="22"/>
              </w:rPr>
              <w:t>biodiversity;</w:t>
            </w:r>
            <w:proofErr w:type="gramEnd"/>
          </w:p>
          <w:p w14:paraId="193CA4FF" w14:textId="6FEF4564" w:rsidR="00DD60E0" w:rsidRPr="00990041" w:rsidRDefault="00DD60E0" w:rsidP="001E12EF">
            <w:pPr>
              <w:spacing w:before="60" w:after="60"/>
              <w:jc w:val="left"/>
              <w:rPr>
                <w:szCs w:val="22"/>
              </w:rPr>
            </w:pPr>
            <w:r w:rsidRPr="00990041">
              <w:rPr>
                <w:szCs w:val="22"/>
              </w:rPr>
              <w:lastRenderedPageBreak/>
              <w:t>Element 2</w:t>
            </w:r>
            <w:r w:rsidR="00F5117F">
              <w:rPr>
                <w:szCs w:val="22"/>
              </w:rPr>
              <w:t>.</w:t>
            </w:r>
            <w:r w:rsidRPr="00990041">
              <w:rPr>
                <w:szCs w:val="22"/>
              </w:rPr>
              <w:t xml:space="preserve"> Encouraging the use of sustainable soil management practices </w:t>
            </w:r>
          </w:p>
          <w:p w14:paraId="469291BE" w14:textId="4945F09C" w:rsidR="00DD60E0" w:rsidRPr="00990041" w:rsidRDefault="00DD60E0" w:rsidP="001E12EF">
            <w:pPr>
              <w:spacing w:before="60" w:after="60"/>
              <w:jc w:val="left"/>
              <w:rPr>
                <w:szCs w:val="22"/>
              </w:rPr>
            </w:pPr>
            <w:r w:rsidRPr="00990041">
              <w:rPr>
                <w:szCs w:val="22"/>
              </w:rPr>
              <w:t>Activity 2.11</w:t>
            </w:r>
            <w:r w:rsidR="00F5117F">
              <w:rPr>
                <w:szCs w:val="22"/>
              </w:rPr>
              <w:t>.</w:t>
            </w:r>
            <w:r w:rsidRPr="00990041">
              <w:rPr>
                <w:szCs w:val="22"/>
              </w:rPr>
              <w:t xml:space="preserve"> Promote conservation, </w:t>
            </w:r>
            <w:proofErr w:type="gramStart"/>
            <w:r w:rsidRPr="00990041">
              <w:rPr>
                <w:szCs w:val="22"/>
              </w:rPr>
              <w:t>restoration</w:t>
            </w:r>
            <w:proofErr w:type="gramEnd"/>
            <w:r w:rsidRPr="00990041">
              <w:rPr>
                <w:szCs w:val="22"/>
              </w:rPr>
              <w:t xml:space="preserve"> and sustainable management of soil biodiversity, and implement ecosystem-based approaches for adaptation, mitigation and disaster risk reduction while considering potential impacts on indigenous peoples and local communities, small-scale food producers and peasants;</w:t>
            </w:r>
          </w:p>
        </w:tc>
        <w:tc>
          <w:tcPr>
            <w:tcW w:w="1842" w:type="dxa"/>
            <w:vMerge/>
            <w:shd w:val="clear" w:color="auto" w:fill="auto"/>
          </w:tcPr>
          <w:p w14:paraId="7FEE0E52" w14:textId="77777777" w:rsidR="00DD60E0" w:rsidRPr="00CF0F0D" w:rsidRDefault="00DD60E0" w:rsidP="006165DC">
            <w:pPr>
              <w:rPr>
                <w:b/>
                <w:bCs/>
                <w:szCs w:val="22"/>
              </w:rPr>
            </w:pPr>
          </w:p>
        </w:tc>
      </w:tr>
      <w:tr w:rsidR="00DD60E0" w:rsidRPr="00CF0F0D" w14:paraId="5ADF3F6F" w14:textId="77777777" w:rsidTr="001E12EF">
        <w:trPr>
          <w:trHeight w:val="67"/>
        </w:trPr>
        <w:tc>
          <w:tcPr>
            <w:tcW w:w="1555" w:type="dxa"/>
            <w:vMerge/>
            <w:shd w:val="clear" w:color="auto" w:fill="D9D9D9" w:themeFill="background1" w:themeFillShade="D9"/>
          </w:tcPr>
          <w:p w14:paraId="57916F5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16A39ED" w14:textId="77777777" w:rsidR="00DD60E0" w:rsidRPr="00CF0F0D" w:rsidRDefault="00DD60E0" w:rsidP="006165DC">
            <w:pPr>
              <w:jc w:val="left"/>
              <w:rPr>
                <w:b/>
                <w:bCs/>
                <w:szCs w:val="22"/>
              </w:rPr>
            </w:pPr>
          </w:p>
        </w:tc>
        <w:tc>
          <w:tcPr>
            <w:tcW w:w="2835" w:type="dxa"/>
            <w:shd w:val="clear" w:color="auto" w:fill="FBE4D5" w:themeFill="accent2" w:themeFillTint="33"/>
          </w:tcPr>
          <w:p w14:paraId="633CE53B"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3232E1C0" w14:textId="1B2C5E13" w:rsidR="00DD60E0" w:rsidRPr="00CF0F0D" w:rsidRDefault="00DD60E0" w:rsidP="006165DC">
            <w:pPr>
              <w:jc w:val="left"/>
              <w:rPr>
                <w:szCs w:val="22"/>
              </w:rPr>
            </w:pPr>
            <w:r w:rsidRPr="00CF0F0D">
              <w:rPr>
                <w:szCs w:val="22"/>
              </w:rPr>
              <w:t>Updated Plan of Action 2018</w:t>
            </w:r>
            <w:r w:rsidR="00F5117F">
              <w:rPr>
                <w:szCs w:val="22"/>
              </w:rPr>
              <w:t>–</w:t>
            </w:r>
            <w:r w:rsidRPr="00CF0F0D">
              <w:rPr>
                <w:szCs w:val="22"/>
              </w:rPr>
              <w:t>2030 for the International Initiative on the Conservation and Sustainable Use of Pollinators</w:t>
            </w:r>
          </w:p>
        </w:tc>
        <w:tc>
          <w:tcPr>
            <w:tcW w:w="5245" w:type="dxa"/>
            <w:shd w:val="clear" w:color="auto" w:fill="auto"/>
          </w:tcPr>
          <w:p w14:paraId="650B5578" w14:textId="5ABFA780" w:rsidR="00DD60E0" w:rsidRPr="00990041" w:rsidRDefault="00DD60E0" w:rsidP="001E12EF">
            <w:pPr>
              <w:spacing w:before="60" w:after="60"/>
              <w:jc w:val="left"/>
              <w:rPr>
                <w:szCs w:val="22"/>
              </w:rPr>
            </w:pPr>
            <w:r w:rsidRPr="004C4FB5">
              <w:rPr>
                <w:szCs w:val="22"/>
              </w:rPr>
              <w:t>A.1.1.3</w:t>
            </w:r>
            <w:r w:rsidR="00F5117F">
              <w:rPr>
                <w:szCs w:val="22"/>
              </w:rPr>
              <w:t>.</w:t>
            </w:r>
            <w:r w:rsidRPr="004C4FB5">
              <w:rPr>
                <w:szCs w:val="22"/>
              </w:rPr>
              <w:t xml:space="preserve"> </w:t>
            </w:r>
            <w:r w:rsidRPr="00990041">
              <w:rPr>
                <w:szCs w:val="22"/>
              </w:rPr>
              <w:t xml:space="preserve">Address linkages between pollinators and the provision of ecosystem functions and services, beyond food </w:t>
            </w:r>
            <w:proofErr w:type="gramStart"/>
            <w:r w:rsidRPr="00990041">
              <w:rPr>
                <w:szCs w:val="22"/>
              </w:rPr>
              <w:t>production;</w:t>
            </w:r>
            <w:proofErr w:type="gramEnd"/>
          </w:p>
          <w:p w14:paraId="7EDACACF" w14:textId="5049658C" w:rsidR="00DD60E0" w:rsidRPr="00990041" w:rsidRDefault="00DD60E0" w:rsidP="001E12EF">
            <w:pPr>
              <w:spacing w:before="60" w:after="60"/>
              <w:jc w:val="left"/>
              <w:rPr>
                <w:szCs w:val="22"/>
              </w:rPr>
            </w:pPr>
            <w:r w:rsidRPr="004C4FB5">
              <w:rPr>
                <w:szCs w:val="22"/>
              </w:rPr>
              <w:t>A.1.1.10</w:t>
            </w:r>
            <w:r w:rsidR="00F5117F">
              <w:rPr>
                <w:szCs w:val="22"/>
              </w:rPr>
              <w:t>.</w:t>
            </w:r>
            <w:r w:rsidRPr="00990041">
              <w:rPr>
                <w:b/>
                <w:bCs/>
                <w:szCs w:val="22"/>
              </w:rPr>
              <w:t xml:space="preserve"> </w:t>
            </w:r>
            <w:r w:rsidRPr="00990041">
              <w:rPr>
                <w:szCs w:val="22"/>
              </w:rPr>
              <w:t>Promote recognition of pollinator-friendly practices and consequences on pollination functions and services in existing certification schemes;</w:t>
            </w:r>
          </w:p>
        </w:tc>
        <w:tc>
          <w:tcPr>
            <w:tcW w:w="1842" w:type="dxa"/>
            <w:vMerge/>
            <w:shd w:val="clear" w:color="auto" w:fill="auto"/>
          </w:tcPr>
          <w:p w14:paraId="2AA36ED2" w14:textId="77777777" w:rsidR="00DD60E0" w:rsidRPr="00CF0F0D" w:rsidRDefault="00DD60E0" w:rsidP="006165DC">
            <w:pPr>
              <w:rPr>
                <w:b/>
                <w:bCs/>
                <w:szCs w:val="22"/>
              </w:rPr>
            </w:pPr>
          </w:p>
        </w:tc>
      </w:tr>
      <w:tr w:rsidR="00DD60E0" w:rsidRPr="00CF0F0D" w14:paraId="0BE8EC09" w14:textId="77777777" w:rsidTr="001E12EF">
        <w:trPr>
          <w:trHeight w:val="67"/>
        </w:trPr>
        <w:tc>
          <w:tcPr>
            <w:tcW w:w="1555" w:type="dxa"/>
            <w:vMerge/>
            <w:shd w:val="clear" w:color="auto" w:fill="D9D9D9" w:themeFill="background1" w:themeFillShade="D9"/>
          </w:tcPr>
          <w:p w14:paraId="41917AAA"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051B9079"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FBE4D5" w:themeFill="accent2" w:themeFillTint="33"/>
          </w:tcPr>
          <w:p w14:paraId="0D8214BA"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5261E1D6" w14:textId="77777777" w:rsidR="00DD60E0" w:rsidRPr="00CF0F0D" w:rsidRDefault="00DD60E0" w:rsidP="006165DC">
            <w:pPr>
              <w:jc w:val="left"/>
              <w:rPr>
                <w:szCs w:val="22"/>
              </w:rPr>
            </w:pPr>
            <w:r w:rsidRPr="00CF0F0D">
              <w:rPr>
                <w:szCs w:val="22"/>
              </w:rPr>
              <w:t>Biological diversity of dry and sub-humid lands</w:t>
            </w:r>
          </w:p>
        </w:tc>
        <w:tc>
          <w:tcPr>
            <w:tcW w:w="5245" w:type="dxa"/>
            <w:shd w:val="clear" w:color="auto" w:fill="auto"/>
          </w:tcPr>
          <w:p w14:paraId="1021A669" w14:textId="77777777" w:rsidR="00DD60E0" w:rsidRPr="00990041" w:rsidRDefault="00DD60E0" w:rsidP="001E12EF">
            <w:pPr>
              <w:spacing w:before="60" w:after="60"/>
              <w:jc w:val="left"/>
              <w:rPr>
                <w:szCs w:val="22"/>
              </w:rPr>
            </w:pPr>
            <w:r w:rsidRPr="00990041">
              <w:rPr>
                <w:szCs w:val="22"/>
              </w:rPr>
              <w:t>References to goods and services in annex containing provisional goals and targets for the programme of work</w:t>
            </w:r>
          </w:p>
        </w:tc>
        <w:tc>
          <w:tcPr>
            <w:tcW w:w="1842" w:type="dxa"/>
            <w:vMerge w:val="restart"/>
            <w:shd w:val="clear" w:color="auto" w:fill="auto"/>
          </w:tcPr>
          <w:p w14:paraId="75F9D18C"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A70E1A2" w14:textId="77777777" w:rsidTr="001E12EF">
        <w:trPr>
          <w:trHeight w:val="67"/>
        </w:trPr>
        <w:tc>
          <w:tcPr>
            <w:tcW w:w="1555" w:type="dxa"/>
            <w:vMerge/>
            <w:shd w:val="clear" w:color="auto" w:fill="D9D9D9" w:themeFill="background1" w:themeFillShade="D9"/>
          </w:tcPr>
          <w:p w14:paraId="01B3D8A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B8A7DA4" w14:textId="77777777" w:rsidR="00DD60E0" w:rsidRPr="00CF0F0D" w:rsidRDefault="00DD60E0" w:rsidP="006165DC">
            <w:pPr>
              <w:jc w:val="left"/>
              <w:rPr>
                <w:b/>
                <w:bCs/>
                <w:szCs w:val="22"/>
              </w:rPr>
            </w:pPr>
          </w:p>
        </w:tc>
        <w:tc>
          <w:tcPr>
            <w:tcW w:w="2835" w:type="dxa"/>
            <w:shd w:val="clear" w:color="auto" w:fill="FBE4D5" w:themeFill="accent2" w:themeFillTint="33"/>
          </w:tcPr>
          <w:p w14:paraId="3B02DEAA"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/2</w:t>
            </w:r>
          </w:p>
          <w:p w14:paraId="7824E151" w14:textId="77777777" w:rsidR="00DD60E0" w:rsidRPr="00CF0F0D" w:rsidRDefault="00DD60E0" w:rsidP="006165DC">
            <w:pPr>
              <w:jc w:val="left"/>
              <w:rPr>
                <w:szCs w:val="22"/>
              </w:rPr>
            </w:pPr>
            <w:r w:rsidRPr="00CF0F0D">
              <w:rPr>
                <w:szCs w:val="22"/>
              </w:rPr>
              <w:t>The biological diversity of dry and sub-humid lands</w:t>
            </w:r>
          </w:p>
        </w:tc>
        <w:tc>
          <w:tcPr>
            <w:tcW w:w="5245" w:type="dxa"/>
            <w:shd w:val="clear" w:color="auto" w:fill="auto"/>
          </w:tcPr>
          <w:p w14:paraId="39E4DE28" w14:textId="77777777" w:rsidR="00DD60E0" w:rsidRPr="00990041" w:rsidRDefault="00DD60E0" w:rsidP="001E12EF">
            <w:pPr>
              <w:spacing w:before="60" w:after="60"/>
              <w:jc w:val="left"/>
              <w:rPr>
                <w:szCs w:val="22"/>
              </w:rPr>
            </w:pPr>
            <w:r w:rsidRPr="00990041">
              <w:rPr>
                <w:szCs w:val="22"/>
              </w:rPr>
              <w:t>Reference to goods and services in annex containing synthesis of elements for implementation of the programme of work</w:t>
            </w:r>
          </w:p>
        </w:tc>
        <w:tc>
          <w:tcPr>
            <w:tcW w:w="1842" w:type="dxa"/>
            <w:vMerge/>
            <w:shd w:val="clear" w:color="auto" w:fill="auto"/>
          </w:tcPr>
          <w:p w14:paraId="1C2B7695" w14:textId="77777777" w:rsidR="00DD60E0" w:rsidRPr="00CF0F0D" w:rsidRDefault="00DD60E0" w:rsidP="006165DC">
            <w:pPr>
              <w:rPr>
                <w:b/>
                <w:bCs/>
                <w:szCs w:val="22"/>
              </w:rPr>
            </w:pPr>
          </w:p>
        </w:tc>
      </w:tr>
      <w:tr w:rsidR="00DD60E0" w:rsidRPr="00CF0F0D" w14:paraId="6251EB11" w14:textId="77777777" w:rsidTr="001E12EF">
        <w:trPr>
          <w:trHeight w:val="67"/>
        </w:trPr>
        <w:tc>
          <w:tcPr>
            <w:tcW w:w="1555" w:type="dxa"/>
            <w:vMerge/>
            <w:shd w:val="clear" w:color="auto" w:fill="D9D9D9" w:themeFill="background1" w:themeFillShade="D9"/>
          </w:tcPr>
          <w:p w14:paraId="678CE3D5" w14:textId="77777777" w:rsidR="00DD60E0" w:rsidRPr="004044FF" w:rsidRDefault="00DD60E0" w:rsidP="006165DC">
            <w:pPr>
              <w:jc w:val="center"/>
              <w:rPr>
                <w:b/>
                <w:bCs/>
              </w:rPr>
            </w:pPr>
          </w:p>
        </w:tc>
        <w:tc>
          <w:tcPr>
            <w:tcW w:w="2126" w:type="dxa"/>
            <w:vMerge/>
            <w:shd w:val="clear" w:color="auto" w:fill="F2F2F2" w:themeFill="background1" w:themeFillShade="F2"/>
          </w:tcPr>
          <w:p w14:paraId="230D565F" w14:textId="77777777" w:rsidR="00DD60E0" w:rsidRPr="00CF0F0D" w:rsidRDefault="00DD60E0" w:rsidP="006165DC">
            <w:pPr>
              <w:jc w:val="left"/>
              <w:rPr>
                <w:b/>
                <w:bCs/>
              </w:rPr>
            </w:pPr>
          </w:p>
        </w:tc>
        <w:tc>
          <w:tcPr>
            <w:tcW w:w="2835" w:type="dxa"/>
            <w:shd w:val="clear" w:color="auto" w:fill="D9E2F3" w:themeFill="accent1" w:themeFillTint="33"/>
          </w:tcPr>
          <w:p w14:paraId="51B734E1"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7C7488AE" w14:textId="77777777" w:rsidR="00DD60E0" w:rsidRPr="00CF0F0D" w:rsidRDefault="00DD60E0" w:rsidP="006165DC">
            <w:pPr>
              <w:jc w:val="left"/>
            </w:pPr>
            <w:r w:rsidRPr="00CF0F0D">
              <w:rPr>
                <w:szCs w:val="22"/>
              </w:rPr>
              <w:t>Biological diversity of dry and sub-humid lands</w:t>
            </w:r>
          </w:p>
        </w:tc>
        <w:tc>
          <w:tcPr>
            <w:tcW w:w="5245" w:type="dxa"/>
            <w:shd w:val="clear" w:color="auto" w:fill="auto"/>
          </w:tcPr>
          <w:p w14:paraId="1DAC7F76" w14:textId="77777777" w:rsidR="00DD60E0" w:rsidRPr="00990041" w:rsidRDefault="00DD60E0" w:rsidP="001E12EF">
            <w:pPr>
              <w:spacing w:before="60" w:after="60"/>
              <w:jc w:val="left"/>
            </w:pPr>
            <w:r w:rsidRPr="00990041">
              <w:rPr>
                <w:szCs w:val="22"/>
              </w:rPr>
              <w:t xml:space="preserve">5. Improve national, </w:t>
            </w:r>
            <w:proofErr w:type="gramStart"/>
            <w:r w:rsidRPr="00990041">
              <w:rPr>
                <w:szCs w:val="22"/>
              </w:rPr>
              <w:t>regional</w:t>
            </w:r>
            <w:proofErr w:type="gramEnd"/>
            <w:r w:rsidRPr="00990041">
              <w:rPr>
                <w:szCs w:val="22"/>
              </w:rPr>
              <w:t xml:space="preserve"> and global data on dry and sub-humid lands ecosystem goods and services, their uses and related socio-economic values</w:t>
            </w:r>
          </w:p>
        </w:tc>
        <w:tc>
          <w:tcPr>
            <w:tcW w:w="1842" w:type="dxa"/>
            <w:vMerge/>
            <w:shd w:val="clear" w:color="auto" w:fill="auto"/>
          </w:tcPr>
          <w:p w14:paraId="7DA29C44" w14:textId="77777777" w:rsidR="00DD60E0" w:rsidRPr="00CF0F0D" w:rsidRDefault="00DD60E0" w:rsidP="006165DC">
            <w:pPr>
              <w:rPr>
                <w:b/>
                <w:bCs/>
              </w:rPr>
            </w:pPr>
          </w:p>
        </w:tc>
      </w:tr>
      <w:tr w:rsidR="00DD60E0" w:rsidRPr="00CF0F0D" w14:paraId="47F49FEF" w14:textId="77777777" w:rsidTr="001E12EF">
        <w:trPr>
          <w:trHeight w:val="67"/>
        </w:trPr>
        <w:tc>
          <w:tcPr>
            <w:tcW w:w="1555" w:type="dxa"/>
            <w:vMerge/>
            <w:shd w:val="clear" w:color="auto" w:fill="D9D9D9" w:themeFill="background1" w:themeFillShade="D9"/>
          </w:tcPr>
          <w:p w14:paraId="7BB3C982" w14:textId="77777777" w:rsidR="00DD60E0" w:rsidRPr="004044FF" w:rsidRDefault="00DD60E0" w:rsidP="006165DC">
            <w:pPr>
              <w:jc w:val="center"/>
              <w:rPr>
                <w:b/>
                <w:bCs/>
                <w:szCs w:val="22"/>
              </w:rPr>
            </w:pPr>
          </w:p>
        </w:tc>
        <w:tc>
          <w:tcPr>
            <w:tcW w:w="2126" w:type="dxa"/>
            <w:shd w:val="clear" w:color="auto" w:fill="F2F2F2" w:themeFill="background1" w:themeFillShade="F2"/>
          </w:tcPr>
          <w:p w14:paraId="3B46745E"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18EB029B"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0ACFC097" w14:textId="77777777" w:rsidR="00DD60E0" w:rsidRPr="00CF0F0D" w:rsidRDefault="00DD60E0" w:rsidP="006165DC">
            <w:pPr>
              <w:shd w:val="clear" w:color="auto" w:fill="E2EFD9" w:themeFill="accent6" w:themeFillTint="33"/>
              <w:jc w:val="left"/>
              <w:rPr>
                <w:szCs w:val="22"/>
              </w:rPr>
            </w:pPr>
            <w:r w:rsidRPr="00CF0F0D">
              <w:rPr>
                <w:szCs w:val="22"/>
              </w:rPr>
              <w:t>Programme element 1:</w:t>
            </w:r>
          </w:p>
          <w:p w14:paraId="5F1C10E2" w14:textId="1021CABC" w:rsidR="00DD60E0" w:rsidRPr="00CF0F0D" w:rsidRDefault="00DD60E0" w:rsidP="006165DC">
            <w:pPr>
              <w:jc w:val="left"/>
              <w:rPr>
                <w:szCs w:val="22"/>
              </w:rPr>
            </w:pPr>
            <w:r w:rsidRPr="00CF0F0D">
              <w:rPr>
                <w:szCs w:val="22"/>
              </w:rPr>
              <w:t>Goal 2</w:t>
            </w:r>
            <w:r w:rsidR="0000196E">
              <w:rPr>
                <w:szCs w:val="22"/>
              </w:rPr>
              <w:t>.</w:t>
            </w:r>
            <w:r w:rsidRPr="00CF0F0D">
              <w:rPr>
                <w:szCs w:val="22"/>
              </w:rPr>
              <w:t xml:space="preserve"> To reduce the threats and mitigate the impacts of </w:t>
            </w:r>
            <w:r w:rsidRPr="00CF0F0D">
              <w:rPr>
                <w:szCs w:val="22"/>
              </w:rPr>
              <w:lastRenderedPageBreak/>
              <w:t>threatening processes on forest biological diversity</w:t>
            </w:r>
          </w:p>
        </w:tc>
        <w:tc>
          <w:tcPr>
            <w:tcW w:w="5245" w:type="dxa"/>
            <w:shd w:val="clear" w:color="auto" w:fill="auto"/>
          </w:tcPr>
          <w:p w14:paraId="52C09880" w14:textId="7B6B3AE0" w:rsidR="00DD60E0" w:rsidRPr="00990041" w:rsidRDefault="00DD60E0" w:rsidP="001E12EF">
            <w:pPr>
              <w:spacing w:before="60" w:after="60"/>
              <w:jc w:val="left"/>
              <w:rPr>
                <w:szCs w:val="22"/>
              </w:rPr>
            </w:pPr>
            <w:r w:rsidRPr="00990041">
              <w:rPr>
                <w:szCs w:val="22"/>
              </w:rPr>
              <w:lastRenderedPageBreak/>
              <w:t>Obj.1.2.4</w:t>
            </w:r>
            <w:r w:rsidR="0000196E">
              <w:rPr>
                <w:szCs w:val="22"/>
              </w:rPr>
              <w:t>.</w:t>
            </w:r>
            <w:r w:rsidRPr="00990041">
              <w:rPr>
                <w:szCs w:val="22"/>
              </w:rPr>
              <w:t xml:space="preserve"> To prevent and mitigate the adverse effects of forest fires and fire suppression</w:t>
            </w:r>
          </w:p>
        </w:tc>
        <w:tc>
          <w:tcPr>
            <w:tcW w:w="1842" w:type="dxa"/>
            <w:shd w:val="clear" w:color="auto" w:fill="auto"/>
          </w:tcPr>
          <w:p w14:paraId="41A73DA4" w14:textId="77777777" w:rsidR="00DD60E0" w:rsidRPr="00CF0F0D" w:rsidRDefault="00DD60E0" w:rsidP="001E12EF">
            <w:pPr>
              <w:jc w:val="left"/>
              <w:rPr>
                <w:b/>
                <w:bCs/>
                <w:szCs w:val="22"/>
              </w:rPr>
            </w:pPr>
            <w:r>
              <w:rPr>
                <w:szCs w:val="22"/>
              </w:rPr>
              <w:t>Gap overall for Target 11</w:t>
            </w:r>
          </w:p>
        </w:tc>
      </w:tr>
      <w:tr w:rsidR="00DD60E0" w:rsidRPr="00CF0F0D" w14:paraId="42450CA9" w14:textId="77777777" w:rsidTr="001E12EF">
        <w:trPr>
          <w:trHeight w:val="67"/>
        </w:trPr>
        <w:tc>
          <w:tcPr>
            <w:tcW w:w="1555" w:type="dxa"/>
            <w:vMerge/>
            <w:shd w:val="clear" w:color="auto" w:fill="D9D9D9" w:themeFill="background1" w:themeFillShade="D9"/>
          </w:tcPr>
          <w:p w14:paraId="0EA8681F"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6DAF2DFF"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74848D70" w14:textId="77777777" w:rsidR="00DD60E0" w:rsidRPr="00CF0F0D" w:rsidRDefault="00DD60E0" w:rsidP="006165DC">
            <w:pPr>
              <w:shd w:val="clear" w:color="auto" w:fill="E2EFD9" w:themeFill="accent6" w:themeFillTint="33"/>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1C3300FE" w14:textId="5BBEA680" w:rsidR="00DD60E0" w:rsidRPr="00CF0F0D" w:rsidRDefault="00DD60E0" w:rsidP="006165DC">
            <w:pPr>
              <w:shd w:val="clear" w:color="auto" w:fill="E2EFD9" w:themeFill="accent6" w:themeFillTint="33"/>
              <w:jc w:val="left"/>
            </w:pPr>
            <w:r w:rsidRPr="00CF0F0D">
              <w:rPr>
                <w:bCs/>
                <w:szCs w:val="22"/>
              </w:rPr>
              <w:t>Goal 2.2</w:t>
            </w:r>
            <w:r w:rsidR="0000196E">
              <w:rPr>
                <w:bCs/>
                <w:szCs w:val="22"/>
              </w:rPr>
              <w:t>.</w:t>
            </w:r>
            <w:r w:rsidRPr="00CF0F0D">
              <w:rPr>
                <w:bCs/>
                <w:szCs w:val="22"/>
              </w:rPr>
              <w:t xml:space="preserve"> To encourage the development, application and transfer of low-cost appropriate technology, non-structural and innovative approaches to water resource management and the conservation and sustainable use of the biological diversity of inland water ecosystems, </w:t>
            </w:r>
            <w:proofErr w:type="gramStart"/>
            <w:r w:rsidRPr="00CF0F0D">
              <w:rPr>
                <w:bCs/>
                <w:szCs w:val="22"/>
              </w:rPr>
              <w:t>taking into account</w:t>
            </w:r>
            <w:proofErr w:type="gramEnd"/>
            <w:r w:rsidRPr="00CF0F0D">
              <w:rPr>
                <w:bCs/>
                <w:szCs w:val="22"/>
              </w:rPr>
              <w:t xml:space="preserve"> any decision taken by the Conference of the Parties at its seventh meeting on technology transfer and cooperation</w:t>
            </w:r>
          </w:p>
        </w:tc>
        <w:tc>
          <w:tcPr>
            <w:tcW w:w="5245" w:type="dxa"/>
            <w:shd w:val="clear" w:color="auto" w:fill="auto"/>
          </w:tcPr>
          <w:p w14:paraId="6BB9DB20" w14:textId="3C06518B" w:rsidR="00DD60E0" w:rsidRPr="00990041" w:rsidRDefault="00DD60E0" w:rsidP="001E12EF">
            <w:pPr>
              <w:spacing w:before="60" w:after="60"/>
              <w:jc w:val="left"/>
            </w:pPr>
            <w:r w:rsidRPr="00990041">
              <w:rPr>
                <w:color w:val="000000" w:themeColor="text1"/>
                <w:szCs w:val="22"/>
              </w:rPr>
              <w:t>2.2.2. Encourage the use of low-cost (appropriate) technology, non-structural and innovative approaches, and traditional or indigenous practices for inland water biodiversity assessment and to meet watershed management goals, such as using wetlands to improve water quality, using forests and wetlands to recharge groundwater and maintain the hydrological cycle, to protect water supplies and using natural floodplains to prevent flood damage, and to use, whenever possible,  indigenous species for aquaculture.</w:t>
            </w:r>
          </w:p>
        </w:tc>
        <w:tc>
          <w:tcPr>
            <w:tcW w:w="1842" w:type="dxa"/>
            <w:vMerge w:val="restart"/>
            <w:shd w:val="clear" w:color="auto" w:fill="auto"/>
          </w:tcPr>
          <w:p w14:paraId="54184612" w14:textId="77777777" w:rsidR="00DD60E0" w:rsidRPr="00CF0F0D" w:rsidRDefault="00DD60E0" w:rsidP="001E12EF">
            <w:pPr>
              <w:jc w:val="left"/>
            </w:pPr>
            <w:r w:rsidRPr="009C7BC1">
              <w:rPr>
                <w:szCs w:val="22"/>
              </w:rPr>
              <w:t>No major gaps identified</w:t>
            </w:r>
            <w:r>
              <w:rPr>
                <w:szCs w:val="22"/>
              </w:rPr>
              <w:t xml:space="preserve"> in rapid analysis</w:t>
            </w:r>
          </w:p>
        </w:tc>
      </w:tr>
      <w:tr w:rsidR="00DD60E0" w:rsidRPr="00CF0F0D" w14:paraId="5DEE4EF8" w14:textId="77777777" w:rsidTr="001E12EF">
        <w:trPr>
          <w:trHeight w:val="67"/>
        </w:trPr>
        <w:tc>
          <w:tcPr>
            <w:tcW w:w="1555" w:type="dxa"/>
            <w:vMerge/>
            <w:shd w:val="clear" w:color="auto" w:fill="D9D9D9" w:themeFill="background1" w:themeFillShade="D9"/>
          </w:tcPr>
          <w:p w14:paraId="6E038D5A" w14:textId="77777777" w:rsidR="00DD60E0" w:rsidRPr="004044FF" w:rsidRDefault="00DD60E0" w:rsidP="006165DC">
            <w:pPr>
              <w:jc w:val="center"/>
              <w:rPr>
                <w:b/>
                <w:bCs/>
              </w:rPr>
            </w:pPr>
          </w:p>
        </w:tc>
        <w:tc>
          <w:tcPr>
            <w:tcW w:w="2126" w:type="dxa"/>
            <w:vMerge/>
            <w:shd w:val="clear" w:color="auto" w:fill="F2F2F2" w:themeFill="background1" w:themeFillShade="F2"/>
          </w:tcPr>
          <w:p w14:paraId="1952AD5C" w14:textId="77777777" w:rsidR="00DD60E0" w:rsidRPr="00CF0F0D" w:rsidRDefault="00DD60E0" w:rsidP="006165DC">
            <w:pPr>
              <w:jc w:val="left"/>
              <w:rPr>
                <w:b/>
                <w:bCs/>
              </w:rPr>
            </w:pPr>
          </w:p>
        </w:tc>
        <w:tc>
          <w:tcPr>
            <w:tcW w:w="2835" w:type="dxa"/>
            <w:shd w:val="clear" w:color="auto" w:fill="E2EFD9" w:themeFill="accent6" w:themeFillTint="33"/>
          </w:tcPr>
          <w:p w14:paraId="13D1590C" w14:textId="77777777" w:rsidR="00DD60E0" w:rsidRPr="00CF0F0D" w:rsidRDefault="00DD60E0" w:rsidP="006165DC">
            <w:pPr>
              <w:shd w:val="clear" w:color="auto" w:fill="E2EFD9" w:themeFill="accent6" w:themeFillTint="33"/>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6151E4CB" w14:textId="30DB192E" w:rsidR="00DD60E0" w:rsidRPr="00CF0F0D" w:rsidRDefault="00DD60E0" w:rsidP="006165DC">
            <w:pPr>
              <w:shd w:val="clear" w:color="auto" w:fill="E2EFD9" w:themeFill="accent6" w:themeFillTint="33"/>
              <w:jc w:val="left"/>
            </w:pPr>
            <w:r w:rsidRPr="00CF0F0D">
              <w:rPr>
                <w:bCs/>
                <w:szCs w:val="22"/>
              </w:rPr>
              <w:t>Goal 2.3</w:t>
            </w:r>
            <w:r w:rsidR="0000196E">
              <w:rPr>
                <w:bCs/>
                <w:szCs w:val="22"/>
              </w:rPr>
              <w:t>.</w:t>
            </w:r>
            <w:r w:rsidRPr="00CF0F0D">
              <w:rPr>
                <w:bCs/>
                <w:szCs w:val="22"/>
              </w:rPr>
              <w:t xml:space="preserve"> To provide the appropriate incentives and valuation measures to support the conservation and sustainable use of inland water biological diversity, and to remove, or reform appropriately, any perverse incentives opposing such conservation and sustainable use of ecosystems, as it </w:t>
            </w:r>
            <w:r w:rsidRPr="00CF0F0D">
              <w:rPr>
                <w:bCs/>
                <w:szCs w:val="22"/>
              </w:rPr>
              <w:lastRenderedPageBreak/>
              <w:t>relates to biodiversity conservation</w:t>
            </w:r>
          </w:p>
        </w:tc>
        <w:tc>
          <w:tcPr>
            <w:tcW w:w="5245" w:type="dxa"/>
            <w:shd w:val="clear" w:color="auto" w:fill="auto"/>
          </w:tcPr>
          <w:p w14:paraId="1DC32BDF" w14:textId="77777777" w:rsidR="00DD60E0" w:rsidRPr="00990041" w:rsidRDefault="00DD60E0" w:rsidP="001E12EF">
            <w:pPr>
              <w:spacing w:before="60" w:after="60"/>
              <w:jc w:val="left"/>
            </w:pPr>
            <w:r w:rsidRPr="00990041">
              <w:rPr>
                <w:color w:val="000000" w:themeColor="text1"/>
                <w:szCs w:val="22"/>
              </w:rPr>
              <w:lastRenderedPageBreak/>
              <w:t xml:space="preserve">2.3.3. Undertake comprehensive valuations of the goods and services of inland water biodiversity and ecosystems, including their intrinsic, aesthetic, cultural, </w:t>
            </w:r>
            <w:proofErr w:type="gramStart"/>
            <w:r w:rsidRPr="00990041">
              <w:rPr>
                <w:color w:val="000000" w:themeColor="text1"/>
                <w:szCs w:val="22"/>
              </w:rPr>
              <w:t>socio-economic</w:t>
            </w:r>
            <w:proofErr w:type="gramEnd"/>
            <w:r w:rsidRPr="00990041">
              <w:rPr>
                <w:color w:val="000000" w:themeColor="text1"/>
                <w:szCs w:val="22"/>
              </w:rPr>
              <w:t xml:space="preserve"> and other values, in all relevant decision-making across the appropriate sectors.</w:t>
            </w:r>
          </w:p>
        </w:tc>
        <w:tc>
          <w:tcPr>
            <w:tcW w:w="1842" w:type="dxa"/>
            <w:vMerge/>
            <w:shd w:val="clear" w:color="auto" w:fill="auto"/>
          </w:tcPr>
          <w:p w14:paraId="6376C19B" w14:textId="77777777" w:rsidR="00DD60E0" w:rsidRPr="00CF0F0D" w:rsidRDefault="00DD60E0" w:rsidP="006165DC"/>
        </w:tc>
      </w:tr>
      <w:tr w:rsidR="00DD60E0" w:rsidRPr="00CF0F0D" w14:paraId="2774C985" w14:textId="77777777" w:rsidTr="001E12EF">
        <w:trPr>
          <w:trHeight w:val="67"/>
        </w:trPr>
        <w:tc>
          <w:tcPr>
            <w:tcW w:w="1555" w:type="dxa"/>
            <w:vMerge/>
            <w:shd w:val="clear" w:color="auto" w:fill="D9D9D9" w:themeFill="background1" w:themeFillShade="D9"/>
          </w:tcPr>
          <w:p w14:paraId="1A585D02" w14:textId="77777777" w:rsidR="00DD60E0" w:rsidRPr="004044FF" w:rsidRDefault="00DD60E0" w:rsidP="006165DC">
            <w:pPr>
              <w:jc w:val="center"/>
              <w:rPr>
                <w:b/>
                <w:bCs/>
                <w:szCs w:val="22"/>
              </w:rPr>
            </w:pPr>
          </w:p>
        </w:tc>
        <w:tc>
          <w:tcPr>
            <w:tcW w:w="2126" w:type="dxa"/>
            <w:shd w:val="clear" w:color="auto" w:fill="F2F2F2" w:themeFill="background1" w:themeFillShade="F2"/>
          </w:tcPr>
          <w:p w14:paraId="4AF4D231"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2D30920B"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3B5F8D95" w14:textId="6061D652" w:rsidR="00DD60E0" w:rsidRPr="00CF0F0D" w:rsidRDefault="00DD60E0" w:rsidP="006165DC">
            <w:pPr>
              <w:jc w:val="left"/>
              <w:rPr>
                <w:szCs w:val="22"/>
              </w:rPr>
            </w:pPr>
            <w:r w:rsidRPr="00CF0F0D">
              <w:rPr>
                <w:szCs w:val="22"/>
                <w:lang w:val="en-US"/>
              </w:rPr>
              <w:t>Goal 8</w:t>
            </w:r>
            <w:r w:rsidR="0000196E">
              <w:rPr>
                <w:szCs w:val="22"/>
                <w:lang w:val="en-US"/>
              </w:rPr>
              <w:t>.</w:t>
            </w:r>
            <w:r w:rsidRPr="00CF0F0D">
              <w:rPr>
                <w:szCs w:val="22"/>
                <w:lang w:val="en-US"/>
              </w:rPr>
              <w:t xml:space="preserve"> Maintain capacity of island ecosystems to deliver goods and services and support livelihoods</w:t>
            </w:r>
          </w:p>
        </w:tc>
        <w:tc>
          <w:tcPr>
            <w:tcW w:w="5245" w:type="dxa"/>
            <w:shd w:val="clear" w:color="auto" w:fill="auto"/>
          </w:tcPr>
          <w:p w14:paraId="0B05726F" w14:textId="189B1CDC" w:rsidR="00DD60E0" w:rsidRPr="00990041" w:rsidRDefault="00DD60E0" w:rsidP="001E12EF">
            <w:pPr>
              <w:spacing w:before="60" w:after="60"/>
              <w:jc w:val="left"/>
              <w:rPr>
                <w:szCs w:val="22"/>
              </w:rPr>
            </w:pPr>
            <w:r w:rsidRPr="00990041">
              <w:rPr>
                <w:szCs w:val="22"/>
              </w:rPr>
              <w:t xml:space="preserve">Target 8.1: Capacity of island ecosystems to deliver goods and services maintained or </w:t>
            </w:r>
            <w:proofErr w:type="gramStart"/>
            <w:r w:rsidRPr="00990041">
              <w:rPr>
                <w:szCs w:val="22"/>
              </w:rPr>
              <w:t>improved</w:t>
            </w:r>
            <w:proofErr w:type="gramEnd"/>
          </w:p>
          <w:p w14:paraId="6B03C6EA" w14:textId="77777777" w:rsidR="00DD60E0" w:rsidRPr="00990041" w:rsidRDefault="00DD60E0" w:rsidP="001E12EF">
            <w:pPr>
              <w:spacing w:before="60" w:after="60"/>
              <w:jc w:val="left"/>
              <w:rPr>
                <w:szCs w:val="22"/>
              </w:rPr>
            </w:pPr>
            <w:r w:rsidRPr="00990041">
              <w:rPr>
                <w:szCs w:val="22"/>
              </w:rPr>
              <w:t xml:space="preserve">Target 8.2: Biological resources that support sustainable livelihoods, local food security and health care, especially of poor people living on islands, maintained </w:t>
            </w:r>
          </w:p>
        </w:tc>
        <w:tc>
          <w:tcPr>
            <w:tcW w:w="1842" w:type="dxa"/>
            <w:shd w:val="clear" w:color="auto" w:fill="auto"/>
          </w:tcPr>
          <w:p w14:paraId="0AF300DD"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3E5109C7" w14:textId="77777777" w:rsidTr="001E12EF">
        <w:trPr>
          <w:trHeight w:val="67"/>
        </w:trPr>
        <w:tc>
          <w:tcPr>
            <w:tcW w:w="1555" w:type="dxa"/>
            <w:vMerge/>
            <w:shd w:val="clear" w:color="auto" w:fill="D9D9D9" w:themeFill="background1" w:themeFillShade="D9"/>
          </w:tcPr>
          <w:p w14:paraId="4663C5BD"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7CA5B601"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7C44361A" w14:textId="77777777" w:rsidR="00DD60E0" w:rsidRPr="00CF0F0D" w:rsidRDefault="00DD60E0" w:rsidP="006165DC">
            <w:pPr>
              <w:jc w:val="left"/>
              <w:rPr>
                <w:color w:val="000000"/>
                <w:szCs w:val="22"/>
              </w:rPr>
            </w:pPr>
            <w:r>
              <w:rPr>
                <w:color w:val="000000"/>
                <w:szCs w:val="22"/>
              </w:rPr>
              <w:t>Programme of work</w:t>
            </w:r>
            <w:r w:rsidRPr="00CF0F0D">
              <w:rPr>
                <w:color w:val="000000"/>
                <w:szCs w:val="22"/>
              </w:rPr>
              <w:t xml:space="preserve"> </w:t>
            </w:r>
            <w:r>
              <w:rPr>
                <w:color w:val="000000"/>
                <w:szCs w:val="22"/>
              </w:rPr>
              <w:t>(decision</w:t>
            </w:r>
            <w:r w:rsidRPr="00CF0F0D">
              <w:rPr>
                <w:color w:val="000000"/>
                <w:szCs w:val="22"/>
              </w:rPr>
              <w:t xml:space="preserve"> </w:t>
            </w:r>
            <w:r>
              <w:rPr>
                <w:color w:val="000000"/>
                <w:szCs w:val="22"/>
              </w:rPr>
              <w:t>VII</w:t>
            </w:r>
            <w:r w:rsidRPr="00CF0F0D">
              <w:rPr>
                <w:color w:val="000000"/>
                <w:szCs w:val="22"/>
              </w:rPr>
              <w:t>/5)</w:t>
            </w:r>
          </w:p>
          <w:p w14:paraId="5FDC7975" w14:textId="11AEE078" w:rsidR="00DD60E0" w:rsidRPr="00CF0F0D" w:rsidRDefault="00DD60E0" w:rsidP="006165DC">
            <w:pPr>
              <w:jc w:val="left"/>
              <w:rPr>
                <w:szCs w:val="22"/>
              </w:rPr>
            </w:pPr>
            <w:r w:rsidRPr="00CF0F0D">
              <w:rPr>
                <w:color w:val="000000"/>
                <w:szCs w:val="22"/>
              </w:rPr>
              <w:t xml:space="preserve">Programme element 2: </w:t>
            </w:r>
            <w:r w:rsidR="00CF0C47">
              <w:rPr>
                <w:color w:val="000000"/>
                <w:szCs w:val="22"/>
              </w:rPr>
              <w:t>m</w:t>
            </w:r>
            <w:r w:rsidRPr="00CF0F0D">
              <w:rPr>
                <w:color w:val="000000"/>
                <w:szCs w:val="22"/>
              </w:rPr>
              <w:t>arine and coastal living resources</w:t>
            </w:r>
          </w:p>
        </w:tc>
        <w:tc>
          <w:tcPr>
            <w:tcW w:w="5245" w:type="dxa"/>
            <w:shd w:val="clear" w:color="auto" w:fill="auto"/>
          </w:tcPr>
          <w:p w14:paraId="282C5AA4" w14:textId="77777777" w:rsidR="00DD60E0" w:rsidRPr="00990041" w:rsidRDefault="00DD60E0" w:rsidP="001E12EF">
            <w:pPr>
              <w:spacing w:before="60" w:after="60"/>
              <w:jc w:val="left"/>
              <w:rPr>
                <w:szCs w:val="22"/>
              </w:rPr>
            </w:pPr>
            <w:r w:rsidRPr="00990041">
              <w:rPr>
                <w:szCs w:val="22"/>
              </w:rPr>
              <w:t xml:space="preserve">Operational objective 2.1: To promote ecosystem approaches to the conservation and sustainable use of marine and coastal living resources, including the identification of key variables or </w:t>
            </w:r>
            <w:proofErr w:type="gramStart"/>
            <w:r w:rsidRPr="00990041">
              <w:rPr>
                <w:szCs w:val="22"/>
              </w:rPr>
              <w:t>interactions</w:t>
            </w:r>
            <w:proofErr w:type="gramEnd"/>
          </w:p>
          <w:p w14:paraId="489E16F3" w14:textId="77777777" w:rsidR="00DD60E0" w:rsidRPr="00990041" w:rsidRDefault="00DD60E0" w:rsidP="001E12EF">
            <w:pPr>
              <w:pStyle w:val="ListParagraph"/>
              <w:numPr>
                <w:ilvl w:val="0"/>
                <w:numId w:val="46"/>
              </w:numPr>
              <w:spacing w:before="60" w:after="60" w:line="240" w:lineRule="auto"/>
              <w:rPr>
                <w:rFonts w:ascii="Times New Roman" w:hAnsi="Times New Roman" w:cs="Times New Roman"/>
              </w:rPr>
            </w:pPr>
            <w:r w:rsidRPr="00990041">
              <w:rPr>
                <w:rFonts w:ascii="Times New Roman" w:hAnsi="Times New Roman" w:cs="Times New Roman"/>
              </w:rPr>
              <w:t>Maintaining the productivity and biodiversity of important and vulnerable marine and coastal areas</w:t>
            </w:r>
          </w:p>
          <w:p w14:paraId="73E34C27" w14:textId="77777777" w:rsidR="00DD60E0" w:rsidRPr="00990041" w:rsidRDefault="00DD60E0" w:rsidP="001E12EF">
            <w:pPr>
              <w:pStyle w:val="ListParagraph"/>
              <w:numPr>
                <w:ilvl w:val="0"/>
                <w:numId w:val="46"/>
              </w:numPr>
              <w:spacing w:before="60" w:after="60" w:line="240" w:lineRule="auto"/>
              <w:rPr>
                <w:rFonts w:ascii="Times New Roman" w:hAnsi="Times New Roman" w:cs="Times New Roman"/>
              </w:rPr>
            </w:pPr>
            <w:r w:rsidRPr="00990041">
              <w:rPr>
                <w:rFonts w:ascii="Times New Roman" w:hAnsi="Times New Roman" w:cs="Times New Roman"/>
              </w:rPr>
              <w:t>Restoring and maintaining fisheries stocks to sustainable levels</w:t>
            </w:r>
          </w:p>
        </w:tc>
        <w:tc>
          <w:tcPr>
            <w:tcW w:w="1842" w:type="dxa"/>
            <w:vMerge w:val="restart"/>
            <w:shd w:val="clear" w:color="auto" w:fill="auto"/>
          </w:tcPr>
          <w:p w14:paraId="71ED793D"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05C26E4" w14:textId="77777777" w:rsidTr="001E12EF">
        <w:trPr>
          <w:trHeight w:val="67"/>
        </w:trPr>
        <w:tc>
          <w:tcPr>
            <w:tcW w:w="1555" w:type="dxa"/>
            <w:vMerge/>
            <w:shd w:val="clear" w:color="auto" w:fill="D9D9D9" w:themeFill="background1" w:themeFillShade="D9"/>
          </w:tcPr>
          <w:p w14:paraId="45F0F16F" w14:textId="77777777" w:rsidR="00DD60E0" w:rsidRPr="004044FF" w:rsidRDefault="00DD60E0" w:rsidP="006165DC">
            <w:pPr>
              <w:jc w:val="center"/>
              <w:rPr>
                <w:b/>
                <w:bCs/>
              </w:rPr>
            </w:pPr>
          </w:p>
        </w:tc>
        <w:tc>
          <w:tcPr>
            <w:tcW w:w="2126" w:type="dxa"/>
            <w:vMerge/>
            <w:shd w:val="clear" w:color="auto" w:fill="F2F2F2" w:themeFill="background1" w:themeFillShade="F2"/>
          </w:tcPr>
          <w:p w14:paraId="476AF682" w14:textId="77777777" w:rsidR="00DD60E0" w:rsidRPr="00CF0F0D" w:rsidRDefault="00DD60E0" w:rsidP="006165DC">
            <w:pPr>
              <w:jc w:val="left"/>
              <w:rPr>
                <w:b/>
                <w:bCs/>
              </w:rPr>
            </w:pPr>
          </w:p>
        </w:tc>
        <w:tc>
          <w:tcPr>
            <w:tcW w:w="2835" w:type="dxa"/>
            <w:shd w:val="clear" w:color="auto" w:fill="FBE4D5" w:themeFill="accent2" w:themeFillTint="33"/>
          </w:tcPr>
          <w:p w14:paraId="6D7FA221" w14:textId="77777777" w:rsidR="00DD60E0" w:rsidRPr="00CF0F0D" w:rsidRDefault="00DD60E0" w:rsidP="006165DC">
            <w:pPr>
              <w:jc w:val="left"/>
              <w:rPr>
                <w:color w:val="000000"/>
                <w:szCs w:val="22"/>
              </w:rPr>
            </w:pPr>
            <w:r w:rsidRPr="00CF0F0D">
              <w:rPr>
                <w:color w:val="000000"/>
                <w:szCs w:val="22"/>
              </w:rPr>
              <w:t xml:space="preserve">Decision </w:t>
            </w:r>
            <w:r>
              <w:rPr>
                <w:color w:val="000000"/>
                <w:szCs w:val="22"/>
              </w:rPr>
              <w:t>XII</w:t>
            </w:r>
            <w:r w:rsidRPr="00CF0F0D">
              <w:rPr>
                <w:color w:val="000000"/>
                <w:szCs w:val="22"/>
              </w:rPr>
              <w:t xml:space="preserve">/23, </w:t>
            </w:r>
            <w:r>
              <w:rPr>
                <w:color w:val="000000"/>
                <w:szCs w:val="22"/>
              </w:rPr>
              <w:t>annex</w:t>
            </w:r>
          </w:p>
          <w:p w14:paraId="547BC213" w14:textId="77777777" w:rsidR="00DD60E0" w:rsidRPr="00CF0F0D" w:rsidRDefault="00DD60E0" w:rsidP="006165DC">
            <w:pPr>
              <w:jc w:val="left"/>
              <w:rPr>
                <w:szCs w:val="22"/>
              </w:rPr>
            </w:pPr>
            <w:r w:rsidRPr="00CF0F0D">
              <w:rPr>
                <w:color w:val="000000"/>
                <w:szCs w:val="22"/>
              </w:rPr>
              <w:t>Priority Actions to Achieve Aichi Biodiversity Target 10 for Coral Reefs and Closely Associated Ecosystems</w:t>
            </w:r>
          </w:p>
        </w:tc>
        <w:tc>
          <w:tcPr>
            <w:tcW w:w="5245" w:type="dxa"/>
            <w:shd w:val="clear" w:color="auto" w:fill="auto"/>
          </w:tcPr>
          <w:p w14:paraId="2AD136EF" w14:textId="77777777" w:rsidR="00DD60E0" w:rsidRPr="00990041" w:rsidRDefault="00DD60E0" w:rsidP="001E12EF">
            <w:pPr>
              <w:spacing w:before="60" w:after="60"/>
              <w:jc w:val="left"/>
              <w:rPr>
                <w:szCs w:val="22"/>
              </w:rPr>
            </w:pPr>
            <w:r w:rsidRPr="00990041">
              <w:rPr>
                <w:szCs w:val="22"/>
              </w:rPr>
              <w:t xml:space="preserve">Identification and application of measures to improve the adaptive capacity of coral reef-based socio-ecological systems within the local context, which will ensure sustainable livelihoods of reef-dependent coastal communities, including indigenous and local communities, and provide for viable alternative </w:t>
            </w:r>
            <w:proofErr w:type="gramStart"/>
            <w:r w:rsidRPr="00990041">
              <w:rPr>
                <w:szCs w:val="22"/>
              </w:rPr>
              <w:t>livelihoods</w:t>
            </w:r>
            <w:proofErr w:type="gramEnd"/>
          </w:p>
          <w:p w14:paraId="3735351C" w14:textId="77777777" w:rsidR="00DD60E0" w:rsidRPr="00990041" w:rsidRDefault="00DD60E0" w:rsidP="001E12EF">
            <w:pPr>
              <w:pStyle w:val="ListParagraph"/>
              <w:numPr>
                <w:ilvl w:val="0"/>
                <w:numId w:val="47"/>
              </w:numPr>
              <w:spacing w:before="60" w:after="60" w:line="240" w:lineRule="auto"/>
              <w:rPr>
                <w:rFonts w:ascii="Times New Roman" w:hAnsi="Times New Roman" w:cs="Times New Roman"/>
              </w:rPr>
            </w:pPr>
            <w:r w:rsidRPr="00990041">
              <w:rPr>
                <w:rFonts w:ascii="Times New Roman" w:hAnsi="Times New Roman" w:cs="Times New Roman"/>
              </w:rPr>
              <w:t>Application of ecosystem-based adaptation tools and indicators for use in coral reef regions</w:t>
            </w:r>
          </w:p>
        </w:tc>
        <w:tc>
          <w:tcPr>
            <w:tcW w:w="1842" w:type="dxa"/>
            <w:vMerge/>
            <w:shd w:val="clear" w:color="auto" w:fill="auto"/>
          </w:tcPr>
          <w:p w14:paraId="0F433530" w14:textId="77777777" w:rsidR="00DD60E0" w:rsidRPr="00CF0F0D" w:rsidRDefault="00DD60E0" w:rsidP="006165DC">
            <w:pPr>
              <w:rPr>
                <w:b/>
                <w:bCs/>
              </w:rPr>
            </w:pPr>
          </w:p>
        </w:tc>
      </w:tr>
      <w:tr w:rsidR="00DD60E0" w:rsidRPr="00CF0F0D" w14:paraId="490DB7F6" w14:textId="77777777" w:rsidTr="001E12EF">
        <w:trPr>
          <w:trHeight w:val="67"/>
        </w:trPr>
        <w:tc>
          <w:tcPr>
            <w:tcW w:w="1555" w:type="dxa"/>
            <w:vMerge/>
            <w:shd w:val="clear" w:color="auto" w:fill="D9D9D9" w:themeFill="background1" w:themeFillShade="D9"/>
          </w:tcPr>
          <w:p w14:paraId="0A4CB201" w14:textId="77777777" w:rsidR="00DD60E0" w:rsidRPr="004044FF" w:rsidRDefault="00DD60E0" w:rsidP="006165DC">
            <w:pPr>
              <w:jc w:val="center"/>
              <w:rPr>
                <w:b/>
                <w:bCs/>
                <w:szCs w:val="22"/>
              </w:rPr>
            </w:pPr>
          </w:p>
        </w:tc>
        <w:tc>
          <w:tcPr>
            <w:tcW w:w="2126" w:type="dxa"/>
            <w:shd w:val="clear" w:color="auto" w:fill="F2F2F2" w:themeFill="background1" w:themeFillShade="F2"/>
          </w:tcPr>
          <w:p w14:paraId="3B55742E"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5856DBCE"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173B5889" w14:textId="7CE60613" w:rsidR="00DD60E0" w:rsidRPr="00CF0F0D" w:rsidRDefault="00DD60E0" w:rsidP="006165DC">
            <w:pPr>
              <w:jc w:val="left"/>
              <w:rPr>
                <w:szCs w:val="22"/>
              </w:rPr>
            </w:pPr>
            <w:r w:rsidRPr="00CF0F0D">
              <w:rPr>
                <w:szCs w:val="22"/>
              </w:rPr>
              <w:lastRenderedPageBreak/>
              <w:t>Goal 1.3</w:t>
            </w:r>
            <w:r w:rsidR="00CF0C47">
              <w:rPr>
                <w:szCs w:val="22"/>
              </w:rPr>
              <w:t>.</w:t>
            </w:r>
            <w:r w:rsidRPr="00CF0F0D">
              <w:rPr>
                <w:szCs w:val="22"/>
              </w:rPr>
              <w:t xml:space="preserve"> To promote the sustainable use of mountain biodiversity</w:t>
            </w:r>
          </w:p>
        </w:tc>
        <w:tc>
          <w:tcPr>
            <w:tcW w:w="5245" w:type="dxa"/>
            <w:shd w:val="clear" w:color="auto" w:fill="auto"/>
          </w:tcPr>
          <w:p w14:paraId="5AC04C6B" w14:textId="352ED1B7" w:rsidR="00DD60E0" w:rsidRPr="00990041" w:rsidRDefault="00DD60E0" w:rsidP="001E12EF">
            <w:pPr>
              <w:spacing w:before="60" w:after="60"/>
              <w:jc w:val="left"/>
              <w:rPr>
                <w:szCs w:val="22"/>
              </w:rPr>
            </w:pPr>
            <w:r w:rsidRPr="00990041">
              <w:rPr>
                <w:szCs w:val="22"/>
              </w:rPr>
              <w:lastRenderedPageBreak/>
              <w:t>1.3.9</w:t>
            </w:r>
            <w:r w:rsidR="00737279">
              <w:rPr>
                <w:szCs w:val="22"/>
              </w:rPr>
              <w:t>.</w:t>
            </w:r>
            <w:r w:rsidRPr="00990041">
              <w:rPr>
                <w:szCs w:val="22"/>
              </w:rPr>
              <w:t xml:space="preserve"> Promote integrated watershed management practices at all levels for maintaining ecosystem integrity, soil stability on slopes, upstream-downstream inter-</w:t>
            </w:r>
            <w:proofErr w:type="gramStart"/>
            <w:r w:rsidRPr="00990041">
              <w:rPr>
                <w:szCs w:val="22"/>
              </w:rPr>
              <w:t>connections</w:t>
            </w:r>
            <w:proofErr w:type="gramEnd"/>
            <w:r w:rsidRPr="00990041">
              <w:rPr>
                <w:szCs w:val="22"/>
              </w:rPr>
              <w:t xml:space="preserve"> and protection against natural hazards. </w:t>
            </w:r>
          </w:p>
          <w:p w14:paraId="1E409E1C" w14:textId="77777777" w:rsidR="00DD60E0" w:rsidRPr="00990041" w:rsidRDefault="00DD60E0" w:rsidP="001E12EF">
            <w:pPr>
              <w:spacing w:before="60" w:after="60"/>
              <w:jc w:val="left"/>
              <w:rPr>
                <w:szCs w:val="22"/>
              </w:rPr>
            </w:pPr>
          </w:p>
        </w:tc>
        <w:tc>
          <w:tcPr>
            <w:tcW w:w="1842" w:type="dxa"/>
            <w:shd w:val="clear" w:color="auto" w:fill="auto"/>
          </w:tcPr>
          <w:p w14:paraId="2FFE479A"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3D7A1D97" w14:textId="77777777" w:rsidTr="001E12EF">
        <w:trPr>
          <w:trHeight w:val="67"/>
        </w:trPr>
        <w:tc>
          <w:tcPr>
            <w:tcW w:w="1555" w:type="dxa"/>
            <w:vMerge/>
            <w:shd w:val="clear" w:color="auto" w:fill="D9D9D9" w:themeFill="background1" w:themeFillShade="D9"/>
          </w:tcPr>
          <w:p w14:paraId="2E572A1E" w14:textId="77777777" w:rsidR="00DD60E0" w:rsidRPr="004044FF" w:rsidRDefault="00DD60E0" w:rsidP="006165DC">
            <w:pPr>
              <w:jc w:val="center"/>
              <w:rPr>
                <w:b/>
                <w:bCs/>
                <w:szCs w:val="22"/>
              </w:rPr>
            </w:pPr>
          </w:p>
        </w:tc>
        <w:tc>
          <w:tcPr>
            <w:tcW w:w="2126" w:type="dxa"/>
            <w:shd w:val="clear" w:color="auto" w:fill="F2F2F2" w:themeFill="background1" w:themeFillShade="F2"/>
          </w:tcPr>
          <w:p w14:paraId="60F77AE4"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11326D4C"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5697C8BC" w14:textId="1F8406BB" w:rsidR="00DD60E0" w:rsidRPr="00CF0F0D" w:rsidRDefault="00DD60E0" w:rsidP="006165DC">
            <w:pPr>
              <w:jc w:val="left"/>
              <w:rPr>
                <w:szCs w:val="22"/>
              </w:rPr>
            </w:pPr>
            <w:r w:rsidRPr="00CF0F0D">
              <w:rPr>
                <w:szCs w:val="22"/>
              </w:rPr>
              <w:t xml:space="preserve">Programme element 1: </w:t>
            </w:r>
            <w:r w:rsidR="00CF0C47">
              <w:rPr>
                <w:szCs w:val="22"/>
              </w:rPr>
              <w:t>d</w:t>
            </w:r>
            <w:r w:rsidRPr="00CF0F0D">
              <w:rPr>
                <w:szCs w:val="22"/>
              </w:rPr>
              <w:t>irect actions for planning, selecting, establishing, strengthening, and managing, protected area systems and sites</w:t>
            </w:r>
          </w:p>
        </w:tc>
        <w:tc>
          <w:tcPr>
            <w:tcW w:w="5245" w:type="dxa"/>
            <w:shd w:val="clear" w:color="auto" w:fill="auto"/>
          </w:tcPr>
          <w:p w14:paraId="17FCC31E" w14:textId="27030947" w:rsidR="00DD60E0" w:rsidRPr="00990041" w:rsidRDefault="00DD60E0" w:rsidP="001E12EF">
            <w:pPr>
              <w:spacing w:before="60" w:after="60"/>
              <w:jc w:val="left"/>
              <w:rPr>
                <w:szCs w:val="22"/>
              </w:rPr>
            </w:pPr>
            <w:r w:rsidRPr="00990041">
              <w:rPr>
                <w:szCs w:val="22"/>
              </w:rPr>
              <w:t xml:space="preserve">Prog. </w:t>
            </w:r>
            <w:r w:rsidR="00737279">
              <w:rPr>
                <w:szCs w:val="22"/>
              </w:rPr>
              <w:t>e</w:t>
            </w:r>
            <w:r w:rsidRPr="00990041">
              <w:rPr>
                <w:szCs w:val="22"/>
              </w:rPr>
              <w:t>lem. 1 provides goals, targets and activities that address the integration of protected areas into broader land and seascapes and sectors.</w:t>
            </w:r>
          </w:p>
          <w:p w14:paraId="56D6222D" w14:textId="77777777" w:rsidR="00DD60E0" w:rsidRPr="00990041" w:rsidRDefault="00DD60E0" w:rsidP="001E12EF">
            <w:pPr>
              <w:spacing w:before="60" w:after="60"/>
              <w:jc w:val="left"/>
              <w:rPr>
                <w:szCs w:val="22"/>
              </w:rPr>
            </w:pPr>
            <w:r w:rsidRPr="00990041">
              <w:rPr>
                <w:szCs w:val="22"/>
              </w:rPr>
              <w:t>Activities include:</w:t>
            </w:r>
          </w:p>
          <w:p w14:paraId="6FE9EEBD" w14:textId="77777777" w:rsidR="00DD60E0" w:rsidRPr="00990041" w:rsidRDefault="00DD60E0" w:rsidP="001E12EF">
            <w:pPr>
              <w:spacing w:before="60" w:after="60"/>
              <w:jc w:val="left"/>
              <w:rPr>
                <w:szCs w:val="22"/>
              </w:rPr>
            </w:pPr>
            <w:r w:rsidRPr="00990041">
              <w:rPr>
                <w:szCs w:val="22"/>
              </w:rPr>
              <w:t>1.2.1, 1.2.2, 1.2.4, 1.2.5</w:t>
            </w:r>
          </w:p>
        </w:tc>
        <w:tc>
          <w:tcPr>
            <w:tcW w:w="1842" w:type="dxa"/>
            <w:shd w:val="clear" w:color="auto" w:fill="auto"/>
          </w:tcPr>
          <w:p w14:paraId="7C78B30E" w14:textId="77777777" w:rsidR="00DD60E0" w:rsidRPr="00CF0F0D" w:rsidRDefault="00DD60E0" w:rsidP="001E12EF">
            <w:pPr>
              <w:jc w:val="left"/>
              <w:rPr>
                <w:b/>
                <w:bCs/>
                <w:szCs w:val="22"/>
              </w:rPr>
            </w:pPr>
            <w:r>
              <w:rPr>
                <w:szCs w:val="22"/>
              </w:rPr>
              <w:t>Gap overall for Target 11</w:t>
            </w:r>
          </w:p>
        </w:tc>
      </w:tr>
      <w:tr w:rsidR="00DD60E0" w:rsidRPr="00CF0F0D" w14:paraId="7E008EDA" w14:textId="77777777" w:rsidTr="001E12EF">
        <w:trPr>
          <w:trHeight w:val="67"/>
        </w:trPr>
        <w:tc>
          <w:tcPr>
            <w:tcW w:w="1555" w:type="dxa"/>
            <w:vMerge w:val="restart"/>
            <w:shd w:val="clear" w:color="auto" w:fill="D9D9D9" w:themeFill="background1" w:themeFillShade="D9"/>
          </w:tcPr>
          <w:p w14:paraId="7F52CFA2" w14:textId="0D513751" w:rsidR="00DD60E0" w:rsidRPr="004044FF" w:rsidRDefault="00DD60E0" w:rsidP="00737279">
            <w:pPr>
              <w:jc w:val="center"/>
              <w:rPr>
                <w:b/>
                <w:bCs/>
                <w:szCs w:val="22"/>
              </w:rPr>
            </w:pPr>
            <w:r w:rsidRPr="004044FF">
              <w:rPr>
                <w:b/>
                <w:bCs/>
                <w:szCs w:val="22"/>
              </w:rPr>
              <w:t>Target 12</w:t>
            </w:r>
          </w:p>
        </w:tc>
        <w:tc>
          <w:tcPr>
            <w:tcW w:w="2126" w:type="dxa"/>
            <w:vMerge w:val="restart"/>
            <w:shd w:val="clear" w:color="auto" w:fill="F2F2F2" w:themeFill="background1" w:themeFillShade="F2"/>
          </w:tcPr>
          <w:p w14:paraId="26F47808" w14:textId="77777777" w:rsidR="00DD60E0" w:rsidRPr="00CF0F0D" w:rsidRDefault="00DD60E0" w:rsidP="006165DC">
            <w:pPr>
              <w:jc w:val="left"/>
              <w:rPr>
                <w:b/>
                <w:bCs/>
                <w:szCs w:val="22"/>
              </w:rPr>
            </w:pPr>
            <w:r>
              <w:rPr>
                <w:b/>
                <w:bCs/>
                <w:szCs w:val="22"/>
              </w:rPr>
              <w:t>A</w:t>
            </w:r>
            <w:r w:rsidRPr="00CF0F0D">
              <w:rPr>
                <w:b/>
                <w:bCs/>
                <w:szCs w:val="22"/>
              </w:rPr>
              <w:t>gricultural biodiversity</w:t>
            </w:r>
          </w:p>
        </w:tc>
        <w:tc>
          <w:tcPr>
            <w:tcW w:w="2835" w:type="dxa"/>
            <w:shd w:val="clear" w:color="auto" w:fill="FBE4D5" w:themeFill="accent2" w:themeFillTint="33"/>
          </w:tcPr>
          <w:p w14:paraId="0BADA041" w14:textId="77777777" w:rsidR="00DD60E0" w:rsidRPr="00CF0F0D" w:rsidRDefault="00DD60E0" w:rsidP="006165DC">
            <w:pPr>
              <w:contextualSpacing/>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30D0DF2A" w14:textId="42FCCFE2" w:rsidR="00DD60E0" w:rsidRPr="00CF0F0D" w:rsidRDefault="00DD60E0" w:rsidP="001E12EF">
            <w:pPr>
              <w:contextualSpacing/>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32F41AF2" w14:textId="7114738F" w:rsidR="00DD60E0" w:rsidRPr="00990041" w:rsidRDefault="00DD60E0" w:rsidP="001E12EF">
            <w:pPr>
              <w:spacing w:before="60" w:after="60"/>
              <w:jc w:val="left"/>
              <w:rPr>
                <w:b/>
                <w:bCs/>
                <w:szCs w:val="22"/>
              </w:rPr>
            </w:pPr>
            <w:r w:rsidRPr="00990041">
              <w:rPr>
                <w:szCs w:val="22"/>
              </w:rPr>
              <w:t>This target is reflected across the Plan of action (subnational, urban, cities, human health, nutritious and healthy diets) and in the activities, such as:</w:t>
            </w:r>
          </w:p>
          <w:p w14:paraId="59BA81BE" w14:textId="38A22498" w:rsidR="00DD60E0" w:rsidRPr="00990041" w:rsidRDefault="00DD60E0" w:rsidP="001E12EF">
            <w:pPr>
              <w:spacing w:before="60" w:after="60"/>
              <w:jc w:val="left"/>
              <w:rPr>
                <w:szCs w:val="22"/>
                <w:highlight w:val="yellow"/>
              </w:rPr>
            </w:pPr>
            <w:r w:rsidRPr="00990041">
              <w:rPr>
                <w:szCs w:val="22"/>
              </w:rPr>
              <w:t>Activity 1.2</w:t>
            </w:r>
            <w:r w:rsidR="00737279">
              <w:rPr>
                <w:szCs w:val="22"/>
              </w:rPr>
              <w:t>.</w:t>
            </w:r>
            <w:r w:rsidRPr="00990041">
              <w:rPr>
                <w:szCs w:val="22"/>
              </w:rPr>
              <w:t xml:space="preserve"> Foster activities to safeguard and promote the importance as well as the practical application of soil biodiversity, and integrate them into broader policy agendas for food security, urban </w:t>
            </w:r>
            <w:proofErr w:type="gramStart"/>
            <w:r w:rsidRPr="00990041">
              <w:rPr>
                <w:szCs w:val="22"/>
              </w:rPr>
              <w:t>planning</w:t>
            </w:r>
            <w:proofErr w:type="gramEnd"/>
            <w:r w:rsidRPr="00990041">
              <w:rPr>
                <w:szCs w:val="22"/>
              </w:rPr>
              <w:t xml:space="preserve"> and sustainable development, including the Kunming-Montreal Global Biodiversity Framework;</w:t>
            </w:r>
          </w:p>
        </w:tc>
        <w:tc>
          <w:tcPr>
            <w:tcW w:w="1842" w:type="dxa"/>
            <w:vMerge w:val="restart"/>
            <w:shd w:val="clear" w:color="auto" w:fill="auto"/>
          </w:tcPr>
          <w:p w14:paraId="631028F8" w14:textId="77777777" w:rsidR="00DD60E0" w:rsidRPr="006C5158" w:rsidRDefault="00DD60E0" w:rsidP="001E12EF">
            <w:pPr>
              <w:jc w:val="left"/>
              <w:rPr>
                <w:szCs w:val="22"/>
              </w:rPr>
            </w:pPr>
            <w:r w:rsidRPr="006C5158">
              <w:rPr>
                <w:szCs w:val="22"/>
              </w:rPr>
              <w:t xml:space="preserve">Although urban food consumption and human health, and urban biodiversity </w:t>
            </w:r>
            <w:r>
              <w:rPr>
                <w:szCs w:val="22"/>
              </w:rPr>
              <w:t xml:space="preserve">are </w:t>
            </w:r>
            <w:r w:rsidRPr="006C5158">
              <w:rPr>
                <w:szCs w:val="22"/>
              </w:rPr>
              <w:t xml:space="preserve">considered, there </w:t>
            </w:r>
            <w:r>
              <w:rPr>
                <w:szCs w:val="22"/>
              </w:rPr>
              <w:t xml:space="preserve">is a </w:t>
            </w:r>
            <w:r w:rsidRPr="006C5158">
              <w:rPr>
                <w:szCs w:val="22"/>
              </w:rPr>
              <w:t>gap with respect to green spaces</w:t>
            </w:r>
          </w:p>
        </w:tc>
      </w:tr>
      <w:tr w:rsidR="00DD60E0" w:rsidRPr="00CF0F0D" w14:paraId="332D72E9" w14:textId="77777777" w:rsidTr="001E12EF">
        <w:trPr>
          <w:trHeight w:val="67"/>
        </w:trPr>
        <w:tc>
          <w:tcPr>
            <w:tcW w:w="1555" w:type="dxa"/>
            <w:vMerge/>
            <w:shd w:val="clear" w:color="auto" w:fill="D9D9D9" w:themeFill="background1" w:themeFillShade="D9"/>
          </w:tcPr>
          <w:p w14:paraId="76753C7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A9D0057" w14:textId="77777777" w:rsidR="00DD60E0" w:rsidRPr="00CF0F0D" w:rsidRDefault="00DD60E0" w:rsidP="006165DC">
            <w:pPr>
              <w:jc w:val="left"/>
              <w:rPr>
                <w:b/>
                <w:bCs/>
                <w:szCs w:val="22"/>
              </w:rPr>
            </w:pPr>
          </w:p>
        </w:tc>
        <w:tc>
          <w:tcPr>
            <w:tcW w:w="2835" w:type="dxa"/>
            <w:shd w:val="clear" w:color="auto" w:fill="FBE4D5" w:themeFill="accent2" w:themeFillTint="33"/>
          </w:tcPr>
          <w:p w14:paraId="4422C71F" w14:textId="77777777" w:rsidR="00DD60E0" w:rsidRPr="00CF0F0D" w:rsidRDefault="00DD60E0" w:rsidP="006165DC">
            <w:pPr>
              <w:contextualSpacing/>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2F39F0B6" w14:textId="4E431865" w:rsidR="00DD60E0" w:rsidRPr="00CF0F0D" w:rsidRDefault="00DD60E0" w:rsidP="001E12EF">
            <w:pPr>
              <w:contextualSpacing/>
              <w:jc w:val="left"/>
              <w:rPr>
                <w:szCs w:val="22"/>
              </w:rPr>
            </w:pPr>
            <w:r w:rsidRPr="00CF0F0D">
              <w:rPr>
                <w:szCs w:val="22"/>
              </w:rPr>
              <w:t>Updated Plan of Action 2018</w:t>
            </w:r>
            <w:r w:rsidR="007C567E">
              <w:rPr>
                <w:szCs w:val="22"/>
              </w:rPr>
              <w:t>–</w:t>
            </w:r>
            <w:r w:rsidRPr="00CF0F0D">
              <w:rPr>
                <w:szCs w:val="22"/>
              </w:rPr>
              <w:t>2030 for the International Initiative on the Conservation and Sustainable Use of Pollinators</w:t>
            </w:r>
          </w:p>
        </w:tc>
        <w:tc>
          <w:tcPr>
            <w:tcW w:w="5245" w:type="dxa"/>
            <w:shd w:val="clear" w:color="auto" w:fill="auto"/>
          </w:tcPr>
          <w:p w14:paraId="5CD4502E" w14:textId="77777777" w:rsidR="00DD60E0" w:rsidRPr="00990041" w:rsidRDefault="00DD60E0" w:rsidP="001E12EF">
            <w:pPr>
              <w:spacing w:before="60" w:after="60"/>
              <w:jc w:val="left"/>
              <w:rPr>
                <w:szCs w:val="22"/>
                <w:highlight w:val="yellow"/>
              </w:rPr>
            </w:pPr>
            <w:r w:rsidRPr="00990041">
              <w:rPr>
                <w:szCs w:val="22"/>
              </w:rPr>
              <w:t>This target is reflected across the Plan of Action</w:t>
            </w:r>
          </w:p>
        </w:tc>
        <w:tc>
          <w:tcPr>
            <w:tcW w:w="1842" w:type="dxa"/>
            <w:vMerge/>
            <w:shd w:val="clear" w:color="auto" w:fill="auto"/>
          </w:tcPr>
          <w:p w14:paraId="5814DB49" w14:textId="77777777" w:rsidR="00DD60E0" w:rsidRPr="00CF0F0D" w:rsidRDefault="00DD60E0" w:rsidP="006165DC">
            <w:pPr>
              <w:rPr>
                <w:b/>
                <w:bCs/>
                <w:szCs w:val="22"/>
              </w:rPr>
            </w:pPr>
          </w:p>
        </w:tc>
      </w:tr>
      <w:tr w:rsidR="00DD60E0" w:rsidRPr="00CF0F0D" w14:paraId="422222DE" w14:textId="77777777" w:rsidTr="001E12EF">
        <w:trPr>
          <w:trHeight w:val="67"/>
        </w:trPr>
        <w:tc>
          <w:tcPr>
            <w:tcW w:w="1555" w:type="dxa"/>
            <w:vMerge/>
            <w:shd w:val="clear" w:color="auto" w:fill="D9D9D9" w:themeFill="background1" w:themeFillShade="D9"/>
          </w:tcPr>
          <w:p w14:paraId="719E23F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AD7AED3" w14:textId="77777777" w:rsidR="00DD60E0" w:rsidRPr="00CF0F0D" w:rsidRDefault="00DD60E0" w:rsidP="006165DC">
            <w:pPr>
              <w:jc w:val="left"/>
              <w:rPr>
                <w:b/>
                <w:bCs/>
                <w:szCs w:val="22"/>
              </w:rPr>
            </w:pPr>
          </w:p>
        </w:tc>
        <w:tc>
          <w:tcPr>
            <w:tcW w:w="2835" w:type="dxa"/>
            <w:shd w:val="clear" w:color="auto" w:fill="FBE4D5" w:themeFill="accent2" w:themeFillTint="33"/>
          </w:tcPr>
          <w:p w14:paraId="1F5AAFB1"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7512E760"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7143320D" w14:textId="77777777" w:rsidR="00DD60E0" w:rsidRPr="00990041" w:rsidRDefault="00DD60E0" w:rsidP="001E12EF">
            <w:pPr>
              <w:spacing w:before="60" w:after="60"/>
              <w:jc w:val="left"/>
              <w:rPr>
                <w:szCs w:val="22"/>
              </w:rPr>
            </w:pPr>
            <w:r w:rsidRPr="00990041">
              <w:rPr>
                <w:szCs w:val="22"/>
              </w:rPr>
              <w:t xml:space="preserve">Element 1. Developing and documenting knowledge: to substantiate the links between biodiversity, </w:t>
            </w:r>
            <w:proofErr w:type="gramStart"/>
            <w:r w:rsidRPr="00990041">
              <w:rPr>
                <w:szCs w:val="22"/>
              </w:rPr>
              <w:t>food</w:t>
            </w:r>
            <w:proofErr w:type="gramEnd"/>
            <w:r w:rsidRPr="00990041">
              <w:rPr>
                <w:szCs w:val="22"/>
              </w:rPr>
              <w:t xml:space="preserve"> and nutrition, in particular clarifying the relationship between biodiversity, dietary diversity and food </w:t>
            </w:r>
            <w:r w:rsidRPr="00990041">
              <w:rPr>
                <w:szCs w:val="22"/>
              </w:rPr>
              <w:lastRenderedPageBreak/>
              <w:t>preferences, and the relevant links between human health and ecosystem health.</w:t>
            </w:r>
          </w:p>
          <w:p w14:paraId="08C57FEC" w14:textId="12586AE7" w:rsidR="00DD60E0" w:rsidRPr="00990041" w:rsidRDefault="00DD60E0" w:rsidP="001E12EF">
            <w:pPr>
              <w:spacing w:before="60" w:after="60"/>
              <w:jc w:val="left"/>
              <w:rPr>
                <w:szCs w:val="22"/>
              </w:rPr>
            </w:pPr>
            <w:r w:rsidRPr="00990041">
              <w:rPr>
                <w:szCs w:val="22"/>
              </w:rPr>
              <w:t>Element 2. Integration of biodiversity, food and nutrition issues into research and policy instruments: to mainstream the conservation and sustainable use of biodiversity into agendas, programmes and policies related to nutrition, health, agriculture and hunger and poverty reduction.</w:t>
            </w:r>
          </w:p>
          <w:p w14:paraId="10215616" w14:textId="7AEF5B97" w:rsidR="00DD60E0" w:rsidRPr="00990041" w:rsidRDefault="00DD60E0" w:rsidP="001E12EF">
            <w:pPr>
              <w:spacing w:before="60" w:after="60"/>
              <w:contextualSpacing/>
              <w:jc w:val="left"/>
              <w:rPr>
                <w:szCs w:val="22"/>
                <w:highlight w:val="yellow"/>
              </w:rPr>
            </w:pPr>
            <w:r w:rsidRPr="00990041">
              <w:rPr>
                <w:szCs w:val="22"/>
              </w:rPr>
              <w:t>Element 4. Public awareness: to raise awareness of the links between biodiversity, food and nutrition, and the importance of biodiversity conservation to meeting health and development objectives, including the elimination of hunger.</w:t>
            </w:r>
          </w:p>
        </w:tc>
        <w:tc>
          <w:tcPr>
            <w:tcW w:w="1842" w:type="dxa"/>
            <w:vMerge/>
            <w:shd w:val="clear" w:color="auto" w:fill="auto"/>
          </w:tcPr>
          <w:p w14:paraId="69F048B4" w14:textId="77777777" w:rsidR="00DD60E0" w:rsidRPr="00CF0F0D" w:rsidRDefault="00DD60E0" w:rsidP="006165DC">
            <w:pPr>
              <w:rPr>
                <w:b/>
                <w:bCs/>
                <w:szCs w:val="22"/>
              </w:rPr>
            </w:pPr>
          </w:p>
        </w:tc>
      </w:tr>
      <w:tr w:rsidR="00DD60E0" w:rsidRPr="00CF0F0D" w14:paraId="6F255291" w14:textId="77777777" w:rsidTr="001E12EF">
        <w:trPr>
          <w:trHeight w:val="67"/>
        </w:trPr>
        <w:tc>
          <w:tcPr>
            <w:tcW w:w="1555" w:type="dxa"/>
            <w:vMerge/>
            <w:shd w:val="clear" w:color="auto" w:fill="D9D9D9" w:themeFill="background1" w:themeFillShade="D9"/>
          </w:tcPr>
          <w:p w14:paraId="32A073B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0832D5C" w14:textId="77777777" w:rsidR="00DD60E0" w:rsidRPr="00CF0F0D" w:rsidRDefault="00DD60E0" w:rsidP="006165DC">
            <w:pPr>
              <w:jc w:val="left"/>
              <w:rPr>
                <w:b/>
                <w:bCs/>
                <w:szCs w:val="22"/>
              </w:rPr>
            </w:pPr>
          </w:p>
        </w:tc>
        <w:tc>
          <w:tcPr>
            <w:tcW w:w="2835" w:type="dxa"/>
            <w:shd w:val="clear" w:color="auto" w:fill="D9E2F3" w:themeFill="accent1" w:themeFillTint="33"/>
          </w:tcPr>
          <w:p w14:paraId="536FF704" w14:textId="77777777" w:rsidR="00DD60E0" w:rsidRPr="00CF0F0D" w:rsidRDefault="00DD60E0" w:rsidP="006165DC">
            <w:pPr>
              <w:jc w:val="left"/>
              <w:rPr>
                <w:szCs w:val="22"/>
              </w:rPr>
            </w:pPr>
            <w:r w:rsidRPr="00CF0F0D">
              <w:rPr>
                <w:szCs w:val="22"/>
              </w:rPr>
              <w:t>Decision 14/6</w:t>
            </w:r>
          </w:p>
          <w:p w14:paraId="09643111" w14:textId="77777777" w:rsidR="00DD60E0" w:rsidRPr="00CF0F0D" w:rsidRDefault="00DD60E0" w:rsidP="006165DC">
            <w:pPr>
              <w:jc w:val="left"/>
              <w:rPr>
                <w:szCs w:val="22"/>
              </w:rPr>
            </w:pPr>
            <w:r w:rsidRPr="00CF0F0D">
              <w:rPr>
                <w:szCs w:val="22"/>
              </w:rPr>
              <w:t>Conservation and sustainable use of pollinators</w:t>
            </w:r>
          </w:p>
        </w:tc>
        <w:tc>
          <w:tcPr>
            <w:tcW w:w="5245" w:type="dxa"/>
            <w:shd w:val="clear" w:color="auto" w:fill="auto"/>
          </w:tcPr>
          <w:p w14:paraId="63BB2022" w14:textId="77777777" w:rsidR="00DD60E0" w:rsidRPr="00990041" w:rsidRDefault="00DD60E0" w:rsidP="001E12EF">
            <w:pPr>
              <w:spacing w:before="60" w:after="60"/>
              <w:jc w:val="left"/>
              <w:rPr>
                <w:szCs w:val="22"/>
                <w:highlight w:val="yellow"/>
              </w:rPr>
            </w:pPr>
            <w:r w:rsidRPr="00990041">
              <w:rPr>
                <w:szCs w:val="22"/>
              </w:rPr>
              <w:t>Encourages Parties and invites other Governments: to encourage urban communities and other stakeholders to adopt pollinator-friendly practices and address direct and indirect drivers of pollinator decline at the field and local level</w:t>
            </w:r>
          </w:p>
        </w:tc>
        <w:tc>
          <w:tcPr>
            <w:tcW w:w="1842" w:type="dxa"/>
            <w:vMerge/>
            <w:shd w:val="clear" w:color="auto" w:fill="auto"/>
          </w:tcPr>
          <w:p w14:paraId="1CCC92B8" w14:textId="77777777" w:rsidR="00DD60E0" w:rsidRPr="00CF0F0D" w:rsidRDefault="00DD60E0" w:rsidP="006165DC">
            <w:pPr>
              <w:rPr>
                <w:b/>
                <w:bCs/>
                <w:szCs w:val="22"/>
              </w:rPr>
            </w:pPr>
          </w:p>
        </w:tc>
      </w:tr>
      <w:tr w:rsidR="00DD60E0" w:rsidRPr="00CF0F0D" w14:paraId="56C304E3" w14:textId="77777777" w:rsidTr="001E12EF">
        <w:trPr>
          <w:trHeight w:val="67"/>
        </w:trPr>
        <w:tc>
          <w:tcPr>
            <w:tcW w:w="1555" w:type="dxa"/>
            <w:vMerge/>
            <w:shd w:val="clear" w:color="auto" w:fill="D9D9D9" w:themeFill="background1" w:themeFillShade="D9"/>
          </w:tcPr>
          <w:p w14:paraId="05DD6796" w14:textId="77777777" w:rsidR="00DD60E0" w:rsidRPr="004044FF" w:rsidRDefault="00DD60E0" w:rsidP="006165DC">
            <w:pPr>
              <w:jc w:val="center"/>
              <w:rPr>
                <w:b/>
                <w:bCs/>
                <w:szCs w:val="22"/>
              </w:rPr>
            </w:pPr>
          </w:p>
        </w:tc>
        <w:tc>
          <w:tcPr>
            <w:tcW w:w="2126" w:type="dxa"/>
            <w:shd w:val="clear" w:color="auto" w:fill="F2F2F2" w:themeFill="background1" w:themeFillShade="F2"/>
          </w:tcPr>
          <w:p w14:paraId="19DB8FFB"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auto"/>
          </w:tcPr>
          <w:p w14:paraId="172F434A"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0B351CB7" w14:textId="77777777" w:rsidR="00DD60E0" w:rsidRPr="00990041" w:rsidRDefault="00DD60E0" w:rsidP="001E12EF">
            <w:pPr>
              <w:spacing w:before="60" w:after="60"/>
              <w:jc w:val="left"/>
              <w:rPr>
                <w:szCs w:val="22"/>
                <w:highlight w:val="yellow"/>
              </w:rPr>
            </w:pPr>
            <w:r w:rsidRPr="00990041">
              <w:rPr>
                <w:szCs w:val="22"/>
              </w:rPr>
              <w:t>No relevant elements identified</w:t>
            </w:r>
          </w:p>
        </w:tc>
        <w:tc>
          <w:tcPr>
            <w:tcW w:w="1842" w:type="dxa"/>
            <w:shd w:val="clear" w:color="auto" w:fill="auto"/>
          </w:tcPr>
          <w:p w14:paraId="0F9B601D" w14:textId="77777777" w:rsidR="00DD60E0" w:rsidRPr="00B47AE2" w:rsidRDefault="00DD60E0" w:rsidP="001E12EF">
            <w:pPr>
              <w:jc w:val="left"/>
              <w:rPr>
                <w:szCs w:val="22"/>
              </w:rPr>
            </w:pPr>
            <w:r w:rsidRPr="00B47AE2">
              <w:rPr>
                <w:szCs w:val="22"/>
              </w:rPr>
              <w:t>Gap overall for Target 12</w:t>
            </w:r>
          </w:p>
        </w:tc>
      </w:tr>
      <w:tr w:rsidR="00DD60E0" w:rsidRPr="00CF0F0D" w14:paraId="7848BF30" w14:textId="77777777" w:rsidTr="001E12EF">
        <w:trPr>
          <w:trHeight w:val="67"/>
        </w:trPr>
        <w:tc>
          <w:tcPr>
            <w:tcW w:w="1555" w:type="dxa"/>
            <w:vMerge/>
            <w:shd w:val="clear" w:color="auto" w:fill="D9D9D9" w:themeFill="background1" w:themeFillShade="D9"/>
          </w:tcPr>
          <w:p w14:paraId="129F55D4" w14:textId="77777777" w:rsidR="00DD60E0" w:rsidRPr="004044FF" w:rsidRDefault="00DD60E0" w:rsidP="006165DC">
            <w:pPr>
              <w:jc w:val="center"/>
              <w:rPr>
                <w:b/>
                <w:bCs/>
                <w:szCs w:val="22"/>
              </w:rPr>
            </w:pPr>
          </w:p>
        </w:tc>
        <w:tc>
          <w:tcPr>
            <w:tcW w:w="2126" w:type="dxa"/>
            <w:shd w:val="clear" w:color="auto" w:fill="F2F2F2" w:themeFill="background1" w:themeFillShade="F2"/>
          </w:tcPr>
          <w:p w14:paraId="05AC65EF"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D9E2F3" w:themeFill="accent1" w:themeFillTint="33"/>
          </w:tcPr>
          <w:p w14:paraId="41CF32FA"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/7</w:t>
            </w:r>
          </w:p>
          <w:p w14:paraId="44E380A7" w14:textId="4B99A0FF" w:rsidR="00DD60E0" w:rsidRPr="00CF0F0D" w:rsidRDefault="00DD60E0" w:rsidP="006165DC">
            <w:pPr>
              <w:jc w:val="left"/>
              <w:rPr>
                <w:szCs w:val="22"/>
              </w:rPr>
            </w:pPr>
            <w:r w:rsidRPr="006E0610">
              <w:rPr>
                <w:szCs w:val="22"/>
              </w:rPr>
              <w:t>Forest biodiversity: the role of international organizations in supporting the achievement of the Aichi Biodiversity Targets</w:t>
            </w:r>
          </w:p>
        </w:tc>
        <w:tc>
          <w:tcPr>
            <w:tcW w:w="5245" w:type="dxa"/>
            <w:shd w:val="clear" w:color="auto" w:fill="auto"/>
          </w:tcPr>
          <w:p w14:paraId="66CB6CB8" w14:textId="77777777" w:rsidR="00DD60E0" w:rsidRPr="00990041" w:rsidRDefault="00DD60E0" w:rsidP="001E12EF">
            <w:pPr>
              <w:spacing w:before="60" w:after="60"/>
              <w:jc w:val="left"/>
              <w:rPr>
                <w:szCs w:val="22"/>
              </w:rPr>
            </w:pPr>
            <w:r w:rsidRPr="00990041">
              <w:rPr>
                <w:szCs w:val="22"/>
              </w:rPr>
              <w:t xml:space="preserve">Invites UNFF and CPF to </w:t>
            </w:r>
            <w:proofErr w:type="gramStart"/>
            <w:r w:rsidRPr="00990041">
              <w:rPr>
                <w:szCs w:val="22"/>
              </w:rPr>
              <w:t>take into account</w:t>
            </w:r>
            <w:proofErr w:type="gramEnd"/>
            <w:r w:rsidRPr="00990041">
              <w:rPr>
                <w:szCs w:val="22"/>
              </w:rPr>
              <w:t xml:space="preserve"> the Aichi Biodiversity targets, and</w:t>
            </w:r>
          </w:p>
          <w:p w14:paraId="2516B7D2" w14:textId="77777777" w:rsidR="00DD60E0" w:rsidRPr="00990041" w:rsidRDefault="00DD60E0" w:rsidP="001E12EF">
            <w:pPr>
              <w:spacing w:before="60" w:after="60"/>
              <w:jc w:val="left"/>
              <w:rPr>
                <w:szCs w:val="22"/>
                <w:highlight w:val="yellow"/>
              </w:rPr>
            </w:pPr>
            <w:r w:rsidRPr="00990041">
              <w:rPr>
                <w:szCs w:val="22"/>
              </w:rPr>
              <w:t xml:space="preserve">Encourages Parties when developing forest policies to </w:t>
            </w:r>
            <w:proofErr w:type="gramStart"/>
            <w:r w:rsidRPr="00990041">
              <w:rPr>
                <w:szCs w:val="22"/>
              </w:rPr>
              <w:t>take into account</w:t>
            </w:r>
            <w:proofErr w:type="gramEnd"/>
            <w:r w:rsidRPr="00990041">
              <w:rPr>
                <w:szCs w:val="22"/>
              </w:rPr>
              <w:t xml:space="preserve"> other land uses including agriculture, </w:t>
            </w:r>
            <w:r w:rsidRPr="00990041">
              <w:rPr>
                <w:b/>
                <w:bCs/>
                <w:szCs w:val="22"/>
              </w:rPr>
              <w:t>green areas in urban spaces</w:t>
            </w:r>
            <w:r w:rsidRPr="00990041">
              <w:rPr>
                <w:szCs w:val="22"/>
              </w:rPr>
              <w:t xml:space="preserve"> (…)</w:t>
            </w:r>
          </w:p>
        </w:tc>
        <w:tc>
          <w:tcPr>
            <w:tcW w:w="1842" w:type="dxa"/>
            <w:shd w:val="clear" w:color="auto" w:fill="auto"/>
          </w:tcPr>
          <w:p w14:paraId="7396B91F"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0DE99023" w14:textId="77777777" w:rsidTr="001E12EF">
        <w:trPr>
          <w:trHeight w:val="67"/>
        </w:trPr>
        <w:tc>
          <w:tcPr>
            <w:tcW w:w="1555" w:type="dxa"/>
            <w:vMerge/>
            <w:shd w:val="clear" w:color="auto" w:fill="D9D9D9" w:themeFill="background1" w:themeFillShade="D9"/>
          </w:tcPr>
          <w:p w14:paraId="19DB880E"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15FF3F0E"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7C22B7E0" w14:textId="5FC23B44" w:rsidR="00DD60E0" w:rsidRPr="00CF0F0D" w:rsidRDefault="00DD60E0" w:rsidP="006165DC">
            <w:pPr>
              <w:jc w:val="left"/>
              <w:rPr>
                <w:bCs/>
                <w:szCs w:val="22"/>
              </w:rPr>
            </w:pPr>
            <w:r>
              <w:rPr>
                <w:bCs/>
                <w:szCs w:val="22"/>
              </w:rPr>
              <w:t>Programme of work</w:t>
            </w:r>
            <w:r w:rsidRPr="00CF0F0D">
              <w:rPr>
                <w:bCs/>
                <w:szCs w:val="22"/>
              </w:rPr>
              <w:t xml:space="preserve"> (</w:t>
            </w:r>
            <w:r w:rsidR="007C567E">
              <w:rPr>
                <w:bCs/>
                <w:szCs w:val="22"/>
              </w:rPr>
              <w:t>d</w:t>
            </w:r>
            <w:r w:rsidR="007C567E" w:rsidRPr="00CF0F0D">
              <w:rPr>
                <w:bCs/>
                <w:szCs w:val="22"/>
              </w:rPr>
              <w:t xml:space="preserve">ecision </w:t>
            </w:r>
            <w:r>
              <w:rPr>
                <w:bCs/>
                <w:szCs w:val="22"/>
              </w:rPr>
              <w:t>VII</w:t>
            </w:r>
            <w:r w:rsidRPr="00CF0F0D">
              <w:rPr>
                <w:bCs/>
                <w:szCs w:val="22"/>
              </w:rPr>
              <w:t>/4)</w:t>
            </w:r>
          </w:p>
          <w:p w14:paraId="5AF50AA1" w14:textId="3968775F" w:rsidR="00DD60E0" w:rsidRPr="00CF0F0D" w:rsidRDefault="00DD60E0" w:rsidP="006165DC">
            <w:pPr>
              <w:jc w:val="left"/>
            </w:pPr>
            <w:r w:rsidRPr="00CF0F0D">
              <w:rPr>
                <w:bCs/>
                <w:szCs w:val="22"/>
              </w:rPr>
              <w:t>Goal 1.1</w:t>
            </w:r>
            <w:r w:rsidR="007C567E">
              <w:rPr>
                <w:bCs/>
                <w:szCs w:val="22"/>
              </w:rPr>
              <w:t>.</w:t>
            </w:r>
            <w:r w:rsidR="007C567E" w:rsidRPr="00CF0F0D">
              <w:rPr>
                <w:bCs/>
                <w:szCs w:val="22"/>
              </w:rPr>
              <w:t xml:space="preserve"> </w:t>
            </w:r>
            <w:r w:rsidRPr="00CF0F0D">
              <w:rPr>
                <w:bCs/>
                <w:szCs w:val="22"/>
              </w:rPr>
              <w:t xml:space="preserve">To integrate the conservation and sustainable use of biological diversity into all relevant sectors of water-resource and river-basin management, </w:t>
            </w:r>
            <w:proofErr w:type="gramStart"/>
            <w:r w:rsidRPr="00CF0F0D">
              <w:rPr>
                <w:bCs/>
                <w:szCs w:val="22"/>
              </w:rPr>
              <w:t>taking into account</w:t>
            </w:r>
            <w:proofErr w:type="gramEnd"/>
            <w:r w:rsidRPr="00CF0F0D">
              <w:rPr>
                <w:bCs/>
                <w:szCs w:val="22"/>
              </w:rPr>
              <w:t xml:space="preserve"> the ecosystem approach.</w:t>
            </w:r>
          </w:p>
        </w:tc>
        <w:tc>
          <w:tcPr>
            <w:tcW w:w="5245" w:type="dxa"/>
            <w:shd w:val="clear" w:color="auto" w:fill="auto"/>
          </w:tcPr>
          <w:p w14:paraId="05A59EE1" w14:textId="77B83EEA" w:rsidR="00DD60E0" w:rsidRPr="00990041" w:rsidRDefault="00DD60E0" w:rsidP="001E12EF">
            <w:pPr>
              <w:spacing w:before="60" w:after="60"/>
              <w:jc w:val="left"/>
              <w:rPr>
                <w:color w:val="000000" w:themeColor="text1"/>
                <w:szCs w:val="22"/>
              </w:rPr>
            </w:pPr>
            <w:r w:rsidRPr="00990041">
              <w:rPr>
                <w:color w:val="000000" w:themeColor="text1"/>
                <w:szCs w:val="22"/>
              </w:rPr>
              <w:t>1.1.4. Promote effective collaboration among local stakeholders, planners and including indigenous and local communities in the planning and implementation of development projects to better integrate the conservation and sustainable use of inland water biological diversity with water resource developments.</w:t>
            </w:r>
          </w:p>
          <w:p w14:paraId="3DCCCFCA" w14:textId="72529B2E" w:rsidR="00DD60E0" w:rsidRPr="00990041" w:rsidRDefault="00DD60E0" w:rsidP="001E12EF">
            <w:pPr>
              <w:spacing w:before="60" w:after="60"/>
              <w:jc w:val="left"/>
            </w:pPr>
            <w:r w:rsidRPr="00990041">
              <w:rPr>
                <w:color w:val="000000" w:themeColor="text1"/>
                <w:szCs w:val="22"/>
              </w:rPr>
              <w:t>1.1.6. Introduce into regional, national, catchment, watershed and river-basin level, and local water and land-use planning and management</w:t>
            </w:r>
          </w:p>
        </w:tc>
        <w:tc>
          <w:tcPr>
            <w:tcW w:w="1842" w:type="dxa"/>
            <w:vMerge w:val="restart"/>
            <w:shd w:val="clear" w:color="auto" w:fill="auto"/>
          </w:tcPr>
          <w:p w14:paraId="754C5F1B" w14:textId="77777777" w:rsidR="00DD60E0" w:rsidRPr="00CF0F0D" w:rsidRDefault="00DD60E0" w:rsidP="001E12EF">
            <w:pPr>
              <w:jc w:val="left"/>
            </w:pPr>
            <w:r>
              <w:t xml:space="preserve">Although urban planning is addressed, </w:t>
            </w:r>
            <w:r w:rsidRPr="006C5158">
              <w:rPr>
                <w:szCs w:val="22"/>
              </w:rPr>
              <w:t xml:space="preserve">there </w:t>
            </w:r>
            <w:r>
              <w:rPr>
                <w:szCs w:val="22"/>
              </w:rPr>
              <w:t xml:space="preserve">is a </w:t>
            </w:r>
            <w:r w:rsidRPr="006C5158">
              <w:rPr>
                <w:szCs w:val="22"/>
              </w:rPr>
              <w:t>gap with respect to green spaces</w:t>
            </w:r>
          </w:p>
        </w:tc>
      </w:tr>
      <w:tr w:rsidR="00DD60E0" w:rsidRPr="00CF0F0D" w14:paraId="030EB7DF" w14:textId="77777777" w:rsidTr="001E12EF">
        <w:trPr>
          <w:trHeight w:val="67"/>
        </w:trPr>
        <w:tc>
          <w:tcPr>
            <w:tcW w:w="1555" w:type="dxa"/>
            <w:vMerge/>
            <w:shd w:val="clear" w:color="auto" w:fill="D9D9D9" w:themeFill="background1" w:themeFillShade="D9"/>
          </w:tcPr>
          <w:p w14:paraId="544B55F9" w14:textId="77777777" w:rsidR="00DD60E0" w:rsidRPr="004044FF" w:rsidRDefault="00DD60E0" w:rsidP="006165DC">
            <w:pPr>
              <w:jc w:val="center"/>
              <w:rPr>
                <w:b/>
                <w:bCs/>
              </w:rPr>
            </w:pPr>
          </w:p>
        </w:tc>
        <w:tc>
          <w:tcPr>
            <w:tcW w:w="2126" w:type="dxa"/>
            <w:vMerge/>
            <w:shd w:val="clear" w:color="auto" w:fill="F2F2F2" w:themeFill="background1" w:themeFillShade="F2"/>
          </w:tcPr>
          <w:p w14:paraId="692E0154" w14:textId="77777777" w:rsidR="00DD60E0" w:rsidRPr="00CF0F0D" w:rsidRDefault="00DD60E0" w:rsidP="006165DC">
            <w:pPr>
              <w:jc w:val="left"/>
              <w:rPr>
                <w:b/>
                <w:bCs/>
              </w:rPr>
            </w:pPr>
          </w:p>
        </w:tc>
        <w:tc>
          <w:tcPr>
            <w:tcW w:w="2835" w:type="dxa"/>
            <w:shd w:val="clear" w:color="auto" w:fill="D9E2F3" w:themeFill="accent1" w:themeFillTint="33"/>
          </w:tcPr>
          <w:p w14:paraId="24F5E57C"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Pr>
                <w:rFonts w:eastAsiaTheme="minorEastAsia"/>
                <w:szCs w:val="22"/>
                <w:lang w:val="en-US" w:eastAsia="zh-CN"/>
              </w:rPr>
              <w:t>X</w:t>
            </w:r>
            <w:r w:rsidRPr="00CF0F0D">
              <w:rPr>
                <w:rFonts w:eastAsiaTheme="minorEastAsia"/>
                <w:szCs w:val="22"/>
                <w:lang w:val="en-US" w:eastAsia="zh-CN"/>
              </w:rPr>
              <w:t>/28</w:t>
            </w:r>
          </w:p>
          <w:p w14:paraId="08718417" w14:textId="77777777" w:rsidR="00DD60E0" w:rsidRPr="00CF0F0D" w:rsidRDefault="00DD60E0" w:rsidP="006165DC">
            <w:pPr>
              <w:jc w:val="left"/>
            </w:pPr>
            <w:r w:rsidRPr="00CF0F0D">
              <w:rPr>
                <w:szCs w:val="22"/>
              </w:rPr>
              <w:t>Inland waters biodiversity</w:t>
            </w:r>
          </w:p>
        </w:tc>
        <w:tc>
          <w:tcPr>
            <w:tcW w:w="5245" w:type="dxa"/>
            <w:shd w:val="clear" w:color="auto" w:fill="auto"/>
          </w:tcPr>
          <w:p w14:paraId="05E5291F" w14:textId="77777777" w:rsidR="00DD60E0" w:rsidRPr="00990041" w:rsidRDefault="00DD60E0" w:rsidP="001E12EF">
            <w:pPr>
              <w:spacing w:before="60" w:after="60"/>
              <w:jc w:val="left"/>
              <w:rPr>
                <w:szCs w:val="22"/>
              </w:rPr>
            </w:pPr>
            <w:r w:rsidRPr="00990041">
              <w:rPr>
                <w:szCs w:val="22"/>
              </w:rPr>
              <w:t xml:space="preserve">15. Recognizes the rapidly urbanizing global population and the importance of water supplies to cities and urges Parties and other Governments to take measures to reduce the pressure of cities on inland water ecosystems and to strengthen attention to and support for urban authorities and other stakeholders to: </w:t>
            </w:r>
          </w:p>
          <w:p w14:paraId="436737AB" w14:textId="77777777" w:rsidR="00DD60E0" w:rsidRPr="00990041" w:rsidRDefault="00DD60E0" w:rsidP="001E12EF">
            <w:pPr>
              <w:spacing w:before="60" w:after="60"/>
              <w:jc w:val="left"/>
              <w:rPr>
                <w:szCs w:val="22"/>
              </w:rPr>
            </w:pPr>
            <w:r w:rsidRPr="00990041">
              <w:rPr>
                <w:szCs w:val="22"/>
              </w:rPr>
              <w:t xml:space="preserve">(a) Take measures to sustain the ability of ecosystems to supply sufficient water of appropriate quality thus contributing to, inter alia, water supply for urban areas; and </w:t>
            </w:r>
          </w:p>
          <w:p w14:paraId="69CF77CE" w14:textId="77777777" w:rsidR="00DD60E0" w:rsidRPr="00990041" w:rsidRDefault="00DD60E0" w:rsidP="001E12EF">
            <w:pPr>
              <w:spacing w:before="60" w:after="60"/>
              <w:jc w:val="left"/>
            </w:pPr>
            <w:r w:rsidRPr="00990041">
              <w:rPr>
                <w:szCs w:val="22"/>
              </w:rPr>
              <w:t>(b) To protect biodiversity and ecosystem services provided by urban and peri-urban wetlands under their jurisdiction, as a contribution to national efforts in implementing the programme of work on the biological diversity of inland water ecosystems;</w:t>
            </w:r>
          </w:p>
        </w:tc>
        <w:tc>
          <w:tcPr>
            <w:tcW w:w="1842" w:type="dxa"/>
            <w:vMerge/>
            <w:shd w:val="clear" w:color="auto" w:fill="auto"/>
          </w:tcPr>
          <w:p w14:paraId="57340E20" w14:textId="77777777" w:rsidR="00DD60E0" w:rsidRPr="00CF0F0D" w:rsidRDefault="00DD60E0" w:rsidP="006165DC"/>
        </w:tc>
      </w:tr>
      <w:tr w:rsidR="00DD60E0" w:rsidRPr="00CF0F0D" w14:paraId="0A072DB5" w14:textId="77777777" w:rsidTr="001E12EF">
        <w:trPr>
          <w:trHeight w:val="67"/>
        </w:trPr>
        <w:tc>
          <w:tcPr>
            <w:tcW w:w="1555" w:type="dxa"/>
            <w:vMerge/>
            <w:shd w:val="clear" w:color="auto" w:fill="D9D9D9" w:themeFill="background1" w:themeFillShade="D9"/>
          </w:tcPr>
          <w:p w14:paraId="66B09C1C" w14:textId="77777777" w:rsidR="00DD60E0" w:rsidRPr="004044FF" w:rsidRDefault="00DD60E0" w:rsidP="006165DC">
            <w:pPr>
              <w:jc w:val="center"/>
              <w:rPr>
                <w:b/>
                <w:bCs/>
                <w:szCs w:val="22"/>
              </w:rPr>
            </w:pPr>
          </w:p>
        </w:tc>
        <w:tc>
          <w:tcPr>
            <w:tcW w:w="2126" w:type="dxa"/>
            <w:shd w:val="clear" w:color="auto" w:fill="F2F2F2" w:themeFill="background1" w:themeFillShade="F2"/>
          </w:tcPr>
          <w:p w14:paraId="2061BD8F"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auto"/>
          </w:tcPr>
          <w:p w14:paraId="60B1EA31"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24725270"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50D15719" w14:textId="77777777" w:rsidR="00DD60E0" w:rsidRPr="00CF0F0D" w:rsidRDefault="00DD60E0" w:rsidP="001E12EF">
            <w:pPr>
              <w:jc w:val="left"/>
              <w:rPr>
                <w:szCs w:val="22"/>
              </w:rPr>
            </w:pPr>
            <w:r w:rsidRPr="00B47AE2">
              <w:rPr>
                <w:szCs w:val="22"/>
              </w:rPr>
              <w:t>Gap overall for Target 12</w:t>
            </w:r>
          </w:p>
        </w:tc>
      </w:tr>
      <w:tr w:rsidR="00DD60E0" w:rsidRPr="00CF0F0D" w14:paraId="22988D7A" w14:textId="77777777" w:rsidTr="001E12EF">
        <w:trPr>
          <w:trHeight w:val="67"/>
        </w:trPr>
        <w:tc>
          <w:tcPr>
            <w:tcW w:w="1555" w:type="dxa"/>
            <w:vMerge/>
            <w:shd w:val="clear" w:color="auto" w:fill="D9D9D9" w:themeFill="background1" w:themeFillShade="D9"/>
          </w:tcPr>
          <w:p w14:paraId="50712124" w14:textId="77777777" w:rsidR="00DD60E0" w:rsidRPr="004044FF" w:rsidRDefault="00DD60E0" w:rsidP="006165DC">
            <w:pPr>
              <w:jc w:val="center"/>
              <w:rPr>
                <w:b/>
                <w:bCs/>
                <w:szCs w:val="22"/>
              </w:rPr>
            </w:pPr>
          </w:p>
        </w:tc>
        <w:tc>
          <w:tcPr>
            <w:tcW w:w="2126" w:type="dxa"/>
            <w:shd w:val="clear" w:color="auto" w:fill="F2F2F2" w:themeFill="background1" w:themeFillShade="F2"/>
          </w:tcPr>
          <w:p w14:paraId="1F11383F"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auto"/>
          </w:tcPr>
          <w:p w14:paraId="72A79E61"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2373D2BF"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2D68A542" w14:textId="77777777" w:rsidR="00DD60E0" w:rsidRPr="00CF0F0D" w:rsidRDefault="00DD60E0" w:rsidP="001E12EF">
            <w:pPr>
              <w:jc w:val="left"/>
              <w:rPr>
                <w:szCs w:val="22"/>
              </w:rPr>
            </w:pPr>
            <w:r w:rsidRPr="00B47AE2">
              <w:rPr>
                <w:szCs w:val="22"/>
              </w:rPr>
              <w:t>Gap overall for Target 12</w:t>
            </w:r>
          </w:p>
        </w:tc>
      </w:tr>
      <w:tr w:rsidR="00DD60E0" w:rsidRPr="00CF0F0D" w14:paraId="064EA5AB" w14:textId="77777777" w:rsidTr="001E12EF">
        <w:trPr>
          <w:trHeight w:val="67"/>
        </w:trPr>
        <w:tc>
          <w:tcPr>
            <w:tcW w:w="1555" w:type="dxa"/>
            <w:vMerge/>
            <w:shd w:val="clear" w:color="auto" w:fill="D9D9D9" w:themeFill="background1" w:themeFillShade="D9"/>
          </w:tcPr>
          <w:p w14:paraId="51783326" w14:textId="77777777" w:rsidR="00DD60E0" w:rsidRPr="004044FF" w:rsidRDefault="00DD60E0" w:rsidP="006165DC">
            <w:pPr>
              <w:jc w:val="center"/>
              <w:rPr>
                <w:b/>
                <w:bCs/>
                <w:szCs w:val="22"/>
              </w:rPr>
            </w:pPr>
          </w:p>
        </w:tc>
        <w:tc>
          <w:tcPr>
            <w:tcW w:w="2126" w:type="dxa"/>
            <w:shd w:val="clear" w:color="auto" w:fill="F2F2F2" w:themeFill="background1" w:themeFillShade="F2"/>
          </w:tcPr>
          <w:p w14:paraId="0B4F0AA1"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auto"/>
          </w:tcPr>
          <w:p w14:paraId="72578373"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225ABF20"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0E62FB48" w14:textId="77777777" w:rsidR="00DD60E0" w:rsidRPr="00CF0F0D" w:rsidRDefault="00DD60E0" w:rsidP="001E12EF">
            <w:pPr>
              <w:jc w:val="left"/>
              <w:rPr>
                <w:szCs w:val="22"/>
              </w:rPr>
            </w:pPr>
            <w:r w:rsidRPr="00B47AE2">
              <w:rPr>
                <w:szCs w:val="22"/>
              </w:rPr>
              <w:t>Gap overall for Target 12</w:t>
            </w:r>
          </w:p>
        </w:tc>
      </w:tr>
      <w:tr w:rsidR="00DD60E0" w:rsidRPr="00CF0F0D" w14:paraId="4765B5B4" w14:textId="77777777" w:rsidTr="001E12EF">
        <w:trPr>
          <w:trHeight w:val="67"/>
        </w:trPr>
        <w:tc>
          <w:tcPr>
            <w:tcW w:w="1555" w:type="dxa"/>
            <w:vMerge/>
            <w:shd w:val="clear" w:color="auto" w:fill="D9D9D9" w:themeFill="background1" w:themeFillShade="D9"/>
          </w:tcPr>
          <w:p w14:paraId="1236408E" w14:textId="77777777" w:rsidR="00DD60E0" w:rsidRPr="004044FF" w:rsidRDefault="00DD60E0" w:rsidP="006165DC">
            <w:pPr>
              <w:jc w:val="center"/>
              <w:rPr>
                <w:b/>
                <w:bCs/>
                <w:szCs w:val="22"/>
              </w:rPr>
            </w:pPr>
          </w:p>
        </w:tc>
        <w:tc>
          <w:tcPr>
            <w:tcW w:w="2126" w:type="dxa"/>
            <w:shd w:val="clear" w:color="auto" w:fill="F2F2F2" w:themeFill="background1" w:themeFillShade="F2"/>
          </w:tcPr>
          <w:p w14:paraId="46573A3D"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auto"/>
          </w:tcPr>
          <w:p w14:paraId="1B6207E9"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1AD62FA4"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25EE70AF" w14:textId="77777777" w:rsidR="00DD60E0" w:rsidRPr="00CF0F0D" w:rsidRDefault="00DD60E0" w:rsidP="001E12EF">
            <w:pPr>
              <w:jc w:val="left"/>
              <w:rPr>
                <w:szCs w:val="22"/>
              </w:rPr>
            </w:pPr>
            <w:r w:rsidRPr="00B47AE2">
              <w:rPr>
                <w:szCs w:val="22"/>
              </w:rPr>
              <w:t>Gap overall for Target 12</w:t>
            </w:r>
          </w:p>
        </w:tc>
      </w:tr>
      <w:tr w:rsidR="00DD60E0" w:rsidRPr="00CF0F0D" w14:paraId="0D5DD517" w14:textId="77777777" w:rsidTr="001E12EF">
        <w:trPr>
          <w:trHeight w:val="67"/>
        </w:trPr>
        <w:tc>
          <w:tcPr>
            <w:tcW w:w="1555" w:type="dxa"/>
            <w:vMerge w:val="restart"/>
            <w:shd w:val="clear" w:color="auto" w:fill="D9D9D9" w:themeFill="background1" w:themeFillShade="D9"/>
          </w:tcPr>
          <w:p w14:paraId="0FC08B1D" w14:textId="703DDA45" w:rsidR="00DD60E0" w:rsidRPr="001E12EF" w:rsidRDefault="00DD60E0" w:rsidP="0077398E">
            <w:pPr>
              <w:jc w:val="center"/>
              <w:rPr>
                <w:b/>
                <w:bCs/>
                <w:sz w:val="20"/>
                <w:szCs w:val="20"/>
              </w:rPr>
            </w:pPr>
            <w:r w:rsidRPr="001E12EF">
              <w:rPr>
                <w:b/>
                <w:bCs/>
                <w:sz w:val="20"/>
                <w:szCs w:val="20"/>
              </w:rPr>
              <w:t>Target 13</w:t>
            </w:r>
          </w:p>
          <w:p w14:paraId="68A58790" w14:textId="77777777" w:rsidR="00DD60E0" w:rsidRPr="001E12EF" w:rsidRDefault="00DD60E0" w:rsidP="001E12EF">
            <w:pPr>
              <w:jc w:val="left"/>
              <w:rPr>
                <w:b/>
                <w:bCs/>
                <w:i/>
                <w:iCs/>
                <w:sz w:val="20"/>
                <w:szCs w:val="20"/>
              </w:rPr>
            </w:pPr>
            <w:r w:rsidRPr="001E12EF">
              <w:rPr>
                <w:i/>
                <w:iCs/>
                <w:sz w:val="20"/>
                <w:szCs w:val="20"/>
              </w:rPr>
              <w:t>Note: Work under the Nagoya Protocol on Access to Genetic Resources and the Fair and Equitable Sharing of Benefits Arising from their Utilization was not reviewed in this rapid analysis</w:t>
            </w:r>
          </w:p>
        </w:tc>
        <w:tc>
          <w:tcPr>
            <w:tcW w:w="2126" w:type="dxa"/>
            <w:vMerge w:val="restart"/>
            <w:shd w:val="clear" w:color="auto" w:fill="F2F2F2" w:themeFill="background1" w:themeFillShade="F2"/>
          </w:tcPr>
          <w:p w14:paraId="314E89B6" w14:textId="77777777" w:rsidR="00DD60E0" w:rsidRPr="006C5158" w:rsidRDefault="00DD60E0" w:rsidP="006165DC">
            <w:pPr>
              <w:jc w:val="left"/>
              <w:rPr>
                <w:b/>
                <w:bCs/>
                <w:szCs w:val="22"/>
              </w:rPr>
            </w:pPr>
            <w:r w:rsidRPr="006C5158">
              <w:rPr>
                <w:b/>
                <w:bCs/>
                <w:szCs w:val="22"/>
              </w:rPr>
              <w:t>Agricultural biodiversity</w:t>
            </w:r>
          </w:p>
        </w:tc>
        <w:tc>
          <w:tcPr>
            <w:tcW w:w="2835" w:type="dxa"/>
            <w:shd w:val="clear" w:color="auto" w:fill="E2EFD9" w:themeFill="accent6" w:themeFillTint="33"/>
          </w:tcPr>
          <w:p w14:paraId="2D05E243" w14:textId="77777777" w:rsidR="00DD60E0" w:rsidRPr="006C5158" w:rsidRDefault="00DD60E0" w:rsidP="006165DC">
            <w:pPr>
              <w:jc w:val="left"/>
              <w:rPr>
                <w:szCs w:val="22"/>
              </w:rPr>
            </w:pPr>
            <w:r w:rsidRPr="006C5158">
              <w:rPr>
                <w:szCs w:val="22"/>
              </w:rPr>
              <w:t>Programme of work (decision V/5, annex)</w:t>
            </w:r>
          </w:p>
        </w:tc>
        <w:tc>
          <w:tcPr>
            <w:tcW w:w="5245" w:type="dxa"/>
            <w:shd w:val="clear" w:color="auto" w:fill="auto"/>
          </w:tcPr>
          <w:p w14:paraId="55C5E155" w14:textId="77777777" w:rsidR="00DD60E0" w:rsidRPr="006C5158" w:rsidRDefault="00DD60E0" w:rsidP="001E12EF">
            <w:pPr>
              <w:spacing w:before="60" w:after="60"/>
              <w:jc w:val="left"/>
              <w:rPr>
                <w:szCs w:val="22"/>
              </w:rPr>
            </w:pPr>
            <w:r w:rsidRPr="006C5158">
              <w:rPr>
                <w:szCs w:val="22"/>
              </w:rPr>
              <w:t xml:space="preserve">Overall objectives, approach and guiding principles: </w:t>
            </w:r>
            <w:r w:rsidRPr="006C5158">
              <w:rPr>
                <w:szCs w:val="22"/>
              </w:rPr>
              <w:br/>
            </w:r>
            <w:proofErr w:type="gramStart"/>
            <w:r w:rsidRPr="006C5158">
              <w:rPr>
                <w:szCs w:val="22"/>
              </w:rPr>
              <w:t>2.c.</w:t>
            </w:r>
            <w:proofErr w:type="gramEnd"/>
            <w:r w:rsidRPr="006C5158">
              <w:rPr>
                <w:szCs w:val="22"/>
              </w:rPr>
              <w:t xml:space="preserve"> To promote the fair and equitable sharing of benefits arising out of the use of genetic resources.</w:t>
            </w:r>
          </w:p>
        </w:tc>
        <w:tc>
          <w:tcPr>
            <w:tcW w:w="1842" w:type="dxa"/>
            <w:vMerge w:val="restart"/>
            <w:shd w:val="clear" w:color="auto" w:fill="auto"/>
          </w:tcPr>
          <w:p w14:paraId="23624E2D"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7DA23E1A" w14:textId="77777777" w:rsidTr="001E12EF">
        <w:trPr>
          <w:trHeight w:val="67"/>
        </w:trPr>
        <w:tc>
          <w:tcPr>
            <w:tcW w:w="1555" w:type="dxa"/>
            <w:vMerge/>
            <w:shd w:val="clear" w:color="auto" w:fill="D9D9D9" w:themeFill="background1" w:themeFillShade="D9"/>
          </w:tcPr>
          <w:p w14:paraId="63C4846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5196F31" w14:textId="77777777" w:rsidR="00DD60E0" w:rsidRPr="006C5158" w:rsidRDefault="00DD60E0" w:rsidP="006165DC">
            <w:pPr>
              <w:jc w:val="left"/>
              <w:rPr>
                <w:b/>
                <w:bCs/>
                <w:szCs w:val="22"/>
              </w:rPr>
            </w:pPr>
          </w:p>
        </w:tc>
        <w:tc>
          <w:tcPr>
            <w:tcW w:w="2835" w:type="dxa"/>
            <w:shd w:val="clear" w:color="auto" w:fill="FBE4D5" w:themeFill="accent2" w:themeFillTint="33"/>
          </w:tcPr>
          <w:p w14:paraId="3BCB6E9D" w14:textId="77777777" w:rsidR="00DD60E0" w:rsidRPr="006C5158" w:rsidRDefault="00DD60E0" w:rsidP="006165DC">
            <w:pPr>
              <w:jc w:val="left"/>
              <w:rPr>
                <w:szCs w:val="22"/>
              </w:rPr>
            </w:pPr>
            <w:r w:rsidRPr="006C5158">
              <w:rPr>
                <w:szCs w:val="22"/>
              </w:rPr>
              <w:t xml:space="preserve">Decision </w:t>
            </w:r>
            <w:r w:rsidRPr="006C5158">
              <w:rPr>
                <w:rFonts w:eastAsiaTheme="minorEastAsia"/>
                <w:szCs w:val="22"/>
                <w:lang w:val="en-US" w:eastAsia="zh-CN"/>
              </w:rPr>
              <w:t>1</w:t>
            </w:r>
            <w:r w:rsidRPr="006C5158">
              <w:rPr>
                <w:szCs w:val="22"/>
              </w:rPr>
              <w:t>5/28, annex</w:t>
            </w:r>
          </w:p>
          <w:p w14:paraId="065F3F47" w14:textId="77777777" w:rsidR="00DD60E0" w:rsidRPr="006C5158" w:rsidRDefault="00DD60E0" w:rsidP="006165DC">
            <w:pPr>
              <w:jc w:val="left"/>
              <w:rPr>
                <w:szCs w:val="22"/>
              </w:rPr>
            </w:pPr>
            <w:r w:rsidRPr="006C5158">
              <w:rPr>
                <w:szCs w:val="22"/>
              </w:rPr>
              <w:t>Plan of action (2020–2030) for the International Initiative for the Conservation and Sustainable Use of Soil Biodiversity</w:t>
            </w:r>
          </w:p>
        </w:tc>
        <w:tc>
          <w:tcPr>
            <w:tcW w:w="5245" w:type="dxa"/>
            <w:shd w:val="clear" w:color="auto" w:fill="auto"/>
          </w:tcPr>
          <w:p w14:paraId="0F0B29CA" w14:textId="0FEB7C3C" w:rsidR="00DD60E0" w:rsidRPr="006C5158" w:rsidRDefault="00DD60E0" w:rsidP="001E12EF">
            <w:pPr>
              <w:spacing w:before="60" w:after="60"/>
              <w:jc w:val="left"/>
              <w:rPr>
                <w:szCs w:val="22"/>
              </w:rPr>
            </w:pPr>
            <w:r w:rsidRPr="006C5158">
              <w:rPr>
                <w:szCs w:val="22"/>
              </w:rPr>
              <w:t>Activity 4.7</w:t>
            </w:r>
            <w:r w:rsidR="0077398E">
              <w:rPr>
                <w:szCs w:val="22"/>
              </w:rPr>
              <w:t>.</w:t>
            </w:r>
            <w:r w:rsidRPr="006C5158">
              <w:rPr>
                <w:szCs w:val="22"/>
              </w:rPr>
              <w:t xml:space="preserve"> Promote access to the fair and equitable sharing of the benefits arising out of the utilization of genetic resources in the soil, considering the potential to develop new products and medicines, in line with the third objective of the Convention and with the Nagoya Protocol on Access to Genetic Resources and the Fair and Equitable Sharing of Benefits Arising from their Utilization;</w:t>
            </w:r>
          </w:p>
        </w:tc>
        <w:tc>
          <w:tcPr>
            <w:tcW w:w="1842" w:type="dxa"/>
            <w:vMerge/>
            <w:shd w:val="clear" w:color="auto" w:fill="auto"/>
          </w:tcPr>
          <w:p w14:paraId="3A4ED731" w14:textId="77777777" w:rsidR="00DD60E0" w:rsidRPr="00CF0F0D" w:rsidRDefault="00DD60E0" w:rsidP="006165DC">
            <w:pPr>
              <w:rPr>
                <w:b/>
                <w:bCs/>
                <w:szCs w:val="22"/>
              </w:rPr>
            </w:pPr>
          </w:p>
        </w:tc>
      </w:tr>
      <w:tr w:rsidR="00DD60E0" w:rsidRPr="00CF0F0D" w14:paraId="6FB182FD" w14:textId="77777777" w:rsidTr="001E12EF">
        <w:trPr>
          <w:trHeight w:val="67"/>
        </w:trPr>
        <w:tc>
          <w:tcPr>
            <w:tcW w:w="1555" w:type="dxa"/>
            <w:vMerge/>
            <w:shd w:val="clear" w:color="auto" w:fill="D9D9D9" w:themeFill="background1" w:themeFillShade="D9"/>
          </w:tcPr>
          <w:p w14:paraId="54355A5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DD78EDA" w14:textId="77777777" w:rsidR="00DD60E0" w:rsidRPr="00CF0F0D" w:rsidRDefault="00DD60E0" w:rsidP="006165DC">
            <w:pPr>
              <w:jc w:val="left"/>
              <w:rPr>
                <w:b/>
                <w:bCs/>
                <w:szCs w:val="22"/>
              </w:rPr>
            </w:pPr>
          </w:p>
        </w:tc>
        <w:tc>
          <w:tcPr>
            <w:tcW w:w="2835" w:type="dxa"/>
            <w:shd w:val="clear" w:color="auto" w:fill="FBE4D5" w:themeFill="accent2" w:themeFillTint="33"/>
          </w:tcPr>
          <w:p w14:paraId="71901377"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3F47A701"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3ADEA50F" w14:textId="77777777" w:rsidR="00DD60E0" w:rsidRPr="006C5158" w:rsidRDefault="00DD60E0" w:rsidP="001E12EF">
            <w:pPr>
              <w:pStyle w:val="Heading4"/>
              <w:spacing w:before="60" w:after="60"/>
              <w:contextualSpacing/>
              <w:jc w:val="left"/>
              <w:rPr>
                <w:b w:val="0"/>
                <w:bCs w:val="0"/>
                <w:szCs w:val="22"/>
              </w:rPr>
            </w:pPr>
            <w:r w:rsidRPr="006C5158">
              <w:rPr>
                <w:b w:val="0"/>
                <w:bCs w:val="0"/>
                <w:szCs w:val="22"/>
              </w:rPr>
              <w:t>Operational objective 3</w:t>
            </w:r>
          </w:p>
          <w:p w14:paraId="0A6F062C" w14:textId="77777777" w:rsidR="00DD60E0" w:rsidRPr="00990041" w:rsidRDefault="00DD60E0" w:rsidP="001E12EF">
            <w:pPr>
              <w:spacing w:before="60" w:after="60"/>
              <w:jc w:val="left"/>
              <w:rPr>
                <w:szCs w:val="22"/>
              </w:rPr>
            </w:pPr>
            <w:r w:rsidRPr="00990041">
              <w:rPr>
                <w:szCs w:val="22"/>
                <w:lang w:eastAsia="ja-JP"/>
              </w:rPr>
              <w:t>Integration of benefit-sharing objectives into national and international frameworks</w:t>
            </w:r>
            <w:r w:rsidRPr="00990041">
              <w:rPr>
                <w:szCs w:val="22"/>
              </w:rPr>
              <w:t xml:space="preserve"> dealing with biodiversity for food and nutrition</w:t>
            </w:r>
            <w:r w:rsidRPr="00990041">
              <w:rPr>
                <w:szCs w:val="22"/>
                <w:lang w:eastAsia="ja-JP"/>
              </w:rPr>
              <w:t xml:space="preserve">, as appropriate, </w:t>
            </w:r>
            <w:proofErr w:type="gramStart"/>
            <w:r w:rsidRPr="00990041">
              <w:rPr>
                <w:szCs w:val="22"/>
                <w:lang w:eastAsia="ja-JP"/>
              </w:rPr>
              <w:t>taking into account</w:t>
            </w:r>
            <w:proofErr w:type="gramEnd"/>
            <w:r w:rsidRPr="00990041">
              <w:rPr>
                <w:szCs w:val="22"/>
                <w:lang w:eastAsia="ja-JP"/>
              </w:rPr>
              <w:t xml:space="preserve"> existing benefit sharing systems. </w:t>
            </w:r>
          </w:p>
        </w:tc>
        <w:tc>
          <w:tcPr>
            <w:tcW w:w="1842" w:type="dxa"/>
            <w:vMerge/>
            <w:shd w:val="clear" w:color="auto" w:fill="auto"/>
          </w:tcPr>
          <w:p w14:paraId="604C71AA" w14:textId="77777777" w:rsidR="00DD60E0" w:rsidRPr="00CF0F0D" w:rsidRDefault="00DD60E0" w:rsidP="006165DC">
            <w:pPr>
              <w:rPr>
                <w:b/>
                <w:bCs/>
                <w:szCs w:val="22"/>
              </w:rPr>
            </w:pPr>
          </w:p>
        </w:tc>
      </w:tr>
      <w:tr w:rsidR="00DD60E0" w:rsidRPr="00CF0F0D" w14:paraId="6B4D9F91" w14:textId="77777777" w:rsidTr="001E12EF">
        <w:trPr>
          <w:trHeight w:val="67"/>
        </w:trPr>
        <w:tc>
          <w:tcPr>
            <w:tcW w:w="1555" w:type="dxa"/>
            <w:vMerge/>
            <w:shd w:val="clear" w:color="auto" w:fill="D9D9D9" w:themeFill="background1" w:themeFillShade="D9"/>
          </w:tcPr>
          <w:p w14:paraId="07FB03E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3D135E4" w14:textId="77777777" w:rsidR="00DD60E0" w:rsidRPr="00CF0F0D" w:rsidRDefault="00DD60E0" w:rsidP="006165DC">
            <w:pPr>
              <w:jc w:val="left"/>
              <w:rPr>
                <w:b/>
                <w:bCs/>
                <w:szCs w:val="22"/>
              </w:rPr>
            </w:pPr>
          </w:p>
        </w:tc>
        <w:tc>
          <w:tcPr>
            <w:tcW w:w="2835" w:type="dxa"/>
            <w:shd w:val="clear" w:color="auto" w:fill="D9E2F3" w:themeFill="accent1" w:themeFillTint="33"/>
          </w:tcPr>
          <w:p w14:paraId="4C0D5387"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 xml:space="preserve">/34 </w:t>
            </w:r>
          </w:p>
          <w:p w14:paraId="364A4ADE" w14:textId="77777777" w:rsidR="00DD60E0" w:rsidRPr="00CF0F0D" w:rsidRDefault="00DD60E0" w:rsidP="006165DC">
            <w:pPr>
              <w:jc w:val="left"/>
              <w:rPr>
                <w:szCs w:val="22"/>
              </w:rPr>
            </w:pPr>
            <w:r w:rsidRPr="00CF0F0D">
              <w:rPr>
                <w:szCs w:val="22"/>
              </w:rPr>
              <w:t>Agricultural biodiversity</w:t>
            </w:r>
          </w:p>
        </w:tc>
        <w:tc>
          <w:tcPr>
            <w:tcW w:w="5245" w:type="dxa"/>
            <w:shd w:val="clear" w:color="auto" w:fill="auto"/>
          </w:tcPr>
          <w:p w14:paraId="5B2704E8" w14:textId="5809C451" w:rsidR="00DD60E0" w:rsidRPr="00990041" w:rsidRDefault="00DD60E0" w:rsidP="001E12EF">
            <w:pPr>
              <w:spacing w:before="60" w:after="60"/>
              <w:jc w:val="left"/>
              <w:rPr>
                <w:szCs w:val="22"/>
              </w:rPr>
            </w:pPr>
            <w:r w:rsidRPr="00990041">
              <w:rPr>
                <w:szCs w:val="22"/>
              </w:rPr>
              <w:t>Requests the Executive Secretary to strengthen collaboration with the Secretariat of the International Treaty on Plant Genetic Resources for Food and Agriculture to improve collaboration in the implementation of the programme of work on agricultural biodiversity and the Treaty, as appropriate;</w:t>
            </w:r>
          </w:p>
        </w:tc>
        <w:tc>
          <w:tcPr>
            <w:tcW w:w="1842" w:type="dxa"/>
            <w:vMerge/>
            <w:shd w:val="clear" w:color="auto" w:fill="auto"/>
          </w:tcPr>
          <w:p w14:paraId="02F42575" w14:textId="77777777" w:rsidR="00DD60E0" w:rsidRPr="00CF0F0D" w:rsidRDefault="00DD60E0" w:rsidP="006165DC">
            <w:pPr>
              <w:rPr>
                <w:b/>
                <w:bCs/>
                <w:szCs w:val="22"/>
              </w:rPr>
            </w:pPr>
          </w:p>
        </w:tc>
      </w:tr>
      <w:tr w:rsidR="00DD60E0" w:rsidRPr="00CF0F0D" w14:paraId="26DD260A" w14:textId="77777777" w:rsidTr="001E12EF">
        <w:trPr>
          <w:trHeight w:val="67"/>
        </w:trPr>
        <w:tc>
          <w:tcPr>
            <w:tcW w:w="1555" w:type="dxa"/>
            <w:vMerge/>
            <w:shd w:val="clear" w:color="auto" w:fill="D9D9D9" w:themeFill="background1" w:themeFillShade="D9"/>
          </w:tcPr>
          <w:p w14:paraId="1BEF6202"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498FB986"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29CD1882"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3C31EA00" w14:textId="77777777" w:rsidR="00DD60E0" w:rsidRPr="00CF0F0D" w:rsidRDefault="00DD60E0" w:rsidP="006165DC">
            <w:pPr>
              <w:jc w:val="left"/>
              <w:rPr>
                <w:szCs w:val="22"/>
              </w:rPr>
            </w:pPr>
            <w:r w:rsidRPr="00CF0F0D">
              <w:rPr>
                <w:szCs w:val="22"/>
              </w:rPr>
              <w:t>Operational objective</w:t>
            </w:r>
          </w:p>
        </w:tc>
        <w:tc>
          <w:tcPr>
            <w:tcW w:w="5245" w:type="dxa"/>
            <w:shd w:val="clear" w:color="auto" w:fill="auto"/>
          </w:tcPr>
          <w:p w14:paraId="61EAD35F" w14:textId="77777777" w:rsidR="00DD60E0" w:rsidRPr="00990041" w:rsidRDefault="00DD60E0" w:rsidP="001E12EF">
            <w:pPr>
              <w:spacing w:before="60" w:after="60"/>
              <w:jc w:val="left"/>
              <w:rPr>
                <w:szCs w:val="22"/>
              </w:rPr>
            </w:pPr>
            <w:r w:rsidRPr="00990041">
              <w:rPr>
                <w:szCs w:val="22"/>
              </w:rPr>
              <w:t>To promote the … sustainable use of its components and the fair and equitable sharing of the benefits arising out of the utilization of its genetic resources,</w:t>
            </w:r>
          </w:p>
        </w:tc>
        <w:tc>
          <w:tcPr>
            <w:tcW w:w="1842" w:type="dxa"/>
            <w:vMerge w:val="restart"/>
            <w:shd w:val="clear" w:color="auto" w:fill="auto"/>
          </w:tcPr>
          <w:p w14:paraId="08BBC765"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ECB12EF" w14:textId="77777777" w:rsidTr="001E12EF">
        <w:trPr>
          <w:trHeight w:val="67"/>
        </w:trPr>
        <w:tc>
          <w:tcPr>
            <w:tcW w:w="1555" w:type="dxa"/>
            <w:vMerge/>
            <w:shd w:val="clear" w:color="auto" w:fill="D9D9D9" w:themeFill="background1" w:themeFillShade="D9"/>
          </w:tcPr>
          <w:p w14:paraId="0D0917E4"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0E63988" w14:textId="77777777" w:rsidR="00DD60E0" w:rsidRPr="00CF0F0D" w:rsidRDefault="00DD60E0" w:rsidP="006165DC">
            <w:pPr>
              <w:jc w:val="left"/>
              <w:rPr>
                <w:b/>
                <w:bCs/>
                <w:szCs w:val="22"/>
              </w:rPr>
            </w:pPr>
          </w:p>
        </w:tc>
        <w:tc>
          <w:tcPr>
            <w:tcW w:w="2835" w:type="dxa"/>
            <w:shd w:val="clear" w:color="auto" w:fill="FBE4D5" w:themeFill="accent2" w:themeFillTint="33"/>
          </w:tcPr>
          <w:p w14:paraId="0B39D6A0"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44EB5ECA" w14:textId="77777777" w:rsidR="00DD60E0" w:rsidRPr="00CF0F0D" w:rsidRDefault="00DD60E0" w:rsidP="006165DC">
            <w:pPr>
              <w:jc w:val="left"/>
              <w:rPr>
                <w:szCs w:val="22"/>
              </w:rPr>
            </w:pPr>
            <w:r w:rsidRPr="00CF0F0D">
              <w:rPr>
                <w:szCs w:val="22"/>
              </w:rPr>
              <w:t>Biological diversity of dry and sub-humid lands</w:t>
            </w:r>
          </w:p>
        </w:tc>
        <w:tc>
          <w:tcPr>
            <w:tcW w:w="5245" w:type="dxa"/>
            <w:shd w:val="clear" w:color="auto" w:fill="auto"/>
          </w:tcPr>
          <w:p w14:paraId="14A03ABC" w14:textId="77777777" w:rsidR="00DD60E0" w:rsidRPr="00990041" w:rsidRDefault="00DD60E0" w:rsidP="001E12EF">
            <w:pPr>
              <w:spacing w:before="60" w:after="60"/>
              <w:jc w:val="left"/>
              <w:rPr>
                <w:szCs w:val="22"/>
              </w:rPr>
            </w:pPr>
            <w:r w:rsidRPr="00990041">
              <w:rPr>
                <w:szCs w:val="22"/>
              </w:rPr>
              <w:t>Numerous references to access &amp; benefit sharing in annex containing provisional goals and targets for the programme of work</w:t>
            </w:r>
          </w:p>
        </w:tc>
        <w:tc>
          <w:tcPr>
            <w:tcW w:w="1842" w:type="dxa"/>
            <w:vMerge/>
            <w:shd w:val="clear" w:color="auto" w:fill="auto"/>
          </w:tcPr>
          <w:p w14:paraId="61F9FF7C" w14:textId="77777777" w:rsidR="00DD60E0" w:rsidRPr="00CF0F0D" w:rsidRDefault="00DD60E0" w:rsidP="001E12EF">
            <w:pPr>
              <w:jc w:val="left"/>
              <w:rPr>
                <w:b/>
                <w:bCs/>
                <w:szCs w:val="22"/>
              </w:rPr>
            </w:pPr>
          </w:p>
        </w:tc>
      </w:tr>
      <w:tr w:rsidR="00DD60E0" w:rsidRPr="00CF0F0D" w14:paraId="7BEA2712" w14:textId="77777777" w:rsidTr="001E12EF">
        <w:trPr>
          <w:trHeight w:val="67"/>
        </w:trPr>
        <w:tc>
          <w:tcPr>
            <w:tcW w:w="1555" w:type="dxa"/>
            <w:vMerge/>
            <w:shd w:val="clear" w:color="auto" w:fill="D9D9D9" w:themeFill="background1" w:themeFillShade="D9"/>
          </w:tcPr>
          <w:p w14:paraId="5FA24153" w14:textId="77777777" w:rsidR="00DD60E0" w:rsidRPr="004044FF" w:rsidRDefault="00DD60E0" w:rsidP="006165DC">
            <w:pPr>
              <w:jc w:val="center"/>
              <w:rPr>
                <w:b/>
                <w:bCs/>
                <w:szCs w:val="22"/>
              </w:rPr>
            </w:pPr>
          </w:p>
        </w:tc>
        <w:tc>
          <w:tcPr>
            <w:tcW w:w="2126" w:type="dxa"/>
            <w:shd w:val="clear" w:color="auto" w:fill="F2F2F2" w:themeFill="background1" w:themeFillShade="F2"/>
          </w:tcPr>
          <w:p w14:paraId="6EB0F992"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16634FE0"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7AFC0556" w14:textId="77777777" w:rsidR="00DD60E0" w:rsidRPr="00CF0F0D" w:rsidRDefault="00DD60E0" w:rsidP="006165DC">
            <w:pPr>
              <w:shd w:val="clear" w:color="auto" w:fill="E2EFD9" w:themeFill="accent6" w:themeFillTint="33"/>
              <w:jc w:val="left"/>
              <w:rPr>
                <w:szCs w:val="22"/>
              </w:rPr>
            </w:pPr>
            <w:r w:rsidRPr="00CF0F0D">
              <w:rPr>
                <w:szCs w:val="22"/>
              </w:rPr>
              <w:t>Programme element 1:</w:t>
            </w:r>
          </w:p>
          <w:p w14:paraId="22CE8D82" w14:textId="363E1388" w:rsidR="00DD60E0" w:rsidRPr="00CF0F0D" w:rsidRDefault="00DD60E0" w:rsidP="005C08DC">
            <w:pPr>
              <w:jc w:val="left"/>
              <w:rPr>
                <w:szCs w:val="22"/>
              </w:rPr>
            </w:pPr>
            <w:r w:rsidRPr="00CF0F0D">
              <w:rPr>
                <w:szCs w:val="22"/>
              </w:rPr>
              <w:t>Goal 4</w:t>
            </w:r>
            <w:r w:rsidR="00826473">
              <w:rPr>
                <w:szCs w:val="22"/>
              </w:rPr>
              <w:t>.</w:t>
            </w:r>
            <w:r w:rsidRPr="00CF0F0D">
              <w:rPr>
                <w:szCs w:val="22"/>
              </w:rPr>
              <w:t xml:space="preserve"> To promote the sustainable use of forest biological diversity</w:t>
            </w:r>
          </w:p>
          <w:p w14:paraId="69178718" w14:textId="06802805" w:rsidR="00DD60E0" w:rsidRPr="00CF0F0D" w:rsidRDefault="00DD60E0" w:rsidP="006165DC">
            <w:pPr>
              <w:jc w:val="left"/>
              <w:rPr>
                <w:szCs w:val="22"/>
              </w:rPr>
            </w:pPr>
            <w:r w:rsidRPr="00CF0F0D">
              <w:rPr>
                <w:szCs w:val="22"/>
              </w:rPr>
              <w:t>Goal 5</w:t>
            </w:r>
            <w:r w:rsidR="005C08DC">
              <w:rPr>
                <w:szCs w:val="22"/>
              </w:rPr>
              <w:t>.</w:t>
            </w:r>
            <w:r w:rsidRPr="00CF0F0D">
              <w:rPr>
                <w:szCs w:val="22"/>
              </w:rPr>
              <w:t xml:space="preserve"> Access and benefit-sharing of forest genetic resources</w:t>
            </w:r>
          </w:p>
        </w:tc>
        <w:tc>
          <w:tcPr>
            <w:tcW w:w="5245" w:type="dxa"/>
            <w:shd w:val="clear" w:color="auto" w:fill="auto"/>
          </w:tcPr>
          <w:p w14:paraId="46A69FE0" w14:textId="7CE6CCEB" w:rsidR="00DD60E0" w:rsidRPr="00990041" w:rsidRDefault="00DD60E0" w:rsidP="001E12EF">
            <w:pPr>
              <w:spacing w:before="60" w:after="60"/>
              <w:jc w:val="left"/>
              <w:rPr>
                <w:szCs w:val="22"/>
              </w:rPr>
            </w:pPr>
            <w:r w:rsidRPr="00990041">
              <w:rPr>
                <w:color w:val="000000"/>
                <w:szCs w:val="22"/>
              </w:rPr>
              <w:t>Obj.1.4.4</w:t>
            </w:r>
            <w:r w:rsidR="00826473">
              <w:rPr>
                <w:color w:val="000000"/>
                <w:szCs w:val="22"/>
              </w:rPr>
              <w:t>.</w:t>
            </w:r>
            <w:r w:rsidRPr="00990041">
              <w:rPr>
                <w:color w:val="000000"/>
                <w:szCs w:val="22"/>
              </w:rPr>
              <w:t xml:space="preserve"> Develop effective and equitable information systems and strategies and promote implementation of those strategies for in situ and ex situ conservation and sustainable use of forest genetic diversity, and support countries in their implementation and monitoring.</w:t>
            </w:r>
            <w:r w:rsidRPr="00990041">
              <w:rPr>
                <w:color w:val="000000"/>
                <w:szCs w:val="22"/>
              </w:rPr>
              <w:br/>
              <w:t>Obj.1.5.1</w:t>
            </w:r>
            <w:r w:rsidR="00826473">
              <w:rPr>
                <w:color w:val="000000"/>
                <w:szCs w:val="22"/>
              </w:rPr>
              <w:t>.</w:t>
            </w:r>
            <w:r w:rsidRPr="00990041">
              <w:rPr>
                <w:color w:val="000000"/>
                <w:szCs w:val="22"/>
              </w:rPr>
              <w:t xml:space="preserve"> Promote the fair and equitable sharing of benefits resulting from the utilization of forest genetic resources and associated traditional knowledge.</w:t>
            </w:r>
          </w:p>
        </w:tc>
        <w:tc>
          <w:tcPr>
            <w:tcW w:w="1842" w:type="dxa"/>
            <w:shd w:val="clear" w:color="auto" w:fill="auto"/>
          </w:tcPr>
          <w:p w14:paraId="01502D65"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41B9CE8" w14:textId="77777777" w:rsidTr="001E12EF">
        <w:trPr>
          <w:trHeight w:val="67"/>
        </w:trPr>
        <w:tc>
          <w:tcPr>
            <w:tcW w:w="1555" w:type="dxa"/>
            <w:vMerge/>
            <w:shd w:val="clear" w:color="auto" w:fill="D9D9D9" w:themeFill="background1" w:themeFillShade="D9"/>
          </w:tcPr>
          <w:p w14:paraId="60E9E442" w14:textId="77777777" w:rsidR="00DD60E0" w:rsidRPr="004044FF" w:rsidRDefault="00DD60E0" w:rsidP="006165DC">
            <w:pPr>
              <w:jc w:val="center"/>
              <w:rPr>
                <w:b/>
                <w:bCs/>
              </w:rPr>
            </w:pPr>
          </w:p>
        </w:tc>
        <w:tc>
          <w:tcPr>
            <w:tcW w:w="2126" w:type="dxa"/>
            <w:shd w:val="clear" w:color="auto" w:fill="F2F2F2" w:themeFill="background1" w:themeFillShade="F2"/>
          </w:tcPr>
          <w:p w14:paraId="07E6B3FD"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FBE4D5" w:themeFill="accent2" w:themeFillTint="33"/>
          </w:tcPr>
          <w:p w14:paraId="389395A0"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 xml:space="preserve">/4, </w:t>
            </w:r>
            <w:r>
              <w:rPr>
                <w:szCs w:val="22"/>
              </w:rPr>
              <w:t>annex</w:t>
            </w:r>
            <w:r w:rsidRPr="00CF0F0D">
              <w:rPr>
                <w:szCs w:val="22"/>
              </w:rPr>
              <w:t xml:space="preserve"> </w:t>
            </w:r>
          </w:p>
          <w:p w14:paraId="10DFF51E" w14:textId="77965AAD" w:rsidR="00DD60E0" w:rsidRPr="00CF0F0D" w:rsidRDefault="00DD60E0" w:rsidP="006165DC">
            <w:pPr>
              <w:jc w:val="left"/>
            </w:pPr>
            <w:r w:rsidRPr="00CF0F0D">
              <w:rPr>
                <w:szCs w:val="22"/>
              </w:rPr>
              <w:t xml:space="preserve">Revised </w:t>
            </w:r>
            <w:r w:rsidR="00826473" w:rsidRPr="00CF0F0D">
              <w:rPr>
                <w:szCs w:val="22"/>
              </w:rPr>
              <w:t>programme of work on inland water biological diversity</w:t>
            </w:r>
          </w:p>
        </w:tc>
        <w:tc>
          <w:tcPr>
            <w:tcW w:w="5245" w:type="dxa"/>
            <w:shd w:val="clear" w:color="auto" w:fill="auto"/>
          </w:tcPr>
          <w:p w14:paraId="7ACB3924" w14:textId="3D503E98" w:rsidR="00DD60E0" w:rsidRPr="00990041" w:rsidRDefault="00DD60E0" w:rsidP="001E12EF">
            <w:pPr>
              <w:spacing w:before="60" w:after="60"/>
              <w:jc w:val="left"/>
              <w:rPr>
                <w:color w:val="000000"/>
              </w:rPr>
            </w:pPr>
            <w:r w:rsidRPr="00990041">
              <w:rPr>
                <w:color w:val="000000" w:themeColor="text1"/>
                <w:szCs w:val="22"/>
              </w:rPr>
              <w:t>Within the programme of work goals and objectives are listed under each programme element. Overarching these, and operating as fundamental guiding principles, including to promote the fair and equitable sharing of benefits gained from the use of inland water genetic resources and associated traditional knowledge based on prior informed consent in accordance with national laws;</w:t>
            </w:r>
          </w:p>
        </w:tc>
        <w:tc>
          <w:tcPr>
            <w:tcW w:w="1842" w:type="dxa"/>
            <w:shd w:val="clear" w:color="auto" w:fill="auto"/>
          </w:tcPr>
          <w:p w14:paraId="615C1196" w14:textId="77777777" w:rsidR="00DD60E0" w:rsidRPr="00CF0F0D" w:rsidRDefault="00DD60E0" w:rsidP="001E12EF">
            <w:pPr>
              <w:jc w:val="left"/>
            </w:pPr>
            <w:r w:rsidRPr="009C7BC1">
              <w:rPr>
                <w:szCs w:val="22"/>
              </w:rPr>
              <w:t>No major gaps identified</w:t>
            </w:r>
            <w:r>
              <w:rPr>
                <w:szCs w:val="22"/>
              </w:rPr>
              <w:t xml:space="preserve"> in rapid analysis</w:t>
            </w:r>
          </w:p>
        </w:tc>
      </w:tr>
      <w:tr w:rsidR="00DD60E0" w:rsidRPr="00CF0F0D" w14:paraId="7B23A672" w14:textId="77777777" w:rsidTr="001E12EF">
        <w:trPr>
          <w:trHeight w:val="67"/>
        </w:trPr>
        <w:tc>
          <w:tcPr>
            <w:tcW w:w="1555" w:type="dxa"/>
            <w:vMerge/>
            <w:shd w:val="clear" w:color="auto" w:fill="D9D9D9" w:themeFill="background1" w:themeFillShade="D9"/>
          </w:tcPr>
          <w:p w14:paraId="525F3BF5"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A8C1161"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5A8374E1"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0027AFE3" w14:textId="4A7E245C" w:rsidR="00DD60E0" w:rsidRPr="00CF0F0D" w:rsidRDefault="00DD60E0" w:rsidP="006165DC">
            <w:pPr>
              <w:jc w:val="left"/>
              <w:rPr>
                <w:szCs w:val="22"/>
              </w:rPr>
            </w:pPr>
            <w:r w:rsidRPr="00CF0F0D">
              <w:rPr>
                <w:szCs w:val="22"/>
                <w:lang w:val="en-US"/>
              </w:rPr>
              <w:t>Goal 9</w:t>
            </w:r>
            <w:r w:rsidR="00ED622A">
              <w:rPr>
                <w:szCs w:val="22"/>
                <w:lang w:val="en-US"/>
              </w:rPr>
              <w:t>.</w:t>
            </w:r>
            <w:r w:rsidRPr="00CF0F0D">
              <w:rPr>
                <w:szCs w:val="22"/>
                <w:lang w:val="en-US"/>
              </w:rPr>
              <w:t xml:space="preserve"> Maintain socio-cultural diversity of indigenous and local communities on islands</w:t>
            </w:r>
          </w:p>
        </w:tc>
        <w:tc>
          <w:tcPr>
            <w:tcW w:w="5245" w:type="dxa"/>
            <w:shd w:val="clear" w:color="auto" w:fill="auto"/>
          </w:tcPr>
          <w:p w14:paraId="0D934A45" w14:textId="6445C0C6" w:rsidR="00DD60E0" w:rsidRPr="00990041" w:rsidRDefault="00DD60E0" w:rsidP="001E12EF">
            <w:pPr>
              <w:spacing w:before="60" w:after="60"/>
              <w:jc w:val="left"/>
              <w:rPr>
                <w:szCs w:val="22"/>
              </w:rPr>
            </w:pPr>
            <w:r w:rsidRPr="00990041">
              <w:rPr>
                <w:szCs w:val="22"/>
              </w:rPr>
              <w:t>Target 9.2</w:t>
            </w:r>
            <w:r w:rsidR="00826473">
              <w:rPr>
                <w:szCs w:val="22"/>
              </w:rPr>
              <w:t>.</w:t>
            </w:r>
            <w:r w:rsidRPr="00990041">
              <w:rPr>
                <w:szCs w:val="22"/>
              </w:rPr>
              <w:t xml:space="preserve"> Traditional knowledge, innovations and practices regarding island biodiversity respected, </w:t>
            </w:r>
            <w:proofErr w:type="gramStart"/>
            <w:r w:rsidRPr="00990041">
              <w:rPr>
                <w:szCs w:val="22"/>
              </w:rPr>
              <w:t>preserved</w:t>
            </w:r>
            <w:proofErr w:type="gramEnd"/>
            <w:r w:rsidRPr="00990041">
              <w:rPr>
                <w:szCs w:val="22"/>
              </w:rPr>
              <w:t xml:space="preserve"> and maintained, the wider application of such knowledge, innovations and practices promoted with the prior informed consent and involvement of the indigenous and local communities providing such traditional knowledge, innovations and practices, and the benefits arising from such knowledge, innovations and practices equitably shared</w:t>
            </w:r>
          </w:p>
        </w:tc>
        <w:tc>
          <w:tcPr>
            <w:tcW w:w="1842" w:type="dxa"/>
            <w:vMerge w:val="restart"/>
            <w:shd w:val="clear" w:color="auto" w:fill="auto"/>
          </w:tcPr>
          <w:p w14:paraId="6694F263"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F6700F0" w14:textId="77777777" w:rsidTr="001E12EF">
        <w:trPr>
          <w:trHeight w:val="67"/>
        </w:trPr>
        <w:tc>
          <w:tcPr>
            <w:tcW w:w="1555" w:type="dxa"/>
            <w:vMerge/>
            <w:shd w:val="clear" w:color="auto" w:fill="D9D9D9" w:themeFill="background1" w:themeFillShade="D9"/>
          </w:tcPr>
          <w:p w14:paraId="21B557B4"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4F26AA2" w14:textId="77777777" w:rsidR="00DD60E0" w:rsidRPr="00CF0F0D" w:rsidRDefault="00DD60E0" w:rsidP="006165DC">
            <w:pPr>
              <w:jc w:val="left"/>
              <w:rPr>
                <w:b/>
                <w:bCs/>
                <w:szCs w:val="22"/>
              </w:rPr>
            </w:pPr>
          </w:p>
        </w:tc>
        <w:tc>
          <w:tcPr>
            <w:tcW w:w="2835" w:type="dxa"/>
            <w:shd w:val="clear" w:color="auto" w:fill="E2EFD9" w:themeFill="accent6" w:themeFillTint="33"/>
          </w:tcPr>
          <w:p w14:paraId="22F1A551"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2B5FCD73" w14:textId="63016696" w:rsidR="00DD60E0" w:rsidRPr="00CF0F0D" w:rsidRDefault="00DD60E0" w:rsidP="006165DC">
            <w:pPr>
              <w:jc w:val="left"/>
              <w:rPr>
                <w:szCs w:val="22"/>
              </w:rPr>
            </w:pPr>
            <w:r w:rsidRPr="00CF0F0D">
              <w:rPr>
                <w:szCs w:val="22"/>
                <w:lang w:val="en-US"/>
              </w:rPr>
              <w:t>Goal 10</w:t>
            </w:r>
            <w:r w:rsidR="00ED622A">
              <w:rPr>
                <w:szCs w:val="22"/>
                <w:lang w:val="en-US"/>
              </w:rPr>
              <w:t>.</w:t>
            </w:r>
            <w:r w:rsidRPr="00CF0F0D">
              <w:rPr>
                <w:szCs w:val="22"/>
                <w:lang w:val="en-US"/>
              </w:rPr>
              <w:t xml:space="preserve"> Ensure the fair and equitable sharing of benefits arising out of island genetic resources</w:t>
            </w:r>
          </w:p>
        </w:tc>
        <w:tc>
          <w:tcPr>
            <w:tcW w:w="5245" w:type="dxa"/>
            <w:shd w:val="clear" w:color="auto" w:fill="auto"/>
          </w:tcPr>
          <w:p w14:paraId="15597106" w14:textId="47C96F98" w:rsidR="00DD60E0" w:rsidRPr="00990041" w:rsidRDefault="00DD60E0" w:rsidP="001E12EF">
            <w:pPr>
              <w:spacing w:before="60" w:after="60"/>
              <w:jc w:val="left"/>
              <w:rPr>
                <w:szCs w:val="22"/>
              </w:rPr>
            </w:pPr>
            <w:r w:rsidRPr="00990041">
              <w:rPr>
                <w:szCs w:val="22"/>
              </w:rPr>
              <w:t>Target 10.1</w:t>
            </w:r>
            <w:r w:rsidR="00B77987">
              <w:rPr>
                <w:szCs w:val="22"/>
              </w:rPr>
              <w:t>.</w:t>
            </w:r>
            <w:r w:rsidRPr="00990041">
              <w:rPr>
                <w:szCs w:val="22"/>
              </w:rPr>
              <w:t xml:space="preserve"> All access to genetic resources from islands is in line with the Convention on Biological Diversity and its relevant provisions and, as appropriate and wherever possible, with the International Treaty on </w:t>
            </w:r>
            <w:r w:rsidRPr="00990041">
              <w:rPr>
                <w:szCs w:val="22"/>
              </w:rPr>
              <w:lastRenderedPageBreak/>
              <w:t xml:space="preserve">Plant Genetic Resources for Food and Agriculture and other applicable </w:t>
            </w:r>
            <w:proofErr w:type="gramStart"/>
            <w:r w:rsidRPr="00990041">
              <w:rPr>
                <w:szCs w:val="22"/>
              </w:rPr>
              <w:t>agreements</w:t>
            </w:r>
            <w:proofErr w:type="gramEnd"/>
          </w:p>
          <w:p w14:paraId="0EACCA1F" w14:textId="44A2B168" w:rsidR="00DD60E0" w:rsidRPr="00990041" w:rsidRDefault="00DD60E0" w:rsidP="001E12EF">
            <w:pPr>
              <w:spacing w:before="60" w:after="60"/>
              <w:jc w:val="left"/>
              <w:rPr>
                <w:szCs w:val="22"/>
              </w:rPr>
            </w:pPr>
            <w:r w:rsidRPr="00990041">
              <w:rPr>
                <w:szCs w:val="22"/>
              </w:rPr>
              <w:t>Target 10.2</w:t>
            </w:r>
            <w:r w:rsidR="00B77987">
              <w:rPr>
                <w:szCs w:val="22"/>
              </w:rPr>
              <w:t>.</w:t>
            </w:r>
            <w:r w:rsidRPr="00990041">
              <w:rPr>
                <w:szCs w:val="22"/>
              </w:rPr>
              <w:t xml:space="preserve"> Benefits arising from the commercial and other utilization of island biodiversity genetic resources shared in a fair and equitable way with the island countries providing such resources in line with CBD and its relevant provisions</w:t>
            </w:r>
          </w:p>
        </w:tc>
        <w:tc>
          <w:tcPr>
            <w:tcW w:w="1842" w:type="dxa"/>
            <w:vMerge/>
            <w:shd w:val="clear" w:color="auto" w:fill="auto"/>
          </w:tcPr>
          <w:p w14:paraId="15D2B499" w14:textId="77777777" w:rsidR="00DD60E0" w:rsidRPr="00CF0F0D" w:rsidRDefault="00DD60E0" w:rsidP="006165DC">
            <w:pPr>
              <w:rPr>
                <w:b/>
                <w:bCs/>
                <w:szCs w:val="22"/>
              </w:rPr>
            </w:pPr>
          </w:p>
        </w:tc>
      </w:tr>
      <w:tr w:rsidR="00DD60E0" w:rsidRPr="00CF0F0D" w14:paraId="761511DD" w14:textId="77777777" w:rsidTr="001E12EF">
        <w:trPr>
          <w:trHeight w:val="67"/>
        </w:trPr>
        <w:tc>
          <w:tcPr>
            <w:tcW w:w="1555" w:type="dxa"/>
            <w:vMerge/>
            <w:shd w:val="clear" w:color="auto" w:fill="D9D9D9" w:themeFill="background1" w:themeFillShade="D9"/>
          </w:tcPr>
          <w:p w14:paraId="3D9BC93C" w14:textId="77777777" w:rsidR="00DD60E0" w:rsidRPr="004044FF" w:rsidRDefault="00DD60E0" w:rsidP="006165DC">
            <w:pPr>
              <w:jc w:val="center"/>
              <w:rPr>
                <w:b/>
                <w:bCs/>
                <w:szCs w:val="22"/>
              </w:rPr>
            </w:pPr>
          </w:p>
        </w:tc>
        <w:tc>
          <w:tcPr>
            <w:tcW w:w="2126" w:type="dxa"/>
            <w:shd w:val="clear" w:color="auto" w:fill="F2F2F2" w:themeFill="background1" w:themeFillShade="F2"/>
          </w:tcPr>
          <w:p w14:paraId="1C83D8AB"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091BD1BF"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0B4A33A7" w14:textId="307CAC23"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2: </w:t>
            </w:r>
            <w:r w:rsidR="00ED622A">
              <w:rPr>
                <w:szCs w:val="22"/>
                <w:lang w:val="en-US"/>
              </w:rPr>
              <w:t>m</w:t>
            </w:r>
            <w:r w:rsidRPr="00CF0F0D">
              <w:rPr>
                <w:szCs w:val="22"/>
                <w:lang w:val="en-US"/>
              </w:rPr>
              <w:t>arine and coastal living resources</w:t>
            </w:r>
          </w:p>
        </w:tc>
        <w:tc>
          <w:tcPr>
            <w:tcW w:w="5245" w:type="dxa"/>
            <w:shd w:val="clear" w:color="auto" w:fill="auto"/>
          </w:tcPr>
          <w:p w14:paraId="38AC480A" w14:textId="39E48DE3" w:rsidR="00DD60E0" w:rsidRPr="00990041" w:rsidRDefault="00DD60E0" w:rsidP="001E12EF">
            <w:pPr>
              <w:spacing w:before="60" w:after="60"/>
              <w:jc w:val="left"/>
              <w:rPr>
                <w:szCs w:val="22"/>
              </w:rPr>
            </w:pPr>
            <w:r w:rsidRPr="00990041">
              <w:rPr>
                <w:szCs w:val="22"/>
              </w:rPr>
              <w:t xml:space="preserve">Operational objective 2.2: </w:t>
            </w:r>
            <w:r w:rsidR="00ED622A">
              <w:rPr>
                <w:szCs w:val="22"/>
              </w:rPr>
              <w:t>t</w:t>
            </w:r>
            <w:r w:rsidRPr="00990041">
              <w:rPr>
                <w:szCs w:val="22"/>
              </w:rPr>
              <w:t>o make available to the Parties information on marine genetic resources in marine areas beyond national jurisdiction and, as appropriate, on coastal and marine genetic resources under national jurisdiction from publicly available information sources.</w:t>
            </w:r>
          </w:p>
        </w:tc>
        <w:tc>
          <w:tcPr>
            <w:tcW w:w="1842" w:type="dxa"/>
            <w:shd w:val="clear" w:color="auto" w:fill="auto"/>
          </w:tcPr>
          <w:p w14:paraId="44546E37" w14:textId="77777777" w:rsidR="00DD60E0" w:rsidRPr="006C5158" w:rsidRDefault="00DD60E0" w:rsidP="001E12EF">
            <w:pPr>
              <w:jc w:val="left"/>
              <w:rPr>
                <w:szCs w:val="22"/>
              </w:rPr>
            </w:pPr>
            <w:r w:rsidRPr="006C5158">
              <w:rPr>
                <w:szCs w:val="22"/>
              </w:rPr>
              <w:t>Gap overall for Target 13</w:t>
            </w:r>
            <w:r>
              <w:rPr>
                <w:szCs w:val="22"/>
              </w:rPr>
              <w:t xml:space="preserve"> (considering that relevant work under the Nagoya Protocol not considered in this analysis)</w:t>
            </w:r>
          </w:p>
        </w:tc>
      </w:tr>
      <w:tr w:rsidR="00DD60E0" w:rsidRPr="00CF0F0D" w14:paraId="1750B2BF" w14:textId="77777777" w:rsidTr="001E12EF">
        <w:trPr>
          <w:trHeight w:val="67"/>
        </w:trPr>
        <w:tc>
          <w:tcPr>
            <w:tcW w:w="1555" w:type="dxa"/>
            <w:vMerge/>
            <w:shd w:val="clear" w:color="auto" w:fill="D9D9D9" w:themeFill="background1" w:themeFillShade="D9"/>
          </w:tcPr>
          <w:p w14:paraId="215B3BFB" w14:textId="77777777" w:rsidR="00DD60E0" w:rsidRPr="004044FF" w:rsidRDefault="00DD60E0" w:rsidP="006165DC">
            <w:pPr>
              <w:jc w:val="center"/>
              <w:rPr>
                <w:b/>
                <w:bCs/>
                <w:szCs w:val="22"/>
              </w:rPr>
            </w:pPr>
          </w:p>
        </w:tc>
        <w:tc>
          <w:tcPr>
            <w:tcW w:w="2126" w:type="dxa"/>
            <w:shd w:val="clear" w:color="auto" w:fill="F2F2F2" w:themeFill="background1" w:themeFillShade="F2"/>
          </w:tcPr>
          <w:p w14:paraId="4418C6DA"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05917BA8"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39418312" w14:textId="102408C5" w:rsidR="00DD60E0" w:rsidRPr="00CF0F0D" w:rsidRDefault="00DD60E0" w:rsidP="006165DC">
            <w:pPr>
              <w:jc w:val="left"/>
              <w:rPr>
                <w:szCs w:val="22"/>
              </w:rPr>
            </w:pPr>
            <w:r w:rsidRPr="00CF0F0D">
              <w:rPr>
                <w:szCs w:val="22"/>
              </w:rPr>
              <w:t>Goal 1.3</w:t>
            </w:r>
            <w:r w:rsidR="00B77987">
              <w:rPr>
                <w:szCs w:val="22"/>
              </w:rPr>
              <w:t>.</w:t>
            </w:r>
            <w:r w:rsidRPr="00CF0F0D">
              <w:rPr>
                <w:szCs w:val="22"/>
              </w:rPr>
              <w:t xml:space="preserve"> To promote the sustainable use of mountain biodiversity</w:t>
            </w:r>
          </w:p>
          <w:p w14:paraId="214E155E" w14:textId="77777777" w:rsidR="00DD60E0" w:rsidRPr="00CF0F0D" w:rsidRDefault="00DD60E0" w:rsidP="006165DC">
            <w:pPr>
              <w:jc w:val="left"/>
              <w:rPr>
                <w:szCs w:val="22"/>
              </w:rPr>
            </w:pPr>
          </w:p>
          <w:p w14:paraId="4B968A18" w14:textId="51713619" w:rsidR="00DD60E0" w:rsidRPr="00CF0F0D" w:rsidRDefault="00DD60E0" w:rsidP="006165DC">
            <w:pPr>
              <w:jc w:val="left"/>
              <w:rPr>
                <w:szCs w:val="22"/>
              </w:rPr>
            </w:pPr>
            <w:r w:rsidRPr="00CF0F0D">
              <w:rPr>
                <w:szCs w:val="22"/>
              </w:rPr>
              <w:t>Goal 1.4</w:t>
            </w:r>
            <w:r w:rsidR="00B77987">
              <w:rPr>
                <w:szCs w:val="22"/>
              </w:rPr>
              <w:t>.</w:t>
            </w:r>
            <w:r w:rsidRPr="00CF0F0D">
              <w:rPr>
                <w:szCs w:val="22"/>
              </w:rPr>
              <w:t xml:space="preserve"> To promote access to, and sharing of benefits arising from the utilization of genetic resources…</w:t>
            </w:r>
          </w:p>
        </w:tc>
        <w:tc>
          <w:tcPr>
            <w:tcW w:w="5245" w:type="dxa"/>
            <w:shd w:val="clear" w:color="auto" w:fill="auto"/>
          </w:tcPr>
          <w:p w14:paraId="693C977A" w14:textId="77777777" w:rsidR="00DD60E0" w:rsidRPr="00990041" w:rsidRDefault="00DD60E0" w:rsidP="001E12EF">
            <w:pPr>
              <w:spacing w:before="60" w:after="60"/>
              <w:jc w:val="left"/>
              <w:rPr>
                <w:szCs w:val="22"/>
              </w:rPr>
            </w:pPr>
            <w:r w:rsidRPr="00990041">
              <w:rPr>
                <w:szCs w:val="22"/>
              </w:rPr>
              <w:t xml:space="preserve">1.3.7. Strengthen local capacity for sustainable tourism management, </w:t>
            </w:r>
            <w:proofErr w:type="gramStart"/>
            <w:r w:rsidRPr="00990041">
              <w:rPr>
                <w:szCs w:val="22"/>
              </w:rPr>
              <w:t>in order to</w:t>
            </w:r>
            <w:proofErr w:type="gramEnd"/>
            <w:r w:rsidRPr="00990041">
              <w:rPr>
                <w:szCs w:val="22"/>
              </w:rPr>
              <w:t xml:space="preserve"> ensure that benefits derived from tourism activities are shared by IPLCs, while preserving natural and cultural heritage values</w:t>
            </w:r>
          </w:p>
          <w:p w14:paraId="1E7DE5E4" w14:textId="77777777" w:rsidR="00DD60E0" w:rsidRPr="00990041" w:rsidRDefault="00DD60E0" w:rsidP="001E12EF">
            <w:pPr>
              <w:spacing w:before="60" w:after="60"/>
              <w:jc w:val="left"/>
              <w:rPr>
                <w:szCs w:val="22"/>
              </w:rPr>
            </w:pPr>
            <w:r w:rsidRPr="00990041">
              <w:rPr>
                <w:szCs w:val="22"/>
              </w:rPr>
              <w:t>1.4.1 Strengthen the capacity of IPLCs to engage in equitable benefit-sharing arrangements […]</w:t>
            </w:r>
          </w:p>
          <w:p w14:paraId="5EE9124D" w14:textId="77777777" w:rsidR="00DD60E0" w:rsidRPr="00990041" w:rsidRDefault="00DD60E0" w:rsidP="001E12EF">
            <w:pPr>
              <w:spacing w:before="60" w:after="60"/>
              <w:jc w:val="left"/>
              <w:rPr>
                <w:szCs w:val="22"/>
              </w:rPr>
            </w:pPr>
            <w:r w:rsidRPr="00990041">
              <w:rPr>
                <w:szCs w:val="22"/>
              </w:rPr>
              <w:t>1.4.2; 1.4.3</w:t>
            </w:r>
          </w:p>
        </w:tc>
        <w:tc>
          <w:tcPr>
            <w:tcW w:w="1842" w:type="dxa"/>
            <w:shd w:val="clear" w:color="auto" w:fill="auto"/>
          </w:tcPr>
          <w:p w14:paraId="2E6FEFD6"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1B791236" w14:textId="77777777" w:rsidTr="001E12EF">
        <w:trPr>
          <w:trHeight w:val="67"/>
        </w:trPr>
        <w:tc>
          <w:tcPr>
            <w:tcW w:w="1555" w:type="dxa"/>
            <w:vMerge/>
            <w:shd w:val="clear" w:color="auto" w:fill="D9D9D9" w:themeFill="background1" w:themeFillShade="D9"/>
          </w:tcPr>
          <w:p w14:paraId="0DE6003D" w14:textId="77777777" w:rsidR="00DD60E0" w:rsidRPr="004044FF" w:rsidRDefault="00DD60E0" w:rsidP="006165DC">
            <w:pPr>
              <w:jc w:val="center"/>
              <w:rPr>
                <w:b/>
                <w:bCs/>
                <w:szCs w:val="22"/>
              </w:rPr>
            </w:pPr>
          </w:p>
        </w:tc>
        <w:tc>
          <w:tcPr>
            <w:tcW w:w="2126" w:type="dxa"/>
            <w:shd w:val="clear" w:color="auto" w:fill="F2F2F2" w:themeFill="background1" w:themeFillShade="F2"/>
          </w:tcPr>
          <w:p w14:paraId="4BA3D623"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675ADC79"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23C8ED0B" w14:textId="176DDC1C" w:rsidR="00DD60E0" w:rsidRPr="00CF0F0D" w:rsidRDefault="00DD60E0" w:rsidP="006165DC">
            <w:pPr>
              <w:jc w:val="left"/>
              <w:rPr>
                <w:szCs w:val="22"/>
              </w:rPr>
            </w:pPr>
            <w:r w:rsidRPr="00CF0F0D">
              <w:rPr>
                <w:szCs w:val="22"/>
              </w:rPr>
              <w:t xml:space="preserve">Programme element 2: </w:t>
            </w:r>
            <w:r w:rsidR="00A83AC6">
              <w:rPr>
                <w:szCs w:val="22"/>
              </w:rPr>
              <w:t>g</w:t>
            </w:r>
            <w:r w:rsidRPr="00CF0F0D">
              <w:rPr>
                <w:szCs w:val="22"/>
              </w:rPr>
              <w:t xml:space="preserve">overnance, participation, </w:t>
            </w:r>
            <w:proofErr w:type="gramStart"/>
            <w:r w:rsidRPr="00CF0F0D">
              <w:rPr>
                <w:szCs w:val="22"/>
              </w:rPr>
              <w:t>equity</w:t>
            </w:r>
            <w:proofErr w:type="gramEnd"/>
            <w:r w:rsidRPr="00CF0F0D">
              <w:rPr>
                <w:szCs w:val="22"/>
              </w:rPr>
              <w:t xml:space="preserve"> and benefit</w:t>
            </w:r>
            <w:r w:rsidR="00B77987">
              <w:rPr>
                <w:szCs w:val="22"/>
              </w:rPr>
              <w:t>-</w:t>
            </w:r>
            <w:r w:rsidRPr="00CF0F0D">
              <w:rPr>
                <w:szCs w:val="22"/>
              </w:rPr>
              <w:t>sharing</w:t>
            </w:r>
          </w:p>
        </w:tc>
        <w:tc>
          <w:tcPr>
            <w:tcW w:w="5245" w:type="dxa"/>
            <w:shd w:val="clear" w:color="auto" w:fill="auto"/>
          </w:tcPr>
          <w:p w14:paraId="6E3A85BA" w14:textId="6CA1E4AD" w:rsidR="00DD60E0" w:rsidRPr="00990041" w:rsidRDefault="00DD60E0" w:rsidP="001E12EF">
            <w:pPr>
              <w:spacing w:before="60" w:after="60"/>
              <w:jc w:val="left"/>
              <w:rPr>
                <w:szCs w:val="22"/>
              </w:rPr>
            </w:pPr>
            <w:r w:rsidRPr="00990041">
              <w:rPr>
                <w:szCs w:val="22"/>
              </w:rPr>
              <w:t xml:space="preserve">Prog. </w:t>
            </w:r>
            <w:r w:rsidR="00B77987">
              <w:rPr>
                <w:szCs w:val="22"/>
              </w:rPr>
              <w:t>e</w:t>
            </w:r>
            <w:r w:rsidRPr="00990041">
              <w:rPr>
                <w:szCs w:val="22"/>
              </w:rPr>
              <w:t xml:space="preserve">lem. 2 provides goals, targets and activities that address equitable sharing of benefits and the access to genetic resources arising from protected areas, particularly for indigenous peoples and local communities, </w:t>
            </w:r>
          </w:p>
          <w:p w14:paraId="023310DB" w14:textId="3AA99758" w:rsidR="00DD60E0" w:rsidRPr="00990041" w:rsidRDefault="00DD60E0" w:rsidP="001E12EF">
            <w:pPr>
              <w:spacing w:before="60" w:after="60"/>
              <w:jc w:val="left"/>
              <w:rPr>
                <w:szCs w:val="22"/>
              </w:rPr>
            </w:pPr>
            <w:r w:rsidRPr="00990041">
              <w:rPr>
                <w:szCs w:val="22"/>
              </w:rPr>
              <w:lastRenderedPageBreak/>
              <w:t>Activities include: 2.1.1, 2.1.6</w:t>
            </w:r>
          </w:p>
        </w:tc>
        <w:tc>
          <w:tcPr>
            <w:tcW w:w="1842" w:type="dxa"/>
            <w:shd w:val="clear" w:color="auto" w:fill="auto"/>
          </w:tcPr>
          <w:p w14:paraId="7C1A63F1"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68D767CC" w14:textId="77777777" w:rsidTr="001E12EF">
        <w:trPr>
          <w:trHeight w:val="1221"/>
        </w:trPr>
        <w:tc>
          <w:tcPr>
            <w:tcW w:w="1555" w:type="dxa"/>
            <w:vMerge w:val="restart"/>
            <w:shd w:val="clear" w:color="auto" w:fill="D9D9D9" w:themeFill="background1" w:themeFillShade="D9"/>
          </w:tcPr>
          <w:p w14:paraId="6B4FBD6C" w14:textId="13CC08B1" w:rsidR="00DD60E0" w:rsidRPr="004044FF" w:rsidRDefault="00DD60E0" w:rsidP="001E12EF">
            <w:pPr>
              <w:spacing w:after="120"/>
              <w:jc w:val="left"/>
              <w:rPr>
                <w:b/>
                <w:bCs/>
                <w:szCs w:val="22"/>
              </w:rPr>
            </w:pPr>
            <w:r w:rsidRPr="004044FF">
              <w:rPr>
                <w:b/>
                <w:bCs/>
                <w:szCs w:val="22"/>
              </w:rPr>
              <w:t>Target 14</w:t>
            </w:r>
          </w:p>
          <w:p w14:paraId="6D22C0E8" w14:textId="77777777" w:rsidR="00DD60E0" w:rsidRPr="001E12EF" w:rsidRDefault="00DD60E0" w:rsidP="001E12EF">
            <w:pPr>
              <w:jc w:val="left"/>
              <w:rPr>
                <w:i/>
                <w:iCs/>
                <w:sz w:val="20"/>
                <w:szCs w:val="20"/>
              </w:rPr>
            </w:pPr>
            <w:r w:rsidRPr="001E12EF">
              <w:rPr>
                <w:i/>
                <w:iCs/>
                <w:sz w:val="20"/>
                <w:szCs w:val="20"/>
              </w:rPr>
              <w:t>Note: Work under the Convention on mainstreaming of biodiversity into relevant sectors was not reviewed in this rapid analysis</w:t>
            </w:r>
          </w:p>
        </w:tc>
        <w:tc>
          <w:tcPr>
            <w:tcW w:w="2126" w:type="dxa"/>
            <w:vMerge w:val="restart"/>
            <w:shd w:val="clear" w:color="auto" w:fill="F2F2F2" w:themeFill="background1" w:themeFillShade="F2"/>
          </w:tcPr>
          <w:p w14:paraId="694F7B0A" w14:textId="77777777" w:rsidR="00DD60E0" w:rsidRPr="00533E4E" w:rsidRDefault="00DD60E0" w:rsidP="006165DC">
            <w:pPr>
              <w:jc w:val="left"/>
              <w:rPr>
                <w:b/>
                <w:bCs/>
              </w:rPr>
            </w:pPr>
            <w:r w:rsidRPr="00533E4E">
              <w:rPr>
                <w:b/>
                <w:bCs/>
                <w:szCs w:val="22"/>
              </w:rPr>
              <w:t>Agricultural biodiversity</w:t>
            </w:r>
          </w:p>
        </w:tc>
        <w:tc>
          <w:tcPr>
            <w:tcW w:w="2835" w:type="dxa"/>
            <w:shd w:val="clear" w:color="auto" w:fill="E2EFD9" w:themeFill="accent6" w:themeFillTint="33"/>
          </w:tcPr>
          <w:p w14:paraId="29302B17" w14:textId="77777777" w:rsidR="00DD60E0" w:rsidRPr="00533E4E" w:rsidRDefault="00DD60E0" w:rsidP="006165DC">
            <w:pPr>
              <w:jc w:val="left"/>
              <w:rPr>
                <w:szCs w:val="22"/>
              </w:rPr>
            </w:pPr>
            <w:r w:rsidRPr="00533E4E">
              <w:rPr>
                <w:szCs w:val="22"/>
              </w:rPr>
              <w:t>Programme of work (decision V/5, annex)</w:t>
            </w:r>
          </w:p>
          <w:p w14:paraId="37F1DFE2" w14:textId="15762C7F" w:rsidR="00DD60E0" w:rsidRPr="00533E4E" w:rsidRDefault="00DD60E0" w:rsidP="006165DC">
            <w:pPr>
              <w:jc w:val="left"/>
              <w:rPr>
                <w:szCs w:val="22"/>
              </w:rPr>
            </w:pPr>
            <w:r w:rsidRPr="00533E4E">
              <w:rPr>
                <w:szCs w:val="22"/>
              </w:rPr>
              <w:t xml:space="preserve">Programme element 4: </w:t>
            </w:r>
            <w:r w:rsidR="00A83AC6">
              <w:rPr>
                <w:rFonts w:eastAsiaTheme="minorEastAsia"/>
                <w:szCs w:val="22"/>
                <w:lang w:val="en-US" w:eastAsia="zh-CN"/>
              </w:rPr>
              <w:t>m</w:t>
            </w:r>
            <w:r w:rsidRPr="00533E4E">
              <w:rPr>
                <w:rFonts w:eastAsiaTheme="minorEastAsia"/>
                <w:szCs w:val="22"/>
                <w:lang w:val="en-US" w:eastAsia="zh-CN"/>
              </w:rPr>
              <w:t>ainstreaming</w:t>
            </w:r>
          </w:p>
        </w:tc>
        <w:tc>
          <w:tcPr>
            <w:tcW w:w="5245" w:type="dxa"/>
            <w:shd w:val="clear" w:color="auto" w:fill="auto"/>
          </w:tcPr>
          <w:p w14:paraId="5526A25D" w14:textId="77777777" w:rsidR="00DD60E0" w:rsidRPr="00533E4E" w:rsidRDefault="00DD60E0" w:rsidP="001E12EF">
            <w:pPr>
              <w:spacing w:before="60" w:after="60"/>
              <w:contextualSpacing/>
              <w:jc w:val="left"/>
              <w:rPr>
                <w:szCs w:val="22"/>
              </w:rPr>
            </w:pPr>
            <w:r w:rsidRPr="00533E4E">
              <w:rPr>
                <w:szCs w:val="22"/>
              </w:rPr>
              <w:t xml:space="preserve">Operational objective: </w:t>
            </w:r>
          </w:p>
          <w:p w14:paraId="462FABA4" w14:textId="77777777" w:rsidR="00DD60E0" w:rsidRPr="00533E4E" w:rsidRDefault="00DD60E0" w:rsidP="001E12EF">
            <w:pPr>
              <w:spacing w:before="60" w:after="60"/>
              <w:contextualSpacing/>
              <w:jc w:val="left"/>
              <w:rPr>
                <w:szCs w:val="22"/>
              </w:rPr>
            </w:pPr>
            <w:r w:rsidRPr="00533E4E">
              <w:rPr>
                <w:szCs w:val="22"/>
              </w:rPr>
              <w:t>To support the development of national plans or strategies for the conservation and sustainable use of agricultural biodiversity and to promote their mainstreaming and integration in sectoral and cross-sectoral plans and programmes.</w:t>
            </w:r>
          </w:p>
        </w:tc>
        <w:tc>
          <w:tcPr>
            <w:tcW w:w="1842" w:type="dxa"/>
            <w:vMerge w:val="restart"/>
            <w:shd w:val="clear" w:color="auto" w:fill="auto"/>
          </w:tcPr>
          <w:p w14:paraId="2DD894F6" w14:textId="77777777" w:rsidR="00DD60E0" w:rsidRPr="00CF0F0D" w:rsidRDefault="00DD60E0" w:rsidP="001E12EF">
            <w:pPr>
              <w:jc w:val="left"/>
              <w:rPr>
                <w:b/>
                <w:bCs/>
              </w:rPr>
            </w:pPr>
            <w:r w:rsidRPr="009C7BC1">
              <w:rPr>
                <w:szCs w:val="22"/>
              </w:rPr>
              <w:t>No major gaps identified</w:t>
            </w:r>
            <w:r>
              <w:rPr>
                <w:szCs w:val="22"/>
              </w:rPr>
              <w:t xml:space="preserve"> in rapid analysis</w:t>
            </w:r>
          </w:p>
        </w:tc>
      </w:tr>
      <w:tr w:rsidR="00DD60E0" w:rsidRPr="00CF0F0D" w14:paraId="47F47B1E" w14:textId="77777777" w:rsidTr="001E12EF">
        <w:trPr>
          <w:trHeight w:val="1221"/>
        </w:trPr>
        <w:tc>
          <w:tcPr>
            <w:tcW w:w="1555" w:type="dxa"/>
            <w:vMerge/>
            <w:shd w:val="clear" w:color="auto" w:fill="D9D9D9" w:themeFill="background1" w:themeFillShade="D9"/>
          </w:tcPr>
          <w:p w14:paraId="2AB5F36C" w14:textId="77777777" w:rsidR="00DD60E0" w:rsidRPr="004044FF" w:rsidRDefault="00DD60E0" w:rsidP="006165DC">
            <w:pPr>
              <w:jc w:val="center"/>
              <w:rPr>
                <w:b/>
                <w:bCs/>
              </w:rPr>
            </w:pPr>
          </w:p>
        </w:tc>
        <w:tc>
          <w:tcPr>
            <w:tcW w:w="2126" w:type="dxa"/>
            <w:vMerge/>
            <w:shd w:val="clear" w:color="auto" w:fill="F2F2F2" w:themeFill="background1" w:themeFillShade="F2"/>
          </w:tcPr>
          <w:p w14:paraId="214848CF" w14:textId="77777777" w:rsidR="00DD60E0" w:rsidRPr="00533E4E" w:rsidRDefault="00DD60E0" w:rsidP="006165DC">
            <w:pPr>
              <w:jc w:val="left"/>
              <w:rPr>
                <w:b/>
                <w:bCs/>
              </w:rPr>
            </w:pPr>
          </w:p>
        </w:tc>
        <w:tc>
          <w:tcPr>
            <w:tcW w:w="2835" w:type="dxa"/>
            <w:shd w:val="clear" w:color="auto" w:fill="FBE4D5" w:themeFill="accent2" w:themeFillTint="33"/>
          </w:tcPr>
          <w:p w14:paraId="6D1DE71E" w14:textId="77777777" w:rsidR="00DD60E0" w:rsidRPr="00533E4E" w:rsidRDefault="00DD60E0" w:rsidP="006165DC">
            <w:pPr>
              <w:jc w:val="left"/>
              <w:rPr>
                <w:szCs w:val="22"/>
              </w:rPr>
            </w:pPr>
            <w:r w:rsidRPr="00533E4E">
              <w:rPr>
                <w:szCs w:val="22"/>
              </w:rPr>
              <w:t xml:space="preserve">Decision </w:t>
            </w:r>
            <w:r w:rsidRPr="00533E4E">
              <w:rPr>
                <w:rFonts w:eastAsiaTheme="minorEastAsia"/>
                <w:szCs w:val="22"/>
                <w:lang w:val="en-US" w:eastAsia="zh-CN"/>
              </w:rPr>
              <w:t>1</w:t>
            </w:r>
            <w:r w:rsidRPr="00533E4E">
              <w:rPr>
                <w:szCs w:val="22"/>
              </w:rPr>
              <w:t>5/28, annex</w:t>
            </w:r>
          </w:p>
          <w:p w14:paraId="2F385366" w14:textId="77777777" w:rsidR="00DD60E0" w:rsidRPr="00533E4E" w:rsidRDefault="00DD60E0" w:rsidP="006165DC">
            <w:pPr>
              <w:jc w:val="left"/>
            </w:pPr>
            <w:r w:rsidRPr="00533E4E">
              <w:rPr>
                <w:szCs w:val="22"/>
              </w:rPr>
              <w:t>Plan of action (2020–2030) for the International Initiative for the Conservation and Sustainable Use of Soil Biodiversity</w:t>
            </w:r>
          </w:p>
        </w:tc>
        <w:tc>
          <w:tcPr>
            <w:tcW w:w="5245" w:type="dxa"/>
            <w:shd w:val="clear" w:color="auto" w:fill="auto"/>
          </w:tcPr>
          <w:p w14:paraId="1EE4404E" w14:textId="7195AE78" w:rsidR="00DD60E0" w:rsidRPr="00533E4E" w:rsidRDefault="00DD60E0" w:rsidP="001E12EF">
            <w:pPr>
              <w:spacing w:before="60" w:after="60"/>
              <w:contextualSpacing/>
              <w:jc w:val="left"/>
              <w:rPr>
                <w:szCs w:val="22"/>
              </w:rPr>
            </w:pPr>
            <w:r w:rsidRPr="00533E4E">
              <w:rPr>
                <w:szCs w:val="22"/>
              </w:rPr>
              <w:t xml:space="preserve">The </w:t>
            </w:r>
            <w:r w:rsidR="00B77987">
              <w:rPr>
                <w:szCs w:val="22"/>
              </w:rPr>
              <w:t>t</w:t>
            </w:r>
            <w:r w:rsidRPr="00533E4E">
              <w:rPr>
                <w:szCs w:val="22"/>
              </w:rPr>
              <w:t>arget is reflected across the Plan of Action and in many activities, such as:</w:t>
            </w:r>
          </w:p>
          <w:p w14:paraId="3583B86B" w14:textId="1653237D" w:rsidR="00DD60E0" w:rsidRPr="00533E4E" w:rsidRDefault="00DD60E0" w:rsidP="001E12EF">
            <w:pPr>
              <w:spacing w:before="60" w:after="60"/>
              <w:jc w:val="left"/>
            </w:pPr>
            <w:r w:rsidRPr="00533E4E">
              <w:rPr>
                <w:szCs w:val="22"/>
              </w:rPr>
              <w:t>Activity 1.1</w:t>
            </w:r>
            <w:r w:rsidR="00B77987">
              <w:rPr>
                <w:szCs w:val="22"/>
              </w:rPr>
              <w:t>.</w:t>
            </w:r>
            <w:r w:rsidRPr="00533E4E">
              <w:rPr>
                <w:szCs w:val="22"/>
              </w:rPr>
              <w:t xml:space="preserve"> Promote the importance of mainstreaming soil biodiversity, including the conservation, restoration, sustainable </w:t>
            </w:r>
            <w:proofErr w:type="gramStart"/>
            <w:r w:rsidRPr="00533E4E">
              <w:rPr>
                <w:szCs w:val="22"/>
              </w:rPr>
              <w:t>use</w:t>
            </w:r>
            <w:proofErr w:type="gramEnd"/>
            <w:r w:rsidRPr="00533E4E">
              <w:rPr>
                <w:szCs w:val="22"/>
              </w:rPr>
              <w:t xml:space="preserve"> and management of soil biodiversity into policies aimed at the sustainability of agriculture, and other relevant sectors and support the development and implementation of coherent and comprehensive policies for the conservation, sustainable use and restoration of soil biodiversity at the local, subnational, national, regional and global levels;</w:t>
            </w:r>
          </w:p>
        </w:tc>
        <w:tc>
          <w:tcPr>
            <w:tcW w:w="1842" w:type="dxa"/>
            <w:vMerge/>
            <w:shd w:val="clear" w:color="auto" w:fill="auto"/>
          </w:tcPr>
          <w:p w14:paraId="1946B0AC" w14:textId="77777777" w:rsidR="00DD60E0" w:rsidRPr="00CF0F0D" w:rsidRDefault="00DD60E0" w:rsidP="006165DC">
            <w:pPr>
              <w:rPr>
                <w:b/>
                <w:bCs/>
              </w:rPr>
            </w:pPr>
          </w:p>
        </w:tc>
      </w:tr>
      <w:tr w:rsidR="00DD60E0" w:rsidRPr="00CF0F0D" w14:paraId="3727F046" w14:textId="77777777" w:rsidTr="001E12EF">
        <w:trPr>
          <w:trHeight w:val="1221"/>
        </w:trPr>
        <w:tc>
          <w:tcPr>
            <w:tcW w:w="1555" w:type="dxa"/>
            <w:vMerge/>
            <w:shd w:val="clear" w:color="auto" w:fill="D9D9D9" w:themeFill="background1" w:themeFillShade="D9"/>
          </w:tcPr>
          <w:p w14:paraId="0924166D" w14:textId="77777777" w:rsidR="00DD60E0" w:rsidRPr="004044FF" w:rsidRDefault="00DD60E0" w:rsidP="006165DC">
            <w:pPr>
              <w:jc w:val="center"/>
              <w:rPr>
                <w:b/>
                <w:bCs/>
              </w:rPr>
            </w:pPr>
          </w:p>
        </w:tc>
        <w:tc>
          <w:tcPr>
            <w:tcW w:w="2126" w:type="dxa"/>
            <w:vMerge/>
            <w:shd w:val="clear" w:color="auto" w:fill="F2F2F2" w:themeFill="background1" w:themeFillShade="F2"/>
          </w:tcPr>
          <w:p w14:paraId="487D15FC" w14:textId="77777777" w:rsidR="00DD60E0" w:rsidRPr="00533E4E" w:rsidRDefault="00DD60E0" w:rsidP="006165DC">
            <w:pPr>
              <w:jc w:val="left"/>
              <w:rPr>
                <w:b/>
                <w:bCs/>
              </w:rPr>
            </w:pPr>
          </w:p>
        </w:tc>
        <w:tc>
          <w:tcPr>
            <w:tcW w:w="2835" w:type="dxa"/>
            <w:shd w:val="clear" w:color="auto" w:fill="FBE4D5" w:themeFill="accent2" w:themeFillTint="33"/>
          </w:tcPr>
          <w:p w14:paraId="01C13BD8" w14:textId="77777777" w:rsidR="00DD60E0" w:rsidRPr="00533E4E" w:rsidRDefault="00DD60E0" w:rsidP="006165DC">
            <w:pPr>
              <w:jc w:val="left"/>
              <w:rPr>
                <w:szCs w:val="22"/>
              </w:rPr>
            </w:pPr>
            <w:r w:rsidRPr="00533E4E">
              <w:rPr>
                <w:szCs w:val="22"/>
              </w:rPr>
              <w:t xml:space="preserve">Decision </w:t>
            </w:r>
            <w:r w:rsidRPr="00533E4E">
              <w:rPr>
                <w:rFonts w:eastAsiaTheme="minorEastAsia"/>
                <w:szCs w:val="22"/>
                <w:lang w:val="en-US" w:eastAsia="zh-CN"/>
              </w:rPr>
              <w:t>14</w:t>
            </w:r>
            <w:r w:rsidRPr="00533E4E">
              <w:rPr>
                <w:szCs w:val="22"/>
              </w:rPr>
              <w:t>/6, annex I</w:t>
            </w:r>
          </w:p>
          <w:p w14:paraId="6D217208" w14:textId="0E85297C" w:rsidR="00DD60E0" w:rsidRPr="00533E4E" w:rsidRDefault="00DD60E0" w:rsidP="006165DC">
            <w:pPr>
              <w:jc w:val="left"/>
            </w:pPr>
            <w:r w:rsidRPr="00533E4E">
              <w:rPr>
                <w:szCs w:val="22"/>
              </w:rPr>
              <w:t>Updated Plan of Action 2018</w:t>
            </w:r>
            <w:r w:rsidR="00D73666">
              <w:rPr>
                <w:szCs w:val="22"/>
              </w:rPr>
              <w:t>–</w:t>
            </w:r>
            <w:r w:rsidRPr="00533E4E">
              <w:rPr>
                <w:szCs w:val="22"/>
              </w:rPr>
              <w:t>2030 for the International Initiative on the Conservation and Sustainable Use of Pollinators</w:t>
            </w:r>
          </w:p>
        </w:tc>
        <w:tc>
          <w:tcPr>
            <w:tcW w:w="5245" w:type="dxa"/>
            <w:shd w:val="clear" w:color="auto" w:fill="auto"/>
          </w:tcPr>
          <w:p w14:paraId="37208F53" w14:textId="259540EE" w:rsidR="00DD60E0" w:rsidRPr="00533E4E" w:rsidRDefault="00DD60E0" w:rsidP="001E12EF">
            <w:pPr>
              <w:spacing w:before="60" w:after="60"/>
              <w:jc w:val="left"/>
            </w:pPr>
            <w:r w:rsidRPr="00533E4E">
              <w:rPr>
                <w:szCs w:val="22"/>
              </w:rPr>
              <w:t xml:space="preserve">The </w:t>
            </w:r>
            <w:r w:rsidR="009213FF">
              <w:rPr>
                <w:szCs w:val="22"/>
              </w:rPr>
              <w:t>t</w:t>
            </w:r>
            <w:r w:rsidRPr="00533E4E">
              <w:rPr>
                <w:szCs w:val="22"/>
              </w:rPr>
              <w:t>arget is reflected across the Plan of Action and in many activities, such as: A1.1</w:t>
            </w:r>
            <w:r w:rsidR="00D73666">
              <w:rPr>
                <w:szCs w:val="22"/>
              </w:rPr>
              <w:t>.</w:t>
            </w:r>
            <w:r w:rsidRPr="00533E4E">
              <w:rPr>
                <w:szCs w:val="22"/>
              </w:rPr>
              <w:t xml:space="preserve"> Develop and implement coherent and comprehensive policies that enable and foster activities to safeguard and promote wild and managed pollinators, to be integrated into the broader policy agendas for sustainable development</w:t>
            </w:r>
          </w:p>
        </w:tc>
        <w:tc>
          <w:tcPr>
            <w:tcW w:w="1842" w:type="dxa"/>
            <w:vMerge/>
            <w:shd w:val="clear" w:color="auto" w:fill="auto"/>
          </w:tcPr>
          <w:p w14:paraId="77273BA4" w14:textId="77777777" w:rsidR="00DD60E0" w:rsidRPr="00CF0F0D" w:rsidRDefault="00DD60E0" w:rsidP="006165DC">
            <w:pPr>
              <w:rPr>
                <w:b/>
                <w:bCs/>
              </w:rPr>
            </w:pPr>
          </w:p>
        </w:tc>
      </w:tr>
      <w:tr w:rsidR="00DD60E0" w:rsidRPr="00CF0F0D" w14:paraId="38F447CE" w14:textId="77777777" w:rsidTr="001E12EF">
        <w:trPr>
          <w:trHeight w:val="1221"/>
        </w:trPr>
        <w:tc>
          <w:tcPr>
            <w:tcW w:w="1555" w:type="dxa"/>
            <w:vMerge/>
            <w:shd w:val="clear" w:color="auto" w:fill="D9D9D9" w:themeFill="background1" w:themeFillShade="D9"/>
          </w:tcPr>
          <w:p w14:paraId="1239844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39438E9" w14:textId="77777777" w:rsidR="00DD60E0" w:rsidRPr="00CF0F0D" w:rsidRDefault="00DD60E0" w:rsidP="006165DC">
            <w:pPr>
              <w:jc w:val="left"/>
              <w:rPr>
                <w:b/>
                <w:bCs/>
                <w:szCs w:val="22"/>
              </w:rPr>
            </w:pPr>
          </w:p>
        </w:tc>
        <w:tc>
          <w:tcPr>
            <w:tcW w:w="2835" w:type="dxa"/>
            <w:shd w:val="clear" w:color="auto" w:fill="FBE4D5" w:themeFill="accent2" w:themeFillTint="33"/>
          </w:tcPr>
          <w:p w14:paraId="2858276D"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58ED3FD6" w14:textId="77777777" w:rsidR="00DD60E0" w:rsidRPr="00CF0F0D" w:rsidRDefault="00DD60E0" w:rsidP="006165DC">
            <w:pPr>
              <w:jc w:val="left"/>
              <w:rPr>
                <w:szCs w:val="22"/>
              </w:rPr>
            </w:pPr>
            <w:r w:rsidRPr="00CF0F0D">
              <w:rPr>
                <w:szCs w:val="22"/>
              </w:rPr>
              <w:t>Soil Biodiversity Initiative</w:t>
            </w:r>
          </w:p>
        </w:tc>
        <w:tc>
          <w:tcPr>
            <w:tcW w:w="5245" w:type="dxa"/>
            <w:shd w:val="clear" w:color="auto" w:fill="auto"/>
          </w:tcPr>
          <w:p w14:paraId="20B6DA46" w14:textId="20C85AC5" w:rsidR="00DD60E0" w:rsidRPr="00990041" w:rsidRDefault="00DD60E0" w:rsidP="001E12EF">
            <w:pPr>
              <w:spacing w:before="60" w:after="60"/>
              <w:jc w:val="left"/>
              <w:rPr>
                <w:szCs w:val="22"/>
              </w:rPr>
            </w:pPr>
            <w:r w:rsidRPr="00990041">
              <w:rPr>
                <w:szCs w:val="22"/>
                <w:lang w:val="en-US"/>
              </w:rPr>
              <w:t>Activity 3.1</w:t>
            </w:r>
            <w:r w:rsidR="00D73666">
              <w:rPr>
                <w:szCs w:val="22"/>
                <w:lang w:val="en-US"/>
              </w:rPr>
              <w:t>.</w:t>
            </w:r>
            <w:r w:rsidRPr="00990041">
              <w:rPr>
                <w:szCs w:val="22"/>
                <w:lang w:val="en-US"/>
              </w:rPr>
              <w:t xml:space="preserve"> Mainstream soil biodiversity and ecosystem management in agricultural and land management </w:t>
            </w:r>
            <w:proofErr w:type="spellStart"/>
            <w:r w:rsidRPr="00990041">
              <w:rPr>
                <w:szCs w:val="22"/>
                <w:lang w:val="en-US"/>
              </w:rPr>
              <w:t>programmes</w:t>
            </w:r>
            <w:proofErr w:type="spellEnd"/>
            <w:r w:rsidRPr="00990041">
              <w:rPr>
                <w:szCs w:val="22"/>
                <w:lang w:val="en-US"/>
              </w:rPr>
              <w:t xml:space="preserve"> and policies</w:t>
            </w:r>
          </w:p>
        </w:tc>
        <w:tc>
          <w:tcPr>
            <w:tcW w:w="1842" w:type="dxa"/>
            <w:vMerge/>
            <w:shd w:val="clear" w:color="auto" w:fill="auto"/>
          </w:tcPr>
          <w:p w14:paraId="21E067A1" w14:textId="77777777" w:rsidR="00DD60E0" w:rsidRPr="00CF0F0D" w:rsidRDefault="00DD60E0" w:rsidP="006165DC">
            <w:pPr>
              <w:rPr>
                <w:b/>
                <w:bCs/>
                <w:szCs w:val="22"/>
              </w:rPr>
            </w:pPr>
          </w:p>
        </w:tc>
      </w:tr>
      <w:tr w:rsidR="00DD60E0" w:rsidRPr="00CF0F0D" w14:paraId="3F424A33" w14:textId="77777777" w:rsidTr="001E12EF">
        <w:trPr>
          <w:trHeight w:val="1221"/>
        </w:trPr>
        <w:tc>
          <w:tcPr>
            <w:tcW w:w="1555" w:type="dxa"/>
            <w:vMerge/>
            <w:shd w:val="clear" w:color="auto" w:fill="D9D9D9" w:themeFill="background1" w:themeFillShade="D9"/>
          </w:tcPr>
          <w:p w14:paraId="0E738C2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1D426E9" w14:textId="77777777" w:rsidR="00DD60E0" w:rsidRPr="00CF0F0D" w:rsidRDefault="00DD60E0" w:rsidP="006165DC">
            <w:pPr>
              <w:jc w:val="left"/>
              <w:rPr>
                <w:b/>
                <w:bCs/>
                <w:szCs w:val="22"/>
              </w:rPr>
            </w:pPr>
          </w:p>
        </w:tc>
        <w:tc>
          <w:tcPr>
            <w:tcW w:w="2835" w:type="dxa"/>
            <w:shd w:val="clear" w:color="auto" w:fill="FBE4D5" w:themeFill="accent2" w:themeFillTint="33"/>
          </w:tcPr>
          <w:p w14:paraId="42E5665A"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75945CE4"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57BC91A2" w14:textId="1CAECF81" w:rsidR="00DD60E0" w:rsidRPr="00990041" w:rsidRDefault="00DD60E0" w:rsidP="001E12EF">
            <w:pPr>
              <w:spacing w:before="60" w:after="60"/>
              <w:contextualSpacing/>
              <w:jc w:val="left"/>
              <w:rPr>
                <w:szCs w:val="22"/>
              </w:rPr>
            </w:pPr>
            <w:r w:rsidRPr="00990041">
              <w:rPr>
                <w:szCs w:val="22"/>
              </w:rPr>
              <w:t>Operational objective 2</w:t>
            </w:r>
            <w:r w:rsidR="00FE0B64">
              <w:rPr>
                <w:szCs w:val="22"/>
              </w:rPr>
              <w:t>:</w:t>
            </w:r>
            <w:r w:rsidRPr="00990041">
              <w:rPr>
                <w:szCs w:val="22"/>
              </w:rPr>
              <w:t xml:space="preserve"> </w:t>
            </w:r>
          </w:p>
          <w:p w14:paraId="782BE8F6" w14:textId="77777777" w:rsidR="00DD60E0" w:rsidRPr="00990041" w:rsidRDefault="00DD60E0" w:rsidP="001E12EF">
            <w:pPr>
              <w:spacing w:before="60" w:after="60"/>
              <w:jc w:val="left"/>
              <w:rPr>
                <w:szCs w:val="22"/>
              </w:rPr>
            </w:pPr>
            <w:r w:rsidRPr="00990041">
              <w:rPr>
                <w:szCs w:val="22"/>
              </w:rPr>
              <w:t>To mainstream the conservation and sustainable use of biodiversity into agendas, programmes and policies related to nutrition, health, agriculture and hunger and poverty reduction.</w:t>
            </w:r>
          </w:p>
        </w:tc>
        <w:tc>
          <w:tcPr>
            <w:tcW w:w="1842" w:type="dxa"/>
            <w:vMerge/>
            <w:shd w:val="clear" w:color="auto" w:fill="auto"/>
          </w:tcPr>
          <w:p w14:paraId="479521E6" w14:textId="77777777" w:rsidR="00DD60E0" w:rsidRPr="00CF0F0D" w:rsidRDefault="00DD60E0" w:rsidP="006165DC">
            <w:pPr>
              <w:rPr>
                <w:b/>
                <w:bCs/>
                <w:szCs w:val="22"/>
              </w:rPr>
            </w:pPr>
          </w:p>
        </w:tc>
      </w:tr>
      <w:tr w:rsidR="00DD60E0" w:rsidRPr="00CF0F0D" w14:paraId="7D6F9167" w14:textId="77777777" w:rsidTr="001E12EF">
        <w:trPr>
          <w:trHeight w:val="1221"/>
        </w:trPr>
        <w:tc>
          <w:tcPr>
            <w:tcW w:w="1555" w:type="dxa"/>
            <w:vMerge/>
            <w:shd w:val="clear" w:color="auto" w:fill="D9D9D9" w:themeFill="background1" w:themeFillShade="D9"/>
          </w:tcPr>
          <w:p w14:paraId="6D25519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BB8814C" w14:textId="77777777" w:rsidR="00DD60E0" w:rsidRPr="00CF0F0D" w:rsidRDefault="00DD60E0" w:rsidP="006165DC">
            <w:pPr>
              <w:jc w:val="left"/>
              <w:rPr>
                <w:b/>
                <w:bCs/>
                <w:szCs w:val="22"/>
              </w:rPr>
            </w:pPr>
          </w:p>
        </w:tc>
        <w:tc>
          <w:tcPr>
            <w:tcW w:w="2835" w:type="dxa"/>
            <w:shd w:val="clear" w:color="auto" w:fill="D9E2F3" w:themeFill="accent1" w:themeFillTint="33"/>
          </w:tcPr>
          <w:p w14:paraId="0045204C" w14:textId="77777777" w:rsidR="00DD60E0" w:rsidRPr="00CF0F0D" w:rsidRDefault="00DD60E0" w:rsidP="006165DC">
            <w:pPr>
              <w:jc w:val="left"/>
              <w:rPr>
                <w:szCs w:val="22"/>
              </w:rPr>
            </w:pPr>
            <w:r w:rsidRPr="00CF0F0D">
              <w:rPr>
                <w:szCs w:val="22"/>
              </w:rPr>
              <w:t xml:space="preserve">Decision 14/6 </w:t>
            </w:r>
          </w:p>
          <w:p w14:paraId="76F4B55C" w14:textId="77777777" w:rsidR="00DD60E0" w:rsidRPr="00CF0F0D" w:rsidRDefault="00DD60E0" w:rsidP="006165DC">
            <w:pPr>
              <w:jc w:val="left"/>
              <w:rPr>
                <w:szCs w:val="22"/>
              </w:rPr>
            </w:pPr>
            <w:r w:rsidRPr="00CF0F0D">
              <w:rPr>
                <w:szCs w:val="22"/>
              </w:rPr>
              <w:t>Conservation and sustainable use of pollinators</w:t>
            </w:r>
          </w:p>
        </w:tc>
        <w:tc>
          <w:tcPr>
            <w:tcW w:w="5245" w:type="dxa"/>
            <w:shd w:val="clear" w:color="auto" w:fill="auto"/>
          </w:tcPr>
          <w:p w14:paraId="24DE7BA4" w14:textId="77777777" w:rsidR="00DD60E0" w:rsidRPr="00990041" w:rsidRDefault="00DD60E0" w:rsidP="001E12EF">
            <w:pPr>
              <w:spacing w:before="60" w:after="60"/>
              <w:jc w:val="left"/>
              <w:rPr>
                <w:szCs w:val="22"/>
              </w:rPr>
            </w:pPr>
            <w:r w:rsidRPr="00990041">
              <w:rPr>
                <w:szCs w:val="22"/>
              </w:rPr>
              <w:t>Encourages Parties, other Governments and relevant organizations and networks to support and implement relevant activities of the International Initiative on the Conservation and Sustainable Use of Pollinators through, among other things, the integration of appropriate measures into the implementation of national biodiversity strategies and action plans, as well as subnational and local biodiversity strategies and actions plans, as appropriate, and relevant policies, legislation, and programmes;</w:t>
            </w:r>
          </w:p>
        </w:tc>
        <w:tc>
          <w:tcPr>
            <w:tcW w:w="1842" w:type="dxa"/>
            <w:vMerge/>
            <w:shd w:val="clear" w:color="auto" w:fill="auto"/>
          </w:tcPr>
          <w:p w14:paraId="063A1621" w14:textId="77777777" w:rsidR="00DD60E0" w:rsidRPr="00CF0F0D" w:rsidRDefault="00DD60E0" w:rsidP="006165DC">
            <w:pPr>
              <w:rPr>
                <w:b/>
                <w:bCs/>
                <w:szCs w:val="22"/>
              </w:rPr>
            </w:pPr>
          </w:p>
        </w:tc>
      </w:tr>
      <w:tr w:rsidR="00DD60E0" w:rsidRPr="00CF0F0D" w14:paraId="64C99C89" w14:textId="77777777" w:rsidTr="001E12EF">
        <w:trPr>
          <w:trHeight w:val="1221"/>
        </w:trPr>
        <w:tc>
          <w:tcPr>
            <w:tcW w:w="1555" w:type="dxa"/>
            <w:vMerge/>
            <w:shd w:val="clear" w:color="auto" w:fill="D9D9D9" w:themeFill="background1" w:themeFillShade="D9"/>
          </w:tcPr>
          <w:p w14:paraId="3C2A1D12" w14:textId="77777777" w:rsidR="00DD60E0" w:rsidRPr="004044FF" w:rsidRDefault="00DD60E0" w:rsidP="006165DC">
            <w:pPr>
              <w:jc w:val="center"/>
              <w:rPr>
                <w:b/>
                <w:bCs/>
              </w:rPr>
            </w:pPr>
          </w:p>
        </w:tc>
        <w:tc>
          <w:tcPr>
            <w:tcW w:w="2126" w:type="dxa"/>
            <w:vMerge/>
            <w:shd w:val="clear" w:color="auto" w:fill="F2F2F2" w:themeFill="background1" w:themeFillShade="F2"/>
          </w:tcPr>
          <w:p w14:paraId="36AA10BC" w14:textId="77777777" w:rsidR="00DD60E0" w:rsidRPr="00CF0F0D" w:rsidRDefault="00DD60E0" w:rsidP="006165DC">
            <w:pPr>
              <w:jc w:val="left"/>
              <w:rPr>
                <w:b/>
                <w:bCs/>
              </w:rPr>
            </w:pPr>
          </w:p>
        </w:tc>
        <w:tc>
          <w:tcPr>
            <w:tcW w:w="2835" w:type="dxa"/>
            <w:shd w:val="clear" w:color="auto" w:fill="D9E2F3" w:themeFill="accent1" w:themeFillTint="33"/>
          </w:tcPr>
          <w:p w14:paraId="3550C3EE"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/15</w:t>
            </w:r>
          </w:p>
          <w:p w14:paraId="76794DCF" w14:textId="77777777" w:rsidR="00DD60E0" w:rsidRPr="00CF0F0D" w:rsidRDefault="00DD60E0" w:rsidP="006165DC">
            <w:pPr>
              <w:jc w:val="left"/>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w:t>
            </w:r>
          </w:p>
        </w:tc>
        <w:tc>
          <w:tcPr>
            <w:tcW w:w="5245" w:type="dxa"/>
            <w:shd w:val="clear" w:color="auto" w:fill="auto"/>
          </w:tcPr>
          <w:p w14:paraId="26AB01ED" w14:textId="77777777" w:rsidR="00DD60E0" w:rsidRPr="00990041" w:rsidRDefault="00DD60E0" w:rsidP="001E12EF">
            <w:pPr>
              <w:spacing w:before="60" w:after="60"/>
              <w:contextualSpacing/>
              <w:jc w:val="left"/>
              <w:rPr>
                <w:szCs w:val="22"/>
              </w:rPr>
            </w:pPr>
            <w:r w:rsidRPr="00990041">
              <w:rPr>
                <w:szCs w:val="22"/>
              </w:rPr>
              <w:t xml:space="preserve">7. Encourages Parties, and invites other Governments and other relevant organizations and stakeholders, </w:t>
            </w:r>
            <w:proofErr w:type="gramStart"/>
            <w:r w:rsidRPr="00990041">
              <w:rPr>
                <w:szCs w:val="22"/>
              </w:rPr>
              <w:t>taking into account</w:t>
            </w:r>
            <w:proofErr w:type="gramEnd"/>
            <w:r w:rsidRPr="00990041">
              <w:rPr>
                <w:szCs w:val="22"/>
              </w:rPr>
              <w:t xml:space="preserve"> national circumstances, as appropriate: </w:t>
            </w:r>
          </w:p>
          <w:p w14:paraId="0975A12A" w14:textId="77777777" w:rsidR="00DD60E0" w:rsidRPr="00990041" w:rsidRDefault="00DD60E0" w:rsidP="001E12EF">
            <w:pPr>
              <w:spacing w:before="60" w:after="60"/>
              <w:contextualSpacing/>
              <w:jc w:val="left"/>
              <w:rPr>
                <w:szCs w:val="22"/>
              </w:rPr>
            </w:pPr>
            <w:r w:rsidRPr="00990041">
              <w:rPr>
                <w:szCs w:val="22"/>
              </w:rPr>
              <w:t>POLICIES AND STRATEGIES</w:t>
            </w:r>
          </w:p>
          <w:p w14:paraId="00B4875A" w14:textId="77777777" w:rsidR="00DD60E0" w:rsidRPr="00990041" w:rsidRDefault="00DD60E0" w:rsidP="001E12EF">
            <w:pPr>
              <w:spacing w:before="60" w:after="60"/>
              <w:contextualSpacing/>
              <w:jc w:val="left"/>
            </w:pPr>
            <w:r w:rsidRPr="00990041">
              <w:rPr>
                <w:szCs w:val="22"/>
              </w:rPr>
              <w:t xml:space="preserve"> (a) To integrate consideration of issues related to the conservation and sustainable use of pollinators in agriculture and forestry policies, national biodiversity strategies and action plans, national adaptation plans for climate change, national action programmes for combating desertification and other relevant national policies plans, and programmes, taking into account the values of pollinators and pollination, inter alia, to promote the implementation of the actions below, to improve the management of pollinators, to address drivers of pollinator declines and to reduce the crop yield gaps due to pollination deficit;</w:t>
            </w:r>
          </w:p>
        </w:tc>
        <w:tc>
          <w:tcPr>
            <w:tcW w:w="1842" w:type="dxa"/>
            <w:vMerge/>
            <w:shd w:val="clear" w:color="auto" w:fill="auto"/>
          </w:tcPr>
          <w:p w14:paraId="28B938ED" w14:textId="77777777" w:rsidR="00DD60E0" w:rsidRPr="00CF0F0D" w:rsidRDefault="00DD60E0" w:rsidP="006165DC">
            <w:pPr>
              <w:rPr>
                <w:b/>
                <w:bCs/>
              </w:rPr>
            </w:pPr>
          </w:p>
        </w:tc>
      </w:tr>
      <w:tr w:rsidR="00DD60E0" w:rsidRPr="00CF0F0D" w14:paraId="2BAD4270" w14:textId="77777777" w:rsidTr="001E12EF">
        <w:trPr>
          <w:trHeight w:val="1221"/>
        </w:trPr>
        <w:tc>
          <w:tcPr>
            <w:tcW w:w="1555" w:type="dxa"/>
            <w:vMerge/>
            <w:shd w:val="clear" w:color="auto" w:fill="D9D9D9" w:themeFill="background1" w:themeFillShade="D9"/>
          </w:tcPr>
          <w:p w14:paraId="25872134"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C119990" w14:textId="77777777" w:rsidR="00DD60E0" w:rsidRPr="00CF0F0D" w:rsidRDefault="00DD60E0" w:rsidP="006165DC">
            <w:pPr>
              <w:jc w:val="left"/>
              <w:rPr>
                <w:b/>
                <w:bCs/>
                <w:szCs w:val="22"/>
              </w:rPr>
            </w:pPr>
          </w:p>
        </w:tc>
        <w:tc>
          <w:tcPr>
            <w:tcW w:w="2835" w:type="dxa"/>
            <w:shd w:val="clear" w:color="auto" w:fill="D9E2F3" w:themeFill="accent1" w:themeFillTint="33"/>
          </w:tcPr>
          <w:p w14:paraId="5A3D02B3"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w:t>
            </w:r>
          </w:p>
          <w:p w14:paraId="719D819D" w14:textId="77777777" w:rsidR="00DD60E0" w:rsidRPr="00CF0F0D" w:rsidRDefault="00DD60E0" w:rsidP="006165DC">
            <w:pPr>
              <w:jc w:val="left"/>
              <w:rPr>
                <w:szCs w:val="22"/>
              </w:rPr>
            </w:pPr>
            <w:r w:rsidRPr="00CF0F0D">
              <w:rPr>
                <w:szCs w:val="22"/>
              </w:rPr>
              <w:t>In-depth review of the programme of work on agricultural biodiversity</w:t>
            </w:r>
          </w:p>
        </w:tc>
        <w:tc>
          <w:tcPr>
            <w:tcW w:w="5245" w:type="dxa"/>
            <w:shd w:val="clear" w:color="auto" w:fill="auto"/>
          </w:tcPr>
          <w:p w14:paraId="42825627" w14:textId="77777777" w:rsidR="00DD60E0" w:rsidRPr="00990041" w:rsidRDefault="00DD60E0" w:rsidP="001E12EF">
            <w:pPr>
              <w:spacing w:before="60" w:after="60"/>
              <w:contextualSpacing/>
              <w:jc w:val="left"/>
              <w:rPr>
                <w:szCs w:val="22"/>
              </w:rPr>
            </w:pPr>
            <w:r w:rsidRPr="00990041">
              <w:rPr>
                <w:szCs w:val="22"/>
              </w:rPr>
              <w:t xml:space="preserve">13. Urges Parties and other Governments to ensure that national sectoral and cross-sectoral plans, programmes and strategies promote the conservation and sustainable use of agricultural biodiversity, and to implement agricultural policies that contribute to the maintenance of biodiversity, and discourage those agricultural practices that are causing biodiversity </w:t>
            </w:r>
            <w:proofErr w:type="gramStart"/>
            <w:r w:rsidRPr="00990041">
              <w:rPr>
                <w:szCs w:val="22"/>
              </w:rPr>
              <w:t>loss;</w:t>
            </w:r>
            <w:proofErr w:type="gramEnd"/>
          </w:p>
          <w:p w14:paraId="1D2FE239" w14:textId="77777777" w:rsidR="00DD60E0" w:rsidRPr="00990041" w:rsidRDefault="00DD60E0" w:rsidP="001E12EF">
            <w:pPr>
              <w:spacing w:before="60" w:after="60"/>
              <w:contextualSpacing/>
              <w:jc w:val="left"/>
              <w:rPr>
                <w:szCs w:val="22"/>
              </w:rPr>
            </w:pPr>
          </w:p>
          <w:p w14:paraId="51066632" w14:textId="77777777" w:rsidR="00DD60E0" w:rsidRPr="00990041" w:rsidRDefault="00DD60E0" w:rsidP="001E12EF">
            <w:pPr>
              <w:spacing w:before="60" w:after="60"/>
              <w:contextualSpacing/>
              <w:jc w:val="left"/>
              <w:rPr>
                <w:szCs w:val="22"/>
              </w:rPr>
            </w:pPr>
            <w:r w:rsidRPr="00990041">
              <w:rPr>
                <w:szCs w:val="22"/>
              </w:rPr>
              <w:t xml:space="preserve">16.c. Invites Parties, other Governments, relevant </w:t>
            </w:r>
            <w:proofErr w:type="gramStart"/>
            <w:r w:rsidRPr="00990041">
              <w:rPr>
                <w:szCs w:val="22"/>
              </w:rPr>
              <w:t>organizations</w:t>
            </w:r>
            <w:proofErr w:type="gramEnd"/>
            <w:r w:rsidRPr="00990041">
              <w:rPr>
                <w:szCs w:val="22"/>
              </w:rPr>
              <w:t xml:space="preserve"> and indigenous and local communities to improve the implementation of the programme of work through</w:t>
            </w:r>
          </w:p>
          <w:p w14:paraId="7D8B5C8F" w14:textId="77777777" w:rsidR="00DD60E0" w:rsidRPr="00990041" w:rsidRDefault="00DD60E0" w:rsidP="001E12EF">
            <w:pPr>
              <w:spacing w:before="60" w:after="60"/>
              <w:jc w:val="left"/>
              <w:rPr>
                <w:szCs w:val="22"/>
              </w:rPr>
            </w:pPr>
            <w:r w:rsidRPr="00990041">
              <w:rPr>
                <w:szCs w:val="22"/>
              </w:rPr>
              <w:t>making relevant elements of the programme of work compatible with national biodiversity strategies and action plans and related policies, including appropriate linkages with other programmes of work of the Convention;</w:t>
            </w:r>
          </w:p>
        </w:tc>
        <w:tc>
          <w:tcPr>
            <w:tcW w:w="1842" w:type="dxa"/>
            <w:vMerge/>
            <w:shd w:val="clear" w:color="auto" w:fill="auto"/>
          </w:tcPr>
          <w:p w14:paraId="666AD654" w14:textId="77777777" w:rsidR="00DD60E0" w:rsidRPr="00CF0F0D" w:rsidRDefault="00DD60E0" w:rsidP="006165DC">
            <w:pPr>
              <w:rPr>
                <w:b/>
                <w:bCs/>
                <w:szCs w:val="22"/>
              </w:rPr>
            </w:pPr>
          </w:p>
        </w:tc>
      </w:tr>
      <w:tr w:rsidR="00DD60E0" w:rsidRPr="00CF0F0D" w14:paraId="355C1743" w14:textId="77777777" w:rsidTr="001E12EF">
        <w:trPr>
          <w:trHeight w:val="1221"/>
        </w:trPr>
        <w:tc>
          <w:tcPr>
            <w:tcW w:w="1555" w:type="dxa"/>
            <w:vMerge/>
            <w:shd w:val="clear" w:color="auto" w:fill="D9D9D9" w:themeFill="background1" w:themeFillShade="D9"/>
          </w:tcPr>
          <w:p w14:paraId="30DA881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AA2FC05" w14:textId="77777777" w:rsidR="00DD60E0" w:rsidRPr="00CF0F0D" w:rsidRDefault="00DD60E0" w:rsidP="006165DC">
            <w:pPr>
              <w:jc w:val="left"/>
              <w:rPr>
                <w:b/>
                <w:bCs/>
                <w:szCs w:val="22"/>
              </w:rPr>
            </w:pPr>
          </w:p>
        </w:tc>
        <w:tc>
          <w:tcPr>
            <w:tcW w:w="2835" w:type="dxa"/>
            <w:shd w:val="clear" w:color="auto" w:fill="D9E2F3" w:themeFill="accent1" w:themeFillTint="33"/>
          </w:tcPr>
          <w:p w14:paraId="69AB31B7"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/3</w:t>
            </w:r>
          </w:p>
          <w:p w14:paraId="679F3AE1" w14:textId="77777777" w:rsidR="00DD60E0" w:rsidRPr="00CF0F0D" w:rsidRDefault="00DD60E0" w:rsidP="006165DC">
            <w:pPr>
              <w:jc w:val="left"/>
              <w:rPr>
                <w:szCs w:val="22"/>
              </w:rPr>
            </w:pPr>
            <w:r w:rsidRPr="00CF0F0D">
              <w:rPr>
                <w:szCs w:val="22"/>
              </w:rPr>
              <w:t>Agricultural biological diversity</w:t>
            </w:r>
          </w:p>
        </w:tc>
        <w:tc>
          <w:tcPr>
            <w:tcW w:w="5245" w:type="dxa"/>
            <w:shd w:val="clear" w:color="auto" w:fill="auto"/>
          </w:tcPr>
          <w:p w14:paraId="62A2BE2D" w14:textId="77777777" w:rsidR="00DD60E0" w:rsidRPr="00990041" w:rsidRDefault="00DD60E0" w:rsidP="001E12EF">
            <w:pPr>
              <w:spacing w:before="60" w:after="60"/>
              <w:jc w:val="left"/>
              <w:rPr>
                <w:szCs w:val="22"/>
              </w:rPr>
            </w:pPr>
            <w:r w:rsidRPr="00990041">
              <w:rPr>
                <w:szCs w:val="22"/>
              </w:rPr>
              <w:t>10. Invites the Parties and other Governments to consider and promote, as appropriate and subject to national legislation and international law, the mainstreaming of agricultural biodiversity in their plans, programmes and strategies with the active participation of local and indigenous communities and the inclusion in the communities’ plans, programmes and strategies on conservation, development and use of agricultural biodiversity, and to recognize and support the efforts of local and indigenous communities in conserving agricultural biodiversity;</w:t>
            </w:r>
          </w:p>
        </w:tc>
        <w:tc>
          <w:tcPr>
            <w:tcW w:w="1842" w:type="dxa"/>
            <w:vMerge/>
            <w:shd w:val="clear" w:color="auto" w:fill="auto"/>
          </w:tcPr>
          <w:p w14:paraId="1866A888" w14:textId="77777777" w:rsidR="00DD60E0" w:rsidRPr="00CF0F0D" w:rsidRDefault="00DD60E0" w:rsidP="006165DC">
            <w:pPr>
              <w:rPr>
                <w:b/>
                <w:bCs/>
                <w:szCs w:val="22"/>
              </w:rPr>
            </w:pPr>
          </w:p>
        </w:tc>
      </w:tr>
      <w:tr w:rsidR="00DD60E0" w:rsidRPr="00CF0F0D" w14:paraId="250FB760" w14:textId="77777777" w:rsidTr="001E12EF">
        <w:trPr>
          <w:trHeight w:val="1221"/>
        </w:trPr>
        <w:tc>
          <w:tcPr>
            <w:tcW w:w="1555" w:type="dxa"/>
            <w:vMerge/>
            <w:shd w:val="clear" w:color="auto" w:fill="D9D9D9" w:themeFill="background1" w:themeFillShade="D9"/>
          </w:tcPr>
          <w:p w14:paraId="28F5457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4770E84" w14:textId="77777777" w:rsidR="00DD60E0" w:rsidRPr="00CF0F0D" w:rsidRDefault="00DD60E0" w:rsidP="006165DC">
            <w:pPr>
              <w:jc w:val="left"/>
              <w:rPr>
                <w:b/>
                <w:bCs/>
                <w:szCs w:val="22"/>
              </w:rPr>
            </w:pPr>
          </w:p>
        </w:tc>
        <w:tc>
          <w:tcPr>
            <w:tcW w:w="2835" w:type="dxa"/>
            <w:shd w:val="clear" w:color="auto" w:fill="D9E2F3" w:themeFill="accent1" w:themeFillTint="33"/>
          </w:tcPr>
          <w:p w14:paraId="4674DCCF" w14:textId="77777777" w:rsidR="00DD60E0" w:rsidRPr="00CF0F0D" w:rsidRDefault="00DD60E0" w:rsidP="006165DC">
            <w:pPr>
              <w:jc w:val="left"/>
              <w:rPr>
                <w:szCs w:val="22"/>
              </w:rPr>
            </w:pPr>
            <w:r w:rsidRPr="00CF0F0D">
              <w:rPr>
                <w:szCs w:val="22"/>
              </w:rPr>
              <w:t xml:space="preserve">Decision </w:t>
            </w:r>
            <w:r>
              <w:rPr>
                <w:szCs w:val="22"/>
              </w:rPr>
              <w:t>III</w:t>
            </w:r>
            <w:r w:rsidRPr="00CF0F0D">
              <w:rPr>
                <w:szCs w:val="22"/>
              </w:rPr>
              <w:t>/11</w:t>
            </w:r>
          </w:p>
          <w:p w14:paraId="0C47B889" w14:textId="77777777" w:rsidR="00DD60E0" w:rsidRPr="00CF0F0D" w:rsidRDefault="00DD60E0" w:rsidP="006165DC">
            <w:pPr>
              <w:jc w:val="left"/>
              <w:rPr>
                <w:szCs w:val="22"/>
              </w:rPr>
            </w:pPr>
            <w:r w:rsidRPr="00CF0F0D">
              <w:rPr>
                <w:szCs w:val="22"/>
              </w:rPr>
              <w:t>Conservation and sustainable use of agricultural biological diversity</w:t>
            </w:r>
          </w:p>
        </w:tc>
        <w:tc>
          <w:tcPr>
            <w:tcW w:w="5245" w:type="dxa"/>
            <w:shd w:val="clear" w:color="auto" w:fill="auto"/>
          </w:tcPr>
          <w:p w14:paraId="367F1040" w14:textId="77777777" w:rsidR="00DD60E0" w:rsidRPr="00990041" w:rsidRDefault="00DD60E0" w:rsidP="001E12EF">
            <w:pPr>
              <w:shd w:val="clear" w:color="auto" w:fill="FFFFFF"/>
              <w:spacing w:before="60" w:after="60"/>
              <w:contextualSpacing/>
              <w:jc w:val="left"/>
              <w:rPr>
                <w:szCs w:val="22"/>
              </w:rPr>
            </w:pPr>
            <w:r w:rsidRPr="00990041">
              <w:rPr>
                <w:szCs w:val="22"/>
              </w:rPr>
              <w:t xml:space="preserve">13. Recognizes that the successful implementation of policies aiming at the sustainable use of agrobiodiversity components largely depends on the degree of public awareness and understanding of its basic importance for society, and recommends Parties to establish or enhance mechanisms for information and education, including the use of the clearing-house mechanism, specific to groups of concern at national, regional and international </w:t>
            </w:r>
            <w:proofErr w:type="gramStart"/>
            <w:r w:rsidRPr="00990041">
              <w:rPr>
                <w:szCs w:val="22"/>
              </w:rPr>
              <w:t>levels;</w:t>
            </w:r>
            <w:proofErr w:type="gramEnd"/>
          </w:p>
          <w:p w14:paraId="439F2EBB" w14:textId="77777777" w:rsidR="00DD60E0" w:rsidRPr="00990041" w:rsidRDefault="00DD60E0" w:rsidP="001E12EF">
            <w:pPr>
              <w:shd w:val="clear" w:color="auto" w:fill="FFFFFF"/>
              <w:spacing w:before="60" w:after="60"/>
              <w:contextualSpacing/>
              <w:jc w:val="left"/>
              <w:rPr>
                <w:szCs w:val="22"/>
              </w:rPr>
            </w:pPr>
            <w:r w:rsidRPr="00990041">
              <w:rPr>
                <w:szCs w:val="22"/>
              </w:rPr>
              <w:t xml:space="preserve">15. Encourages Parties to develop national strategies, </w:t>
            </w:r>
            <w:proofErr w:type="gramStart"/>
            <w:r w:rsidRPr="00990041">
              <w:rPr>
                <w:szCs w:val="22"/>
              </w:rPr>
              <w:t>programmes</w:t>
            </w:r>
            <w:proofErr w:type="gramEnd"/>
            <w:r w:rsidRPr="00990041">
              <w:rPr>
                <w:szCs w:val="22"/>
              </w:rPr>
              <w:t xml:space="preserve"> and plans which, inter alia:</w:t>
            </w:r>
          </w:p>
          <w:p w14:paraId="4CD0A0B6" w14:textId="77777777" w:rsidR="00DD60E0" w:rsidRPr="00990041" w:rsidRDefault="00DD60E0" w:rsidP="001E12EF">
            <w:pPr>
              <w:spacing w:before="60" w:after="60"/>
              <w:jc w:val="left"/>
              <w:rPr>
                <w:szCs w:val="22"/>
              </w:rPr>
            </w:pPr>
            <w:r w:rsidRPr="00990041">
              <w:rPr>
                <w:szCs w:val="22"/>
              </w:rPr>
              <w:t>(h) Integrate with other plans, programmes and projects relating to the conservation and sustainable use of other terrestrial, freshwater, coastal and marine ecosystems, in accordance with Article 6 (b) of the Convention on Biological Diversity;</w:t>
            </w:r>
          </w:p>
        </w:tc>
        <w:tc>
          <w:tcPr>
            <w:tcW w:w="1842" w:type="dxa"/>
            <w:vMerge/>
            <w:shd w:val="clear" w:color="auto" w:fill="auto"/>
          </w:tcPr>
          <w:p w14:paraId="7AB24BB7" w14:textId="77777777" w:rsidR="00DD60E0" w:rsidRPr="00CF0F0D" w:rsidRDefault="00DD60E0" w:rsidP="006165DC">
            <w:pPr>
              <w:rPr>
                <w:b/>
                <w:bCs/>
                <w:szCs w:val="22"/>
              </w:rPr>
            </w:pPr>
          </w:p>
        </w:tc>
      </w:tr>
      <w:tr w:rsidR="00DD60E0" w:rsidRPr="00CF0F0D" w14:paraId="515943DD" w14:textId="77777777" w:rsidTr="001E12EF">
        <w:trPr>
          <w:trHeight w:val="1221"/>
        </w:trPr>
        <w:tc>
          <w:tcPr>
            <w:tcW w:w="1555" w:type="dxa"/>
            <w:vMerge/>
            <w:shd w:val="clear" w:color="auto" w:fill="D9D9D9" w:themeFill="background1" w:themeFillShade="D9"/>
          </w:tcPr>
          <w:p w14:paraId="66FA9625"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65EF317"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73A0978A"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72E26F55" w14:textId="77777777" w:rsidR="00DD60E0" w:rsidRPr="00CF0F0D" w:rsidRDefault="00DD60E0" w:rsidP="006165DC">
            <w:pPr>
              <w:jc w:val="left"/>
              <w:rPr>
                <w:szCs w:val="22"/>
              </w:rPr>
            </w:pPr>
            <w:r w:rsidRPr="00CF0F0D">
              <w:rPr>
                <w:szCs w:val="22"/>
              </w:rPr>
              <w:t>Activity 2</w:t>
            </w:r>
          </w:p>
        </w:tc>
        <w:tc>
          <w:tcPr>
            <w:tcW w:w="5245" w:type="dxa"/>
            <w:shd w:val="clear" w:color="auto" w:fill="auto"/>
          </w:tcPr>
          <w:p w14:paraId="73D606CA" w14:textId="77777777" w:rsidR="00DD60E0" w:rsidRPr="00990041" w:rsidRDefault="00DD60E0" w:rsidP="001E12EF">
            <w:pPr>
              <w:spacing w:before="60" w:after="60"/>
              <w:jc w:val="left"/>
              <w:rPr>
                <w:szCs w:val="22"/>
              </w:rPr>
            </w:pPr>
            <w:r w:rsidRPr="00990041">
              <w:rPr>
                <w:szCs w:val="22"/>
              </w:rPr>
              <w:t xml:space="preserve">Activity 2. Identification of specific areas within dry and sub-humid lands of </w:t>
            </w:r>
            <w:proofErr w:type="gramStart"/>
            <w:r w:rsidRPr="00990041">
              <w:rPr>
                <w:szCs w:val="22"/>
              </w:rPr>
              <w:t>particular value</w:t>
            </w:r>
            <w:proofErr w:type="gramEnd"/>
            <w:r w:rsidRPr="00990041">
              <w:rPr>
                <w:szCs w:val="22"/>
              </w:rPr>
              <w:t xml:space="preserve"> for biological diversity and/or under particular threat</w:t>
            </w:r>
          </w:p>
        </w:tc>
        <w:tc>
          <w:tcPr>
            <w:tcW w:w="1842" w:type="dxa"/>
            <w:vMerge w:val="restart"/>
            <w:shd w:val="clear" w:color="auto" w:fill="auto"/>
          </w:tcPr>
          <w:p w14:paraId="74CF5769" w14:textId="77777777" w:rsidR="00DD60E0" w:rsidRPr="00533E4E" w:rsidRDefault="00DD60E0" w:rsidP="001E12EF">
            <w:pPr>
              <w:jc w:val="left"/>
              <w:rPr>
                <w:szCs w:val="22"/>
              </w:rPr>
            </w:pPr>
            <w:r w:rsidRPr="00533E4E">
              <w:rPr>
                <w:szCs w:val="22"/>
              </w:rPr>
              <w:t xml:space="preserve">Further guidance may be needed with respect to specific sectors </w:t>
            </w:r>
            <w:r>
              <w:rPr>
                <w:szCs w:val="22"/>
              </w:rPr>
              <w:t>and approaches</w:t>
            </w:r>
          </w:p>
        </w:tc>
      </w:tr>
      <w:tr w:rsidR="00DD60E0" w:rsidRPr="00CF0F0D" w14:paraId="44E1EEDB" w14:textId="77777777" w:rsidTr="001E12EF">
        <w:trPr>
          <w:trHeight w:val="1221"/>
        </w:trPr>
        <w:tc>
          <w:tcPr>
            <w:tcW w:w="1555" w:type="dxa"/>
            <w:vMerge/>
            <w:shd w:val="clear" w:color="auto" w:fill="D9D9D9" w:themeFill="background1" w:themeFillShade="D9"/>
          </w:tcPr>
          <w:p w14:paraId="688D64B4"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35D2B0E" w14:textId="77777777" w:rsidR="00DD60E0" w:rsidRPr="00CF0F0D" w:rsidRDefault="00DD60E0" w:rsidP="006165DC">
            <w:pPr>
              <w:jc w:val="left"/>
              <w:rPr>
                <w:b/>
                <w:bCs/>
                <w:szCs w:val="22"/>
              </w:rPr>
            </w:pPr>
          </w:p>
        </w:tc>
        <w:tc>
          <w:tcPr>
            <w:tcW w:w="2835" w:type="dxa"/>
            <w:shd w:val="clear" w:color="auto" w:fill="FBE4D5" w:themeFill="accent2" w:themeFillTint="33"/>
          </w:tcPr>
          <w:p w14:paraId="78496D82"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/2</w:t>
            </w:r>
          </w:p>
          <w:p w14:paraId="33FB019F" w14:textId="77777777" w:rsidR="00DD60E0" w:rsidRPr="00CF0F0D" w:rsidRDefault="00DD60E0" w:rsidP="006165DC">
            <w:pPr>
              <w:jc w:val="left"/>
              <w:rPr>
                <w:szCs w:val="22"/>
              </w:rPr>
            </w:pPr>
            <w:r w:rsidRPr="00CF0F0D">
              <w:rPr>
                <w:szCs w:val="22"/>
              </w:rPr>
              <w:t>The biological diversity of dry and sub-humid lands</w:t>
            </w:r>
          </w:p>
        </w:tc>
        <w:tc>
          <w:tcPr>
            <w:tcW w:w="5245" w:type="dxa"/>
            <w:shd w:val="clear" w:color="auto" w:fill="auto"/>
          </w:tcPr>
          <w:p w14:paraId="3F7A1218" w14:textId="77777777" w:rsidR="00DD60E0" w:rsidRPr="00990041" w:rsidRDefault="00DD60E0" w:rsidP="001E12EF">
            <w:pPr>
              <w:spacing w:before="60" w:after="60"/>
              <w:jc w:val="left"/>
              <w:rPr>
                <w:szCs w:val="22"/>
              </w:rPr>
            </w:pPr>
            <w:r w:rsidRPr="00990041">
              <w:rPr>
                <w:szCs w:val="22"/>
              </w:rPr>
              <w:t>Reference to values in annex containing synthesis of elements for implementation of the programme of work</w:t>
            </w:r>
          </w:p>
        </w:tc>
        <w:tc>
          <w:tcPr>
            <w:tcW w:w="1842" w:type="dxa"/>
            <w:vMerge/>
            <w:shd w:val="clear" w:color="auto" w:fill="auto"/>
          </w:tcPr>
          <w:p w14:paraId="4914FAAF" w14:textId="77777777" w:rsidR="00DD60E0" w:rsidRPr="00CF0F0D" w:rsidRDefault="00DD60E0" w:rsidP="006165DC">
            <w:pPr>
              <w:rPr>
                <w:b/>
                <w:bCs/>
                <w:szCs w:val="22"/>
              </w:rPr>
            </w:pPr>
          </w:p>
        </w:tc>
      </w:tr>
      <w:tr w:rsidR="00DD60E0" w:rsidRPr="00CF0F0D" w14:paraId="56FAD16A" w14:textId="77777777" w:rsidTr="001E12EF">
        <w:trPr>
          <w:trHeight w:val="1221"/>
        </w:trPr>
        <w:tc>
          <w:tcPr>
            <w:tcW w:w="1555" w:type="dxa"/>
            <w:vMerge/>
            <w:shd w:val="clear" w:color="auto" w:fill="D9D9D9" w:themeFill="background1" w:themeFillShade="D9"/>
          </w:tcPr>
          <w:p w14:paraId="2A9514E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44F0D53" w14:textId="77777777" w:rsidR="00DD60E0" w:rsidRPr="00CF0F0D" w:rsidRDefault="00DD60E0" w:rsidP="006165DC">
            <w:pPr>
              <w:jc w:val="left"/>
              <w:rPr>
                <w:b/>
                <w:bCs/>
                <w:szCs w:val="22"/>
              </w:rPr>
            </w:pPr>
          </w:p>
        </w:tc>
        <w:tc>
          <w:tcPr>
            <w:tcW w:w="2835" w:type="dxa"/>
            <w:shd w:val="clear" w:color="auto" w:fill="D9E2F3" w:themeFill="accent1" w:themeFillTint="33"/>
          </w:tcPr>
          <w:p w14:paraId="57BF0038"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557840BB" w14:textId="77777777" w:rsidR="00DD60E0" w:rsidRPr="00CF0F0D" w:rsidRDefault="00DD60E0" w:rsidP="006165DC">
            <w:pPr>
              <w:jc w:val="left"/>
              <w:rPr>
                <w:szCs w:val="22"/>
              </w:rPr>
            </w:pPr>
            <w:r w:rsidRPr="00CF0F0D">
              <w:rPr>
                <w:szCs w:val="22"/>
              </w:rPr>
              <w:t>Biological diversity of dry and sub-humid lands</w:t>
            </w:r>
          </w:p>
        </w:tc>
        <w:tc>
          <w:tcPr>
            <w:tcW w:w="5245" w:type="dxa"/>
            <w:shd w:val="clear" w:color="auto" w:fill="auto"/>
          </w:tcPr>
          <w:p w14:paraId="01581E5A" w14:textId="77777777" w:rsidR="00DD60E0" w:rsidRPr="00990041" w:rsidRDefault="00DD60E0" w:rsidP="001E12EF">
            <w:pPr>
              <w:spacing w:before="60" w:after="60"/>
              <w:jc w:val="left"/>
              <w:rPr>
                <w:szCs w:val="22"/>
              </w:rPr>
            </w:pPr>
            <w:r w:rsidRPr="00990041">
              <w:rPr>
                <w:szCs w:val="22"/>
              </w:rPr>
              <w:t xml:space="preserve">5. Encourages Parties, other </w:t>
            </w:r>
            <w:proofErr w:type="gramStart"/>
            <w:r w:rsidRPr="00990041">
              <w:rPr>
                <w:szCs w:val="22"/>
              </w:rPr>
              <w:t>Governments</w:t>
            </w:r>
            <w:proofErr w:type="gramEnd"/>
            <w:r w:rsidRPr="00990041">
              <w:rPr>
                <w:szCs w:val="22"/>
              </w:rPr>
              <w:t xml:space="preserve"> and relevant organizations to improve national, regional and global data on dry and sub-humid lands ecosystem goods and services, their uses and related socio-economic values</w:t>
            </w:r>
          </w:p>
        </w:tc>
        <w:tc>
          <w:tcPr>
            <w:tcW w:w="1842" w:type="dxa"/>
            <w:vMerge/>
            <w:shd w:val="clear" w:color="auto" w:fill="auto"/>
          </w:tcPr>
          <w:p w14:paraId="2C91230F" w14:textId="77777777" w:rsidR="00DD60E0" w:rsidRPr="00CF0F0D" w:rsidRDefault="00DD60E0" w:rsidP="006165DC">
            <w:pPr>
              <w:rPr>
                <w:b/>
                <w:bCs/>
                <w:szCs w:val="22"/>
              </w:rPr>
            </w:pPr>
          </w:p>
        </w:tc>
      </w:tr>
      <w:tr w:rsidR="00DD60E0" w:rsidRPr="00CF0F0D" w14:paraId="629A934F" w14:textId="77777777" w:rsidTr="001E12EF">
        <w:trPr>
          <w:trHeight w:val="1221"/>
        </w:trPr>
        <w:tc>
          <w:tcPr>
            <w:tcW w:w="1555" w:type="dxa"/>
            <w:vMerge/>
            <w:shd w:val="clear" w:color="auto" w:fill="D9D9D9" w:themeFill="background1" w:themeFillShade="D9"/>
          </w:tcPr>
          <w:p w14:paraId="6F40A21D"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1D982986"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717DBE3D"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7FF80BB7" w14:textId="414EF3BC" w:rsidR="00DD60E0" w:rsidRPr="00CF0F0D" w:rsidRDefault="00DD60E0" w:rsidP="006165DC">
            <w:pPr>
              <w:shd w:val="clear" w:color="auto" w:fill="E2EFD9" w:themeFill="accent6" w:themeFillTint="33"/>
              <w:jc w:val="left"/>
              <w:rPr>
                <w:szCs w:val="22"/>
              </w:rPr>
            </w:pPr>
            <w:r w:rsidRPr="00CF0F0D">
              <w:rPr>
                <w:szCs w:val="22"/>
              </w:rPr>
              <w:t xml:space="preserve">Programme </w:t>
            </w:r>
            <w:r w:rsidR="000C4A5D">
              <w:rPr>
                <w:szCs w:val="22"/>
              </w:rPr>
              <w:t>e</w:t>
            </w:r>
            <w:r w:rsidRPr="00CF0F0D">
              <w:rPr>
                <w:szCs w:val="22"/>
              </w:rPr>
              <w:t>lement 2:</w:t>
            </w:r>
          </w:p>
          <w:p w14:paraId="69E65880" w14:textId="6C6F32D3" w:rsidR="00DD60E0" w:rsidRPr="00CF0F0D" w:rsidRDefault="00DD60E0" w:rsidP="006165DC">
            <w:pPr>
              <w:jc w:val="left"/>
              <w:rPr>
                <w:szCs w:val="22"/>
              </w:rPr>
            </w:pPr>
            <w:r w:rsidRPr="00CF0F0D">
              <w:rPr>
                <w:szCs w:val="22"/>
              </w:rPr>
              <w:t>Goal 1</w:t>
            </w:r>
            <w:r w:rsidR="000C4A5D">
              <w:rPr>
                <w:szCs w:val="22"/>
              </w:rPr>
              <w:t>.</w:t>
            </w:r>
            <w:r w:rsidRPr="00CF0F0D">
              <w:rPr>
                <w:szCs w:val="22"/>
              </w:rPr>
              <w:t xml:space="preserve"> Enhance institutional enabling environment</w:t>
            </w:r>
          </w:p>
        </w:tc>
        <w:tc>
          <w:tcPr>
            <w:tcW w:w="5245" w:type="dxa"/>
            <w:shd w:val="clear" w:color="auto" w:fill="auto"/>
          </w:tcPr>
          <w:p w14:paraId="44DE0B6E" w14:textId="2215367C" w:rsidR="00DD60E0" w:rsidRPr="00990041" w:rsidRDefault="00DD60E0" w:rsidP="001E12EF">
            <w:pPr>
              <w:spacing w:before="60" w:after="60"/>
              <w:jc w:val="left"/>
              <w:rPr>
                <w:color w:val="000000"/>
                <w:szCs w:val="22"/>
              </w:rPr>
            </w:pPr>
            <w:r w:rsidRPr="00990041">
              <w:rPr>
                <w:color w:val="000000"/>
                <w:szCs w:val="22"/>
              </w:rPr>
              <w:t>Obj.</w:t>
            </w:r>
            <w:r w:rsidR="0093427A">
              <w:rPr>
                <w:color w:val="000000"/>
                <w:szCs w:val="22"/>
              </w:rPr>
              <w:t xml:space="preserve"> </w:t>
            </w:r>
            <w:r w:rsidRPr="00990041">
              <w:rPr>
                <w:color w:val="000000"/>
                <w:szCs w:val="22"/>
              </w:rPr>
              <w:t>2.1.3</w:t>
            </w:r>
            <w:r w:rsidR="000C4A5D">
              <w:rPr>
                <w:color w:val="000000"/>
                <w:szCs w:val="22"/>
              </w:rPr>
              <w:t>.</w:t>
            </w:r>
            <w:r w:rsidRPr="00990041">
              <w:rPr>
                <w:color w:val="000000"/>
                <w:szCs w:val="22"/>
              </w:rPr>
              <w:t xml:space="preserve"> Parties and Governments to develop good governance practices, review and revise and implement forest and forest-related laws, </w:t>
            </w:r>
            <w:proofErr w:type="gramStart"/>
            <w:r w:rsidRPr="00990041">
              <w:rPr>
                <w:color w:val="000000"/>
                <w:szCs w:val="22"/>
              </w:rPr>
              <w:t>tenure</w:t>
            </w:r>
            <w:proofErr w:type="gramEnd"/>
            <w:r w:rsidRPr="00990041">
              <w:rPr>
                <w:color w:val="000000"/>
                <w:szCs w:val="22"/>
              </w:rPr>
              <w:t xml:space="preserve"> and planning systems, to provide a sound basis for conservation and sustainable use of forest biological diversity.</w:t>
            </w:r>
            <w:r w:rsidRPr="00990041">
              <w:rPr>
                <w:color w:val="000000"/>
                <w:szCs w:val="22"/>
              </w:rPr>
              <w:br/>
              <w:t>Obj.</w:t>
            </w:r>
            <w:r w:rsidR="0093427A">
              <w:rPr>
                <w:color w:val="000000"/>
                <w:szCs w:val="22"/>
              </w:rPr>
              <w:t xml:space="preserve"> </w:t>
            </w:r>
            <w:r w:rsidRPr="00990041">
              <w:rPr>
                <w:color w:val="000000"/>
                <w:szCs w:val="22"/>
              </w:rPr>
              <w:t>2.2.1</w:t>
            </w:r>
            <w:r w:rsidR="000C4A5D">
              <w:rPr>
                <w:color w:val="000000"/>
                <w:szCs w:val="22"/>
              </w:rPr>
              <w:t>.</w:t>
            </w:r>
            <w:r w:rsidRPr="00990041">
              <w:rPr>
                <w:color w:val="000000"/>
                <w:szCs w:val="22"/>
              </w:rPr>
              <w:t xml:space="preserve"> Mitigate the economic failures and distortions that lead to decisions that result in loss of forest biological diversity.</w:t>
            </w:r>
          </w:p>
          <w:p w14:paraId="15694824" w14:textId="22D7F357" w:rsidR="00DD60E0" w:rsidRPr="00990041" w:rsidRDefault="00DD60E0" w:rsidP="001E12EF">
            <w:pPr>
              <w:spacing w:before="60" w:after="60"/>
              <w:jc w:val="left"/>
              <w:rPr>
                <w:szCs w:val="22"/>
              </w:rPr>
            </w:pPr>
            <w:r w:rsidRPr="00990041">
              <w:rPr>
                <w:color w:val="000000"/>
                <w:szCs w:val="22"/>
              </w:rPr>
              <w:t>Obj.</w:t>
            </w:r>
            <w:r w:rsidR="0093427A">
              <w:rPr>
                <w:color w:val="000000"/>
                <w:szCs w:val="22"/>
              </w:rPr>
              <w:t xml:space="preserve"> </w:t>
            </w:r>
            <w:r w:rsidRPr="00990041">
              <w:rPr>
                <w:color w:val="000000"/>
                <w:szCs w:val="22"/>
              </w:rPr>
              <w:t>2.3.1</w:t>
            </w:r>
            <w:r w:rsidR="000C4A5D">
              <w:rPr>
                <w:color w:val="000000"/>
                <w:szCs w:val="22"/>
              </w:rPr>
              <w:t>.</w:t>
            </w:r>
            <w:r w:rsidRPr="00990041">
              <w:rPr>
                <w:color w:val="000000"/>
                <w:szCs w:val="22"/>
              </w:rPr>
              <w:t xml:space="preserve"> Increase public support and understanding of the value of forest biological diversity and its goods and services at all levels.</w:t>
            </w:r>
          </w:p>
        </w:tc>
        <w:tc>
          <w:tcPr>
            <w:tcW w:w="1842" w:type="dxa"/>
            <w:vMerge w:val="restart"/>
            <w:shd w:val="clear" w:color="auto" w:fill="auto"/>
          </w:tcPr>
          <w:p w14:paraId="03014401" w14:textId="77777777" w:rsidR="00DD60E0" w:rsidRPr="00CF0F0D" w:rsidRDefault="00DD60E0" w:rsidP="001E12EF">
            <w:pPr>
              <w:jc w:val="left"/>
              <w:rPr>
                <w:b/>
                <w:bCs/>
                <w:szCs w:val="22"/>
              </w:rPr>
            </w:pPr>
            <w:r w:rsidRPr="00533E4E">
              <w:rPr>
                <w:szCs w:val="22"/>
              </w:rPr>
              <w:t>Further guidance may be needed with respect to specific sectors</w:t>
            </w:r>
            <w:r>
              <w:rPr>
                <w:szCs w:val="22"/>
              </w:rPr>
              <w:t xml:space="preserve"> and approaches</w:t>
            </w:r>
          </w:p>
        </w:tc>
      </w:tr>
      <w:tr w:rsidR="00DD60E0" w:rsidRPr="00CF0F0D" w14:paraId="4156A794" w14:textId="77777777" w:rsidTr="001E12EF">
        <w:trPr>
          <w:trHeight w:val="1221"/>
        </w:trPr>
        <w:tc>
          <w:tcPr>
            <w:tcW w:w="1555" w:type="dxa"/>
            <w:vMerge/>
            <w:shd w:val="clear" w:color="auto" w:fill="D9D9D9" w:themeFill="background1" w:themeFillShade="D9"/>
          </w:tcPr>
          <w:p w14:paraId="5F12195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462EEB4" w14:textId="77777777" w:rsidR="00DD60E0" w:rsidRPr="00CF0F0D" w:rsidRDefault="00DD60E0" w:rsidP="006165DC">
            <w:pPr>
              <w:jc w:val="left"/>
              <w:rPr>
                <w:b/>
                <w:bCs/>
                <w:szCs w:val="22"/>
              </w:rPr>
            </w:pPr>
          </w:p>
        </w:tc>
        <w:tc>
          <w:tcPr>
            <w:tcW w:w="2835" w:type="dxa"/>
            <w:shd w:val="clear" w:color="auto" w:fill="D9E2F3" w:themeFill="accent1" w:themeFillTint="33"/>
          </w:tcPr>
          <w:p w14:paraId="726C4FE5"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/5</w:t>
            </w:r>
          </w:p>
          <w:p w14:paraId="40420299" w14:textId="519F09BD" w:rsidR="00DD60E0" w:rsidRPr="00CF0F0D" w:rsidRDefault="00DD60E0" w:rsidP="006165DC">
            <w:pPr>
              <w:jc w:val="left"/>
              <w:rPr>
                <w:szCs w:val="22"/>
              </w:rPr>
            </w:pPr>
            <w:r w:rsidRPr="00CF0F0D">
              <w:rPr>
                <w:szCs w:val="22"/>
              </w:rPr>
              <w:t xml:space="preserve">Forest </w:t>
            </w:r>
            <w:r w:rsidR="003513FE">
              <w:rPr>
                <w:szCs w:val="22"/>
              </w:rPr>
              <w:t>b</w:t>
            </w:r>
            <w:r w:rsidRPr="00CF0F0D">
              <w:rPr>
                <w:szCs w:val="22"/>
              </w:rPr>
              <w:t>iodiversity: implementation of Programme of Work</w:t>
            </w:r>
          </w:p>
        </w:tc>
        <w:tc>
          <w:tcPr>
            <w:tcW w:w="5245" w:type="dxa"/>
            <w:shd w:val="clear" w:color="auto" w:fill="auto"/>
          </w:tcPr>
          <w:p w14:paraId="3F6A6B8B" w14:textId="77777777" w:rsidR="00DD60E0" w:rsidRPr="00990041" w:rsidRDefault="00DD60E0" w:rsidP="001E12EF">
            <w:pPr>
              <w:spacing w:before="60" w:after="60"/>
              <w:jc w:val="left"/>
              <w:rPr>
                <w:szCs w:val="22"/>
              </w:rPr>
            </w:pPr>
            <w:r w:rsidRPr="00990041">
              <w:rPr>
                <w:szCs w:val="22"/>
              </w:rPr>
              <w:t>Urges parties to: (…)</w:t>
            </w:r>
          </w:p>
          <w:p w14:paraId="70AC83AB" w14:textId="77777777" w:rsidR="00DD60E0" w:rsidRPr="00990041" w:rsidRDefault="00DD60E0" w:rsidP="001E12EF">
            <w:pPr>
              <w:spacing w:before="60" w:after="60"/>
              <w:jc w:val="left"/>
              <w:rPr>
                <w:szCs w:val="22"/>
              </w:rPr>
            </w:pPr>
            <w:r w:rsidRPr="00990041">
              <w:rPr>
                <w:rStyle w:val="fontstyle01"/>
                <w:rFonts w:eastAsiaTheme="minorEastAsia"/>
              </w:rPr>
              <w:t>Promote and build capacity for the management and valuation of forest ecosystem services as an element of sustainable forest management;</w:t>
            </w:r>
          </w:p>
        </w:tc>
        <w:tc>
          <w:tcPr>
            <w:tcW w:w="1842" w:type="dxa"/>
            <w:vMerge/>
            <w:shd w:val="clear" w:color="auto" w:fill="auto"/>
          </w:tcPr>
          <w:p w14:paraId="25441E99" w14:textId="77777777" w:rsidR="00DD60E0" w:rsidRPr="00CF0F0D" w:rsidRDefault="00DD60E0" w:rsidP="006165DC">
            <w:pPr>
              <w:rPr>
                <w:b/>
                <w:bCs/>
                <w:szCs w:val="22"/>
              </w:rPr>
            </w:pPr>
          </w:p>
        </w:tc>
      </w:tr>
      <w:tr w:rsidR="00DD60E0" w:rsidRPr="00CF0F0D" w14:paraId="2A48D1A8" w14:textId="77777777" w:rsidTr="001E12EF">
        <w:trPr>
          <w:trHeight w:val="1221"/>
        </w:trPr>
        <w:tc>
          <w:tcPr>
            <w:tcW w:w="1555" w:type="dxa"/>
            <w:vMerge/>
            <w:shd w:val="clear" w:color="auto" w:fill="D9D9D9" w:themeFill="background1" w:themeFillShade="D9"/>
          </w:tcPr>
          <w:p w14:paraId="3467A3FF"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070B2F34"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531E8EE5"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565CB916" w14:textId="5D457189" w:rsidR="00DD60E0" w:rsidRPr="00CF0F0D" w:rsidRDefault="00DD60E0" w:rsidP="006165DC">
            <w:pPr>
              <w:jc w:val="left"/>
            </w:pPr>
            <w:r w:rsidRPr="00CF0F0D">
              <w:rPr>
                <w:bCs/>
                <w:szCs w:val="22"/>
              </w:rPr>
              <w:t>Goal 2.1</w:t>
            </w:r>
            <w:r w:rsidR="003513FE">
              <w:rPr>
                <w:bCs/>
                <w:szCs w:val="22"/>
              </w:rPr>
              <w:t>.</w:t>
            </w:r>
            <w:r w:rsidRPr="00CF0F0D">
              <w:rPr>
                <w:bCs/>
                <w:szCs w:val="22"/>
              </w:rPr>
              <w:t xml:space="preserve"> To promote the integration of conservation and sustainable use of the biological diversity of inland water ecosystems into relevant sectoral and cross-sectoral plans, programmes, </w:t>
            </w:r>
            <w:proofErr w:type="gramStart"/>
            <w:r w:rsidRPr="00CF0F0D">
              <w:rPr>
                <w:bCs/>
                <w:szCs w:val="22"/>
              </w:rPr>
              <w:t>policies</w:t>
            </w:r>
            <w:proofErr w:type="gramEnd"/>
            <w:r w:rsidRPr="00CF0F0D">
              <w:rPr>
                <w:bCs/>
                <w:szCs w:val="22"/>
              </w:rPr>
              <w:t xml:space="preserve"> and legislation</w:t>
            </w:r>
          </w:p>
        </w:tc>
        <w:tc>
          <w:tcPr>
            <w:tcW w:w="5245" w:type="dxa"/>
            <w:shd w:val="clear" w:color="auto" w:fill="auto"/>
          </w:tcPr>
          <w:p w14:paraId="3E356F49" w14:textId="4C217D12" w:rsidR="00DD60E0" w:rsidRPr="00990041" w:rsidRDefault="00DD60E0" w:rsidP="001E12EF">
            <w:pPr>
              <w:spacing w:before="60" w:after="60"/>
              <w:jc w:val="left"/>
              <w:rPr>
                <w:color w:val="000000" w:themeColor="text1"/>
                <w:szCs w:val="22"/>
              </w:rPr>
            </w:pPr>
            <w:r w:rsidRPr="00990041">
              <w:rPr>
                <w:color w:val="000000" w:themeColor="text1"/>
                <w:szCs w:val="22"/>
              </w:rPr>
              <w:t xml:space="preserve">2.1.1. Undertake reviews and introduce reforms to policies, legal and administrative frameworks as necessary, </w:t>
            </w:r>
            <w:proofErr w:type="gramStart"/>
            <w:r w:rsidRPr="00990041">
              <w:rPr>
                <w:color w:val="000000" w:themeColor="text1"/>
                <w:szCs w:val="22"/>
              </w:rPr>
              <w:t>in order to</w:t>
            </w:r>
            <w:proofErr w:type="gramEnd"/>
            <w:r w:rsidRPr="00990041">
              <w:rPr>
                <w:color w:val="000000" w:themeColor="text1"/>
                <w:szCs w:val="22"/>
              </w:rPr>
              <w:t xml:space="preserve"> integrate the conservation and sustainable use of inland water biodiversity into the mainstream of Government, business, and societal decision-making.</w:t>
            </w:r>
          </w:p>
          <w:p w14:paraId="22FB2BBF" w14:textId="3BC7EF62" w:rsidR="00DD60E0" w:rsidRPr="00990041" w:rsidRDefault="00DD60E0" w:rsidP="001E12EF">
            <w:pPr>
              <w:spacing w:before="60" w:after="60"/>
              <w:jc w:val="left"/>
              <w:rPr>
                <w:color w:val="000000" w:themeColor="text1"/>
                <w:szCs w:val="22"/>
              </w:rPr>
            </w:pPr>
            <w:r w:rsidRPr="00990041">
              <w:rPr>
                <w:color w:val="000000" w:themeColor="text1"/>
                <w:szCs w:val="22"/>
              </w:rPr>
              <w:t>2.1.2. Apply the guidelines for incorporating biodiversity related issues into environmental impact assessment legislation and/or processes and in strategic environmental assessment.</w:t>
            </w:r>
          </w:p>
          <w:p w14:paraId="18CA0B44" w14:textId="00376643" w:rsidR="00DD60E0" w:rsidRPr="00990041" w:rsidRDefault="00DD60E0" w:rsidP="001E12EF">
            <w:pPr>
              <w:spacing w:before="60" w:after="60"/>
              <w:jc w:val="left"/>
              <w:rPr>
                <w:color w:val="000000" w:themeColor="text1"/>
                <w:szCs w:val="22"/>
              </w:rPr>
            </w:pPr>
            <w:r w:rsidRPr="00990041">
              <w:rPr>
                <w:color w:val="000000" w:themeColor="text1"/>
                <w:szCs w:val="22"/>
              </w:rPr>
              <w:t xml:space="preserve">2.1.3. Review institutional arrangements (policies, strategies, focal </w:t>
            </w:r>
            <w:proofErr w:type="gramStart"/>
            <w:r w:rsidRPr="00990041">
              <w:rPr>
                <w:color w:val="000000" w:themeColor="text1"/>
                <w:szCs w:val="22"/>
              </w:rPr>
              <w:t>points</w:t>
            </w:r>
            <w:proofErr w:type="gramEnd"/>
            <w:r w:rsidRPr="00990041">
              <w:rPr>
                <w:color w:val="000000" w:themeColor="text1"/>
                <w:szCs w:val="22"/>
              </w:rPr>
              <w:t xml:space="preserve"> and national reporting approaches) for national implementation of relevant multilateral environment agreements and introduce </w:t>
            </w:r>
            <w:r w:rsidRPr="00990041">
              <w:rPr>
                <w:color w:val="000000" w:themeColor="text1"/>
                <w:szCs w:val="22"/>
              </w:rPr>
              <w:lastRenderedPageBreak/>
              <w:t>reforms to streamline and, where appropriate, integrate implementation.</w:t>
            </w:r>
          </w:p>
          <w:p w14:paraId="1A1EF11E" w14:textId="685ABBC7" w:rsidR="00DD60E0" w:rsidRPr="00990041" w:rsidRDefault="00DD60E0" w:rsidP="001E12EF">
            <w:pPr>
              <w:spacing w:before="60" w:after="60"/>
              <w:jc w:val="left"/>
            </w:pPr>
            <w:r w:rsidRPr="00990041">
              <w:rPr>
                <w:color w:val="000000" w:themeColor="text1"/>
                <w:szCs w:val="22"/>
              </w:rPr>
              <w:t>2.1.4. Provide the Executive Secretary with case-studies and information on lessons learned from policy, legal and institutional review and reform processes relating to inland water biodiversity and ecosystems, including measures taken to harmonize national implementation of the relevant multilateral environment agreements.</w:t>
            </w:r>
          </w:p>
        </w:tc>
        <w:tc>
          <w:tcPr>
            <w:tcW w:w="1842" w:type="dxa"/>
            <w:vMerge w:val="restart"/>
            <w:shd w:val="clear" w:color="auto" w:fill="auto"/>
          </w:tcPr>
          <w:p w14:paraId="3014D554" w14:textId="77777777" w:rsidR="00DD60E0" w:rsidRPr="00CF0F0D" w:rsidRDefault="00DD60E0" w:rsidP="001E12EF">
            <w:pPr>
              <w:jc w:val="left"/>
              <w:rPr>
                <w:b/>
                <w:bCs/>
              </w:rPr>
            </w:pPr>
            <w:r w:rsidRPr="00533E4E">
              <w:rPr>
                <w:szCs w:val="22"/>
              </w:rPr>
              <w:lastRenderedPageBreak/>
              <w:t>Further guidance may be needed with respect to specific sectors</w:t>
            </w:r>
            <w:r>
              <w:rPr>
                <w:szCs w:val="22"/>
              </w:rPr>
              <w:t xml:space="preserve"> and approaches</w:t>
            </w:r>
          </w:p>
        </w:tc>
      </w:tr>
      <w:tr w:rsidR="00DD60E0" w:rsidRPr="00CF0F0D" w14:paraId="7227A487" w14:textId="77777777" w:rsidTr="001E12EF">
        <w:trPr>
          <w:trHeight w:val="1221"/>
        </w:trPr>
        <w:tc>
          <w:tcPr>
            <w:tcW w:w="1555" w:type="dxa"/>
            <w:vMerge/>
            <w:shd w:val="clear" w:color="auto" w:fill="D9D9D9" w:themeFill="background1" w:themeFillShade="D9"/>
          </w:tcPr>
          <w:p w14:paraId="469FE137" w14:textId="77777777" w:rsidR="00DD60E0" w:rsidRPr="004044FF" w:rsidRDefault="00DD60E0" w:rsidP="006165DC">
            <w:pPr>
              <w:jc w:val="center"/>
              <w:rPr>
                <w:b/>
                <w:bCs/>
              </w:rPr>
            </w:pPr>
          </w:p>
        </w:tc>
        <w:tc>
          <w:tcPr>
            <w:tcW w:w="2126" w:type="dxa"/>
            <w:vMerge/>
            <w:shd w:val="clear" w:color="auto" w:fill="F2F2F2" w:themeFill="background1" w:themeFillShade="F2"/>
          </w:tcPr>
          <w:p w14:paraId="7E8FC3E2" w14:textId="77777777" w:rsidR="00DD60E0" w:rsidRPr="00CF0F0D" w:rsidRDefault="00DD60E0" w:rsidP="006165DC">
            <w:pPr>
              <w:jc w:val="left"/>
              <w:rPr>
                <w:b/>
                <w:bCs/>
              </w:rPr>
            </w:pPr>
          </w:p>
        </w:tc>
        <w:tc>
          <w:tcPr>
            <w:tcW w:w="2835" w:type="dxa"/>
            <w:shd w:val="clear" w:color="auto" w:fill="E2EFD9" w:themeFill="accent6" w:themeFillTint="33"/>
          </w:tcPr>
          <w:p w14:paraId="6C5AAB30"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6D663477" w14:textId="7BE2BE46" w:rsidR="00DD60E0" w:rsidRPr="00CF0F0D" w:rsidRDefault="00DD60E0" w:rsidP="006165DC">
            <w:pPr>
              <w:jc w:val="left"/>
            </w:pPr>
            <w:r w:rsidRPr="00CF0F0D">
              <w:rPr>
                <w:bCs/>
                <w:szCs w:val="22"/>
              </w:rPr>
              <w:t>Goal 3.3</w:t>
            </w:r>
            <w:r w:rsidR="002D4801">
              <w:rPr>
                <w:bCs/>
                <w:szCs w:val="22"/>
              </w:rPr>
              <w:t>.</w:t>
            </w:r>
            <w:r w:rsidRPr="00CF0F0D">
              <w:rPr>
                <w:bCs/>
                <w:szCs w:val="22"/>
              </w:rPr>
              <w:t xml:space="preserve"> To ensure projects and actions with the potential to impact negatively on the biological diversity of inland water ecosystems are subjected, in accordance with national legislation and where appropriate, to suitably rigorous impact assessments, including consideration of their potential impact on sacred sites and on lands and waters traditionally occupied or used by indigenous and local communities.</w:t>
            </w:r>
          </w:p>
        </w:tc>
        <w:tc>
          <w:tcPr>
            <w:tcW w:w="5245" w:type="dxa"/>
            <w:shd w:val="clear" w:color="auto" w:fill="auto"/>
          </w:tcPr>
          <w:p w14:paraId="04F7A5F5" w14:textId="44AA6AC1" w:rsidR="00DD60E0" w:rsidRPr="00990041" w:rsidRDefault="00DD60E0" w:rsidP="001E12EF">
            <w:pPr>
              <w:spacing w:before="60" w:after="60"/>
              <w:jc w:val="left"/>
              <w:rPr>
                <w:color w:val="000000" w:themeColor="text1"/>
                <w:szCs w:val="22"/>
              </w:rPr>
            </w:pPr>
            <w:r w:rsidRPr="00990041">
              <w:rPr>
                <w:color w:val="000000" w:themeColor="text1"/>
                <w:szCs w:val="22"/>
              </w:rPr>
              <w:t xml:space="preserve">3.3.1. </w:t>
            </w:r>
            <w:proofErr w:type="gramStart"/>
            <w:r w:rsidRPr="00990041">
              <w:rPr>
                <w:color w:val="000000" w:themeColor="text1"/>
                <w:szCs w:val="22"/>
              </w:rPr>
              <w:t>Taking into account</w:t>
            </w:r>
            <w:proofErr w:type="gramEnd"/>
            <w:r w:rsidRPr="00990041">
              <w:rPr>
                <w:color w:val="000000" w:themeColor="text1"/>
                <w:szCs w:val="22"/>
              </w:rPr>
              <w:t xml:space="preserve"> decision VI/7 and decision VII/16:</w:t>
            </w:r>
          </w:p>
          <w:p w14:paraId="2BA64AB3" w14:textId="58CE5A89" w:rsidR="00DD60E0" w:rsidRPr="00990041" w:rsidRDefault="00DD60E0" w:rsidP="001E12EF">
            <w:pPr>
              <w:spacing w:before="60" w:after="60"/>
              <w:jc w:val="left"/>
              <w:rPr>
                <w:color w:val="000000" w:themeColor="text1"/>
                <w:szCs w:val="22"/>
              </w:rPr>
            </w:pPr>
            <w:r w:rsidRPr="00990041">
              <w:rPr>
                <w:color w:val="000000" w:themeColor="text1"/>
                <w:szCs w:val="22"/>
              </w:rPr>
              <w:t xml:space="preserve">(a) Apply environmental impact assessments on water-development projects, aquaculture and watershed activities, including agriculture, forestry and mining, and best predictions with </w:t>
            </w:r>
            <w:r w:rsidR="002D4801" w:rsidRPr="00990041">
              <w:rPr>
                <w:color w:val="000000" w:themeColor="text1"/>
                <w:szCs w:val="22"/>
              </w:rPr>
              <w:t>well-designed</w:t>
            </w:r>
            <w:r w:rsidRPr="00990041">
              <w:rPr>
                <w:color w:val="000000" w:themeColor="text1"/>
                <w:szCs w:val="22"/>
              </w:rPr>
              <w:t xml:space="preserve"> sampling schemes that can adequately distinguish the effects of anthropogenic activities from natural </w:t>
            </w:r>
            <w:proofErr w:type="gramStart"/>
            <w:r w:rsidRPr="00990041">
              <w:rPr>
                <w:color w:val="000000" w:themeColor="text1"/>
                <w:szCs w:val="22"/>
              </w:rPr>
              <w:t>processes;</w:t>
            </w:r>
            <w:proofErr w:type="gramEnd"/>
          </w:p>
          <w:p w14:paraId="258C6C54" w14:textId="7F740D3C" w:rsidR="00DD60E0" w:rsidRPr="00990041" w:rsidRDefault="00DD60E0" w:rsidP="001E12EF">
            <w:pPr>
              <w:spacing w:before="60" w:after="60"/>
              <w:jc w:val="left"/>
              <w:rPr>
                <w:color w:val="000000" w:themeColor="text1"/>
                <w:szCs w:val="22"/>
              </w:rPr>
            </w:pPr>
            <w:r w:rsidRPr="00990041">
              <w:rPr>
                <w:color w:val="000000" w:themeColor="text1"/>
                <w:szCs w:val="22"/>
              </w:rPr>
              <w:t xml:space="preserve">(b) Strengthen efforts to apply environmental impact assessments taking into account effects of existing and proposed developments on the watershed, catchment or river </w:t>
            </w:r>
            <w:proofErr w:type="gramStart"/>
            <w:r w:rsidRPr="00990041">
              <w:rPr>
                <w:color w:val="000000" w:themeColor="text1"/>
                <w:szCs w:val="22"/>
              </w:rPr>
              <w:t>basin;</w:t>
            </w:r>
            <w:proofErr w:type="gramEnd"/>
          </w:p>
          <w:p w14:paraId="172487F1" w14:textId="77777777" w:rsidR="00DD60E0" w:rsidRPr="00990041" w:rsidRDefault="00DD60E0" w:rsidP="001E12EF">
            <w:pPr>
              <w:spacing w:before="60" w:after="60"/>
              <w:jc w:val="left"/>
              <w:rPr>
                <w:color w:val="000000" w:themeColor="text1"/>
                <w:szCs w:val="22"/>
              </w:rPr>
            </w:pPr>
            <w:r w:rsidRPr="00990041">
              <w:rPr>
                <w:color w:val="000000" w:themeColor="text1"/>
                <w:szCs w:val="22"/>
              </w:rPr>
              <w:t xml:space="preserve">(c)  Incorporate, where appropriate, environmental flow assessments into impact assessment processes for any projects with the potential to have negative effects on inland water ecosystems, </w:t>
            </w:r>
            <w:proofErr w:type="gramStart"/>
            <w:r w:rsidRPr="00990041">
              <w:rPr>
                <w:color w:val="000000" w:themeColor="text1"/>
                <w:szCs w:val="22"/>
              </w:rPr>
              <w:t>and also</w:t>
            </w:r>
            <w:proofErr w:type="gramEnd"/>
            <w:r w:rsidRPr="00990041">
              <w:rPr>
                <w:color w:val="000000" w:themeColor="text1"/>
                <w:szCs w:val="22"/>
              </w:rPr>
              <w:t xml:space="preserve"> undertake baseline ecosystem assessments in the planning phase to ensure that the necessary basic data will be available to support the environmental impact assessment process and the development of effective mitigation measures if necessary.</w:t>
            </w:r>
          </w:p>
          <w:p w14:paraId="6F7FEF95" w14:textId="77777777" w:rsidR="00DD60E0" w:rsidRPr="00990041" w:rsidRDefault="00DD60E0" w:rsidP="001E12EF">
            <w:pPr>
              <w:spacing w:before="60" w:after="60"/>
              <w:jc w:val="left"/>
              <w:rPr>
                <w:color w:val="000000" w:themeColor="text1"/>
                <w:szCs w:val="22"/>
              </w:rPr>
            </w:pPr>
            <w:r w:rsidRPr="00990041">
              <w:rPr>
                <w:color w:val="000000" w:themeColor="text1"/>
                <w:szCs w:val="22"/>
              </w:rPr>
              <w:lastRenderedPageBreak/>
              <w:t>3.3.2.  Apply the recommendations for the conduct of cultural, environmental, and social impact assessments regarding developments proposed to take place on, or which are likely to impact on, sacred sites and on lands and waters traditionally occupied or used by indigenous and local communities.</w:t>
            </w:r>
          </w:p>
          <w:p w14:paraId="1A170877" w14:textId="77777777" w:rsidR="00DD60E0" w:rsidRPr="00990041" w:rsidRDefault="00DD60E0" w:rsidP="001E12EF">
            <w:pPr>
              <w:spacing w:before="60" w:after="60"/>
              <w:jc w:val="left"/>
            </w:pPr>
            <w:r w:rsidRPr="00990041">
              <w:rPr>
                <w:color w:val="000000" w:themeColor="text1"/>
                <w:szCs w:val="22"/>
              </w:rPr>
              <w:t>3.3.3. For transboundary inland water ecosystems, undertake, where feasible and appropriate and by agreement between the Parties concerned, collaborative impact and environmental flow assessments when applying the Convention's guidelines for incorporating biodiversity related issues into environmental impact assessment legislation and/or processes and in strategic environmental assessment.</w:t>
            </w:r>
          </w:p>
        </w:tc>
        <w:tc>
          <w:tcPr>
            <w:tcW w:w="1842" w:type="dxa"/>
            <w:vMerge/>
            <w:shd w:val="clear" w:color="auto" w:fill="auto"/>
          </w:tcPr>
          <w:p w14:paraId="00AC6EEA" w14:textId="77777777" w:rsidR="00DD60E0" w:rsidRPr="00CF0F0D" w:rsidRDefault="00DD60E0" w:rsidP="006165DC">
            <w:pPr>
              <w:rPr>
                <w:b/>
                <w:bCs/>
              </w:rPr>
            </w:pPr>
          </w:p>
        </w:tc>
      </w:tr>
      <w:tr w:rsidR="00DD60E0" w:rsidRPr="00CF0F0D" w14:paraId="031F4492" w14:textId="77777777" w:rsidTr="001E12EF">
        <w:trPr>
          <w:trHeight w:val="1221"/>
        </w:trPr>
        <w:tc>
          <w:tcPr>
            <w:tcW w:w="1555" w:type="dxa"/>
            <w:vMerge/>
            <w:shd w:val="clear" w:color="auto" w:fill="D9D9D9" w:themeFill="background1" w:themeFillShade="D9"/>
          </w:tcPr>
          <w:p w14:paraId="75DFBE9C"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3A05DE3"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5A3E80A4"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2AD9EFBE" w14:textId="222CC457" w:rsidR="00DD60E0" w:rsidRPr="00CF0F0D" w:rsidRDefault="00DD60E0" w:rsidP="006165DC">
            <w:pPr>
              <w:jc w:val="left"/>
              <w:rPr>
                <w:szCs w:val="22"/>
              </w:rPr>
            </w:pPr>
            <w:r w:rsidRPr="00CF0F0D">
              <w:rPr>
                <w:szCs w:val="22"/>
                <w:lang w:val="en-US"/>
              </w:rPr>
              <w:t>Goal 8</w:t>
            </w:r>
            <w:r w:rsidR="002D4801">
              <w:rPr>
                <w:szCs w:val="22"/>
                <w:lang w:val="en-US"/>
              </w:rPr>
              <w:t>.</w:t>
            </w:r>
            <w:r w:rsidRPr="00CF0F0D">
              <w:rPr>
                <w:szCs w:val="22"/>
                <w:lang w:val="en-US"/>
              </w:rPr>
              <w:t xml:space="preserve"> Maintain capacity of island ecosystems to deliver goods and services and support livelihoods</w:t>
            </w:r>
          </w:p>
        </w:tc>
        <w:tc>
          <w:tcPr>
            <w:tcW w:w="5245" w:type="dxa"/>
            <w:shd w:val="clear" w:color="auto" w:fill="auto"/>
          </w:tcPr>
          <w:p w14:paraId="05CF0F8A" w14:textId="77777777" w:rsidR="00DD60E0" w:rsidRPr="00990041" w:rsidRDefault="00DD60E0" w:rsidP="001E12EF">
            <w:pPr>
              <w:spacing w:before="60" w:after="60"/>
              <w:jc w:val="left"/>
              <w:rPr>
                <w:szCs w:val="22"/>
              </w:rPr>
            </w:pPr>
            <w:r w:rsidRPr="00990041">
              <w:rPr>
                <w:szCs w:val="22"/>
              </w:rPr>
              <w:t xml:space="preserve">Target 8.1: Capacity of island ecosystems to deliver goods and services maintained or </w:t>
            </w:r>
            <w:proofErr w:type="gramStart"/>
            <w:r w:rsidRPr="00990041">
              <w:rPr>
                <w:szCs w:val="22"/>
              </w:rPr>
              <w:t>improved</w:t>
            </w:r>
            <w:proofErr w:type="gramEnd"/>
          </w:p>
          <w:p w14:paraId="7393C77E" w14:textId="77777777" w:rsidR="00DD60E0" w:rsidRPr="00990041" w:rsidRDefault="00DD60E0" w:rsidP="001E12EF">
            <w:pPr>
              <w:spacing w:before="60" w:after="60"/>
              <w:jc w:val="left"/>
              <w:rPr>
                <w:szCs w:val="22"/>
              </w:rPr>
            </w:pPr>
            <w:r w:rsidRPr="00990041">
              <w:rPr>
                <w:szCs w:val="22"/>
              </w:rPr>
              <w:t>Mainstreaming the management of the risks of natural disasters and extreme events to island biodiversity and communities into the national planning process</w:t>
            </w:r>
          </w:p>
        </w:tc>
        <w:tc>
          <w:tcPr>
            <w:tcW w:w="1842" w:type="dxa"/>
            <w:vMerge w:val="restart"/>
            <w:shd w:val="clear" w:color="auto" w:fill="auto"/>
          </w:tcPr>
          <w:p w14:paraId="07592CFB" w14:textId="77777777" w:rsidR="00DD60E0" w:rsidRPr="00CF0F0D" w:rsidRDefault="00DD60E0" w:rsidP="001E12EF">
            <w:pPr>
              <w:jc w:val="left"/>
              <w:rPr>
                <w:b/>
                <w:bCs/>
                <w:szCs w:val="22"/>
              </w:rPr>
            </w:pPr>
            <w:r w:rsidRPr="00533E4E">
              <w:rPr>
                <w:szCs w:val="22"/>
              </w:rPr>
              <w:t>Further guidance may be needed with respect to specific sectors</w:t>
            </w:r>
            <w:r>
              <w:rPr>
                <w:szCs w:val="22"/>
              </w:rPr>
              <w:t xml:space="preserve"> and approaches</w:t>
            </w:r>
          </w:p>
        </w:tc>
      </w:tr>
      <w:tr w:rsidR="00DD60E0" w:rsidRPr="00CF0F0D" w14:paraId="71EEF0DA" w14:textId="77777777" w:rsidTr="001E12EF">
        <w:trPr>
          <w:trHeight w:val="67"/>
        </w:trPr>
        <w:tc>
          <w:tcPr>
            <w:tcW w:w="1555" w:type="dxa"/>
            <w:vMerge/>
            <w:shd w:val="clear" w:color="auto" w:fill="D9D9D9" w:themeFill="background1" w:themeFillShade="D9"/>
          </w:tcPr>
          <w:p w14:paraId="61964F0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E62D660" w14:textId="77777777" w:rsidR="00DD60E0" w:rsidRPr="00CF0F0D" w:rsidRDefault="00DD60E0" w:rsidP="006165DC">
            <w:pPr>
              <w:jc w:val="left"/>
              <w:rPr>
                <w:b/>
                <w:bCs/>
                <w:szCs w:val="22"/>
              </w:rPr>
            </w:pPr>
          </w:p>
        </w:tc>
        <w:tc>
          <w:tcPr>
            <w:tcW w:w="2835" w:type="dxa"/>
            <w:shd w:val="clear" w:color="auto" w:fill="D9E2F3" w:themeFill="accent1" w:themeFillTint="33"/>
          </w:tcPr>
          <w:p w14:paraId="10C70402"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w:t>
            </w:r>
            <w:r w:rsidRPr="00CF0F0D">
              <w:rPr>
                <w:szCs w:val="22"/>
                <w:lang w:val="en-US"/>
              </w:rPr>
              <w:t>/15</w:t>
            </w:r>
          </w:p>
          <w:p w14:paraId="3DF1801E" w14:textId="77777777" w:rsidR="00DD60E0" w:rsidRPr="00CF0F0D" w:rsidRDefault="00DD60E0" w:rsidP="006165DC">
            <w:pPr>
              <w:jc w:val="left"/>
              <w:rPr>
                <w:szCs w:val="22"/>
              </w:rPr>
            </w:pPr>
            <w:r w:rsidRPr="00CF0F0D">
              <w:rPr>
                <w:szCs w:val="22"/>
                <w:lang w:val="en-US"/>
              </w:rPr>
              <w:t xml:space="preserve">Review of the </w:t>
            </w:r>
            <w:proofErr w:type="spellStart"/>
            <w:r w:rsidRPr="00CF0F0D">
              <w:rPr>
                <w:szCs w:val="22"/>
                <w:lang w:val="en-US"/>
              </w:rPr>
              <w:t>programme</w:t>
            </w:r>
            <w:proofErr w:type="spellEnd"/>
            <w:r w:rsidRPr="00CF0F0D">
              <w:rPr>
                <w:szCs w:val="22"/>
                <w:lang w:val="en-US"/>
              </w:rPr>
              <w:t xml:space="preserve"> of work on island biodiversity</w:t>
            </w:r>
          </w:p>
        </w:tc>
        <w:tc>
          <w:tcPr>
            <w:tcW w:w="5245" w:type="dxa"/>
            <w:shd w:val="clear" w:color="auto" w:fill="auto"/>
          </w:tcPr>
          <w:p w14:paraId="74CCCBFF" w14:textId="77777777" w:rsidR="00DD60E0" w:rsidRPr="00990041" w:rsidRDefault="00DD60E0" w:rsidP="001E12EF">
            <w:pPr>
              <w:spacing w:before="60" w:after="60"/>
              <w:jc w:val="left"/>
              <w:rPr>
                <w:szCs w:val="22"/>
              </w:rPr>
            </w:pPr>
            <w:r w:rsidRPr="00990041">
              <w:rPr>
                <w:szCs w:val="22"/>
              </w:rPr>
              <w:t xml:space="preserve">Use the opportunity of revising NBSAPs to further mainstream biodiversity conservation with other key sectors </w:t>
            </w:r>
          </w:p>
        </w:tc>
        <w:tc>
          <w:tcPr>
            <w:tcW w:w="1842" w:type="dxa"/>
            <w:vMerge/>
            <w:shd w:val="clear" w:color="auto" w:fill="auto"/>
          </w:tcPr>
          <w:p w14:paraId="6FBAF251" w14:textId="77777777" w:rsidR="00DD60E0" w:rsidRPr="00CF0F0D" w:rsidRDefault="00DD60E0" w:rsidP="001E12EF">
            <w:pPr>
              <w:jc w:val="left"/>
              <w:rPr>
                <w:b/>
                <w:bCs/>
                <w:szCs w:val="22"/>
              </w:rPr>
            </w:pPr>
          </w:p>
        </w:tc>
      </w:tr>
      <w:tr w:rsidR="00DD60E0" w:rsidRPr="00CF0F0D" w14:paraId="43DC5271" w14:textId="77777777" w:rsidTr="001E12EF">
        <w:trPr>
          <w:trHeight w:val="67"/>
        </w:trPr>
        <w:tc>
          <w:tcPr>
            <w:tcW w:w="1555" w:type="dxa"/>
            <w:vMerge/>
            <w:shd w:val="clear" w:color="auto" w:fill="D9D9D9" w:themeFill="background1" w:themeFillShade="D9"/>
          </w:tcPr>
          <w:p w14:paraId="769ADCE5"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E192737"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160243B9"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6FECC268"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1: Implementation of integrated marine and coastal area management </w:t>
            </w:r>
          </w:p>
        </w:tc>
        <w:tc>
          <w:tcPr>
            <w:tcW w:w="5245" w:type="dxa"/>
            <w:shd w:val="clear" w:color="auto" w:fill="auto"/>
          </w:tcPr>
          <w:p w14:paraId="68EB0471" w14:textId="77777777" w:rsidR="00DD60E0" w:rsidRPr="00990041" w:rsidRDefault="00DD60E0" w:rsidP="001E12EF">
            <w:pPr>
              <w:spacing w:before="60" w:after="60"/>
              <w:jc w:val="left"/>
              <w:rPr>
                <w:szCs w:val="22"/>
              </w:rPr>
            </w:pPr>
            <w:r w:rsidRPr="00990041">
              <w:rPr>
                <w:szCs w:val="22"/>
                <w:lang w:val="en-US"/>
              </w:rPr>
              <w:t>Operational objective 1.1: To apply appropriate policy instruments and strategies, including building of capacity, for the effective implementation of IMCAM, including by p</w:t>
            </w:r>
            <w:proofErr w:type="spellStart"/>
            <w:r w:rsidRPr="00990041">
              <w:rPr>
                <w:szCs w:val="22"/>
              </w:rPr>
              <w:t>romoting</w:t>
            </w:r>
            <w:proofErr w:type="spellEnd"/>
            <w:r w:rsidRPr="00990041">
              <w:rPr>
                <w:szCs w:val="22"/>
              </w:rPr>
              <w:t>, within the framework of IMCAM, the integration of biological diversity concerns in all socio-economic sectors adversely impacting the marine and coastal environment.</w:t>
            </w:r>
          </w:p>
        </w:tc>
        <w:tc>
          <w:tcPr>
            <w:tcW w:w="1842" w:type="dxa"/>
            <w:vMerge w:val="restart"/>
            <w:shd w:val="clear" w:color="auto" w:fill="auto"/>
          </w:tcPr>
          <w:p w14:paraId="1B165C36" w14:textId="77777777" w:rsidR="00DD60E0" w:rsidRPr="00CF0F0D" w:rsidRDefault="00DD60E0" w:rsidP="001E12EF">
            <w:pPr>
              <w:jc w:val="left"/>
              <w:rPr>
                <w:b/>
                <w:bCs/>
                <w:szCs w:val="22"/>
              </w:rPr>
            </w:pPr>
            <w:r w:rsidRPr="00533E4E">
              <w:rPr>
                <w:szCs w:val="22"/>
              </w:rPr>
              <w:t>Further guidance may be needed with respect to specific sectors</w:t>
            </w:r>
            <w:r>
              <w:rPr>
                <w:szCs w:val="22"/>
              </w:rPr>
              <w:t xml:space="preserve"> and approaches</w:t>
            </w:r>
          </w:p>
        </w:tc>
      </w:tr>
      <w:tr w:rsidR="00DD60E0" w:rsidRPr="00CF0F0D" w14:paraId="482F1023" w14:textId="77777777" w:rsidTr="001E12EF">
        <w:trPr>
          <w:trHeight w:val="67"/>
        </w:trPr>
        <w:tc>
          <w:tcPr>
            <w:tcW w:w="1555" w:type="dxa"/>
            <w:vMerge/>
            <w:shd w:val="clear" w:color="auto" w:fill="D9D9D9" w:themeFill="background1" w:themeFillShade="D9"/>
          </w:tcPr>
          <w:p w14:paraId="7653962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FB580CE" w14:textId="77777777" w:rsidR="00DD60E0" w:rsidRPr="00CF0F0D" w:rsidRDefault="00DD60E0" w:rsidP="006165DC">
            <w:pPr>
              <w:jc w:val="left"/>
              <w:rPr>
                <w:b/>
                <w:bCs/>
                <w:szCs w:val="22"/>
              </w:rPr>
            </w:pPr>
          </w:p>
        </w:tc>
        <w:tc>
          <w:tcPr>
            <w:tcW w:w="2835" w:type="dxa"/>
            <w:shd w:val="clear" w:color="auto" w:fill="E2EFD9" w:themeFill="accent6" w:themeFillTint="33"/>
          </w:tcPr>
          <w:p w14:paraId="711B693A"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43A0C2CB" w14:textId="77777777" w:rsidR="00DD60E0" w:rsidRPr="00CF0F0D" w:rsidRDefault="00DD60E0" w:rsidP="006165DC">
            <w:pPr>
              <w:jc w:val="left"/>
              <w:rPr>
                <w:szCs w:val="22"/>
              </w:rPr>
            </w:pPr>
            <w:r w:rsidRPr="00CF0F0D">
              <w:rPr>
                <w:szCs w:val="22"/>
                <w:lang w:val="en-US"/>
              </w:rPr>
              <w:t>Enabling activities</w:t>
            </w:r>
          </w:p>
        </w:tc>
        <w:tc>
          <w:tcPr>
            <w:tcW w:w="5245" w:type="dxa"/>
            <w:shd w:val="clear" w:color="auto" w:fill="auto"/>
          </w:tcPr>
          <w:p w14:paraId="095DAECE" w14:textId="77777777" w:rsidR="00DD60E0" w:rsidRPr="00990041" w:rsidRDefault="00DD60E0" w:rsidP="001E12EF">
            <w:pPr>
              <w:spacing w:before="60" w:after="60"/>
              <w:jc w:val="left"/>
              <w:rPr>
                <w:szCs w:val="22"/>
              </w:rPr>
            </w:pPr>
            <w:r w:rsidRPr="00990041">
              <w:rPr>
                <w:szCs w:val="22"/>
              </w:rPr>
              <w:t>Developing close collaboration between national agencies responsible for implementation of this programme of work and related supporting activities.</w:t>
            </w:r>
          </w:p>
        </w:tc>
        <w:tc>
          <w:tcPr>
            <w:tcW w:w="1842" w:type="dxa"/>
            <w:vMerge/>
            <w:shd w:val="clear" w:color="auto" w:fill="auto"/>
          </w:tcPr>
          <w:p w14:paraId="6A07CC21" w14:textId="77777777" w:rsidR="00DD60E0" w:rsidRPr="00CF0F0D" w:rsidRDefault="00DD60E0" w:rsidP="006165DC">
            <w:pPr>
              <w:rPr>
                <w:b/>
                <w:bCs/>
                <w:szCs w:val="22"/>
              </w:rPr>
            </w:pPr>
          </w:p>
        </w:tc>
      </w:tr>
      <w:tr w:rsidR="00DD60E0" w:rsidRPr="00CF0F0D" w14:paraId="6C560EB8" w14:textId="77777777" w:rsidTr="001E12EF">
        <w:trPr>
          <w:trHeight w:val="67"/>
        </w:trPr>
        <w:tc>
          <w:tcPr>
            <w:tcW w:w="1555" w:type="dxa"/>
            <w:vMerge/>
            <w:shd w:val="clear" w:color="auto" w:fill="D9D9D9" w:themeFill="background1" w:themeFillShade="D9"/>
          </w:tcPr>
          <w:p w14:paraId="508AFC1C"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EF69F80" w14:textId="77777777" w:rsidR="00DD60E0" w:rsidRPr="00CF0F0D" w:rsidRDefault="00DD60E0" w:rsidP="006165DC">
            <w:pPr>
              <w:jc w:val="left"/>
              <w:rPr>
                <w:b/>
                <w:bCs/>
                <w:szCs w:val="22"/>
              </w:rPr>
            </w:pPr>
          </w:p>
        </w:tc>
        <w:tc>
          <w:tcPr>
            <w:tcW w:w="2835" w:type="dxa"/>
            <w:shd w:val="clear" w:color="auto" w:fill="FBE4D5" w:themeFill="accent2" w:themeFillTint="33"/>
          </w:tcPr>
          <w:p w14:paraId="5651EFD4"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206A7B73" w14:textId="77777777" w:rsidR="00DD60E0" w:rsidRPr="00CF0F0D" w:rsidRDefault="00DD60E0" w:rsidP="006165DC">
            <w:pPr>
              <w:jc w:val="left"/>
              <w:rPr>
                <w:szCs w:val="22"/>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300E9FAE" w14:textId="538FBDD8" w:rsidR="00DD60E0" w:rsidRPr="00990041" w:rsidRDefault="00F86F5C" w:rsidP="001E12EF">
            <w:pPr>
              <w:spacing w:before="60" w:after="60"/>
              <w:jc w:val="left"/>
              <w:rPr>
                <w:szCs w:val="22"/>
              </w:rPr>
            </w:pPr>
            <w:r w:rsidRPr="001E12EF">
              <w:rPr>
                <w:i/>
                <w:iCs/>
                <w:szCs w:val="22"/>
              </w:rPr>
              <w:t>With respect to biodiversity in cold-water areas</w:t>
            </w:r>
            <w:r w:rsidR="00DD60E0" w:rsidRPr="00990041">
              <w:rPr>
                <w:szCs w:val="22"/>
              </w:rPr>
              <w:t>:</w:t>
            </w:r>
          </w:p>
          <w:p w14:paraId="3C1092D4" w14:textId="77777777" w:rsidR="00DD60E0" w:rsidRPr="00990041" w:rsidRDefault="00DD60E0" w:rsidP="001E12EF">
            <w:pPr>
              <w:spacing w:before="60" w:after="60"/>
              <w:jc w:val="left"/>
              <w:rPr>
                <w:szCs w:val="22"/>
              </w:rPr>
            </w:pPr>
            <w:r w:rsidRPr="00990041">
              <w:rPr>
                <w:szCs w:val="22"/>
              </w:rPr>
              <w:t>Assessing needs and developing integrated policies, strategies and programmes related to biodiversity in cold-water areas</w:t>
            </w:r>
          </w:p>
        </w:tc>
        <w:tc>
          <w:tcPr>
            <w:tcW w:w="1842" w:type="dxa"/>
            <w:vMerge/>
            <w:shd w:val="clear" w:color="auto" w:fill="auto"/>
          </w:tcPr>
          <w:p w14:paraId="62DDA6D4" w14:textId="77777777" w:rsidR="00DD60E0" w:rsidRPr="00CF0F0D" w:rsidRDefault="00DD60E0" w:rsidP="006165DC">
            <w:pPr>
              <w:rPr>
                <w:b/>
                <w:bCs/>
                <w:szCs w:val="22"/>
              </w:rPr>
            </w:pPr>
          </w:p>
        </w:tc>
      </w:tr>
      <w:tr w:rsidR="00DD60E0" w:rsidRPr="00CF0F0D" w14:paraId="139272BB" w14:textId="77777777" w:rsidTr="001E12EF">
        <w:trPr>
          <w:trHeight w:val="67"/>
        </w:trPr>
        <w:tc>
          <w:tcPr>
            <w:tcW w:w="1555" w:type="dxa"/>
            <w:vMerge/>
            <w:shd w:val="clear" w:color="auto" w:fill="D9D9D9" w:themeFill="background1" w:themeFillShade="D9"/>
          </w:tcPr>
          <w:p w14:paraId="3C7FA4C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7E12A8E" w14:textId="77777777" w:rsidR="00DD60E0" w:rsidRPr="00CF0F0D" w:rsidRDefault="00DD60E0" w:rsidP="006165DC">
            <w:pPr>
              <w:jc w:val="left"/>
              <w:rPr>
                <w:b/>
                <w:bCs/>
                <w:szCs w:val="22"/>
              </w:rPr>
            </w:pPr>
          </w:p>
        </w:tc>
        <w:tc>
          <w:tcPr>
            <w:tcW w:w="2835" w:type="dxa"/>
            <w:shd w:val="clear" w:color="auto" w:fill="FBE4D5" w:themeFill="accent2" w:themeFillTint="33"/>
          </w:tcPr>
          <w:p w14:paraId="642A4F44"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/10, </w:t>
            </w:r>
            <w:r>
              <w:rPr>
                <w:szCs w:val="22"/>
                <w:lang w:val="en-US"/>
              </w:rPr>
              <w:t>annex</w:t>
            </w:r>
          </w:p>
          <w:p w14:paraId="462FE10F" w14:textId="77777777" w:rsidR="00DD60E0" w:rsidRPr="00CF0F0D" w:rsidRDefault="00DD60E0" w:rsidP="006165DC">
            <w:pPr>
              <w:jc w:val="left"/>
              <w:rPr>
                <w:szCs w:val="22"/>
                <w:lang w:val="en-US"/>
              </w:rPr>
            </w:pPr>
            <w:r w:rsidRPr="00CF0F0D">
              <w:rPr>
                <w:szCs w:val="22"/>
                <w:lang w:val="en-US"/>
              </w:rPr>
              <w:t>Voluntary Practical Guidance on Preventing and Mitigating the Impacts of Marine Debris on Marine and Coastal Biodiversity and Habitats</w:t>
            </w:r>
          </w:p>
        </w:tc>
        <w:tc>
          <w:tcPr>
            <w:tcW w:w="5245" w:type="dxa"/>
            <w:shd w:val="clear" w:color="auto" w:fill="auto"/>
          </w:tcPr>
          <w:p w14:paraId="35D9D1DE" w14:textId="28B43674" w:rsidR="00DD60E0" w:rsidRPr="00990041" w:rsidRDefault="00F86F5C" w:rsidP="001E12EF">
            <w:pPr>
              <w:spacing w:before="60" w:after="60"/>
              <w:jc w:val="left"/>
              <w:rPr>
                <w:szCs w:val="22"/>
              </w:rPr>
            </w:pPr>
            <w:r w:rsidRPr="00F86F5C">
              <w:rPr>
                <w:i/>
                <w:iCs/>
                <w:szCs w:val="22"/>
              </w:rPr>
              <w:t>With respect to marine debris</w:t>
            </w:r>
            <w:r w:rsidR="00DD60E0" w:rsidRPr="00990041">
              <w:rPr>
                <w:szCs w:val="22"/>
              </w:rPr>
              <w:t>:</w:t>
            </w:r>
          </w:p>
          <w:p w14:paraId="00550E30" w14:textId="77777777" w:rsidR="00DD60E0" w:rsidRPr="00990041" w:rsidRDefault="00DD60E0" w:rsidP="001E12EF">
            <w:pPr>
              <w:pStyle w:val="ListParagraph"/>
              <w:numPr>
                <w:ilvl w:val="0"/>
                <w:numId w:val="9"/>
              </w:numPr>
              <w:spacing w:before="60" w:after="60" w:line="240" w:lineRule="auto"/>
              <w:rPr>
                <w:rFonts w:ascii="Times New Roman" w:hAnsi="Times New Roman" w:cs="Times New Roman"/>
              </w:rPr>
            </w:pPr>
            <w:r w:rsidRPr="00990041">
              <w:rPr>
                <w:rFonts w:ascii="Times New Roman" w:hAnsi="Times New Roman" w:cs="Times New Roman"/>
              </w:rPr>
              <w:t xml:space="preserve">Mainstreaming marine debris considerations into regulatory frameworks and developing necessary legislative and institutional frameworks </w:t>
            </w:r>
          </w:p>
          <w:p w14:paraId="5A0E076D" w14:textId="77777777" w:rsidR="00DD60E0" w:rsidRPr="00990041" w:rsidRDefault="00DD60E0" w:rsidP="001E12EF">
            <w:pPr>
              <w:pStyle w:val="ListParagraph"/>
              <w:numPr>
                <w:ilvl w:val="0"/>
                <w:numId w:val="9"/>
              </w:numPr>
              <w:spacing w:before="60" w:after="60" w:line="240" w:lineRule="auto"/>
              <w:rPr>
                <w:rFonts w:ascii="Times New Roman" w:hAnsi="Times New Roman" w:cs="Times New Roman"/>
              </w:rPr>
            </w:pPr>
            <w:r w:rsidRPr="00990041">
              <w:rPr>
                <w:rFonts w:ascii="Times New Roman" w:hAnsi="Times New Roman" w:cs="Times New Roman"/>
              </w:rPr>
              <w:t>Mainstreaming legislation to integrate marine debris issues and targets, in line with existing packaging and waste regulations as well as legislation pertaining to maritime transport</w:t>
            </w:r>
          </w:p>
        </w:tc>
        <w:tc>
          <w:tcPr>
            <w:tcW w:w="1842" w:type="dxa"/>
            <w:vMerge/>
            <w:shd w:val="clear" w:color="auto" w:fill="auto"/>
          </w:tcPr>
          <w:p w14:paraId="673FBF15" w14:textId="77777777" w:rsidR="00DD60E0" w:rsidRPr="00CF0F0D" w:rsidRDefault="00DD60E0" w:rsidP="006165DC">
            <w:pPr>
              <w:rPr>
                <w:b/>
                <w:bCs/>
                <w:szCs w:val="22"/>
              </w:rPr>
            </w:pPr>
          </w:p>
        </w:tc>
      </w:tr>
      <w:tr w:rsidR="00DD60E0" w:rsidRPr="00CF0F0D" w14:paraId="4FB17CBE" w14:textId="77777777" w:rsidTr="001E12EF">
        <w:trPr>
          <w:trHeight w:val="67"/>
        </w:trPr>
        <w:tc>
          <w:tcPr>
            <w:tcW w:w="1555" w:type="dxa"/>
            <w:vMerge/>
            <w:shd w:val="clear" w:color="auto" w:fill="D9D9D9" w:themeFill="background1" w:themeFillShade="D9"/>
          </w:tcPr>
          <w:p w14:paraId="74482B3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FAE375F" w14:textId="77777777" w:rsidR="00DD60E0" w:rsidRPr="00CF0F0D" w:rsidRDefault="00DD60E0" w:rsidP="006165DC">
            <w:pPr>
              <w:jc w:val="left"/>
              <w:rPr>
                <w:b/>
                <w:bCs/>
                <w:szCs w:val="22"/>
              </w:rPr>
            </w:pPr>
          </w:p>
        </w:tc>
        <w:tc>
          <w:tcPr>
            <w:tcW w:w="2835" w:type="dxa"/>
            <w:shd w:val="clear" w:color="auto" w:fill="FBE4D5" w:themeFill="accent2" w:themeFillTint="33"/>
          </w:tcPr>
          <w:p w14:paraId="298EE41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69D1497A" w14:textId="77777777" w:rsidR="00DD60E0" w:rsidRPr="00CF0F0D" w:rsidRDefault="00DD60E0" w:rsidP="006165DC">
            <w:pPr>
              <w:jc w:val="left"/>
              <w:rPr>
                <w:szCs w:val="22"/>
              </w:rPr>
            </w:pPr>
            <w:r w:rsidRPr="00CF0F0D">
              <w:rPr>
                <w:szCs w:val="22"/>
                <w:lang w:val="en-US"/>
              </w:rPr>
              <w:t>Priority Actions to Achieve Aichi Biodiversity Target 10 for Coral Reefs and Closely Associated Ecosystems</w:t>
            </w:r>
          </w:p>
        </w:tc>
        <w:tc>
          <w:tcPr>
            <w:tcW w:w="5245" w:type="dxa"/>
            <w:shd w:val="clear" w:color="auto" w:fill="auto"/>
          </w:tcPr>
          <w:p w14:paraId="1CFCC894" w14:textId="04C49B42" w:rsidR="00DD60E0" w:rsidRPr="00990041" w:rsidRDefault="00F86F5C" w:rsidP="001E12EF">
            <w:pPr>
              <w:spacing w:before="60" w:after="60"/>
              <w:jc w:val="left"/>
              <w:rPr>
                <w:szCs w:val="22"/>
              </w:rPr>
            </w:pPr>
            <w:r w:rsidRPr="00F86F5C">
              <w:rPr>
                <w:i/>
                <w:iCs/>
                <w:szCs w:val="22"/>
              </w:rPr>
              <w:t>With respect to coral reefs and closely associated ecosystems</w:t>
            </w:r>
            <w:r w:rsidR="00DD60E0" w:rsidRPr="00990041">
              <w:rPr>
                <w:szCs w:val="22"/>
              </w:rPr>
              <w:t>:</w:t>
            </w:r>
          </w:p>
          <w:p w14:paraId="28A7A7E4" w14:textId="77777777" w:rsidR="00DD60E0" w:rsidRPr="00990041" w:rsidRDefault="00DD60E0" w:rsidP="001E12EF">
            <w:pPr>
              <w:pStyle w:val="ListParagraph"/>
              <w:numPr>
                <w:ilvl w:val="0"/>
                <w:numId w:val="10"/>
              </w:numPr>
              <w:spacing w:before="60" w:after="60" w:line="240" w:lineRule="auto"/>
              <w:rPr>
                <w:rFonts w:ascii="Times New Roman" w:hAnsi="Times New Roman" w:cs="Times New Roman"/>
              </w:rPr>
            </w:pPr>
            <w:r w:rsidRPr="00990041">
              <w:rPr>
                <w:rFonts w:ascii="Times New Roman" w:hAnsi="Times New Roman" w:cs="Times New Roman"/>
              </w:rPr>
              <w:t xml:space="preserve">Integrating ecosystem-based approaches for management and adaptation into development planning and legislative frameworks at the local, </w:t>
            </w:r>
            <w:proofErr w:type="gramStart"/>
            <w:r w:rsidRPr="00990041">
              <w:rPr>
                <w:rFonts w:ascii="Times New Roman" w:hAnsi="Times New Roman" w:cs="Times New Roman"/>
              </w:rPr>
              <w:t>subnational</w:t>
            </w:r>
            <w:proofErr w:type="gramEnd"/>
            <w:r w:rsidRPr="00990041">
              <w:rPr>
                <w:rFonts w:ascii="Times New Roman" w:hAnsi="Times New Roman" w:cs="Times New Roman"/>
              </w:rPr>
              <w:t xml:space="preserve"> and national level</w:t>
            </w:r>
          </w:p>
          <w:p w14:paraId="42E08C4D" w14:textId="77777777" w:rsidR="00DD60E0" w:rsidRPr="00990041" w:rsidRDefault="00DD60E0" w:rsidP="001E12EF">
            <w:pPr>
              <w:pStyle w:val="ListParagraph"/>
              <w:numPr>
                <w:ilvl w:val="0"/>
                <w:numId w:val="10"/>
              </w:numPr>
              <w:spacing w:before="60" w:after="60" w:line="240" w:lineRule="auto"/>
              <w:rPr>
                <w:rFonts w:ascii="Times New Roman" w:hAnsi="Times New Roman" w:cs="Times New Roman"/>
              </w:rPr>
            </w:pPr>
            <w:r w:rsidRPr="00990041">
              <w:rPr>
                <w:rFonts w:ascii="Times New Roman" w:hAnsi="Times New Roman" w:cs="Times New Roman"/>
              </w:rPr>
              <w:t>Integrating national coral reef action strategies/plans into existing national mechanisms and broader national priorities such as poverty reduction and sustainable development strategies</w:t>
            </w:r>
          </w:p>
        </w:tc>
        <w:tc>
          <w:tcPr>
            <w:tcW w:w="1842" w:type="dxa"/>
            <w:vMerge/>
            <w:shd w:val="clear" w:color="auto" w:fill="auto"/>
          </w:tcPr>
          <w:p w14:paraId="3B7341D6" w14:textId="77777777" w:rsidR="00DD60E0" w:rsidRPr="00CF0F0D" w:rsidRDefault="00DD60E0" w:rsidP="006165DC">
            <w:pPr>
              <w:rPr>
                <w:b/>
                <w:bCs/>
                <w:szCs w:val="22"/>
              </w:rPr>
            </w:pPr>
          </w:p>
        </w:tc>
      </w:tr>
      <w:tr w:rsidR="00DD60E0" w:rsidRPr="00CF0F0D" w14:paraId="188B92E8" w14:textId="77777777" w:rsidTr="001E12EF">
        <w:trPr>
          <w:trHeight w:val="67"/>
        </w:trPr>
        <w:tc>
          <w:tcPr>
            <w:tcW w:w="1555" w:type="dxa"/>
            <w:vMerge/>
            <w:shd w:val="clear" w:color="auto" w:fill="D9D9D9" w:themeFill="background1" w:themeFillShade="D9"/>
          </w:tcPr>
          <w:p w14:paraId="670B623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AC47023" w14:textId="77777777" w:rsidR="00DD60E0" w:rsidRPr="00CF0F0D" w:rsidRDefault="00DD60E0" w:rsidP="006165DC">
            <w:pPr>
              <w:jc w:val="left"/>
              <w:rPr>
                <w:b/>
                <w:bCs/>
                <w:szCs w:val="22"/>
              </w:rPr>
            </w:pPr>
          </w:p>
        </w:tc>
        <w:tc>
          <w:tcPr>
            <w:tcW w:w="2835" w:type="dxa"/>
            <w:shd w:val="clear" w:color="auto" w:fill="FBE4D5" w:themeFill="accent2" w:themeFillTint="33"/>
          </w:tcPr>
          <w:p w14:paraId="1D0ECE7A" w14:textId="2A74F5BA" w:rsidR="00DD60E0" w:rsidRPr="00CF0F0D" w:rsidRDefault="00DD60E0" w:rsidP="006165DC">
            <w:pPr>
              <w:jc w:val="left"/>
              <w:rPr>
                <w:szCs w:val="22"/>
              </w:rPr>
            </w:pPr>
            <w:r w:rsidRPr="00CF0F0D">
              <w:rPr>
                <w:szCs w:val="22"/>
              </w:rPr>
              <w:t xml:space="preserve">Voluntary guidelines for the consideration of biodiversity in environmental impact </w:t>
            </w:r>
            <w:r w:rsidRPr="00CF0F0D">
              <w:rPr>
                <w:szCs w:val="22"/>
              </w:rPr>
              <w:lastRenderedPageBreak/>
              <w:t>assessments in marine and coastal areas</w:t>
            </w:r>
          </w:p>
          <w:p w14:paraId="5C13D70A" w14:textId="77777777" w:rsidR="00DD60E0" w:rsidRPr="00CF0F0D" w:rsidRDefault="00DD60E0" w:rsidP="006165DC">
            <w:pPr>
              <w:jc w:val="left"/>
              <w:rPr>
                <w:szCs w:val="22"/>
              </w:rPr>
            </w:pPr>
            <w:r w:rsidRPr="00CF0F0D">
              <w:rPr>
                <w:szCs w:val="22"/>
              </w:rPr>
              <w:t>(UNEP/CBD/COP/11/23)</w:t>
            </w:r>
          </w:p>
        </w:tc>
        <w:tc>
          <w:tcPr>
            <w:tcW w:w="5245" w:type="dxa"/>
            <w:shd w:val="clear" w:color="auto" w:fill="auto"/>
          </w:tcPr>
          <w:p w14:paraId="6DBCD664" w14:textId="46BA8563" w:rsidR="00DD60E0" w:rsidRPr="00990041" w:rsidRDefault="00DD60E0" w:rsidP="001E12EF">
            <w:pPr>
              <w:spacing w:before="60" w:after="60"/>
              <w:jc w:val="left"/>
              <w:rPr>
                <w:szCs w:val="22"/>
              </w:rPr>
            </w:pPr>
            <w:r w:rsidRPr="001E12EF">
              <w:rPr>
                <w:i/>
                <w:iCs/>
                <w:szCs w:val="22"/>
              </w:rPr>
              <w:lastRenderedPageBreak/>
              <w:t xml:space="preserve">Guidance provided on fundamental components of an </w:t>
            </w:r>
            <w:r w:rsidR="00A73336">
              <w:rPr>
                <w:i/>
                <w:iCs/>
                <w:szCs w:val="22"/>
              </w:rPr>
              <w:t>environmental impact assessment (</w:t>
            </w:r>
            <w:r w:rsidRPr="001E12EF">
              <w:rPr>
                <w:i/>
                <w:iCs/>
                <w:szCs w:val="22"/>
              </w:rPr>
              <w:t>EIA</w:t>
            </w:r>
            <w:r w:rsidR="00A73336">
              <w:rPr>
                <w:i/>
                <w:iCs/>
                <w:szCs w:val="22"/>
              </w:rPr>
              <w:t>)</w:t>
            </w:r>
            <w:r w:rsidRPr="001E12EF">
              <w:rPr>
                <w:i/>
                <w:iCs/>
                <w:szCs w:val="22"/>
              </w:rPr>
              <w:t xml:space="preserve"> in marine and coastal areas for each stage of the EIA </w:t>
            </w:r>
            <w:proofErr w:type="gramStart"/>
            <w:r w:rsidRPr="001E12EF">
              <w:rPr>
                <w:i/>
                <w:iCs/>
                <w:szCs w:val="22"/>
              </w:rPr>
              <w:t>process</w:t>
            </w:r>
            <w:proofErr w:type="gramEnd"/>
          </w:p>
          <w:p w14:paraId="55669C76" w14:textId="1C0E70D6" w:rsidR="00DD60E0" w:rsidRPr="00990041" w:rsidRDefault="00DD60E0" w:rsidP="001E12EF">
            <w:pPr>
              <w:spacing w:before="60" w:after="60"/>
              <w:jc w:val="left"/>
              <w:rPr>
                <w:szCs w:val="22"/>
              </w:rPr>
            </w:pPr>
            <w:r w:rsidRPr="00990041">
              <w:rPr>
                <w:szCs w:val="22"/>
              </w:rPr>
              <w:t xml:space="preserve">Application of the precautionary approach is particularly important for the process of developing biodiversity-inclusive screening criteria due to complexity in marine and coastal areas. </w:t>
            </w:r>
          </w:p>
          <w:p w14:paraId="5C8D317C" w14:textId="77777777" w:rsidR="00DD60E0" w:rsidRPr="00990041" w:rsidRDefault="00DD60E0" w:rsidP="001E12EF">
            <w:pPr>
              <w:spacing w:before="60" w:after="60"/>
              <w:jc w:val="left"/>
              <w:rPr>
                <w:szCs w:val="22"/>
              </w:rPr>
            </w:pPr>
            <w:r w:rsidRPr="00990041">
              <w:rPr>
                <w:szCs w:val="22"/>
              </w:rPr>
              <w:t xml:space="preserve">The scientific criteria for identifying EBSAs, and similar criteria such as the FAO criteria for VMEs, may be relevant in many aspects of EIAs. </w:t>
            </w:r>
          </w:p>
        </w:tc>
        <w:tc>
          <w:tcPr>
            <w:tcW w:w="1842" w:type="dxa"/>
            <w:vMerge/>
            <w:shd w:val="clear" w:color="auto" w:fill="auto"/>
          </w:tcPr>
          <w:p w14:paraId="2FB04674" w14:textId="77777777" w:rsidR="00DD60E0" w:rsidRPr="00CF0F0D" w:rsidRDefault="00DD60E0" w:rsidP="006165DC">
            <w:pPr>
              <w:rPr>
                <w:b/>
                <w:bCs/>
                <w:szCs w:val="22"/>
              </w:rPr>
            </w:pPr>
          </w:p>
        </w:tc>
      </w:tr>
      <w:tr w:rsidR="00DD60E0" w:rsidRPr="00CF0F0D" w14:paraId="587D87AE" w14:textId="77777777" w:rsidTr="001E12EF">
        <w:trPr>
          <w:trHeight w:val="67"/>
        </w:trPr>
        <w:tc>
          <w:tcPr>
            <w:tcW w:w="1555" w:type="dxa"/>
            <w:vMerge/>
            <w:shd w:val="clear" w:color="auto" w:fill="D9D9D9" w:themeFill="background1" w:themeFillShade="D9"/>
          </w:tcPr>
          <w:p w14:paraId="3D8F7BB0" w14:textId="77777777" w:rsidR="00DD60E0" w:rsidRPr="004044FF" w:rsidRDefault="00DD60E0" w:rsidP="006165DC">
            <w:pPr>
              <w:jc w:val="center"/>
              <w:rPr>
                <w:b/>
                <w:bCs/>
              </w:rPr>
            </w:pPr>
          </w:p>
        </w:tc>
        <w:tc>
          <w:tcPr>
            <w:tcW w:w="2126" w:type="dxa"/>
            <w:vMerge/>
            <w:shd w:val="clear" w:color="auto" w:fill="F2F2F2" w:themeFill="background1" w:themeFillShade="F2"/>
          </w:tcPr>
          <w:p w14:paraId="4488EBA0" w14:textId="77777777" w:rsidR="00DD60E0" w:rsidRPr="00CF0F0D" w:rsidRDefault="00DD60E0" w:rsidP="006165DC">
            <w:pPr>
              <w:jc w:val="left"/>
              <w:rPr>
                <w:b/>
                <w:bCs/>
              </w:rPr>
            </w:pPr>
          </w:p>
        </w:tc>
        <w:tc>
          <w:tcPr>
            <w:tcW w:w="2835" w:type="dxa"/>
            <w:shd w:val="clear" w:color="auto" w:fill="D9E2F3" w:themeFill="accent1" w:themeFillTint="33"/>
          </w:tcPr>
          <w:p w14:paraId="53C4270D" w14:textId="77777777" w:rsidR="00DD60E0" w:rsidRPr="00CF0F0D" w:rsidRDefault="00DD60E0" w:rsidP="006165DC">
            <w:pPr>
              <w:jc w:val="left"/>
              <w:rPr>
                <w:szCs w:val="22"/>
                <w:lang w:val="en-US"/>
              </w:rPr>
            </w:pPr>
            <w:r w:rsidRPr="00CF0F0D">
              <w:rPr>
                <w:szCs w:val="22"/>
                <w:lang w:val="en-US"/>
              </w:rPr>
              <w:t>Decision 15/24</w:t>
            </w:r>
          </w:p>
          <w:p w14:paraId="271AF3F8" w14:textId="77777777" w:rsidR="00DD60E0" w:rsidRPr="00CF0F0D" w:rsidRDefault="00DD60E0" w:rsidP="006165DC">
            <w:pPr>
              <w:jc w:val="left"/>
            </w:pPr>
            <w:r w:rsidRPr="00CF0F0D">
              <w:rPr>
                <w:szCs w:val="22"/>
                <w:lang w:val="en-US"/>
              </w:rPr>
              <w:t>Conservation and sustainable use of marine and coastal biodiversity</w:t>
            </w:r>
          </w:p>
        </w:tc>
        <w:tc>
          <w:tcPr>
            <w:tcW w:w="5245" w:type="dxa"/>
            <w:shd w:val="clear" w:color="auto" w:fill="auto"/>
          </w:tcPr>
          <w:p w14:paraId="500E2731" w14:textId="77777777" w:rsidR="00DD60E0" w:rsidRPr="00990041" w:rsidRDefault="00DD60E0" w:rsidP="001E12EF">
            <w:pPr>
              <w:spacing w:before="60" w:after="60"/>
              <w:jc w:val="left"/>
            </w:pPr>
            <w:r w:rsidRPr="00990041">
              <w:rPr>
                <w:szCs w:val="22"/>
              </w:rPr>
              <w:t>Strengthening national, subregional, and regional efforts toward ocean accounting and economic valuation of ecosystem services provided by marine and coastal biodiversity and using this information to support decision-making for conservation and sustainable use;</w:t>
            </w:r>
          </w:p>
        </w:tc>
        <w:tc>
          <w:tcPr>
            <w:tcW w:w="1842" w:type="dxa"/>
            <w:vMerge/>
            <w:shd w:val="clear" w:color="auto" w:fill="auto"/>
          </w:tcPr>
          <w:p w14:paraId="4A02622F" w14:textId="77777777" w:rsidR="00DD60E0" w:rsidRPr="00CF0F0D" w:rsidRDefault="00DD60E0" w:rsidP="006165DC">
            <w:pPr>
              <w:rPr>
                <w:b/>
                <w:bCs/>
              </w:rPr>
            </w:pPr>
          </w:p>
        </w:tc>
      </w:tr>
      <w:tr w:rsidR="00DD60E0" w:rsidRPr="00CF0F0D" w14:paraId="138FD49B" w14:textId="77777777" w:rsidTr="001E12EF">
        <w:trPr>
          <w:trHeight w:val="67"/>
        </w:trPr>
        <w:tc>
          <w:tcPr>
            <w:tcW w:w="1555" w:type="dxa"/>
            <w:vMerge/>
            <w:shd w:val="clear" w:color="auto" w:fill="D9D9D9" w:themeFill="background1" w:themeFillShade="D9"/>
          </w:tcPr>
          <w:p w14:paraId="62CAF98C"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FD459CF" w14:textId="77777777" w:rsidR="00DD60E0" w:rsidRPr="00CF0F0D" w:rsidRDefault="00DD60E0" w:rsidP="006165DC">
            <w:pPr>
              <w:jc w:val="left"/>
              <w:rPr>
                <w:b/>
                <w:bCs/>
                <w:szCs w:val="22"/>
              </w:rPr>
            </w:pPr>
          </w:p>
        </w:tc>
        <w:tc>
          <w:tcPr>
            <w:tcW w:w="2835" w:type="dxa"/>
            <w:shd w:val="clear" w:color="auto" w:fill="D9E2F3" w:themeFill="accent1" w:themeFillTint="33"/>
          </w:tcPr>
          <w:p w14:paraId="30862DE5"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w:t>
            </w:r>
            <w:r w:rsidRPr="00CF0F0D">
              <w:rPr>
                <w:szCs w:val="22"/>
                <w:lang w:val="en-US"/>
              </w:rPr>
              <w:t>/29</w:t>
            </w:r>
          </w:p>
          <w:p w14:paraId="269B7FE9" w14:textId="77777777" w:rsidR="00DD60E0" w:rsidRPr="00CF0F0D" w:rsidRDefault="00DD60E0" w:rsidP="006165DC">
            <w:pPr>
              <w:jc w:val="left"/>
              <w:rPr>
                <w:szCs w:val="22"/>
              </w:rPr>
            </w:pPr>
            <w:r w:rsidRPr="00CF0F0D">
              <w:rPr>
                <w:szCs w:val="22"/>
              </w:rPr>
              <w:t>Marine and coastal biodiversity</w:t>
            </w:r>
          </w:p>
        </w:tc>
        <w:tc>
          <w:tcPr>
            <w:tcW w:w="5245" w:type="dxa"/>
            <w:shd w:val="clear" w:color="auto" w:fill="auto"/>
          </w:tcPr>
          <w:p w14:paraId="3686DFB1" w14:textId="77777777" w:rsidR="00DD60E0" w:rsidRPr="00990041" w:rsidRDefault="00DD60E0" w:rsidP="001E12EF">
            <w:pPr>
              <w:spacing w:before="60" w:after="60"/>
              <w:jc w:val="left"/>
              <w:rPr>
                <w:szCs w:val="22"/>
              </w:rPr>
            </w:pPr>
            <w:r w:rsidRPr="00990041">
              <w:rPr>
                <w:szCs w:val="22"/>
              </w:rPr>
              <w:t xml:space="preserve">Valuation of marine and coastal biodiversity and ecosystem services and its integration into national accounting systems </w:t>
            </w:r>
            <w:proofErr w:type="gramStart"/>
            <w:r w:rsidRPr="00990041">
              <w:rPr>
                <w:szCs w:val="22"/>
              </w:rPr>
              <w:t>in order to</w:t>
            </w:r>
            <w:proofErr w:type="gramEnd"/>
            <w:r w:rsidRPr="00990041">
              <w:rPr>
                <w:szCs w:val="22"/>
              </w:rPr>
              <w:t xml:space="preserve"> increase sectoral integration;</w:t>
            </w:r>
          </w:p>
        </w:tc>
        <w:tc>
          <w:tcPr>
            <w:tcW w:w="1842" w:type="dxa"/>
            <w:vMerge/>
            <w:shd w:val="clear" w:color="auto" w:fill="auto"/>
          </w:tcPr>
          <w:p w14:paraId="6F405F2B" w14:textId="77777777" w:rsidR="00DD60E0" w:rsidRPr="00CF0F0D" w:rsidRDefault="00DD60E0" w:rsidP="006165DC">
            <w:pPr>
              <w:rPr>
                <w:b/>
                <w:bCs/>
                <w:szCs w:val="22"/>
              </w:rPr>
            </w:pPr>
          </w:p>
        </w:tc>
      </w:tr>
      <w:tr w:rsidR="00DD60E0" w:rsidRPr="00CF0F0D" w14:paraId="7C8CAAEE" w14:textId="77777777" w:rsidTr="001E12EF">
        <w:trPr>
          <w:trHeight w:val="67"/>
        </w:trPr>
        <w:tc>
          <w:tcPr>
            <w:tcW w:w="1555" w:type="dxa"/>
            <w:vMerge/>
            <w:shd w:val="clear" w:color="auto" w:fill="D9D9D9" w:themeFill="background1" w:themeFillShade="D9"/>
          </w:tcPr>
          <w:p w14:paraId="0FDC0C0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7C5906E" w14:textId="77777777" w:rsidR="00DD60E0" w:rsidRPr="00CF0F0D" w:rsidRDefault="00DD60E0" w:rsidP="006165DC">
            <w:pPr>
              <w:jc w:val="left"/>
              <w:rPr>
                <w:b/>
                <w:bCs/>
                <w:szCs w:val="22"/>
              </w:rPr>
            </w:pPr>
          </w:p>
        </w:tc>
        <w:tc>
          <w:tcPr>
            <w:tcW w:w="2835" w:type="dxa"/>
            <w:shd w:val="clear" w:color="auto" w:fill="D9E2F3" w:themeFill="accent1" w:themeFillTint="33"/>
          </w:tcPr>
          <w:p w14:paraId="41428E6C"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VIII</w:t>
            </w:r>
            <w:r w:rsidRPr="00CF0F0D">
              <w:rPr>
                <w:szCs w:val="22"/>
                <w:lang w:val="en-US"/>
              </w:rPr>
              <w:t>/22</w:t>
            </w:r>
          </w:p>
          <w:p w14:paraId="315EA37F" w14:textId="77777777" w:rsidR="00DD60E0" w:rsidRPr="00CF0F0D" w:rsidRDefault="00DD60E0" w:rsidP="006165DC">
            <w:pPr>
              <w:jc w:val="left"/>
              <w:rPr>
                <w:szCs w:val="22"/>
              </w:rPr>
            </w:pPr>
            <w:r w:rsidRPr="00CF0F0D">
              <w:rPr>
                <w:szCs w:val="22"/>
              </w:rPr>
              <w:t>Marine and coastal biological diversity: enhancing the implementation of integrated marine and coastal area management</w:t>
            </w:r>
          </w:p>
        </w:tc>
        <w:tc>
          <w:tcPr>
            <w:tcW w:w="5245" w:type="dxa"/>
            <w:shd w:val="clear" w:color="auto" w:fill="auto"/>
          </w:tcPr>
          <w:p w14:paraId="16B305F2" w14:textId="77777777" w:rsidR="00DD60E0" w:rsidRPr="00990041" w:rsidRDefault="00DD60E0" w:rsidP="001E12EF">
            <w:pPr>
              <w:spacing w:before="60" w:after="60"/>
              <w:jc w:val="left"/>
              <w:rPr>
                <w:szCs w:val="22"/>
              </w:rPr>
            </w:pPr>
            <w:r w:rsidRPr="00990041">
              <w:rPr>
                <w:szCs w:val="22"/>
              </w:rPr>
              <w:t>Developing processes for, and undertaking valuation of natural resources and their economic significance, and using the information in decision-making;</w:t>
            </w:r>
          </w:p>
        </w:tc>
        <w:tc>
          <w:tcPr>
            <w:tcW w:w="1842" w:type="dxa"/>
            <w:vMerge/>
            <w:shd w:val="clear" w:color="auto" w:fill="auto"/>
          </w:tcPr>
          <w:p w14:paraId="6CF7E157" w14:textId="77777777" w:rsidR="00DD60E0" w:rsidRPr="00CF0F0D" w:rsidRDefault="00DD60E0" w:rsidP="006165DC">
            <w:pPr>
              <w:rPr>
                <w:b/>
                <w:bCs/>
                <w:szCs w:val="22"/>
              </w:rPr>
            </w:pPr>
          </w:p>
        </w:tc>
      </w:tr>
      <w:tr w:rsidR="00DD60E0" w:rsidRPr="00CF0F0D" w14:paraId="305362D1" w14:textId="77777777" w:rsidTr="001E12EF">
        <w:trPr>
          <w:trHeight w:val="67"/>
        </w:trPr>
        <w:tc>
          <w:tcPr>
            <w:tcW w:w="1555" w:type="dxa"/>
            <w:vMerge/>
            <w:shd w:val="clear" w:color="auto" w:fill="D9D9D9" w:themeFill="background1" w:themeFillShade="D9"/>
          </w:tcPr>
          <w:p w14:paraId="3B86750E" w14:textId="77777777" w:rsidR="00DD60E0" w:rsidRPr="004044FF" w:rsidRDefault="00DD60E0" w:rsidP="006165DC">
            <w:pPr>
              <w:jc w:val="center"/>
              <w:rPr>
                <w:b/>
                <w:bCs/>
                <w:szCs w:val="22"/>
              </w:rPr>
            </w:pPr>
          </w:p>
        </w:tc>
        <w:tc>
          <w:tcPr>
            <w:tcW w:w="2126" w:type="dxa"/>
            <w:shd w:val="clear" w:color="auto" w:fill="F2F2F2" w:themeFill="background1" w:themeFillShade="F2"/>
          </w:tcPr>
          <w:p w14:paraId="30457905"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744093F9"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6C79AB85" w14:textId="710B8F37" w:rsidR="00DD60E0" w:rsidRPr="00CF0F0D" w:rsidRDefault="00DD60E0" w:rsidP="006165DC">
            <w:pPr>
              <w:jc w:val="left"/>
              <w:rPr>
                <w:szCs w:val="22"/>
              </w:rPr>
            </w:pPr>
            <w:r w:rsidRPr="00CF0F0D">
              <w:rPr>
                <w:szCs w:val="22"/>
              </w:rPr>
              <w:t>Goal 2.1</w:t>
            </w:r>
            <w:r w:rsidR="00C81D7E">
              <w:rPr>
                <w:szCs w:val="22"/>
              </w:rPr>
              <w:t>.</w:t>
            </w:r>
            <w:r w:rsidRPr="00CF0F0D">
              <w:rPr>
                <w:szCs w:val="22"/>
              </w:rPr>
              <w:t xml:space="preserve"> To enhance the legal, policy, institutional, and economic framework</w:t>
            </w:r>
          </w:p>
        </w:tc>
        <w:tc>
          <w:tcPr>
            <w:tcW w:w="5245" w:type="dxa"/>
            <w:shd w:val="clear" w:color="auto" w:fill="auto"/>
          </w:tcPr>
          <w:p w14:paraId="12B5F518" w14:textId="2B3B8C5A" w:rsidR="00DD60E0" w:rsidRPr="00990041" w:rsidRDefault="00DD60E0" w:rsidP="001E12EF">
            <w:pPr>
              <w:spacing w:before="60" w:after="60"/>
              <w:jc w:val="left"/>
              <w:rPr>
                <w:szCs w:val="22"/>
              </w:rPr>
            </w:pPr>
            <w:r w:rsidRPr="00990041">
              <w:rPr>
                <w:szCs w:val="22"/>
                <w:lang w:val="en-US"/>
              </w:rPr>
              <w:t>2.1.10</w:t>
            </w:r>
            <w:r w:rsidR="00C81D7E">
              <w:rPr>
                <w:szCs w:val="22"/>
                <w:lang w:val="en-US"/>
              </w:rPr>
              <w:t>.</w:t>
            </w:r>
            <w:r w:rsidRPr="00990041">
              <w:rPr>
                <w:szCs w:val="22"/>
                <w:lang w:val="en-US"/>
              </w:rPr>
              <w:t xml:space="preserve"> Integrate aspects of mountain biodiversity into plans, policies and </w:t>
            </w:r>
            <w:proofErr w:type="spellStart"/>
            <w:r w:rsidRPr="00990041">
              <w:rPr>
                <w:szCs w:val="22"/>
                <w:lang w:val="en-US"/>
              </w:rPr>
              <w:t>programmes</w:t>
            </w:r>
            <w:proofErr w:type="spellEnd"/>
            <w:r w:rsidRPr="00990041">
              <w:rPr>
                <w:szCs w:val="22"/>
                <w:lang w:val="en-US"/>
              </w:rPr>
              <w:t xml:space="preserve"> related to mountain areas</w:t>
            </w:r>
          </w:p>
        </w:tc>
        <w:tc>
          <w:tcPr>
            <w:tcW w:w="1842" w:type="dxa"/>
            <w:shd w:val="clear" w:color="auto" w:fill="auto"/>
          </w:tcPr>
          <w:p w14:paraId="69886339" w14:textId="77777777" w:rsidR="00DD60E0" w:rsidRPr="00CF0F0D" w:rsidRDefault="00DD60E0" w:rsidP="001E12EF">
            <w:pPr>
              <w:jc w:val="left"/>
              <w:rPr>
                <w:b/>
                <w:bCs/>
                <w:szCs w:val="22"/>
              </w:rPr>
            </w:pPr>
            <w:r w:rsidRPr="00533E4E">
              <w:rPr>
                <w:szCs w:val="22"/>
              </w:rPr>
              <w:t>Further guidance may be needed with respect to specific sectors</w:t>
            </w:r>
            <w:r>
              <w:rPr>
                <w:szCs w:val="22"/>
              </w:rPr>
              <w:t xml:space="preserve"> and approaches</w:t>
            </w:r>
          </w:p>
        </w:tc>
      </w:tr>
      <w:tr w:rsidR="00DD60E0" w:rsidRPr="00CF0F0D" w14:paraId="7AB065E7" w14:textId="77777777" w:rsidTr="001E12EF">
        <w:trPr>
          <w:trHeight w:val="67"/>
        </w:trPr>
        <w:tc>
          <w:tcPr>
            <w:tcW w:w="1555" w:type="dxa"/>
            <w:vMerge/>
            <w:shd w:val="clear" w:color="auto" w:fill="D9D9D9" w:themeFill="background1" w:themeFillShade="D9"/>
          </w:tcPr>
          <w:p w14:paraId="0A02AEFD" w14:textId="77777777" w:rsidR="00DD60E0" w:rsidRPr="004044FF" w:rsidRDefault="00DD60E0" w:rsidP="006165DC">
            <w:pPr>
              <w:jc w:val="center"/>
              <w:rPr>
                <w:b/>
                <w:bCs/>
                <w:szCs w:val="22"/>
              </w:rPr>
            </w:pPr>
          </w:p>
        </w:tc>
        <w:tc>
          <w:tcPr>
            <w:tcW w:w="2126" w:type="dxa"/>
            <w:shd w:val="clear" w:color="auto" w:fill="F2F2F2" w:themeFill="background1" w:themeFillShade="F2"/>
          </w:tcPr>
          <w:p w14:paraId="23FFE931"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2BA1C901"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78A8FAC9" w14:textId="139775FB" w:rsidR="00DD60E0" w:rsidRPr="00CF0F0D" w:rsidRDefault="00DD60E0" w:rsidP="00CD60DC">
            <w:pPr>
              <w:jc w:val="left"/>
              <w:rPr>
                <w:szCs w:val="22"/>
              </w:rPr>
            </w:pPr>
            <w:r w:rsidRPr="00CF0F0D">
              <w:rPr>
                <w:szCs w:val="22"/>
              </w:rPr>
              <w:lastRenderedPageBreak/>
              <w:t>Programme element 1</w:t>
            </w:r>
            <w:r w:rsidR="00CD60DC">
              <w:rPr>
                <w:szCs w:val="22"/>
              </w:rPr>
              <w:t>:</w:t>
            </w:r>
            <w:r w:rsidRPr="00CF0F0D">
              <w:rPr>
                <w:szCs w:val="22"/>
              </w:rPr>
              <w:t xml:space="preserve"> </w:t>
            </w:r>
            <w:r w:rsidR="00CD60DC">
              <w:rPr>
                <w:szCs w:val="22"/>
              </w:rPr>
              <w:t>d</w:t>
            </w:r>
            <w:r w:rsidRPr="00CF0F0D">
              <w:rPr>
                <w:szCs w:val="22"/>
              </w:rPr>
              <w:t xml:space="preserve">irect actions for planning, selecting, establishing, strengthening, and managing, protected area systems and </w:t>
            </w:r>
            <w:proofErr w:type="gramStart"/>
            <w:r w:rsidRPr="00CF0F0D">
              <w:rPr>
                <w:szCs w:val="22"/>
              </w:rPr>
              <w:t>sites</w:t>
            </w:r>
            <w:proofErr w:type="gramEnd"/>
          </w:p>
          <w:p w14:paraId="05A9DF8B" w14:textId="77777777" w:rsidR="00DD60E0" w:rsidRPr="00CF0F0D" w:rsidRDefault="00DD60E0" w:rsidP="006165DC">
            <w:pPr>
              <w:jc w:val="left"/>
              <w:rPr>
                <w:szCs w:val="22"/>
              </w:rPr>
            </w:pPr>
          </w:p>
          <w:p w14:paraId="60F187F9" w14:textId="3495DBED" w:rsidR="00DD60E0" w:rsidRPr="00CF0F0D" w:rsidRDefault="00DD60E0" w:rsidP="006165DC">
            <w:pPr>
              <w:jc w:val="left"/>
              <w:rPr>
                <w:szCs w:val="22"/>
              </w:rPr>
            </w:pPr>
            <w:r w:rsidRPr="00CF0F0D">
              <w:rPr>
                <w:szCs w:val="22"/>
              </w:rPr>
              <w:t>Programme element 2:</w:t>
            </w:r>
            <w:r w:rsidR="00CD60DC">
              <w:rPr>
                <w:szCs w:val="22"/>
              </w:rPr>
              <w:t xml:space="preserve"> G</w:t>
            </w:r>
            <w:r w:rsidRPr="00CF0F0D">
              <w:rPr>
                <w:szCs w:val="22"/>
              </w:rPr>
              <w:t xml:space="preserve">overnance, participation, </w:t>
            </w:r>
            <w:proofErr w:type="gramStart"/>
            <w:r w:rsidRPr="00CF0F0D">
              <w:rPr>
                <w:szCs w:val="22"/>
              </w:rPr>
              <w:t>equity</w:t>
            </w:r>
            <w:proofErr w:type="gramEnd"/>
            <w:r w:rsidRPr="00CF0F0D">
              <w:rPr>
                <w:szCs w:val="22"/>
              </w:rPr>
              <w:t xml:space="preserve"> and benefit sharing</w:t>
            </w:r>
          </w:p>
          <w:p w14:paraId="2CFA494E" w14:textId="77777777" w:rsidR="00DD60E0" w:rsidRPr="00CF0F0D" w:rsidRDefault="00DD60E0" w:rsidP="006165DC">
            <w:pPr>
              <w:jc w:val="left"/>
              <w:rPr>
                <w:szCs w:val="22"/>
              </w:rPr>
            </w:pPr>
          </w:p>
          <w:p w14:paraId="18DAF3C1" w14:textId="79059A95" w:rsidR="00DD60E0" w:rsidRPr="00CF0F0D" w:rsidRDefault="00DD60E0" w:rsidP="006165DC">
            <w:pPr>
              <w:jc w:val="left"/>
              <w:rPr>
                <w:szCs w:val="22"/>
              </w:rPr>
            </w:pPr>
            <w:r w:rsidRPr="00CF0F0D">
              <w:rPr>
                <w:szCs w:val="22"/>
              </w:rPr>
              <w:t>Programme element 3:</w:t>
            </w:r>
            <w:r w:rsidR="00CD60DC">
              <w:rPr>
                <w:szCs w:val="22"/>
              </w:rPr>
              <w:t xml:space="preserve"> E</w:t>
            </w:r>
            <w:r w:rsidRPr="00CF0F0D">
              <w:rPr>
                <w:szCs w:val="22"/>
              </w:rPr>
              <w:t>nabling activities</w:t>
            </w:r>
          </w:p>
        </w:tc>
        <w:tc>
          <w:tcPr>
            <w:tcW w:w="5245" w:type="dxa"/>
            <w:shd w:val="clear" w:color="auto" w:fill="auto"/>
          </w:tcPr>
          <w:p w14:paraId="22C5F25B" w14:textId="43B87A0A" w:rsidR="00DD60E0" w:rsidRPr="00990041" w:rsidRDefault="00DD60E0" w:rsidP="001E12EF">
            <w:pPr>
              <w:spacing w:before="60" w:after="60"/>
              <w:jc w:val="left"/>
              <w:rPr>
                <w:szCs w:val="22"/>
              </w:rPr>
            </w:pPr>
            <w:r w:rsidRPr="00990041">
              <w:rPr>
                <w:szCs w:val="22"/>
              </w:rPr>
              <w:lastRenderedPageBreak/>
              <w:t xml:space="preserve">Prog. </w:t>
            </w:r>
            <w:r w:rsidR="00C81D7E">
              <w:rPr>
                <w:szCs w:val="22"/>
              </w:rPr>
              <w:t>e</w:t>
            </w:r>
            <w:r w:rsidRPr="00990041">
              <w:rPr>
                <w:szCs w:val="22"/>
              </w:rPr>
              <w:t>lem</w:t>
            </w:r>
            <w:r w:rsidR="00C81D7E">
              <w:rPr>
                <w:szCs w:val="22"/>
              </w:rPr>
              <w:t>ents</w:t>
            </w:r>
            <w:r w:rsidRPr="00990041">
              <w:rPr>
                <w:szCs w:val="22"/>
              </w:rPr>
              <w:t xml:space="preserve"> 1, 2 and 3 provide goals, targets and activities that address the integration of biodiversity and </w:t>
            </w:r>
            <w:r w:rsidRPr="00990041">
              <w:rPr>
                <w:szCs w:val="22"/>
              </w:rPr>
              <w:lastRenderedPageBreak/>
              <w:t>its multiple values into policies, regulations, planning and development processes, environmental impact assessments, strategic environmental assessments, at all levels of government, across sectors, with fiscal incentives.</w:t>
            </w:r>
          </w:p>
          <w:p w14:paraId="1EEF4C3A" w14:textId="77777777" w:rsidR="00DD60E0" w:rsidRPr="00990041" w:rsidRDefault="00DD60E0" w:rsidP="001E12EF">
            <w:pPr>
              <w:spacing w:before="60" w:after="60"/>
              <w:jc w:val="left"/>
              <w:rPr>
                <w:szCs w:val="22"/>
              </w:rPr>
            </w:pPr>
            <w:r w:rsidRPr="00990041">
              <w:rPr>
                <w:szCs w:val="22"/>
              </w:rPr>
              <w:t>Activities include:</w:t>
            </w:r>
          </w:p>
          <w:p w14:paraId="5D4C0544" w14:textId="77777777" w:rsidR="00DD60E0" w:rsidRPr="00990041" w:rsidRDefault="00DD60E0" w:rsidP="001E12EF">
            <w:pPr>
              <w:spacing w:before="60" w:after="60"/>
              <w:jc w:val="left"/>
              <w:rPr>
                <w:szCs w:val="22"/>
              </w:rPr>
            </w:pPr>
            <w:r w:rsidRPr="00990041">
              <w:rPr>
                <w:szCs w:val="22"/>
              </w:rPr>
              <w:t>1.4.3, 1.5.1, 1.5.7, 2.1.3, 3.1.3, 3.2.1, 3.2.4, 3.2.5</w:t>
            </w:r>
          </w:p>
        </w:tc>
        <w:tc>
          <w:tcPr>
            <w:tcW w:w="1842" w:type="dxa"/>
            <w:shd w:val="clear" w:color="auto" w:fill="auto"/>
          </w:tcPr>
          <w:p w14:paraId="4872E462" w14:textId="77777777" w:rsidR="00DD60E0" w:rsidRPr="00CF0F0D" w:rsidRDefault="00DD60E0" w:rsidP="001E12EF">
            <w:pPr>
              <w:jc w:val="left"/>
              <w:rPr>
                <w:b/>
                <w:bCs/>
                <w:szCs w:val="22"/>
              </w:rPr>
            </w:pPr>
            <w:r w:rsidRPr="00533E4E">
              <w:rPr>
                <w:szCs w:val="22"/>
              </w:rPr>
              <w:lastRenderedPageBreak/>
              <w:t xml:space="preserve">Further guidance may be needed </w:t>
            </w:r>
            <w:r w:rsidRPr="00533E4E">
              <w:rPr>
                <w:szCs w:val="22"/>
              </w:rPr>
              <w:lastRenderedPageBreak/>
              <w:t>with respect to specific sectors</w:t>
            </w:r>
            <w:r>
              <w:rPr>
                <w:szCs w:val="22"/>
              </w:rPr>
              <w:t xml:space="preserve"> and approaches</w:t>
            </w:r>
          </w:p>
        </w:tc>
      </w:tr>
      <w:tr w:rsidR="00DD60E0" w:rsidRPr="00CF0F0D" w14:paraId="2AFC38A0" w14:textId="77777777" w:rsidTr="001E12EF">
        <w:trPr>
          <w:trHeight w:val="67"/>
        </w:trPr>
        <w:tc>
          <w:tcPr>
            <w:tcW w:w="1555" w:type="dxa"/>
            <w:vMerge w:val="restart"/>
            <w:shd w:val="clear" w:color="auto" w:fill="D9D9D9" w:themeFill="background1" w:themeFillShade="D9"/>
          </w:tcPr>
          <w:p w14:paraId="5C425B1B" w14:textId="77777777" w:rsidR="00DD60E0" w:rsidRPr="004044FF" w:rsidRDefault="00DD60E0" w:rsidP="006165DC">
            <w:pPr>
              <w:jc w:val="center"/>
              <w:rPr>
                <w:b/>
                <w:bCs/>
                <w:szCs w:val="22"/>
              </w:rPr>
            </w:pPr>
            <w:r w:rsidRPr="004044FF">
              <w:rPr>
                <w:b/>
                <w:bCs/>
                <w:szCs w:val="22"/>
              </w:rPr>
              <w:lastRenderedPageBreak/>
              <w:t>Target 15</w:t>
            </w:r>
          </w:p>
          <w:p w14:paraId="78AE1550" w14:textId="77777777" w:rsidR="00DD60E0" w:rsidRPr="004044FF" w:rsidRDefault="00DD60E0" w:rsidP="006165DC">
            <w:pPr>
              <w:jc w:val="center"/>
              <w:rPr>
                <w:b/>
                <w:bCs/>
                <w:szCs w:val="22"/>
              </w:rPr>
            </w:pPr>
          </w:p>
          <w:p w14:paraId="49749D97" w14:textId="77777777" w:rsidR="00DD60E0" w:rsidRPr="001E12EF" w:rsidRDefault="00DD60E0" w:rsidP="001E12EF">
            <w:pPr>
              <w:jc w:val="left"/>
              <w:rPr>
                <w:i/>
                <w:iCs/>
                <w:sz w:val="20"/>
                <w:szCs w:val="20"/>
              </w:rPr>
            </w:pPr>
            <w:r w:rsidRPr="001E12EF">
              <w:rPr>
                <w:i/>
                <w:iCs/>
                <w:sz w:val="20"/>
                <w:szCs w:val="20"/>
              </w:rPr>
              <w:t>Note: Work under the Convention on mainstreaming of biodiversity into relevant sectors was not reviewed in this rapid analysis</w:t>
            </w:r>
          </w:p>
        </w:tc>
        <w:tc>
          <w:tcPr>
            <w:tcW w:w="2126" w:type="dxa"/>
            <w:vMerge w:val="restart"/>
            <w:shd w:val="clear" w:color="auto" w:fill="F2F2F2" w:themeFill="background1" w:themeFillShade="F2"/>
          </w:tcPr>
          <w:p w14:paraId="19CE89B1" w14:textId="77777777" w:rsidR="00DD60E0" w:rsidRPr="006722BF" w:rsidRDefault="00DD60E0" w:rsidP="006165DC">
            <w:pPr>
              <w:jc w:val="left"/>
              <w:rPr>
                <w:b/>
                <w:bCs/>
                <w:szCs w:val="22"/>
              </w:rPr>
            </w:pPr>
            <w:r w:rsidRPr="006722BF">
              <w:rPr>
                <w:b/>
                <w:bCs/>
                <w:szCs w:val="22"/>
              </w:rPr>
              <w:t>Agricultural biodiversity</w:t>
            </w:r>
          </w:p>
        </w:tc>
        <w:tc>
          <w:tcPr>
            <w:tcW w:w="2835" w:type="dxa"/>
            <w:shd w:val="clear" w:color="auto" w:fill="E2EFD9" w:themeFill="accent6" w:themeFillTint="33"/>
          </w:tcPr>
          <w:p w14:paraId="23850AFE" w14:textId="77777777" w:rsidR="00DD60E0" w:rsidRPr="006722BF" w:rsidRDefault="00DD60E0" w:rsidP="006165DC">
            <w:pPr>
              <w:jc w:val="left"/>
              <w:rPr>
                <w:szCs w:val="22"/>
              </w:rPr>
            </w:pPr>
            <w:r w:rsidRPr="006722BF">
              <w:rPr>
                <w:szCs w:val="22"/>
              </w:rPr>
              <w:t>Programme of work (decision V/5, annex)</w:t>
            </w:r>
          </w:p>
          <w:p w14:paraId="420374E3" w14:textId="77777777" w:rsidR="00DD60E0" w:rsidRPr="006722BF" w:rsidRDefault="00DD60E0" w:rsidP="006165DC">
            <w:pPr>
              <w:jc w:val="left"/>
              <w:rPr>
                <w:szCs w:val="22"/>
              </w:rPr>
            </w:pPr>
            <w:r w:rsidRPr="006722BF">
              <w:rPr>
                <w:szCs w:val="22"/>
              </w:rPr>
              <w:t>Programme element 2: Adaptive management</w:t>
            </w:r>
          </w:p>
        </w:tc>
        <w:tc>
          <w:tcPr>
            <w:tcW w:w="5245" w:type="dxa"/>
            <w:shd w:val="clear" w:color="auto" w:fill="auto"/>
          </w:tcPr>
          <w:p w14:paraId="19A7EE4D" w14:textId="77777777" w:rsidR="00DD60E0" w:rsidRPr="006722BF" w:rsidRDefault="00DD60E0" w:rsidP="001E12EF">
            <w:pPr>
              <w:shd w:val="clear" w:color="auto" w:fill="FFFFFF"/>
              <w:snapToGrid w:val="0"/>
              <w:spacing w:before="60" w:after="60"/>
              <w:contextualSpacing/>
              <w:jc w:val="left"/>
              <w:rPr>
                <w:szCs w:val="22"/>
              </w:rPr>
            </w:pPr>
            <w:r w:rsidRPr="006722BF">
              <w:rPr>
                <w:szCs w:val="22"/>
              </w:rPr>
              <w:t>Activities</w:t>
            </w:r>
          </w:p>
          <w:p w14:paraId="5A6DBE89" w14:textId="77777777" w:rsidR="00DD60E0" w:rsidRPr="006722BF" w:rsidRDefault="00DD60E0" w:rsidP="001E12EF">
            <w:pPr>
              <w:shd w:val="clear" w:color="auto" w:fill="FFFFFF"/>
              <w:snapToGrid w:val="0"/>
              <w:spacing w:before="60" w:after="60"/>
              <w:contextualSpacing/>
              <w:jc w:val="left"/>
              <w:rPr>
                <w:szCs w:val="22"/>
              </w:rPr>
            </w:pPr>
            <w:r w:rsidRPr="006722BF">
              <w:rPr>
                <w:szCs w:val="22"/>
              </w:rPr>
              <w:t>2.1. Carry out a series of case-studies, in a range of environments and production systems, and in each region:</w:t>
            </w:r>
          </w:p>
          <w:p w14:paraId="3F33814F" w14:textId="77777777" w:rsidR="00DD60E0" w:rsidRPr="006722BF" w:rsidRDefault="00DD60E0" w:rsidP="001E12EF">
            <w:pPr>
              <w:shd w:val="clear" w:color="auto" w:fill="FFFFFF"/>
              <w:snapToGrid w:val="0"/>
              <w:spacing w:before="60" w:after="60"/>
              <w:contextualSpacing/>
              <w:jc w:val="left"/>
              <w:rPr>
                <w:szCs w:val="22"/>
              </w:rPr>
            </w:pPr>
            <w:r w:rsidRPr="006722BF">
              <w:rPr>
                <w:szCs w:val="22"/>
              </w:rPr>
              <w:t xml:space="preserve">(c) Identification, at international and national levels, in close collaboration with relevant international organizations, of appropriate marketing and trade policies, legal and economic measures which may support beneficial practices: </w:t>
            </w:r>
          </w:p>
          <w:p w14:paraId="35F490FC" w14:textId="77777777" w:rsidR="00DD60E0" w:rsidRPr="006722BF" w:rsidRDefault="00DD60E0" w:rsidP="001E12EF">
            <w:pPr>
              <w:shd w:val="clear" w:color="auto" w:fill="FFFFFF"/>
              <w:snapToGrid w:val="0"/>
              <w:spacing w:before="60" w:after="60"/>
              <w:contextualSpacing/>
              <w:jc w:val="left"/>
              <w:rPr>
                <w:szCs w:val="22"/>
              </w:rPr>
            </w:pPr>
            <w:r w:rsidRPr="006722BF">
              <w:rPr>
                <w:szCs w:val="22"/>
              </w:rPr>
              <w:t xml:space="preserve">(iii) Measures to add value to products of production systems that sustain biodiversity, and to diversify market </w:t>
            </w:r>
            <w:proofErr w:type="gramStart"/>
            <w:r w:rsidRPr="006722BF">
              <w:rPr>
                <w:szCs w:val="22"/>
              </w:rPr>
              <w:t>opportunities;</w:t>
            </w:r>
            <w:proofErr w:type="gramEnd"/>
          </w:p>
          <w:p w14:paraId="026AF2DC" w14:textId="77777777" w:rsidR="00DD60E0" w:rsidRPr="006722BF" w:rsidRDefault="00DD60E0" w:rsidP="001E12EF">
            <w:pPr>
              <w:spacing w:before="60" w:after="60"/>
              <w:jc w:val="left"/>
              <w:rPr>
                <w:szCs w:val="22"/>
              </w:rPr>
            </w:pPr>
          </w:p>
        </w:tc>
        <w:tc>
          <w:tcPr>
            <w:tcW w:w="1842" w:type="dxa"/>
            <w:vMerge w:val="restart"/>
            <w:shd w:val="clear" w:color="auto" w:fill="auto"/>
          </w:tcPr>
          <w:p w14:paraId="5BF39732"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62493061" w14:textId="77777777" w:rsidTr="001E12EF">
        <w:trPr>
          <w:trHeight w:val="67"/>
        </w:trPr>
        <w:tc>
          <w:tcPr>
            <w:tcW w:w="1555" w:type="dxa"/>
            <w:vMerge/>
            <w:shd w:val="clear" w:color="auto" w:fill="D9D9D9" w:themeFill="background1" w:themeFillShade="D9"/>
          </w:tcPr>
          <w:p w14:paraId="29152C5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C52D3C2" w14:textId="77777777" w:rsidR="00DD60E0" w:rsidRPr="00CF0F0D" w:rsidRDefault="00DD60E0" w:rsidP="006165DC">
            <w:pPr>
              <w:jc w:val="left"/>
              <w:rPr>
                <w:b/>
                <w:bCs/>
                <w:szCs w:val="22"/>
              </w:rPr>
            </w:pPr>
          </w:p>
        </w:tc>
        <w:tc>
          <w:tcPr>
            <w:tcW w:w="2835" w:type="dxa"/>
            <w:shd w:val="clear" w:color="auto" w:fill="E2EFD9" w:themeFill="accent6" w:themeFillTint="33"/>
          </w:tcPr>
          <w:p w14:paraId="00927E44"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 xml:space="preserve">/5, </w:t>
            </w:r>
            <w:r>
              <w:rPr>
                <w:szCs w:val="22"/>
              </w:rPr>
              <w:t>annex</w:t>
            </w:r>
            <w:r w:rsidRPr="00CF0F0D">
              <w:rPr>
                <w:szCs w:val="22"/>
              </w:rPr>
              <w:t>)</w:t>
            </w:r>
          </w:p>
          <w:p w14:paraId="0F02A071" w14:textId="77777777" w:rsidR="00DD60E0" w:rsidRPr="00CF0F0D" w:rsidRDefault="00DD60E0" w:rsidP="006165DC">
            <w:pPr>
              <w:jc w:val="left"/>
              <w:rPr>
                <w:szCs w:val="22"/>
              </w:rPr>
            </w:pPr>
            <w:r w:rsidRPr="00CF0F0D">
              <w:rPr>
                <w:szCs w:val="22"/>
              </w:rPr>
              <w:t xml:space="preserve">Programme element 3: </w:t>
            </w:r>
            <w:r w:rsidRPr="00CF0F0D">
              <w:rPr>
                <w:rFonts w:eastAsiaTheme="minorEastAsia"/>
                <w:szCs w:val="22"/>
                <w:lang w:val="en-US" w:eastAsia="zh-CN"/>
              </w:rPr>
              <w:t>Capacity-</w:t>
            </w:r>
            <w:proofErr w:type="spellStart"/>
            <w:r w:rsidRPr="00CF0F0D">
              <w:rPr>
                <w:rFonts w:eastAsiaTheme="minorEastAsia"/>
                <w:szCs w:val="22"/>
                <w:lang w:val="en-US" w:eastAsia="zh-CN"/>
              </w:rPr>
              <w:t>buildin</w:t>
            </w:r>
            <w:proofErr w:type="spellEnd"/>
            <w:r w:rsidRPr="00CF0F0D">
              <w:rPr>
                <w:szCs w:val="22"/>
              </w:rPr>
              <w:t>g</w:t>
            </w:r>
          </w:p>
        </w:tc>
        <w:tc>
          <w:tcPr>
            <w:tcW w:w="5245" w:type="dxa"/>
            <w:shd w:val="clear" w:color="auto" w:fill="auto"/>
          </w:tcPr>
          <w:p w14:paraId="752066B4" w14:textId="650F8F31" w:rsidR="00DD60E0" w:rsidRPr="00990041" w:rsidRDefault="00DD60E0" w:rsidP="001E12EF">
            <w:pPr>
              <w:shd w:val="clear" w:color="auto" w:fill="FFFFFF"/>
              <w:snapToGrid w:val="0"/>
              <w:spacing w:before="60" w:after="60"/>
              <w:contextualSpacing/>
              <w:jc w:val="left"/>
              <w:rPr>
                <w:szCs w:val="22"/>
                <w:highlight w:val="yellow"/>
              </w:rPr>
            </w:pPr>
            <w:r w:rsidRPr="00990041">
              <w:rPr>
                <w:szCs w:val="22"/>
              </w:rPr>
              <w:t>Activit</w:t>
            </w:r>
            <w:r w:rsidR="00330256">
              <w:rPr>
                <w:szCs w:val="22"/>
              </w:rPr>
              <w:t>y</w:t>
            </w:r>
            <w:r w:rsidRPr="00990041">
              <w:rPr>
                <w:szCs w:val="22"/>
              </w:rPr>
              <w:t xml:space="preserve"> 3.5. Promote awareness about the value of agricultural biodiversity and the multiple goods and services provided by its different levels and functions, for sustainable productivity amongst producer organizations, agricultural cooperatives and enterprises, and consumers, with a view to promoting responsible practices</w:t>
            </w:r>
          </w:p>
        </w:tc>
        <w:tc>
          <w:tcPr>
            <w:tcW w:w="1842" w:type="dxa"/>
            <w:vMerge/>
            <w:shd w:val="clear" w:color="auto" w:fill="auto"/>
          </w:tcPr>
          <w:p w14:paraId="77110066" w14:textId="77777777" w:rsidR="00DD60E0" w:rsidRPr="00CF0F0D" w:rsidRDefault="00DD60E0" w:rsidP="006165DC">
            <w:pPr>
              <w:rPr>
                <w:b/>
                <w:bCs/>
                <w:szCs w:val="22"/>
              </w:rPr>
            </w:pPr>
          </w:p>
        </w:tc>
      </w:tr>
      <w:tr w:rsidR="00DD60E0" w:rsidRPr="00CF0F0D" w14:paraId="5D4F0B81" w14:textId="77777777" w:rsidTr="001E12EF">
        <w:trPr>
          <w:trHeight w:val="67"/>
        </w:trPr>
        <w:tc>
          <w:tcPr>
            <w:tcW w:w="1555" w:type="dxa"/>
            <w:vMerge/>
            <w:shd w:val="clear" w:color="auto" w:fill="D9D9D9" w:themeFill="background1" w:themeFillShade="D9"/>
          </w:tcPr>
          <w:p w14:paraId="2CD1E5A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B6457DE" w14:textId="77777777" w:rsidR="00DD60E0" w:rsidRPr="00CF0F0D" w:rsidRDefault="00DD60E0" w:rsidP="006165DC">
            <w:pPr>
              <w:jc w:val="left"/>
              <w:rPr>
                <w:b/>
                <w:bCs/>
                <w:szCs w:val="22"/>
              </w:rPr>
            </w:pPr>
          </w:p>
        </w:tc>
        <w:tc>
          <w:tcPr>
            <w:tcW w:w="2835" w:type="dxa"/>
            <w:shd w:val="clear" w:color="auto" w:fill="FBE4D5" w:themeFill="accent2" w:themeFillTint="33"/>
          </w:tcPr>
          <w:p w14:paraId="238BA077"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3E97AD47"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5BDF5189" w14:textId="20F53C8B" w:rsidR="00DD60E0" w:rsidRPr="00990041" w:rsidRDefault="00DD60E0" w:rsidP="001E12EF">
            <w:pPr>
              <w:spacing w:before="60" w:after="60"/>
              <w:jc w:val="left"/>
              <w:rPr>
                <w:szCs w:val="22"/>
                <w:highlight w:val="yellow"/>
              </w:rPr>
            </w:pPr>
            <w:r w:rsidRPr="00990041">
              <w:rPr>
                <w:szCs w:val="22"/>
              </w:rPr>
              <w:t>Activity 4.16</w:t>
            </w:r>
            <w:r w:rsidR="00330256">
              <w:rPr>
                <w:szCs w:val="22"/>
              </w:rPr>
              <w:t>.</w:t>
            </w:r>
            <w:r w:rsidRPr="00990041">
              <w:rPr>
                <w:szCs w:val="22"/>
              </w:rPr>
              <w:t xml:space="preserve"> Promote development of commercial application, in a sustainable manner, of products based on soil biodiversity.  </w:t>
            </w:r>
          </w:p>
        </w:tc>
        <w:tc>
          <w:tcPr>
            <w:tcW w:w="1842" w:type="dxa"/>
            <w:vMerge/>
            <w:shd w:val="clear" w:color="auto" w:fill="auto"/>
          </w:tcPr>
          <w:p w14:paraId="2147DF52" w14:textId="77777777" w:rsidR="00DD60E0" w:rsidRPr="00CF0F0D" w:rsidRDefault="00DD60E0" w:rsidP="006165DC">
            <w:pPr>
              <w:rPr>
                <w:b/>
                <w:bCs/>
                <w:szCs w:val="22"/>
              </w:rPr>
            </w:pPr>
          </w:p>
        </w:tc>
      </w:tr>
      <w:tr w:rsidR="00DD60E0" w:rsidRPr="00CF0F0D" w14:paraId="38DBE8C5" w14:textId="77777777" w:rsidTr="001E12EF">
        <w:trPr>
          <w:trHeight w:val="67"/>
        </w:trPr>
        <w:tc>
          <w:tcPr>
            <w:tcW w:w="1555" w:type="dxa"/>
            <w:vMerge/>
            <w:shd w:val="clear" w:color="auto" w:fill="D9D9D9" w:themeFill="background1" w:themeFillShade="D9"/>
          </w:tcPr>
          <w:p w14:paraId="3C792EF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00C01DE" w14:textId="77777777" w:rsidR="00DD60E0" w:rsidRPr="00CF0F0D" w:rsidRDefault="00DD60E0" w:rsidP="006165DC">
            <w:pPr>
              <w:jc w:val="left"/>
              <w:rPr>
                <w:b/>
                <w:bCs/>
                <w:szCs w:val="22"/>
              </w:rPr>
            </w:pPr>
          </w:p>
        </w:tc>
        <w:tc>
          <w:tcPr>
            <w:tcW w:w="2835" w:type="dxa"/>
            <w:shd w:val="clear" w:color="auto" w:fill="FBE4D5" w:themeFill="accent2" w:themeFillTint="33"/>
          </w:tcPr>
          <w:p w14:paraId="37B05B58"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03AD1391" w14:textId="7B206FFE" w:rsidR="00DD60E0" w:rsidRPr="00CF0F0D" w:rsidRDefault="00DD60E0" w:rsidP="006165DC">
            <w:pPr>
              <w:jc w:val="left"/>
              <w:rPr>
                <w:szCs w:val="22"/>
              </w:rPr>
            </w:pPr>
            <w:r w:rsidRPr="00CF0F0D">
              <w:rPr>
                <w:szCs w:val="22"/>
              </w:rPr>
              <w:t>Updated Plan of Action 2018</w:t>
            </w:r>
            <w:r w:rsidR="00330256">
              <w:rPr>
                <w:szCs w:val="22"/>
              </w:rPr>
              <w:t>–</w:t>
            </w:r>
            <w:r w:rsidRPr="00CF0F0D">
              <w:rPr>
                <w:szCs w:val="22"/>
              </w:rPr>
              <w:t>2030 for the International Initiative on the Conservation and Sustainable Use of Pollinators</w:t>
            </w:r>
          </w:p>
        </w:tc>
        <w:tc>
          <w:tcPr>
            <w:tcW w:w="5245" w:type="dxa"/>
            <w:shd w:val="clear" w:color="auto" w:fill="auto"/>
          </w:tcPr>
          <w:p w14:paraId="21D457ED" w14:textId="4C1244A4" w:rsidR="00DD60E0" w:rsidRPr="00990041" w:rsidRDefault="00DD60E0" w:rsidP="001E12EF">
            <w:pPr>
              <w:spacing w:before="60" w:after="60"/>
              <w:contextualSpacing/>
              <w:jc w:val="left"/>
              <w:rPr>
                <w:szCs w:val="22"/>
              </w:rPr>
            </w:pPr>
            <w:r w:rsidRPr="00990041">
              <w:rPr>
                <w:szCs w:val="22"/>
              </w:rPr>
              <w:t>A.3.1.2</w:t>
            </w:r>
            <w:r w:rsidR="00330256">
              <w:rPr>
                <w:szCs w:val="22"/>
              </w:rPr>
              <w:t>.</w:t>
            </w:r>
            <w:r w:rsidRPr="00990041">
              <w:rPr>
                <w:szCs w:val="22"/>
              </w:rPr>
              <w:t xml:space="preserve"> Raise the awareness of the private sector, including food companies, cosmetics manufacturers and supply chain managers, of the risks posed by the decline of pollination functions and services to their business and the value of protecting </w:t>
            </w:r>
            <w:proofErr w:type="gramStart"/>
            <w:r w:rsidRPr="00990041">
              <w:rPr>
                <w:szCs w:val="22"/>
              </w:rPr>
              <w:t>pollinators;</w:t>
            </w:r>
            <w:proofErr w:type="gramEnd"/>
          </w:p>
          <w:p w14:paraId="6A3DE60D" w14:textId="6B14F8EB" w:rsidR="00DD60E0" w:rsidRPr="00990041" w:rsidRDefault="00DD60E0" w:rsidP="001E12EF">
            <w:pPr>
              <w:pStyle w:val="Default"/>
              <w:spacing w:before="60" w:after="60"/>
              <w:contextualSpacing/>
              <w:rPr>
                <w:sz w:val="22"/>
                <w:szCs w:val="22"/>
              </w:rPr>
            </w:pPr>
            <w:r w:rsidRPr="00990041">
              <w:rPr>
                <w:sz w:val="22"/>
                <w:szCs w:val="22"/>
              </w:rPr>
              <w:t>A3.3</w:t>
            </w:r>
            <w:r w:rsidR="00330256">
              <w:rPr>
                <w:sz w:val="22"/>
                <w:szCs w:val="22"/>
              </w:rPr>
              <w:t>.</w:t>
            </w:r>
            <w:r w:rsidRPr="00990041">
              <w:rPr>
                <w:sz w:val="22"/>
                <w:szCs w:val="22"/>
              </w:rPr>
              <w:t xml:space="preserve"> Business and supply chain engagement </w:t>
            </w:r>
          </w:p>
          <w:p w14:paraId="63AF8173" w14:textId="7F916F9F" w:rsidR="00DD60E0" w:rsidRPr="00990041" w:rsidRDefault="00DD60E0" w:rsidP="001E12EF">
            <w:pPr>
              <w:pStyle w:val="Default"/>
              <w:spacing w:before="60" w:after="60"/>
              <w:contextualSpacing/>
              <w:rPr>
                <w:sz w:val="22"/>
                <w:szCs w:val="22"/>
              </w:rPr>
            </w:pPr>
            <w:r w:rsidRPr="00990041">
              <w:rPr>
                <w:sz w:val="22"/>
                <w:szCs w:val="22"/>
              </w:rPr>
              <w:t>A.3.3.2</w:t>
            </w:r>
            <w:r w:rsidR="00330256">
              <w:rPr>
                <w:sz w:val="22"/>
                <w:szCs w:val="22"/>
              </w:rPr>
              <w:t>.</w:t>
            </w:r>
            <w:r w:rsidRPr="00990041">
              <w:rPr>
                <w:sz w:val="22"/>
                <w:szCs w:val="22"/>
              </w:rPr>
              <w:t xml:space="preserve"> Develop modalities to incorporate pollinators and pollination in true cost accounting of agriculture and food </w:t>
            </w:r>
            <w:proofErr w:type="gramStart"/>
            <w:r w:rsidRPr="00990041">
              <w:rPr>
                <w:sz w:val="22"/>
                <w:szCs w:val="22"/>
              </w:rPr>
              <w:t>production;</w:t>
            </w:r>
            <w:proofErr w:type="gramEnd"/>
            <w:r w:rsidRPr="00990041">
              <w:rPr>
                <w:sz w:val="22"/>
                <w:szCs w:val="22"/>
              </w:rPr>
              <w:t xml:space="preserve"> </w:t>
            </w:r>
          </w:p>
          <w:p w14:paraId="5F05F4DD" w14:textId="608487FD" w:rsidR="00DD60E0" w:rsidRPr="00990041" w:rsidRDefault="00DD60E0" w:rsidP="001E12EF">
            <w:pPr>
              <w:pStyle w:val="Default"/>
              <w:spacing w:before="60" w:after="60"/>
              <w:contextualSpacing/>
              <w:rPr>
                <w:sz w:val="22"/>
                <w:szCs w:val="22"/>
              </w:rPr>
            </w:pPr>
            <w:r w:rsidRPr="00990041">
              <w:rPr>
                <w:sz w:val="22"/>
                <w:szCs w:val="22"/>
              </w:rPr>
              <w:t>A.3.3.3</w:t>
            </w:r>
            <w:r w:rsidR="00330256">
              <w:rPr>
                <w:sz w:val="22"/>
                <w:szCs w:val="22"/>
              </w:rPr>
              <w:t>.</w:t>
            </w:r>
            <w:r w:rsidRPr="00990041">
              <w:rPr>
                <w:sz w:val="22"/>
                <w:szCs w:val="22"/>
              </w:rPr>
              <w:t xml:space="preserve"> Improve understanding within the private sector of the links between commercial products and the dependency of commodities (crop yields and quality) on respective type of </w:t>
            </w:r>
            <w:proofErr w:type="gramStart"/>
            <w:r w:rsidRPr="00990041">
              <w:rPr>
                <w:sz w:val="22"/>
                <w:szCs w:val="22"/>
              </w:rPr>
              <w:t>pollinators;</w:t>
            </w:r>
            <w:proofErr w:type="gramEnd"/>
            <w:r w:rsidRPr="00990041">
              <w:rPr>
                <w:sz w:val="22"/>
                <w:szCs w:val="22"/>
              </w:rPr>
              <w:t xml:space="preserve"> </w:t>
            </w:r>
          </w:p>
          <w:p w14:paraId="028FA532" w14:textId="4379425A" w:rsidR="00DD60E0" w:rsidRPr="00990041" w:rsidRDefault="00DD60E0" w:rsidP="001E12EF">
            <w:pPr>
              <w:pStyle w:val="Default"/>
              <w:spacing w:before="60" w:after="60"/>
              <w:contextualSpacing/>
              <w:rPr>
                <w:sz w:val="22"/>
                <w:szCs w:val="22"/>
              </w:rPr>
            </w:pPr>
            <w:r w:rsidRPr="00990041">
              <w:rPr>
                <w:sz w:val="22"/>
                <w:szCs w:val="22"/>
              </w:rPr>
              <w:t>A.3.3.4</w:t>
            </w:r>
            <w:r w:rsidR="00330256">
              <w:rPr>
                <w:sz w:val="22"/>
                <w:szCs w:val="22"/>
              </w:rPr>
              <w:t>.</w:t>
            </w:r>
            <w:r w:rsidRPr="00990041">
              <w:rPr>
                <w:sz w:val="22"/>
                <w:szCs w:val="22"/>
              </w:rPr>
              <w:t xml:space="preserve"> Share evidence of pollination deficit and the economic impacts, and impacts on livelihoods, to support business in identifying potential risks, developing vulnerability assessments, and adopting pollinator-friendly </w:t>
            </w:r>
            <w:proofErr w:type="gramStart"/>
            <w:r w:rsidRPr="00990041">
              <w:rPr>
                <w:sz w:val="22"/>
                <w:szCs w:val="22"/>
              </w:rPr>
              <w:t>measures;</w:t>
            </w:r>
            <w:proofErr w:type="gramEnd"/>
            <w:r w:rsidRPr="00990041">
              <w:rPr>
                <w:sz w:val="22"/>
                <w:szCs w:val="22"/>
              </w:rPr>
              <w:t xml:space="preserve"> </w:t>
            </w:r>
          </w:p>
          <w:p w14:paraId="5BC119A6" w14:textId="0FDB94A8" w:rsidR="00DD60E0" w:rsidRPr="00990041" w:rsidRDefault="00DD60E0" w:rsidP="001E12EF">
            <w:pPr>
              <w:pStyle w:val="Default"/>
              <w:spacing w:before="60" w:after="60"/>
              <w:contextualSpacing/>
              <w:rPr>
                <w:sz w:val="22"/>
                <w:szCs w:val="22"/>
              </w:rPr>
            </w:pPr>
            <w:r w:rsidRPr="00990041">
              <w:rPr>
                <w:sz w:val="22"/>
                <w:szCs w:val="22"/>
              </w:rPr>
              <w:t>A.3.3.5</w:t>
            </w:r>
            <w:r w:rsidR="00330256">
              <w:rPr>
                <w:sz w:val="22"/>
                <w:szCs w:val="22"/>
              </w:rPr>
              <w:t>.</w:t>
            </w:r>
            <w:r w:rsidRPr="00990041">
              <w:rPr>
                <w:sz w:val="22"/>
                <w:szCs w:val="22"/>
              </w:rPr>
              <w:t xml:space="preserve"> Develop and share pollinator-friendly business cases for </w:t>
            </w:r>
            <w:proofErr w:type="gramStart"/>
            <w:r w:rsidRPr="00990041">
              <w:rPr>
                <w:sz w:val="22"/>
                <w:szCs w:val="22"/>
              </w:rPr>
              <w:t>action;</w:t>
            </w:r>
            <w:proofErr w:type="gramEnd"/>
            <w:r w:rsidRPr="00990041">
              <w:rPr>
                <w:sz w:val="22"/>
                <w:szCs w:val="22"/>
              </w:rPr>
              <w:t xml:space="preserve"> </w:t>
            </w:r>
          </w:p>
          <w:p w14:paraId="1A01CEC6" w14:textId="1ADC59E7" w:rsidR="00DD60E0" w:rsidRPr="00990041" w:rsidRDefault="00DD60E0" w:rsidP="001E12EF">
            <w:pPr>
              <w:spacing w:before="60" w:after="60"/>
              <w:jc w:val="left"/>
              <w:rPr>
                <w:szCs w:val="22"/>
                <w:highlight w:val="yellow"/>
              </w:rPr>
            </w:pPr>
            <w:r w:rsidRPr="00990041">
              <w:rPr>
                <w:szCs w:val="22"/>
              </w:rPr>
              <w:t>A.3.3.6</w:t>
            </w:r>
            <w:r w:rsidR="00330256">
              <w:rPr>
                <w:szCs w:val="22"/>
              </w:rPr>
              <w:t>.</w:t>
            </w:r>
            <w:r w:rsidRPr="00990041">
              <w:rPr>
                <w:szCs w:val="22"/>
              </w:rPr>
              <w:t xml:space="preserve"> Promote the use of ecolabels, </w:t>
            </w:r>
            <w:proofErr w:type="gramStart"/>
            <w:r w:rsidRPr="00990041">
              <w:rPr>
                <w:szCs w:val="22"/>
              </w:rPr>
              <w:t>standards</w:t>
            </w:r>
            <w:proofErr w:type="gramEnd"/>
            <w:r w:rsidRPr="00990041">
              <w:rPr>
                <w:szCs w:val="22"/>
              </w:rPr>
              <w:t xml:space="preserve"> and the importance of choices for consumers that may benefit pollinators.</w:t>
            </w:r>
          </w:p>
        </w:tc>
        <w:tc>
          <w:tcPr>
            <w:tcW w:w="1842" w:type="dxa"/>
            <w:vMerge/>
            <w:shd w:val="clear" w:color="auto" w:fill="auto"/>
          </w:tcPr>
          <w:p w14:paraId="526647C3" w14:textId="77777777" w:rsidR="00DD60E0" w:rsidRPr="00CF0F0D" w:rsidRDefault="00DD60E0" w:rsidP="006165DC">
            <w:pPr>
              <w:rPr>
                <w:b/>
                <w:bCs/>
                <w:szCs w:val="22"/>
              </w:rPr>
            </w:pPr>
          </w:p>
        </w:tc>
      </w:tr>
      <w:tr w:rsidR="00DD60E0" w:rsidRPr="00CF0F0D" w14:paraId="65B87130" w14:textId="77777777" w:rsidTr="001E12EF">
        <w:trPr>
          <w:trHeight w:val="67"/>
        </w:trPr>
        <w:tc>
          <w:tcPr>
            <w:tcW w:w="1555" w:type="dxa"/>
            <w:vMerge/>
            <w:shd w:val="clear" w:color="auto" w:fill="D9D9D9" w:themeFill="background1" w:themeFillShade="D9"/>
          </w:tcPr>
          <w:p w14:paraId="677D9AB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8A6484F" w14:textId="77777777" w:rsidR="00DD60E0" w:rsidRPr="00CF0F0D" w:rsidRDefault="00DD60E0" w:rsidP="006165DC">
            <w:pPr>
              <w:jc w:val="left"/>
              <w:rPr>
                <w:b/>
                <w:bCs/>
                <w:szCs w:val="22"/>
              </w:rPr>
            </w:pPr>
          </w:p>
        </w:tc>
        <w:tc>
          <w:tcPr>
            <w:tcW w:w="2835" w:type="dxa"/>
            <w:shd w:val="clear" w:color="auto" w:fill="D9E2F3" w:themeFill="accent1" w:themeFillTint="33"/>
          </w:tcPr>
          <w:p w14:paraId="7E30DE01"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w:t>
            </w:r>
          </w:p>
          <w:p w14:paraId="33C1CE5D" w14:textId="77777777" w:rsidR="00DD60E0" w:rsidRPr="00CF0F0D" w:rsidRDefault="00DD60E0" w:rsidP="006165DC">
            <w:pPr>
              <w:jc w:val="left"/>
              <w:rPr>
                <w:szCs w:val="22"/>
              </w:rPr>
            </w:pPr>
            <w:r w:rsidRPr="00CF0F0D">
              <w:rPr>
                <w:szCs w:val="22"/>
              </w:rPr>
              <w:lastRenderedPageBreak/>
              <w:t>In-depth review of the programme of work on agricultural biodiversity</w:t>
            </w:r>
          </w:p>
        </w:tc>
        <w:tc>
          <w:tcPr>
            <w:tcW w:w="5245" w:type="dxa"/>
            <w:shd w:val="clear" w:color="auto" w:fill="auto"/>
          </w:tcPr>
          <w:p w14:paraId="2D16A552" w14:textId="77777777" w:rsidR="00DD60E0" w:rsidRPr="00990041" w:rsidRDefault="00DD60E0" w:rsidP="001E12EF">
            <w:pPr>
              <w:spacing w:before="60" w:after="60"/>
              <w:jc w:val="left"/>
              <w:rPr>
                <w:szCs w:val="22"/>
                <w:highlight w:val="yellow"/>
              </w:rPr>
            </w:pPr>
            <w:r w:rsidRPr="00990041">
              <w:rPr>
                <w:szCs w:val="22"/>
              </w:rPr>
              <w:lastRenderedPageBreak/>
              <w:t xml:space="preserve">Invites Parties, other Governments, relevant </w:t>
            </w:r>
            <w:proofErr w:type="gramStart"/>
            <w:r w:rsidRPr="00990041">
              <w:rPr>
                <w:szCs w:val="22"/>
              </w:rPr>
              <w:t>organizations</w:t>
            </w:r>
            <w:proofErr w:type="gramEnd"/>
            <w:r w:rsidRPr="00990041">
              <w:rPr>
                <w:szCs w:val="22"/>
              </w:rPr>
              <w:t xml:space="preserve"> and indigenous and local communities to </w:t>
            </w:r>
            <w:r w:rsidRPr="00990041">
              <w:rPr>
                <w:szCs w:val="22"/>
              </w:rPr>
              <w:lastRenderedPageBreak/>
              <w:t>improve the implementation of the programme of work through enhanced collaboration between all relevant actors at all levels in Government including at the local level and involving indigenous and local communities and the private sector, as appropriate;</w:t>
            </w:r>
          </w:p>
        </w:tc>
        <w:tc>
          <w:tcPr>
            <w:tcW w:w="1842" w:type="dxa"/>
            <w:vMerge/>
            <w:shd w:val="clear" w:color="auto" w:fill="auto"/>
          </w:tcPr>
          <w:p w14:paraId="58D104F8" w14:textId="77777777" w:rsidR="00DD60E0" w:rsidRPr="00CF0F0D" w:rsidRDefault="00DD60E0" w:rsidP="006165DC">
            <w:pPr>
              <w:rPr>
                <w:b/>
                <w:bCs/>
                <w:szCs w:val="22"/>
              </w:rPr>
            </w:pPr>
          </w:p>
        </w:tc>
      </w:tr>
      <w:tr w:rsidR="00DD60E0" w:rsidRPr="00CF0F0D" w14:paraId="7D74B0F5" w14:textId="77777777" w:rsidTr="001E12EF">
        <w:trPr>
          <w:trHeight w:val="67"/>
        </w:trPr>
        <w:tc>
          <w:tcPr>
            <w:tcW w:w="1555" w:type="dxa"/>
            <w:vMerge/>
            <w:shd w:val="clear" w:color="auto" w:fill="D9D9D9" w:themeFill="background1" w:themeFillShade="D9"/>
          </w:tcPr>
          <w:p w14:paraId="6FDB2922" w14:textId="77777777" w:rsidR="00DD60E0" w:rsidRPr="004044FF" w:rsidRDefault="00DD60E0" w:rsidP="006165DC">
            <w:pPr>
              <w:jc w:val="center"/>
              <w:rPr>
                <w:b/>
                <w:bCs/>
                <w:szCs w:val="22"/>
              </w:rPr>
            </w:pPr>
          </w:p>
        </w:tc>
        <w:tc>
          <w:tcPr>
            <w:tcW w:w="2126" w:type="dxa"/>
            <w:shd w:val="clear" w:color="auto" w:fill="F2F2F2" w:themeFill="background1" w:themeFillShade="F2"/>
          </w:tcPr>
          <w:p w14:paraId="45C5F05E"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auto"/>
          </w:tcPr>
          <w:p w14:paraId="55A31918"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6D068A7A" w14:textId="77777777" w:rsidR="00DD60E0" w:rsidRPr="00990041" w:rsidRDefault="00DD60E0" w:rsidP="001E12EF">
            <w:pPr>
              <w:spacing w:before="60" w:after="60"/>
              <w:jc w:val="left"/>
              <w:rPr>
                <w:szCs w:val="22"/>
                <w:highlight w:val="yellow"/>
              </w:rPr>
            </w:pPr>
            <w:r w:rsidRPr="00990041">
              <w:rPr>
                <w:szCs w:val="22"/>
              </w:rPr>
              <w:t>No relevant elements identified</w:t>
            </w:r>
          </w:p>
        </w:tc>
        <w:tc>
          <w:tcPr>
            <w:tcW w:w="1842" w:type="dxa"/>
            <w:shd w:val="clear" w:color="auto" w:fill="auto"/>
          </w:tcPr>
          <w:p w14:paraId="2EFB6594" w14:textId="77777777" w:rsidR="00DD60E0" w:rsidRPr="0088310B" w:rsidRDefault="00DD60E0" w:rsidP="001E12EF">
            <w:pPr>
              <w:jc w:val="left"/>
              <w:rPr>
                <w:szCs w:val="22"/>
              </w:rPr>
            </w:pPr>
            <w:r w:rsidRPr="0088310B">
              <w:rPr>
                <w:szCs w:val="22"/>
              </w:rPr>
              <w:t>Gap overall for Target 15</w:t>
            </w:r>
          </w:p>
        </w:tc>
      </w:tr>
      <w:tr w:rsidR="00DD60E0" w:rsidRPr="00CF0F0D" w14:paraId="0435CDFD" w14:textId="77777777" w:rsidTr="001E12EF">
        <w:trPr>
          <w:trHeight w:val="67"/>
        </w:trPr>
        <w:tc>
          <w:tcPr>
            <w:tcW w:w="1555" w:type="dxa"/>
            <w:vMerge/>
            <w:shd w:val="clear" w:color="auto" w:fill="D9D9D9" w:themeFill="background1" w:themeFillShade="D9"/>
          </w:tcPr>
          <w:p w14:paraId="00B5B12D"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555ABCB9"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1506F9F3"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47AF9E11" w14:textId="77777777" w:rsidR="00DD60E0" w:rsidRPr="00CF0F0D" w:rsidRDefault="00DD60E0" w:rsidP="006165DC">
            <w:pPr>
              <w:shd w:val="clear" w:color="auto" w:fill="E2EFD9" w:themeFill="accent6" w:themeFillTint="33"/>
              <w:jc w:val="left"/>
              <w:rPr>
                <w:szCs w:val="22"/>
              </w:rPr>
            </w:pPr>
            <w:r w:rsidRPr="00CF0F0D">
              <w:rPr>
                <w:szCs w:val="22"/>
              </w:rPr>
              <w:t>Programme element 2:</w:t>
            </w:r>
          </w:p>
          <w:p w14:paraId="374FD442" w14:textId="77777777" w:rsidR="00DD60E0" w:rsidRPr="00CF0F0D" w:rsidRDefault="00DD60E0" w:rsidP="006165DC">
            <w:pPr>
              <w:jc w:val="left"/>
              <w:rPr>
                <w:szCs w:val="22"/>
              </w:rPr>
            </w:pPr>
            <w:r w:rsidRPr="00CF0F0D">
              <w:rPr>
                <w:szCs w:val="22"/>
              </w:rPr>
              <w:t>Goal 1: Enhance institutional enabling environment</w:t>
            </w:r>
          </w:p>
        </w:tc>
        <w:tc>
          <w:tcPr>
            <w:tcW w:w="5245" w:type="dxa"/>
            <w:shd w:val="clear" w:color="auto" w:fill="auto"/>
          </w:tcPr>
          <w:p w14:paraId="0C8EB8E7" w14:textId="267558C3" w:rsidR="00DD60E0" w:rsidRPr="00990041" w:rsidRDefault="00DD60E0" w:rsidP="001E12EF">
            <w:pPr>
              <w:spacing w:before="60" w:after="60"/>
              <w:jc w:val="left"/>
              <w:rPr>
                <w:szCs w:val="22"/>
                <w:highlight w:val="yellow"/>
              </w:rPr>
            </w:pPr>
            <w:r w:rsidRPr="00990041">
              <w:rPr>
                <w:color w:val="000000"/>
                <w:szCs w:val="22"/>
              </w:rPr>
              <w:t>Obj. 2.1.4</w:t>
            </w:r>
            <w:r w:rsidR="002710C6">
              <w:rPr>
                <w:color w:val="000000"/>
                <w:szCs w:val="22"/>
              </w:rPr>
              <w:t xml:space="preserve">. </w:t>
            </w:r>
            <w:r w:rsidRPr="00990041">
              <w:rPr>
                <w:color w:val="000000"/>
                <w:szCs w:val="22"/>
              </w:rPr>
              <w:t>Promote forest law enforcement and address related trade.</w:t>
            </w:r>
          </w:p>
        </w:tc>
        <w:tc>
          <w:tcPr>
            <w:tcW w:w="1842" w:type="dxa"/>
            <w:vMerge w:val="restart"/>
            <w:shd w:val="clear" w:color="auto" w:fill="auto"/>
          </w:tcPr>
          <w:p w14:paraId="5A582FFC" w14:textId="77777777" w:rsidR="00DD60E0" w:rsidRPr="00CF0F0D" w:rsidRDefault="00DD60E0" w:rsidP="001E12EF">
            <w:pPr>
              <w:jc w:val="left"/>
              <w:rPr>
                <w:b/>
                <w:bCs/>
                <w:szCs w:val="22"/>
              </w:rPr>
            </w:pPr>
            <w:r>
              <w:rPr>
                <w:szCs w:val="22"/>
              </w:rPr>
              <w:t>Gap with respect to the role of the private sector/business</w:t>
            </w:r>
            <w:r w:rsidRPr="00CF0F0D">
              <w:rPr>
                <w:szCs w:val="22"/>
              </w:rPr>
              <w:t xml:space="preserve"> </w:t>
            </w:r>
          </w:p>
        </w:tc>
      </w:tr>
      <w:tr w:rsidR="00DD60E0" w:rsidRPr="00CF0F0D" w14:paraId="5156B424" w14:textId="77777777" w:rsidTr="001E12EF">
        <w:trPr>
          <w:trHeight w:val="67"/>
        </w:trPr>
        <w:tc>
          <w:tcPr>
            <w:tcW w:w="1555" w:type="dxa"/>
            <w:vMerge/>
            <w:shd w:val="clear" w:color="auto" w:fill="D9D9D9" w:themeFill="background1" w:themeFillShade="D9"/>
          </w:tcPr>
          <w:p w14:paraId="1F2C048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6B7846A" w14:textId="77777777" w:rsidR="00DD60E0" w:rsidRPr="00CF0F0D" w:rsidRDefault="00DD60E0" w:rsidP="006165DC">
            <w:pPr>
              <w:jc w:val="left"/>
              <w:rPr>
                <w:b/>
                <w:bCs/>
                <w:szCs w:val="22"/>
              </w:rPr>
            </w:pPr>
          </w:p>
        </w:tc>
        <w:tc>
          <w:tcPr>
            <w:tcW w:w="2835" w:type="dxa"/>
            <w:shd w:val="clear" w:color="auto" w:fill="D9E2F3" w:themeFill="accent1" w:themeFillTint="33"/>
          </w:tcPr>
          <w:p w14:paraId="795FC5A0"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/5</w:t>
            </w:r>
          </w:p>
          <w:p w14:paraId="6A2D7359" w14:textId="77777777" w:rsidR="00DD60E0" w:rsidRPr="00CF0F0D" w:rsidRDefault="00DD60E0" w:rsidP="006165DC">
            <w:pPr>
              <w:jc w:val="left"/>
              <w:rPr>
                <w:szCs w:val="22"/>
              </w:rPr>
            </w:pPr>
            <w:r w:rsidRPr="00CF0F0D">
              <w:rPr>
                <w:szCs w:val="22"/>
              </w:rPr>
              <w:t xml:space="preserve">Forest Biodiversity: implementation of </w:t>
            </w:r>
            <w:r>
              <w:rPr>
                <w:szCs w:val="22"/>
              </w:rPr>
              <w:t>p</w:t>
            </w:r>
            <w:r w:rsidRPr="00CF0F0D">
              <w:rPr>
                <w:szCs w:val="22"/>
              </w:rPr>
              <w:t xml:space="preserve">rogramme of </w:t>
            </w:r>
            <w:r>
              <w:rPr>
                <w:szCs w:val="22"/>
              </w:rPr>
              <w:t>w</w:t>
            </w:r>
            <w:r w:rsidRPr="00CF0F0D">
              <w:rPr>
                <w:szCs w:val="22"/>
              </w:rPr>
              <w:t>ork</w:t>
            </w:r>
          </w:p>
        </w:tc>
        <w:tc>
          <w:tcPr>
            <w:tcW w:w="5245" w:type="dxa"/>
            <w:shd w:val="clear" w:color="auto" w:fill="auto"/>
          </w:tcPr>
          <w:p w14:paraId="6CAF10A5" w14:textId="7EDB037B" w:rsidR="00DD60E0" w:rsidRPr="00990041" w:rsidRDefault="00DD60E0" w:rsidP="001E12EF">
            <w:pPr>
              <w:spacing w:before="60" w:after="60"/>
              <w:jc w:val="left"/>
              <w:rPr>
                <w:color w:val="000000"/>
                <w:szCs w:val="22"/>
              </w:rPr>
            </w:pPr>
            <w:r w:rsidRPr="00990041">
              <w:rPr>
                <w:color w:val="000000"/>
                <w:szCs w:val="22"/>
              </w:rPr>
              <w:t xml:space="preserve">“Strengthen cross-sectoral efforts for integrated approaches in order to increase consistency among the various levels of policies that affect forest biodiversity, taking into account the toolkit developed by the Secretariat” the toolkit is a Technical Series </w:t>
            </w:r>
            <w:proofErr w:type="gramStart"/>
            <w:r w:rsidRPr="00990041">
              <w:rPr>
                <w:color w:val="000000"/>
                <w:szCs w:val="22"/>
              </w:rPr>
              <w:t>publication”</w:t>
            </w:r>
            <w:proofErr w:type="gramEnd"/>
            <w:r w:rsidRPr="00990041">
              <w:rPr>
                <w:color w:val="000000"/>
                <w:szCs w:val="22"/>
              </w:rPr>
              <w:t xml:space="preserve"> </w:t>
            </w:r>
          </w:p>
          <w:p w14:paraId="131E78B0" w14:textId="2A1CB024" w:rsidR="00DD60E0" w:rsidRPr="00990041" w:rsidRDefault="00DD60E0" w:rsidP="001E12EF">
            <w:pPr>
              <w:spacing w:before="60" w:after="60"/>
              <w:jc w:val="left"/>
              <w:rPr>
                <w:szCs w:val="22"/>
                <w:highlight w:val="yellow"/>
              </w:rPr>
            </w:pPr>
            <w:r w:rsidRPr="00990041">
              <w:rPr>
                <w:color w:val="000000"/>
                <w:szCs w:val="22"/>
              </w:rPr>
              <w:t>This toolkit helps Parties and relevant organizations identify policy responses to the growing pressure on forest resources from other sectors</w:t>
            </w:r>
          </w:p>
        </w:tc>
        <w:tc>
          <w:tcPr>
            <w:tcW w:w="1842" w:type="dxa"/>
            <w:vMerge/>
            <w:shd w:val="clear" w:color="auto" w:fill="auto"/>
          </w:tcPr>
          <w:p w14:paraId="1308BD66" w14:textId="77777777" w:rsidR="00DD60E0" w:rsidRPr="00CF0F0D" w:rsidRDefault="00DD60E0" w:rsidP="001E12EF">
            <w:pPr>
              <w:jc w:val="left"/>
              <w:rPr>
                <w:b/>
                <w:bCs/>
                <w:szCs w:val="22"/>
              </w:rPr>
            </w:pPr>
          </w:p>
        </w:tc>
      </w:tr>
      <w:tr w:rsidR="00DD60E0" w:rsidRPr="00CF0F0D" w14:paraId="2443D064" w14:textId="77777777" w:rsidTr="001E12EF">
        <w:trPr>
          <w:trHeight w:val="67"/>
        </w:trPr>
        <w:tc>
          <w:tcPr>
            <w:tcW w:w="1555" w:type="dxa"/>
            <w:vMerge/>
            <w:shd w:val="clear" w:color="auto" w:fill="D9D9D9" w:themeFill="background1" w:themeFillShade="D9"/>
          </w:tcPr>
          <w:p w14:paraId="0649AADD" w14:textId="77777777" w:rsidR="00DD60E0" w:rsidRPr="004044FF" w:rsidRDefault="00DD60E0" w:rsidP="006165DC">
            <w:pPr>
              <w:jc w:val="center"/>
              <w:rPr>
                <w:b/>
                <w:bCs/>
              </w:rPr>
            </w:pPr>
          </w:p>
        </w:tc>
        <w:tc>
          <w:tcPr>
            <w:tcW w:w="2126" w:type="dxa"/>
            <w:shd w:val="clear" w:color="auto" w:fill="F2F2F2" w:themeFill="background1" w:themeFillShade="F2"/>
          </w:tcPr>
          <w:p w14:paraId="532C9555"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auto"/>
          </w:tcPr>
          <w:p w14:paraId="7069CECB" w14:textId="77777777" w:rsidR="00DD60E0" w:rsidRPr="00CF0F0D" w:rsidRDefault="00DD60E0" w:rsidP="006165DC">
            <w:pPr>
              <w:jc w:val="left"/>
            </w:pPr>
            <w:r w:rsidRPr="00CF0F0D">
              <w:rPr>
                <w:i/>
                <w:iCs/>
                <w:szCs w:val="22"/>
              </w:rPr>
              <w:t>No relevant elements identified</w:t>
            </w:r>
          </w:p>
        </w:tc>
        <w:tc>
          <w:tcPr>
            <w:tcW w:w="5245" w:type="dxa"/>
            <w:shd w:val="clear" w:color="auto" w:fill="auto"/>
          </w:tcPr>
          <w:p w14:paraId="262F37AF" w14:textId="77777777" w:rsidR="00DD60E0" w:rsidRPr="00990041" w:rsidRDefault="00DD60E0" w:rsidP="001E12EF">
            <w:pPr>
              <w:spacing w:before="60" w:after="60"/>
              <w:jc w:val="left"/>
              <w:rPr>
                <w:color w:val="000000"/>
              </w:rPr>
            </w:pPr>
            <w:r w:rsidRPr="00990041">
              <w:rPr>
                <w:szCs w:val="22"/>
              </w:rPr>
              <w:t>No relevant elements identified</w:t>
            </w:r>
          </w:p>
        </w:tc>
        <w:tc>
          <w:tcPr>
            <w:tcW w:w="1842" w:type="dxa"/>
            <w:shd w:val="clear" w:color="auto" w:fill="auto"/>
          </w:tcPr>
          <w:p w14:paraId="7C780AD0" w14:textId="77777777" w:rsidR="00DD60E0" w:rsidRPr="00CF0F0D" w:rsidRDefault="00DD60E0" w:rsidP="001E12EF">
            <w:pPr>
              <w:jc w:val="left"/>
              <w:rPr>
                <w:b/>
                <w:bCs/>
              </w:rPr>
            </w:pPr>
            <w:r>
              <w:rPr>
                <w:color w:val="000000" w:themeColor="text1"/>
                <w:szCs w:val="22"/>
              </w:rPr>
              <w:t>Gap overall for Target 15</w:t>
            </w:r>
          </w:p>
        </w:tc>
      </w:tr>
      <w:tr w:rsidR="00DD60E0" w:rsidRPr="00CF0F0D" w14:paraId="49182BAE" w14:textId="77777777" w:rsidTr="001E12EF">
        <w:trPr>
          <w:trHeight w:val="67"/>
        </w:trPr>
        <w:tc>
          <w:tcPr>
            <w:tcW w:w="1555" w:type="dxa"/>
            <w:vMerge/>
            <w:shd w:val="clear" w:color="auto" w:fill="D9D9D9" w:themeFill="background1" w:themeFillShade="D9"/>
          </w:tcPr>
          <w:p w14:paraId="589E457F" w14:textId="77777777" w:rsidR="00DD60E0" w:rsidRPr="004044FF" w:rsidRDefault="00DD60E0" w:rsidP="006165DC">
            <w:pPr>
              <w:jc w:val="center"/>
              <w:rPr>
                <w:b/>
                <w:bCs/>
                <w:szCs w:val="22"/>
              </w:rPr>
            </w:pPr>
          </w:p>
        </w:tc>
        <w:tc>
          <w:tcPr>
            <w:tcW w:w="2126" w:type="dxa"/>
            <w:shd w:val="clear" w:color="auto" w:fill="F2F2F2" w:themeFill="background1" w:themeFillShade="F2"/>
          </w:tcPr>
          <w:p w14:paraId="4ADD09AE"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auto"/>
          </w:tcPr>
          <w:p w14:paraId="1CC92B4F"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6C8F3A08" w14:textId="77777777" w:rsidR="00DD60E0" w:rsidRPr="00990041" w:rsidRDefault="00DD60E0" w:rsidP="001E12EF">
            <w:pPr>
              <w:spacing w:before="60" w:after="60"/>
              <w:jc w:val="left"/>
              <w:rPr>
                <w:color w:val="000000"/>
                <w:szCs w:val="22"/>
              </w:rPr>
            </w:pPr>
            <w:r w:rsidRPr="00990041">
              <w:rPr>
                <w:szCs w:val="22"/>
              </w:rPr>
              <w:t>No relevant elements identified</w:t>
            </w:r>
          </w:p>
        </w:tc>
        <w:tc>
          <w:tcPr>
            <w:tcW w:w="1842" w:type="dxa"/>
            <w:shd w:val="clear" w:color="auto" w:fill="auto"/>
          </w:tcPr>
          <w:p w14:paraId="4DB237EC" w14:textId="77777777" w:rsidR="00DD60E0" w:rsidRPr="00CF0F0D" w:rsidRDefault="00DD60E0" w:rsidP="001E12EF">
            <w:pPr>
              <w:jc w:val="left"/>
              <w:rPr>
                <w:b/>
                <w:bCs/>
                <w:szCs w:val="22"/>
              </w:rPr>
            </w:pPr>
            <w:r>
              <w:rPr>
                <w:color w:val="000000" w:themeColor="text1"/>
                <w:szCs w:val="22"/>
              </w:rPr>
              <w:t>Gap overall for Target 15</w:t>
            </w:r>
          </w:p>
        </w:tc>
      </w:tr>
      <w:tr w:rsidR="00DD60E0" w:rsidRPr="00CF0F0D" w14:paraId="27315A65" w14:textId="77777777" w:rsidTr="001E12EF">
        <w:trPr>
          <w:trHeight w:val="67"/>
        </w:trPr>
        <w:tc>
          <w:tcPr>
            <w:tcW w:w="1555" w:type="dxa"/>
            <w:vMerge/>
            <w:shd w:val="clear" w:color="auto" w:fill="D9D9D9" w:themeFill="background1" w:themeFillShade="D9"/>
          </w:tcPr>
          <w:p w14:paraId="3F508EF9" w14:textId="77777777" w:rsidR="00DD60E0" w:rsidRPr="004044FF" w:rsidRDefault="00DD60E0" w:rsidP="006165DC">
            <w:pPr>
              <w:jc w:val="center"/>
              <w:rPr>
                <w:b/>
                <w:bCs/>
                <w:szCs w:val="22"/>
              </w:rPr>
            </w:pPr>
          </w:p>
        </w:tc>
        <w:tc>
          <w:tcPr>
            <w:tcW w:w="2126" w:type="dxa"/>
            <w:shd w:val="clear" w:color="auto" w:fill="F2F2F2" w:themeFill="background1" w:themeFillShade="F2"/>
          </w:tcPr>
          <w:p w14:paraId="1089BB5B"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auto"/>
          </w:tcPr>
          <w:p w14:paraId="0EE53DD2"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0B8157C4" w14:textId="77777777" w:rsidR="00DD60E0" w:rsidRPr="00990041" w:rsidRDefault="00DD60E0" w:rsidP="001E12EF">
            <w:pPr>
              <w:spacing w:before="60" w:after="60"/>
              <w:jc w:val="left"/>
              <w:rPr>
                <w:color w:val="000000"/>
                <w:szCs w:val="22"/>
              </w:rPr>
            </w:pPr>
            <w:r w:rsidRPr="00990041">
              <w:rPr>
                <w:szCs w:val="22"/>
              </w:rPr>
              <w:t>No relevant elements identified</w:t>
            </w:r>
          </w:p>
        </w:tc>
        <w:tc>
          <w:tcPr>
            <w:tcW w:w="1842" w:type="dxa"/>
            <w:shd w:val="clear" w:color="auto" w:fill="auto"/>
          </w:tcPr>
          <w:p w14:paraId="7C10AFB3" w14:textId="77777777" w:rsidR="00DD60E0" w:rsidRPr="006722BF" w:rsidRDefault="00DD60E0" w:rsidP="001E12EF">
            <w:pPr>
              <w:jc w:val="left"/>
              <w:rPr>
                <w:szCs w:val="22"/>
              </w:rPr>
            </w:pPr>
            <w:r w:rsidRPr="006722BF">
              <w:rPr>
                <w:szCs w:val="22"/>
              </w:rPr>
              <w:t>Gap overall for Target 15</w:t>
            </w:r>
          </w:p>
        </w:tc>
      </w:tr>
      <w:tr w:rsidR="00DD60E0" w:rsidRPr="00CF0F0D" w14:paraId="465D4D44" w14:textId="77777777" w:rsidTr="001E12EF">
        <w:trPr>
          <w:trHeight w:val="67"/>
        </w:trPr>
        <w:tc>
          <w:tcPr>
            <w:tcW w:w="1555" w:type="dxa"/>
            <w:vMerge/>
            <w:shd w:val="clear" w:color="auto" w:fill="D9D9D9" w:themeFill="background1" w:themeFillShade="D9"/>
          </w:tcPr>
          <w:p w14:paraId="2B658B9E"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71A9E557"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1DD03C9C" w14:textId="77777777" w:rsidR="00DD60E0" w:rsidRPr="00CF0F0D" w:rsidRDefault="00DD60E0" w:rsidP="001E12EF">
            <w:pPr>
              <w:spacing w:before="60" w:after="60"/>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3BCB59A6" w14:textId="21C41326" w:rsidR="00DD60E0" w:rsidRPr="00CF0F0D" w:rsidRDefault="00DD60E0" w:rsidP="001E12EF">
            <w:pPr>
              <w:spacing w:before="60" w:after="60"/>
              <w:jc w:val="left"/>
              <w:rPr>
                <w:szCs w:val="22"/>
              </w:rPr>
            </w:pPr>
            <w:r w:rsidRPr="00CF0F0D">
              <w:rPr>
                <w:szCs w:val="22"/>
              </w:rPr>
              <w:t>Goal 1.1</w:t>
            </w:r>
            <w:r w:rsidR="00F63CAA">
              <w:rPr>
                <w:szCs w:val="22"/>
              </w:rPr>
              <w:t>.</w:t>
            </w:r>
            <w:r w:rsidRPr="00CF0F0D">
              <w:rPr>
                <w:szCs w:val="22"/>
              </w:rPr>
              <w:t xml:space="preserve"> To prevent and mitigate the negative impacts </w:t>
            </w:r>
            <w:r w:rsidRPr="00CF0F0D">
              <w:rPr>
                <w:szCs w:val="22"/>
              </w:rPr>
              <w:lastRenderedPageBreak/>
              <w:t xml:space="preserve">of key threats to mountain </w:t>
            </w:r>
            <w:proofErr w:type="gramStart"/>
            <w:r w:rsidRPr="00CF0F0D">
              <w:rPr>
                <w:szCs w:val="22"/>
              </w:rPr>
              <w:t>biodiversity</w:t>
            </w:r>
            <w:proofErr w:type="gramEnd"/>
          </w:p>
          <w:p w14:paraId="0ABE1BC2" w14:textId="09B85128" w:rsidR="00DD60E0" w:rsidRPr="00CF0F0D" w:rsidRDefault="00DD60E0" w:rsidP="001E12EF">
            <w:pPr>
              <w:spacing w:before="60" w:after="60"/>
              <w:jc w:val="left"/>
              <w:rPr>
                <w:szCs w:val="22"/>
              </w:rPr>
            </w:pPr>
            <w:r w:rsidRPr="00CF0F0D">
              <w:rPr>
                <w:szCs w:val="22"/>
              </w:rPr>
              <w:t>Goal 1.3</w:t>
            </w:r>
            <w:r w:rsidR="00F63CAA">
              <w:rPr>
                <w:szCs w:val="22"/>
              </w:rPr>
              <w:t>.</w:t>
            </w:r>
            <w:r w:rsidRPr="00CF0F0D">
              <w:rPr>
                <w:szCs w:val="22"/>
              </w:rPr>
              <w:t xml:space="preserve"> To promote the sustainable use of mountain biodiversity</w:t>
            </w:r>
          </w:p>
          <w:p w14:paraId="18D45412" w14:textId="21290FBF" w:rsidR="00DD60E0" w:rsidRPr="00CF0F0D" w:rsidRDefault="00DD60E0" w:rsidP="001E12EF">
            <w:pPr>
              <w:spacing w:before="60" w:after="60"/>
              <w:jc w:val="left"/>
              <w:rPr>
                <w:szCs w:val="22"/>
              </w:rPr>
            </w:pPr>
            <w:r w:rsidRPr="00CF0F0D">
              <w:rPr>
                <w:szCs w:val="22"/>
              </w:rPr>
              <w:t>Goal 2.1</w:t>
            </w:r>
            <w:r w:rsidR="00F63CAA">
              <w:rPr>
                <w:szCs w:val="22"/>
              </w:rPr>
              <w:t>.</w:t>
            </w:r>
            <w:r w:rsidRPr="00CF0F0D">
              <w:rPr>
                <w:szCs w:val="22"/>
              </w:rPr>
              <w:t xml:space="preserve"> To enhance the legal, policy, institutional, and economic framework</w:t>
            </w:r>
          </w:p>
        </w:tc>
        <w:tc>
          <w:tcPr>
            <w:tcW w:w="5245" w:type="dxa"/>
            <w:shd w:val="clear" w:color="auto" w:fill="auto"/>
          </w:tcPr>
          <w:p w14:paraId="2701BBED" w14:textId="633A7DB0" w:rsidR="00DD60E0" w:rsidRPr="00990041" w:rsidRDefault="00DD60E0" w:rsidP="001E12EF">
            <w:pPr>
              <w:spacing w:before="60" w:after="60"/>
              <w:jc w:val="left"/>
              <w:rPr>
                <w:szCs w:val="22"/>
              </w:rPr>
            </w:pPr>
            <w:r w:rsidRPr="00990041">
              <w:rPr>
                <w:szCs w:val="22"/>
              </w:rPr>
              <w:lastRenderedPageBreak/>
              <w:t>1.1.3. Prevent or mitigate the negative impacts of economic development, infrastructure projects and other human-induced disturbances on mountain biological diversity at all levels […]</w:t>
            </w:r>
          </w:p>
          <w:p w14:paraId="144398A6" w14:textId="4C48F37B" w:rsidR="00DD60E0" w:rsidRPr="00990041" w:rsidRDefault="00DD60E0" w:rsidP="001E12EF">
            <w:pPr>
              <w:spacing w:before="60" w:after="60"/>
              <w:jc w:val="left"/>
              <w:rPr>
                <w:color w:val="000000"/>
                <w:szCs w:val="22"/>
              </w:rPr>
            </w:pPr>
            <w:r w:rsidRPr="00990041">
              <w:rPr>
                <w:szCs w:val="22"/>
              </w:rPr>
              <w:lastRenderedPageBreak/>
              <w:t>1.3.6. Through appropriate environmental planning, reduce the negative impacts of tourism and outdoor activities on mountain ecosystems, as well as the development of associated human settlements and facilities</w:t>
            </w:r>
          </w:p>
        </w:tc>
        <w:tc>
          <w:tcPr>
            <w:tcW w:w="1842" w:type="dxa"/>
            <w:vMerge w:val="restart"/>
            <w:shd w:val="clear" w:color="auto" w:fill="auto"/>
          </w:tcPr>
          <w:p w14:paraId="0043DC0B"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5097A55F" w14:textId="77777777" w:rsidTr="001E12EF">
        <w:trPr>
          <w:trHeight w:val="67"/>
        </w:trPr>
        <w:tc>
          <w:tcPr>
            <w:tcW w:w="1555" w:type="dxa"/>
            <w:vMerge/>
            <w:shd w:val="clear" w:color="auto" w:fill="D9D9D9" w:themeFill="background1" w:themeFillShade="D9"/>
          </w:tcPr>
          <w:p w14:paraId="0469F72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03C80E4" w14:textId="77777777" w:rsidR="00DD60E0" w:rsidRPr="00CF0F0D" w:rsidRDefault="00DD60E0" w:rsidP="006165DC">
            <w:pPr>
              <w:jc w:val="left"/>
              <w:rPr>
                <w:b/>
                <w:bCs/>
                <w:szCs w:val="22"/>
              </w:rPr>
            </w:pPr>
          </w:p>
        </w:tc>
        <w:tc>
          <w:tcPr>
            <w:tcW w:w="2835" w:type="dxa"/>
            <w:shd w:val="clear" w:color="auto" w:fill="FBE4D5" w:themeFill="accent2" w:themeFillTint="33"/>
          </w:tcPr>
          <w:p w14:paraId="5C299B38"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 xml:space="preserve">/14 </w:t>
            </w:r>
          </w:p>
          <w:p w14:paraId="43349EDE" w14:textId="77777777" w:rsidR="00DD60E0" w:rsidRPr="00CF0F0D" w:rsidRDefault="00DD60E0" w:rsidP="006165DC">
            <w:pPr>
              <w:jc w:val="left"/>
              <w:rPr>
                <w:szCs w:val="22"/>
              </w:rPr>
            </w:pPr>
            <w:r w:rsidRPr="00CF0F0D">
              <w:rPr>
                <w:szCs w:val="22"/>
              </w:rPr>
              <w:t>Guidelines on Biodiversity and Tourism Development</w:t>
            </w:r>
          </w:p>
        </w:tc>
        <w:tc>
          <w:tcPr>
            <w:tcW w:w="5245" w:type="dxa"/>
            <w:shd w:val="clear" w:color="auto" w:fill="auto"/>
          </w:tcPr>
          <w:p w14:paraId="54BF7739" w14:textId="77777777" w:rsidR="00DD60E0" w:rsidRPr="00990041" w:rsidRDefault="00DD60E0" w:rsidP="001E12EF">
            <w:pPr>
              <w:spacing w:before="60" w:after="60"/>
              <w:jc w:val="left"/>
              <w:rPr>
                <w:szCs w:val="22"/>
              </w:rPr>
            </w:pPr>
            <w:r w:rsidRPr="00990041">
              <w:rPr>
                <w:szCs w:val="22"/>
              </w:rPr>
              <w:t xml:space="preserve">Range of opportunities for local, regional, national Governments, indigenous and local </w:t>
            </w:r>
            <w:proofErr w:type="gramStart"/>
            <w:r w:rsidRPr="00990041">
              <w:rPr>
                <w:szCs w:val="22"/>
              </w:rPr>
              <w:t>communities</w:t>
            </w:r>
            <w:proofErr w:type="gramEnd"/>
            <w:r w:rsidRPr="00990041">
              <w:rPr>
                <w:szCs w:val="22"/>
              </w:rPr>
              <w:t xml:space="preserve"> and other stakeholders to manage tourism activities in an ecological, economic and socially sustainable manner.</w:t>
            </w:r>
          </w:p>
        </w:tc>
        <w:tc>
          <w:tcPr>
            <w:tcW w:w="1842" w:type="dxa"/>
            <w:vMerge/>
            <w:shd w:val="clear" w:color="auto" w:fill="auto"/>
          </w:tcPr>
          <w:p w14:paraId="504DB7F9" w14:textId="77777777" w:rsidR="00DD60E0" w:rsidRPr="00CF0F0D" w:rsidRDefault="00DD60E0" w:rsidP="006165DC">
            <w:pPr>
              <w:rPr>
                <w:bCs/>
                <w:szCs w:val="22"/>
              </w:rPr>
            </w:pPr>
          </w:p>
        </w:tc>
      </w:tr>
      <w:tr w:rsidR="00DD60E0" w:rsidRPr="00CF0F0D" w14:paraId="2C80ACD3" w14:textId="77777777" w:rsidTr="001E12EF">
        <w:trPr>
          <w:trHeight w:val="67"/>
        </w:trPr>
        <w:tc>
          <w:tcPr>
            <w:tcW w:w="1555" w:type="dxa"/>
            <w:vMerge/>
            <w:shd w:val="clear" w:color="auto" w:fill="D9D9D9" w:themeFill="background1" w:themeFillShade="D9"/>
          </w:tcPr>
          <w:p w14:paraId="64B00626" w14:textId="77777777" w:rsidR="00DD60E0" w:rsidRPr="004044FF" w:rsidRDefault="00DD60E0" w:rsidP="006165DC">
            <w:pPr>
              <w:jc w:val="center"/>
              <w:rPr>
                <w:b/>
                <w:bCs/>
                <w:szCs w:val="22"/>
              </w:rPr>
            </w:pPr>
          </w:p>
        </w:tc>
        <w:tc>
          <w:tcPr>
            <w:tcW w:w="2126" w:type="dxa"/>
            <w:shd w:val="clear" w:color="auto" w:fill="F2F2F2" w:themeFill="background1" w:themeFillShade="F2"/>
          </w:tcPr>
          <w:p w14:paraId="4FE8DB70"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auto"/>
          </w:tcPr>
          <w:p w14:paraId="3337264A"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65C4AD1D" w14:textId="77777777" w:rsidR="00DD60E0" w:rsidRPr="00990041" w:rsidRDefault="00DD60E0" w:rsidP="001E12EF">
            <w:pPr>
              <w:spacing w:before="60" w:after="60"/>
              <w:jc w:val="left"/>
              <w:rPr>
                <w:color w:val="000000"/>
                <w:szCs w:val="22"/>
              </w:rPr>
            </w:pPr>
            <w:r w:rsidRPr="00990041">
              <w:rPr>
                <w:szCs w:val="22"/>
              </w:rPr>
              <w:t>No relevant elements identified</w:t>
            </w:r>
          </w:p>
        </w:tc>
        <w:tc>
          <w:tcPr>
            <w:tcW w:w="1842" w:type="dxa"/>
            <w:shd w:val="clear" w:color="auto" w:fill="auto"/>
          </w:tcPr>
          <w:p w14:paraId="45320F45" w14:textId="77777777" w:rsidR="00DD60E0" w:rsidRPr="006722BF" w:rsidRDefault="00DD60E0" w:rsidP="001E12EF">
            <w:pPr>
              <w:jc w:val="left"/>
              <w:rPr>
                <w:szCs w:val="22"/>
              </w:rPr>
            </w:pPr>
            <w:r w:rsidRPr="006722BF">
              <w:rPr>
                <w:szCs w:val="22"/>
              </w:rPr>
              <w:t>Gap overall for Target 15</w:t>
            </w:r>
          </w:p>
        </w:tc>
      </w:tr>
      <w:tr w:rsidR="00DD60E0" w:rsidRPr="00CF0F0D" w14:paraId="084A3C32" w14:textId="77777777" w:rsidTr="001E12EF">
        <w:trPr>
          <w:trHeight w:val="67"/>
        </w:trPr>
        <w:tc>
          <w:tcPr>
            <w:tcW w:w="1555" w:type="dxa"/>
            <w:vMerge w:val="restart"/>
            <w:shd w:val="clear" w:color="auto" w:fill="D9D9D9" w:themeFill="background1" w:themeFillShade="D9"/>
          </w:tcPr>
          <w:p w14:paraId="356EF743" w14:textId="1B16F5AF" w:rsidR="00DD60E0" w:rsidRPr="004044FF" w:rsidRDefault="00DD60E0" w:rsidP="00CA3612">
            <w:pPr>
              <w:jc w:val="center"/>
              <w:rPr>
                <w:b/>
                <w:bCs/>
                <w:szCs w:val="22"/>
              </w:rPr>
            </w:pPr>
            <w:r w:rsidRPr="004044FF">
              <w:rPr>
                <w:b/>
                <w:bCs/>
                <w:szCs w:val="22"/>
              </w:rPr>
              <w:t>Target 16</w:t>
            </w:r>
          </w:p>
        </w:tc>
        <w:tc>
          <w:tcPr>
            <w:tcW w:w="2126" w:type="dxa"/>
            <w:vMerge w:val="restart"/>
            <w:shd w:val="clear" w:color="auto" w:fill="F2F2F2" w:themeFill="background1" w:themeFillShade="F2"/>
          </w:tcPr>
          <w:p w14:paraId="7D109403" w14:textId="77777777" w:rsidR="00DD60E0" w:rsidRPr="009016DC" w:rsidRDefault="00DD60E0" w:rsidP="006165DC">
            <w:pPr>
              <w:jc w:val="left"/>
              <w:rPr>
                <w:b/>
                <w:bCs/>
                <w:szCs w:val="22"/>
              </w:rPr>
            </w:pPr>
            <w:r w:rsidRPr="009016DC">
              <w:rPr>
                <w:b/>
                <w:bCs/>
                <w:szCs w:val="22"/>
              </w:rPr>
              <w:t>Agricultural biodiversity</w:t>
            </w:r>
          </w:p>
        </w:tc>
        <w:tc>
          <w:tcPr>
            <w:tcW w:w="2835" w:type="dxa"/>
            <w:shd w:val="clear" w:color="auto" w:fill="E2EFD9" w:themeFill="accent6" w:themeFillTint="33"/>
          </w:tcPr>
          <w:p w14:paraId="000B2CA8" w14:textId="77777777" w:rsidR="00DD60E0" w:rsidRPr="009016DC" w:rsidRDefault="00DD60E0" w:rsidP="006165DC">
            <w:pPr>
              <w:jc w:val="left"/>
              <w:rPr>
                <w:szCs w:val="22"/>
              </w:rPr>
            </w:pPr>
            <w:r w:rsidRPr="009016DC">
              <w:rPr>
                <w:szCs w:val="22"/>
              </w:rPr>
              <w:t>Programme of work (decision V/5, annex)</w:t>
            </w:r>
          </w:p>
          <w:p w14:paraId="47BCDC5B" w14:textId="77777777" w:rsidR="00DD60E0" w:rsidRPr="009016DC" w:rsidRDefault="00DD60E0" w:rsidP="006165DC">
            <w:pPr>
              <w:jc w:val="left"/>
              <w:rPr>
                <w:szCs w:val="22"/>
              </w:rPr>
            </w:pPr>
            <w:r w:rsidRPr="009016DC">
              <w:rPr>
                <w:szCs w:val="22"/>
              </w:rPr>
              <w:t xml:space="preserve">Programme element 3: </w:t>
            </w:r>
            <w:r w:rsidRPr="009016DC">
              <w:rPr>
                <w:rFonts w:eastAsiaTheme="minorEastAsia"/>
                <w:szCs w:val="22"/>
                <w:lang w:val="en-US" w:eastAsia="zh-CN"/>
              </w:rPr>
              <w:t>Capacity-</w:t>
            </w:r>
            <w:proofErr w:type="spellStart"/>
            <w:r w:rsidRPr="009016DC">
              <w:rPr>
                <w:rFonts w:eastAsiaTheme="minorEastAsia"/>
                <w:szCs w:val="22"/>
                <w:lang w:val="en-US" w:eastAsia="zh-CN"/>
              </w:rPr>
              <w:t>buildin</w:t>
            </w:r>
            <w:proofErr w:type="spellEnd"/>
            <w:r w:rsidRPr="009016DC">
              <w:rPr>
                <w:szCs w:val="22"/>
              </w:rPr>
              <w:t>g</w:t>
            </w:r>
          </w:p>
        </w:tc>
        <w:tc>
          <w:tcPr>
            <w:tcW w:w="5245" w:type="dxa"/>
            <w:shd w:val="clear" w:color="auto" w:fill="auto"/>
          </w:tcPr>
          <w:p w14:paraId="4A5AE2CD" w14:textId="6DC8D760" w:rsidR="00DD60E0" w:rsidRPr="009016DC" w:rsidRDefault="00DD60E0" w:rsidP="001E12EF">
            <w:pPr>
              <w:shd w:val="clear" w:color="auto" w:fill="FFFFFF"/>
              <w:snapToGrid w:val="0"/>
              <w:spacing w:before="60" w:after="60"/>
              <w:contextualSpacing/>
              <w:jc w:val="left"/>
              <w:rPr>
                <w:szCs w:val="22"/>
              </w:rPr>
            </w:pPr>
            <w:r w:rsidRPr="009016DC">
              <w:rPr>
                <w:szCs w:val="22"/>
              </w:rPr>
              <w:t>Activities 3.5. Promote awareness about the value of agricultural biodiversity and the multiple goods and services provided by its different levels and functions, for sustainable productivity amongst consumers, with a view to promoting responsible practices</w:t>
            </w:r>
          </w:p>
        </w:tc>
        <w:tc>
          <w:tcPr>
            <w:tcW w:w="1842" w:type="dxa"/>
            <w:vMerge w:val="restart"/>
            <w:shd w:val="clear" w:color="auto" w:fill="auto"/>
          </w:tcPr>
          <w:p w14:paraId="1BBBA233"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3B3CAF0F" w14:textId="77777777" w:rsidTr="001E12EF">
        <w:trPr>
          <w:trHeight w:val="67"/>
        </w:trPr>
        <w:tc>
          <w:tcPr>
            <w:tcW w:w="1555" w:type="dxa"/>
            <w:vMerge/>
            <w:shd w:val="clear" w:color="auto" w:fill="D9D9D9" w:themeFill="background1" w:themeFillShade="D9"/>
          </w:tcPr>
          <w:p w14:paraId="22F4107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827CDCB" w14:textId="77777777" w:rsidR="00DD60E0" w:rsidRPr="00CF0F0D" w:rsidRDefault="00DD60E0" w:rsidP="006165DC">
            <w:pPr>
              <w:jc w:val="left"/>
              <w:rPr>
                <w:b/>
                <w:bCs/>
                <w:szCs w:val="22"/>
              </w:rPr>
            </w:pPr>
          </w:p>
        </w:tc>
        <w:tc>
          <w:tcPr>
            <w:tcW w:w="2835" w:type="dxa"/>
            <w:shd w:val="clear" w:color="auto" w:fill="FBE4D5" w:themeFill="accent2" w:themeFillTint="33"/>
          </w:tcPr>
          <w:p w14:paraId="7A0E9931"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1D17F2B3"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6D40AF38" w14:textId="40CEFFE3" w:rsidR="00DD60E0" w:rsidRPr="00990041" w:rsidRDefault="00DD60E0" w:rsidP="001E12EF">
            <w:pPr>
              <w:spacing w:before="60" w:after="60"/>
              <w:jc w:val="left"/>
              <w:rPr>
                <w:szCs w:val="22"/>
              </w:rPr>
            </w:pPr>
            <w:r w:rsidRPr="00990041">
              <w:rPr>
                <w:szCs w:val="22"/>
              </w:rPr>
              <w:t>Activity 1.8</w:t>
            </w:r>
            <w:r w:rsidR="009E3B08">
              <w:rPr>
                <w:szCs w:val="22"/>
              </w:rPr>
              <w:t>.</w:t>
            </w:r>
            <w:r w:rsidRPr="00990041">
              <w:rPr>
                <w:szCs w:val="22"/>
              </w:rPr>
              <w:t xml:space="preserve"> Address linkages between soil biodiversity and human health, nutritious and healthy diets and pollutants </w:t>
            </w:r>
            <w:proofErr w:type="gramStart"/>
            <w:r w:rsidRPr="00990041">
              <w:rPr>
                <w:szCs w:val="22"/>
              </w:rPr>
              <w:t>exposure;</w:t>
            </w:r>
            <w:proofErr w:type="gramEnd"/>
          </w:p>
          <w:p w14:paraId="658EDDEB" w14:textId="603B880C" w:rsidR="00DD60E0" w:rsidRPr="00990041" w:rsidRDefault="00DD60E0" w:rsidP="001E12EF">
            <w:pPr>
              <w:spacing w:before="60" w:after="60"/>
              <w:jc w:val="left"/>
              <w:rPr>
                <w:szCs w:val="22"/>
              </w:rPr>
            </w:pPr>
            <w:r w:rsidRPr="00990041">
              <w:rPr>
                <w:szCs w:val="22"/>
              </w:rPr>
              <w:t>Activity 3.2</w:t>
            </w:r>
            <w:r w:rsidR="009E3B08">
              <w:rPr>
                <w:szCs w:val="22"/>
              </w:rPr>
              <w:t>.</w:t>
            </w:r>
            <w:r w:rsidRPr="00990041">
              <w:rPr>
                <w:szCs w:val="22"/>
              </w:rPr>
              <w:t xml:space="preserve"> Increase understanding and appreciation of the causes and consequences of soil biodiversity decline in specific agroecosystems, other managed ecosystems </w:t>
            </w:r>
            <w:r w:rsidRPr="00990041">
              <w:rPr>
                <w:szCs w:val="22"/>
              </w:rPr>
              <w:lastRenderedPageBreak/>
              <w:t xml:space="preserve">and natural environments and engage targeted key stakeholder groups, the mass media, and consumer organizations on the importance of soil biodiversity for health, </w:t>
            </w:r>
            <w:proofErr w:type="gramStart"/>
            <w:r w:rsidRPr="00990041">
              <w:rPr>
                <w:szCs w:val="22"/>
              </w:rPr>
              <w:t>well-being</w:t>
            </w:r>
            <w:proofErr w:type="gramEnd"/>
            <w:r w:rsidRPr="00990041">
              <w:rPr>
                <w:szCs w:val="22"/>
              </w:rPr>
              <w:t xml:space="preserve"> and livelihoods;</w:t>
            </w:r>
          </w:p>
        </w:tc>
        <w:tc>
          <w:tcPr>
            <w:tcW w:w="1842" w:type="dxa"/>
            <w:vMerge/>
            <w:shd w:val="clear" w:color="auto" w:fill="auto"/>
          </w:tcPr>
          <w:p w14:paraId="34E473D6" w14:textId="77777777" w:rsidR="00DD60E0" w:rsidRPr="00CF0F0D" w:rsidRDefault="00DD60E0" w:rsidP="006165DC">
            <w:pPr>
              <w:rPr>
                <w:b/>
                <w:bCs/>
                <w:szCs w:val="22"/>
              </w:rPr>
            </w:pPr>
          </w:p>
        </w:tc>
      </w:tr>
      <w:tr w:rsidR="00DD60E0" w:rsidRPr="00CF0F0D" w14:paraId="1F16A1AA" w14:textId="77777777" w:rsidTr="001E12EF">
        <w:trPr>
          <w:trHeight w:val="67"/>
        </w:trPr>
        <w:tc>
          <w:tcPr>
            <w:tcW w:w="1555" w:type="dxa"/>
            <w:vMerge/>
            <w:shd w:val="clear" w:color="auto" w:fill="D9D9D9" w:themeFill="background1" w:themeFillShade="D9"/>
          </w:tcPr>
          <w:p w14:paraId="2214B5E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F925401" w14:textId="77777777" w:rsidR="00DD60E0" w:rsidRPr="00CF0F0D" w:rsidRDefault="00DD60E0" w:rsidP="006165DC">
            <w:pPr>
              <w:jc w:val="left"/>
              <w:rPr>
                <w:b/>
                <w:bCs/>
                <w:szCs w:val="22"/>
              </w:rPr>
            </w:pPr>
          </w:p>
        </w:tc>
        <w:tc>
          <w:tcPr>
            <w:tcW w:w="2835" w:type="dxa"/>
            <w:shd w:val="clear" w:color="auto" w:fill="FBE4D5" w:themeFill="accent2" w:themeFillTint="33"/>
          </w:tcPr>
          <w:p w14:paraId="7BAD66FA"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46548300" w14:textId="66DF135E" w:rsidR="00DD60E0" w:rsidRPr="00CF0F0D" w:rsidRDefault="00DD60E0" w:rsidP="006165DC">
            <w:pPr>
              <w:jc w:val="left"/>
              <w:rPr>
                <w:szCs w:val="22"/>
              </w:rPr>
            </w:pPr>
            <w:r w:rsidRPr="00CF0F0D">
              <w:rPr>
                <w:szCs w:val="22"/>
              </w:rPr>
              <w:t>Updated Plan of Action 2018</w:t>
            </w:r>
            <w:r w:rsidR="00CA3612">
              <w:rPr>
                <w:szCs w:val="22"/>
              </w:rPr>
              <w:t>–</w:t>
            </w:r>
            <w:r w:rsidRPr="00CF0F0D">
              <w:rPr>
                <w:szCs w:val="22"/>
              </w:rPr>
              <w:t>2030 for the International Initiative on the Conservation and Sustainable Use of Pollinators</w:t>
            </w:r>
          </w:p>
        </w:tc>
        <w:tc>
          <w:tcPr>
            <w:tcW w:w="5245" w:type="dxa"/>
            <w:shd w:val="clear" w:color="auto" w:fill="auto"/>
          </w:tcPr>
          <w:p w14:paraId="3073418A" w14:textId="173AF897" w:rsidR="00DD60E0" w:rsidRPr="00990041" w:rsidRDefault="00DD60E0" w:rsidP="001E12EF">
            <w:pPr>
              <w:spacing w:before="60" w:after="60"/>
              <w:jc w:val="left"/>
              <w:rPr>
                <w:szCs w:val="22"/>
              </w:rPr>
            </w:pPr>
            <w:r w:rsidRPr="00990041">
              <w:rPr>
                <w:szCs w:val="22"/>
              </w:rPr>
              <w:t>A.3.1.1</w:t>
            </w:r>
            <w:r w:rsidR="009E3B08">
              <w:rPr>
                <w:szCs w:val="22"/>
              </w:rPr>
              <w:t>.</w:t>
            </w:r>
            <w:r w:rsidRPr="00990041">
              <w:rPr>
                <w:szCs w:val="22"/>
              </w:rPr>
              <w:t xml:space="preserve"> Engage in awareness raising with targeted key stakeholder groups, including consumer organizations on the value of pollinators and pollination for health, well</w:t>
            </w:r>
            <w:r w:rsidR="009E3B08">
              <w:rPr>
                <w:szCs w:val="22"/>
              </w:rPr>
              <w:t>-</w:t>
            </w:r>
            <w:r w:rsidRPr="00990041">
              <w:rPr>
                <w:szCs w:val="22"/>
              </w:rPr>
              <w:t xml:space="preserve">being and </w:t>
            </w:r>
            <w:proofErr w:type="gramStart"/>
            <w:r w:rsidRPr="00990041">
              <w:rPr>
                <w:szCs w:val="22"/>
              </w:rPr>
              <w:t>livelihoods;</w:t>
            </w:r>
            <w:proofErr w:type="gramEnd"/>
          </w:p>
          <w:p w14:paraId="50A60F3E" w14:textId="5E486FEE" w:rsidR="00DD60E0" w:rsidRPr="00990041" w:rsidRDefault="00DD60E0" w:rsidP="001E12EF">
            <w:pPr>
              <w:spacing w:before="60" w:after="60"/>
              <w:jc w:val="left"/>
              <w:rPr>
                <w:szCs w:val="22"/>
              </w:rPr>
            </w:pPr>
            <w:r w:rsidRPr="00990041">
              <w:rPr>
                <w:szCs w:val="22"/>
              </w:rPr>
              <w:t>A3.3</w:t>
            </w:r>
            <w:r w:rsidR="009E3B08">
              <w:rPr>
                <w:szCs w:val="22"/>
              </w:rPr>
              <w:t>.</w:t>
            </w:r>
            <w:r w:rsidRPr="00990041">
              <w:rPr>
                <w:szCs w:val="22"/>
              </w:rPr>
              <w:t xml:space="preserve"> Business and supply chain engagement</w:t>
            </w:r>
          </w:p>
          <w:p w14:paraId="0DA39BA3" w14:textId="7644F5C7" w:rsidR="00DD60E0" w:rsidRPr="00990041" w:rsidRDefault="00DD60E0" w:rsidP="001E12EF">
            <w:pPr>
              <w:spacing w:before="60" w:after="60"/>
              <w:jc w:val="left"/>
              <w:rPr>
                <w:szCs w:val="22"/>
              </w:rPr>
            </w:pPr>
            <w:r w:rsidRPr="00990041">
              <w:rPr>
                <w:szCs w:val="22"/>
              </w:rPr>
              <w:t>A.3.3.6</w:t>
            </w:r>
            <w:r w:rsidR="009E3B08">
              <w:rPr>
                <w:szCs w:val="22"/>
              </w:rPr>
              <w:t>.</w:t>
            </w:r>
            <w:r w:rsidRPr="00990041">
              <w:rPr>
                <w:szCs w:val="22"/>
              </w:rPr>
              <w:t xml:space="preserve"> Promote the use of ecolabels, </w:t>
            </w:r>
            <w:proofErr w:type="gramStart"/>
            <w:r w:rsidRPr="00990041">
              <w:rPr>
                <w:szCs w:val="22"/>
              </w:rPr>
              <w:t>standards</w:t>
            </w:r>
            <w:proofErr w:type="gramEnd"/>
            <w:r w:rsidRPr="00990041">
              <w:rPr>
                <w:szCs w:val="22"/>
              </w:rPr>
              <w:t xml:space="preserve"> and the importance of choices for consumers that may benefit pollinators.</w:t>
            </w:r>
          </w:p>
        </w:tc>
        <w:tc>
          <w:tcPr>
            <w:tcW w:w="1842" w:type="dxa"/>
            <w:vMerge/>
            <w:shd w:val="clear" w:color="auto" w:fill="auto"/>
          </w:tcPr>
          <w:p w14:paraId="58967516" w14:textId="77777777" w:rsidR="00DD60E0" w:rsidRPr="00CF0F0D" w:rsidRDefault="00DD60E0" w:rsidP="006165DC">
            <w:pPr>
              <w:rPr>
                <w:b/>
                <w:bCs/>
                <w:szCs w:val="22"/>
              </w:rPr>
            </w:pPr>
          </w:p>
        </w:tc>
      </w:tr>
      <w:tr w:rsidR="00DD60E0" w:rsidRPr="00CF0F0D" w14:paraId="5CE525E0" w14:textId="77777777" w:rsidTr="001E12EF">
        <w:trPr>
          <w:trHeight w:val="67"/>
        </w:trPr>
        <w:tc>
          <w:tcPr>
            <w:tcW w:w="1555" w:type="dxa"/>
            <w:vMerge/>
            <w:shd w:val="clear" w:color="auto" w:fill="D9D9D9" w:themeFill="background1" w:themeFillShade="D9"/>
          </w:tcPr>
          <w:p w14:paraId="4244B3F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0B940A8" w14:textId="77777777" w:rsidR="00DD60E0" w:rsidRPr="00CF0F0D" w:rsidRDefault="00DD60E0" w:rsidP="006165DC">
            <w:pPr>
              <w:jc w:val="left"/>
              <w:rPr>
                <w:b/>
                <w:bCs/>
                <w:szCs w:val="22"/>
              </w:rPr>
            </w:pPr>
          </w:p>
        </w:tc>
        <w:tc>
          <w:tcPr>
            <w:tcW w:w="2835" w:type="dxa"/>
            <w:shd w:val="clear" w:color="auto" w:fill="FBE4D5" w:themeFill="accent2" w:themeFillTint="33"/>
          </w:tcPr>
          <w:p w14:paraId="3DF247C5"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12B82922"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58A79863" w14:textId="243BA5E3" w:rsidR="00DD60E0" w:rsidRPr="00990041" w:rsidRDefault="00DD60E0" w:rsidP="001E12EF">
            <w:pPr>
              <w:spacing w:before="60" w:after="60"/>
              <w:contextualSpacing/>
              <w:jc w:val="left"/>
              <w:rPr>
                <w:rFonts w:eastAsiaTheme="minorHAnsi"/>
                <w:lang w:val="en-CA"/>
              </w:rPr>
            </w:pPr>
            <w:r w:rsidRPr="00990041">
              <w:rPr>
                <w:szCs w:val="22"/>
              </w:rPr>
              <w:t xml:space="preserve">Activity 2.1.a: Integrate biodiversity concerns into nutrition instruments, inter alia, food-based dietary </w:t>
            </w:r>
            <w:proofErr w:type="gramStart"/>
            <w:r w:rsidRPr="00990041">
              <w:rPr>
                <w:szCs w:val="22"/>
              </w:rPr>
              <w:t>guidelines;</w:t>
            </w:r>
            <w:proofErr w:type="gramEnd"/>
          </w:p>
          <w:p w14:paraId="308DFC30" w14:textId="1F57B049" w:rsidR="00DD60E0" w:rsidRPr="00990041" w:rsidRDefault="00DD60E0" w:rsidP="001E12EF">
            <w:pPr>
              <w:spacing w:before="60" w:after="60"/>
              <w:jc w:val="left"/>
              <w:rPr>
                <w:szCs w:val="22"/>
              </w:rPr>
            </w:pPr>
            <w:r w:rsidRPr="00990041">
              <w:rPr>
                <w:szCs w:val="22"/>
              </w:rPr>
              <w:t>Activity 3.14</w:t>
            </w:r>
            <w:r w:rsidR="009E3B08">
              <w:rPr>
                <w:szCs w:val="22"/>
              </w:rPr>
              <w:t>.</w:t>
            </w:r>
            <w:r w:rsidRPr="00990041">
              <w:rPr>
                <w:szCs w:val="22"/>
              </w:rPr>
              <w:t xml:space="preserve"> Strengthening of local infrastructure and human resources training </w:t>
            </w:r>
            <w:proofErr w:type="gramStart"/>
            <w:r w:rsidRPr="00990041">
              <w:rPr>
                <w:szCs w:val="22"/>
              </w:rPr>
              <w:t>in order to</w:t>
            </w:r>
            <w:proofErr w:type="gramEnd"/>
            <w:r w:rsidRPr="00990041">
              <w:rPr>
                <w:szCs w:val="22"/>
              </w:rPr>
              <w:t xml:space="preserve"> establish standards of identification and quality of daily admissible ingestion.</w:t>
            </w:r>
          </w:p>
        </w:tc>
        <w:tc>
          <w:tcPr>
            <w:tcW w:w="1842" w:type="dxa"/>
            <w:vMerge/>
            <w:shd w:val="clear" w:color="auto" w:fill="auto"/>
          </w:tcPr>
          <w:p w14:paraId="52107855" w14:textId="77777777" w:rsidR="00DD60E0" w:rsidRPr="00CF0F0D" w:rsidRDefault="00DD60E0" w:rsidP="006165DC">
            <w:pPr>
              <w:rPr>
                <w:b/>
                <w:bCs/>
                <w:szCs w:val="22"/>
              </w:rPr>
            </w:pPr>
          </w:p>
        </w:tc>
      </w:tr>
      <w:tr w:rsidR="00DD60E0" w:rsidRPr="00CF0F0D" w14:paraId="6CEE1592" w14:textId="77777777" w:rsidTr="001E12EF">
        <w:trPr>
          <w:trHeight w:val="67"/>
        </w:trPr>
        <w:tc>
          <w:tcPr>
            <w:tcW w:w="1555" w:type="dxa"/>
            <w:vMerge/>
            <w:shd w:val="clear" w:color="auto" w:fill="D9D9D9" w:themeFill="background1" w:themeFillShade="D9"/>
          </w:tcPr>
          <w:p w14:paraId="5DEAE9C6" w14:textId="77777777" w:rsidR="00DD60E0" w:rsidRPr="004044FF" w:rsidRDefault="00DD60E0" w:rsidP="006165DC">
            <w:pPr>
              <w:jc w:val="center"/>
              <w:rPr>
                <w:b/>
                <w:bCs/>
              </w:rPr>
            </w:pPr>
          </w:p>
        </w:tc>
        <w:tc>
          <w:tcPr>
            <w:tcW w:w="2126" w:type="dxa"/>
            <w:vMerge/>
            <w:shd w:val="clear" w:color="auto" w:fill="F2F2F2" w:themeFill="background1" w:themeFillShade="F2"/>
          </w:tcPr>
          <w:p w14:paraId="1817443F" w14:textId="77777777" w:rsidR="00DD60E0" w:rsidRPr="00CF0F0D" w:rsidRDefault="00DD60E0" w:rsidP="006165DC">
            <w:pPr>
              <w:jc w:val="left"/>
              <w:rPr>
                <w:b/>
                <w:bCs/>
              </w:rPr>
            </w:pPr>
          </w:p>
        </w:tc>
        <w:tc>
          <w:tcPr>
            <w:tcW w:w="2835" w:type="dxa"/>
            <w:shd w:val="clear" w:color="auto" w:fill="D9E2F3" w:themeFill="accent1" w:themeFillTint="33"/>
          </w:tcPr>
          <w:p w14:paraId="4FA1ED44"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/6</w:t>
            </w:r>
          </w:p>
          <w:p w14:paraId="12183561" w14:textId="77777777" w:rsidR="00DD60E0" w:rsidRPr="00CF0F0D" w:rsidRDefault="00DD60E0" w:rsidP="006165DC">
            <w:pPr>
              <w:jc w:val="left"/>
            </w:pPr>
            <w:r w:rsidRPr="00CF0F0D">
              <w:rPr>
                <w:szCs w:val="22"/>
              </w:rPr>
              <w:t>Conservation and sustainable use of pollinators</w:t>
            </w:r>
          </w:p>
        </w:tc>
        <w:tc>
          <w:tcPr>
            <w:tcW w:w="5245" w:type="dxa"/>
            <w:shd w:val="clear" w:color="auto" w:fill="auto"/>
          </w:tcPr>
          <w:p w14:paraId="45C47E63" w14:textId="77777777" w:rsidR="00DD60E0" w:rsidRPr="00990041" w:rsidRDefault="00DD60E0" w:rsidP="001E12EF">
            <w:pPr>
              <w:spacing w:before="60" w:after="60"/>
              <w:contextualSpacing/>
              <w:jc w:val="left"/>
            </w:pPr>
            <w:r w:rsidRPr="00990041">
              <w:rPr>
                <w:szCs w:val="22"/>
              </w:rPr>
              <w:t xml:space="preserve">Encourages Parties and invites other Governments: to encourage the private sector to take into consideration the activities listed in the Plan of Action and to work towards the achievement of more sustainable production and consumption systems; </w:t>
            </w:r>
          </w:p>
        </w:tc>
        <w:tc>
          <w:tcPr>
            <w:tcW w:w="1842" w:type="dxa"/>
            <w:vMerge/>
            <w:shd w:val="clear" w:color="auto" w:fill="auto"/>
          </w:tcPr>
          <w:p w14:paraId="1E3185FE" w14:textId="77777777" w:rsidR="00DD60E0" w:rsidRPr="00CF0F0D" w:rsidRDefault="00DD60E0" w:rsidP="006165DC">
            <w:pPr>
              <w:rPr>
                <w:b/>
                <w:bCs/>
              </w:rPr>
            </w:pPr>
          </w:p>
        </w:tc>
      </w:tr>
      <w:tr w:rsidR="00DD60E0" w:rsidRPr="00CF0F0D" w14:paraId="63F1D237" w14:textId="77777777" w:rsidTr="001E12EF">
        <w:trPr>
          <w:trHeight w:val="67"/>
        </w:trPr>
        <w:tc>
          <w:tcPr>
            <w:tcW w:w="1555" w:type="dxa"/>
            <w:vMerge/>
            <w:shd w:val="clear" w:color="auto" w:fill="D9D9D9" w:themeFill="background1" w:themeFillShade="D9"/>
          </w:tcPr>
          <w:p w14:paraId="04BE7A0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A5B2480" w14:textId="77777777" w:rsidR="00DD60E0" w:rsidRPr="00CF0F0D" w:rsidRDefault="00DD60E0" w:rsidP="006165DC">
            <w:pPr>
              <w:jc w:val="left"/>
              <w:rPr>
                <w:b/>
                <w:bCs/>
                <w:szCs w:val="22"/>
              </w:rPr>
            </w:pPr>
          </w:p>
        </w:tc>
        <w:tc>
          <w:tcPr>
            <w:tcW w:w="2835" w:type="dxa"/>
            <w:shd w:val="clear" w:color="auto" w:fill="D9E2F3" w:themeFill="accent1" w:themeFillTint="33"/>
          </w:tcPr>
          <w:p w14:paraId="3593F574"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w:t>
            </w:r>
          </w:p>
          <w:p w14:paraId="083C2A67" w14:textId="77777777" w:rsidR="00DD60E0" w:rsidRPr="00CF0F0D" w:rsidRDefault="00DD60E0" w:rsidP="006165DC">
            <w:pPr>
              <w:jc w:val="left"/>
              <w:rPr>
                <w:szCs w:val="22"/>
              </w:rPr>
            </w:pPr>
            <w:r w:rsidRPr="00CF0F0D">
              <w:rPr>
                <w:szCs w:val="22"/>
              </w:rPr>
              <w:t>In-depth review of the programme of work on agricultural biodiversity</w:t>
            </w:r>
          </w:p>
        </w:tc>
        <w:tc>
          <w:tcPr>
            <w:tcW w:w="5245" w:type="dxa"/>
            <w:shd w:val="clear" w:color="auto" w:fill="auto"/>
          </w:tcPr>
          <w:p w14:paraId="07335AEF" w14:textId="77777777" w:rsidR="00DD60E0" w:rsidRPr="00990041" w:rsidRDefault="00DD60E0" w:rsidP="001E12EF">
            <w:pPr>
              <w:spacing w:before="60" w:after="60"/>
              <w:jc w:val="left"/>
              <w:rPr>
                <w:szCs w:val="22"/>
              </w:rPr>
            </w:pPr>
            <w:r w:rsidRPr="00990041">
              <w:rPr>
                <w:szCs w:val="22"/>
              </w:rPr>
              <w:t xml:space="preserve">Invites Parties, other Governments, relevant </w:t>
            </w:r>
            <w:proofErr w:type="gramStart"/>
            <w:r w:rsidRPr="00990041">
              <w:rPr>
                <w:szCs w:val="22"/>
              </w:rPr>
              <w:t>organizations</w:t>
            </w:r>
            <w:proofErr w:type="gramEnd"/>
            <w:r w:rsidRPr="00990041">
              <w:rPr>
                <w:szCs w:val="22"/>
              </w:rPr>
              <w:t xml:space="preserve"> and indigenous and local communities to improve the implementation of the programme of work through incorporating the awareness of the importance of the conservation and sustainable use of biodiversity in </w:t>
            </w:r>
            <w:r w:rsidRPr="00990041">
              <w:rPr>
                <w:szCs w:val="22"/>
              </w:rPr>
              <w:lastRenderedPageBreak/>
              <w:t>agricultural production processes whilst meeting the demands for food and other products;</w:t>
            </w:r>
          </w:p>
        </w:tc>
        <w:tc>
          <w:tcPr>
            <w:tcW w:w="1842" w:type="dxa"/>
            <w:vMerge/>
            <w:shd w:val="clear" w:color="auto" w:fill="auto"/>
          </w:tcPr>
          <w:p w14:paraId="58342810" w14:textId="77777777" w:rsidR="00DD60E0" w:rsidRPr="00CF0F0D" w:rsidRDefault="00DD60E0" w:rsidP="006165DC">
            <w:pPr>
              <w:rPr>
                <w:b/>
                <w:bCs/>
                <w:szCs w:val="22"/>
              </w:rPr>
            </w:pPr>
          </w:p>
        </w:tc>
      </w:tr>
      <w:tr w:rsidR="00DD60E0" w:rsidRPr="00CF0F0D" w14:paraId="78D80D54" w14:textId="77777777" w:rsidTr="001E12EF">
        <w:trPr>
          <w:trHeight w:val="67"/>
        </w:trPr>
        <w:tc>
          <w:tcPr>
            <w:tcW w:w="1555" w:type="dxa"/>
            <w:vMerge/>
            <w:shd w:val="clear" w:color="auto" w:fill="D9D9D9" w:themeFill="background1" w:themeFillShade="D9"/>
          </w:tcPr>
          <w:p w14:paraId="4F1A711B" w14:textId="77777777" w:rsidR="00DD60E0" w:rsidRPr="004044FF" w:rsidRDefault="00DD60E0" w:rsidP="006165DC">
            <w:pPr>
              <w:jc w:val="center"/>
              <w:rPr>
                <w:b/>
                <w:bCs/>
                <w:szCs w:val="22"/>
              </w:rPr>
            </w:pPr>
          </w:p>
        </w:tc>
        <w:tc>
          <w:tcPr>
            <w:tcW w:w="2126" w:type="dxa"/>
            <w:shd w:val="clear" w:color="auto" w:fill="F2F2F2" w:themeFill="background1" w:themeFillShade="F2"/>
          </w:tcPr>
          <w:p w14:paraId="4471EC94"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auto"/>
          </w:tcPr>
          <w:p w14:paraId="618DC673"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17031E12"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6DA5486A" w14:textId="77777777" w:rsidR="00DD60E0" w:rsidRPr="00CF0F0D" w:rsidRDefault="00DD60E0" w:rsidP="001E12EF">
            <w:pPr>
              <w:jc w:val="left"/>
              <w:rPr>
                <w:b/>
                <w:bCs/>
                <w:szCs w:val="22"/>
              </w:rPr>
            </w:pPr>
            <w:r w:rsidRPr="009016DC">
              <w:rPr>
                <w:szCs w:val="22"/>
              </w:rPr>
              <w:t>Gap overall for Target 16</w:t>
            </w:r>
          </w:p>
        </w:tc>
      </w:tr>
      <w:tr w:rsidR="00DD60E0" w:rsidRPr="00CF0F0D" w14:paraId="58C04E44" w14:textId="77777777" w:rsidTr="001E12EF">
        <w:trPr>
          <w:trHeight w:val="67"/>
        </w:trPr>
        <w:tc>
          <w:tcPr>
            <w:tcW w:w="1555" w:type="dxa"/>
            <w:vMerge/>
            <w:shd w:val="clear" w:color="auto" w:fill="D9D9D9" w:themeFill="background1" w:themeFillShade="D9"/>
          </w:tcPr>
          <w:p w14:paraId="1384556A" w14:textId="77777777" w:rsidR="00DD60E0" w:rsidRPr="004044FF" w:rsidRDefault="00DD60E0" w:rsidP="006165DC">
            <w:pPr>
              <w:jc w:val="center"/>
              <w:rPr>
                <w:b/>
                <w:bCs/>
                <w:szCs w:val="22"/>
              </w:rPr>
            </w:pPr>
          </w:p>
        </w:tc>
        <w:tc>
          <w:tcPr>
            <w:tcW w:w="2126" w:type="dxa"/>
            <w:shd w:val="clear" w:color="auto" w:fill="F2F2F2" w:themeFill="background1" w:themeFillShade="F2"/>
          </w:tcPr>
          <w:p w14:paraId="56CD8DC3"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26C44BE8"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53A0C37E" w14:textId="77777777" w:rsidR="00DD60E0" w:rsidRPr="00CF0F0D" w:rsidRDefault="00DD60E0" w:rsidP="006165DC">
            <w:pPr>
              <w:shd w:val="clear" w:color="auto" w:fill="E2EFD9" w:themeFill="accent6" w:themeFillTint="33"/>
              <w:jc w:val="left"/>
              <w:rPr>
                <w:szCs w:val="22"/>
              </w:rPr>
            </w:pPr>
            <w:r w:rsidRPr="00CF0F0D">
              <w:rPr>
                <w:szCs w:val="22"/>
              </w:rPr>
              <w:t>Programme element 2:</w:t>
            </w:r>
          </w:p>
          <w:p w14:paraId="0571969C" w14:textId="3410BB9E" w:rsidR="00DD60E0" w:rsidRPr="00CF0F0D" w:rsidRDefault="00DD60E0" w:rsidP="001E12EF">
            <w:pPr>
              <w:spacing w:before="60" w:after="60"/>
              <w:jc w:val="left"/>
              <w:rPr>
                <w:szCs w:val="22"/>
              </w:rPr>
            </w:pPr>
            <w:r w:rsidRPr="00CF0F0D">
              <w:rPr>
                <w:szCs w:val="22"/>
              </w:rPr>
              <w:t>Goal 3</w:t>
            </w:r>
            <w:r w:rsidR="00373C65">
              <w:rPr>
                <w:szCs w:val="22"/>
              </w:rPr>
              <w:t>.</w:t>
            </w:r>
            <w:r w:rsidRPr="00CF0F0D">
              <w:rPr>
                <w:szCs w:val="22"/>
              </w:rPr>
              <w:t xml:space="preserve"> Increase public education, participation, and awareness.</w:t>
            </w:r>
          </w:p>
          <w:p w14:paraId="71AB9FDB" w14:textId="77777777" w:rsidR="00DD60E0" w:rsidRPr="00CF0F0D" w:rsidRDefault="00DD60E0" w:rsidP="001E12EF">
            <w:pPr>
              <w:shd w:val="clear" w:color="auto" w:fill="E2EFD9" w:themeFill="accent6" w:themeFillTint="33"/>
              <w:spacing w:before="60"/>
              <w:jc w:val="left"/>
              <w:rPr>
                <w:szCs w:val="22"/>
              </w:rPr>
            </w:pPr>
            <w:r w:rsidRPr="00CF0F0D">
              <w:rPr>
                <w:szCs w:val="22"/>
              </w:rPr>
              <w:t>Programme element 3:</w:t>
            </w:r>
          </w:p>
          <w:p w14:paraId="602095CF" w14:textId="00FA6D40" w:rsidR="00DD60E0" w:rsidRPr="00CF0F0D" w:rsidRDefault="00DD60E0" w:rsidP="001E12EF">
            <w:pPr>
              <w:spacing w:after="60"/>
              <w:jc w:val="left"/>
              <w:rPr>
                <w:szCs w:val="22"/>
              </w:rPr>
            </w:pPr>
            <w:r w:rsidRPr="00CF0F0D">
              <w:rPr>
                <w:szCs w:val="22"/>
              </w:rPr>
              <w:t>Goal 1</w:t>
            </w:r>
            <w:r w:rsidR="00373C65">
              <w:rPr>
                <w:szCs w:val="22"/>
              </w:rPr>
              <w:t>.</w:t>
            </w:r>
            <w:r w:rsidRPr="00CF0F0D">
              <w:rPr>
                <w:szCs w:val="22"/>
              </w:rPr>
              <w:t xml:space="preserve"> To characterize and to analyse from forest ecosystem to global scale and develop general classification of forests on various scales </w:t>
            </w:r>
            <w:proofErr w:type="gramStart"/>
            <w:r w:rsidRPr="00CF0F0D">
              <w:rPr>
                <w:szCs w:val="22"/>
              </w:rPr>
              <w:t>in order to</w:t>
            </w:r>
            <w:proofErr w:type="gramEnd"/>
            <w:r w:rsidRPr="00CF0F0D">
              <w:rPr>
                <w:szCs w:val="22"/>
              </w:rPr>
              <w:t xml:space="preserve"> improve the assessment of status and trends of forest biological diversity</w:t>
            </w:r>
          </w:p>
        </w:tc>
        <w:tc>
          <w:tcPr>
            <w:tcW w:w="5245" w:type="dxa"/>
            <w:shd w:val="clear" w:color="auto" w:fill="auto"/>
          </w:tcPr>
          <w:p w14:paraId="5D200CC6" w14:textId="223DE35A" w:rsidR="00DD60E0" w:rsidRPr="00990041" w:rsidRDefault="00DD60E0" w:rsidP="001E12EF">
            <w:pPr>
              <w:spacing w:before="60" w:after="60"/>
              <w:jc w:val="left"/>
              <w:rPr>
                <w:color w:val="000000"/>
                <w:szCs w:val="22"/>
              </w:rPr>
            </w:pPr>
            <w:r w:rsidRPr="00990041">
              <w:rPr>
                <w:color w:val="000000"/>
                <w:szCs w:val="22"/>
              </w:rPr>
              <w:t>Obj. 2.3.1</w:t>
            </w:r>
            <w:r w:rsidR="00373C65">
              <w:rPr>
                <w:color w:val="000000"/>
                <w:szCs w:val="22"/>
              </w:rPr>
              <w:t>.</w:t>
            </w:r>
            <w:r w:rsidRPr="00990041">
              <w:rPr>
                <w:color w:val="000000"/>
                <w:szCs w:val="22"/>
              </w:rPr>
              <w:t xml:space="preserve"> Increase public support and understanding of the value of forest biological diversity and its goods and services at all levels.</w:t>
            </w:r>
          </w:p>
          <w:p w14:paraId="3196FB52" w14:textId="3B47C8E4" w:rsidR="00DD60E0" w:rsidRPr="00990041" w:rsidRDefault="00DD60E0" w:rsidP="001E12EF">
            <w:pPr>
              <w:spacing w:before="60" w:after="60"/>
              <w:jc w:val="left"/>
              <w:rPr>
                <w:szCs w:val="22"/>
              </w:rPr>
            </w:pPr>
            <w:r w:rsidRPr="00990041">
              <w:rPr>
                <w:color w:val="000000"/>
                <w:szCs w:val="22"/>
              </w:rPr>
              <w:t>Obj. 3.1.1</w:t>
            </w:r>
            <w:r w:rsidR="00373C65">
              <w:rPr>
                <w:color w:val="000000"/>
                <w:szCs w:val="22"/>
              </w:rPr>
              <w:t>.</w:t>
            </w:r>
            <w:r w:rsidRPr="00990041">
              <w:rPr>
                <w:color w:val="000000"/>
                <w:szCs w:val="22"/>
              </w:rPr>
              <w:t xml:space="preserve"> Review and adopt a harmonized global to regional forest classification system, based on harmonized and accepted forest definitions and addressing key forest biological diversity elements.</w:t>
            </w:r>
          </w:p>
        </w:tc>
        <w:tc>
          <w:tcPr>
            <w:tcW w:w="1842" w:type="dxa"/>
            <w:shd w:val="clear" w:color="auto" w:fill="auto"/>
          </w:tcPr>
          <w:p w14:paraId="08344824" w14:textId="0AAA5AEE" w:rsidR="00DD60E0" w:rsidRPr="009016DC" w:rsidRDefault="00C66558" w:rsidP="001E12EF">
            <w:pPr>
              <w:jc w:val="left"/>
              <w:rPr>
                <w:b/>
                <w:bCs/>
                <w:szCs w:val="22"/>
                <w:highlight w:val="yellow"/>
              </w:rPr>
            </w:pPr>
            <w:r>
              <w:rPr>
                <w:bCs/>
                <w:szCs w:val="22"/>
              </w:rPr>
              <w:t>Gap with respect to</w:t>
            </w:r>
            <w:r w:rsidR="00DD60E0">
              <w:rPr>
                <w:bCs/>
                <w:szCs w:val="22"/>
              </w:rPr>
              <w:t xml:space="preserve"> address sustainable consumption</w:t>
            </w:r>
          </w:p>
        </w:tc>
      </w:tr>
      <w:tr w:rsidR="00DD60E0" w:rsidRPr="00CF0F0D" w14:paraId="7F62BBC3" w14:textId="77777777" w:rsidTr="001E12EF">
        <w:trPr>
          <w:trHeight w:val="67"/>
        </w:trPr>
        <w:tc>
          <w:tcPr>
            <w:tcW w:w="1555" w:type="dxa"/>
            <w:vMerge/>
            <w:shd w:val="clear" w:color="auto" w:fill="D9D9D9" w:themeFill="background1" w:themeFillShade="D9"/>
          </w:tcPr>
          <w:p w14:paraId="64876197" w14:textId="77777777" w:rsidR="00DD60E0" w:rsidRPr="004044FF" w:rsidRDefault="00DD60E0" w:rsidP="006165DC">
            <w:pPr>
              <w:jc w:val="center"/>
              <w:rPr>
                <w:b/>
                <w:bCs/>
              </w:rPr>
            </w:pPr>
          </w:p>
        </w:tc>
        <w:tc>
          <w:tcPr>
            <w:tcW w:w="2126" w:type="dxa"/>
            <w:shd w:val="clear" w:color="auto" w:fill="F2F2F2" w:themeFill="background1" w:themeFillShade="F2"/>
          </w:tcPr>
          <w:p w14:paraId="38B7C45C"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7CF4C37A" w14:textId="77777777" w:rsidR="00DD60E0" w:rsidRPr="00CF0F0D" w:rsidRDefault="00DD60E0" w:rsidP="006165DC">
            <w:pPr>
              <w:shd w:val="clear" w:color="auto" w:fill="E2EFD9" w:themeFill="accent6" w:themeFillTint="33"/>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54FC1927" w14:textId="36D5A955" w:rsidR="00DD60E0" w:rsidRPr="00CF0F0D" w:rsidRDefault="00DD60E0" w:rsidP="006165DC">
            <w:pPr>
              <w:shd w:val="clear" w:color="auto" w:fill="E2EFD9" w:themeFill="accent6" w:themeFillTint="33"/>
              <w:jc w:val="left"/>
            </w:pPr>
            <w:r w:rsidRPr="00CF0F0D">
              <w:rPr>
                <w:bCs/>
                <w:szCs w:val="22"/>
              </w:rPr>
              <w:t>Goal 3.1</w:t>
            </w:r>
            <w:r w:rsidR="00D51B84">
              <w:rPr>
                <w:bCs/>
                <w:szCs w:val="22"/>
              </w:rPr>
              <w:t>.</w:t>
            </w:r>
            <w:r w:rsidRPr="00CF0F0D">
              <w:rPr>
                <w:bCs/>
                <w:szCs w:val="22"/>
              </w:rPr>
              <w:t xml:space="preserve"> To develop an improved understanding of the biodiversity found in inland water ecosystems, how these systems function, their ecosystem goods and services and the values they can provide</w:t>
            </w:r>
          </w:p>
        </w:tc>
        <w:tc>
          <w:tcPr>
            <w:tcW w:w="5245" w:type="dxa"/>
            <w:shd w:val="clear" w:color="auto" w:fill="auto"/>
          </w:tcPr>
          <w:p w14:paraId="665DD47E" w14:textId="3DCDE8FC" w:rsidR="00DD60E0" w:rsidRPr="00990041" w:rsidRDefault="00DD60E0" w:rsidP="001E12EF">
            <w:pPr>
              <w:spacing w:before="60" w:after="60"/>
              <w:jc w:val="left"/>
              <w:rPr>
                <w:color w:val="000000"/>
              </w:rPr>
            </w:pPr>
            <w:r w:rsidRPr="00990041">
              <w:rPr>
                <w:color w:val="000000" w:themeColor="text1"/>
                <w:szCs w:val="22"/>
              </w:rPr>
              <w:t xml:space="preserve">3.1.5. As part of national communication, </w:t>
            </w:r>
            <w:proofErr w:type="gramStart"/>
            <w:r w:rsidRPr="00990041">
              <w:rPr>
                <w:color w:val="000000" w:themeColor="text1"/>
                <w:szCs w:val="22"/>
              </w:rPr>
              <w:t>education</w:t>
            </w:r>
            <w:proofErr w:type="gramEnd"/>
            <w:r w:rsidRPr="00990041">
              <w:rPr>
                <w:color w:val="000000" w:themeColor="text1"/>
                <w:szCs w:val="22"/>
              </w:rPr>
              <w:t xml:space="preserve"> and public awareness activities/programme, provide mechanisms for disseminating research findings to all relevant stakeholders, in a form which will be most useful to them.  </w:t>
            </w:r>
          </w:p>
        </w:tc>
        <w:tc>
          <w:tcPr>
            <w:tcW w:w="1842" w:type="dxa"/>
            <w:shd w:val="clear" w:color="auto" w:fill="auto"/>
          </w:tcPr>
          <w:p w14:paraId="38ADD21F" w14:textId="06B26C68" w:rsidR="00DD60E0" w:rsidRPr="00CF0F0D" w:rsidRDefault="00C66558" w:rsidP="001E12EF">
            <w:pPr>
              <w:jc w:val="left"/>
            </w:pPr>
            <w:r>
              <w:rPr>
                <w:bCs/>
                <w:szCs w:val="22"/>
              </w:rPr>
              <w:t>Gap with respect to address sustainable consumption</w:t>
            </w:r>
          </w:p>
        </w:tc>
      </w:tr>
      <w:tr w:rsidR="00DD60E0" w:rsidRPr="00CF0F0D" w14:paraId="044B65EB" w14:textId="77777777" w:rsidTr="001E12EF">
        <w:trPr>
          <w:trHeight w:val="67"/>
        </w:trPr>
        <w:tc>
          <w:tcPr>
            <w:tcW w:w="1555" w:type="dxa"/>
            <w:vMerge/>
            <w:shd w:val="clear" w:color="auto" w:fill="D9D9D9" w:themeFill="background1" w:themeFillShade="D9"/>
          </w:tcPr>
          <w:p w14:paraId="09CA1324" w14:textId="77777777" w:rsidR="00DD60E0" w:rsidRPr="004044FF" w:rsidRDefault="00DD60E0" w:rsidP="006165DC">
            <w:pPr>
              <w:jc w:val="center"/>
              <w:rPr>
                <w:b/>
                <w:bCs/>
                <w:szCs w:val="22"/>
              </w:rPr>
            </w:pPr>
          </w:p>
        </w:tc>
        <w:tc>
          <w:tcPr>
            <w:tcW w:w="2126" w:type="dxa"/>
            <w:shd w:val="clear" w:color="auto" w:fill="F2F2F2" w:themeFill="background1" w:themeFillShade="F2"/>
          </w:tcPr>
          <w:p w14:paraId="284D03C0"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2D95B504"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634E333E" w14:textId="1F6FF3D9" w:rsidR="00DD60E0" w:rsidRPr="00CF0F0D" w:rsidRDefault="00DD60E0" w:rsidP="006165DC">
            <w:pPr>
              <w:jc w:val="left"/>
              <w:rPr>
                <w:szCs w:val="22"/>
              </w:rPr>
            </w:pPr>
            <w:r w:rsidRPr="00CF0F0D">
              <w:rPr>
                <w:szCs w:val="22"/>
                <w:lang w:val="en-US"/>
              </w:rPr>
              <w:t>Goal 4</w:t>
            </w:r>
            <w:r w:rsidR="00C029B7">
              <w:rPr>
                <w:szCs w:val="22"/>
                <w:lang w:val="en-US"/>
              </w:rPr>
              <w:t>.</w:t>
            </w:r>
            <w:r w:rsidRPr="00CF0F0D">
              <w:rPr>
                <w:szCs w:val="22"/>
                <w:lang w:val="en-US"/>
              </w:rPr>
              <w:t xml:space="preserve"> Promote sustainable use and consumption</w:t>
            </w:r>
          </w:p>
        </w:tc>
        <w:tc>
          <w:tcPr>
            <w:tcW w:w="5245" w:type="dxa"/>
            <w:shd w:val="clear" w:color="auto" w:fill="auto"/>
          </w:tcPr>
          <w:p w14:paraId="4A10B4BA" w14:textId="77777777" w:rsidR="00DD60E0" w:rsidRPr="00990041" w:rsidRDefault="00DD60E0" w:rsidP="001E12EF">
            <w:pPr>
              <w:spacing w:before="60" w:after="60"/>
              <w:jc w:val="left"/>
              <w:rPr>
                <w:szCs w:val="22"/>
              </w:rPr>
            </w:pPr>
            <w:r w:rsidRPr="00990041">
              <w:rPr>
                <w:szCs w:val="22"/>
              </w:rPr>
              <w:t xml:space="preserve">Target 4.2: Unsustainable consumption of island biological resources and its impact upon biodiversity is </w:t>
            </w:r>
            <w:proofErr w:type="gramStart"/>
            <w:r w:rsidRPr="00990041">
              <w:rPr>
                <w:szCs w:val="22"/>
              </w:rPr>
              <w:t>reduced</w:t>
            </w:r>
            <w:proofErr w:type="gramEnd"/>
          </w:p>
          <w:p w14:paraId="7DF2304A" w14:textId="77777777" w:rsidR="00DD60E0" w:rsidRPr="00990041" w:rsidRDefault="00DD60E0" w:rsidP="001E12EF">
            <w:pPr>
              <w:spacing w:before="60" w:after="60"/>
              <w:jc w:val="left"/>
              <w:rPr>
                <w:szCs w:val="22"/>
                <w:highlight w:val="yellow"/>
              </w:rPr>
            </w:pPr>
            <w:r w:rsidRPr="00990041">
              <w:rPr>
                <w:szCs w:val="22"/>
              </w:rPr>
              <w:t>Promoting the implementation of sustainable tourism best practices appropriate to islands</w:t>
            </w:r>
          </w:p>
        </w:tc>
        <w:tc>
          <w:tcPr>
            <w:tcW w:w="1842" w:type="dxa"/>
            <w:shd w:val="clear" w:color="auto" w:fill="auto"/>
          </w:tcPr>
          <w:p w14:paraId="4F33763A"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E3C90D2" w14:textId="77777777" w:rsidTr="001E12EF">
        <w:trPr>
          <w:trHeight w:val="67"/>
        </w:trPr>
        <w:tc>
          <w:tcPr>
            <w:tcW w:w="1555" w:type="dxa"/>
            <w:vMerge/>
            <w:shd w:val="clear" w:color="auto" w:fill="D9D9D9" w:themeFill="background1" w:themeFillShade="D9"/>
          </w:tcPr>
          <w:p w14:paraId="5B91897D" w14:textId="77777777" w:rsidR="00DD60E0" w:rsidRPr="004044FF" w:rsidRDefault="00DD60E0" w:rsidP="006165DC">
            <w:pPr>
              <w:jc w:val="center"/>
              <w:rPr>
                <w:b/>
                <w:bCs/>
                <w:szCs w:val="22"/>
              </w:rPr>
            </w:pPr>
          </w:p>
        </w:tc>
        <w:tc>
          <w:tcPr>
            <w:tcW w:w="2126" w:type="dxa"/>
            <w:shd w:val="clear" w:color="auto" w:fill="F2F2F2" w:themeFill="background1" w:themeFillShade="F2"/>
          </w:tcPr>
          <w:p w14:paraId="7954652F"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auto"/>
          </w:tcPr>
          <w:p w14:paraId="35BAC80B"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59990D29"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5F9ABC74" w14:textId="77777777" w:rsidR="00DD60E0" w:rsidRPr="00CF0F0D" w:rsidRDefault="00DD60E0" w:rsidP="001E12EF">
            <w:pPr>
              <w:jc w:val="left"/>
              <w:rPr>
                <w:b/>
                <w:bCs/>
                <w:szCs w:val="22"/>
              </w:rPr>
            </w:pPr>
            <w:r w:rsidRPr="009016DC">
              <w:rPr>
                <w:szCs w:val="22"/>
              </w:rPr>
              <w:t>Gap overall for Target 16</w:t>
            </w:r>
          </w:p>
        </w:tc>
      </w:tr>
      <w:tr w:rsidR="00DD60E0" w:rsidRPr="00CF0F0D" w14:paraId="1AECFD6D" w14:textId="77777777" w:rsidTr="001E12EF">
        <w:trPr>
          <w:trHeight w:val="67"/>
        </w:trPr>
        <w:tc>
          <w:tcPr>
            <w:tcW w:w="1555" w:type="dxa"/>
            <w:vMerge/>
            <w:shd w:val="clear" w:color="auto" w:fill="D9D9D9" w:themeFill="background1" w:themeFillShade="D9"/>
          </w:tcPr>
          <w:p w14:paraId="048CAA99" w14:textId="77777777" w:rsidR="00DD60E0" w:rsidRPr="004044FF" w:rsidRDefault="00DD60E0" w:rsidP="006165DC">
            <w:pPr>
              <w:jc w:val="center"/>
              <w:rPr>
                <w:b/>
                <w:bCs/>
                <w:szCs w:val="22"/>
              </w:rPr>
            </w:pPr>
          </w:p>
        </w:tc>
        <w:tc>
          <w:tcPr>
            <w:tcW w:w="2126" w:type="dxa"/>
            <w:shd w:val="clear" w:color="auto" w:fill="F2F2F2" w:themeFill="background1" w:themeFillShade="F2"/>
          </w:tcPr>
          <w:p w14:paraId="23796F0C"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04A5F36F"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45FF0356" w14:textId="751BC7BC" w:rsidR="00DD60E0" w:rsidRPr="00CF0F0D" w:rsidRDefault="00DD60E0" w:rsidP="00C029B7">
            <w:pPr>
              <w:jc w:val="left"/>
              <w:rPr>
                <w:szCs w:val="22"/>
              </w:rPr>
            </w:pPr>
            <w:r w:rsidRPr="00CF0F0D">
              <w:rPr>
                <w:szCs w:val="22"/>
              </w:rPr>
              <w:t>Goal 2.1</w:t>
            </w:r>
            <w:r w:rsidR="00C029B7">
              <w:rPr>
                <w:szCs w:val="22"/>
              </w:rPr>
              <w:t xml:space="preserve">. </w:t>
            </w:r>
            <w:r w:rsidRPr="00CF0F0D">
              <w:rPr>
                <w:szCs w:val="22"/>
              </w:rPr>
              <w:t>To enhance the legal, policy, institutional, and economic framework</w:t>
            </w:r>
          </w:p>
        </w:tc>
        <w:tc>
          <w:tcPr>
            <w:tcW w:w="5245" w:type="dxa"/>
            <w:shd w:val="clear" w:color="auto" w:fill="auto"/>
          </w:tcPr>
          <w:p w14:paraId="632FD1FB" w14:textId="45CA769A" w:rsidR="00DD60E0" w:rsidRPr="00990041" w:rsidRDefault="00DD60E0" w:rsidP="001E12EF">
            <w:pPr>
              <w:spacing w:before="60" w:after="60"/>
              <w:jc w:val="left"/>
              <w:rPr>
                <w:szCs w:val="22"/>
              </w:rPr>
            </w:pPr>
            <w:r w:rsidRPr="00990041">
              <w:rPr>
                <w:szCs w:val="22"/>
              </w:rPr>
              <w:t xml:space="preserve">2.1.2. Develop and introduce appropriate incentives, </w:t>
            </w:r>
            <w:proofErr w:type="gramStart"/>
            <w:r w:rsidRPr="00990041">
              <w:rPr>
                <w:szCs w:val="22"/>
              </w:rPr>
              <w:t>market</w:t>
            </w:r>
            <w:proofErr w:type="gramEnd"/>
            <w:r w:rsidRPr="00990041">
              <w:rPr>
                <w:szCs w:val="22"/>
              </w:rPr>
              <w:t xml:space="preserve"> and compensation mechanisms, in accordance with national and international law where appropriate, specific for the maintenance of mountain ecosystems and the goods and services delivered by the mountain ecosystems</w:t>
            </w:r>
          </w:p>
        </w:tc>
        <w:tc>
          <w:tcPr>
            <w:tcW w:w="1842" w:type="dxa"/>
            <w:shd w:val="clear" w:color="auto" w:fill="auto"/>
          </w:tcPr>
          <w:p w14:paraId="3C977EEC" w14:textId="34AA61CF" w:rsidR="00DD60E0" w:rsidRPr="00CF0F0D" w:rsidRDefault="00C66558" w:rsidP="001E12EF">
            <w:pPr>
              <w:jc w:val="left"/>
              <w:rPr>
                <w:b/>
                <w:bCs/>
                <w:szCs w:val="22"/>
              </w:rPr>
            </w:pPr>
            <w:r>
              <w:rPr>
                <w:bCs/>
                <w:szCs w:val="22"/>
              </w:rPr>
              <w:t>Gap with respect to address sustainable consumption</w:t>
            </w:r>
          </w:p>
        </w:tc>
      </w:tr>
      <w:tr w:rsidR="00DD60E0" w:rsidRPr="00CF0F0D" w14:paraId="4634BB4B" w14:textId="77777777" w:rsidTr="001E12EF">
        <w:trPr>
          <w:trHeight w:val="67"/>
        </w:trPr>
        <w:tc>
          <w:tcPr>
            <w:tcW w:w="1555" w:type="dxa"/>
            <w:vMerge/>
            <w:shd w:val="clear" w:color="auto" w:fill="D9D9D9" w:themeFill="background1" w:themeFillShade="D9"/>
          </w:tcPr>
          <w:p w14:paraId="10C30256" w14:textId="77777777" w:rsidR="00DD60E0" w:rsidRPr="004044FF" w:rsidRDefault="00DD60E0" w:rsidP="006165DC">
            <w:pPr>
              <w:jc w:val="center"/>
              <w:rPr>
                <w:b/>
                <w:bCs/>
                <w:szCs w:val="22"/>
              </w:rPr>
            </w:pPr>
          </w:p>
        </w:tc>
        <w:tc>
          <w:tcPr>
            <w:tcW w:w="2126" w:type="dxa"/>
            <w:shd w:val="clear" w:color="auto" w:fill="F2F2F2" w:themeFill="background1" w:themeFillShade="F2"/>
          </w:tcPr>
          <w:p w14:paraId="243D5883"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auto"/>
          </w:tcPr>
          <w:p w14:paraId="60796710"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2C73C9F9"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71182447" w14:textId="77777777" w:rsidR="00DD60E0" w:rsidRPr="009016DC" w:rsidRDefault="00DD60E0" w:rsidP="001E12EF">
            <w:pPr>
              <w:jc w:val="left"/>
              <w:rPr>
                <w:szCs w:val="22"/>
              </w:rPr>
            </w:pPr>
            <w:r w:rsidRPr="009016DC">
              <w:rPr>
                <w:szCs w:val="22"/>
              </w:rPr>
              <w:t>Gap overall for Target 16</w:t>
            </w:r>
          </w:p>
        </w:tc>
      </w:tr>
      <w:tr w:rsidR="00DD60E0" w:rsidRPr="00CF0F0D" w14:paraId="142D7F60" w14:textId="77777777" w:rsidTr="001E12EF">
        <w:trPr>
          <w:trHeight w:val="67"/>
        </w:trPr>
        <w:tc>
          <w:tcPr>
            <w:tcW w:w="1555" w:type="dxa"/>
            <w:vMerge w:val="restart"/>
            <w:shd w:val="clear" w:color="auto" w:fill="D9D9D9" w:themeFill="background1" w:themeFillShade="D9"/>
          </w:tcPr>
          <w:p w14:paraId="7001FDB1" w14:textId="77777777" w:rsidR="00DD60E0" w:rsidRPr="004044FF" w:rsidRDefault="00DD60E0" w:rsidP="006165DC">
            <w:pPr>
              <w:jc w:val="center"/>
              <w:rPr>
                <w:b/>
                <w:bCs/>
                <w:szCs w:val="22"/>
              </w:rPr>
            </w:pPr>
            <w:r w:rsidRPr="004044FF">
              <w:rPr>
                <w:b/>
                <w:bCs/>
                <w:szCs w:val="22"/>
              </w:rPr>
              <w:t>Target 17</w:t>
            </w:r>
          </w:p>
          <w:p w14:paraId="176E5A27" w14:textId="77777777" w:rsidR="00DD60E0" w:rsidRPr="004044FF" w:rsidRDefault="00DD60E0" w:rsidP="006165DC">
            <w:pPr>
              <w:jc w:val="center"/>
              <w:rPr>
                <w:b/>
                <w:bCs/>
                <w:szCs w:val="22"/>
              </w:rPr>
            </w:pPr>
          </w:p>
          <w:p w14:paraId="7F853E8A" w14:textId="77777777" w:rsidR="00DD60E0" w:rsidRPr="001E12EF" w:rsidRDefault="00DD60E0" w:rsidP="001E12EF">
            <w:pPr>
              <w:jc w:val="left"/>
              <w:rPr>
                <w:b/>
                <w:bCs/>
                <w:i/>
                <w:iCs/>
                <w:sz w:val="20"/>
                <w:szCs w:val="20"/>
              </w:rPr>
            </w:pPr>
            <w:r w:rsidRPr="001E12EF">
              <w:rPr>
                <w:i/>
                <w:iCs/>
                <w:sz w:val="20"/>
                <w:szCs w:val="20"/>
              </w:rPr>
              <w:t>Note: Work under the Cartagena Protocol on Biosafety was not reviewed in this rapid analysis</w:t>
            </w:r>
          </w:p>
        </w:tc>
        <w:tc>
          <w:tcPr>
            <w:tcW w:w="2126" w:type="dxa"/>
            <w:vMerge w:val="restart"/>
            <w:shd w:val="clear" w:color="auto" w:fill="F2F2F2" w:themeFill="background1" w:themeFillShade="F2"/>
          </w:tcPr>
          <w:p w14:paraId="35BD3310" w14:textId="77777777" w:rsidR="00DD60E0" w:rsidRPr="009016DC" w:rsidRDefault="00DD60E0" w:rsidP="006165DC">
            <w:pPr>
              <w:jc w:val="left"/>
              <w:rPr>
                <w:b/>
                <w:bCs/>
                <w:szCs w:val="22"/>
              </w:rPr>
            </w:pPr>
            <w:r w:rsidRPr="009016DC">
              <w:rPr>
                <w:b/>
                <w:bCs/>
                <w:szCs w:val="22"/>
              </w:rPr>
              <w:t>Agricultural biodiversity</w:t>
            </w:r>
          </w:p>
        </w:tc>
        <w:tc>
          <w:tcPr>
            <w:tcW w:w="2835" w:type="dxa"/>
            <w:shd w:val="clear" w:color="auto" w:fill="E2EFD9" w:themeFill="accent6" w:themeFillTint="33"/>
          </w:tcPr>
          <w:p w14:paraId="365CBB43" w14:textId="77777777" w:rsidR="00DD60E0" w:rsidRPr="009016DC" w:rsidRDefault="00DD60E0" w:rsidP="006165DC">
            <w:pPr>
              <w:jc w:val="left"/>
              <w:rPr>
                <w:szCs w:val="22"/>
              </w:rPr>
            </w:pPr>
            <w:r w:rsidRPr="009016DC">
              <w:rPr>
                <w:szCs w:val="22"/>
              </w:rPr>
              <w:t>Programme of work (decision V/5, annex)</w:t>
            </w:r>
          </w:p>
          <w:p w14:paraId="1E88DA00" w14:textId="77777777" w:rsidR="00DD60E0" w:rsidRPr="009016DC" w:rsidRDefault="00DD60E0" w:rsidP="006165DC">
            <w:pPr>
              <w:jc w:val="left"/>
              <w:rPr>
                <w:szCs w:val="22"/>
              </w:rPr>
            </w:pPr>
            <w:r w:rsidRPr="009016DC">
              <w:rPr>
                <w:szCs w:val="22"/>
              </w:rPr>
              <w:t>Programme element 2. Adaptive management</w:t>
            </w:r>
          </w:p>
        </w:tc>
        <w:tc>
          <w:tcPr>
            <w:tcW w:w="5245" w:type="dxa"/>
            <w:shd w:val="clear" w:color="auto" w:fill="auto"/>
          </w:tcPr>
          <w:p w14:paraId="031FF19E" w14:textId="77777777" w:rsidR="00DD60E0" w:rsidRPr="009016DC" w:rsidRDefault="00DD60E0" w:rsidP="001E12EF">
            <w:pPr>
              <w:shd w:val="clear" w:color="auto" w:fill="FFFFFF"/>
              <w:snapToGrid w:val="0"/>
              <w:spacing w:before="60" w:after="60"/>
              <w:jc w:val="left"/>
              <w:rPr>
                <w:szCs w:val="22"/>
              </w:rPr>
            </w:pPr>
            <w:r w:rsidRPr="009016DC">
              <w:rPr>
                <w:szCs w:val="22"/>
              </w:rPr>
              <w:t>2.1. Carry out a series of case-studies, in a range of environments and production systems, and in each region:</w:t>
            </w:r>
          </w:p>
          <w:p w14:paraId="36DFCDF4" w14:textId="7476ACF9" w:rsidR="00DD60E0" w:rsidRPr="009016DC" w:rsidRDefault="00DD60E0" w:rsidP="001E12EF">
            <w:pPr>
              <w:shd w:val="clear" w:color="auto" w:fill="FFFFFF"/>
              <w:snapToGrid w:val="0"/>
              <w:spacing w:before="60" w:after="60"/>
              <w:jc w:val="left"/>
              <w:rPr>
                <w:szCs w:val="22"/>
              </w:rPr>
            </w:pPr>
            <w:r w:rsidRPr="009016DC">
              <w:rPr>
                <w:szCs w:val="22"/>
              </w:rPr>
              <w:t>(c) To monitor and assess the actual and potential impacts of existing and new agricultural technologies</w:t>
            </w:r>
          </w:p>
        </w:tc>
        <w:tc>
          <w:tcPr>
            <w:tcW w:w="1842" w:type="dxa"/>
            <w:vMerge w:val="restart"/>
            <w:shd w:val="clear" w:color="auto" w:fill="auto"/>
          </w:tcPr>
          <w:p w14:paraId="42ECDED6"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B52CAE8" w14:textId="77777777" w:rsidTr="001E12EF">
        <w:trPr>
          <w:trHeight w:val="67"/>
        </w:trPr>
        <w:tc>
          <w:tcPr>
            <w:tcW w:w="1555" w:type="dxa"/>
            <w:vMerge/>
            <w:shd w:val="clear" w:color="auto" w:fill="D9D9D9" w:themeFill="background1" w:themeFillShade="D9"/>
          </w:tcPr>
          <w:p w14:paraId="307C523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C6B586F" w14:textId="77777777" w:rsidR="00DD60E0" w:rsidRPr="00CF0F0D" w:rsidRDefault="00DD60E0" w:rsidP="006165DC">
            <w:pPr>
              <w:jc w:val="left"/>
              <w:rPr>
                <w:b/>
                <w:bCs/>
                <w:szCs w:val="22"/>
              </w:rPr>
            </w:pPr>
          </w:p>
        </w:tc>
        <w:tc>
          <w:tcPr>
            <w:tcW w:w="2835" w:type="dxa"/>
            <w:shd w:val="clear" w:color="auto" w:fill="FBE4D5" w:themeFill="accent2" w:themeFillTint="33"/>
          </w:tcPr>
          <w:p w14:paraId="2D2C5A3D"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198EADAE"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3445EA44" w14:textId="394F0DF9" w:rsidR="00DD60E0" w:rsidRPr="00990041" w:rsidRDefault="00DD60E0" w:rsidP="001E12EF">
            <w:pPr>
              <w:spacing w:before="60" w:after="60"/>
              <w:jc w:val="left"/>
              <w:rPr>
                <w:szCs w:val="22"/>
              </w:rPr>
            </w:pPr>
            <w:r w:rsidRPr="00990041">
              <w:rPr>
                <w:szCs w:val="22"/>
              </w:rPr>
              <w:t>Global actions: Include soil biodiversity as an important component of soil description surveys using a large range of tools, including state-of-the-art methods and technology, and the development of bioindicators.</w:t>
            </w:r>
          </w:p>
          <w:p w14:paraId="7938F550" w14:textId="77777777" w:rsidR="00DD60E0" w:rsidRPr="00990041" w:rsidRDefault="00DD60E0" w:rsidP="001E12EF">
            <w:pPr>
              <w:spacing w:before="60" w:after="60"/>
              <w:jc w:val="left"/>
              <w:rPr>
                <w:szCs w:val="22"/>
                <w:highlight w:val="yellow"/>
              </w:rPr>
            </w:pPr>
            <w:r w:rsidRPr="00990041">
              <w:rPr>
                <w:szCs w:val="22"/>
              </w:rPr>
              <w:t xml:space="preserve">Activity 3.10: Foster scientific and technical cooperation and transfer of technology to promote access to the latest technologies and molecular tools for modern soilless </w:t>
            </w:r>
            <w:r w:rsidRPr="00990041">
              <w:rPr>
                <w:szCs w:val="22"/>
              </w:rPr>
              <w:lastRenderedPageBreak/>
              <w:t>agriculture, soil biodiversity assessment and monitoring in developing countries.</w:t>
            </w:r>
          </w:p>
        </w:tc>
        <w:tc>
          <w:tcPr>
            <w:tcW w:w="1842" w:type="dxa"/>
            <w:vMerge/>
            <w:shd w:val="clear" w:color="auto" w:fill="auto"/>
          </w:tcPr>
          <w:p w14:paraId="1927EA43" w14:textId="77777777" w:rsidR="00DD60E0" w:rsidRPr="00CF0F0D" w:rsidRDefault="00DD60E0" w:rsidP="006165DC">
            <w:pPr>
              <w:rPr>
                <w:b/>
                <w:bCs/>
                <w:szCs w:val="22"/>
              </w:rPr>
            </w:pPr>
          </w:p>
        </w:tc>
      </w:tr>
      <w:tr w:rsidR="00DD60E0" w:rsidRPr="00CF0F0D" w14:paraId="377B612C" w14:textId="77777777" w:rsidTr="001E12EF">
        <w:trPr>
          <w:trHeight w:val="67"/>
        </w:trPr>
        <w:tc>
          <w:tcPr>
            <w:tcW w:w="1555" w:type="dxa"/>
            <w:vMerge/>
            <w:shd w:val="clear" w:color="auto" w:fill="D9D9D9" w:themeFill="background1" w:themeFillShade="D9"/>
          </w:tcPr>
          <w:p w14:paraId="223EF37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40EACCA" w14:textId="77777777" w:rsidR="00DD60E0" w:rsidRPr="00CF0F0D" w:rsidRDefault="00DD60E0" w:rsidP="006165DC">
            <w:pPr>
              <w:jc w:val="left"/>
              <w:rPr>
                <w:b/>
                <w:bCs/>
                <w:szCs w:val="22"/>
              </w:rPr>
            </w:pPr>
          </w:p>
        </w:tc>
        <w:tc>
          <w:tcPr>
            <w:tcW w:w="2835" w:type="dxa"/>
            <w:shd w:val="clear" w:color="auto" w:fill="FBE4D5" w:themeFill="accent2" w:themeFillTint="33"/>
          </w:tcPr>
          <w:p w14:paraId="2207A0B2"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/3, </w:t>
            </w:r>
            <w:r>
              <w:rPr>
                <w:szCs w:val="22"/>
              </w:rPr>
              <w:t>annex</w:t>
            </w:r>
          </w:p>
          <w:p w14:paraId="19AC81F1" w14:textId="77777777" w:rsidR="00DD60E0" w:rsidRPr="00CF0F0D" w:rsidRDefault="00DD60E0" w:rsidP="006165DC">
            <w:pPr>
              <w:jc w:val="left"/>
              <w:rPr>
                <w:szCs w:val="22"/>
              </w:rPr>
            </w:pPr>
            <w:r w:rsidRPr="00CF0F0D">
              <w:rPr>
                <w:szCs w:val="22"/>
              </w:rPr>
              <w:t>Genetic use restriction technologies</w:t>
            </w:r>
          </w:p>
        </w:tc>
        <w:tc>
          <w:tcPr>
            <w:tcW w:w="5245" w:type="dxa"/>
            <w:shd w:val="clear" w:color="auto" w:fill="auto"/>
          </w:tcPr>
          <w:p w14:paraId="0A01B3A6" w14:textId="77777777" w:rsidR="00DD60E0" w:rsidRPr="00990041" w:rsidRDefault="00DD60E0" w:rsidP="001E12EF">
            <w:pPr>
              <w:spacing w:before="60" w:after="60"/>
              <w:jc w:val="left"/>
              <w:rPr>
                <w:szCs w:val="22"/>
                <w:highlight w:val="yellow"/>
              </w:rPr>
            </w:pPr>
            <w:r w:rsidRPr="00990041">
              <w:rPr>
                <w:szCs w:val="22"/>
              </w:rPr>
              <w:t>The entire session “C. Genetic use restriction technologies”</w:t>
            </w:r>
          </w:p>
        </w:tc>
        <w:tc>
          <w:tcPr>
            <w:tcW w:w="1842" w:type="dxa"/>
            <w:vMerge/>
            <w:shd w:val="clear" w:color="auto" w:fill="auto"/>
          </w:tcPr>
          <w:p w14:paraId="7E55AA83" w14:textId="77777777" w:rsidR="00DD60E0" w:rsidRPr="00CF0F0D" w:rsidRDefault="00DD60E0" w:rsidP="006165DC">
            <w:pPr>
              <w:rPr>
                <w:b/>
                <w:bCs/>
                <w:szCs w:val="22"/>
              </w:rPr>
            </w:pPr>
          </w:p>
        </w:tc>
      </w:tr>
      <w:tr w:rsidR="00DD60E0" w:rsidRPr="00CF0F0D" w14:paraId="768AA228" w14:textId="77777777" w:rsidTr="001E12EF">
        <w:trPr>
          <w:trHeight w:val="67"/>
        </w:trPr>
        <w:tc>
          <w:tcPr>
            <w:tcW w:w="1555" w:type="dxa"/>
            <w:vMerge/>
            <w:shd w:val="clear" w:color="auto" w:fill="D9D9D9" w:themeFill="background1" w:themeFillShade="D9"/>
          </w:tcPr>
          <w:p w14:paraId="134B98F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6374C16" w14:textId="77777777" w:rsidR="00DD60E0" w:rsidRPr="00CF0F0D" w:rsidRDefault="00DD60E0" w:rsidP="006165DC">
            <w:pPr>
              <w:jc w:val="left"/>
              <w:rPr>
                <w:b/>
                <w:bCs/>
                <w:szCs w:val="22"/>
              </w:rPr>
            </w:pPr>
          </w:p>
        </w:tc>
        <w:tc>
          <w:tcPr>
            <w:tcW w:w="2835" w:type="dxa"/>
            <w:shd w:val="clear" w:color="auto" w:fill="D9E2F3" w:themeFill="accent1" w:themeFillTint="33"/>
          </w:tcPr>
          <w:p w14:paraId="226ECF78"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/15</w:t>
            </w:r>
          </w:p>
          <w:p w14:paraId="101A0284" w14:textId="77777777" w:rsidR="00DD60E0" w:rsidRPr="00CF0F0D" w:rsidRDefault="00DD60E0" w:rsidP="006165DC">
            <w:pPr>
              <w:jc w:val="left"/>
              <w:rPr>
                <w:szCs w:val="22"/>
              </w:rPr>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w:t>
            </w:r>
          </w:p>
        </w:tc>
        <w:tc>
          <w:tcPr>
            <w:tcW w:w="5245" w:type="dxa"/>
            <w:shd w:val="clear" w:color="auto" w:fill="auto"/>
          </w:tcPr>
          <w:p w14:paraId="50DF4636" w14:textId="77777777" w:rsidR="00DD60E0" w:rsidRPr="00990041" w:rsidRDefault="00DD60E0" w:rsidP="001E12EF">
            <w:pPr>
              <w:spacing w:before="60" w:after="60"/>
              <w:contextualSpacing/>
              <w:jc w:val="left"/>
              <w:rPr>
                <w:szCs w:val="22"/>
              </w:rPr>
            </w:pPr>
            <w:r w:rsidRPr="00990041">
              <w:rPr>
                <w:szCs w:val="22"/>
              </w:rPr>
              <w:t>Encourages Parties, and invites other Governments and other relevant organizations and stakeholders:</w:t>
            </w:r>
          </w:p>
          <w:p w14:paraId="209571AB" w14:textId="77777777" w:rsidR="00DD60E0" w:rsidRPr="00990041" w:rsidRDefault="00DD60E0" w:rsidP="001E12EF">
            <w:pPr>
              <w:spacing w:before="60" w:after="60"/>
              <w:contextualSpacing/>
              <w:jc w:val="left"/>
              <w:rPr>
                <w:szCs w:val="22"/>
              </w:rPr>
            </w:pPr>
            <w:r w:rsidRPr="00990041">
              <w:rPr>
                <w:szCs w:val="22"/>
              </w:rPr>
              <w:t xml:space="preserve">(m) To improve risk assessment for living modified organisms to better take into account possible impacts, including sublethal and indirect effects, on both wild and managed pollinators, in risk assessment protocols, applying the precautionary approach in line with the preamble of the Convention, consistent with international obligations and taking into account climate variations and cumulative </w:t>
            </w:r>
            <w:proofErr w:type="gramStart"/>
            <w:r w:rsidRPr="00990041">
              <w:rPr>
                <w:szCs w:val="22"/>
              </w:rPr>
              <w:t>effects;</w:t>
            </w:r>
            <w:proofErr w:type="gramEnd"/>
          </w:p>
          <w:p w14:paraId="20365DC0" w14:textId="77777777" w:rsidR="00DD60E0" w:rsidRPr="00990041" w:rsidRDefault="00DD60E0" w:rsidP="001E12EF">
            <w:pPr>
              <w:spacing w:before="60" w:after="60"/>
              <w:jc w:val="left"/>
              <w:rPr>
                <w:szCs w:val="22"/>
                <w:highlight w:val="yellow"/>
              </w:rPr>
            </w:pPr>
            <w:r w:rsidRPr="00990041">
              <w:rPr>
                <w:szCs w:val="22"/>
              </w:rPr>
              <w:t>(x) To promote and share further research to address gaps in knowledge identified in the Assessment, as appropriate and in accordance with national legislation, including the effects of living modified organisms on pollinator populations;</w:t>
            </w:r>
          </w:p>
        </w:tc>
        <w:tc>
          <w:tcPr>
            <w:tcW w:w="1842" w:type="dxa"/>
            <w:vMerge/>
            <w:shd w:val="clear" w:color="auto" w:fill="auto"/>
          </w:tcPr>
          <w:p w14:paraId="60B7642B" w14:textId="77777777" w:rsidR="00DD60E0" w:rsidRPr="00CF0F0D" w:rsidRDefault="00DD60E0" w:rsidP="006165DC">
            <w:pPr>
              <w:rPr>
                <w:b/>
                <w:bCs/>
                <w:szCs w:val="22"/>
              </w:rPr>
            </w:pPr>
          </w:p>
        </w:tc>
      </w:tr>
      <w:tr w:rsidR="00DD60E0" w:rsidRPr="00CF0F0D" w14:paraId="1A858335" w14:textId="77777777" w:rsidTr="001E12EF">
        <w:trPr>
          <w:trHeight w:val="67"/>
        </w:trPr>
        <w:tc>
          <w:tcPr>
            <w:tcW w:w="1555" w:type="dxa"/>
            <w:vMerge/>
            <w:shd w:val="clear" w:color="auto" w:fill="D9D9D9" w:themeFill="background1" w:themeFillShade="D9"/>
          </w:tcPr>
          <w:p w14:paraId="3F7BBEE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956C2BD" w14:textId="77777777" w:rsidR="00DD60E0" w:rsidRPr="00CF0F0D" w:rsidRDefault="00DD60E0" w:rsidP="006165DC">
            <w:pPr>
              <w:jc w:val="left"/>
              <w:rPr>
                <w:b/>
                <w:bCs/>
                <w:szCs w:val="22"/>
              </w:rPr>
            </w:pPr>
          </w:p>
        </w:tc>
        <w:tc>
          <w:tcPr>
            <w:tcW w:w="2835" w:type="dxa"/>
            <w:shd w:val="clear" w:color="auto" w:fill="D9E2F3" w:themeFill="accent1" w:themeFillTint="33"/>
          </w:tcPr>
          <w:p w14:paraId="60798FF2" w14:textId="77777777" w:rsidR="00DD60E0" w:rsidRPr="00CF0F0D" w:rsidRDefault="00DD60E0" w:rsidP="006165DC">
            <w:pPr>
              <w:jc w:val="left"/>
              <w:rPr>
                <w:szCs w:val="22"/>
              </w:rPr>
            </w:pPr>
            <w:r w:rsidRPr="00CF0F0D">
              <w:rPr>
                <w:szCs w:val="22"/>
              </w:rPr>
              <w:t xml:space="preserve">Decision </w:t>
            </w:r>
            <w:r>
              <w:rPr>
                <w:szCs w:val="22"/>
              </w:rPr>
              <w:t>VI</w:t>
            </w:r>
            <w:r w:rsidRPr="00CF0F0D">
              <w:rPr>
                <w:szCs w:val="22"/>
              </w:rPr>
              <w:t>/5</w:t>
            </w:r>
          </w:p>
          <w:p w14:paraId="3294151A" w14:textId="77777777" w:rsidR="00DD60E0" w:rsidRPr="00CF0F0D" w:rsidRDefault="00DD60E0" w:rsidP="006165DC">
            <w:pPr>
              <w:jc w:val="left"/>
              <w:rPr>
                <w:szCs w:val="22"/>
              </w:rPr>
            </w:pPr>
            <w:r w:rsidRPr="00CF0F0D">
              <w:rPr>
                <w:szCs w:val="22"/>
              </w:rPr>
              <w:t>Agricultural biological diversity</w:t>
            </w:r>
          </w:p>
        </w:tc>
        <w:tc>
          <w:tcPr>
            <w:tcW w:w="5245" w:type="dxa"/>
            <w:shd w:val="clear" w:color="auto" w:fill="auto"/>
          </w:tcPr>
          <w:p w14:paraId="75FA4648" w14:textId="77777777" w:rsidR="00DD60E0" w:rsidRPr="00990041" w:rsidRDefault="00DD60E0" w:rsidP="001E12EF">
            <w:pPr>
              <w:spacing w:before="60" w:after="60"/>
              <w:jc w:val="left"/>
              <w:rPr>
                <w:szCs w:val="22"/>
                <w:highlight w:val="yellow"/>
              </w:rPr>
            </w:pPr>
            <w:r w:rsidRPr="00990041">
              <w:rPr>
                <w:szCs w:val="22"/>
              </w:rPr>
              <w:t>Encourages Parties and other Governments to address generic concerns regarding such technologies as genetic use restriction technologies under international and national approaches to the safe and sustainable use of germplasm;</w:t>
            </w:r>
          </w:p>
        </w:tc>
        <w:tc>
          <w:tcPr>
            <w:tcW w:w="1842" w:type="dxa"/>
            <w:vMerge/>
            <w:shd w:val="clear" w:color="auto" w:fill="auto"/>
          </w:tcPr>
          <w:p w14:paraId="1D672F12" w14:textId="77777777" w:rsidR="00DD60E0" w:rsidRPr="00CF0F0D" w:rsidRDefault="00DD60E0" w:rsidP="006165DC">
            <w:pPr>
              <w:rPr>
                <w:b/>
                <w:bCs/>
                <w:szCs w:val="22"/>
              </w:rPr>
            </w:pPr>
          </w:p>
        </w:tc>
      </w:tr>
      <w:tr w:rsidR="00DD60E0" w:rsidRPr="00CF0F0D" w14:paraId="2E4BCC15" w14:textId="77777777" w:rsidTr="001E12EF">
        <w:trPr>
          <w:trHeight w:val="67"/>
        </w:trPr>
        <w:tc>
          <w:tcPr>
            <w:tcW w:w="1555" w:type="dxa"/>
            <w:vMerge/>
            <w:shd w:val="clear" w:color="auto" w:fill="D9D9D9" w:themeFill="background1" w:themeFillShade="D9"/>
          </w:tcPr>
          <w:p w14:paraId="0F074E8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65CC626" w14:textId="77777777" w:rsidR="00DD60E0" w:rsidRPr="00CF0F0D" w:rsidRDefault="00DD60E0" w:rsidP="006165DC">
            <w:pPr>
              <w:jc w:val="left"/>
              <w:rPr>
                <w:b/>
                <w:bCs/>
                <w:szCs w:val="22"/>
              </w:rPr>
            </w:pPr>
          </w:p>
        </w:tc>
        <w:tc>
          <w:tcPr>
            <w:tcW w:w="2835" w:type="dxa"/>
            <w:shd w:val="clear" w:color="auto" w:fill="D9E2F3" w:themeFill="accent1" w:themeFillTint="33"/>
          </w:tcPr>
          <w:p w14:paraId="502A5441" w14:textId="77777777" w:rsidR="00DD60E0" w:rsidRPr="00CF0F0D" w:rsidRDefault="00DD60E0" w:rsidP="006165DC">
            <w:pPr>
              <w:jc w:val="left"/>
              <w:rPr>
                <w:szCs w:val="22"/>
              </w:rPr>
            </w:pPr>
            <w:r w:rsidRPr="00CF0F0D">
              <w:rPr>
                <w:szCs w:val="22"/>
              </w:rPr>
              <w:t xml:space="preserve">Decision </w:t>
            </w:r>
            <w:r>
              <w:rPr>
                <w:szCs w:val="22"/>
              </w:rPr>
              <w:t>V</w:t>
            </w:r>
            <w:r w:rsidRPr="00CF0F0D">
              <w:rPr>
                <w:szCs w:val="22"/>
              </w:rPr>
              <w:t>/5</w:t>
            </w:r>
          </w:p>
          <w:p w14:paraId="02EF2127" w14:textId="77777777" w:rsidR="00DD60E0" w:rsidRPr="00CF0F0D" w:rsidRDefault="00DD60E0" w:rsidP="006165DC">
            <w:pPr>
              <w:jc w:val="left"/>
              <w:rPr>
                <w:szCs w:val="22"/>
              </w:rPr>
            </w:pPr>
            <w:r w:rsidRPr="00CF0F0D">
              <w:rPr>
                <w:szCs w:val="22"/>
              </w:rPr>
              <w:t>Agricultural biological diversity: review of phase I of the programme of work and adoption of a multi-year work programme</w:t>
            </w:r>
          </w:p>
        </w:tc>
        <w:tc>
          <w:tcPr>
            <w:tcW w:w="5245" w:type="dxa"/>
            <w:shd w:val="clear" w:color="auto" w:fill="auto"/>
          </w:tcPr>
          <w:p w14:paraId="2AD778FC" w14:textId="77777777" w:rsidR="00DD60E0" w:rsidRPr="00990041" w:rsidRDefault="00DD60E0" w:rsidP="001E12EF">
            <w:pPr>
              <w:shd w:val="clear" w:color="auto" w:fill="FFFFFF"/>
              <w:snapToGrid w:val="0"/>
              <w:spacing w:before="60" w:after="60"/>
              <w:jc w:val="left"/>
              <w:rPr>
                <w:szCs w:val="22"/>
              </w:rPr>
            </w:pPr>
            <w:r w:rsidRPr="00990041">
              <w:rPr>
                <w:szCs w:val="22"/>
              </w:rPr>
              <w:t xml:space="preserve">25. Reaffirming the need of Parties and Governments for additional information, and recalling Article 8(g) of the Convention on Biological Diversity, which calls on Parties and Governments to establish or maintain procedures for regulating, managing or controlling risks associated with the use and release of living modified organisms resulting from biotechnology, invites Parties </w:t>
            </w:r>
            <w:r w:rsidRPr="00990041">
              <w:rPr>
                <w:szCs w:val="22"/>
              </w:rPr>
              <w:lastRenderedPageBreak/>
              <w:t>to carry out and disseminate the results through the clearing-house mechanism and submit scientific assessments on, inter alia, ecological, social and economic effects of genetic use restriction technologies taking into account such information:</w:t>
            </w:r>
          </w:p>
          <w:p w14:paraId="27492EA6" w14:textId="77777777" w:rsidR="00DD60E0" w:rsidRPr="00990041" w:rsidRDefault="00DD60E0" w:rsidP="001E12EF">
            <w:pPr>
              <w:shd w:val="clear" w:color="auto" w:fill="FFFFFF"/>
              <w:snapToGrid w:val="0"/>
              <w:spacing w:before="60" w:after="60"/>
              <w:jc w:val="left"/>
              <w:rPr>
                <w:szCs w:val="22"/>
              </w:rPr>
            </w:pPr>
            <w:r w:rsidRPr="00990041">
              <w:rPr>
                <w:szCs w:val="22"/>
              </w:rPr>
              <w:t xml:space="preserve">(a) The molecular biology information </w:t>
            </w:r>
            <w:proofErr w:type="gramStart"/>
            <w:r w:rsidRPr="00990041">
              <w:rPr>
                <w:szCs w:val="22"/>
              </w:rPr>
              <w:t>available;</w:t>
            </w:r>
            <w:proofErr w:type="gramEnd"/>
          </w:p>
          <w:p w14:paraId="3D8F4B48" w14:textId="77777777" w:rsidR="00DD60E0" w:rsidRPr="00990041" w:rsidRDefault="00DD60E0" w:rsidP="001E12EF">
            <w:pPr>
              <w:shd w:val="clear" w:color="auto" w:fill="FFFFFF"/>
              <w:snapToGrid w:val="0"/>
              <w:spacing w:before="60" w:after="60"/>
              <w:contextualSpacing/>
              <w:jc w:val="left"/>
              <w:rPr>
                <w:szCs w:val="22"/>
              </w:rPr>
            </w:pPr>
            <w:r w:rsidRPr="00990041">
              <w:rPr>
                <w:szCs w:val="22"/>
              </w:rPr>
              <w:t xml:space="preserve">(b) The genetic constructs and inducers </w:t>
            </w:r>
            <w:proofErr w:type="gramStart"/>
            <w:r w:rsidRPr="00990041">
              <w:rPr>
                <w:szCs w:val="22"/>
              </w:rPr>
              <w:t>used;</w:t>
            </w:r>
            <w:proofErr w:type="gramEnd"/>
          </w:p>
          <w:p w14:paraId="3D47CCBE" w14:textId="77777777" w:rsidR="00DD60E0" w:rsidRPr="00990041" w:rsidRDefault="00DD60E0" w:rsidP="001E12EF">
            <w:pPr>
              <w:shd w:val="clear" w:color="auto" w:fill="FFFFFF"/>
              <w:snapToGrid w:val="0"/>
              <w:spacing w:before="60" w:after="60"/>
              <w:contextualSpacing/>
              <w:jc w:val="left"/>
              <w:rPr>
                <w:szCs w:val="22"/>
              </w:rPr>
            </w:pPr>
            <w:r w:rsidRPr="00990041">
              <w:rPr>
                <w:szCs w:val="22"/>
              </w:rPr>
              <w:t xml:space="preserve">(c) Effects at the molecular level, such as site-specific effects, gene-silencing, epigenesis and </w:t>
            </w:r>
            <w:proofErr w:type="gramStart"/>
            <w:r w:rsidRPr="00990041">
              <w:rPr>
                <w:szCs w:val="22"/>
              </w:rPr>
              <w:t>recombination;</w:t>
            </w:r>
            <w:proofErr w:type="gramEnd"/>
          </w:p>
          <w:p w14:paraId="068668B9" w14:textId="77777777" w:rsidR="00DD60E0" w:rsidRPr="00990041" w:rsidRDefault="00DD60E0" w:rsidP="001E12EF">
            <w:pPr>
              <w:shd w:val="clear" w:color="auto" w:fill="FFFFFF"/>
              <w:snapToGrid w:val="0"/>
              <w:spacing w:before="60" w:after="60"/>
              <w:jc w:val="left"/>
              <w:rPr>
                <w:szCs w:val="22"/>
              </w:rPr>
            </w:pPr>
            <w:r w:rsidRPr="00990041">
              <w:rPr>
                <w:szCs w:val="22"/>
              </w:rPr>
              <w:t xml:space="preserve">(d) Potential positive applications of the variety-specific genetic use restriction technologies on limiting gene flow, and possible negative impacts of genetic use restriction technologies on small populations of threatened wild </w:t>
            </w:r>
            <w:proofErr w:type="gramStart"/>
            <w:r w:rsidRPr="00990041">
              <w:rPr>
                <w:szCs w:val="22"/>
              </w:rPr>
              <w:t>relatives;</w:t>
            </w:r>
            <w:proofErr w:type="gramEnd"/>
          </w:p>
          <w:p w14:paraId="6A8FD65B" w14:textId="14B48CE6" w:rsidR="00DD60E0" w:rsidRPr="00990041" w:rsidRDefault="00DD60E0" w:rsidP="001E12EF">
            <w:pPr>
              <w:shd w:val="clear" w:color="auto" w:fill="FFFFFF"/>
              <w:snapToGrid w:val="0"/>
              <w:spacing w:before="60" w:after="60"/>
              <w:jc w:val="left"/>
              <w:rPr>
                <w:szCs w:val="22"/>
              </w:rPr>
            </w:pPr>
            <w:r w:rsidRPr="00990041">
              <w:rPr>
                <w:szCs w:val="22"/>
              </w:rPr>
              <w:t xml:space="preserve">and to make these assessments available through, inter alia, the </w:t>
            </w:r>
            <w:proofErr w:type="gramStart"/>
            <w:r w:rsidRPr="00990041">
              <w:rPr>
                <w:szCs w:val="22"/>
              </w:rPr>
              <w:t>clearing-house</w:t>
            </w:r>
            <w:proofErr w:type="gramEnd"/>
            <w:r w:rsidRPr="00990041">
              <w:rPr>
                <w:szCs w:val="22"/>
              </w:rPr>
              <w:t xml:space="preserve"> mechanism;</w:t>
            </w:r>
          </w:p>
          <w:p w14:paraId="6D4D9FBC" w14:textId="559AA1DE" w:rsidR="00DD60E0" w:rsidRPr="00990041" w:rsidRDefault="00DD60E0" w:rsidP="001E12EF">
            <w:pPr>
              <w:shd w:val="clear" w:color="auto" w:fill="FFFFFF"/>
              <w:snapToGrid w:val="0"/>
              <w:spacing w:before="60" w:after="60"/>
              <w:jc w:val="left"/>
              <w:rPr>
                <w:szCs w:val="22"/>
              </w:rPr>
            </w:pPr>
            <w:r w:rsidRPr="00990041">
              <w:rPr>
                <w:szCs w:val="22"/>
              </w:rPr>
              <w:t xml:space="preserve">26. Further encourages Parties and Governments to identify ways and means to address the potential impacts of genetic use restriction technologies on the in situ and ex situ conservation and sustainable use, including food security, of agricultural biological </w:t>
            </w:r>
            <w:proofErr w:type="gramStart"/>
            <w:r w:rsidRPr="00990041">
              <w:rPr>
                <w:szCs w:val="22"/>
              </w:rPr>
              <w:t>diversity;</w:t>
            </w:r>
            <w:proofErr w:type="gramEnd"/>
          </w:p>
          <w:p w14:paraId="55F5DF2A" w14:textId="77777777" w:rsidR="00DD60E0" w:rsidRPr="00990041" w:rsidRDefault="00DD60E0" w:rsidP="001E12EF">
            <w:pPr>
              <w:spacing w:before="60" w:after="60"/>
              <w:jc w:val="left"/>
              <w:rPr>
                <w:szCs w:val="22"/>
                <w:highlight w:val="yellow"/>
              </w:rPr>
            </w:pPr>
            <w:r w:rsidRPr="00990041">
              <w:rPr>
                <w:szCs w:val="22"/>
              </w:rPr>
              <w:t xml:space="preserve">27. Urges Parties and Governments to assess whether there is a need to develop, and how to ensure the application of, effective regulations at national level which take into account, inter alia, the specific nature of variety-specific and trait-specific genetic use restriction technologies, in order to ensure the safety of human health, the environment, food security and the conservation and sustainable use of biological diversity </w:t>
            </w:r>
            <w:r w:rsidRPr="00990041">
              <w:rPr>
                <w:szCs w:val="22"/>
              </w:rPr>
              <w:lastRenderedPageBreak/>
              <w:t>and to make this information available through, inter alia, the clearing-house mechanism;</w:t>
            </w:r>
          </w:p>
        </w:tc>
        <w:tc>
          <w:tcPr>
            <w:tcW w:w="1842" w:type="dxa"/>
            <w:vMerge/>
            <w:shd w:val="clear" w:color="auto" w:fill="auto"/>
          </w:tcPr>
          <w:p w14:paraId="547F2F70" w14:textId="77777777" w:rsidR="00DD60E0" w:rsidRPr="00CF0F0D" w:rsidRDefault="00DD60E0" w:rsidP="006165DC">
            <w:pPr>
              <w:rPr>
                <w:b/>
                <w:bCs/>
                <w:szCs w:val="22"/>
              </w:rPr>
            </w:pPr>
          </w:p>
        </w:tc>
      </w:tr>
      <w:tr w:rsidR="00DD60E0" w:rsidRPr="00CF0F0D" w14:paraId="4F3E60EC" w14:textId="77777777" w:rsidTr="001E12EF">
        <w:trPr>
          <w:trHeight w:val="67"/>
        </w:trPr>
        <w:tc>
          <w:tcPr>
            <w:tcW w:w="1555" w:type="dxa"/>
            <w:vMerge/>
            <w:shd w:val="clear" w:color="auto" w:fill="D9D9D9" w:themeFill="background1" w:themeFillShade="D9"/>
          </w:tcPr>
          <w:p w14:paraId="2CE106CA" w14:textId="77777777" w:rsidR="00DD60E0" w:rsidRPr="004044FF" w:rsidRDefault="00DD60E0" w:rsidP="006165DC">
            <w:pPr>
              <w:jc w:val="center"/>
              <w:rPr>
                <w:b/>
                <w:bCs/>
                <w:szCs w:val="22"/>
              </w:rPr>
            </w:pPr>
          </w:p>
        </w:tc>
        <w:tc>
          <w:tcPr>
            <w:tcW w:w="2126" w:type="dxa"/>
            <w:shd w:val="clear" w:color="auto" w:fill="F2F2F2" w:themeFill="background1" w:themeFillShade="F2"/>
          </w:tcPr>
          <w:p w14:paraId="4FCE3FF5"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auto"/>
          </w:tcPr>
          <w:p w14:paraId="36788C45"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49AA0CFB" w14:textId="77777777" w:rsidR="00DD60E0" w:rsidRPr="00990041" w:rsidRDefault="00DD60E0" w:rsidP="001E12EF">
            <w:pPr>
              <w:spacing w:before="60" w:after="60"/>
              <w:jc w:val="left"/>
              <w:rPr>
                <w:szCs w:val="22"/>
                <w:highlight w:val="yellow"/>
              </w:rPr>
            </w:pPr>
            <w:r w:rsidRPr="00990041">
              <w:rPr>
                <w:szCs w:val="22"/>
              </w:rPr>
              <w:t>No relevant elements identified</w:t>
            </w:r>
          </w:p>
        </w:tc>
        <w:tc>
          <w:tcPr>
            <w:tcW w:w="1842" w:type="dxa"/>
            <w:shd w:val="clear" w:color="auto" w:fill="auto"/>
          </w:tcPr>
          <w:p w14:paraId="1BC0D1D4" w14:textId="77777777" w:rsidR="00DD60E0" w:rsidRPr="00CF0F0D" w:rsidRDefault="00DD60E0" w:rsidP="001E12EF">
            <w:pPr>
              <w:jc w:val="left"/>
              <w:rPr>
                <w:b/>
                <w:bCs/>
                <w:szCs w:val="22"/>
              </w:rPr>
            </w:pPr>
            <w:r>
              <w:rPr>
                <w:szCs w:val="22"/>
              </w:rPr>
              <w:t>Gap overall for Target 17</w:t>
            </w:r>
          </w:p>
        </w:tc>
      </w:tr>
      <w:tr w:rsidR="00DD60E0" w:rsidRPr="00CF0F0D" w14:paraId="69E58820" w14:textId="77777777" w:rsidTr="001E12EF">
        <w:trPr>
          <w:trHeight w:val="67"/>
        </w:trPr>
        <w:tc>
          <w:tcPr>
            <w:tcW w:w="1555" w:type="dxa"/>
            <w:vMerge/>
            <w:shd w:val="clear" w:color="auto" w:fill="D9D9D9" w:themeFill="background1" w:themeFillShade="D9"/>
          </w:tcPr>
          <w:p w14:paraId="27190C56" w14:textId="77777777" w:rsidR="00DD60E0" w:rsidRPr="004044FF" w:rsidRDefault="00DD60E0" w:rsidP="006165DC">
            <w:pPr>
              <w:jc w:val="center"/>
              <w:rPr>
                <w:b/>
                <w:bCs/>
                <w:szCs w:val="22"/>
              </w:rPr>
            </w:pPr>
          </w:p>
        </w:tc>
        <w:tc>
          <w:tcPr>
            <w:tcW w:w="2126" w:type="dxa"/>
            <w:shd w:val="clear" w:color="auto" w:fill="F2F2F2" w:themeFill="background1" w:themeFillShade="F2"/>
          </w:tcPr>
          <w:p w14:paraId="06FB077A"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auto"/>
          </w:tcPr>
          <w:p w14:paraId="675A8AB1"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17878B0F" w14:textId="77777777" w:rsidR="00DD60E0" w:rsidRPr="00990041" w:rsidRDefault="00DD60E0" w:rsidP="001E12EF">
            <w:pPr>
              <w:spacing w:before="60" w:after="60"/>
              <w:jc w:val="left"/>
              <w:rPr>
                <w:szCs w:val="22"/>
                <w:highlight w:val="yellow"/>
              </w:rPr>
            </w:pPr>
            <w:r w:rsidRPr="00990041">
              <w:rPr>
                <w:szCs w:val="22"/>
              </w:rPr>
              <w:t>No relevant elements identified</w:t>
            </w:r>
          </w:p>
        </w:tc>
        <w:tc>
          <w:tcPr>
            <w:tcW w:w="1842" w:type="dxa"/>
            <w:shd w:val="clear" w:color="auto" w:fill="auto"/>
          </w:tcPr>
          <w:p w14:paraId="45EE815C" w14:textId="77777777" w:rsidR="00DD60E0" w:rsidRPr="00CF0F0D" w:rsidRDefault="00DD60E0" w:rsidP="001E12EF">
            <w:pPr>
              <w:jc w:val="left"/>
              <w:rPr>
                <w:b/>
                <w:bCs/>
                <w:szCs w:val="22"/>
              </w:rPr>
            </w:pPr>
            <w:r>
              <w:rPr>
                <w:szCs w:val="22"/>
              </w:rPr>
              <w:t>Gap overall for Target 17</w:t>
            </w:r>
          </w:p>
        </w:tc>
      </w:tr>
      <w:tr w:rsidR="00DD60E0" w:rsidRPr="00CF0F0D" w14:paraId="02464CD5" w14:textId="77777777" w:rsidTr="001E12EF">
        <w:trPr>
          <w:trHeight w:val="67"/>
        </w:trPr>
        <w:tc>
          <w:tcPr>
            <w:tcW w:w="1555" w:type="dxa"/>
            <w:vMerge/>
            <w:shd w:val="clear" w:color="auto" w:fill="D9D9D9" w:themeFill="background1" w:themeFillShade="D9"/>
          </w:tcPr>
          <w:p w14:paraId="25A42E6F" w14:textId="77777777" w:rsidR="00DD60E0" w:rsidRPr="004044FF" w:rsidRDefault="00DD60E0" w:rsidP="006165DC">
            <w:pPr>
              <w:jc w:val="center"/>
              <w:rPr>
                <w:b/>
                <w:bCs/>
              </w:rPr>
            </w:pPr>
          </w:p>
        </w:tc>
        <w:tc>
          <w:tcPr>
            <w:tcW w:w="2126" w:type="dxa"/>
            <w:shd w:val="clear" w:color="auto" w:fill="F2F2F2" w:themeFill="background1" w:themeFillShade="F2"/>
          </w:tcPr>
          <w:p w14:paraId="26962700"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6962FA32"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15255025" w14:textId="28409F63" w:rsidR="00DD60E0" w:rsidRPr="00CF0F0D" w:rsidRDefault="00DD60E0" w:rsidP="006165DC">
            <w:pPr>
              <w:jc w:val="left"/>
            </w:pPr>
            <w:r w:rsidRPr="00CF0F0D">
              <w:rPr>
                <w:bCs/>
                <w:szCs w:val="22"/>
              </w:rPr>
              <w:t>Goal 1.4</w:t>
            </w:r>
            <w:r w:rsidR="00C56895">
              <w:rPr>
                <w:bCs/>
                <w:szCs w:val="22"/>
              </w:rPr>
              <w:t>.</w:t>
            </w:r>
            <w:r w:rsidRPr="00CF0F0D">
              <w:rPr>
                <w:bCs/>
                <w:szCs w:val="22"/>
              </w:rPr>
              <w:t xml:space="preserve"> To prevent the introduction of invasive alien species, including exotic stocks that potentially threaten the biological diversity of inland water ecosystems, and to control and, where possible, eradicate established invasive species in these ecosystems</w:t>
            </w:r>
          </w:p>
        </w:tc>
        <w:tc>
          <w:tcPr>
            <w:tcW w:w="5245" w:type="dxa"/>
            <w:shd w:val="clear" w:color="auto" w:fill="auto"/>
          </w:tcPr>
          <w:p w14:paraId="53805835" w14:textId="522F555B" w:rsidR="00DD60E0" w:rsidRPr="00990041" w:rsidRDefault="00DD60E0" w:rsidP="001E12EF">
            <w:pPr>
              <w:spacing w:before="60" w:after="60"/>
              <w:jc w:val="left"/>
              <w:rPr>
                <w:b/>
                <w:bCs/>
              </w:rPr>
            </w:pPr>
            <w:r w:rsidRPr="00990041">
              <w:rPr>
                <w:color w:val="000000" w:themeColor="text1"/>
                <w:szCs w:val="22"/>
              </w:rPr>
              <w:t>1.4.3. Raise awareness, as part of communication, education and public awareness-raising activities of the possible problems and costs associated with the deliberate or accidental introduction of genetically modified organisms that potentially threaten aquatic biological diversity, taking into consideration the Cartagena Protocol on Biosafety to the Convention on Biological Diversity.</w:t>
            </w:r>
          </w:p>
        </w:tc>
        <w:tc>
          <w:tcPr>
            <w:tcW w:w="1842" w:type="dxa"/>
            <w:shd w:val="clear" w:color="auto" w:fill="auto"/>
          </w:tcPr>
          <w:p w14:paraId="7DC4CF01" w14:textId="3F83F54B" w:rsidR="00DD60E0" w:rsidRPr="00CF0F0D" w:rsidRDefault="00C66558" w:rsidP="001E12EF">
            <w:pPr>
              <w:jc w:val="left"/>
            </w:pPr>
            <w:r>
              <w:rPr>
                <w:szCs w:val="22"/>
              </w:rPr>
              <w:t>Addresses Target 17 in a limited manner</w:t>
            </w:r>
          </w:p>
        </w:tc>
      </w:tr>
      <w:tr w:rsidR="00DD60E0" w:rsidRPr="00CF0F0D" w14:paraId="7F7C423B" w14:textId="77777777" w:rsidTr="001E12EF">
        <w:trPr>
          <w:trHeight w:val="67"/>
        </w:trPr>
        <w:tc>
          <w:tcPr>
            <w:tcW w:w="1555" w:type="dxa"/>
            <w:vMerge/>
            <w:shd w:val="clear" w:color="auto" w:fill="D9D9D9" w:themeFill="background1" w:themeFillShade="D9"/>
          </w:tcPr>
          <w:p w14:paraId="5DFE3768" w14:textId="77777777" w:rsidR="00DD60E0" w:rsidRPr="004044FF" w:rsidRDefault="00DD60E0" w:rsidP="006165DC">
            <w:pPr>
              <w:jc w:val="center"/>
              <w:rPr>
                <w:b/>
                <w:bCs/>
                <w:szCs w:val="22"/>
              </w:rPr>
            </w:pPr>
          </w:p>
        </w:tc>
        <w:tc>
          <w:tcPr>
            <w:tcW w:w="2126" w:type="dxa"/>
            <w:shd w:val="clear" w:color="auto" w:fill="F2F2F2" w:themeFill="background1" w:themeFillShade="F2"/>
          </w:tcPr>
          <w:p w14:paraId="7CA07B2E"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auto"/>
          </w:tcPr>
          <w:p w14:paraId="33A281DB"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7C5C88FE" w14:textId="77777777" w:rsidR="00DD60E0" w:rsidRPr="00990041" w:rsidRDefault="00DD60E0" w:rsidP="001E12EF">
            <w:pPr>
              <w:spacing w:before="60" w:after="60"/>
              <w:jc w:val="left"/>
              <w:rPr>
                <w:b/>
                <w:bCs/>
                <w:szCs w:val="22"/>
              </w:rPr>
            </w:pPr>
            <w:r w:rsidRPr="00990041">
              <w:rPr>
                <w:szCs w:val="22"/>
              </w:rPr>
              <w:t>No relevant elements identified</w:t>
            </w:r>
          </w:p>
        </w:tc>
        <w:tc>
          <w:tcPr>
            <w:tcW w:w="1842" w:type="dxa"/>
            <w:shd w:val="clear" w:color="auto" w:fill="auto"/>
          </w:tcPr>
          <w:p w14:paraId="050081B2" w14:textId="77777777" w:rsidR="00DD60E0" w:rsidRPr="00CF0F0D" w:rsidRDefault="00DD60E0" w:rsidP="001E12EF">
            <w:pPr>
              <w:jc w:val="left"/>
              <w:rPr>
                <w:szCs w:val="22"/>
              </w:rPr>
            </w:pPr>
            <w:r>
              <w:rPr>
                <w:szCs w:val="22"/>
              </w:rPr>
              <w:t>Gap overall for Target 17</w:t>
            </w:r>
          </w:p>
        </w:tc>
      </w:tr>
      <w:tr w:rsidR="00DD60E0" w:rsidRPr="00CF0F0D" w14:paraId="431AFA01" w14:textId="77777777" w:rsidTr="001E12EF">
        <w:trPr>
          <w:trHeight w:val="67"/>
        </w:trPr>
        <w:tc>
          <w:tcPr>
            <w:tcW w:w="1555" w:type="dxa"/>
            <w:vMerge/>
            <w:shd w:val="clear" w:color="auto" w:fill="D9D9D9" w:themeFill="background1" w:themeFillShade="D9"/>
          </w:tcPr>
          <w:p w14:paraId="5D05D6F4" w14:textId="77777777" w:rsidR="00DD60E0" w:rsidRPr="004044FF" w:rsidRDefault="00DD60E0" w:rsidP="006165DC">
            <w:pPr>
              <w:jc w:val="center"/>
              <w:rPr>
                <w:b/>
                <w:bCs/>
                <w:szCs w:val="22"/>
              </w:rPr>
            </w:pPr>
          </w:p>
        </w:tc>
        <w:tc>
          <w:tcPr>
            <w:tcW w:w="2126" w:type="dxa"/>
            <w:shd w:val="clear" w:color="auto" w:fill="F2F2F2" w:themeFill="background1" w:themeFillShade="F2"/>
          </w:tcPr>
          <w:p w14:paraId="441442DB"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auto"/>
          </w:tcPr>
          <w:p w14:paraId="58559AD5"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6721BDF6" w14:textId="77777777" w:rsidR="00DD60E0" w:rsidRPr="00990041" w:rsidRDefault="00DD60E0" w:rsidP="001E12EF">
            <w:pPr>
              <w:spacing w:before="60" w:after="60"/>
              <w:jc w:val="left"/>
              <w:rPr>
                <w:b/>
                <w:bCs/>
                <w:szCs w:val="22"/>
              </w:rPr>
            </w:pPr>
            <w:r w:rsidRPr="00990041">
              <w:rPr>
                <w:szCs w:val="22"/>
              </w:rPr>
              <w:t>No relevant elements identified</w:t>
            </w:r>
          </w:p>
        </w:tc>
        <w:tc>
          <w:tcPr>
            <w:tcW w:w="1842" w:type="dxa"/>
            <w:shd w:val="clear" w:color="auto" w:fill="auto"/>
          </w:tcPr>
          <w:p w14:paraId="14816561" w14:textId="77777777" w:rsidR="00DD60E0" w:rsidRPr="00CF0F0D" w:rsidRDefault="00DD60E0" w:rsidP="001E12EF">
            <w:pPr>
              <w:jc w:val="left"/>
              <w:rPr>
                <w:szCs w:val="22"/>
              </w:rPr>
            </w:pPr>
            <w:r>
              <w:rPr>
                <w:szCs w:val="22"/>
              </w:rPr>
              <w:t>Gap overall for Target 17</w:t>
            </w:r>
          </w:p>
        </w:tc>
      </w:tr>
      <w:tr w:rsidR="00DD60E0" w:rsidRPr="00CF0F0D" w14:paraId="3989C28B" w14:textId="77777777" w:rsidTr="001E12EF">
        <w:trPr>
          <w:trHeight w:val="67"/>
        </w:trPr>
        <w:tc>
          <w:tcPr>
            <w:tcW w:w="1555" w:type="dxa"/>
            <w:vMerge/>
            <w:shd w:val="clear" w:color="auto" w:fill="D9D9D9" w:themeFill="background1" w:themeFillShade="D9"/>
          </w:tcPr>
          <w:p w14:paraId="7CF5C1F1" w14:textId="77777777" w:rsidR="00DD60E0" w:rsidRPr="004044FF" w:rsidRDefault="00DD60E0" w:rsidP="006165DC">
            <w:pPr>
              <w:jc w:val="center"/>
              <w:rPr>
                <w:b/>
                <w:bCs/>
                <w:szCs w:val="22"/>
              </w:rPr>
            </w:pPr>
          </w:p>
        </w:tc>
        <w:tc>
          <w:tcPr>
            <w:tcW w:w="2126" w:type="dxa"/>
            <w:shd w:val="clear" w:color="auto" w:fill="F2F2F2" w:themeFill="background1" w:themeFillShade="F2"/>
          </w:tcPr>
          <w:p w14:paraId="7B1E229F"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auto"/>
          </w:tcPr>
          <w:p w14:paraId="4E233981"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3861DA90" w14:textId="77777777" w:rsidR="00DD60E0" w:rsidRPr="00990041" w:rsidRDefault="00DD60E0" w:rsidP="001E12EF">
            <w:pPr>
              <w:spacing w:before="60" w:after="60"/>
              <w:jc w:val="left"/>
              <w:rPr>
                <w:b/>
                <w:bCs/>
                <w:szCs w:val="22"/>
              </w:rPr>
            </w:pPr>
            <w:r w:rsidRPr="00990041">
              <w:rPr>
                <w:szCs w:val="22"/>
              </w:rPr>
              <w:t>No relevant elements identified</w:t>
            </w:r>
          </w:p>
        </w:tc>
        <w:tc>
          <w:tcPr>
            <w:tcW w:w="1842" w:type="dxa"/>
            <w:shd w:val="clear" w:color="auto" w:fill="auto"/>
          </w:tcPr>
          <w:p w14:paraId="1D0A91D8" w14:textId="77777777" w:rsidR="00DD60E0" w:rsidRPr="00CF0F0D" w:rsidRDefault="00DD60E0" w:rsidP="001E12EF">
            <w:pPr>
              <w:jc w:val="left"/>
              <w:rPr>
                <w:szCs w:val="22"/>
              </w:rPr>
            </w:pPr>
            <w:r>
              <w:rPr>
                <w:szCs w:val="22"/>
              </w:rPr>
              <w:t>Gap overall for Target 17</w:t>
            </w:r>
          </w:p>
        </w:tc>
      </w:tr>
      <w:tr w:rsidR="00DD60E0" w:rsidRPr="00CF0F0D" w14:paraId="5855A57E" w14:textId="77777777" w:rsidTr="001E12EF">
        <w:trPr>
          <w:trHeight w:val="67"/>
        </w:trPr>
        <w:tc>
          <w:tcPr>
            <w:tcW w:w="1555" w:type="dxa"/>
            <w:vMerge/>
            <w:shd w:val="clear" w:color="auto" w:fill="D9D9D9" w:themeFill="background1" w:themeFillShade="D9"/>
          </w:tcPr>
          <w:p w14:paraId="74F91560" w14:textId="77777777" w:rsidR="00DD60E0" w:rsidRPr="004044FF" w:rsidRDefault="00DD60E0" w:rsidP="006165DC">
            <w:pPr>
              <w:jc w:val="center"/>
              <w:rPr>
                <w:b/>
                <w:bCs/>
                <w:szCs w:val="22"/>
              </w:rPr>
            </w:pPr>
          </w:p>
        </w:tc>
        <w:tc>
          <w:tcPr>
            <w:tcW w:w="2126" w:type="dxa"/>
            <w:shd w:val="clear" w:color="auto" w:fill="F2F2F2" w:themeFill="background1" w:themeFillShade="F2"/>
          </w:tcPr>
          <w:p w14:paraId="12B5FDA3"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auto"/>
          </w:tcPr>
          <w:p w14:paraId="6AD01022"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4B07D1DA" w14:textId="77777777" w:rsidR="00DD60E0" w:rsidRPr="00990041" w:rsidRDefault="00DD60E0" w:rsidP="001E12EF">
            <w:pPr>
              <w:spacing w:before="60" w:after="60"/>
              <w:jc w:val="left"/>
              <w:rPr>
                <w:b/>
                <w:bCs/>
                <w:szCs w:val="22"/>
              </w:rPr>
            </w:pPr>
            <w:r w:rsidRPr="00990041">
              <w:rPr>
                <w:szCs w:val="22"/>
              </w:rPr>
              <w:t>No relevant elements identified</w:t>
            </w:r>
          </w:p>
        </w:tc>
        <w:tc>
          <w:tcPr>
            <w:tcW w:w="1842" w:type="dxa"/>
            <w:shd w:val="clear" w:color="auto" w:fill="auto"/>
          </w:tcPr>
          <w:p w14:paraId="060A6873" w14:textId="77777777" w:rsidR="00DD60E0" w:rsidRPr="00CF0F0D" w:rsidRDefault="00DD60E0" w:rsidP="001E12EF">
            <w:pPr>
              <w:jc w:val="left"/>
              <w:rPr>
                <w:szCs w:val="22"/>
              </w:rPr>
            </w:pPr>
            <w:r>
              <w:rPr>
                <w:szCs w:val="22"/>
              </w:rPr>
              <w:t>Gap overall for Target 17</w:t>
            </w:r>
          </w:p>
        </w:tc>
      </w:tr>
      <w:tr w:rsidR="00DD60E0" w:rsidRPr="00CF0F0D" w14:paraId="5E132AEE" w14:textId="77777777" w:rsidTr="001E12EF">
        <w:trPr>
          <w:trHeight w:val="67"/>
        </w:trPr>
        <w:tc>
          <w:tcPr>
            <w:tcW w:w="1555" w:type="dxa"/>
            <w:vMerge w:val="restart"/>
            <w:shd w:val="clear" w:color="auto" w:fill="D9D9D9" w:themeFill="background1" w:themeFillShade="D9"/>
          </w:tcPr>
          <w:p w14:paraId="68BAC8EF" w14:textId="77777777" w:rsidR="00DD60E0" w:rsidRPr="004044FF" w:rsidRDefault="00DD60E0" w:rsidP="006165DC">
            <w:pPr>
              <w:jc w:val="center"/>
              <w:rPr>
                <w:b/>
                <w:bCs/>
                <w:szCs w:val="22"/>
              </w:rPr>
            </w:pPr>
            <w:r w:rsidRPr="004044FF">
              <w:rPr>
                <w:b/>
                <w:bCs/>
                <w:szCs w:val="22"/>
              </w:rPr>
              <w:t>Target 18</w:t>
            </w:r>
          </w:p>
          <w:p w14:paraId="60BB63D2" w14:textId="77777777" w:rsidR="00DD60E0" w:rsidRPr="004044FF" w:rsidRDefault="00DD60E0" w:rsidP="006165DC">
            <w:pPr>
              <w:jc w:val="center"/>
              <w:rPr>
                <w:b/>
                <w:bCs/>
                <w:szCs w:val="22"/>
              </w:rPr>
            </w:pPr>
          </w:p>
          <w:p w14:paraId="0FF157D1" w14:textId="77777777" w:rsidR="00DD60E0" w:rsidRPr="001E12EF" w:rsidRDefault="00DD60E0" w:rsidP="001E12EF">
            <w:pPr>
              <w:jc w:val="left"/>
              <w:rPr>
                <w:i/>
                <w:iCs/>
                <w:sz w:val="20"/>
                <w:szCs w:val="20"/>
              </w:rPr>
            </w:pPr>
            <w:r w:rsidRPr="001E12EF">
              <w:rPr>
                <w:i/>
                <w:iCs/>
                <w:sz w:val="20"/>
                <w:szCs w:val="20"/>
              </w:rPr>
              <w:t xml:space="preserve">Note: Work under the Convention on Economic, </w:t>
            </w:r>
            <w:r w:rsidRPr="001E12EF">
              <w:rPr>
                <w:i/>
                <w:iCs/>
                <w:sz w:val="20"/>
                <w:szCs w:val="20"/>
              </w:rPr>
              <w:lastRenderedPageBreak/>
              <w:t>Trade and Incentive Measures was not reviewed in this rapid analysis</w:t>
            </w:r>
          </w:p>
        </w:tc>
        <w:tc>
          <w:tcPr>
            <w:tcW w:w="2126" w:type="dxa"/>
            <w:vMerge w:val="restart"/>
            <w:shd w:val="clear" w:color="auto" w:fill="F2F2F2" w:themeFill="background1" w:themeFillShade="F2"/>
          </w:tcPr>
          <w:p w14:paraId="38C2AF50" w14:textId="77777777" w:rsidR="00DD60E0" w:rsidRPr="00EC30A0" w:rsidRDefault="00DD60E0" w:rsidP="006165DC">
            <w:pPr>
              <w:jc w:val="left"/>
              <w:rPr>
                <w:b/>
                <w:bCs/>
                <w:szCs w:val="22"/>
              </w:rPr>
            </w:pPr>
            <w:r w:rsidRPr="00EC30A0">
              <w:rPr>
                <w:b/>
                <w:bCs/>
                <w:szCs w:val="22"/>
              </w:rPr>
              <w:lastRenderedPageBreak/>
              <w:t>Agricultural biodiversity</w:t>
            </w:r>
          </w:p>
        </w:tc>
        <w:tc>
          <w:tcPr>
            <w:tcW w:w="2835" w:type="dxa"/>
            <w:shd w:val="clear" w:color="auto" w:fill="E2EFD9" w:themeFill="accent6" w:themeFillTint="33"/>
          </w:tcPr>
          <w:p w14:paraId="1FCC675B" w14:textId="77777777" w:rsidR="00DD60E0" w:rsidRPr="00EC30A0" w:rsidRDefault="00DD60E0" w:rsidP="006165DC">
            <w:pPr>
              <w:jc w:val="left"/>
              <w:rPr>
                <w:szCs w:val="22"/>
              </w:rPr>
            </w:pPr>
            <w:r w:rsidRPr="00EC30A0">
              <w:rPr>
                <w:szCs w:val="22"/>
              </w:rPr>
              <w:t>Programme of work (decision V/5, annex)</w:t>
            </w:r>
          </w:p>
          <w:p w14:paraId="7FA5D8FC" w14:textId="77777777" w:rsidR="00DD60E0" w:rsidRPr="00EC30A0" w:rsidRDefault="00DD60E0" w:rsidP="006165DC">
            <w:pPr>
              <w:jc w:val="left"/>
              <w:rPr>
                <w:szCs w:val="22"/>
              </w:rPr>
            </w:pPr>
            <w:r w:rsidRPr="00EC30A0">
              <w:rPr>
                <w:szCs w:val="22"/>
              </w:rPr>
              <w:t>Programme element 2: Adaptive management</w:t>
            </w:r>
          </w:p>
        </w:tc>
        <w:tc>
          <w:tcPr>
            <w:tcW w:w="5245" w:type="dxa"/>
            <w:shd w:val="clear" w:color="auto" w:fill="auto"/>
          </w:tcPr>
          <w:p w14:paraId="18822DF7" w14:textId="77777777" w:rsidR="00DD60E0" w:rsidRPr="00EC30A0" w:rsidRDefault="00DD60E0" w:rsidP="001E12EF">
            <w:pPr>
              <w:shd w:val="clear" w:color="auto" w:fill="FFFFFF"/>
              <w:snapToGrid w:val="0"/>
              <w:spacing w:before="60" w:after="60"/>
              <w:contextualSpacing/>
              <w:jc w:val="left"/>
              <w:rPr>
                <w:szCs w:val="22"/>
              </w:rPr>
            </w:pPr>
            <w:r w:rsidRPr="00EC30A0">
              <w:rPr>
                <w:szCs w:val="22"/>
              </w:rPr>
              <w:t xml:space="preserve">2.2. Identify and promote the dissemination of information on cost-effective practices and technologies, and related policy and incentive measures that enhance the positive and mitigate the negative impacts of agriculture on biological diversity, </w:t>
            </w:r>
            <w:proofErr w:type="gramStart"/>
            <w:r w:rsidRPr="00EC30A0">
              <w:rPr>
                <w:szCs w:val="22"/>
              </w:rPr>
              <w:t>productivity</w:t>
            </w:r>
            <w:proofErr w:type="gramEnd"/>
            <w:r w:rsidRPr="00EC30A0">
              <w:rPr>
                <w:szCs w:val="22"/>
              </w:rPr>
              <w:t xml:space="preserve"> and capacity to sustain livelihoods, through:</w:t>
            </w:r>
          </w:p>
          <w:p w14:paraId="552A1E4B" w14:textId="7CEA6D54" w:rsidR="00DD60E0" w:rsidRPr="00EC30A0" w:rsidRDefault="00DD60E0" w:rsidP="001E12EF">
            <w:pPr>
              <w:spacing w:before="60" w:after="60"/>
              <w:jc w:val="left"/>
              <w:rPr>
                <w:szCs w:val="22"/>
              </w:rPr>
            </w:pPr>
            <w:r w:rsidRPr="00EC30A0">
              <w:rPr>
                <w:szCs w:val="22"/>
              </w:rPr>
              <w:lastRenderedPageBreak/>
              <w:t xml:space="preserve">(v) Economically and socially sound measures that act as incentives, in accordance with Article 11 and consistent with Article 22; </w:t>
            </w:r>
          </w:p>
        </w:tc>
        <w:tc>
          <w:tcPr>
            <w:tcW w:w="1842" w:type="dxa"/>
            <w:vMerge w:val="restart"/>
            <w:shd w:val="clear" w:color="auto" w:fill="auto"/>
          </w:tcPr>
          <w:p w14:paraId="4BD8FA9D"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39B8DFEF" w14:textId="77777777" w:rsidTr="001E12EF">
        <w:trPr>
          <w:trHeight w:val="67"/>
        </w:trPr>
        <w:tc>
          <w:tcPr>
            <w:tcW w:w="1555" w:type="dxa"/>
            <w:vMerge/>
            <w:shd w:val="clear" w:color="auto" w:fill="D9D9D9" w:themeFill="background1" w:themeFillShade="D9"/>
          </w:tcPr>
          <w:p w14:paraId="2062DAC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B6F0658" w14:textId="77777777" w:rsidR="00DD60E0" w:rsidRPr="00CF0F0D" w:rsidRDefault="00DD60E0" w:rsidP="006165DC">
            <w:pPr>
              <w:jc w:val="left"/>
              <w:rPr>
                <w:b/>
                <w:bCs/>
                <w:szCs w:val="22"/>
              </w:rPr>
            </w:pPr>
          </w:p>
        </w:tc>
        <w:tc>
          <w:tcPr>
            <w:tcW w:w="2835" w:type="dxa"/>
            <w:shd w:val="clear" w:color="auto" w:fill="E2EFD9" w:themeFill="accent6" w:themeFillTint="33"/>
          </w:tcPr>
          <w:p w14:paraId="3D53047B"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 xml:space="preserve">/5, </w:t>
            </w:r>
            <w:r>
              <w:rPr>
                <w:szCs w:val="22"/>
              </w:rPr>
              <w:t>annex</w:t>
            </w:r>
            <w:r w:rsidRPr="00CF0F0D">
              <w:rPr>
                <w:szCs w:val="22"/>
              </w:rPr>
              <w:t>)</w:t>
            </w:r>
          </w:p>
          <w:p w14:paraId="34DFCA76" w14:textId="77777777" w:rsidR="00DD60E0" w:rsidRPr="00CF0F0D" w:rsidRDefault="00DD60E0" w:rsidP="006165DC">
            <w:pPr>
              <w:jc w:val="left"/>
              <w:rPr>
                <w:szCs w:val="22"/>
              </w:rPr>
            </w:pPr>
            <w:r w:rsidRPr="00CF0F0D">
              <w:rPr>
                <w:szCs w:val="22"/>
              </w:rPr>
              <w:t xml:space="preserve">Programme element 3: </w:t>
            </w:r>
            <w:r w:rsidRPr="00CF0F0D">
              <w:rPr>
                <w:rFonts w:eastAsiaTheme="minorEastAsia"/>
                <w:szCs w:val="22"/>
                <w:lang w:val="en-US" w:eastAsia="zh-CN"/>
              </w:rPr>
              <w:t>Capacity-</w:t>
            </w:r>
            <w:proofErr w:type="spellStart"/>
            <w:r w:rsidRPr="00CF0F0D">
              <w:rPr>
                <w:rFonts w:eastAsiaTheme="minorEastAsia"/>
                <w:szCs w:val="22"/>
                <w:lang w:val="en-US" w:eastAsia="zh-CN"/>
              </w:rPr>
              <w:t>buildin</w:t>
            </w:r>
            <w:proofErr w:type="spellEnd"/>
            <w:r w:rsidRPr="00CF0F0D">
              <w:rPr>
                <w:szCs w:val="22"/>
              </w:rPr>
              <w:t>g</w:t>
            </w:r>
          </w:p>
        </w:tc>
        <w:tc>
          <w:tcPr>
            <w:tcW w:w="5245" w:type="dxa"/>
            <w:shd w:val="clear" w:color="auto" w:fill="auto"/>
          </w:tcPr>
          <w:p w14:paraId="0866DA4D" w14:textId="77777777" w:rsidR="00DD60E0" w:rsidRPr="00990041" w:rsidRDefault="00DD60E0" w:rsidP="001E12EF">
            <w:pPr>
              <w:spacing w:before="60" w:after="60"/>
              <w:jc w:val="left"/>
              <w:rPr>
                <w:szCs w:val="22"/>
              </w:rPr>
            </w:pPr>
            <w:r w:rsidRPr="00990041">
              <w:rPr>
                <w:szCs w:val="22"/>
              </w:rPr>
              <w:t>3.4. Identify and promote possible improvements in the policy environment, including benefit-sharing arrangements and incentive measures, to support local-level management of agricultural biodiversity.</w:t>
            </w:r>
          </w:p>
        </w:tc>
        <w:tc>
          <w:tcPr>
            <w:tcW w:w="1842" w:type="dxa"/>
            <w:vMerge/>
            <w:shd w:val="clear" w:color="auto" w:fill="auto"/>
          </w:tcPr>
          <w:p w14:paraId="6CD16FBF" w14:textId="77777777" w:rsidR="00DD60E0" w:rsidRPr="00CF0F0D" w:rsidRDefault="00DD60E0" w:rsidP="006165DC">
            <w:pPr>
              <w:rPr>
                <w:b/>
                <w:bCs/>
                <w:szCs w:val="22"/>
              </w:rPr>
            </w:pPr>
          </w:p>
        </w:tc>
      </w:tr>
      <w:tr w:rsidR="00DD60E0" w:rsidRPr="00CF0F0D" w14:paraId="1762FB67" w14:textId="77777777" w:rsidTr="001E12EF">
        <w:trPr>
          <w:trHeight w:val="67"/>
        </w:trPr>
        <w:tc>
          <w:tcPr>
            <w:tcW w:w="1555" w:type="dxa"/>
            <w:vMerge/>
            <w:shd w:val="clear" w:color="auto" w:fill="D9D9D9" w:themeFill="background1" w:themeFillShade="D9"/>
          </w:tcPr>
          <w:p w14:paraId="04739CE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2564166" w14:textId="77777777" w:rsidR="00DD60E0" w:rsidRPr="00CF0F0D" w:rsidRDefault="00DD60E0" w:rsidP="006165DC">
            <w:pPr>
              <w:jc w:val="left"/>
              <w:rPr>
                <w:b/>
                <w:bCs/>
                <w:szCs w:val="22"/>
              </w:rPr>
            </w:pPr>
          </w:p>
        </w:tc>
        <w:tc>
          <w:tcPr>
            <w:tcW w:w="2835" w:type="dxa"/>
            <w:shd w:val="clear" w:color="auto" w:fill="FBE4D5" w:themeFill="accent2" w:themeFillTint="33"/>
          </w:tcPr>
          <w:p w14:paraId="2217C1D8"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04744281" w14:textId="48713796" w:rsidR="00DD60E0" w:rsidRPr="00CF0F0D" w:rsidRDefault="00DD60E0" w:rsidP="006165DC">
            <w:pPr>
              <w:jc w:val="left"/>
              <w:rPr>
                <w:szCs w:val="22"/>
              </w:rPr>
            </w:pPr>
            <w:r w:rsidRPr="00CF0F0D">
              <w:rPr>
                <w:szCs w:val="22"/>
              </w:rPr>
              <w:t>Updated Plan of Action 2018</w:t>
            </w:r>
            <w:r w:rsidR="00666555">
              <w:rPr>
                <w:szCs w:val="22"/>
              </w:rPr>
              <w:t>–</w:t>
            </w:r>
            <w:r w:rsidRPr="00CF0F0D">
              <w:rPr>
                <w:szCs w:val="22"/>
              </w:rPr>
              <w:t>2030 for the International Initiative on the Conservation and Sustainable Use of Pollinators</w:t>
            </w:r>
          </w:p>
        </w:tc>
        <w:tc>
          <w:tcPr>
            <w:tcW w:w="5245" w:type="dxa"/>
            <w:shd w:val="clear" w:color="auto" w:fill="auto"/>
          </w:tcPr>
          <w:p w14:paraId="7B2809D4" w14:textId="77777777" w:rsidR="00DD60E0" w:rsidRPr="00990041" w:rsidRDefault="00DD60E0" w:rsidP="001E12EF">
            <w:pPr>
              <w:spacing w:before="60" w:after="60"/>
              <w:jc w:val="left"/>
              <w:rPr>
                <w:szCs w:val="22"/>
              </w:rPr>
            </w:pPr>
            <w:r w:rsidRPr="00990041">
              <w:rPr>
                <w:szCs w:val="22"/>
              </w:rPr>
              <w:t>A.1.1.9 Develop and implement incentives, consistent and in harmony with international obligations, for farmers and food suppliers to encourage the adoption of pollinator-friendly practices and remove or reduce perverse incentives that are harmful to pollinators and their habitats (</w:t>
            </w:r>
            <w:proofErr w:type="gramStart"/>
            <w:r w:rsidRPr="00990041">
              <w:rPr>
                <w:szCs w:val="22"/>
              </w:rPr>
              <w:t>e.g.</w:t>
            </w:r>
            <w:proofErr w:type="gramEnd"/>
            <w:r w:rsidRPr="00990041">
              <w:rPr>
                <w:szCs w:val="22"/>
              </w:rPr>
              <w:t xml:space="preserve"> pesticides subsidies; incentives for pesticide use as credit requirements from banks)</w:t>
            </w:r>
          </w:p>
        </w:tc>
        <w:tc>
          <w:tcPr>
            <w:tcW w:w="1842" w:type="dxa"/>
            <w:vMerge/>
            <w:shd w:val="clear" w:color="auto" w:fill="auto"/>
          </w:tcPr>
          <w:p w14:paraId="4A0E0858" w14:textId="77777777" w:rsidR="00DD60E0" w:rsidRPr="00CF0F0D" w:rsidRDefault="00DD60E0" w:rsidP="006165DC">
            <w:pPr>
              <w:rPr>
                <w:b/>
                <w:bCs/>
                <w:szCs w:val="22"/>
              </w:rPr>
            </w:pPr>
          </w:p>
        </w:tc>
      </w:tr>
      <w:tr w:rsidR="00DD60E0" w:rsidRPr="00CF0F0D" w14:paraId="6FB565BA" w14:textId="77777777" w:rsidTr="001E12EF">
        <w:trPr>
          <w:trHeight w:val="67"/>
        </w:trPr>
        <w:tc>
          <w:tcPr>
            <w:tcW w:w="1555" w:type="dxa"/>
            <w:vMerge/>
            <w:shd w:val="clear" w:color="auto" w:fill="D9D9D9" w:themeFill="background1" w:themeFillShade="D9"/>
          </w:tcPr>
          <w:p w14:paraId="4B53535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6B02D68" w14:textId="77777777" w:rsidR="00DD60E0" w:rsidRPr="00CF0F0D" w:rsidRDefault="00DD60E0" w:rsidP="006165DC">
            <w:pPr>
              <w:jc w:val="left"/>
              <w:rPr>
                <w:b/>
                <w:bCs/>
                <w:szCs w:val="22"/>
              </w:rPr>
            </w:pPr>
          </w:p>
        </w:tc>
        <w:tc>
          <w:tcPr>
            <w:tcW w:w="2835" w:type="dxa"/>
            <w:shd w:val="clear" w:color="auto" w:fill="D9E2F3" w:themeFill="accent1" w:themeFillTint="33"/>
          </w:tcPr>
          <w:p w14:paraId="3FCAC699"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/15</w:t>
            </w:r>
          </w:p>
          <w:p w14:paraId="6131B0EC" w14:textId="77777777" w:rsidR="00DD60E0" w:rsidRPr="00CF0F0D" w:rsidRDefault="00DD60E0" w:rsidP="006165DC">
            <w:pPr>
              <w:jc w:val="left"/>
              <w:rPr>
                <w:szCs w:val="22"/>
              </w:rPr>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w:t>
            </w:r>
          </w:p>
        </w:tc>
        <w:tc>
          <w:tcPr>
            <w:tcW w:w="5245" w:type="dxa"/>
            <w:shd w:val="clear" w:color="auto" w:fill="auto"/>
          </w:tcPr>
          <w:p w14:paraId="4A5D49AA" w14:textId="77777777" w:rsidR="00DD60E0" w:rsidRPr="00990041" w:rsidRDefault="00DD60E0" w:rsidP="001E12EF">
            <w:pPr>
              <w:spacing w:before="60" w:after="60"/>
              <w:contextualSpacing/>
              <w:jc w:val="left"/>
              <w:rPr>
                <w:szCs w:val="22"/>
              </w:rPr>
            </w:pPr>
            <w:r w:rsidRPr="00990041">
              <w:rPr>
                <w:szCs w:val="22"/>
              </w:rPr>
              <w:t>ENABLING POLICIES AND ACTIVITIES</w:t>
            </w:r>
          </w:p>
          <w:p w14:paraId="77DFE93A" w14:textId="77777777" w:rsidR="00DD60E0" w:rsidRPr="00990041" w:rsidRDefault="00DD60E0" w:rsidP="001E12EF">
            <w:pPr>
              <w:spacing w:before="60" w:after="60"/>
              <w:jc w:val="left"/>
              <w:rPr>
                <w:szCs w:val="22"/>
              </w:rPr>
            </w:pPr>
            <w:r w:rsidRPr="00990041">
              <w:rPr>
                <w:szCs w:val="22"/>
              </w:rPr>
              <w:t>(q) To develop and implement incentives for farmers and indigenous peoples and local communities to protect pollinators and pollinator habitats, for example through benefit-sharing schemes, including payments for pollinator services schemes, and remove or reduce perverse incentives consistent with applicable international obligations, such as causing the destruction of pollinator habitats, overuse of pesticides and simplification of agricultural landscapes and production systems;</w:t>
            </w:r>
          </w:p>
        </w:tc>
        <w:tc>
          <w:tcPr>
            <w:tcW w:w="1842" w:type="dxa"/>
            <w:vMerge/>
            <w:shd w:val="clear" w:color="auto" w:fill="auto"/>
          </w:tcPr>
          <w:p w14:paraId="64035A8B" w14:textId="77777777" w:rsidR="00DD60E0" w:rsidRPr="00CF0F0D" w:rsidRDefault="00DD60E0" w:rsidP="006165DC">
            <w:pPr>
              <w:rPr>
                <w:b/>
                <w:bCs/>
                <w:szCs w:val="22"/>
              </w:rPr>
            </w:pPr>
          </w:p>
        </w:tc>
      </w:tr>
      <w:tr w:rsidR="00DD60E0" w:rsidRPr="00CF0F0D" w14:paraId="1AC0C6BD" w14:textId="77777777" w:rsidTr="001E12EF">
        <w:trPr>
          <w:trHeight w:val="67"/>
        </w:trPr>
        <w:tc>
          <w:tcPr>
            <w:tcW w:w="1555" w:type="dxa"/>
            <w:vMerge/>
            <w:shd w:val="clear" w:color="auto" w:fill="D9D9D9" w:themeFill="background1" w:themeFillShade="D9"/>
          </w:tcPr>
          <w:p w14:paraId="1D0C8B9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55476AE" w14:textId="77777777" w:rsidR="00DD60E0" w:rsidRPr="00CF0F0D" w:rsidRDefault="00DD60E0" w:rsidP="006165DC">
            <w:pPr>
              <w:jc w:val="left"/>
              <w:rPr>
                <w:b/>
                <w:bCs/>
                <w:szCs w:val="22"/>
              </w:rPr>
            </w:pPr>
          </w:p>
        </w:tc>
        <w:tc>
          <w:tcPr>
            <w:tcW w:w="2835" w:type="dxa"/>
            <w:shd w:val="clear" w:color="auto" w:fill="D9E2F3" w:themeFill="accent1" w:themeFillTint="33"/>
          </w:tcPr>
          <w:p w14:paraId="14599BA0" w14:textId="77777777" w:rsidR="00DD60E0" w:rsidRPr="00CF0F0D" w:rsidRDefault="00DD60E0" w:rsidP="006165DC">
            <w:pPr>
              <w:jc w:val="left"/>
              <w:rPr>
                <w:szCs w:val="22"/>
              </w:rPr>
            </w:pPr>
            <w:r w:rsidRPr="00CF0F0D">
              <w:rPr>
                <w:szCs w:val="22"/>
              </w:rPr>
              <w:t xml:space="preserve">Decision </w:t>
            </w:r>
            <w:r>
              <w:rPr>
                <w:szCs w:val="22"/>
              </w:rPr>
              <w:t>XI</w:t>
            </w:r>
            <w:r w:rsidRPr="00CF0F0D">
              <w:rPr>
                <w:szCs w:val="22"/>
              </w:rPr>
              <w:t>/27</w:t>
            </w:r>
          </w:p>
          <w:p w14:paraId="4CB3F542" w14:textId="77777777" w:rsidR="00DD60E0" w:rsidRPr="00CF0F0D" w:rsidRDefault="00DD60E0" w:rsidP="006165DC">
            <w:pPr>
              <w:jc w:val="left"/>
              <w:rPr>
                <w:szCs w:val="22"/>
              </w:rPr>
            </w:pPr>
            <w:r w:rsidRPr="00CF0F0D">
              <w:rPr>
                <w:szCs w:val="22"/>
              </w:rPr>
              <w:t>Biofuels and biodiversity</w:t>
            </w:r>
          </w:p>
        </w:tc>
        <w:tc>
          <w:tcPr>
            <w:tcW w:w="5245" w:type="dxa"/>
            <w:shd w:val="clear" w:color="auto" w:fill="auto"/>
          </w:tcPr>
          <w:p w14:paraId="2ED4BE4B" w14:textId="77777777" w:rsidR="00DD60E0" w:rsidRPr="00990041" w:rsidRDefault="00DD60E0" w:rsidP="001E12EF">
            <w:pPr>
              <w:spacing w:before="60" w:after="60"/>
              <w:jc w:val="left"/>
              <w:rPr>
                <w:szCs w:val="22"/>
              </w:rPr>
            </w:pPr>
            <w:r w:rsidRPr="00990041">
              <w:rPr>
                <w:szCs w:val="22"/>
              </w:rPr>
              <w:t xml:space="preserve">Recognizing that some incentive measures can be significant drivers of biofuels expansion, in certain circumstances, invites Parties and other Governments to evaluate these measures using the Aichi Biodiversity Targets, in the context of the Convention’s cross-cutting </w:t>
            </w:r>
            <w:r w:rsidRPr="00990041">
              <w:rPr>
                <w:szCs w:val="22"/>
              </w:rPr>
              <w:lastRenderedPageBreak/>
              <w:t xml:space="preserve">issue on incentive measures, </w:t>
            </w:r>
            <w:proofErr w:type="gramStart"/>
            <w:r w:rsidRPr="00990041">
              <w:rPr>
                <w:szCs w:val="22"/>
              </w:rPr>
              <w:t>taking into account</w:t>
            </w:r>
            <w:proofErr w:type="gramEnd"/>
            <w:r w:rsidRPr="00990041">
              <w:rPr>
                <w:szCs w:val="22"/>
              </w:rPr>
              <w:t xml:space="preserve"> national socio-economic conditions;</w:t>
            </w:r>
          </w:p>
        </w:tc>
        <w:tc>
          <w:tcPr>
            <w:tcW w:w="1842" w:type="dxa"/>
            <w:vMerge/>
            <w:shd w:val="clear" w:color="auto" w:fill="auto"/>
          </w:tcPr>
          <w:p w14:paraId="32950A81" w14:textId="77777777" w:rsidR="00DD60E0" w:rsidRPr="00CF0F0D" w:rsidRDefault="00DD60E0" w:rsidP="006165DC">
            <w:pPr>
              <w:rPr>
                <w:b/>
                <w:bCs/>
                <w:szCs w:val="22"/>
              </w:rPr>
            </w:pPr>
          </w:p>
        </w:tc>
      </w:tr>
      <w:tr w:rsidR="00DD60E0" w:rsidRPr="00CF0F0D" w14:paraId="3B040166" w14:textId="77777777" w:rsidTr="001E12EF">
        <w:trPr>
          <w:trHeight w:val="67"/>
        </w:trPr>
        <w:tc>
          <w:tcPr>
            <w:tcW w:w="1555" w:type="dxa"/>
            <w:vMerge/>
            <w:shd w:val="clear" w:color="auto" w:fill="D9D9D9" w:themeFill="background1" w:themeFillShade="D9"/>
          </w:tcPr>
          <w:p w14:paraId="70950C4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1044ABF" w14:textId="77777777" w:rsidR="00DD60E0" w:rsidRPr="00CF0F0D" w:rsidRDefault="00DD60E0" w:rsidP="006165DC">
            <w:pPr>
              <w:jc w:val="left"/>
              <w:rPr>
                <w:b/>
                <w:bCs/>
                <w:szCs w:val="22"/>
              </w:rPr>
            </w:pPr>
          </w:p>
        </w:tc>
        <w:tc>
          <w:tcPr>
            <w:tcW w:w="2835" w:type="dxa"/>
            <w:shd w:val="clear" w:color="auto" w:fill="D9E2F3" w:themeFill="accent1" w:themeFillTint="33"/>
          </w:tcPr>
          <w:p w14:paraId="3CB44426" w14:textId="77777777" w:rsidR="00DD60E0" w:rsidRPr="00CF0F0D" w:rsidRDefault="00DD60E0" w:rsidP="006165DC">
            <w:pPr>
              <w:jc w:val="left"/>
              <w:rPr>
                <w:szCs w:val="22"/>
              </w:rPr>
            </w:pPr>
            <w:r w:rsidRPr="00CF0F0D">
              <w:rPr>
                <w:szCs w:val="22"/>
              </w:rPr>
              <w:t xml:space="preserve">Decision </w:t>
            </w:r>
            <w:r>
              <w:rPr>
                <w:szCs w:val="22"/>
              </w:rPr>
              <w:t>III</w:t>
            </w:r>
            <w:r w:rsidRPr="00CF0F0D">
              <w:rPr>
                <w:szCs w:val="22"/>
              </w:rPr>
              <w:t>/11</w:t>
            </w:r>
          </w:p>
          <w:p w14:paraId="6AA73992" w14:textId="77777777" w:rsidR="00DD60E0" w:rsidRPr="00CF0F0D" w:rsidRDefault="00DD60E0" w:rsidP="006165DC">
            <w:pPr>
              <w:jc w:val="left"/>
              <w:rPr>
                <w:szCs w:val="22"/>
              </w:rPr>
            </w:pPr>
            <w:r w:rsidRPr="00CF0F0D">
              <w:rPr>
                <w:szCs w:val="22"/>
              </w:rPr>
              <w:t>Conservation and sustainable use of agricultural biological diversity</w:t>
            </w:r>
          </w:p>
        </w:tc>
        <w:tc>
          <w:tcPr>
            <w:tcW w:w="5245" w:type="dxa"/>
            <w:shd w:val="clear" w:color="auto" w:fill="auto"/>
          </w:tcPr>
          <w:p w14:paraId="2C589917" w14:textId="77777777" w:rsidR="00DD60E0" w:rsidRPr="00990041" w:rsidRDefault="00DD60E0" w:rsidP="001E12EF">
            <w:pPr>
              <w:spacing w:before="60" w:after="60"/>
              <w:jc w:val="left"/>
              <w:rPr>
                <w:szCs w:val="22"/>
              </w:rPr>
            </w:pPr>
            <w:r w:rsidRPr="00990041">
              <w:rPr>
                <w:szCs w:val="22"/>
              </w:rPr>
              <w:t xml:space="preserve">Encourages Parties to develop national strategies, </w:t>
            </w:r>
            <w:proofErr w:type="gramStart"/>
            <w:r w:rsidRPr="00990041">
              <w:rPr>
                <w:szCs w:val="22"/>
              </w:rPr>
              <w:t>programmes</w:t>
            </w:r>
            <w:proofErr w:type="gramEnd"/>
            <w:r w:rsidRPr="00990041">
              <w:rPr>
                <w:szCs w:val="22"/>
              </w:rPr>
              <w:t xml:space="preserve"> and plans which, inter alia, implement targeted incentive measures which have positive impacts on agrobiodiversity</w:t>
            </w:r>
          </w:p>
        </w:tc>
        <w:tc>
          <w:tcPr>
            <w:tcW w:w="1842" w:type="dxa"/>
            <w:vMerge/>
            <w:shd w:val="clear" w:color="auto" w:fill="auto"/>
          </w:tcPr>
          <w:p w14:paraId="5DF5D548" w14:textId="77777777" w:rsidR="00DD60E0" w:rsidRPr="00CF0F0D" w:rsidRDefault="00DD60E0" w:rsidP="006165DC">
            <w:pPr>
              <w:rPr>
                <w:b/>
                <w:bCs/>
                <w:szCs w:val="22"/>
              </w:rPr>
            </w:pPr>
          </w:p>
        </w:tc>
      </w:tr>
      <w:tr w:rsidR="00DD60E0" w:rsidRPr="00CF0F0D" w14:paraId="325EDB04" w14:textId="77777777" w:rsidTr="001E12EF">
        <w:trPr>
          <w:trHeight w:val="67"/>
        </w:trPr>
        <w:tc>
          <w:tcPr>
            <w:tcW w:w="1555" w:type="dxa"/>
            <w:vMerge/>
            <w:shd w:val="clear" w:color="auto" w:fill="D9D9D9" w:themeFill="background1" w:themeFillShade="D9"/>
          </w:tcPr>
          <w:p w14:paraId="23B68285"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BB9E157"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150682DA"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35D69A2C" w14:textId="77777777" w:rsidR="00DD60E0" w:rsidRPr="00CF0F0D" w:rsidRDefault="00DD60E0" w:rsidP="006165DC">
            <w:pPr>
              <w:jc w:val="left"/>
              <w:rPr>
                <w:szCs w:val="22"/>
              </w:rPr>
            </w:pPr>
            <w:r w:rsidRPr="00CF0F0D">
              <w:rPr>
                <w:szCs w:val="22"/>
              </w:rPr>
              <w:t>Operational objective on targeted actions</w:t>
            </w:r>
          </w:p>
        </w:tc>
        <w:tc>
          <w:tcPr>
            <w:tcW w:w="5245" w:type="dxa"/>
            <w:shd w:val="clear" w:color="auto" w:fill="auto"/>
          </w:tcPr>
          <w:p w14:paraId="04E54D93" w14:textId="77777777" w:rsidR="00DD60E0" w:rsidRPr="00990041" w:rsidRDefault="00DD60E0" w:rsidP="001E12EF">
            <w:pPr>
              <w:spacing w:before="60" w:after="60"/>
              <w:jc w:val="left"/>
              <w:rPr>
                <w:szCs w:val="22"/>
              </w:rPr>
            </w:pPr>
            <w:r w:rsidRPr="00990041">
              <w:rPr>
                <w:szCs w:val="22"/>
              </w:rPr>
              <w:t>11. Sustainable use of biological diversity in dry and sub-humid lands may require the creation of markets and other incentives to enable and promote responsible use.</w:t>
            </w:r>
          </w:p>
        </w:tc>
        <w:tc>
          <w:tcPr>
            <w:tcW w:w="1842" w:type="dxa"/>
            <w:vMerge w:val="restart"/>
            <w:shd w:val="clear" w:color="auto" w:fill="auto"/>
          </w:tcPr>
          <w:p w14:paraId="6BDDADBB"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5BF7D03E" w14:textId="77777777" w:rsidTr="001E12EF">
        <w:trPr>
          <w:trHeight w:val="67"/>
        </w:trPr>
        <w:tc>
          <w:tcPr>
            <w:tcW w:w="1555" w:type="dxa"/>
            <w:vMerge/>
            <w:shd w:val="clear" w:color="auto" w:fill="D9D9D9" w:themeFill="background1" w:themeFillShade="D9"/>
          </w:tcPr>
          <w:p w14:paraId="7C04FA7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60AD65E" w14:textId="77777777" w:rsidR="00DD60E0" w:rsidRPr="00CF0F0D" w:rsidRDefault="00DD60E0" w:rsidP="006165DC">
            <w:pPr>
              <w:jc w:val="left"/>
              <w:rPr>
                <w:b/>
                <w:bCs/>
                <w:szCs w:val="22"/>
              </w:rPr>
            </w:pPr>
          </w:p>
        </w:tc>
        <w:tc>
          <w:tcPr>
            <w:tcW w:w="2835" w:type="dxa"/>
            <w:shd w:val="clear" w:color="auto" w:fill="FBE4D5" w:themeFill="accent2" w:themeFillTint="33"/>
          </w:tcPr>
          <w:p w14:paraId="48CEB448"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/2</w:t>
            </w:r>
          </w:p>
          <w:p w14:paraId="3CE709B8" w14:textId="77777777" w:rsidR="00DD60E0" w:rsidRPr="00CF0F0D" w:rsidRDefault="00DD60E0" w:rsidP="006165DC">
            <w:pPr>
              <w:jc w:val="left"/>
              <w:rPr>
                <w:szCs w:val="22"/>
              </w:rPr>
            </w:pPr>
            <w:r w:rsidRPr="00CF0F0D">
              <w:rPr>
                <w:szCs w:val="22"/>
              </w:rPr>
              <w:t>The biological diversity of dry and sub-humid lands</w:t>
            </w:r>
          </w:p>
        </w:tc>
        <w:tc>
          <w:tcPr>
            <w:tcW w:w="5245" w:type="dxa"/>
            <w:shd w:val="clear" w:color="auto" w:fill="auto"/>
          </w:tcPr>
          <w:p w14:paraId="066CB057" w14:textId="77777777" w:rsidR="00DD60E0" w:rsidRPr="00990041" w:rsidRDefault="00DD60E0" w:rsidP="001E12EF">
            <w:pPr>
              <w:spacing w:before="60" w:after="60"/>
              <w:jc w:val="left"/>
              <w:rPr>
                <w:szCs w:val="22"/>
              </w:rPr>
            </w:pPr>
            <w:r w:rsidRPr="00990041">
              <w:rPr>
                <w:szCs w:val="22"/>
              </w:rPr>
              <w:t>Reference to incentives in annex containing synthesis of elements for implementation of the programme of work</w:t>
            </w:r>
          </w:p>
        </w:tc>
        <w:tc>
          <w:tcPr>
            <w:tcW w:w="1842" w:type="dxa"/>
            <w:vMerge/>
            <w:shd w:val="clear" w:color="auto" w:fill="auto"/>
          </w:tcPr>
          <w:p w14:paraId="12B59A94" w14:textId="77777777" w:rsidR="00DD60E0" w:rsidRPr="00CF0F0D" w:rsidRDefault="00DD60E0" w:rsidP="001E12EF">
            <w:pPr>
              <w:jc w:val="left"/>
              <w:rPr>
                <w:b/>
                <w:bCs/>
                <w:szCs w:val="22"/>
              </w:rPr>
            </w:pPr>
          </w:p>
        </w:tc>
      </w:tr>
      <w:tr w:rsidR="00DD60E0" w:rsidRPr="00CF0F0D" w14:paraId="032D1D96" w14:textId="77777777" w:rsidTr="001E12EF">
        <w:trPr>
          <w:trHeight w:val="67"/>
        </w:trPr>
        <w:tc>
          <w:tcPr>
            <w:tcW w:w="1555" w:type="dxa"/>
            <w:vMerge/>
            <w:shd w:val="clear" w:color="auto" w:fill="D9D9D9" w:themeFill="background1" w:themeFillShade="D9"/>
          </w:tcPr>
          <w:p w14:paraId="4CFCC85E" w14:textId="77777777" w:rsidR="00DD60E0" w:rsidRPr="004044FF" w:rsidRDefault="00DD60E0" w:rsidP="006165DC">
            <w:pPr>
              <w:jc w:val="center"/>
              <w:rPr>
                <w:b/>
                <w:bCs/>
                <w:szCs w:val="22"/>
              </w:rPr>
            </w:pPr>
          </w:p>
        </w:tc>
        <w:tc>
          <w:tcPr>
            <w:tcW w:w="2126" w:type="dxa"/>
            <w:shd w:val="clear" w:color="auto" w:fill="F2F2F2" w:themeFill="background1" w:themeFillShade="F2"/>
          </w:tcPr>
          <w:p w14:paraId="189FA2EE"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3F3A43B3"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39440F8E" w14:textId="77777777" w:rsidR="00DD60E0" w:rsidRPr="00CF0F0D" w:rsidRDefault="00DD60E0" w:rsidP="006165DC">
            <w:pPr>
              <w:shd w:val="clear" w:color="auto" w:fill="E2EFD9" w:themeFill="accent6" w:themeFillTint="33"/>
              <w:jc w:val="left"/>
              <w:rPr>
                <w:szCs w:val="22"/>
              </w:rPr>
            </w:pPr>
            <w:r w:rsidRPr="00CF0F0D">
              <w:rPr>
                <w:szCs w:val="22"/>
              </w:rPr>
              <w:t>Programme element 2:</w:t>
            </w:r>
          </w:p>
          <w:p w14:paraId="03159926" w14:textId="3A6E49F0" w:rsidR="00DD60E0" w:rsidRPr="00CF0F0D" w:rsidRDefault="00DD60E0" w:rsidP="006165DC">
            <w:pPr>
              <w:jc w:val="left"/>
              <w:rPr>
                <w:szCs w:val="22"/>
              </w:rPr>
            </w:pPr>
            <w:r w:rsidRPr="00CF0F0D">
              <w:rPr>
                <w:szCs w:val="22"/>
              </w:rPr>
              <w:t>Goal 2</w:t>
            </w:r>
            <w:r w:rsidR="000D35FC">
              <w:rPr>
                <w:szCs w:val="22"/>
              </w:rPr>
              <w:t>.</w:t>
            </w:r>
            <w:r w:rsidRPr="00CF0F0D">
              <w:rPr>
                <w:szCs w:val="22"/>
              </w:rPr>
              <w:t xml:space="preserve"> Address socio-economic failures and distortions that lead to decisions that result in loss of forest biological diversity.</w:t>
            </w:r>
          </w:p>
        </w:tc>
        <w:tc>
          <w:tcPr>
            <w:tcW w:w="5245" w:type="dxa"/>
            <w:shd w:val="clear" w:color="auto" w:fill="auto"/>
          </w:tcPr>
          <w:p w14:paraId="6EA1031F" w14:textId="34174ADD" w:rsidR="00DD60E0" w:rsidRPr="00990041" w:rsidRDefault="00DD60E0" w:rsidP="001E12EF">
            <w:pPr>
              <w:spacing w:before="60" w:after="60"/>
              <w:jc w:val="left"/>
              <w:rPr>
                <w:szCs w:val="22"/>
              </w:rPr>
            </w:pPr>
            <w:r w:rsidRPr="00990041">
              <w:rPr>
                <w:color w:val="000000"/>
                <w:szCs w:val="22"/>
              </w:rPr>
              <w:t>Obj. 2.2.1</w:t>
            </w:r>
            <w:r w:rsidR="000D35FC">
              <w:rPr>
                <w:color w:val="000000"/>
                <w:szCs w:val="22"/>
              </w:rPr>
              <w:t>.</w:t>
            </w:r>
            <w:r w:rsidRPr="00990041">
              <w:rPr>
                <w:color w:val="000000"/>
                <w:szCs w:val="22"/>
              </w:rPr>
              <w:t xml:space="preserve"> Mitigate the economic failures and distortions that lead to decisions that result in loss of forest biological diversity.</w:t>
            </w:r>
          </w:p>
        </w:tc>
        <w:tc>
          <w:tcPr>
            <w:tcW w:w="1842" w:type="dxa"/>
            <w:shd w:val="clear" w:color="auto" w:fill="auto"/>
          </w:tcPr>
          <w:p w14:paraId="32019E92" w14:textId="77777777" w:rsidR="00DD60E0" w:rsidRPr="00CF0F0D" w:rsidRDefault="00DD60E0" w:rsidP="001E12EF">
            <w:pPr>
              <w:jc w:val="left"/>
              <w:rPr>
                <w:b/>
                <w:bCs/>
                <w:szCs w:val="22"/>
              </w:rPr>
            </w:pPr>
            <w:r>
              <w:rPr>
                <w:szCs w:val="22"/>
              </w:rPr>
              <w:t>Gap on incentives and subsidies</w:t>
            </w:r>
            <w:r w:rsidRPr="00CF0F0D">
              <w:rPr>
                <w:szCs w:val="22"/>
              </w:rPr>
              <w:t xml:space="preserve"> </w:t>
            </w:r>
          </w:p>
        </w:tc>
      </w:tr>
      <w:tr w:rsidR="00DD60E0" w:rsidRPr="00CF0F0D" w14:paraId="4027D0D8" w14:textId="77777777" w:rsidTr="001E12EF">
        <w:trPr>
          <w:trHeight w:val="67"/>
        </w:trPr>
        <w:tc>
          <w:tcPr>
            <w:tcW w:w="1555" w:type="dxa"/>
            <w:vMerge/>
            <w:shd w:val="clear" w:color="auto" w:fill="D9D9D9" w:themeFill="background1" w:themeFillShade="D9"/>
          </w:tcPr>
          <w:p w14:paraId="74D4AF19" w14:textId="77777777" w:rsidR="00DD60E0" w:rsidRPr="004044FF" w:rsidRDefault="00DD60E0" w:rsidP="006165DC">
            <w:pPr>
              <w:jc w:val="center"/>
              <w:rPr>
                <w:b/>
                <w:bCs/>
              </w:rPr>
            </w:pPr>
          </w:p>
        </w:tc>
        <w:tc>
          <w:tcPr>
            <w:tcW w:w="2126" w:type="dxa"/>
            <w:shd w:val="clear" w:color="auto" w:fill="F2F2F2" w:themeFill="background1" w:themeFillShade="F2"/>
          </w:tcPr>
          <w:p w14:paraId="1E4E4759"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3C13F614" w14:textId="77777777" w:rsidR="00DD60E0" w:rsidRPr="00CF0F0D" w:rsidRDefault="00DD60E0" w:rsidP="006165DC">
            <w:pPr>
              <w:shd w:val="clear" w:color="auto" w:fill="E2EFD9" w:themeFill="accent6" w:themeFillTint="33"/>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64D42173" w14:textId="7C9FCF7B" w:rsidR="00DD60E0" w:rsidRPr="00CF0F0D" w:rsidRDefault="00DD60E0" w:rsidP="006165DC">
            <w:pPr>
              <w:shd w:val="clear" w:color="auto" w:fill="E2EFD9" w:themeFill="accent6" w:themeFillTint="33"/>
              <w:jc w:val="left"/>
            </w:pPr>
            <w:r w:rsidRPr="00CF0F0D">
              <w:rPr>
                <w:bCs/>
                <w:szCs w:val="22"/>
              </w:rPr>
              <w:t>Goal 2.3</w:t>
            </w:r>
            <w:r w:rsidR="000D35FC">
              <w:rPr>
                <w:bCs/>
                <w:szCs w:val="22"/>
              </w:rPr>
              <w:t>.</w:t>
            </w:r>
            <w:r w:rsidRPr="00CF0F0D">
              <w:rPr>
                <w:bCs/>
                <w:szCs w:val="22"/>
              </w:rPr>
              <w:t xml:space="preserve"> To provide the appropriate incentives and valuation measures to support the conservation and sustainable use of inland water biological diversity, and to remove, or reform appropriately, any perverse incentives opposing such </w:t>
            </w:r>
            <w:r w:rsidRPr="00CF0F0D">
              <w:rPr>
                <w:bCs/>
                <w:szCs w:val="22"/>
              </w:rPr>
              <w:lastRenderedPageBreak/>
              <w:t>conservation and sustainable use of ecosystems, as it relates to biodiversity conservation.</w:t>
            </w:r>
          </w:p>
        </w:tc>
        <w:tc>
          <w:tcPr>
            <w:tcW w:w="5245" w:type="dxa"/>
            <w:shd w:val="clear" w:color="auto" w:fill="auto"/>
          </w:tcPr>
          <w:p w14:paraId="39141DDB" w14:textId="77777777" w:rsidR="00DD60E0" w:rsidRPr="00990041" w:rsidRDefault="00DD60E0" w:rsidP="001E12EF">
            <w:pPr>
              <w:spacing w:before="60" w:after="60"/>
              <w:jc w:val="left"/>
              <w:rPr>
                <w:color w:val="000000" w:themeColor="text1"/>
                <w:szCs w:val="22"/>
              </w:rPr>
            </w:pPr>
            <w:r w:rsidRPr="00990041">
              <w:rPr>
                <w:color w:val="000000" w:themeColor="text1"/>
                <w:szCs w:val="22"/>
              </w:rPr>
              <w:lastRenderedPageBreak/>
              <w:t xml:space="preserve">2.3.1. Apply to inland water ecosystems the proposals for the design and implementation of incentive measures, including identification and removal or mitigation of perverse incentives and </w:t>
            </w:r>
            <w:proofErr w:type="gramStart"/>
            <w:r w:rsidRPr="00990041">
              <w:rPr>
                <w:color w:val="000000" w:themeColor="text1"/>
                <w:szCs w:val="22"/>
              </w:rPr>
              <w:t>taking into account</w:t>
            </w:r>
            <w:proofErr w:type="gramEnd"/>
            <w:r w:rsidRPr="00990041">
              <w:rPr>
                <w:color w:val="000000" w:themeColor="text1"/>
                <w:szCs w:val="22"/>
              </w:rPr>
              <w:t xml:space="preserve"> land‑tenure systems.  In particular:</w:t>
            </w:r>
          </w:p>
          <w:p w14:paraId="53CA35AC" w14:textId="77777777" w:rsidR="00DD60E0" w:rsidRPr="00990041" w:rsidRDefault="00DD60E0" w:rsidP="001E12EF">
            <w:pPr>
              <w:spacing w:before="60" w:after="60"/>
              <w:jc w:val="left"/>
              <w:rPr>
                <w:color w:val="000000" w:themeColor="text1"/>
                <w:szCs w:val="22"/>
              </w:rPr>
            </w:pPr>
            <w:r w:rsidRPr="00990041">
              <w:rPr>
                <w:color w:val="000000" w:themeColor="text1"/>
                <w:szCs w:val="22"/>
              </w:rPr>
              <w:t xml:space="preserve">(a) Review the range and effectiveness of national incentives, subsidies, regulations, and other relevant financial mechanisms, which can affect inland water ecosystems, whether adversely or </w:t>
            </w:r>
            <w:proofErr w:type="gramStart"/>
            <w:r w:rsidRPr="00990041">
              <w:rPr>
                <w:color w:val="000000" w:themeColor="text1"/>
                <w:szCs w:val="22"/>
              </w:rPr>
              <w:t>beneficially;</w:t>
            </w:r>
            <w:proofErr w:type="gramEnd"/>
          </w:p>
          <w:p w14:paraId="0F79DC88" w14:textId="77777777" w:rsidR="00DD60E0" w:rsidRPr="00990041" w:rsidRDefault="00DD60E0" w:rsidP="001E12EF">
            <w:pPr>
              <w:spacing w:before="60" w:after="60"/>
              <w:jc w:val="left"/>
              <w:rPr>
                <w:color w:val="000000" w:themeColor="text1"/>
                <w:szCs w:val="22"/>
              </w:rPr>
            </w:pPr>
            <w:r w:rsidRPr="00990041">
              <w:rPr>
                <w:color w:val="000000" w:themeColor="text1"/>
                <w:szCs w:val="22"/>
              </w:rPr>
              <w:lastRenderedPageBreak/>
              <w:t xml:space="preserve">(b) Redirect, as appropriate, financial support measures that run counter to the objectives of the Convention regarding the biological diversity of inland </w:t>
            </w:r>
            <w:proofErr w:type="gramStart"/>
            <w:r w:rsidRPr="00990041">
              <w:rPr>
                <w:color w:val="000000" w:themeColor="text1"/>
                <w:szCs w:val="22"/>
              </w:rPr>
              <w:t>waters;</w:t>
            </w:r>
            <w:proofErr w:type="gramEnd"/>
          </w:p>
          <w:p w14:paraId="510E071A" w14:textId="77777777" w:rsidR="00DD60E0" w:rsidRPr="00990041" w:rsidRDefault="00DD60E0" w:rsidP="001E12EF">
            <w:pPr>
              <w:spacing w:before="60" w:after="60"/>
              <w:jc w:val="left"/>
              <w:rPr>
                <w:color w:val="000000" w:themeColor="text1"/>
                <w:szCs w:val="22"/>
              </w:rPr>
            </w:pPr>
            <w:r w:rsidRPr="00990041">
              <w:rPr>
                <w:color w:val="000000" w:themeColor="text1"/>
                <w:szCs w:val="22"/>
              </w:rPr>
              <w:t xml:space="preserve">(c) Implement targeted incentive and regulatory measures that have positive impacts on the biological diversity of inland </w:t>
            </w:r>
            <w:proofErr w:type="gramStart"/>
            <w:r w:rsidRPr="00990041">
              <w:rPr>
                <w:color w:val="000000" w:themeColor="text1"/>
                <w:szCs w:val="22"/>
              </w:rPr>
              <w:t>waters;</w:t>
            </w:r>
            <w:proofErr w:type="gramEnd"/>
          </w:p>
          <w:p w14:paraId="2233450B" w14:textId="19E7A1AA" w:rsidR="00DD60E0" w:rsidRPr="00990041" w:rsidRDefault="00DD60E0" w:rsidP="001E12EF">
            <w:pPr>
              <w:spacing w:before="60" w:after="60"/>
              <w:jc w:val="left"/>
              <w:rPr>
                <w:color w:val="000000"/>
              </w:rPr>
            </w:pPr>
            <w:r w:rsidRPr="00990041">
              <w:rPr>
                <w:color w:val="000000" w:themeColor="text1"/>
                <w:szCs w:val="22"/>
              </w:rPr>
              <w:t xml:space="preserve">2.3.2. Submit case-studies, lessons learned and other information on positive or perverse incentives, land-use practices and tenure relating to inland water biodiversity to the Executive Secretary.  Include within this submission national experiences and guidance in relation to water rights, </w:t>
            </w:r>
            <w:proofErr w:type="gramStart"/>
            <w:r w:rsidRPr="00990041">
              <w:rPr>
                <w:color w:val="000000" w:themeColor="text1"/>
                <w:szCs w:val="22"/>
              </w:rPr>
              <w:t>markets</w:t>
            </w:r>
            <w:proofErr w:type="gramEnd"/>
            <w:r w:rsidRPr="00990041">
              <w:rPr>
                <w:color w:val="000000" w:themeColor="text1"/>
                <w:szCs w:val="22"/>
              </w:rPr>
              <w:t xml:space="preserve"> and pricing policies.</w:t>
            </w:r>
          </w:p>
        </w:tc>
        <w:tc>
          <w:tcPr>
            <w:tcW w:w="1842" w:type="dxa"/>
            <w:shd w:val="clear" w:color="auto" w:fill="auto"/>
          </w:tcPr>
          <w:p w14:paraId="23EC6D3F" w14:textId="77777777" w:rsidR="00DD60E0" w:rsidRPr="00CF0F0D" w:rsidRDefault="00DD60E0" w:rsidP="001E12EF">
            <w:pPr>
              <w:jc w:val="left"/>
            </w:pPr>
            <w:r w:rsidRPr="009C7BC1">
              <w:rPr>
                <w:szCs w:val="22"/>
              </w:rPr>
              <w:lastRenderedPageBreak/>
              <w:t>No major gaps identified</w:t>
            </w:r>
            <w:r>
              <w:rPr>
                <w:szCs w:val="22"/>
              </w:rPr>
              <w:t xml:space="preserve"> in rapid analysis</w:t>
            </w:r>
          </w:p>
        </w:tc>
      </w:tr>
      <w:tr w:rsidR="00DD60E0" w:rsidRPr="00CF0F0D" w14:paraId="1E5472EF" w14:textId="77777777" w:rsidTr="001E12EF">
        <w:trPr>
          <w:trHeight w:val="67"/>
        </w:trPr>
        <w:tc>
          <w:tcPr>
            <w:tcW w:w="1555" w:type="dxa"/>
            <w:vMerge/>
            <w:shd w:val="clear" w:color="auto" w:fill="D9D9D9" w:themeFill="background1" w:themeFillShade="D9"/>
          </w:tcPr>
          <w:p w14:paraId="5283C8D5" w14:textId="77777777" w:rsidR="00DD60E0" w:rsidRPr="004044FF" w:rsidRDefault="00DD60E0" w:rsidP="006165DC">
            <w:pPr>
              <w:jc w:val="center"/>
              <w:rPr>
                <w:b/>
                <w:bCs/>
                <w:szCs w:val="22"/>
              </w:rPr>
            </w:pPr>
          </w:p>
        </w:tc>
        <w:tc>
          <w:tcPr>
            <w:tcW w:w="2126" w:type="dxa"/>
            <w:shd w:val="clear" w:color="auto" w:fill="F2F2F2" w:themeFill="background1" w:themeFillShade="F2"/>
          </w:tcPr>
          <w:p w14:paraId="24BC6F78"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6C0D0B22"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4B710E90" w14:textId="6631B386" w:rsidR="00DD60E0" w:rsidRPr="00CF0F0D" w:rsidRDefault="00DD60E0" w:rsidP="006165DC">
            <w:pPr>
              <w:jc w:val="left"/>
              <w:rPr>
                <w:szCs w:val="22"/>
              </w:rPr>
            </w:pPr>
            <w:r w:rsidRPr="00CF0F0D">
              <w:rPr>
                <w:szCs w:val="22"/>
                <w:lang w:val="en-US"/>
              </w:rPr>
              <w:t>Goal 4</w:t>
            </w:r>
            <w:r w:rsidR="00C60962">
              <w:rPr>
                <w:szCs w:val="22"/>
                <w:lang w:val="en-US"/>
              </w:rPr>
              <w:t>.</w:t>
            </w:r>
            <w:r w:rsidRPr="00CF0F0D">
              <w:rPr>
                <w:szCs w:val="22"/>
                <w:lang w:val="en-US"/>
              </w:rPr>
              <w:t xml:space="preserve"> Promote sustainable use and consumption</w:t>
            </w:r>
          </w:p>
        </w:tc>
        <w:tc>
          <w:tcPr>
            <w:tcW w:w="5245" w:type="dxa"/>
            <w:shd w:val="clear" w:color="auto" w:fill="auto"/>
          </w:tcPr>
          <w:p w14:paraId="4B4883DA" w14:textId="77777777" w:rsidR="00DD60E0" w:rsidRPr="00990041" w:rsidRDefault="00DD60E0" w:rsidP="001E12EF">
            <w:pPr>
              <w:spacing w:before="60" w:after="60"/>
              <w:jc w:val="left"/>
              <w:rPr>
                <w:szCs w:val="22"/>
              </w:rPr>
            </w:pPr>
            <w:r w:rsidRPr="00990041">
              <w:rPr>
                <w:szCs w:val="22"/>
              </w:rPr>
              <w:t>Under target 4.1, the removal of subsidies that encourage unsustainable use of island biodiversity and where livelihoods are resource-based, support the development of sustainable economic activities</w:t>
            </w:r>
          </w:p>
        </w:tc>
        <w:tc>
          <w:tcPr>
            <w:tcW w:w="1842" w:type="dxa"/>
            <w:shd w:val="clear" w:color="auto" w:fill="auto"/>
          </w:tcPr>
          <w:p w14:paraId="37F71E5C"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697BD1D1" w14:textId="77777777" w:rsidTr="001E12EF">
        <w:trPr>
          <w:trHeight w:val="67"/>
        </w:trPr>
        <w:tc>
          <w:tcPr>
            <w:tcW w:w="1555" w:type="dxa"/>
            <w:vMerge/>
            <w:shd w:val="clear" w:color="auto" w:fill="D9D9D9" w:themeFill="background1" w:themeFillShade="D9"/>
          </w:tcPr>
          <w:p w14:paraId="28CA078D"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6990860F"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6873E57B"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41379F70"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3: Marine and coastal protected areas</w:t>
            </w:r>
          </w:p>
        </w:tc>
        <w:tc>
          <w:tcPr>
            <w:tcW w:w="5245" w:type="dxa"/>
            <w:shd w:val="clear" w:color="auto" w:fill="auto"/>
          </w:tcPr>
          <w:p w14:paraId="0DEC59EB" w14:textId="5660CC6D" w:rsidR="00DD60E0" w:rsidRPr="00990041" w:rsidRDefault="00DD60E0" w:rsidP="001E12EF">
            <w:pPr>
              <w:spacing w:before="60" w:after="60"/>
              <w:jc w:val="left"/>
              <w:rPr>
                <w:szCs w:val="22"/>
              </w:rPr>
            </w:pPr>
            <w:r w:rsidRPr="00990041">
              <w:rPr>
                <w:szCs w:val="22"/>
              </w:rPr>
              <w:t>Operational objective 3.4</w:t>
            </w:r>
            <w:r w:rsidR="00C60962">
              <w:rPr>
                <w:szCs w:val="22"/>
              </w:rPr>
              <w:t>:</w:t>
            </w:r>
            <w:r w:rsidRPr="00990041">
              <w:rPr>
                <w:szCs w:val="22"/>
              </w:rPr>
              <w:t xml:space="preserve"> </w:t>
            </w:r>
            <w:r w:rsidR="00C60962">
              <w:rPr>
                <w:szCs w:val="22"/>
              </w:rPr>
              <w:t>t</w:t>
            </w:r>
            <w:r w:rsidRPr="00990041">
              <w:rPr>
                <w:szCs w:val="22"/>
              </w:rPr>
              <w:t>o provide support for and facilitate monitoring of national and regional systems of marine and coastal protected areas, including through…the removal of perverse incentives for unsustainable activities in the marine and coastal environment</w:t>
            </w:r>
          </w:p>
        </w:tc>
        <w:tc>
          <w:tcPr>
            <w:tcW w:w="1842" w:type="dxa"/>
            <w:vMerge w:val="restart"/>
            <w:shd w:val="clear" w:color="auto" w:fill="auto"/>
          </w:tcPr>
          <w:p w14:paraId="3F4231C3"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31CC41E8" w14:textId="77777777" w:rsidTr="001E12EF">
        <w:trPr>
          <w:trHeight w:val="67"/>
        </w:trPr>
        <w:tc>
          <w:tcPr>
            <w:tcW w:w="1555" w:type="dxa"/>
            <w:vMerge/>
            <w:shd w:val="clear" w:color="auto" w:fill="D9D9D9" w:themeFill="background1" w:themeFillShade="D9"/>
          </w:tcPr>
          <w:p w14:paraId="4E2D1FC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42A1CB8" w14:textId="77777777" w:rsidR="00DD60E0" w:rsidRPr="00CF0F0D" w:rsidRDefault="00DD60E0" w:rsidP="006165DC">
            <w:pPr>
              <w:jc w:val="left"/>
              <w:rPr>
                <w:b/>
                <w:bCs/>
                <w:szCs w:val="22"/>
              </w:rPr>
            </w:pPr>
          </w:p>
        </w:tc>
        <w:tc>
          <w:tcPr>
            <w:tcW w:w="2835" w:type="dxa"/>
            <w:shd w:val="clear" w:color="auto" w:fill="FBE4D5" w:themeFill="accent2" w:themeFillTint="33"/>
          </w:tcPr>
          <w:p w14:paraId="4E9C947C"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/10, </w:t>
            </w:r>
            <w:r>
              <w:rPr>
                <w:szCs w:val="22"/>
                <w:lang w:val="en-US"/>
              </w:rPr>
              <w:t>annex</w:t>
            </w:r>
          </w:p>
          <w:p w14:paraId="67F94A7C" w14:textId="77777777" w:rsidR="00DD60E0" w:rsidRPr="00CF0F0D" w:rsidRDefault="00DD60E0" w:rsidP="006165DC">
            <w:pPr>
              <w:jc w:val="left"/>
              <w:rPr>
                <w:szCs w:val="22"/>
                <w:lang w:val="en-US"/>
              </w:rPr>
            </w:pPr>
            <w:r w:rsidRPr="00CF0F0D">
              <w:rPr>
                <w:szCs w:val="22"/>
                <w:lang w:val="en-US"/>
              </w:rPr>
              <w:t>Voluntary Practical Guidance on Preventing and Mitigating the Impacts of Marine Debris on Marine and Coastal Biodiversity and Habitats</w:t>
            </w:r>
          </w:p>
        </w:tc>
        <w:tc>
          <w:tcPr>
            <w:tcW w:w="5245" w:type="dxa"/>
            <w:shd w:val="clear" w:color="auto" w:fill="auto"/>
          </w:tcPr>
          <w:p w14:paraId="61AB7766" w14:textId="77777777" w:rsidR="00DD60E0" w:rsidRPr="00990041" w:rsidRDefault="00DD60E0" w:rsidP="001E12EF">
            <w:pPr>
              <w:spacing w:before="60" w:after="60"/>
              <w:jc w:val="left"/>
              <w:rPr>
                <w:szCs w:val="22"/>
              </w:rPr>
            </w:pPr>
            <w:r w:rsidRPr="00990041">
              <w:rPr>
                <w:szCs w:val="22"/>
              </w:rPr>
              <w:t>Developing and implementing socioeconomic incentives to prevent the introduction of waste into the environment</w:t>
            </w:r>
          </w:p>
        </w:tc>
        <w:tc>
          <w:tcPr>
            <w:tcW w:w="1842" w:type="dxa"/>
            <w:vMerge/>
            <w:shd w:val="clear" w:color="auto" w:fill="auto"/>
          </w:tcPr>
          <w:p w14:paraId="0A1063AB" w14:textId="77777777" w:rsidR="00DD60E0" w:rsidRPr="00CF0F0D" w:rsidRDefault="00DD60E0" w:rsidP="006165DC">
            <w:pPr>
              <w:rPr>
                <w:b/>
                <w:bCs/>
                <w:szCs w:val="22"/>
              </w:rPr>
            </w:pPr>
          </w:p>
        </w:tc>
      </w:tr>
      <w:tr w:rsidR="00DD60E0" w:rsidRPr="00CF0F0D" w14:paraId="4522E79E" w14:textId="77777777" w:rsidTr="001E12EF">
        <w:trPr>
          <w:trHeight w:val="67"/>
        </w:trPr>
        <w:tc>
          <w:tcPr>
            <w:tcW w:w="1555" w:type="dxa"/>
            <w:vMerge/>
            <w:shd w:val="clear" w:color="auto" w:fill="D9D9D9" w:themeFill="background1" w:themeFillShade="D9"/>
          </w:tcPr>
          <w:p w14:paraId="0409304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F8D18AF" w14:textId="77777777" w:rsidR="00DD60E0" w:rsidRPr="00CF0F0D" w:rsidRDefault="00DD60E0" w:rsidP="006165DC">
            <w:pPr>
              <w:jc w:val="left"/>
              <w:rPr>
                <w:b/>
                <w:bCs/>
                <w:szCs w:val="22"/>
              </w:rPr>
            </w:pPr>
          </w:p>
        </w:tc>
        <w:tc>
          <w:tcPr>
            <w:tcW w:w="2835" w:type="dxa"/>
            <w:shd w:val="clear" w:color="auto" w:fill="FBE4D5" w:themeFill="accent2" w:themeFillTint="33"/>
          </w:tcPr>
          <w:p w14:paraId="12F8E112"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70DF2DCD" w14:textId="77777777" w:rsidR="00DD60E0" w:rsidRPr="00CF0F0D" w:rsidRDefault="00DD60E0" w:rsidP="006165DC">
            <w:pPr>
              <w:jc w:val="left"/>
              <w:rPr>
                <w:szCs w:val="22"/>
              </w:rPr>
            </w:pPr>
            <w:r w:rsidRPr="00CF0F0D">
              <w:rPr>
                <w:szCs w:val="22"/>
                <w:lang w:val="en-US"/>
              </w:rPr>
              <w:t xml:space="preserve">Priority Actions to Achieve Aichi Biodiversity Target 10 </w:t>
            </w:r>
            <w:r w:rsidRPr="00CF0F0D">
              <w:rPr>
                <w:szCs w:val="22"/>
                <w:lang w:val="en-US"/>
              </w:rPr>
              <w:lastRenderedPageBreak/>
              <w:t>for Coral Reefs and Closely Associated Ecosystems</w:t>
            </w:r>
          </w:p>
        </w:tc>
        <w:tc>
          <w:tcPr>
            <w:tcW w:w="5245" w:type="dxa"/>
            <w:shd w:val="clear" w:color="auto" w:fill="auto"/>
          </w:tcPr>
          <w:p w14:paraId="3CED0F81" w14:textId="77777777" w:rsidR="00DD60E0" w:rsidRPr="00990041" w:rsidRDefault="00DD60E0" w:rsidP="001E12EF">
            <w:pPr>
              <w:spacing w:before="60" w:after="60"/>
              <w:jc w:val="left"/>
              <w:rPr>
                <w:szCs w:val="22"/>
              </w:rPr>
            </w:pPr>
            <w:r w:rsidRPr="00990041">
              <w:rPr>
                <w:szCs w:val="22"/>
              </w:rPr>
              <w:lastRenderedPageBreak/>
              <w:t xml:space="preserve">Developing and implementing socioeconomic incentives to encourage coastal communities, including indigenous and local communities, to play a central role in </w:t>
            </w:r>
            <w:r w:rsidRPr="00990041">
              <w:rPr>
                <w:szCs w:val="22"/>
              </w:rPr>
              <w:lastRenderedPageBreak/>
              <w:t>conservation and sustainable use of coral reefs and closely associated ecosystems</w:t>
            </w:r>
          </w:p>
        </w:tc>
        <w:tc>
          <w:tcPr>
            <w:tcW w:w="1842" w:type="dxa"/>
            <w:vMerge/>
            <w:shd w:val="clear" w:color="auto" w:fill="auto"/>
          </w:tcPr>
          <w:p w14:paraId="6D788F6B" w14:textId="77777777" w:rsidR="00DD60E0" w:rsidRPr="00CF0F0D" w:rsidRDefault="00DD60E0" w:rsidP="006165DC">
            <w:pPr>
              <w:rPr>
                <w:b/>
                <w:bCs/>
                <w:szCs w:val="22"/>
              </w:rPr>
            </w:pPr>
          </w:p>
        </w:tc>
      </w:tr>
      <w:tr w:rsidR="00DD60E0" w:rsidRPr="00CF0F0D" w14:paraId="4A90BFF7" w14:textId="77777777" w:rsidTr="001E12EF">
        <w:trPr>
          <w:trHeight w:val="67"/>
        </w:trPr>
        <w:tc>
          <w:tcPr>
            <w:tcW w:w="1555" w:type="dxa"/>
            <w:vMerge/>
            <w:shd w:val="clear" w:color="auto" w:fill="D9D9D9" w:themeFill="background1" w:themeFillShade="D9"/>
          </w:tcPr>
          <w:p w14:paraId="671C7A07" w14:textId="77777777" w:rsidR="00DD60E0" w:rsidRPr="004044FF" w:rsidRDefault="00DD60E0" w:rsidP="006165DC">
            <w:pPr>
              <w:jc w:val="center"/>
              <w:rPr>
                <w:b/>
                <w:bCs/>
                <w:szCs w:val="22"/>
              </w:rPr>
            </w:pPr>
          </w:p>
        </w:tc>
        <w:tc>
          <w:tcPr>
            <w:tcW w:w="2126" w:type="dxa"/>
            <w:shd w:val="clear" w:color="auto" w:fill="F2F2F2" w:themeFill="background1" w:themeFillShade="F2"/>
          </w:tcPr>
          <w:p w14:paraId="4A825262"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049F4C67"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0FFB9BE1" w14:textId="74AB06F3" w:rsidR="00DD60E0" w:rsidRPr="00CF0F0D" w:rsidRDefault="00DD60E0" w:rsidP="00E20048">
            <w:pPr>
              <w:jc w:val="left"/>
              <w:rPr>
                <w:szCs w:val="22"/>
              </w:rPr>
            </w:pPr>
            <w:r w:rsidRPr="00CF0F0D">
              <w:rPr>
                <w:szCs w:val="22"/>
              </w:rPr>
              <w:t>Goal 2.1: To enhance the legal, policy, institutional, and economic framework</w:t>
            </w:r>
          </w:p>
        </w:tc>
        <w:tc>
          <w:tcPr>
            <w:tcW w:w="5245" w:type="dxa"/>
            <w:shd w:val="clear" w:color="auto" w:fill="auto"/>
          </w:tcPr>
          <w:p w14:paraId="508DB023" w14:textId="37C388D1" w:rsidR="00DD60E0" w:rsidRPr="00990041" w:rsidRDefault="00DD60E0" w:rsidP="001E12EF">
            <w:pPr>
              <w:spacing w:before="60" w:after="60"/>
              <w:jc w:val="left"/>
              <w:rPr>
                <w:szCs w:val="22"/>
              </w:rPr>
            </w:pPr>
            <w:r w:rsidRPr="00990041">
              <w:rPr>
                <w:szCs w:val="22"/>
              </w:rPr>
              <w:t xml:space="preserve">2.1.1. Identify and address perverse incentives and/or policies that may impede the implementation of </w:t>
            </w:r>
            <w:r w:rsidR="00E20048">
              <w:rPr>
                <w:szCs w:val="22"/>
              </w:rPr>
              <w:t>the Convention</w:t>
            </w:r>
            <w:r w:rsidRPr="00990041">
              <w:rPr>
                <w:szCs w:val="22"/>
              </w:rPr>
              <w:t xml:space="preserve"> in mountain ecosystems […] </w:t>
            </w:r>
          </w:p>
        </w:tc>
        <w:tc>
          <w:tcPr>
            <w:tcW w:w="1842" w:type="dxa"/>
            <w:shd w:val="clear" w:color="auto" w:fill="auto"/>
          </w:tcPr>
          <w:p w14:paraId="66AB094D"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703A1CAD" w14:textId="77777777" w:rsidTr="001E12EF">
        <w:trPr>
          <w:trHeight w:val="67"/>
        </w:trPr>
        <w:tc>
          <w:tcPr>
            <w:tcW w:w="1555" w:type="dxa"/>
            <w:vMerge/>
            <w:shd w:val="clear" w:color="auto" w:fill="D9D9D9" w:themeFill="background1" w:themeFillShade="D9"/>
          </w:tcPr>
          <w:p w14:paraId="2E213D46" w14:textId="77777777" w:rsidR="00DD60E0" w:rsidRPr="004044FF" w:rsidRDefault="00DD60E0" w:rsidP="006165DC">
            <w:pPr>
              <w:jc w:val="center"/>
              <w:rPr>
                <w:b/>
                <w:bCs/>
                <w:szCs w:val="22"/>
              </w:rPr>
            </w:pPr>
          </w:p>
        </w:tc>
        <w:tc>
          <w:tcPr>
            <w:tcW w:w="2126" w:type="dxa"/>
            <w:shd w:val="clear" w:color="auto" w:fill="F2F2F2" w:themeFill="background1" w:themeFillShade="F2"/>
          </w:tcPr>
          <w:p w14:paraId="4C387867"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2D6FD652"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367DC588" w14:textId="77777777" w:rsidR="00DD60E0" w:rsidRPr="00CF0F0D" w:rsidRDefault="00DD60E0" w:rsidP="006165DC">
            <w:pPr>
              <w:jc w:val="left"/>
              <w:rPr>
                <w:szCs w:val="22"/>
              </w:rPr>
            </w:pPr>
            <w:r w:rsidRPr="00CF0F0D">
              <w:rPr>
                <w:szCs w:val="22"/>
              </w:rPr>
              <w:t>Programme element 3: Enabling activities</w:t>
            </w:r>
          </w:p>
        </w:tc>
        <w:tc>
          <w:tcPr>
            <w:tcW w:w="5245" w:type="dxa"/>
            <w:shd w:val="clear" w:color="auto" w:fill="auto"/>
          </w:tcPr>
          <w:p w14:paraId="120FBFA9" w14:textId="63647E69" w:rsidR="00DD60E0" w:rsidRPr="00990041" w:rsidRDefault="00DD60E0" w:rsidP="001E12EF">
            <w:pPr>
              <w:spacing w:before="60" w:after="60"/>
              <w:jc w:val="left"/>
              <w:rPr>
                <w:szCs w:val="22"/>
              </w:rPr>
            </w:pPr>
            <w:r w:rsidRPr="00990041">
              <w:rPr>
                <w:szCs w:val="22"/>
              </w:rPr>
              <w:t xml:space="preserve">Prog. </w:t>
            </w:r>
            <w:r w:rsidR="00116556">
              <w:rPr>
                <w:szCs w:val="22"/>
              </w:rPr>
              <w:t>e</w:t>
            </w:r>
            <w:r w:rsidRPr="00990041">
              <w:rPr>
                <w:szCs w:val="22"/>
              </w:rPr>
              <w:t>lem. 3 provides goals, targets and activities that address the need to identify and remove perverse incentives and inconsistencies in sectoral policies that harm protected areas, while establishing positive incentives.</w:t>
            </w:r>
          </w:p>
          <w:p w14:paraId="6DD1EFB4" w14:textId="292BF4A4" w:rsidR="00DD60E0" w:rsidRPr="00990041" w:rsidRDefault="00DD60E0" w:rsidP="001E12EF">
            <w:pPr>
              <w:spacing w:before="60" w:after="60"/>
              <w:jc w:val="left"/>
              <w:rPr>
                <w:szCs w:val="22"/>
              </w:rPr>
            </w:pPr>
            <w:r w:rsidRPr="00990041">
              <w:rPr>
                <w:szCs w:val="22"/>
              </w:rPr>
              <w:t>Activities include:</w:t>
            </w:r>
            <w:r w:rsidR="00116556">
              <w:rPr>
                <w:szCs w:val="22"/>
              </w:rPr>
              <w:t xml:space="preserve"> </w:t>
            </w:r>
            <w:r w:rsidRPr="00990041">
              <w:rPr>
                <w:szCs w:val="22"/>
              </w:rPr>
              <w:t>3.1.5, 3.1.6, 3.1.14</w:t>
            </w:r>
          </w:p>
        </w:tc>
        <w:tc>
          <w:tcPr>
            <w:tcW w:w="1842" w:type="dxa"/>
            <w:shd w:val="clear" w:color="auto" w:fill="auto"/>
          </w:tcPr>
          <w:p w14:paraId="29E5CEC5"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7A0DA09C" w14:textId="77777777" w:rsidTr="001E12EF">
        <w:trPr>
          <w:trHeight w:val="869"/>
        </w:trPr>
        <w:tc>
          <w:tcPr>
            <w:tcW w:w="1555" w:type="dxa"/>
            <w:vMerge w:val="restart"/>
            <w:shd w:val="clear" w:color="auto" w:fill="D9D9D9" w:themeFill="background1" w:themeFillShade="D9"/>
          </w:tcPr>
          <w:p w14:paraId="006B1323" w14:textId="77777777" w:rsidR="00DD60E0" w:rsidRPr="004044FF" w:rsidRDefault="00DD60E0" w:rsidP="006165DC">
            <w:pPr>
              <w:jc w:val="center"/>
              <w:rPr>
                <w:b/>
                <w:bCs/>
                <w:szCs w:val="22"/>
              </w:rPr>
            </w:pPr>
            <w:r w:rsidRPr="004044FF">
              <w:rPr>
                <w:b/>
                <w:bCs/>
                <w:szCs w:val="22"/>
              </w:rPr>
              <w:t>Target 19</w:t>
            </w:r>
          </w:p>
          <w:p w14:paraId="26C9C39D" w14:textId="77777777" w:rsidR="00DD60E0" w:rsidRPr="004044FF" w:rsidRDefault="00DD60E0" w:rsidP="006165DC">
            <w:pPr>
              <w:jc w:val="center"/>
              <w:rPr>
                <w:b/>
                <w:bCs/>
                <w:szCs w:val="22"/>
              </w:rPr>
            </w:pPr>
          </w:p>
          <w:p w14:paraId="256223B9" w14:textId="77777777" w:rsidR="00DD60E0" w:rsidRPr="001E12EF" w:rsidRDefault="00DD60E0" w:rsidP="001E12EF">
            <w:pPr>
              <w:jc w:val="left"/>
              <w:rPr>
                <w:i/>
                <w:iCs/>
                <w:sz w:val="20"/>
                <w:szCs w:val="20"/>
              </w:rPr>
            </w:pPr>
            <w:r w:rsidRPr="001E12EF">
              <w:rPr>
                <w:i/>
                <w:iCs/>
                <w:sz w:val="20"/>
                <w:szCs w:val="20"/>
              </w:rPr>
              <w:t xml:space="preserve">Note: Work under the Convention on Resource Mobilization, Economics, </w:t>
            </w:r>
            <w:proofErr w:type="gramStart"/>
            <w:r w:rsidRPr="001E12EF">
              <w:rPr>
                <w:i/>
                <w:iCs/>
                <w:sz w:val="20"/>
                <w:szCs w:val="20"/>
              </w:rPr>
              <w:t>Trade</w:t>
            </w:r>
            <w:proofErr w:type="gramEnd"/>
            <w:r w:rsidRPr="001E12EF">
              <w:rPr>
                <w:i/>
                <w:iCs/>
                <w:sz w:val="20"/>
                <w:szCs w:val="20"/>
              </w:rPr>
              <w:t xml:space="preserve"> and Incentive Measures was not reviewed in this analysis</w:t>
            </w:r>
          </w:p>
        </w:tc>
        <w:tc>
          <w:tcPr>
            <w:tcW w:w="2126" w:type="dxa"/>
            <w:vMerge w:val="restart"/>
            <w:shd w:val="clear" w:color="auto" w:fill="F2F2F2" w:themeFill="background1" w:themeFillShade="F2"/>
          </w:tcPr>
          <w:p w14:paraId="41012C56" w14:textId="77777777" w:rsidR="00DD60E0" w:rsidRPr="00EC30A0" w:rsidRDefault="00DD60E0" w:rsidP="006165DC">
            <w:pPr>
              <w:jc w:val="left"/>
              <w:rPr>
                <w:b/>
                <w:bCs/>
                <w:szCs w:val="22"/>
              </w:rPr>
            </w:pPr>
            <w:r w:rsidRPr="00EC30A0">
              <w:rPr>
                <w:b/>
                <w:bCs/>
                <w:szCs w:val="22"/>
              </w:rPr>
              <w:t>Agricultural biodiversity</w:t>
            </w:r>
          </w:p>
        </w:tc>
        <w:tc>
          <w:tcPr>
            <w:tcW w:w="2835" w:type="dxa"/>
            <w:shd w:val="clear" w:color="auto" w:fill="E2EFD9" w:themeFill="accent6" w:themeFillTint="33"/>
          </w:tcPr>
          <w:p w14:paraId="650EC34F" w14:textId="77777777" w:rsidR="00DD60E0" w:rsidRPr="00EC30A0" w:rsidRDefault="00DD60E0" w:rsidP="006165DC">
            <w:pPr>
              <w:jc w:val="left"/>
              <w:rPr>
                <w:szCs w:val="22"/>
              </w:rPr>
            </w:pPr>
            <w:r w:rsidRPr="00EC30A0">
              <w:rPr>
                <w:szCs w:val="22"/>
              </w:rPr>
              <w:t>Programme of work (decision V/5, annex)</w:t>
            </w:r>
          </w:p>
          <w:p w14:paraId="02678A9D" w14:textId="77777777" w:rsidR="00DD60E0" w:rsidRPr="00EC30A0" w:rsidRDefault="00DD60E0" w:rsidP="006165DC">
            <w:pPr>
              <w:jc w:val="left"/>
              <w:rPr>
                <w:szCs w:val="22"/>
              </w:rPr>
            </w:pPr>
            <w:r w:rsidRPr="00EC30A0">
              <w:rPr>
                <w:color w:val="000000" w:themeColor="text1"/>
                <w:szCs w:val="22"/>
              </w:rPr>
              <w:t xml:space="preserve">Programme element 3: </w:t>
            </w:r>
            <w:r w:rsidRPr="00EC30A0">
              <w:rPr>
                <w:rFonts w:eastAsiaTheme="minorEastAsia"/>
                <w:szCs w:val="22"/>
                <w:lang w:val="en-US" w:eastAsia="zh-CN"/>
              </w:rPr>
              <w:t>Capacity-</w:t>
            </w:r>
            <w:proofErr w:type="spellStart"/>
            <w:r w:rsidRPr="00EC30A0">
              <w:rPr>
                <w:rFonts w:eastAsiaTheme="minorEastAsia"/>
                <w:szCs w:val="22"/>
                <w:lang w:val="en-US" w:eastAsia="zh-CN"/>
              </w:rPr>
              <w:t>buildin</w:t>
            </w:r>
            <w:proofErr w:type="spellEnd"/>
            <w:r w:rsidRPr="00EC30A0">
              <w:rPr>
                <w:szCs w:val="22"/>
              </w:rPr>
              <w:t>g</w:t>
            </w:r>
          </w:p>
        </w:tc>
        <w:tc>
          <w:tcPr>
            <w:tcW w:w="5245" w:type="dxa"/>
            <w:shd w:val="clear" w:color="auto" w:fill="auto"/>
          </w:tcPr>
          <w:p w14:paraId="593D6580" w14:textId="165509A1" w:rsidR="00DD60E0" w:rsidRPr="00EC30A0" w:rsidRDefault="00DD60E0" w:rsidP="001E12EF">
            <w:pPr>
              <w:spacing w:before="60" w:after="60"/>
              <w:jc w:val="left"/>
              <w:rPr>
                <w:szCs w:val="22"/>
              </w:rPr>
            </w:pPr>
            <w:r w:rsidRPr="00EC30A0">
              <w:rPr>
                <w:szCs w:val="22"/>
              </w:rPr>
              <w:t>Ways and means</w:t>
            </w:r>
            <w:r w:rsidRPr="00EC30A0">
              <w:rPr>
                <w:szCs w:val="22"/>
              </w:rPr>
              <w:br/>
              <w:t>Case-studies will be carried out and provided by national institutions, civil-society organizations, and research institutes, with support from international organizations for catalysing preparation of studies, mobilizing funds, disseminating results, and facilitating feedback and lessons learned to case-study providers and policymakers.</w:t>
            </w:r>
          </w:p>
        </w:tc>
        <w:tc>
          <w:tcPr>
            <w:tcW w:w="1842" w:type="dxa"/>
            <w:vMerge w:val="restart"/>
            <w:shd w:val="clear" w:color="auto" w:fill="auto"/>
          </w:tcPr>
          <w:p w14:paraId="236BCFBF"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235AE54D" w14:textId="77777777" w:rsidTr="001E12EF">
        <w:trPr>
          <w:trHeight w:val="869"/>
        </w:trPr>
        <w:tc>
          <w:tcPr>
            <w:tcW w:w="1555" w:type="dxa"/>
            <w:vMerge/>
            <w:shd w:val="clear" w:color="auto" w:fill="D9D9D9" w:themeFill="background1" w:themeFillShade="D9"/>
          </w:tcPr>
          <w:p w14:paraId="77D772C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F5B7B70" w14:textId="77777777" w:rsidR="00DD60E0" w:rsidRPr="00CF0F0D" w:rsidRDefault="00DD60E0" w:rsidP="006165DC">
            <w:pPr>
              <w:jc w:val="left"/>
              <w:rPr>
                <w:b/>
                <w:bCs/>
                <w:szCs w:val="22"/>
              </w:rPr>
            </w:pPr>
          </w:p>
        </w:tc>
        <w:tc>
          <w:tcPr>
            <w:tcW w:w="2835" w:type="dxa"/>
            <w:shd w:val="clear" w:color="auto" w:fill="FBE4D5" w:themeFill="accent2" w:themeFillTint="33"/>
          </w:tcPr>
          <w:p w14:paraId="139B3941"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44F0239E"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4B93364B" w14:textId="77777777" w:rsidR="00DD60E0" w:rsidRPr="00990041" w:rsidRDefault="00DD60E0" w:rsidP="001E12EF">
            <w:pPr>
              <w:spacing w:before="60" w:after="60"/>
              <w:contextualSpacing/>
              <w:jc w:val="left"/>
              <w:rPr>
                <w:szCs w:val="22"/>
              </w:rPr>
            </w:pPr>
            <w:r w:rsidRPr="00990041">
              <w:rPr>
                <w:szCs w:val="22"/>
              </w:rPr>
              <w:t>Global actions</w:t>
            </w:r>
          </w:p>
          <w:p w14:paraId="6996C98A" w14:textId="77777777" w:rsidR="00DD60E0" w:rsidRPr="00990041" w:rsidRDefault="00DD60E0" w:rsidP="001E12EF">
            <w:pPr>
              <w:spacing w:before="60" w:after="60"/>
              <w:jc w:val="left"/>
              <w:rPr>
                <w:szCs w:val="22"/>
              </w:rPr>
            </w:pPr>
            <w:r w:rsidRPr="00990041">
              <w:rPr>
                <w:szCs w:val="22"/>
              </w:rPr>
              <w:t xml:space="preserve">(m) Identify sources of financial resources for the implementation of the action plan. </w:t>
            </w:r>
          </w:p>
        </w:tc>
        <w:tc>
          <w:tcPr>
            <w:tcW w:w="1842" w:type="dxa"/>
            <w:vMerge/>
            <w:shd w:val="clear" w:color="auto" w:fill="auto"/>
          </w:tcPr>
          <w:p w14:paraId="58BE9B5B" w14:textId="77777777" w:rsidR="00DD60E0" w:rsidRPr="00CF0F0D" w:rsidRDefault="00DD60E0" w:rsidP="006165DC">
            <w:pPr>
              <w:rPr>
                <w:b/>
                <w:bCs/>
                <w:szCs w:val="22"/>
              </w:rPr>
            </w:pPr>
          </w:p>
        </w:tc>
      </w:tr>
      <w:tr w:rsidR="00DD60E0" w:rsidRPr="00CF0F0D" w14:paraId="3BF6394C" w14:textId="77777777" w:rsidTr="001E12EF">
        <w:trPr>
          <w:trHeight w:val="869"/>
        </w:trPr>
        <w:tc>
          <w:tcPr>
            <w:tcW w:w="1555" w:type="dxa"/>
            <w:vMerge/>
            <w:shd w:val="clear" w:color="auto" w:fill="D9D9D9" w:themeFill="background1" w:themeFillShade="D9"/>
          </w:tcPr>
          <w:p w14:paraId="711B7C62" w14:textId="77777777" w:rsidR="00DD60E0" w:rsidRPr="004044FF" w:rsidRDefault="00DD60E0" w:rsidP="006165DC">
            <w:pPr>
              <w:jc w:val="center"/>
              <w:rPr>
                <w:b/>
                <w:bCs/>
              </w:rPr>
            </w:pPr>
          </w:p>
        </w:tc>
        <w:tc>
          <w:tcPr>
            <w:tcW w:w="2126" w:type="dxa"/>
            <w:vMerge/>
            <w:shd w:val="clear" w:color="auto" w:fill="F2F2F2" w:themeFill="background1" w:themeFillShade="F2"/>
          </w:tcPr>
          <w:p w14:paraId="467FAB65" w14:textId="77777777" w:rsidR="00DD60E0" w:rsidRPr="00CF0F0D" w:rsidRDefault="00DD60E0" w:rsidP="006165DC">
            <w:pPr>
              <w:jc w:val="left"/>
              <w:rPr>
                <w:b/>
                <w:bCs/>
              </w:rPr>
            </w:pPr>
          </w:p>
        </w:tc>
        <w:tc>
          <w:tcPr>
            <w:tcW w:w="2835" w:type="dxa"/>
            <w:shd w:val="clear" w:color="auto" w:fill="D9E2F3" w:themeFill="accent1" w:themeFillTint="33"/>
          </w:tcPr>
          <w:p w14:paraId="2ADF1BD5"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sidRPr="00CF0F0D">
              <w:rPr>
                <w:rFonts w:eastAsiaTheme="minorEastAsia"/>
                <w:szCs w:val="22"/>
                <w:lang w:val="en-US" w:eastAsia="zh-CN"/>
              </w:rPr>
              <w:t>15/28</w:t>
            </w:r>
          </w:p>
          <w:p w14:paraId="4C3B818F" w14:textId="77777777" w:rsidR="00DD60E0" w:rsidRPr="00CF0F0D" w:rsidRDefault="00DD60E0" w:rsidP="006165DC">
            <w:pPr>
              <w:jc w:val="left"/>
            </w:pPr>
            <w:r w:rsidRPr="00CF0F0D">
              <w:rPr>
                <w:szCs w:val="22"/>
              </w:rPr>
              <w:t>Biodiversity and agriculture</w:t>
            </w:r>
          </w:p>
        </w:tc>
        <w:tc>
          <w:tcPr>
            <w:tcW w:w="5245" w:type="dxa"/>
            <w:shd w:val="clear" w:color="auto" w:fill="auto"/>
          </w:tcPr>
          <w:p w14:paraId="18544612" w14:textId="43A2959A" w:rsidR="00DD60E0" w:rsidRPr="00990041" w:rsidRDefault="00DD60E0" w:rsidP="001E12EF">
            <w:pPr>
              <w:spacing w:before="60" w:after="60"/>
              <w:jc w:val="left"/>
              <w:rPr>
                <w:szCs w:val="22"/>
              </w:rPr>
            </w:pPr>
            <w:r w:rsidRPr="00990041">
              <w:rPr>
                <w:szCs w:val="22"/>
              </w:rPr>
              <w:t xml:space="preserve">9. Urges Parties, in accordance with Article 20 of the Convention, and invites other Governments and organizations in a position to do so, to provide financial and technical support, as appropriate, to enable developing country Parties, in particular least developed countries, small island developing States, as well as countries with economies in transition, to promote the research, technology transfer, monitoring and assessment of soil </w:t>
            </w:r>
            <w:proofErr w:type="gramStart"/>
            <w:r w:rsidRPr="00990041">
              <w:rPr>
                <w:szCs w:val="22"/>
              </w:rPr>
              <w:t>biodiversity;</w:t>
            </w:r>
            <w:proofErr w:type="gramEnd"/>
          </w:p>
          <w:p w14:paraId="7410DE34" w14:textId="77777777" w:rsidR="00DD60E0" w:rsidRPr="00990041" w:rsidRDefault="00DD60E0" w:rsidP="001E12EF">
            <w:pPr>
              <w:spacing w:before="60" w:after="60"/>
              <w:jc w:val="left"/>
            </w:pPr>
            <w:r w:rsidRPr="00990041">
              <w:rPr>
                <w:szCs w:val="22"/>
              </w:rPr>
              <w:t>10. Invites GEF, other donors, funding agencies and the private sector to provide financial assistance to developing countries, in particular the least developed countries and small island developing States, as well as countries with economies in transition, including capacity-building and development activities, for national, subnational and regional projects that address the implementation of the Plan of Action (2020–2030) for the International Initiative for the Conservation and Sustainable Use of Soil Biodiversity;</w:t>
            </w:r>
          </w:p>
        </w:tc>
        <w:tc>
          <w:tcPr>
            <w:tcW w:w="1842" w:type="dxa"/>
            <w:vMerge/>
            <w:shd w:val="clear" w:color="auto" w:fill="auto"/>
          </w:tcPr>
          <w:p w14:paraId="46295D89" w14:textId="77777777" w:rsidR="00DD60E0" w:rsidRPr="00CF0F0D" w:rsidRDefault="00DD60E0" w:rsidP="006165DC">
            <w:pPr>
              <w:rPr>
                <w:b/>
                <w:bCs/>
              </w:rPr>
            </w:pPr>
          </w:p>
        </w:tc>
      </w:tr>
      <w:tr w:rsidR="00DD60E0" w:rsidRPr="00CF0F0D" w14:paraId="5C155316" w14:textId="77777777" w:rsidTr="001E12EF">
        <w:trPr>
          <w:trHeight w:val="869"/>
        </w:trPr>
        <w:tc>
          <w:tcPr>
            <w:tcW w:w="1555" w:type="dxa"/>
            <w:vMerge/>
            <w:shd w:val="clear" w:color="auto" w:fill="D9D9D9" w:themeFill="background1" w:themeFillShade="D9"/>
          </w:tcPr>
          <w:p w14:paraId="7000DAFE" w14:textId="77777777" w:rsidR="00DD60E0" w:rsidRPr="004044FF" w:rsidRDefault="00DD60E0" w:rsidP="006165DC">
            <w:pPr>
              <w:jc w:val="center"/>
              <w:rPr>
                <w:b/>
                <w:bCs/>
              </w:rPr>
            </w:pPr>
          </w:p>
        </w:tc>
        <w:tc>
          <w:tcPr>
            <w:tcW w:w="2126" w:type="dxa"/>
            <w:vMerge/>
            <w:shd w:val="clear" w:color="auto" w:fill="F2F2F2" w:themeFill="background1" w:themeFillShade="F2"/>
          </w:tcPr>
          <w:p w14:paraId="6BDE3FED" w14:textId="77777777" w:rsidR="00DD60E0" w:rsidRPr="00CF0F0D" w:rsidRDefault="00DD60E0" w:rsidP="006165DC">
            <w:pPr>
              <w:jc w:val="left"/>
              <w:rPr>
                <w:b/>
                <w:bCs/>
              </w:rPr>
            </w:pPr>
          </w:p>
        </w:tc>
        <w:tc>
          <w:tcPr>
            <w:tcW w:w="2835" w:type="dxa"/>
            <w:shd w:val="clear" w:color="auto" w:fill="D9E2F3" w:themeFill="accent1" w:themeFillTint="33"/>
          </w:tcPr>
          <w:p w14:paraId="48475877"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/15</w:t>
            </w:r>
          </w:p>
          <w:p w14:paraId="7419A053" w14:textId="77777777" w:rsidR="00DD60E0" w:rsidRPr="00CF0F0D" w:rsidRDefault="00DD60E0" w:rsidP="006165DC">
            <w:pPr>
              <w:jc w:val="left"/>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w:t>
            </w:r>
          </w:p>
        </w:tc>
        <w:tc>
          <w:tcPr>
            <w:tcW w:w="5245" w:type="dxa"/>
            <w:shd w:val="clear" w:color="auto" w:fill="auto"/>
          </w:tcPr>
          <w:p w14:paraId="16287ADA" w14:textId="77777777" w:rsidR="00DD60E0" w:rsidRPr="00990041" w:rsidRDefault="00DD60E0" w:rsidP="001E12EF">
            <w:pPr>
              <w:spacing w:before="60" w:after="60"/>
              <w:contextualSpacing/>
              <w:jc w:val="left"/>
              <w:rPr>
                <w:szCs w:val="22"/>
              </w:rPr>
            </w:pPr>
            <w:r w:rsidRPr="00990041">
              <w:rPr>
                <w:szCs w:val="22"/>
              </w:rPr>
              <w:t>ENABLING POLICIES AND ACTIVITIES</w:t>
            </w:r>
          </w:p>
          <w:p w14:paraId="29FDC9D9" w14:textId="77777777" w:rsidR="00DD60E0" w:rsidRPr="00990041" w:rsidRDefault="00DD60E0" w:rsidP="001E12EF">
            <w:pPr>
              <w:spacing w:before="60" w:after="60"/>
              <w:contextualSpacing/>
              <w:jc w:val="left"/>
              <w:rPr>
                <w:szCs w:val="22"/>
              </w:rPr>
            </w:pPr>
            <w:r w:rsidRPr="00990041">
              <w:rPr>
                <w:szCs w:val="22"/>
              </w:rPr>
              <w:t xml:space="preserve">(q) To develop and implement incentives for farmers and indigenous peoples and local communities to protect pollinators and pollinator habitats, for example through benefit-sharing schemes, including payments for pollinator services schemes, and remove or reduce perverse incentives consistent with applicable international obligations, such as causing the destruction of pollinator habitats, overuse of pesticides and simplification of agricultural landscapes and production </w:t>
            </w:r>
            <w:proofErr w:type="gramStart"/>
            <w:r w:rsidRPr="00990041">
              <w:rPr>
                <w:szCs w:val="22"/>
              </w:rPr>
              <w:t>systems;</w:t>
            </w:r>
            <w:proofErr w:type="gramEnd"/>
          </w:p>
          <w:p w14:paraId="08355CB5" w14:textId="77777777" w:rsidR="00DD60E0" w:rsidRPr="00990041" w:rsidRDefault="00DD60E0" w:rsidP="001E12EF">
            <w:pPr>
              <w:spacing w:before="60" w:after="60"/>
              <w:contextualSpacing/>
              <w:jc w:val="left"/>
            </w:pPr>
            <w:r w:rsidRPr="00990041">
              <w:rPr>
                <w:szCs w:val="22"/>
              </w:rPr>
              <w:lastRenderedPageBreak/>
              <w:t xml:space="preserve">(v) To assess the benefits of pollinators and pollination, </w:t>
            </w:r>
            <w:proofErr w:type="gramStart"/>
            <w:r w:rsidRPr="00990041">
              <w:rPr>
                <w:szCs w:val="22"/>
              </w:rPr>
              <w:t>taking into account</w:t>
            </w:r>
            <w:proofErr w:type="gramEnd"/>
            <w:r w:rsidRPr="00990041">
              <w:rPr>
                <w:szCs w:val="22"/>
              </w:rPr>
              <w:t xml:space="preserve"> the economic value to agriculture and food production and the value to conservation and sustainable use of biodiversity, as well as cultural and other values;</w:t>
            </w:r>
          </w:p>
        </w:tc>
        <w:tc>
          <w:tcPr>
            <w:tcW w:w="1842" w:type="dxa"/>
            <w:vMerge/>
            <w:shd w:val="clear" w:color="auto" w:fill="auto"/>
          </w:tcPr>
          <w:p w14:paraId="02323B30" w14:textId="77777777" w:rsidR="00DD60E0" w:rsidRPr="00CF0F0D" w:rsidRDefault="00DD60E0" w:rsidP="006165DC">
            <w:pPr>
              <w:rPr>
                <w:b/>
                <w:bCs/>
              </w:rPr>
            </w:pPr>
          </w:p>
        </w:tc>
      </w:tr>
      <w:tr w:rsidR="00DD60E0" w:rsidRPr="00CF0F0D" w14:paraId="6C43D418" w14:textId="77777777" w:rsidTr="001E12EF">
        <w:trPr>
          <w:trHeight w:val="869"/>
        </w:trPr>
        <w:tc>
          <w:tcPr>
            <w:tcW w:w="1555" w:type="dxa"/>
            <w:vMerge/>
            <w:shd w:val="clear" w:color="auto" w:fill="D9D9D9" w:themeFill="background1" w:themeFillShade="D9"/>
          </w:tcPr>
          <w:p w14:paraId="39216B1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216BBCE" w14:textId="77777777" w:rsidR="00DD60E0" w:rsidRPr="00CF0F0D" w:rsidRDefault="00DD60E0" w:rsidP="006165DC">
            <w:pPr>
              <w:jc w:val="left"/>
              <w:rPr>
                <w:b/>
                <w:bCs/>
                <w:szCs w:val="22"/>
              </w:rPr>
            </w:pPr>
          </w:p>
        </w:tc>
        <w:tc>
          <w:tcPr>
            <w:tcW w:w="2835" w:type="dxa"/>
            <w:shd w:val="clear" w:color="auto" w:fill="D9E2F3" w:themeFill="accent1" w:themeFillTint="33"/>
          </w:tcPr>
          <w:p w14:paraId="4D2FB53D"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w:t>
            </w:r>
          </w:p>
          <w:p w14:paraId="3A48B21D" w14:textId="77777777" w:rsidR="00DD60E0" w:rsidRPr="00CF0F0D" w:rsidRDefault="00DD60E0" w:rsidP="006165DC">
            <w:pPr>
              <w:jc w:val="left"/>
              <w:rPr>
                <w:szCs w:val="22"/>
              </w:rPr>
            </w:pPr>
            <w:r w:rsidRPr="00CF0F0D">
              <w:rPr>
                <w:szCs w:val="22"/>
              </w:rPr>
              <w:t>In-depth review of the programme of work on agricultural biodiversity</w:t>
            </w:r>
          </w:p>
        </w:tc>
        <w:tc>
          <w:tcPr>
            <w:tcW w:w="5245" w:type="dxa"/>
            <w:shd w:val="clear" w:color="auto" w:fill="auto"/>
          </w:tcPr>
          <w:p w14:paraId="11E5CAEB" w14:textId="77777777" w:rsidR="00DD60E0" w:rsidRPr="00990041" w:rsidRDefault="00DD60E0" w:rsidP="001E12EF">
            <w:pPr>
              <w:spacing w:before="60" w:after="60"/>
              <w:contextualSpacing/>
              <w:jc w:val="left"/>
              <w:rPr>
                <w:szCs w:val="22"/>
              </w:rPr>
            </w:pPr>
            <w:r w:rsidRPr="00990041">
              <w:rPr>
                <w:szCs w:val="22"/>
              </w:rPr>
              <w:t xml:space="preserve">5. Invites Parties and other Governments and relevant organizations to finance and undertake research as appropriate to further develop and apply methods and techniques for assessing and monitoring the status and trends of agricultural biodiversity and other components of biodiversity in agricultural ecosystems, and collect and refine the collated data into a coherent information set on best monitoring </w:t>
            </w:r>
            <w:proofErr w:type="gramStart"/>
            <w:r w:rsidRPr="00990041">
              <w:rPr>
                <w:szCs w:val="22"/>
              </w:rPr>
              <w:t>practices;</w:t>
            </w:r>
            <w:proofErr w:type="gramEnd"/>
          </w:p>
          <w:p w14:paraId="37A65EAE" w14:textId="77777777" w:rsidR="00DD60E0" w:rsidRPr="00990041" w:rsidRDefault="00DD60E0" w:rsidP="001E12EF">
            <w:pPr>
              <w:spacing w:before="60" w:after="60"/>
              <w:contextualSpacing/>
              <w:jc w:val="left"/>
              <w:rPr>
                <w:szCs w:val="22"/>
              </w:rPr>
            </w:pPr>
            <w:r w:rsidRPr="00990041">
              <w:rPr>
                <w:szCs w:val="22"/>
              </w:rPr>
              <w:t>34. Invites Parties and other Governments and relevant organizations to finance and undertake research that would contribute to the implementation of the programme of work on agricultural biodiversity</w:t>
            </w:r>
          </w:p>
          <w:p w14:paraId="048B13BA" w14:textId="77777777" w:rsidR="00DD60E0" w:rsidRPr="00990041" w:rsidRDefault="00DD60E0" w:rsidP="001E12EF">
            <w:pPr>
              <w:spacing w:before="60" w:after="60"/>
              <w:jc w:val="left"/>
              <w:rPr>
                <w:szCs w:val="22"/>
              </w:rPr>
            </w:pPr>
            <w:r w:rsidRPr="00990041">
              <w:rPr>
                <w:szCs w:val="22"/>
              </w:rPr>
              <w:t>39. Urges developed country Parties, and invites other Governments and relevant organizations to ensure that financial resources, are provided to developing countries, particularly least developed countries and small island developing States, as well as countries with economies in transition, in particular countries that are centres of origin or diversity, in order to enable them to fully implement the programme of work on agricultural biodiversity, in accordance with Article 20 of the Convention;</w:t>
            </w:r>
          </w:p>
        </w:tc>
        <w:tc>
          <w:tcPr>
            <w:tcW w:w="1842" w:type="dxa"/>
            <w:vMerge/>
            <w:shd w:val="clear" w:color="auto" w:fill="auto"/>
          </w:tcPr>
          <w:p w14:paraId="66808A3B" w14:textId="77777777" w:rsidR="00DD60E0" w:rsidRPr="00CF0F0D" w:rsidRDefault="00DD60E0" w:rsidP="006165DC">
            <w:pPr>
              <w:rPr>
                <w:b/>
                <w:bCs/>
                <w:szCs w:val="22"/>
              </w:rPr>
            </w:pPr>
          </w:p>
        </w:tc>
      </w:tr>
      <w:tr w:rsidR="00DD60E0" w:rsidRPr="00CF0F0D" w14:paraId="71C1EED2" w14:textId="77777777" w:rsidTr="001E12EF">
        <w:trPr>
          <w:trHeight w:val="869"/>
        </w:trPr>
        <w:tc>
          <w:tcPr>
            <w:tcW w:w="1555" w:type="dxa"/>
            <w:vMerge/>
            <w:shd w:val="clear" w:color="auto" w:fill="D9D9D9" w:themeFill="background1" w:themeFillShade="D9"/>
          </w:tcPr>
          <w:p w14:paraId="012C94AF"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650A9B5"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7F8B5E11"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20A4AB4D" w14:textId="77777777" w:rsidR="00DD60E0" w:rsidRPr="00CF0F0D" w:rsidRDefault="00DD60E0" w:rsidP="006165DC">
            <w:pPr>
              <w:jc w:val="left"/>
              <w:rPr>
                <w:szCs w:val="22"/>
              </w:rPr>
            </w:pPr>
            <w:r w:rsidRPr="00CF0F0D">
              <w:rPr>
                <w:szCs w:val="22"/>
              </w:rPr>
              <w:t>Ways and means</w:t>
            </w:r>
          </w:p>
        </w:tc>
        <w:tc>
          <w:tcPr>
            <w:tcW w:w="5245" w:type="dxa"/>
            <w:shd w:val="clear" w:color="auto" w:fill="auto"/>
          </w:tcPr>
          <w:p w14:paraId="684C613E" w14:textId="77777777" w:rsidR="00DD60E0" w:rsidRPr="00990041" w:rsidRDefault="00DD60E0" w:rsidP="001E12EF">
            <w:pPr>
              <w:spacing w:before="60" w:after="60"/>
              <w:jc w:val="left"/>
              <w:rPr>
                <w:szCs w:val="22"/>
              </w:rPr>
            </w:pPr>
            <w:r w:rsidRPr="00990041">
              <w:rPr>
                <w:szCs w:val="22"/>
              </w:rPr>
              <w:t xml:space="preserve">With additional funding for priority work needed to overcome barriers to the conservation and sustainable use of the biological diversity of dry and sub-humid </w:t>
            </w:r>
            <w:proofErr w:type="gramStart"/>
            <w:r w:rsidRPr="00990041">
              <w:rPr>
                <w:szCs w:val="22"/>
              </w:rPr>
              <w:t>lands;</w:t>
            </w:r>
            <w:proofErr w:type="gramEnd"/>
          </w:p>
          <w:p w14:paraId="553B712C" w14:textId="77777777" w:rsidR="00DD60E0" w:rsidRPr="00990041" w:rsidRDefault="00DD60E0" w:rsidP="001E12EF">
            <w:pPr>
              <w:spacing w:before="60" w:after="60"/>
              <w:jc w:val="left"/>
              <w:rPr>
                <w:szCs w:val="22"/>
              </w:rPr>
            </w:pPr>
            <w:r w:rsidRPr="00990041">
              <w:rPr>
                <w:szCs w:val="22"/>
              </w:rPr>
              <w:lastRenderedPageBreak/>
              <w:t>funding from bilateral and multilateral sources, and catalytic support from international organizations;</w:t>
            </w:r>
          </w:p>
        </w:tc>
        <w:tc>
          <w:tcPr>
            <w:tcW w:w="1842" w:type="dxa"/>
            <w:vMerge w:val="restart"/>
            <w:shd w:val="clear" w:color="auto" w:fill="auto"/>
          </w:tcPr>
          <w:p w14:paraId="6471832B"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4E3AE24E" w14:textId="77777777" w:rsidTr="001E12EF">
        <w:trPr>
          <w:trHeight w:val="869"/>
        </w:trPr>
        <w:tc>
          <w:tcPr>
            <w:tcW w:w="1555" w:type="dxa"/>
            <w:vMerge/>
            <w:shd w:val="clear" w:color="auto" w:fill="D9D9D9" w:themeFill="background1" w:themeFillShade="D9"/>
          </w:tcPr>
          <w:p w14:paraId="37F3E533" w14:textId="77777777" w:rsidR="00DD60E0" w:rsidRPr="004044FF" w:rsidRDefault="00DD60E0" w:rsidP="006165DC">
            <w:pPr>
              <w:jc w:val="center"/>
              <w:rPr>
                <w:b/>
                <w:bCs/>
              </w:rPr>
            </w:pPr>
          </w:p>
        </w:tc>
        <w:tc>
          <w:tcPr>
            <w:tcW w:w="2126" w:type="dxa"/>
            <w:vMerge/>
            <w:shd w:val="clear" w:color="auto" w:fill="F2F2F2" w:themeFill="background1" w:themeFillShade="F2"/>
          </w:tcPr>
          <w:p w14:paraId="22ACB98F" w14:textId="77777777" w:rsidR="00DD60E0" w:rsidRPr="00CF0F0D" w:rsidRDefault="00DD60E0" w:rsidP="006165DC">
            <w:pPr>
              <w:jc w:val="left"/>
              <w:rPr>
                <w:b/>
                <w:bCs/>
              </w:rPr>
            </w:pPr>
          </w:p>
        </w:tc>
        <w:tc>
          <w:tcPr>
            <w:tcW w:w="2835" w:type="dxa"/>
            <w:shd w:val="clear" w:color="auto" w:fill="D9E2F3" w:themeFill="accent1" w:themeFillTint="33"/>
          </w:tcPr>
          <w:p w14:paraId="5757693B"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/17</w:t>
            </w:r>
          </w:p>
          <w:p w14:paraId="4F6CE4CF" w14:textId="77777777" w:rsidR="00DD60E0" w:rsidRPr="00CF0F0D" w:rsidRDefault="00DD60E0" w:rsidP="006165DC">
            <w:pPr>
              <w:jc w:val="left"/>
            </w:pPr>
            <w:r w:rsidRPr="00CF0F0D">
              <w:rPr>
                <w:szCs w:val="22"/>
              </w:rPr>
              <w:t>Biodiversity of dry and sub-humid lands</w:t>
            </w:r>
          </w:p>
        </w:tc>
        <w:tc>
          <w:tcPr>
            <w:tcW w:w="5245" w:type="dxa"/>
            <w:shd w:val="clear" w:color="auto" w:fill="auto"/>
          </w:tcPr>
          <w:p w14:paraId="1F92B404" w14:textId="77777777" w:rsidR="00DD60E0" w:rsidRPr="00990041" w:rsidRDefault="00DD60E0" w:rsidP="001E12EF">
            <w:pPr>
              <w:spacing w:before="60" w:after="60"/>
              <w:jc w:val="left"/>
            </w:pPr>
            <w:r w:rsidRPr="00990041">
              <w:rPr>
                <w:szCs w:val="22"/>
              </w:rPr>
              <w:t>Invites relevant organizations and donor agencies to provide technical and financial support to developing countries</w:t>
            </w:r>
          </w:p>
        </w:tc>
        <w:tc>
          <w:tcPr>
            <w:tcW w:w="1842" w:type="dxa"/>
            <w:vMerge/>
            <w:shd w:val="clear" w:color="auto" w:fill="auto"/>
          </w:tcPr>
          <w:p w14:paraId="5A10B69F" w14:textId="77777777" w:rsidR="00DD60E0" w:rsidRPr="00CF0F0D" w:rsidRDefault="00DD60E0" w:rsidP="006165DC">
            <w:pPr>
              <w:rPr>
                <w:b/>
                <w:bCs/>
              </w:rPr>
            </w:pPr>
          </w:p>
        </w:tc>
      </w:tr>
      <w:tr w:rsidR="00DD60E0" w:rsidRPr="00CF0F0D" w14:paraId="382512BD" w14:textId="77777777" w:rsidTr="001E12EF">
        <w:trPr>
          <w:trHeight w:val="869"/>
        </w:trPr>
        <w:tc>
          <w:tcPr>
            <w:tcW w:w="1555" w:type="dxa"/>
            <w:vMerge/>
            <w:shd w:val="clear" w:color="auto" w:fill="D9D9D9" w:themeFill="background1" w:themeFillShade="D9"/>
          </w:tcPr>
          <w:p w14:paraId="44089D6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98C6FA9" w14:textId="77777777" w:rsidR="00DD60E0" w:rsidRPr="00CF0F0D" w:rsidRDefault="00DD60E0" w:rsidP="006165DC">
            <w:pPr>
              <w:jc w:val="left"/>
              <w:rPr>
                <w:b/>
                <w:bCs/>
                <w:szCs w:val="22"/>
              </w:rPr>
            </w:pPr>
          </w:p>
        </w:tc>
        <w:tc>
          <w:tcPr>
            <w:tcW w:w="2835" w:type="dxa"/>
            <w:shd w:val="clear" w:color="auto" w:fill="D9E2F3" w:themeFill="accent1" w:themeFillTint="33"/>
          </w:tcPr>
          <w:p w14:paraId="3BA4730C" w14:textId="77777777" w:rsidR="00DD60E0" w:rsidRPr="00CF0F0D" w:rsidRDefault="00DD60E0" w:rsidP="006165DC">
            <w:pPr>
              <w:jc w:val="left"/>
              <w:rPr>
                <w:szCs w:val="22"/>
              </w:rPr>
            </w:pPr>
            <w:r w:rsidRPr="00CF0F0D">
              <w:rPr>
                <w:szCs w:val="22"/>
              </w:rPr>
              <w:t xml:space="preserve">Decision </w:t>
            </w:r>
            <w:r>
              <w:rPr>
                <w:szCs w:val="22"/>
              </w:rPr>
              <w:t>V</w:t>
            </w:r>
            <w:r w:rsidRPr="00CF0F0D">
              <w:rPr>
                <w:szCs w:val="22"/>
              </w:rPr>
              <w:t>/23</w:t>
            </w:r>
          </w:p>
          <w:p w14:paraId="2EDE663B" w14:textId="77777777" w:rsidR="00DD60E0" w:rsidRPr="00CF0F0D" w:rsidRDefault="00DD60E0" w:rsidP="006165DC">
            <w:pPr>
              <w:jc w:val="left"/>
              <w:rPr>
                <w:szCs w:val="22"/>
              </w:rPr>
            </w:pPr>
            <w:r w:rsidRPr="00CF0F0D">
              <w:rPr>
                <w:szCs w:val="22"/>
              </w:rPr>
              <w:t>Consideration of options for conservation and sustainable use of biological diversity in dryland, Mediterranean, arid, semi-arid, grassland and savannah ecosystems</w:t>
            </w:r>
          </w:p>
        </w:tc>
        <w:tc>
          <w:tcPr>
            <w:tcW w:w="5245" w:type="dxa"/>
            <w:shd w:val="clear" w:color="auto" w:fill="auto"/>
          </w:tcPr>
          <w:p w14:paraId="2504BB3A" w14:textId="77777777" w:rsidR="00DD60E0" w:rsidRPr="00990041" w:rsidRDefault="00DD60E0" w:rsidP="001E12EF">
            <w:pPr>
              <w:spacing w:before="60" w:after="60"/>
              <w:jc w:val="left"/>
              <w:rPr>
                <w:szCs w:val="22"/>
              </w:rPr>
            </w:pPr>
            <w:r w:rsidRPr="00990041">
              <w:rPr>
                <w:szCs w:val="22"/>
              </w:rPr>
              <w:t>11. Invites bilateral and international funding agencies to provide support for the implementation of the activities of the programme of work on the biodiversity of dry and sub-humid lands</w:t>
            </w:r>
          </w:p>
        </w:tc>
        <w:tc>
          <w:tcPr>
            <w:tcW w:w="1842" w:type="dxa"/>
            <w:vMerge/>
            <w:shd w:val="clear" w:color="auto" w:fill="auto"/>
          </w:tcPr>
          <w:p w14:paraId="418F7916" w14:textId="77777777" w:rsidR="00DD60E0" w:rsidRPr="00CF0F0D" w:rsidRDefault="00DD60E0" w:rsidP="006165DC">
            <w:pPr>
              <w:rPr>
                <w:b/>
                <w:bCs/>
                <w:szCs w:val="22"/>
              </w:rPr>
            </w:pPr>
          </w:p>
        </w:tc>
      </w:tr>
      <w:tr w:rsidR="00DD60E0" w:rsidRPr="00CF0F0D" w14:paraId="60A1F90A" w14:textId="77777777" w:rsidTr="001E12EF">
        <w:trPr>
          <w:trHeight w:val="869"/>
        </w:trPr>
        <w:tc>
          <w:tcPr>
            <w:tcW w:w="1555" w:type="dxa"/>
            <w:vMerge/>
            <w:shd w:val="clear" w:color="auto" w:fill="D9D9D9" w:themeFill="background1" w:themeFillShade="D9"/>
          </w:tcPr>
          <w:p w14:paraId="014CBD06"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77FC32EB"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213A53DD"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55B01947" w14:textId="77777777" w:rsidR="00DD60E0" w:rsidRPr="00CF0F0D" w:rsidRDefault="00DD60E0" w:rsidP="006165DC">
            <w:pPr>
              <w:shd w:val="clear" w:color="auto" w:fill="E2EFD9" w:themeFill="accent6" w:themeFillTint="33"/>
              <w:jc w:val="left"/>
              <w:rPr>
                <w:szCs w:val="22"/>
              </w:rPr>
            </w:pPr>
            <w:r w:rsidRPr="00CF0F0D">
              <w:rPr>
                <w:szCs w:val="22"/>
              </w:rPr>
              <w:t>Programme element 2:</w:t>
            </w:r>
          </w:p>
          <w:p w14:paraId="5FC6AA62" w14:textId="4F5215AD" w:rsidR="00DD60E0" w:rsidRPr="00CF0F0D" w:rsidRDefault="00DD60E0" w:rsidP="006165DC">
            <w:pPr>
              <w:jc w:val="left"/>
              <w:rPr>
                <w:szCs w:val="22"/>
              </w:rPr>
            </w:pPr>
            <w:r w:rsidRPr="00CF0F0D">
              <w:rPr>
                <w:szCs w:val="22"/>
              </w:rPr>
              <w:t>Goal 1</w:t>
            </w:r>
            <w:r w:rsidR="0066528B">
              <w:rPr>
                <w:szCs w:val="22"/>
              </w:rPr>
              <w:t>.</w:t>
            </w:r>
            <w:r w:rsidRPr="00CF0F0D">
              <w:rPr>
                <w:szCs w:val="22"/>
              </w:rPr>
              <w:t xml:space="preserve"> Enhance institutional enabling environment</w:t>
            </w:r>
          </w:p>
        </w:tc>
        <w:tc>
          <w:tcPr>
            <w:tcW w:w="5245" w:type="dxa"/>
            <w:shd w:val="clear" w:color="auto" w:fill="auto"/>
          </w:tcPr>
          <w:p w14:paraId="63835986" w14:textId="1B167ACC" w:rsidR="00DD60E0" w:rsidRPr="00990041" w:rsidRDefault="00DD60E0" w:rsidP="001E12EF">
            <w:pPr>
              <w:spacing w:before="60" w:after="60"/>
              <w:jc w:val="left"/>
              <w:rPr>
                <w:szCs w:val="22"/>
              </w:rPr>
            </w:pPr>
            <w:r w:rsidRPr="00990041">
              <w:rPr>
                <w:szCs w:val="22"/>
              </w:rPr>
              <w:t>Obj. 2.1.2</w:t>
            </w:r>
            <w:r w:rsidR="0066528B">
              <w:rPr>
                <w:szCs w:val="22"/>
              </w:rPr>
              <w:t>.</w:t>
            </w:r>
            <w:r w:rsidRPr="00990041">
              <w:rPr>
                <w:szCs w:val="22"/>
              </w:rPr>
              <w:t xml:space="preserve"> Parties, </w:t>
            </w:r>
            <w:proofErr w:type="gramStart"/>
            <w:r w:rsidRPr="00990041">
              <w:rPr>
                <w:szCs w:val="22"/>
              </w:rPr>
              <w:t>Governments</w:t>
            </w:r>
            <w:proofErr w:type="gramEnd"/>
            <w:r w:rsidRPr="00990041">
              <w:rPr>
                <w:szCs w:val="22"/>
              </w:rPr>
              <w:t xml:space="preserve"> and organizations to integrate biological diversity conservation and sustainable use into forest and other sector policies and programmes.</w:t>
            </w:r>
          </w:p>
        </w:tc>
        <w:tc>
          <w:tcPr>
            <w:tcW w:w="1842" w:type="dxa"/>
            <w:vMerge w:val="restart"/>
            <w:shd w:val="clear" w:color="auto" w:fill="auto"/>
          </w:tcPr>
          <w:p w14:paraId="410E6769"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0B0A6C4F" w14:textId="77777777" w:rsidTr="001E12EF">
        <w:trPr>
          <w:trHeight w:val="869"/>
        </w:trPr>
        <w:tc>
          <w:tcPr>
            <w:tcW w:w="1555" w:type="dxa"/>
            <w:vMerge/>
            <w:shd w:val="clear" w:color="auto" w:fill="D9D9D9" w:themeFill="background1" w:themeFillShade="D9"/>
          </w:tcPr>
          <w:p w14:paraId="40DBE2E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E9D8653" w14:textId="77777777" w:rsidR="00DD60E0" w:rsidRPr="00CF0F0D" w:rsidRDefault="00DD60E0" w:rsidP="006165DC">
            <w:pPr>
              <w:jc w:val="left"/>
              <w:rPr>
                <w:b/>
                <w:bCs/>
                <w:szCs w:val="22"/>
              </w:rPr>
            </w:pPr>
          </w:p>
        </w:tc>
        <w:tc>
          <w:tcPr>
            <w:tcW w:w="2835" w:type="dxa"/>
            <w:shd w:val="clear" w:color="auto" w:fill="D9E2F3" w:themeFill="accent1" w:themeFillTint="33"/>
          </w:tcPr>
          <w:p w14:paraId="0C36EB08" w14:textId="77777777" w:rsidR="00DD60E0" w:rsidRPr="00CF0F0D" w:rsidRDefault="00DD60E0" w:rsidP="006165DC">
            <w:pPr>
              <w:jc w:val="left"/>
              <w:rPr>
                <w:szCs w:val="22"/>
              </w:rPr>
            </w:pPr>
            <w:r w:rsidRPr="00CF0F0D">
              <w:rPr>
                <w:szCs w:val="22"/>
              </w:rPr>
              <w:t xml:space="preserve">Decision </w:t>
            </w:r>
            <w:r>
              <w:rPr>
                <w:szCs w:val="22"/>
              </w:rPr>
              <w:t>VI</w:t>
            </w:r>
            <w:r w:rsidRPr="00CF0F0D">
              <w:rPr>
                <w:szCs w:val="22"/>
              </w:rPr>
              <w:t>/6</w:t>
            </w:r>
          </w:p>
          <w:p w14:paraId="31E35352" w14:textId="77777777" w:rsidR="00DD60E0" w:rsidRPr="00CF0F0D" w:rsidRDefault="00DD60E0" w:rsidP="006165DC">
            <w:pPr>
              <w:jc w:val="left"/>
              <w:rPr>
                <w:szCs w:val="22"/>
              </w:rPr>
            </w:pPr>
            <w:r w:rsidRPr="00CF0F0D">
              <w:rPr>
                <w:szCs w:val="22"/>
              </w:rPr>
              <w:t xml:space="preserve">Forest </w:t>
            </w:r>
            <w:r>
              <w:rPr>
                <w:szCs w:val="22"/>
              </w:rPr>
              <w:t>b</w:t>
            </w:r>
            <w:r w:rsidRPr="00CF0F0D">
              <w:rPr>
                <w:szCs w:val="22"/>
              </w:rPr>
              <w:t>iodiversity</w:t>
            </w:r>
          </w:p>
        </w:tc>
        <w:tc>
          <w:tcPr>
            <w:tcW w:w="5245" w:type="dxa"/>
            <w:shd w:val="clear" w:color="auto" w:fill="auto"/>
          </w:tcPr>
          <w:p w14:paraId="79003A37" w14:textId="5DB2A5BE" w:rsidR="00DD60E0" w:rsidRPr="00990041" w:rsidRDefault="00DD60E0" w:rsidP="001E12EF">
            <w:pPr>
              <w:spacing w:before="60" w:after="60"/>
              <w:jc w:val="left"/>
              <w:rPr>
                <w:szCs w:val="22"/>
              </w:rPr>
            </w:pPr>
            <w:r w:rsidRPr="00990041">
              <w:rPr>
                <w:szCs w:val="22"/>
              </w:rPr>
              <w:t>“Urges donors and the international community to contribute through</w:t>
            </w:r>
            <w:r w:rsidR="0066528B">
              <w:rPr>
                <w:szCs w:val="22"/>
              </w:rPr>
              <w:t xml:space="preserve"> </w:t>
            </w:r>
            <w:r w:rsidRPr="00990041">
              <w:rPr>
                <w:szCs w:val="22"/>
              </w:rPr>
              <w:t>financing and technology transfer to country-identified or regionally identified priorities for forest biodiversity, with an understanding of</w:t>
            </w:r>
            <w:r w:rsidR="0066528B">
              <w:rPr>
                <w:szCs w:val="22"/>
              </w:rPr>
              <w:t xml:space="preserve"> </w:t>
            </w:r>
            <w:r w:rsidRPr="00990041">
              <w:rPr>
                <w:szCs w:val="22"/>
              </w:rPr>
              <w:t>the impact of scarce resources on the effective implementation of the objectives of the Convention”</w:t>
            </w:r>
          </w:p>
        </w:tc>
        <w:tc>
          <w:tcPr>
            <w:tcW w:w="1842" w:type="dxa"/>
            <w:vMerge/>
            <w:shd w:val="clear" w:color="auto" w:fill="auto"/>
          </w:tcPr>
          <w:p w14:paraId="18C6507C" w14:textId="77777777" w:rsidR="00DD60E0" w:rsidRPr="00CF0F0D" w:rsidRDefault="00DD60E0" w:rsidP="001E12EF">
            <w:pPr>
              <w:jc w:val="left"/>
              <w:rPr>
                <w:b/>
                <w:bCs/>
                <w:szCs w:val="22"/>
              </w:rPr>
            </w:pPr>
          </w:p>
        </w:tc>
      </w:tr>
      <w:tr w:rsidR="00DD60E0" w:rsidRPr="00CF0F0D" w14:paraId="39A7FB9D" w14:textId="77777777" w:rsidTr="001E12EF">
        <w:trPr>
          <w:trHeight w:val="869"/>
        </w:trPr>
        <w:tc>
          <w:tcPr>
            <w:tcW w:w="1555" w:type="dxa"/>
            <w:vMerge/>
            <w:shd w:val="clear" w:color="auto" w:fill="D9D9D9" w:themeFill="background1" w:themeFillShade="D9"/>
          </w:tcPr>
          <w:p w14:paraId="29E9BC36"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06E62F39"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47AE5BBF"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07029784" w14:textId="298D4C7B" w:rsidR="00DD60E0" w:rsidRPr="00CF0F0D" w:rsidRDefault="00DD60E0" w:rsidP="006165DC">
            <w:pPr>
              <w:jc w:val="left"/>
            </w:pPr>
            <w:r w:rsidRPr="00CF0F0D">
              <w:rPr>
                <w:bCs/>
                <w:szCs w:val="22"/>
              </w:rPr>
              <w:t>Goal 2.3</w:t>
            </w:r>
            <w:r w:rsidR="0066528B">
              <w:rPr>
                <w:bCs/>
                <w:szCs w:val="22"/>
              </w:rPr>
              <w:t>.</w:t>
            </w:r>
            <w:r w:rsidRPr="00CF0F0D">
              <w:rPr>
                <w:bCs/>
                <w:szCs w:val="22"/>
              </w:rPr>
              <w:t xml:space="preserve"> To provide the appropriate incentives and valuation measures to support the conservation and </w:t>
            </w:r>
            <w:r w:rsidRPr="00CF0F0D">
              <w:rPr>
                <w:bCs/>
                <w:szCs w:val="22"/>
              </w:rPr>
              <w:lastRenderedPageBreak/>
              <w:t>sustainable use of inland water biological diversity, and to remove, or reform appropriately, any perverse incentives opposing such conservation and sustainable use of ecosystems, as it relates to biodiversity conservation.</w:t>
            </w:r>
          </w:p>
        </w:tc>
        <w:tc>
          <w:tcPr>
            <w:tcW w:w="5245" w:type="dxa"/>
            <w:shd w:val="clear" w:color="auto" w:fill="auto"/>
          </w:tcPr>
          <w:p w14:paraId="097B505D" w14:textId="77777777" w:rsidR="00DD60E0" w:rsidRPr="00990041" w:rsidRDefault="00DD60E0" w:rsidP="001E12EF">
            <w:pPr>
              <w:spacing w:before="60" w:after="60"/>
              <w:jc w:val="left"/>
              <w:rPr>
                <w:color w:val="000000" w:themeColor="text1"/>
                <w:szCs w:val="22"/>
              </w:rPr>
            </w:pPr>
            <w:r w:rsidRPr="00990041">
              <w:rPr>
                <w:color w:val="000000" w:themeColor="text1"/>
                <w:szCs w:val="22"/>
              </w:rPr>
              <w:lastRenderedPageBreak/>
              <w:t>2.3.1. Apply to inland water ecosystems the proposals for the design and implementation of incentive measures, in particular:</w:t>
            </w:r>
          </w:p>
          <w:p w14:paraId="14451E1A" w14:textId="49633E3C" w:rsidR="00DD60E0" w:rsidRPr="00990041" w:rsidRDefault="00DD60E0" w:rsidP="001E12EF">
            <w:pPr>
              <w:spacing w:before="60" w:after="60"/>
              <w:jc w:val="left"/>
            </w:pPr>
            <w:r w:rsidRPr="00990041">
              <w:rPr>
                <w:color w:val="000000" w:themeColor="text1"/>
                <w:szCs w:val="22"/>
              </w:rPr>
              <w:t xml:space="preserve">(a) Review the range and effectiveness of national incentives, subsidies, regulations, and other relevant </w:t>
            </w:r>
            <w:r w:rsidRPr="00990041">
              <w:rPr>
                <w:color w:val="000000" w:themeColor="text1"/>
                <w:szCs w:val="22"/>
              </w:rPr>
              <w:lastRenderedPageBreak/>
              <w:t>financial mechanisms, which can affect inland water ecosystems, whether adversely or beneficially;</w:t>
            </w:r>
          </w:p>
        </w:tc>
        <w:tc>
          <w:tcPr>
            <w:tcW w:w="1842" w:type="dxa"/>
            <w:vMerge w:val="restart"/>
            <w:shd w:val="clear" w:color="auto" w:fill="auto"/>
          </w:tcPr>
          <w:p w14:paraId="3AA07B53" w14:textId="77777777" w:rsidR="00DD60E0" w:rsidRPr="00CF0F0D" w:rsidRDefault="00DD60E0" w:rsidP="001E12EF">
            <w:pPr>
              <w:jc w:val="left"/>
              <w:rPr>
                <w:b/>
                <w:bCs/>
              </w:rPr>
            </w:pPr>
            <w:r>
              <w:rPr>
                <w:szCs w:val="22"/>
              </w:rPr>
              <w:lastRenderedPageBreak/>
              <w:t>Limited guidance on resource mobilization</w:t>
            </w:r>
          </w:p>
        </w:tc>
      </w:tr>
      <w:tr w:rsidR="00DD60E0" w:rsidRPr="00CF0F0D" w14:paraId="5DFEF0C0" w14:textId="77777777" w:rsidTr="001E12EF">
        <w:trPr>
          <w:trHeight w:val="869"/>
        </w:trPr>
        <w:tc>
          <w:tcPr>
            <w:tcW w:w="1555" w:type="dxa"/>
            <w:vMerge/>
            <w:shd w:val="clear" w:color="auto" w:fill="D9D9D9" w:themeFill="background1" w:themeFillShade="D9"/>
          </w:tcPr>
          <w:p w14:paraId="7C6C956A" w14:textId="77777777" w:rsidR="00DD60E0" w:rsidRPr="004044FF" w:rsidRDefault="00DD60E0" w:rsidP="006165DC">
            <w:pPr>
              <w:jc w:val="center"/>
              <w:rPr>
                <w:b/>
                <w:bCs/>
              </w:rPr>
            </w:pPr>
          </w:p>
        </w:tc>
        <w:tc>
          <w:tcPr>
            <w:tcW w:w="2126" w:type="dxa"/>
            <w:vMerge/>
            <w:shd w:val="clear" w:color="auto" w:fill="F2F2F2" w:themeFill="background1" w:themeFillShade="F2"/>
          </w:tcPr>
          <w:p w14:paraId="6CAD0C79" w14:textId="77777777" w:rsidR="00DD60E0" w:rsidRPr="00CF0F0D" w:rsidRDefault="00DD60E0" w:rsidP="006165DC">
            <w:pPr>
              <w:jc w:val="left"/>
              <w:rPr>
                <w:b/>
                <w:bCs/>
              </w:rPr>
            </w:pPr>
          </w:p>
        </w:tc>
        <w:tc>
          <w:tcPr>
            <w:tcW w:w="2835" w:type="dxa"/>
            <w:shd w:val="clear" w:color="auto" w:fill="D9E2F3" w:themeFill="accent1" w:themeFillTint="33"/>
          </w:tcPr>
          <w:p w14:paraId="45C47FA8"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Pr>
                <w:rFonts w:eastAsiaTheme="minorEastAsia"/>
                <w:szCs w:val="22"/>
                <w:lang w:val="en-US" w:eastAsia="zh-CN"/>
              </w:rPr>
              <w:t>X</w:t>
            </w:r>
            <w:r w:rsidRPr="00CF0F0D">
              <w:rPr>
                <w:rFonts w:eastAsiaTheme="minorEastAsia"/>
                <w:szCs w:val="22"/>
                <w:lang w:val="en-US" w:eastAsia="zh-CN"/>
              </w:rPr>
              <w:t>/28</w:t>
            </w:r>
          </w:p>
          <w:p w14:paraId="1E623A0F" w14:textId="77777777" w:rsidR="00DD60E0" w:rsidRPr="00CF0F0D" w:rsidRDefault="00DD60E0" w:rsidP="006165DC">
            <w:pPr>
              <w:jc w:val="left"/>
            </w:pPr>
            <w:r w:rsidRPr="00CF0F0D">
              <w:rPr>
                <w:szCs w:val="22"/>
              </w:rPr>
              <w:t>Inland waters biodiversity</w:t>
            </w:r>
          </w:p>
        </w:tc>
        <w:tc>
          <w:tcPr>
            <w:tcW w:w="5245" w:type="dxa"/>
            <w:shd w:val="clear" w:color="auto" w:fill="auto"/>
          </w:tcPr>
          <w:p w14:paraId="395A05C0" w14:textId="77777777" w:rsidR="00DD60E0" w:rsidRPr="00990041" w:rsidRDefault="00DD60E0" w:rsidP="001E12EF">
            <w:pPr>
              <w:spacing w:before="60" w:after="60"/>
              <w:jc w:val="left"/>
            </w:pPr>
            <w:r w:rsidRPr="00990041">
              <w:rPr>
                <w:szCs w:val="22"/>
              </w:rPr>
              <w:t>10. Urges Parties to reinforce their efforts for the implementation of the programme of work on the biological diversity of inland water ecosystems and encourages Parties to reinforce capacity for the implementation of the programme of work by, inter alia encouraging the relevant users of land and water to improve the services provided by inland water ecosystems through schemes such as, inter alia, voluntary payments for ecosystem services;</w:t>
            </w:r>
          </w:p>
        </w:tc>
        <w:tc>
          <w:tcPr>
            <w:tcW w:w="1842" w:type="dxa"/>
            <w:vMerge/>
            <w:shd w:val="clear" w:color="auto" w:fill="auto"/>
          </w:tcPr>
          <w:p w14:paraId="4D9B6859" w14:textId="77777777" w:rsidR="00DD60E0" w:rsidRPr="00CF0F0D" w:rsidRDefault="00DD60E0" w:rsidP="006165DC">
            <w:pPr>
              <w:rPr>
                <w:b/>
                <w:bCs/>
              </w:rPr>
            </w:pPr>
          </w:p>
        </w:tc>
      </w:tr>
      <w:tr w:rsidR="00DD60E0" w:rsidRPr="00CF0F0D" w14:paraId="1BA60DAF" w14:textId="77777777" w:rsidTr="001E12EF">
        <w:trPr>
          <w:trHeight w:val="869"/>
        </w:trPr>
        <w:tc>
          <w:tcPr>
            <w:tcW w:w="1555" w:type="dxa"/>
            <w:vMerge/>
            <w:shd w:val="clear" w:color="auto" w:fill="D9D9D9" w:themeFill="background1" w:themeFillShade="D9"/>
          </w:tcPr>
          <w:p w14:paraId="1866EE76"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FD6F03F"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33CB7063"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1EA35517" w14:textId="7F57608E" w:rsidR="00DD60E0" w:rsidRPr="00CF0F0D" w:rsidRDefault="00DD60E0" w:rsidP="006165DC">
            <w:pPr>
              <w:jc w:val="left"/>
              <w:rPr>
                <w:szCs w:val="22"/>
              </w:rPr>
            </w:pPr>
            <w:r w:rsidRPr="00CF0F0D">
              <w:rPr>
                <w:szCs w:val="22"/>
                <w:lang w:val="en-US"/>
              </w:rPr>
              <w:t>Goal 11</w:t>
            </w:r>
            <w:r w:rsidR="00EB63A5">
              <w:rPr>
                <w:szCs w:val="22"/>
                <w:lang w:val="en-US"/>
              </w:rPr>
              <w:t>.</w:t>
            </w:r>
            <w:r w:rsidRPr="00CF0F0D">
              <w:rPr>
                <w:szCs w:val="22"/>
                <w:lang w:val="en-US"/>
              </w:rPr>
              <w:t xml:space="preserve"> Parties have improved financial, human, scientific, </w:t>
            </w:r>
            <w:proofErr w:type="gramStart"/>
            <w:r w:rsidRPr="00CF0F0D">
              <w:rPr>
                <w:szCs w:val="22"/>
                <w:lang w:val="en-US"/>
              </w:rPr>
              <w:t>technical</w:t>
            </w:r>
            <w:proofErr w:type="gramEnd"/>
            <w:r w:rsidRPr="00CF0F0D">
              <w:rPr>
                <w:szCs w:val="22"/>
                <w:lang w:val="en-US"/>
              </w:rPr>
              <w:t xml:space="preserve"> and technological capacity to implement the Convention</w:t>
            </w:r>
          </w:p>
        </w:tc>
        <w:tc>
          <w:tcPr>
            <w:tcW w:w="5245" w:type="dxa"/>
            <w:shd w:val="clear" w:color="auto" w:fill="auto"/>
          </w:tcPr>
          <w:p w14:paraId="7B042600" w14:textId="562022D8" w:rsidR="00DD60E0" w:rsidRPr="00990041" w:rsidRDefault="00DD60E0" w:rsidP="001E12EF">
            <w:pPr>
              <w:spacing w:before="60" w:after="60"/>
              <w:jc w:val="left"/>
              <w:rPr>
                <w:szCs w:val="22"/>
              </w:rPr>
            </w:pPr>
            <w:r w:rsidRPr="00990041">
              <w:rPr>
                <w:szCs w:val="22"/>
              </w:rPr>
              <w:t>Target 11.1</w:t>
            </w:r>
            <w:r w:rsidR="00EB63A5">
              <w:rPr>
                <w:szCs w:val="22"/>
              </w:rPr>
              <w:t>.</w:t>
            </w:r>
            <w:r w:rsidRPr="00990041">
              <w:rPr>
                <w:szCs w:val="22"/>
              </w:rPr>
              <w:t xml:space="preserve"> New and additional financial resources are allocated to all islands, in particular small islands developing States and for developing country </w:t>
            </w:r>
            <w:proofErr w:type="gramStart"/>
            <w:r w:rsidRPr="00990041">
              <w:rPr>
                <w:szCs w:val="22"/>
              </w:rPr>
              <w:t>Parties</w:t>
            </w:r>
            <w:proofErr w:type="gramEnd"/>
          </w:p>
          <w:p w14:paraId="6932B540" w14:textId="77777777" w:rsidR="00DD60E0" w:rsidRPr="00990041" w:rsidRDefault="00DD60E0" w:rsidP="001E12EF">
            <w:pPr>
              <w:pStyle w:val="ListParagraph"/>
              <w:numPr>
                <w:ilvl w:val="0"/>
                <w:numId w:val="23"/>
              </w:numPr>
              <w:spacing w:before="60" w:after="60" w:line="240" w:lineRule="auto"/>
              <w:rPr>
                <w:rFonts w:ascii="Times New Roman" w:hAnsi="Times New Roman" w:cs="Times New Roman"/>
              </w:rPr>
            </w:pPr>
            <w:r w:rsidRPr="00990041">
              <w:rPr>
                <w:rFonts w:ascii="Times New Roman" w:hAnsi="Times New Roman" w:cs="Times New Roman"/>
              </w:rPr>
              <w:t xml:space="preserve">Developing and strengthening partnerships at all levels and across sectors to finance the implementation of NBSAPs and the </w:t>
            </w:r>
            <w:proofErr w:type="spellStart"/>
            <w:r w:rsidRPr="00990041">
              <w:rPr>
                <w:rFonts w:ascii="Times New Roman" w:hAnsi="Times New Roman" w:cs="Times New Roman"/>
              </w:rPr>
              <w:t>programme</w:t>
            </w:r>
            <w:proofErr w:type="spellEnd"/>
            <w:r w:rsidRPr="00990041">
              <w:rPr>
                <w:rFonts w:ascii="Times New Roman" w:hAnsi="Times New Roman" w:cs="Times New Roman"/>
              </w:rPr>
              <w:t xml:space="preserve"> of </w:t>
            </w:r>
            <w:proofErr w:type="gramStart"/>
            <w:r w:rsidRPr="00990041">
              <w:rPr>
                <w:rFonts w:ascii="Times New Roman" w:hAnsi="Times New Roman" w:cs="Times New Roman"/>
              </w:rPr>
              <w:t>work</w:t>
            </w:r>
            <w:proofErr w:type="gramEnd"/>
            <w:r w:rsidRPr="00990041">
              <w:rPr>
                <w:rFonts w:ascii="Times New Roman" w:hAnsi="Times New Roman" w:cs="Times New Roman"/>
              </w:rPr>
              <w:t xml:space="preserve"> </w:t>
            </w:r>
          </w:p>
          <w:p w14:paraId="59603DC7" w14:textId="77777777" w:rsidR="00DD60E0" w:rsidRPr="00990041" w:rsidRDefault="00DD60E0" w:rsidP="001E12EF">
            <w:pPr>
              <w:pStyle w:val="ListParagraph"/>
              <w:numPr>
                <w:ilvl w:val="0"/>
                <w:numId w:val="23"/>
              </w:numPr>
              <w:spacing w:before="60" w:after="60" w:line="240" w:lineRule="auto"/>
              <w:rPr>
                <w:rFonts w:ascii="Times New Roman" w:hAnsi="Times New Roman" w:cs="Times New Roman"/>
              </w:rPr>
            </w:pPr>
            <w:r w:rsidRPr="00990041">
              <w:rPr>
                <w:rFonts w:ascii="Times New Roman" w:hAnsi="Times New Roman" w:cs="Times New Roman"/>
              </w:rPr>
              <w:t xml:space="preserve">Provision of additional financial resources from the financial mechanism of the Convention for developing country Parties in accordance with Article 20 </w:t>
            </w:r>
          </w:p>
          <w:p w14:paraId="5C2ED9DA" w14:textId="77777777" w:rsidR="00DD60E0" w:rsidRPr="00990041" w:rsidRDefault="00DD60E0" w:rsidP="001E12EF">
            <w:pPr>
              <w:pStyle w:val="ListParagraph"/>
              <w:numPr>
                <w:ilvl w:val="0"/>
                <w:numId w:val="23"/>
              </w:numPr>
              <w:spacing w:before="60" w:after="60" w:line="240" w:lineRule="auto"/>
              <w:rPr>
                <w:rFonts w:ascii="Times New Roman" w:hAnsi="Times New Roman" w:cs="Times New Roman"/>
              </w:rPr>
            </w:pPr>
            <w:r w:rsidRPr="00990041">
              <w:rPr>
                <w:rFonts w:ascii="Times New Roman" w:hAnsi="Times New Roman" w:cs="Times New Roman"/>
              </w:rPr>
              <w:t xml:space="preserve">Assessment, </w:t>
            </w:r>
            <w:proofErr w:type="gramStart"/>
            <w:r w:rsidRPr="00990041">
              <w:rPr>
                <w:rFonts w:ascii="Times New Roman" w:hAnsi="Times New Roman" w:cs="Times New Roman"/>
              </w:rPr>
              <w:t>development</w:t>
            </w:r>
            <w:proofErr w:type="gramEnd"/>
            <w:r w:rsidRPr="00990041">
              <w:rPr>
                <w:rFonts w:ascii="Times New Roman" w:hAnsi="Times New Roman" w:cs="Times New Roman"/>
              </w:rPr>
              <w:t xml:space="preserve"> and implementation of a range of conservation finance mechanisms at the local, national and international levels</w:t>
            </w:r>
          </w:p>
        </w:tc>
        <w:tc>
          <w:tcPr>
            <w:tcW w:w="1842" w:type="dxa"/>
            <w:vMerge w:val="restart"/>
            <w:shd w:val="clear" w:color="auto" w:fill="auto"/>
          </w:tcPr>
          <w:p w14:paraId="0C6862E1"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6695E83A" w14:textId="77777777" w:rsidTr="001E12EF">
        <w:trPr>
          <w:trHeight w:val="67"/>
        </w:trPr>
        <w:tc>
          <w:tcPr>
            <w:tcW w:w="1555" w:type="dxa"/>
            <w:vMerge/>
            <w:shd w:val="clear" w:color="auto" w:fill="D9D9D9" w:themeFill="background1" w:themeFillShade="D9"/>
          </w:tcPr>
          <w:p w14:paraId="4C67B20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125FDB4" w14:textId="77777777" w:rsidR="00DD60E0" w:rsidRPr="00CF0F0D" w:rsidRDefault="00DD60E0" w:rsidP="006165DC">
            <w:pPr>
              <w:jc w:val="left"/>
              <w:rPr>
                <w:b/>
                <w:bCs/>
                <w:szCs w:val="22"/>
              </w:rPr>
            </w:pPr>
          </w:p>
        </w:tc>
        <w:tc>
          <w:tcPr>
            <w:tcW w:w="2835" w:type="dxa"/>
            <w:shd w:val="clear" w:color="auto" w:fill="D9E2F3" w:themeFill="accent1" w:themeFillTint="33"/>
          </w:tcPr>
          <w:p w14:paraId="6982B496"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w:t>
            </w:r>
            <w:r w:rsidRPr="00CF0F0D">
              <w:rPr>
                <w:szCs w:val="22"/>
                <w:lang w:val="en-US"/>
              </w:rPr>
              <w:t>/15</w:t>
            </w:r>
          </w:p>
          <w:p w14:paraId="5656C24C" w14:textId="77777777" w:rsidR="00DD60E0" w:rsidRPr="00CF0F0D" w:rsidRDefault="00DD60E0" w:rsidP="006165DC">
            <w:pPr>
              <w:jc w:val="left"/>
              <w:rPr>
                <w:szCs w:val="22"/>
              </w:rPr>
            </w:pPr>
            <w:r w:rsidRPr="00CF0F0D">
              <w:rPr>
                <w:szCs w:val="22"/>
                <w:lang w:val="en-US"/>
              </w:rPr>
              <w:t xml:space="preserve">Review of the </w:t>
            </w:r>
            <w:proofErr w:type="spellStart"/>
            <w:r w:rsidRPr="00CF0F0D">
              <w:rPr>
                <w:szCs w:val="22"/>
                <w:lang w:val="en-US"/>
              </w:rPr>
              <w:t>programme</w:t>
            </w:r>
            <w:proofErr w:type="spellEnd"/>
            <w:r w:rsidRPr="00CF0F0D">
              <w:rPr>
                <w:szCs w:val="22"/>
                <w:lang w:val="en-US"/>
              </w:rPr>
              <w:t xml:space="preserve"> of work on island biodiversity</w:t>
            </w:r>
          </w:p>
        </w:tc>
        <w:tc>
          <w:tcPr>
            <w:tcW w:w="5245" w:type="dxa"/>
            <w:shd w:val="clear" w:color="auto" w:fill="auto"/>
          </w:tcPr>
          <w:p w14:paraId="5968B559" w14:textId="77777777" w:rsidR="00DD60E0" w:rsidRPr="00990041" w:rsidRDefault="00DD60E0" w:rsidP="001E12EF">
            <w:pPr>
              <w:spacing w:before="60" w:after="60"/>
              <w:jc w:val="left"/>
              <w:rPr>
                <w:szCs w:val="22"/>
              </w:rPr>
            </w:pPr>
            <w:r w:rsidRPr="00990041">
              <w:rPr>
                <w:szCs w:val="22"/>
              </w:rPr>
              <w:t>Considering the development of innovative financial arrangements to mobilize additional resources</w:t>
            </w:r>
          </w:p>
        </w:tc>
        <w:tc>
          <w:tcPr>
            <w:tcW w:w="1842" w:type="dxa"/>
            <w:vMerge/>
            <w:shd w:val="clear" w:color="auto" w:fill="auto"/>
          </w:tcPr>
          <w:p w14:paraId="21020C13" w14:textId="77777777" w:rsidR="00DD60E0" w:rsidRPr="00CF0F0D" w:rsidRDefault="00DD60E0" w:rsidP="001E12EF">
            <w:pPr>
              <w:jc w:val="left"/>
              <w:rPr>
                <w:b/>
                <w:bCs/>
                <w:szCs w:val="22"/>
              </w:rPr>
            </w:pPr>
          </w:p>
        </w:tc>
      </w:tr>
      <w:tr w:rsidR="00DD60E0" w:rsidRPr="00CF0F0D" w14:paraId="3460CB2A" w14:textId="77777777" w:rsidTr="001E12EF">
        <w:trPr>
          <w:trHeight w:val="67"/>
        </w:trPr>
        <w:tc>
          <w:tcPr>
            <w:tcW w:w="1555" w:type="dxa"/>
            <w:vMerge/>
            <w:shd w:val="clear" w:color="auto" w:fill="D9D9D9" w:themeFill="background1" w:themeFillShade="D9"/>
          </w:tcPr>
          <w:p w14:paraId="1FFAE32C"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76E9CA40"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0200ED18"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78945E4C"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3: Marine and coastal protected areas</w:t>
            </w:r>
          </w:p>
        </w:tc>
        <w:tc>
          <w:tcPr>
            <w:tcW w:w="5245" w:type="dxa"/>
            <w:shd w:val="clear" w:color="auto" w:fill="auto"/>
          </w:tcPr>
          <w:p w14:paraId="6EF28CBC" w14:textId="29E58AAB" w:rsidR="00DD60E0" w:rsidRPr="00990041" w:rsidRDefault="00DD60E0" w:rsidP="001E12EF">
            <w:pPr>
              <w:spacing w:before="60" w:after="60"/>
              <w:jc w:val="left"/>
              <w:rPr>
                <w:szCs w:val="22"/>
              </w:rPr>
            </w:pPr>
            <w:r w:rsidRPr="00990041">
              <w:rPr>
                <w:szCs w:val="22"/>
              </w:rPr>
              <w:t>Operational objective 3.4</w:t>
            </w:r>
            <w:r w:rsidR="00EB63A5">
              <w:rPr>
                <w:szCs w:val="22"/>
              </w:rPr>
              <w:t>.</w:t>
            </w:r>
            <w:r w:rsidRPr="00990041">
              <w:rPr>
                <w:szCs w:val="22"/>
              </w:rPr>
              <w:t xml:space="preserve"> To provide support for and facilitate monitoring of national and regional systems of marine and coastal protected areas, including through providing active financial, </w:t>
            </w:r>
            <w:proofErr w:type="gramStart"/>
            <w:r w:rsidRPr="00990041">
              <w:rPr>
                <w:szCs w:val="22"/>
              </w:rPr>
              <w:t>technical</w:t>
            </w:r>
            <w:proofErr w:type="gramEnd"/>
            <w:r w:rsidRPr="00990041">
              <w:rPr>
                <w:szCs w:val="22"/>
              </w:rPr>
              <w:t xml:space="preserve"> and other support </w:t>
            </w:r>
          </w:p>
        </w:tc>
        <w:tc>
          <w:tcPr>
            <w:tcW w:w="1842" w:type="dxa"/>
            <w:vMerge w:val="restart"/>
            <w:shd w:val="clear" w:color="auto" w:fill="auto"/>
          </w:tcPr>
          <w:p w14:paraId="6A0DF444"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7EDB935C" w14:textId="77777777" w:rsidTr="001E12EF">
        <w:trPr>
          <w:trHeight w:val="67"/>
        </w:trPr>
        <w:tc>
          <w:tcPr>
            <w:tcW w:w="1555" w:type="dxa"/>
            <w:vMerge/>
            <w:shd w:val="clear" w:color="auto" w:fill="D9D9D9" w:themeFill="background1" w:themeFillShade="D9"/>
          </w:tcPr>
          <w:p w14:paraId="005EEAC5"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461393E" w14:textId="77777777" w:rsidR="00DD60E0" w:rsidRPr="00CF0F0D" w:rsidRDefault="00DD60E0" w:rsidP="006165DC">
            <w:pPr>
              <w:jc w:val="left"/>
              <w:rPr>
                <w:b/>
                <w:bCs/>
                <w:szCs w:val="22"/>
              </w:rPr>
            </w:pPr>
          </w:p>
        </w:tc>
        <w:tc>
          <w:tcPr>
            <w:tcW w:w="2835" w:type="dxa"/>
            <w:shd w:val="clear" w:color="auto" w:fill="E2EFD9" w:themeFill="accent6" w:themeFillTint="33"/>
          </w:tcPr>
          <w:p w14:paraId="30DDE9C6"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4C5E2885" w14:textId="77777777" w:rsidR="00DD60E0" w:rsidRPr="00CF0F0D" w:rsidRDefault="00DD60E0" w:rsidP="006165DC">
            <w:pPr>
              <w:jc w:val="left"/>
              <w:rPr>
                <w:szCs w:val="22"/>
              </w:rPr>
            </w:pPr>
            <w:r w:rsidRPr="00CF0F0D">
              <w:rPr>
                <w:szCs w:val="22"/>
                <w:lang w:val="en-US"/>
              </w:rPr>
              <w:t>Enabling activities</w:t>
            </w:r>
          </w:p>
        </w:tc>
        <w:tc>
          <w:tcPr>
            <w:tcW w:w="5245" w:type="dxa"/>
            <w:shd w:val="clear" w:color="auto" w:fill="auto"/>
          </w:tcPr>
          <w:p w14:paraId="53455D1E" w14:textId="77777777" w:rsidR="00DD60E0" w:rsidRPr="00990041" w:rsidRDefault="00DD60E0" w:rsidP="001E12EF">
            <w:pPr>
              <w:spacing w:before="60" w:after="60"/>
              <w:jc w:val="left"/>
              <w:rPr>
                <w:szCs w:val="22"/>
              </w:rPr>
            </w:pPr>
            <w:r w:rsidRPr="00990041">
              <w:rPr>
                <w:szCs w:val="22"/>
              </w:rPr>
              <w:t>Urgent mobilization of financial resources and identification of additional funding mechanisms, including provision of information about creative arrangements and tools for financing conservation and sustainable use, and through establishment of additional mechanisms, such as small grants funds</w:t>
            </w:r>
          </w:p>
        </w:tc>
        <w:tc>
          <w:tcPr>
            <w:tcW w:w="1842" w:type="dxa"/>
            <w:vMerge/>
            <w:shd w:val="clear" w:color="auto" w:fill="auto"/>
          </w:tcPr>
          <w:p w14:paraId="271229D5" w14:textId="77777777" w:rsidR="00DD60E0" w:rsidRPr="00CF0F0D" w:rsidRDefault="00DD60E0" w:rsidP="006165DC">
            <w:pPr>
              <w:rPr>
                <w:b/>
                <w:bCs/>
                <w:szCs w:val="22"/>
              </w:rPr>
            </w:pPr>
          </w:p>
        </w:tc>
      </w:tr>
      <w:tr w:rsidR="00DD60E0" w:rsidRPr="00CF0F0D" w14:paraId="7AFB59BC" w14:textId="77777777" w:rsidTr="001E12EF">
        <w:trPr>
          <w:trHeight w:val="67"/>
        </w:trPr>
        <w:tc>
          <w:tcPr>
            <w:tcW w:w="1555" w:type="dxa"/>
            <w:vMerge/>
            <w:shd w:val="clear" w:color="auto" w:fill="D9D9D9" w:themeFill="background1" w:themeFillShade="D9"/>
          </w:tcPr>
          <w:p w14:paraId="48B13F7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2DC6244" w14:textId="77777777" w:rsidR="00DD60E0" w:rsidRPr="00CF0F0D" w:rsidRDefault="00DD60E0" w:rsidP="006165DC">
            <w:pPr>
              <w:jc w:val="left"/>
              <w:rPr>
                <w:b/>
                <w:bCs/>
                <w:szCs w:val="22"/>
              </w:rPr>
            </w:pPr>
          </w:p>
        </w:tc>
        <w:tc>
          <w:tcPr>
            <w:tcW w:w="2835" w:type="dxa"/>
            <w:shd w:val="clear" w:color="auto" w:fill="FBE4D5" w:themeFill="accent2" w:themeFillTint="33"/>
          </w:tcPr>
          <w:p w14:paraId="6BB2A0B8"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3ECCA0C4" w14:textId="77777777" w:rsidR="00DD60E0" w:rsidRPr="00CF0F0D" w:rsidRDefault="00DD60E0" w:rsidP="006165DC">
            <w:pPr>
              <w:jc w:val="left"/>
              <w:rPr>
                <w:szCs w:val="22"/>
                <w:lang w:val="en-US"/>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4B4044A9" w14:textId="4BFA67CE" w:rsidR="00DD60E0" w:rsidRPr="00990041" w:rsidRDefault="00EB63A5" w:rsidP="001E12EF">
            <w:pPr>
              <w:spacing w:before="60" w:after="60"/>
              <w:jc w:val="left"/>
              <w:rPr>
                <w:szCs w:val="22"/>
              </w:rPr>
            </w:pPr>
            <w:r w:rsidRPr="001E12EF">
              <w:rPr>
                <w:i/>
                <w:iCs/>
                <w:szCs w:val="22"/>
              </w:rPr>
              <w:t>With respect to biodiversity in cold-water areas</w:t>
            </w:r>
            <w:r w:rsidR="00DD60E0" w:rsidRPr="00990041">
              <w:rPr>
                <w:szCs w:val="22"/>
              </w:rPr>
              <w:t>:</w:t>
            </w:r>
          </w:p>
          <w:p w14:paraId="7B96EFD7" w14:textId="77777777" w:rsidR="00DD60E0" w:rsidRPr="00990041" w:rsidRDefault="00DD60E0" w:rsidP="001E12EF">
            <w:pPr>
              <w:spacing w:before="60" w:after="60"/>
              <w:jc w:val="left"/>
              <w:rPr>
                <w:szCs w:val="22"/>
              </w:rPr>
            </w:pPr>
            <w:r w:rsidRPr="00990041">
              <w:rPr>
                <w:szCs w:val="22"/>
              </w:rPr>
              <w:t xml:space="preserve">Identifying and providing sustainable sources of financing at global, </w:t>
            </w:r>
            <w:proofErr w:type="gramStart"/>
            <w:r w:rsidRPr="00990041">
              <w:rPr>
                <w:szCs w:val="22"/>
              </w:rPr>
              <w:t>regional</w:t>
            </w:r>
            <w:proofErr w:type="gramEnd"/>
            <w:r w:rsidRPr="00990041">
              <w:rPr>
                <w:szCs w:val="22"/>
              </w:rPr>
              <w:t xml:space="preserve"> and national levels to enable the actions outlined in this workplan</w:t>
            </w:r>
          </w:p>
        </w:tc>
        <w:tc>
          <w:tcPr>
            <w:tcW w:w="1842" w:type="dxa"/>
            <w:vMerge/>
            <w:shd w:val="clear" w:color="auto" w:fill="auto"/>
          </w:tcPr>
          <w:p w14:paraId="687C133F" w14:textId="77777777" w:rsidR="00DD60E0" w:rsidRPr="00CF0F0D" w:rsidRDefault="00DD60E0" w:rsidP="006165DC">
            <w:pPr>
              <w:rPr>
                <w:b/>
                <w:bCs/>
                <w:szCs w:val="22"/>
              </w:rPr>
            </w:pPr>
          </w:p>
        </w:tc>
      </w:tr>
      <w:tr w:rsidR="00DD60E0" w:rsidRPr="00CF0F0D" w14:paraId="0546925F" w14:textId="77777777" w:rsidTr="001E12EF">
        <w:trPr>
          <w:trHeight w:val="67"/>
        </w:trPr>
        <w:tc>
          <w:tcPr>
            <w:tcW w:w="1555" w:type="dxa"/>
            <w:vMerge/>
            <w:shd w:val="clear" w:color="auto" w:fill="D9D9D9" w:themeFill="background1" w:themeFillShade="D9"/>
          </w:tcPr>
          <w:p w14:paraId="17AE792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B6BCB88" w14:textId="77777777" w:rsidR="00DD60E0" w:rsidRPr="00CF0F0D" w:rsidRDefault="00DD60E0" w:rsidP="006165DC">
            <w:pPr>
              <w:jc w:val="left"/>
              <w:rPr>
                <w:b/>
                <w:bCs/>
                <w:szCs w:val="22"/>
              </w:rPr>
            </w:pPr>
          </w:p>
        </w:tc>
        <w:tc>
          <w:tcPr>
            <w:tcW w:w="2835" w:type="dxa"/>
            <w:shd w:val="clear" w:color="auto" w:fill="FBE4D5" w:themeFill="accent2" w:themeFillTint="33"/>
          </w:tcPr>
          <w:p w14:paraId="116BD083"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702AFC97" w14:textId="77777777" w:rsidR="00DD60E0" w:rsidRPr="00CF0F0D" w:rsidRDefault="00DD60E0" w:rsidP="006165DC">
            <w:pPr>
              <w:jc w:val="left"/>
              <w:rPr>
                <w:szCs w:val="22"/>
              </w:rPr>
            </w:pPr>
            <w:r w:rsidRPr="00CF0F0D">
              <w:rPr>
                <w:szCs w:val="22"/>
                <w:lang w:val="en-US"/>
              </w:rPr>
              <w:t>Priority Actions to Achieve Aichi Biodiversity Target 10 for Coral Reefs and Closely Associated Ecosystems</w:t>
            </w:r>
          </w:p>
        </w:tc>
        <w:tc>
          <w:tcPr>
            <w:tcW w:w="5245" w:type="dxa"/>
            <w:shd w:val="clear" w:color="auto" w:fill="auto"/>
          </w:tcPr>
          <w:p w14:paraId="3C29263D" w14:textId="3D4243F6" w:rsidR="00DD60E0" w:rsidRPr="00990041" w:rsidRDefault="00EB63A5" w:rsidP="001E12EF">
            <w:pPr>
              <w:spacing w:before="60" w:after="60"/>
              <w:jc w:val="left"/>
              <w:rPr>
                <w:szCs w:val="22"/>
              </w:rPr>
            </w:pPr>
            <w:r w:rsidRPr="00EB63A5">
              <w:rPr>
                <w:i/>
                <w:iCs/>
                <w:szCs w:val="22"/>
              </w:rPr>
              <w:t>With respect to coral reefs and closely associated ecosystems</w:t>
            </w:r>
            <w:r w:rsidR="00DD60E0" w:rsidRPr="00990041">
              <w:rPr>
                <w:szCs w:val="22"/>
              </w:rPr>
              <w:t>:</w:t>
            </w:r>
          </w:p>
          <w:p w14:paraId="11ACD5E5" w14:textId="66057F8F" w:rsidR="00DD60E0" w:rsidRPr="00990041" w:rsidRDefault="00DD60E0" w:rsidP="001E12EF">
            <w:pPr>
              <w:pStyle w:val="ListParagraph"/>
              <w:numPr>
                <w:ilvl w:val="0"/>
                <w:numId w:val="37"/>
              </w:numPr>
              <w:spacing w:before="60" w:after="60" w:line="240" w:lineRule="auto"/>
              <w:ind w:left="318"/>
              <w:rPr>
                <w:rFonts w:ascii="Times New Roman" w:hAnsi="Times New Roman" w:cs="Times New Roman"/>
              </w:rPr>
            </w:pPr>
            <w:r w:rsidRPr="00990041">
              <w:rPr>
                <w:rFonts w:ascii="Times New Roman" w:hAnsi="Times New Roman" w:cs="Times New Roman"/>
              </w:rPr>
              <w:t xml:space="preserve">Securing, through national sectoral budget systems the necessary financial resources to implement national coral reef action </w:t>
            </w:r>
            <w:proofErr w:type="gramStart"/>
            <w:r w:rsidRPr="00990041">
              <w:rPr>
                <w:rFonts w:ascii="Times New Roman" w:hAnsi="Times New Roman" w:cs="Times New Roman"/>
              </w:rPr>
              <w:t>strategies</w:t>
            </w:r>
            <w:proofErr w:type="gramEnd"/>
          </w:p>
          <w:p w14:paraId="2E965C9A" w14:textId="77777777" w:rsidR="00DD60E0" w:rsidRPr="00990041" w:rsidRDefault="00DD60E0" w:rsidP="001E12EF">
            <w:pPr>
              <w:pStyle w:val="ListParagraph"/>
              <w:numPr>
                <w:ilvl w:val="0"/>
                <w:numId w:val="37"/>
              </w:numPr>
              <w:spacing w:before="60" w:after="60" w:line="240" w:lineRule="auto"/>
              <w:ind w:left="318"/>
              <w:rPr>
                <w:rFonts w:ascii="Times New Roman" w:hAnsi="Times New Roman" w:cs="Times New Roman"/>
              </w:rPr>
            </w:pPr>
            <w:r w:rsidRPr="00990041">
              <w:rPr>
                <w:rFonts w:ascii="Times New Roman" w:hAnsi="Times New Roman" w:cs="Times New Roman"/>
              </w:rPr>
              <w:t xml:space="preserve">Applying comprehensive and diverse financing schemes for coral reef management, and exploring opportunities for innovative financing to support local implementation; </w:t>
            </w:r>
          </w:p>
        </w:tc>
        <w:tc>
          <w:tcPr>
            <w:tcW w:w="1842" w:type="dxa"/>
            <w:vMerge/>
            <w:shd w:val="clear" w:color="auto" w:fill="auto"/>
          </w:tcPr>
          <w:p w14:paraId="596B5271" w14:textId="77777777" w:rsidR="00DD60E0" w:rsidRPr="00CF0F0D" w:rsidRDefault="00DD60E0" w:rsidP="006165DC">
            <w:pPr>
              <w:rPr>
                <w:b/>
                <w:bCs/>
                <w:szCs w:val="22"/>
              </w:rPr>
            </w:pPr>
          </w:p>
        </w:tc>
      </w:tr>
      <w:tr w:rsidR="00DD60E0" w:rsidRPr="00CF0F0D" w14:paraId="62BE56FC" w14:textId="77777777" w:rsidTr="001E12EF">
        <w:trPr>
          <w:trHeight w:val="67"/>
        </w:trPr>
        <w:tc>
          <w:tcPr>
            <w:tcW w:w="1555" w:type="dxa"/>
            <w:vMerge/>
            <w:shd w:val="clear" w:color="auto" w:fill="D9D9D9" w:themeFill="background1" w:themeFillShade="D9"/>
          </w:tcPr>
          <w:p w14:paraId="7F69E767"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CDF50A8" w14:textId="77777777" w:rsidR="00DD60E0" w:rsidRPr="00CF0F0D" w:rsidRDefault="00DD60E0" w:rsidP="006165DC">
            <w:pPr>
              <w:jc w:val="left"/>
              <w:rPr>
                <w:b/>
                <w:bCs/>
                <w:szCs w:val="22"/>
              </w:rPr>
            </w:pPr>
          </w:p>
        </w:tc>
        <w:tc>
          <w:tcPr>
            <w:tcW w:w="2835" w:type="dxa"/>
            <w:shd w:val="clear" w:color="auto" w:fill="FBE4D5" w:themeFill="accent2" w:themeFillTint="33"/>
          </w:tcPr>
          <w:p w14:paraId="3E2608C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w:t>
            </w:r>
            <w:r w:rsidRPr="00CF0F0D">
              <w:rPr>
                <w:szCs w:val="22"/>
                <w:lang w:val="en-US"/>
              </w:rPr>
              <w:t xml:space="preserve">/5, </w:t>
            </w:r>
            <w:r>
              <w:rPr>
                <w:szCs w:val="22"/>
                <w:lang w:val="en-US"/>
              </w:rPr>
              <w:t>a</w:t>
            </w:r>
            <w:r w:rsidRPr="00CF0F0D">
              <w:rPr>
                <w:szCs w:val="22"/>
                <w:lang w:val="en-US"/>
              </w:rPr>
              <w:t>ppendix 1</w:t>
            </w:r>
          </w:p>
          <w:p w14:paraId="542BD2FF" w14:textId="77777777" w:rsidR="00DD60E0" w:rsidRPr="00CF0F0D" w:rsidRDefault="00DD60E0" w:rsidP="006165DC">
            <w:pPr>
              <w:jc w:val="left"/>
              <w:rPr>
                <w:szCs w:val="22"/>
              </w:rPr>
            </w:pPr>
            <w:r w:rsidRPr="00CF0F0D">
              <w:rPr>
                <w:szCs w:val="22"/>
                <w:lang w:val="en-US"/>
              </w:rPr>
              <w:t>Specific Workplan on Coral Bleaching</w:t>
            </w:r>
          </w:p>
        </w:tc>
        <w:tc>
          <w:tcPr>
            <w:tcW w:w="5245" w:type="dxa"/>
            <w:shd w:val="clear" w:color="auto" w:fill="auto"/>
          </w:tcPr>
          <w:p w14:paraId="304A6185" w14:textId="631F936D" w:rsidR="00DD60E0" w:rsidRPr="00990041" w:rsidRDefault="00EB63A5" w:rsidP="001E12EF">
            <w:pPr>
              <w:spacing w:before="60" w:after="60"/>
              <w:jc w:val="left"/>
              <w:rPr>
                <w:szCs w:val="22"/>
              </w:rPr>
            </w:pPr>
            <w:r w:rsidRPr="001E12EF">
              <w:rPr>
                <w:i/>
                <w:iCs/>
                <w:szCs w:val="22"/>
              </w:rPr>
              <w:t>With respect to coral bleaching</w:t>
            </w:r>
            <w:r w:rsidR="00DD60E0" w:rsidRPr="00990041">
              <w:rPr>
                <w:szCs w:val="22"/>
              </w:rPr>
              <w:t>:</w:t>
            </w:r>
          </w:p>
          <w:p w14:paraId="308BFFD6" w14:textId="77777777" w:rsidR="00DD60E0" w:rsidRPr="00990041" w:rsidRDefault="00DD60E0" w:rsidP="001E12EF">
            <w:pPr>
              <w:pStyle w:val="ListParagraph"/>
              <w:numPr>
                <w:ilvl w:val="0"/>
                <w:numId w:val="38"/>
              </w:numPr>
              <w:spacing w:before="60" w:after="60" w:line="240" w:lineRule="auto"/>
              <w:ind w:left="318"/>
              <w:rPr>
                <w:rFonts w:ascii="Times New Roman" w:hAnsi="Times New Roman" w:cs="Times New Roman"/>
              </w:rPr>
            </w:pPr>
            <w:r w:rsidRPr="00990041">
              <w:rPr>
                <w:rFonts w:ascii="Times New Roman" w:hAnsi="Times New Roman" w:cs="Times New Roman"/>
              </w:rPr>
              <w:lastRenderedPageBreak/>
              <w:t xml:space="preserve">Mobilizing international </w:t>
            </w:r>
            <w:proofErr w:type="spellStart"/>
            <w:r w:rsidRPr="00990041">
              <w:rPr>
                <w:rFonts w:ascii="Times New Roman" w:hAnsi="Times New Roman" w:cs="Times New Roman"/>
              </w:rPr>
              <w:t>programmes</w:t>
            </w:r>
            <w:proofErr w:type="spellEnd"/>
            <w:r w:rsidRPr="00990041">
              <w:rPr>
                <w:rFonts w:ascii="Times New Roman" w:hAnsi="Times New Roman" w:cs="Times New Roman"/>
              </w:rPr>
              <w:t xml:space="preserve"> and mechanisms for financial and technical development assistance, as well as national and private sources to support </w:t>
            </w:r>
            <w:proofErr w:type="gramStart"/>
            <w:r w:rsidRPr="00990041">
              <w:rPr>
                <w:rFonts w:ascii="Times New Roman" w:hAnsi="Times New Roman" w:cs="Times New Roman"/>
              </w:rPr>
              <w:t>implementation</w:t>
            </w:r>
            <w:proofErr w:type="gramEnd"/>
            <w:r w:rsidRPr="00990041">
              <w:rPr>
                <w:rFonts w:ascii="Times New Roman" w:hAnsi="Times New Roman" w:cs="Times New Roman"/>
              </w:rPr>
              <w:t xml:space="preserve"> </w:t>
            </w:r>
          </w:p>
          <w:p w14:paraId="05E28A64" w14:textId="77777777" w:rsidR="00DD60E0" w:rsidRPr="00990041" w:rsidRDefault="00DD60E0" w:rsidP="001E12EF">
            <w:pPr>
              <w:pStyle w:val="ListParagraph"/>
              <w:numPr>
                <w:ilvl w:val="0"/>
                <w:numId w:val="38"/>
              </w:numPr>
              <w:spacing w:before="60" w:after="60" w:line="240" w:lineRule="auto"/>
              <w:ind w:left="318"/>
              <w:rPr>
                <w:rFonts w:ascii="Times New Roman" w:hAnsi="Times New Roman" w:cs="Times New Roman"/>
              </w:rPr>
            </w:pPr>
            <w:r w:rsidRPr="00990041">
              <w:rPr>
                <w:rFonts w:ascii="Times New Roman" w:hAnsi="Times New Roman" w:cs="Times New Roman"/>
              </w:rPr>
              <w:t>Identifying financial and technical assistance mechanisms of national and private sources to assistance communities impacted by coral bleaching</w:t>
            </w:r>
          </w:p>
        </w:tc>
        <w:tc>
          <w:tcPr>
            <w:tcW w:w="1842" w:type="dxa"/>
            <w:vMerge/>
            <w:shd w:val="clear" w:color="auto" w:fill="auto"/>
          </w:tcPr>
          <w:p w14:paraId="5EE3C30B" w14:textId="77777777" w:rsidR="00DD60E0" w:rsidRPr="00CF0F0D" w:rsidRDefault="00DD60E0" w:rsidP="006165DC">
            <w:pPr>
              <w:rPr>
                <w:b/>
                <w:bCs/>
                <w:szCs w:val="22"/>
              </w:rPr>
            </w:pPr>
          </w:p>
        </w:tc>
      </w:tr>
      <w:tr w:rsidR="00DD60E0" w:rsidRPr="00CF0F0D" w14:paraId="124EE375" w14:textId="77777777" w:rsidTr="001E12EF">
        <w:trPr>
          <w:trHeight w:val="67"/>
        </w:trPr>
        <w:tc>
          <w:tcPr>
            <w:tcW w:w="1555" w:type="dxa"/>
            <w:vMerge/>
            <w:shd w:val="clear" w:color="auto" w:fill="D9D9D9" w:themeFill="background1" w:themeFillShade="D9"/>
          </w:tcPr>
          <w:p w14:paraId="3B1BE128" w14:textId="77777777" w:rsidR="00DD60E0" w:rsidRPr="004044FF" w:rsidRDefault="00DD60E0" w:rsidP="006165DC">
            <w:pPr>
              <w:jc w:val="center"/>
              <w:rPr>
                <w:b/>
                <w:bCs/>
                <w:szCs w:val="22"/>
              </w:rPr>
            </w:pPr>
          </w:p>
        </w:tc>
        <w:tc>
          <w:tcPr>
            <w:tcW w:w="2126" w:type="dxa"/>
            <w:shd w:val="clear" w:color="auto" w:fill="F2F2F2" w:themeFill="background1" w:themeFillShade="F2"/>
          </w:tcPr>
          <w:p w14:paraId="37998CAE"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auto"/>
          </w:tcPr>
          <w:p w14:paraId="18B6BE30"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35AAFC26"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7B9806EE" w14:textId="77777777" w:rsidR="00DD60E0" w:rsidRPr="00EC30A0" w:rsidRDefault="00DD60E0" w:rsidP="001E12EF">
            <w:pPr>
              <w:jc w:val="left"/>
              <w:rPr>
                <w:bCs/>
                <w:szCs w:val="22"/>
              </w:rPr>
            </w:pPr>
            <w:r w:rsidRPr="00EC30A0">
              <w:rPr>
                <w:bCs/>
                <w:szCs w:val="22"/>
              </w:rPr>
              <w:t>Gap overall for Target 19</w:t>
            </w:r>
          </w:p>
        </w:tc>
      </w:tr>
      <w:tr w:rsidR="00DD60E0" w:rsidRPr="00CF0F0D" w14:paraId="1AA0BD29" w14:textId="77777777" w:rsidTr="001E12EF">
        <w:trPr>
          <w:trHeight w:val="67"/>
        </w:trPr>
        <w:tc>
          <w:tcPr>
            <w:tcW w:w="1555" w:type="dxa"/>
            <w:vMerge/>
            <w:shd w:val="clear" w:color="auto" w:fill="D9D9D9" w:themeFill="background1" w:themeFillShade="D9"/>
          </w:tcPr>
          <w:p w14:paraId="7778B0E1"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6C269C79"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204DCE29"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63EACCA4" w14:textId="77777777" w:rsidR="00DD60E0" w:rsidRPr="00CF0F0D" w:rsidRDefault="00DD60E0" w:rsidP="006165DC">
            <w:pPr>
              <w:jc w:val="left"/>
              <w:rPr>
                <w:szCs w:val="22"/>
              </w:rPr>
            </w:pPr>
            <w:r w:rsidRPr="00CF0F0D">
              <w:rPr>
                <w:szCs w:val="22"/>
              </w:rPr>
              <w:t xml:space="preserve">Programme element 3: Enabling activities </w:t>
            </w:r>
          </w:p>
        </w:tc>
        <w:tc>
          <w:tcPr>
            <w:tcW w:w="5245" w:type="dxa"/>
            <w:shd w:val="clear" w:color="auto" w:fill="auto"/>
          </w:tcPr>
          <w:p w14:paraId="41B98FF0" w14:textId="7BFB8F0D" w:rsidR="00DD60E0" w:rsidRPr="00990041" w:rsidRDefault="00DD60E0" w:rsidP="001E12EF">
            <w:pPr>
              <w:spacing w:before="60" w:after="60"/>
              <w:jc w:val="left"/>
              <w:rPr>
                <w:szCs w:val="22"/>
              </w:rPr>
            </w:pPr>
            <w:r w:rsidRPr="00990041">
              <w:rPr>
                <w:szCs w:val="22"/>
              </w:rPr>
              <w:t xml:space="preserve">Prog. </w:t>
            </w:r>
            <w:r w:rsidR="00EC41FF">
              <w:rPr>
                <w:szCs w:val="22"/>
              </w:rPr>
              <w:t>e</w:t>
            </w:r>
            <w:r w:rsidRPr="00990041">
              <w:rPr>
                <w:szCs w:val="22"/>
              </w:rPr>
              <w:t xml:space="preserve">lem. 3 provides goals, targets and activities that address the need for financial sustainability of protected areas and national and regional systems of protected areas, assessing the possible funding strategies and instruments from domestic, international, </w:t>
            </w:r>
            <w:proofErr w:type="gramStart"/>
            <w:r w:rsidRPr="00990041">
              <w:rPr>
                <w:szCs w:val="22"/>
              </w:rPr>
              <w:t>public</w:t>
            </w:r>
            <w:proofErr w:type="gramEnd"/>
            <w:r w:rsidRPr="00990041">
              <w:rPr>
                <w:szCs w:val="22"/>
              </w:rPr>
              <w:t xml:space="preserve"> and private resources to increase the level of financial resources. </w:t>
            </w:r>
          </w:p>
          <w:p w14:paraId="02B86D61" w14:textId="664F8380" w:rsidR="00DD60E0" w:rsidRPr="00990041" w:rsidRDefault="00DD60E0" w:rsidP="001E12EF">
            <w:pPr>
              <w:spacing w:before="60" w:after="60"/>
              <w:jc w:val="left"/>
              <w:rPr>
                <w:szCs w:val="22"/>
              </w:rPr>
            </w:pPr>
            <w:r w:rsidRPr="00990041">
              <w:rPr>
                <w:szCs w:val="22"/>
              </w:rPr>
              <w:t>Activities include:</w:t>
            </w:r>
            <w:r w:rsidR="00EC41FF">
              <w:rPr>
                <w:szCs w:val="22"/>
              </w:rPr>
              <w:t xml:space="preserve"> </w:t>
            </w:r>
            <w:r w:rsidRPr="00990041">
              <w:rPr>
                <w:szCs w:val="22"/>
              </w:rPr>
              <w:t>3.4.1, 3.4.2, 3.4.3, 3.4.4, 3.4.5, 3.4.6, 3.4.7, 3.4.8, 3.4.9</w:t>
            </w:r>
          </w:p>
        </w:tc>
        <w:tc>
          <w:tcPr>
            <w:tcW w:w="1842" w:type="dxa"/>
            <w:vMerge w:val="restart"/>
            <w:shd w:val="clear" w:color="auto" w:fill="auto"/>
          </w:tcPr>
          <w:p w14:paraId="7848C454"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7E9182FD" w14:textId="77777777" w:rsidTr="001E12EF">
        <w:trPr>
          <w:trHeight w:val="67"/>
        </w:trPr>
        <w:tc>
          <w:tcPr>
            <w:tcW w:w="1555" w:type="dxa"/>
            <w:vMerge/>
            <w:shd w:val="clear" w:color="auto" w:fill="D9D9D9" w:themeFill="background1" w:themeFillShade="D9"/>
          </w:tcPr>
          <w:p w14:paraId="2385950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6B2094D" w14:textId="77777777" w:rsidR="00DD60E0" w:rsidRPr="00CF0F0D" w:rsidRDefault="00DD60E0" w:rsidP="006165DC">
            <w:pPr>
              <w:jc w:val="left"/>
              <w:rPr>
                <w:b/>
                <w:bCs/>
                <w:szCs w:val="22"/>
              </w:rPr>
            </w:pPr>
          </w:p>
        </w:tc>
        <w:tc>
          <w:tcPr>
            <w:tcW w:w="2835" w:type="dxa"/>
            <w:shd w:val="clear" w:color="auto" w:fill="D9E2F3" w:themeFill="accent1" w:themeFillTint="33"/>
          </w:tcPr>
          <w:p w14:paraId="071BA2D2"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/18</w:t>
            </w:r>
          </w:p>
          <w:p w14:paraId="4A420F95" w14:textId="77777777" w:rsidR="00DD60E0" w:rsidRPr="00CF0F0D" w:rsidRDefault="00DD60E0" w:rsidP="006165DC">
            <w:pPr>
              <w:jc w:val="left"/>
              <w:rPr>
                <w:szCs w:val="22"/>
              </w:rPr>
            </w:pPr>
            <w:r w:rsidRPr="00CF0F0D">
              <w:rPr>
                <w:szCs w:val="22"/>
              </w:rPr>
              <w:t>Protected areas: Options for mobilizing, as a matter of urgency, through different mechanisms adequate and timely financial resources for the implementation of the programme of work</w:t>
            </w:r>
          </w:p>
        </w:tc>
        <w:tc>
          <w:tcPr>
            <w:tcW w:w="5245" w:type="dxa"/>
            <w:shd w:val="clear" w:color="auto" w:fill="auto"/>
          </w:tcPr>
          <w:p w14:paraId="635C90EE" w14:textId="77777777" w:rsidR="00DD60E0" w:rsidRPr="00990041" w:rsidRDefault="00DD60E0" w:rsidP="001E12EF">
            <w:pPr>
              <w:spacing w:before="60" w:after="60"/>
              <w:jc w:val="left"/>
              <w:rPr>
                <w:szCs w:val="22"/>
              </w:rPr>
            </w:pPr>
            <w:r w:rsidRPr="00990041">
              <w:rPr>
                <w:szCs w:val="22"/>
              </w:rPr>
              <w:t xml:space="preserve">The decision highlights the financial challenges faced by developing countries in implementing the program of work on protected areas. It stresses the need for increased financial support, particularly for the least developed countries, small island developing states, and countries with economies in transition. It recognizes the importance of the Global Environment Facility and encourages various parties to provide timely and predictable financial support. It suggests measures such as financial needs assessments, diversified financing portfolios, and payments for ecosystem services. Donor countries are urged to enhance financial support and collaborate on capacity development. The Executive </w:t>
            </w:r>
            <w:r w:rsidRPr="00990041">
              <w:rPr>
                <w:szCs w:val="22"/>
              </w:rPr>
              <w:lastRenderedPageBreak/>
              <w:t>Secretary is tasked with promoting financing importance and compiling information on socio-economic values of protected areas.</w:t>
            </w:r>
          </w:p>
        </w:tc>
        <w:tc>
          <w:tcPr>
            <w:tcW w:w="1842" w:type="dxa"/>
            <w:vMerge/>
            <w:shd w:val="clear" w:color="auto" w:fill="auto"/>
          </w:tcPr>
          <w:p w14:paraId="7130F770" w14:textId="77777777" w:rsidR="00DD60E0" w:rsidRPr="00CF0F0D" w:rsidRDefault="00DD60E0" w:rsidP="006165DC">
            <w:pPr>
              <w:rPr>
                <w:b/>
                <w:bCs/>
                <w:szCs w:val="22"/>
              </w:rPr>
            </w:pPr>
          </w:p>
        </w:tc>
      </w:tr>
      <w:tr w:rsidR="00DD60E0" w:rsidRPr="00CF0F0D" w14:paraId="02B441F0" w14:textId="77777777" w:rsidTr="001E12EF">
        <w:trPr>
          <w:trHeight w:val="67"/>
        </w:trPr>
        <w:tc>
          <w:tcPr>
            <w:tcW w:w="1555" w:type="dxa"/>
            <w:vMerge/>
            <w:shd w:val="clear" w:color="auto" w:fill="D9D9D9" w:themeFill="background1" w:themeFillShade="D9"/>
          </w:tcPr>
          <w:p w14:paraId="2F5B152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4465825" w14:textId="77777777" w:rsidR="00DD60E0" w:rsidRPr="00CF0F0D" w:rsidRDefault="00DD60E0" w:rsidP="006165DC">
            <w:pPr>
              <w:jc w:val="left"/>
              <w:rPr>
                <w:b/>
                <w:bCs/>
                <w:szCs w:val="22"/>
              </w:rPr>
            </w:pPr>
          </w:p>
        </w:tc>
        <w:tc>
          <w:tcPr>
            <w:tcW w:w="2835" w:type="dxa"/>
            <w:shd w:val="clear" w:color="auto" w:fill="D9E2F3" w:themeFill="accent1" w:themeFillTint="33"/>
          </w:tcPr>
          <w:p w14:paraId="29B07662"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/24</w:t>
            </w:r>
            <w:r w:rsidRPr="00CF0F0D">
              <w:rPr>
                <w:szCs w:val="22"/>
              </w:rPr>
              <w:br/>
              <w:t xml:space="preserve">Protected area: Options for mobilizing financial resources for the implementation of the programme of work by developing countries, </w:t>
            </w:r>
            <w:proofErr w:type="gramStart"/>
            <w:r w:rsidRPr="00CF0F0D">
              <w:rPr>
                <w:szCs w:val="22"/>
              </w:rPr>
              <w:t>in particular the</w:t>
            </w:r>
            <w:proofErr w:type="gramEnd"/>
            <w:r w:rsidRPr="00CF0F0D">
              <w:rPr>
                <w:szCs w:val="22"/>
              </w:rPr>
              <w:t xml:space="preserve"> least developed and small island developing States and countries with economies in transition</w:t>
            </w:r>
          </w:p>
        </w:tc>
        <w:tc>
          <w:tcPr>
            <w:tcW w:w="5245" w:type="dxa"/>
            <w:shd w:val="clear" w:color="auto" w:fill="auto"/>
          </w:tcPr>
          <w:p w14:paraId="71BA5980" w14:textId="77777777" w:rsidR="00DD60E0" w:rsidRPr="00990041" w:rsidRDefault="00DD60E0" w:rsidP="001E12EF">
            <w:pPr>
              <w:spacing w:before="60" w:after="60"/>
              <w:jc w:val="left"/>
              <w:rPr>
                <w:szCs w:val="22"/>
              </w:rPr>
            </w:pPr>
            <w:r w:rsidRPr="00990041">
              <w:rPr>
                <w:szCs w:val="22"/>
              </w:rPr>
              <w:t>The decision outlines a comprehensive approach to financing protected areas. It urges Parties to organize funding roundtables, prioritize protected area values assessment, and assess socio-economic impacts. It calls for diverse financial plans, including trust funds and ecosystem service funding, while involving indigenous communities. It encourages dialogue, international support, and coherence in financing strategies, while emphasizing the importance of involving indigenous and local communities. It also highlights the role of various organizations in facilitating funding, reviewing policies, and supporting capacity building for protected areas.</w:t>
            </w:r>
          </w:p>
        </w:tc>
        <w:tc>
          <w:tcPr>
            <w:tcW w:w="1842" w:type="dxa"/>
            <w:shd w:val="clear" w:color="auto" w:fill="auto"/>
          </w:tcPr>
          <w:p w14:paraId="150883C8" w14:textId="77777777" w:rsidR="00DD60E0" w:rsidRPr="00CF0F0D" w:rsidRDefault="00DD60E0" w:rsidP="006165DC">
            <w:pPr>
              <w:rPr>
                <w:b/>
                <w:bCs/>
                <w:szCs w:val="22"/>
              </w:rPr>
            </w:pPr>
          </w:p>
        </w:tc>
      </w:tr>
      <w:tr w:rsidR="00DD60E0" w:rsidRPr="00CF0F0D" w14:paraId="19AE0370" w14:textId="77777777" w:rsidTr="001E12EF">
        <w:trPr>
          <w:trHeight w:val="67"/>
        </w:trPr>
        <w:tc>
          <w:tcPr>
            <w:tcW w:w="1555" w:type="dxa"/>
            <w:vMerge w:val="restart"/>
            <w:shd w:val="clear" w:color="auto" w:fill="D9D9D9" w:themeFill="background1" w:themeFillShade="D9"/>
          </w:tcPr>
          <w:p w14:paraId="58524317" w14:textId="77777777" w:rsidR="00DD60E0" w:rsidRPr="004044FF" w:rsidRDefault="00DD60E0" w:rsidP="006165DC">
            <w:pPr>
              <w:jc w:val="center"/>
              <w:rPr>
                <w:b/>
                <w:bCs/>
                <w:szCs w:val="22"/>
              </w:rPr>
            </w:pPr>
            <w:r w:rsidRPr="004044FF">
              <w:rPr>
                <w:b/>
                <w:bCs/>
                <w:szCs w:val="22"/>
              </w:rPr>
              <w:t>Target 20</w:t>
            </w:r>
          </w:p>
          <w:p w14:paraId="66E4BE52" w14:textId="77777777" w:rsidR="00DD60E0" w:rsidRPr="004044FF" w:rsidRDefault="00DD60E0" w:rsidP="006165DC">
            <w:pPr>
              <w:jc w:val="center"/>
              <w:rPr>
                <w:b/>
                <w:bCs/>
                <w:szCs w:val="22"/>
              </w:rPr>
            </w:pPr>
          </w:p>
          <w:p w14:paraId="70662F05" w14:textId="77777777" w:rsidR="00DD60E0" w:rsidRPr="001E12EF" w:rsidRDefault="00DD60E0" w:rsidP="001E12EF">
            <w:pPr>
              <w:jc w:val="left"/>
              <w:rPr>
                <w:b/>
                <w:bCs/>
                <w:i/>
                <w:iCs/>
                <w:sz w:val="20"/>
                <w:szCs w:val="20"/>
              </w:rPr>
            </w:pPr>
            <w:r w:rsidRPr="001E12EF">
              <w:rPr>
                <w:i/>
                <w:iCs/>
                <w:sz w:val="20"/>
                <w:szCs w:val="20"/>
              </w:rPr>
              <w:t>Note: Work under the Convention specifically focused on Capacity-Building and Scientific and Technical Cooperation was not reviewed in this rapid analysis</w:t>
            </w:r>
          </w:p>
          <w:p w14:paraId="1B26CDDA"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AB3E190" w14:textId="77777777" w:rsidR="00DD60E0" w:rsidRPr="009D50FF" w:rsidRDefault="00DD60E0" w:rsidP="006165DC">
            <w:pPr>
              <w:jc w:val="left"/>
              <w:rPr>
                <w:b/>
                <w:bCs/>
                <w:szCs w:val="22"/>
              </w:rPr>
            </w:pPr>
            <w:r w:rsidRPr="009D50FF">
              <w:rPr>
                <w:b/>
                <w:bCs/>
                <w:szCs w:val="22"/>
              </w:rPr>
              <w:t>Agricultural biodiversity</w:t>
            </w:r>
          </w:p>
        </w:tc>
        <w:tc>
          <w:tcPr>
            <w:tcW w:w="2835" w:type="dxa"/>
            <w:shd w:val="clear" w:color="auto" w:fill="E2EFD9" w:themeFill="accent6" w:themeFillTint="33"/>
          </w:tcPr>
          <w:p w14:paraId="21E12216" w14:textId="77777777" w:rsidR="00DD60E0" w:rsidRPr="009D50FF" w:rsidRDefault="00DD60E0" w:rsidP="006165DC">
            <w:pPr>
              <w:jc w:val="left"/>
              <w:rPr>
                <w:szCs w:val="22"/>
              </w:rPr>
            </w:pPr>
            <w:r w:rsidRPr="009D50FF">
              <w:rPr>
                <w:szCs w:val="22"/>
              </w:rPr>
              <w:t>Programme of work (decision V/5, annex)</w:t>
            </w:r>
          </w:p>
          <w:p w14:paraId="54E5787D" w14:textId="77777777" w:rsidR="00DD60E0" w:rsidRPr="009D50FF" w:rsidRDefault="00DD60E0" w:rsidP="006165DC">
            <w:pPr>
              <w:jc w:val="left"/>
              <w:rPr>
                <w:szCs w:val="22"/>
              </w:rPr>
            </w:pPr>
            <w:r w:rsidRPr="009D50FF">
              <w:rPr>
                <w:szCs w:val="22"/>
              </w:rPr>
              <w:t xml:space="preserve">Programme element 3: </w:t>
            </w:r>
            <w:r w:rsidRPr="009D50FF">
              <w:rPr>
                <w:rFonts w:eastAsiaTheme="minorEastAsia"/>
                <w:szCs w:val="22"/>
                <w:lang w:val="en-US" w:eastAsia="zh-CN"/>
              </w:rPr>
              <w:t>Capacity-</w:t>
            </w:r>
            <w:proofErr w:type="spellStart"/>
            <w:r w:rsidRPr="009D50FF">
              <w:rPr>
                <w:rFonts w:eastAsiaTheme="minorEastAsia"/>
                <w:szCs w:val="22"/>
                <w:lang w:val="en-US" w:eastAsia="zh-CN"/>
              </w:rPr>
              <w:t>buildin</w:t>
            </w:r>
            <w:proofErr w:type="spellEnd"/>
            <w:r w:rsidRPr="009D50FF">
              <w:rPr>
                <w:szCs w:val="22"/>
              </w:rPr>
              <w:t>g</w:t>
            </w:r>
          </w:p>
        </w:tc>
        <w:tc>
          <w:tcPr>
            <w:tcW w:w="5245" w:type="dxa"/>
            <w:shd w:val="clear" w:color="auto" w:fill="auto"/>
          </w:tcPr>
          <w:p w14:paraId="024C2CBB" w14:textId="77777777" w:rsidR="00DD60E0" w:rsidRPr="009D50FF" w:rsidRDefault="00DD60E0" w:rsidP="001E12EF">
            <w:pPr>
              <w:spacing w:before="60" w:after="60"/>
              <w:contextualSpacing/>
              <w:jc w:val="left"/>
              <w:rPr>
                <w:szCs w:val="22"/>
              </w:rPr>
            </w:pPr>
            <w:r w:rsidRPr="009D50FF">
              <w:rPr>
                <w:szCs w:val="22"/>
              </w:rPr>
              <w:t xml:space="preserve">Objective: </w:t>
            </w:r>
          </w:p>
          <w:p w14:paraId="3F5CA2D4" w14:textId="77777777" w:rsidR="00DD60E0" w:rsidRPr="009D50FF" w:rsidRDefault="00DD60E0" w:rsidP="001E12EF">
            <w:pPr>
              <w:spacing w:before="60" w:after="60"/>
              <w:jc w:val="left"/>
              <w:rPr>
                <w:szCs w:val="22"/>
              </w:rPr>
            </w:pPr>
            <w:r w:rsidRPr="009D50FF">
              <w:rPr>
                <w:szCs w:val="22"/>
              </w:rPr>
              <w:t xml:space="preserve">To strengthen the capacities of farmers, indigenous and local communities, and their organizations and other stakeholders, to manage sustainably agricultural biodiversity </w:t>
            </w:r>
            <w:proofErr w:type="gramStart"/>
            <w:r w:rsidRPr="009D50FF">
              <w:rPr>
                <w:szCs w:val="22"/>
              </w:rPr>
              <w:t>so as to</w:t>
            </w:r>
            <w:proofErr w:type="gramEnd"/>
            <w:r w:rsidRPr="009D50FF">
              <w:rPr>
                <w:szCs w:val="22"/>
              </w:rPr>
              <w:t xml:space="preserve"> increase their benefits, and to promote awareness and responsible action.</w:t>
            </w:r>
          </w:p>
        </w:tc>
        <w:tc>
          <w:tcPr>
            <w:tcW w:w="1842" w:type="dxa"/>
            <w:vMerge w:val="restart"/>
            <w:shd w:val="clear" w:color="auto" w:fill="auto"/>
          </w:tcPr>
          <w:p w14:paraId="5FDF6EE4"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74A3703B" w14:textId="77777777" w:rsidTr="001E12EF">
        <w:trPr>
          <w:trHeight w:val="67"/>
        </w:trPr>
        <w:tc>
          <w:tcPr>
            <w:tcW w:w="1555" w:type="dxa"/>
            <w:vMerge/>
            <w:shd w:val="clear" w:color="auto" w:fill="D9D9D9" w:themeFill="background1" w:themeFillShade="D9"/>
          </w:tcPr>
          <w:p w14:paraId="43C694A9" w14:textId="77777777" w:rsidR="00DD60E0" w:rsidRPr="004044FF" w:rsidRDefault="00DD60E0" w:rsidP="006165DC">
            <w:pPr>
              <w:jc w:val="center"/>
              <w:rPr>
                <w:b/>
                <w:bCs/>
              </w:rPr>
            </w:pPr>
          </w:p>
        </w:tc>
        <w:tc>
          <w:tcPr>
            <w:tcW w:w="2126" w:type="dxa"/>
            <w:vMerge/>
            <w:shd w:val="clear" w:color="auto" w:fill="F2F2F2" w:themeFill="background1" w:themeFillShade="F2"/>
          </w:tcPr>
          <w:p w14:paraId="34420158" w14:textId="77777777" w:rsidR="00DD60E0" w:rsidRPr="00CF0F0D" w:rsidRDefault="00DD60E0" w:rsidP="006165DC">
            <w:pPr>
              <w:jc w:val="left"/>
              <w:rPr>
                <w:b/>
                <w:bCs/>
              </w:rPr>
            </w:pPr>
          </w:p>
        </w:tc>
        <w:tc>
          <w:tcPr>
            <w:tcW w:w="2835" w:type="dxa"/>
            <w:shd w:val="clear" w:color="auto" w:fill="FBE4D5" w:themeFill="accent2" w:themeFillTint="33"/>
          </w:tcPr>
          <w:p w14:paraId="633A60A9"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519B2F7A" w14:textId="77777777" w:rsidR="00DD60E0" w:rsidRPr="00CF0F0D" w:rsidRDefault="00DD60E0" w:rsidP="006165DC">
            <w:pPr>
              <w:jc w:val="left"/>
            </w:pPr>
            <w:r w:rsidRPr="00CF0F0D">
              <w:rPr>
                <w:szCs w:val="22"/>
              </w:rPr>
              <w:t>Plan of action (2020–2030) for the International Initiative for the Conservation and Sustainable Use of Soil Biodiversity</w:t>
            </w:r>
          </w:p>
        </w:tc>
        <w:tc>
          <w:tcPr>
            <w:tcW w:w="5245" w:type="dxa"/>
            <w:shd w:val="clear" w:color="auto" w:fill="auto"/>
          </w:tcPr>
          <w:p w14:paraId="49792D5E" w14:textId="77777777" w:rsidR="00DD60E0" w:rsidRPr="00990041" w:rsidRDefault="00DD60E0" w:rsidP="001E12EF">
            <w:pPr>
              <w:spacing w:before="60" w:after="60"/>
              <w:contextualSpacing/>
              <w:jc w:val="left"/>
              <w:rPr>
                <w:szCs w:val="22"/>
              </w:rPr>
            </w:pPr>
            <w:r w:rsidRPr="00990041">
              <w:rPr>
                <w:szCs w:val="22"/>
              </w:rPr>
              <w:t xml:space="preserve">This target is taken into consideration across the Plan of </w:t>
            </w:r>
            <w:proofErr w:type="gramStart"/>
            <w:r w:rsidRPr="00990041">
              <w:rPr>
                <w:szCs w:val="22"/>
              </w:rPr>
              <w:t>Action</w:t>
            </w:r>
            <w:proofErr w:type="gramEnd"/>
            <w:r w:rsidRPr="00990041">
              <w:rPr>
                <w:szCs w:val="22"/>
              </w:rPr>
              <w:t xml:space="preserve"> and it is reflected in several activities.</w:t>
            </w:r>
          </w:p>
          <w:p w14:paraId="48CE4504" w14:textId="77777777" w:rsidR="00DD60E0" w:rsidRPr="00990041" w:rsidRDefault="00DD60E0" w:rsidP="001E12EF">
            <w:pPr>
              <w:spacing w:before="60" w:after="60"/>
              <w:contextualSpacing/>
              <w:jc w:val="left"/>
              <w:rPr>
                <w:szCs w:val="22"/>
              </w:rPr>
            </w:pPr>
          </w:p>
          <w:p w14:paraId="2C3A8A70" w14:textId="77777777" w:rsidR="00DD60E0" w:rsidRPr="00990041" w:rsidRDefault="00DD60E0" w:rsidP="001E12EF">
            <w:pPr>
              <w:spacing w:before="60" w:after="60"/>
              <w:contextualSpacing/>
              <w:jc w:val="left"/>
              <w:rPr>
                <w:szCs w:val="22"/>
              </w:rPr>
            </w:pPr>
            <w:r w:rsidRPr="00990041">
              <w:rPr>
                <w:szCs w:val="22"/>
              </w:rPr>
              <w:t>Objectives:</w:t>
            </w:r>
          </w:p>
          <w:p w14:paraId="5CDDB850" w14:textId="77777777" w:rsidR="00DD60E0" w:rsidRPr="00990041" w:rsidRDefault="00DD60E0" w:rsidP="001E12EF">
            <w:pPr>
              <w:spacing w:before="60" w:after="60"/>
              <w:contextualSpacing/>
              <w:jc w:val="left"/>
              <w:rPr>
                <w:szCs w:val="22"/>
              </w:rPr>
            </w:pPr>
            <w:r w:rsidRPr="00990041">
              <w:rPr>
                <w:szCs w:val="22"/>
              </w:rPr>
              <w:t xml:space="preserve">(c) Promoting education, awareness-raising and developing capacities in the public and private sectors on the multiple benefits and application of soil biodiversity, sharing knowledge and improving the tools for decision-making, fostering engagement through collaboration, intergenerational transmission of traditional knowledge of indigenous peoples and local </w:t>
            </w:r>
            <w:r w:rsidRPr="00990041">
              <w:rPr>
                <w:szCs w:val="22"/>
              </w:rPr>
              <w:lastRenderedPageBreak/>
              <w:t xml:space="preserve">communities and partnerships, and providing practical and feasible actions to avoid, reduce or reverse soil biodiversity </w:t>
            </w:r>
            <w:proofErr w:type="gramStart"/>
            <w:r w:rsidRPr="00990041">
              <w:rPr>
                <w:szCs w:val="22"/>
              </w:rPr>
              <w:t>loss;</w:t>
            </w:r>
            <w:proofErr w:type="gramEnd"/>
          </w:p>
          <w:p w14:paraId="40F4B5CC" w14:textId="77777777" w:rsidR="00DD60E0" w:rsidRPr="00990041" w:rsidRDefault="00DD60E0" w:rsidP="001E12EF">
            <w:pPr>
              <w:spacing w:before="60" w:after="60"/>
              <w:contextualSpacing/>
              <w:jc w:val="left"/>
              <w:rPr>
                <w:szCs w:val="22"/>
              </w:rPr>
            </w:pPr>
          </w:p>
          <w:p w14:paraId="06EF19B2" w14:textId="77777777" w:rsidR="00DD60E0" w:rsidRPr="00990041" w:rsidRDefault="00DD60E0" w:rsidP="001E12EF">
            <w:pPr>
              <w:spacing w:before="60" w:after="60"/>
              <w:contextualSpacing/>
              <w:jc w:val="left"/>
              <w:rPr>
                <w:szCs w:val="22"/>
              </w:rPr>
            </w:pPr>
            <w:r w:rsidRPr="00990041">
              <w:rPr>
                <w:szCs w:val="22"/>
              </w:rPr>
              <w:t>Global actions</w:t>
            </w:r>
          </w:p>
          <w:p w14:paraId="1DB97930" w14:textId="77777777" w:rsidR="00DD60E0" w:rsidRPr="00990041" w:rsidRDefault="00DD60E0" w:rsidP="001E12EF">
            <w:pPr>
              <w:spacing w:before="60" w:after="60"/>
              <w:contextualSpacing/>
              <w:jc w:val="left"/>
            </w:pPr>
            <w:r w:rsidRPr="00990041">
              <w:rPr>
                <w:szCs w:val="22"/>
              </w:rPr>
              <w:t xml:space="preserve">(e) Strengthen education, </w:t>
            </w:r>
            <w:proofErr w:type="gramStart"/>
            <w:r w:rsidRPr="00990041">
              <w:rPr>
                <w:szCs w:val="22"/>
              </w:rPr>
              <w:t>research</w:t>
            </w:r>
            <w:proofErr w:type="gramEnd"/>
            <w:r w:rsidRPr="00990041">
              <w:rPr>
                <w:szCs w:val="22"/>
              </w:rPr>
              <w:t xml:space="preserve"> and capacity-building to use tools to monitor soil </w:t>
            </w:r>
            <w:proofErr w:type="spellStart"/>
            <w:r w:rsidRPr="00990041">
              <w:rPr>
                <w:szCs w:val="22"/>
              </w:rPr>
              <w:t>microbiodiversity</w:t>
            </w:r>
            <w:proofErr w:type="spellEnd"/>
            <w:r w:rsidRPr="00990041">
              <w:rPr>
                <w:szCs w:val="22"/>
              </w:rPr>
              <w:t xml:space="preserve"> and contribute to human, plant and soil health;</w:t>
            </w:r>
          </w:p>
        </w:tc>
        <w:tc>
          <w:tcPr>
            <w:tcW w:w="1842" w:type="dxa"/>
            <w:vMerge/>
            <w:shd w:val="clear" w:color="auto" w:fill="auto"/>
          </w:tcPr>
          <w:p w14:paraId="6F6AF0C4" w14:textId="77777777" w:rsidR="00DD60E0" w:rsidRPr="00CF0F0D" w:rsidRDefault="00DD60E0" w:rsidP="006165DC">
            <w:pPr>
              <w:rPr>
                <w:b/>
                <w:bCs/>
              </w:rPr>
            </w:pPr>
          </w:p>
        </w:tc>
      </w:tr>
      <w:tr w:rsidR="00DD60E0" w:rsidRPr="00CF0F0D" w14:paraId="1E64283F" w14:textId="77777777" w:rsidTr="001E12EF">
        <w:trPr>
          <w:trHeight w:val="67"/>
        </w:trPr>
        <w:tc>
          <w:tcPr>
            <w:tcW w:w="1555" w:type="dxa"/>
            <w:vMerge/>
            <w:shd w:val="clear" w:color="auto" w:fill="D9D9D9" w:themeFill="background1" w:themeFillShade="D9"/>
          </w:tcPr>
          <w:p w14:paraId="3D159054" w14:textId="77777777" w:rsidR="00DD60E0" w:rsidRPr="004044FF" w:rsidRDefault="00DD60E0" w:rsidP="006165DC">
            <w:pPr>
              <w:jc w:val="center"/>
              <w:rPr>
                <w:b/>
                <w:bCs/>
              </w:rPr>
            </w:pPr>
          </w:p>
        </w:tc>
        <w:tc>
          <w:tcPr>
            <w:tcW w:w="2126" w:type="dxa"/>
            <w:vMerge/>
            <w:shd w:val="clear" w:color="auto" w:fill="F2F2F2" w:themeFill="background1" w:themeFillShade="F2"/>
          </w:tcPr>
          <w:p w14:paraId="7F4EBAF5" w14:textId="77777777" w:rsidR="00DD60E0" w:rsidRPr="00CF0F0D" w:rsidRDefault="00DD60E0" w:rsidP="006165DC">
            <w:pPr>
              <w:jc w:val="left"/>
              <w:rPr>
                <w:b/>
                <w:bCs/>
              </w:rPr>
            </w:pPr>
          </w:p>
        </w:tc>
        <w:tc>
          <w:tcPr>
            <w:tcW w:w="2835" w:type="dxa"/>
            <w:shd w:val="clear" w:color="auto" w:fill="FBE4D5" w:themeFill="accent2" w:themeFillTint="33"/>
          </w:tcPr>
          <w:p w14:paraId="0A673E0C"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35C3FB59" w14:textId="1374A5DC" w:rsidR="00DD60E0" w:rsidRPr="00CF0F0D" w:rsidRDefault="00DD60E0" w:rsidP="006165DC">
            <w:pPr>
              <w:jc w:val="left"/>
            </w:pPr>
            <w:r w:rsidRPr="00CF0F0D">
              <w:rPr>
                <w:szCs w:val="22"/>
              </w:rPr>
              <w:t>Updated Plan of Action 2018</w:t>
            </w:r>
            <w:r w:rsidR="009E6C3C">
              <w:rPr>
                <w:szCs w:val="22"/>
              </w:rPr>
              <w:t>–</w:t>
            </w:r>
            <w:r w:rsidRPr="00CF0F0D">
              <w:rPr>
                <w:szCs w:val="22"/>
              </w:rPr>
              <w:t>2030 for the International Initiative on the Conservation and Sustainable Use of Pollinators</w:t>
            </w:r>
          </w:p>
        </w:tc>
        <w:tc>
          <w:tcPr>
            <w:tcW w:w="5245" w:type="dxa"/>
            <w:shd w:val="clear" w:color="auto" w:fill="auto"/>
          </w:tcPr>
          <w:p w14:paraId="3A8E4685" w14:textId="77777777" w:rsidR="00DD60E0" w:rsidRPr="00990041" w:rsidRDefault="00DD60E0" w:rsidP="001E12EF">
            <w:pPr>
              <w:spacing w:before="60" w:after="60"/>
              <w:contextualSpacing/>
              <w:jc w:val="left"/>
              <w:rPr>
                <w:szCs w:val="22"/>
              </w:rPr>
            </w:pPr>
            <w:r w:rsidRPr="00990041">
              <w:rPr>
                <w:szCs w:val="22"/>
              </w:rPr>
              <w:t xml:space="preserve">This target is taken into consideration across the Plan of </w:t>
            </w:r>
            <w:proofErr w:type="gramStart"/>
            <w:r w:rsidRPr="00990041">
              <w:rPr>
                <w:szCs w:val="22"/>
              </w:rPr>
              <w:t>Action</w:t>
            </w:r>
            <w:proofErr w:type="gramEnd"/>
            <w:r w:rsidRPr="00990041">
              <w:rPr>
                <w:szCs w:val="22"/>
              </w:rPr>
              <w:t xml:space="preserve"> and it is reflected in several activities, such as:</w:t>
            </w:r>
          </w:p>
          <w:p w14:paraId="7F343733" w14:textId="77777777" w:rsidR="00DD60E0" w:rsidRPr="00990041" w:rsidRDefault="00DD60E0" w:rsidP="001E12EF">
            <w:pPr>
              <w:spacing w:before="60" w:after="60"/>
              <w:contextualSpacing/>
              <w:jc w:val="left"/>
              <w:rPr>
                <w:szCs w:val="22"/>
              </w:rPr>
            </w:pPr>
          </w:p>
          <w:p w14:paraId="1136AC65" w14:textId="7A324E97" w:rsidR="00DD60E0" w:rsidRPr="00990041" w:rsidRDefault="00DD60E0" w:rsidP="001E12EF">
            <w:pPr>
              <w:spacing w:before="60" w:after="60"/>
              <w:contextualSpacing/>
              <w:jc w:val="left"/>
              <w:rPr>
                <w:szCs w:val="22"/>
              </w:rPr>
            </w:pPr>
            <w:r w:rsidRPr="00990041">
              <w:rPr>
                <w:szCs w:val="22"/>
              </w:rPr>
              <w:t>A.1.1.8</w:t>
            </w:r>
            <w:r w:rsidR="009E6C3C">
              <w:rPr>
                <w:szCs w:val="22"/>
              </w:rPr>
              <w:t>.</w:t>
            </w:r>
            <w:r w:rsidRPr="00990041">
              <w:rPr>
                <w:szCs w:val="22"/>
              </w:rPr>
              <w:t xml:space="preserve"> Support the development of capacity to provide guidance on pollinator and pollination best management practices by supporting the incorporation of nature-based solutions into extension services, farmer-to-farmer sharing, and farmer researcher </w:t>
            </w:r>
            <w:proofErr w:type="gramStart"/>
            <w:r w:rsidRPr="00990041">
              <w:rPr>
                <w:szCs w:val="22"/>
              </w:rPr>
              <w:t>networks;</w:t>
            </w:r>
            <w:proofErr w:type="gramEnd"/>
          </w:p>
          <w:p w14:paraId="798064BF" w14:textId="6BEEB932" w:rsidR="00DD60E0" w:rsidRPr="00990041" w:rsidRDefault="00DD60E0" w:rsidP="001E12EF">
            <w:pPr>
              <w:spacing w:before="60" w:after="60"/>
              <w:contextualSpacing/>
              <w:jc w:val="left"/>
              <w:rPr>
                <w:szCs w:val="22"/>
              </w:rPr>
            </w:pPr>
            <w:r w:rsidRPr="00990041">
              <w:rPr>
                <w:szCs w:val="22"/>
              </w:rPr>
              <w:t>A.1.2.4</w:t>
            </w:r>
            <w:r w:rsidR="009E6C3C">
              <w:rPr>
                <w:szCs w:val="22"/>
              </w:rPr>
              <w:t>.</w:t>
            </w:r>
            <w:r w:rsidRPr="00990041">
              <w:rPr>
                <w:szCs w:val="22"/>
              </w:rPr>
              <w:t xml:space="preserve"> Strengthen pesticide regulation authorities in their capacity to protect pollinators from </w:t>
            </w:r>
            <w:proofErr w:type="gramStart"/>
            <w:r w:rsidRPr="00990041">
              <w:rPr>
                <w:szCs w:val="22"/>
              </w:rPr>
              <w:t>chemicals;</w:t>
            </w:r>
            <w:proofErr w:type="gramEnd"/>
          </w:p>
          <w:p w14:paraId="4DA5ED38" w14:textId="4CBB1BCD" w:rsidR="00DD60E0" w:rsidRPr="00990041" w:rsidRDefault="00DD60E0" w:rsidP="001E12EF">
            <w:pPr>
              <w:spacing w:before="60" w:after="60"/>
              <w:contextualSpacing/>
              <w:jc w:val="left"/>
              <w:rPr>
                <w:szCs w:val="22"/>
              </w:rPr>
            </w:pPr>
            <w:r w:rsidRPr="00990041">
              <w:rPr>
                <w:szCs w:val="22"/>
              </w:rPr>
              <w:t>A.3.1.3</w:t>
            </w:r>
            <w:r w:rsidR="009E6C3C">
              <w:rPr>
                <w:szCs w:val="22"/>
              </w:rPr>
              <w:t>.</w:t>
            </w:r>
            <w:r w:rsidRPr="00990041">
              <w:rPr>
                <w:szCs w:val="22"/>
              </w:rPr>
              <w:t xml:space="preserve"> Promote use of technology and build taxonomic capacity for the general public, including farmers and beekeepers, to identify and differentiate pollinators from pests, eventually contributing to data collection on </w:t>
            </w:r>
            <w:proofErr w:type="gramStart"/>
            <w:r w:rsidRPr="00990041">
              <w:rPr>
                <w:szCs w:val="22"/>
              </w:rPr>
              <w:t>pollinators;</w:t>
            </w:r>
            <w:proofErr w:type="gramEnd"/>
          </w:p>
          <w:p w14:paraId="718A64AB" w14:textId="77777777" w:rsidR="00DD60E0" w:rsidRPr="00990041" w:rsidRDefault="00DD60E0" w:rsidP="001E12EF">
            <w:pPr>
              <w:spacing w:before="60" w:after="60"/>
              <w:contextualSpacing/>
              <w:jc w:val="left"/>
            </w:pPr>
            <w:r w:rsidRPr="00990041">
              <w:rPr>
                <w:szCs w:val="22"/>
              </w:rPr>
              <w:t xml:space="preserve">A.4.3.7 Increase taxonomic capacity to improve knowledge about pollinators, their </w:t>
            </w:r>
            <w:proofErr w:type="gramStart"/>
            <w:r w:rsidRPr="00990041">
              <w:rPr>
                <w:szCs w:val="22"/>
              </w:rPr>
              <w:t>status</w:t>
            </w:r>
            <w:proofErr w:type="gramEnd"/>
            <w:r w:rsidRPr="00990041">
              <w:rPr>
                <w:szCs w:val="22"/>
              </w:rPr>
              <w:t xml:space="preserve"> and trends, identify drivers of changes in their populations, and develop appropriate solutions;</w:t>
            </w:r>
          </w:p>
        </w:tc>
        <w:tc>
          <w:tcPr>
            <w:tcW w:w="1842" w:type="dxa"/>
            <w:vMerge/>
            <w:shd w:val="clear" w:color="auto" w:fill="auto"/>
          </w:tcPr>
          <w:p w14:paraId="6544E077" w14:textId="77777777" w:rsidR="00DD60E0" w:rsidRPr="00CF0F0D" w:rsidRDefault="00DD60E0" w:rsidP="006165DC">
            <w:pPr>
              <w:rPr>
                <w:b/>
                <w:bCs/>
              </w:rPr>
            </w:pPr>
          </w:p>
        </w:tc>
      </w:tr>
      <w:tr w:rsidR="00DD60E0" w:rsidRPr="00CF0F0D" w14:paraId="5E96D707" w14:textId="77777777" w:rsidTr="001E12EF">
        <w:trPr>
          <w:trHeight w:val="67"/>
        </w:trPr>
        <w:tc>
          <w:tcPr>
            <w:tcW w:w="1555" w:type="dxa"/>
            <w:vMerge/>
            <w:shd w:val="clear" w:color="auto" w:fill="D9D9D9" w:themeFill="background1" w:themeFillShade="D9"/>
          </w:tcPr>
          <w:p w14:paraId="0368CBC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65DA744" w14:textId="77777777" w:rsidR="00DD60E0" w:rsidRPr="00CF0F0D" w:rsidRDefault="00DD60E0" w:rsidP="006165DC">
            <w:pPr>
              <w:jc w:val="left"/>
              <w:rPr>
                <w:b/>
                <w:bCs/>
                <w:szCs w:val="22"/>
              </w:rPr>
            </w:pPr>
          </w:p>
        </w:tc>
        <w:tc>
          <w:tcPr>
            <w:tcW w:w="2835" w:type="dxa"/>
            <w:shd w:val="clear" w:color="auto" w:fill="FBE4D5" w:themeFill="accent2" w:themeFillTint="33"/>
          </w:tcPr>
          <w:p w14:paraId="31E6DB15"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006F8661"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5182F13B" w14:textId="77777777" w:rsidR="00DD60E0" w:rsidRPr="00990041" w:rsidRDefault="00DD60E0" w:rsidP="001E12EF">
            <w:pPr>
              <w:spacing w:before="60" w:after="60"/>
              <w:contextualSpacing/>
              <w:jc w:val="left"/>
              <w:rPr>
                <w:szCs w:val="22"/>
              </w:rPr>
            </w:pPr>
            <w:r w:rsidRPr="00990041">
              <w:rPr>
                <w:szCs w:val="22"/>
              </w:rPr>
              <w:t>Activities:</w:t>
            </w:r>
          </w:p>
          <w:p w14:paraId="276D54E7" w14:textId="7D0BB306" w:rsidR="00DD60E0" w:rsidRPr="00990041" w:rsidRDefault="00DD60E0" w:rsidP="001E12EF">
            <w:pPr>
              <w:spacing w:before="60" w:after="60"/>
              <w:jc w:val="left"/>
              <w:rPr>
                <w:szCs w:val="22"/>
              </w:rPr>
            </w:pPr>
            <w:r w:rsidRPr="00990041">
              <w:rPr>
                <w:szCs w:val="22"/>
              </w:rPr>
              <w:t>3.10 Promotion of technology transfer to improve technical capacities of developing countries and countries with economies in transition, for the conservation and sustainable use of important species, wild relatives, neglected and under-utilized species.</w:t>
            </w:r>
          </w:p>
        </w:tc>
        <w:tc>
          <w:tcPr>
            <w:tcW w:w="1842" w:type="dxa"/>
            <w:vMerge/>
            <w:shd w:val="clear" w:color="auto" w:fill="auto"/>
          </w:tcPr>
          <w:p w14:paraId="285EF983" w14:textId="77777777" w:rsidR="00DD60E0" w:rsidRPr="00CF0F0D" w:rsidRDefault="00DD60E0" w:rsidP="006165DC">
            <w:pPr>
              <w:rPr>
                <w:b/>
                <w:bCs/>
                <w:szCs w:val="22"/>
              </w:rPr>
            </w:pPr>
          </w:p>
        </w:tc>
      </w:tr>
      <w:tr w:rsidR="00DD60E0" w:rsidRPr="00CF0F0D" w14:paraId="6B0E7C23" w14:textId="77777777" w:rsidTr="001E12EF">
        <w:trPr>
          <w:trHeight w:val="67"/>
        </w:trPr>
        <w:tc>
          <w:tcPr>
            <w:tcW w:w="1555" w:type="dxa"/>
            <w:vMerge/>
            <w:shd w:val="clear" w:color="auto" w:fill="D9D9D9" w:themeFill="background1" w:themeFillShade="D9"/>
          </w:tcPr>
          <w:p w14:paraId="5BC4097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AAC504F" w14:textId="77777777" w:rsidR="00DD60E0" w:rsidRPr="00CF0F0D" w:rsidRDefault="00DD60E0" w:rsidP="006165DC">
            <w:pPr>
              <w:jc w:val="left"/>
              <w:rPr>
                <w:b/>
                <w:bCs/>
                <w:szCs w:val="22"/>
              </w:rPr>
            </w:pPr>
          </w:p>
        </w:tc>
        <w:tc>
          <w:tcPr>
            <w:tcW w:w="2835" w:type="dxa"/>
            <w:shd w:val="clear" w:color="auto" w:fill="D9E2F3" w:themeFill="accent1" w:themeFillTint="33"/>
          </w:tcPr>
          <w:p w14:paraId="0F91A904" w14:textId="77777777" w:rsidR="00DD60E0" w:rsidRPr="00CF0F0D" w:rsidRDefault="00DD60E0" w:rsidP="006165DC">
            <w:pPr>
              <w:contextualSpacing/>
              <w:jc w:val="left"/>
              <w:rPr>
                <w:szCs w:val="22"/>
              </w:rPr>
            </w:pPr>
            <w:r w:rsidRPr="00CF0F0D">
              <w:rPr>
                <w:szCs w:val="22"/>
              </w:rPr>
              <w:t>Decision 14/6</w:t>
            </w:r>
          </w:p>
          <w:p w14:paraId="620DA869" w14:textId="77777777" w:rsidR="00DD60E0" w:rsidRPr="00CF0F0D" w:rsidRDefault="00DD60E0" w:rsidP="006165DC">
            <w:pPr>
              <w:jc w:val="left"/>
              <w:rPr>
                <w:szCs w:val="22"/>
              </w:rPr>
            </w:pPr>
            <w:r w:rsidRPr="00CF0F0D">
              <w:rPr>
                <w:szCs w:val="22"/>
              </w:rPr>
              <w:t>Conservation and sustainable use of pollinators</w:t>
            </w:r>
          </w:p>
        </w:tc>
        <w:tc>
          <w:tcPr>
            <w:tcW w:w="5245" w:type="dxa"/>
            <w:shd w:val="clear" w:color="auto" w:fill="auto"/>
          </w:tcPr>
          <w:p w14:paraId="4102B98F" w14:textId="77777777" w:rsidR="00DD60E0" w:rsidRPr="00990041" w:rsidRDefault="00DD60E0" w:rsidP="001E12EF">
            <w:pPr>
              <w:spacing w:before="60" w:after="60"/>
              <w:contextualSpacing/>
              <w:jc w:val="left"/>
              <w:rPr>
                <w:szCs w:val="22"/>
              </w:rPr>
            </w:pPr>
            <w:r w:rsidRPr="00990041">
              <w:rPr>
                <w:szCs w:val="22"/>
              </w:rPr>
              <w:t xml:space="preserve">7. Encourages GEF and other donors and funding agencies to provide financial assistance, including capacity-building activities, for national and regional projects that address the implementation of the Plan of Action for the sustainable use and conservation of </w:t>
            </w:r>
            <w:proofErr w:type="gramStart"/>
            <w:r w:rsidRPr="00990041">
              <w:rPr>
                <w:szCs w:val="22"/>
              </w:rPr>
              <w:t>pollinators;</w:t>
            </w:r>
            <w:proofErr w:type="gramEnd"/>
          </w:p>
          <w:p w14:paraId="20956EA1" w14:textId="77777777" w:rsidR="00DD60E0" w:rsidRPr="00990041" w:rsidRDefault="00DD60E0" w:rsidP="001E12EF">
            <w:pPr>
              <w:spacing w:before="60" w:after="60"/>
              <w:jc w:val="left"/>
              <w:rPr>
                <w:szCs w:val="22"/>
              </w:rPr>
            </w:pPr>
            <w:r w:rsidRPr="00990041">
              <w:rPr>
                <w:szCs w:val="22"/>
              </w:rPr>
              <w:t xml:space="preserve">12. Invites Parties, other Governments, research institutions and organizations that are </w:t>
            </w:r>
            <w:proofErr w:type="gramStart"/>
            <w:r w:rsidRPr="00990041">
              <w:rPr>
                <w:szCs w:val="22"/>
              </w:rPr>
              <w:t>in a position</w:t>
            </w:r>
            <w:proofErr w:type="gramEnd"/>
            <w:r w:rsidRPr="00990041">
              <w:rPr>
                <w:szCs w:val="22"/>
              </w:rPr>
              <w:t xml:space="preserve"> to do so to support countries that need (a) to increase taxonomic capacity in order to improve knowledge about pollinators, their status and trends, (b) to identify drivers of change in their populations, and (c) to develop appropriate solutions to enable effective adoption and implementation of the proposed action plan.</w:t>
            </w:r>
          </w:p>
        </w:tc>
        <w:tc>
          <w:tcPr>
            <w:tcW w:w="1842" w:type="dxa"/>
            <w:vMerge/>
            <w:shd w:val="clear" w:color="auto" w:fill="auto"/>
          </w:tcPr>
          <w:p w14:paraId="1FC1DB80" w14:textId="77777777" w:rsidR="00DD60E0" w:rsidRPr="00CF0F0D" w:rsidRDefault="00DD60E0" w:rsidP="006165DC">
            <w:pPr>
              <w:rPr>
                <w:b/>
                <w:bCs/>
                <w:szCs w:val="22"/>
              </w:rPr>
            </w:pPr>
          </w:p>
        </w:tc>
      </w:tr>
      <w:tr w:rsidR="00DD60E0" w:rsidRPr="00CF0F0D" w14:paraId="04C8EA42" w14:textId="77777777" w:rsidTr="001E12EF">
        <w:trPr>
          <w:trHeight w:val="67"/>
        </w:trPr>
        <w:tc>
          <w:tcPr>
            <w:tcW w:w="1555" w:type="dxa"/>
            <w:vMerge/>
            <w:shd w:val="clear" w:color="auto" w:fill="D9D9D9" w:themeFill="background1" w:themeFillShade="D9"/>
          </w:tcPr>
          <w:p w14:paraId="25BD4539"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691574F2"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77344E90"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tc>
        <w:tc>
          <w:tcPr>
            <w:tcW w:w="5245" w:type="dxa"/>
            <w:shd w:val="clear" w:color="auto" w:fill="auto"/>
          </w:tcPr>
          <w:p w14:paraId="2CB6E4AC" w14:textId="77777777" w:rsidR="00DD60E0" w:rsidRPr="00990041" w:rsidRDefault="00DD60E0" w:rsidP="001E12EF">
            <w:pPr>
              <w:spacing w:before="60" w:after="60"/>
              <w:jc w:val="left"/>
              <w:rPr>
                <w:szCs w:val="22"/>
              </w:rPr>
            </w:pPr>
            <w:r w:rsidRPr="00990041">
              <w:rPr>
                <w:szCs w:val="22"/>
              </w:rPr>
              <w:t>Ways and means (a) Capacity-building, particularly at the national and local levels, (d) Dissemination of information and capacity-building required by assessment activities.</w:t>
            </w:r>
          </w:p>
          <w:p w14:paraId="7F6F65C9" w14:textId="77777777" w:rsidR="00DD60E0" w:rsidRPr="00990041" w:rsidRDefault="00DD60E0" w:rsidP="001E12EF">
            <w:pPr>
              <w:spacing w:before="60" w:after="60"/>
              <w:jc w:val="left"/>
              <w:rPr>
                <w:szCs w:val="22"/>
              </w:rPr>
            </w:pPr>
            <w:r w:rsidRPr="00990041">
              <w:rPr>
                <w:szCs w:val="22"/>
              </w:rPr>
              <w:t>Activity 7 (k) The establishment and promotion of research and development programmes</w:t>
            </w:r>
          </w:p>
        </w:tc>
        <w:tc>
          <w:tcPr>
            <w:tcW w:w="1842" w:type="dxa"/>
            <w:vMerge w:val="restart"/>
            <w:shd w:val="clear" w:color="auto" w:fill="auto"/>
          </w:tcPr>
          <w:p w14:paraId="6FA0BEE9"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1F3C8555" w14:textId="77777777" w:rsidTr="001E12EF">
        <w:trPr>
          <w:trHeight w:val="67"/>
        </w:trPr>
        <w:tc>
          <w:tcPr>
            <w:tcW w:w="1555" w:type="dxa"/>
            <w:vMerge/>
            <w:shd w:val="clear" w:color="auto" w:fill="D9D9D9" w:themeFill="background1" w:themeFillShade="D9"/>
          </w:tcPr>
          <w:p w14:paraId="2ACF91F6"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81F55BE" w14:textId="77777777" w:rsidR="00DD60E0" w:rsidRPr="00CF0F0D" w:rsidRDefault="00DD60E0" w:rsidP="006165DC">
            <w:pPr>
              <w:jc w:val="left"/>
              <w:rPr>
                <w:b/>
                <w:bCs/>
                <w:szCs w:val="22"/>
              </w:rPr>
            </w:pPr>
          </w:p>
        </w:tc>
        <w:tc>
          <w:tcPr>
            <w:tcW w:w="2835" w:type="dxa"/>
            <w:shd w:val="clear" w:color="auto" w:fill="D9E2F3" w:themeFill="accent1" w:themeFillTint="33"/>
          </w:tcPr>
          <w:p w14:paraId="65294FE2"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7CEA86A9" w14:textId="77777777" w:rsidR="00DD60E0" w:rsidRPr="00CF0F0D" w:rsidRDefault="00DD60E0" w:rsidP="006165DC">
            <w:pPr>
              <w:jc w:val="left"/>
              <w:rPr>
                <w:szCs w:val="22"/>
              </w:rPr>
            </w:pPr>
            <w:r w:rsidRPr="00CF0F0D">
              <w:rPr>
                <w:szCs w:val="22"/>
              </w:rPr>
              <w:t>Biological diversity of dry and sub-humid lands</w:t>
            </w:r>
          </w:p>
        </w:tc>
        <w:tc>
          <w:tcPr>
            <w:tcW w:w="5245" w:type="dxa"/>
            <w:shd w:val="clear" w:color="auto" w:fill="auto"/>
          </w:tcPr>
          <w:p w14:paraId="4C3D015F" w14:textId="77777777" w:rsidR="00DD60E0" w:rsidRPr="00990041" w:rsidRDefault="00DD60E0" w:rsidP="001E12EF">
            <w:pPr>
              <w:spacing w:before="60" w:after="60"/>
              <w:jc w:val="left"/>
              <w:rPr>
                <w:szCs w:val="22"/>
              </w:rPr>
            </w:pPr>
            <w:r w:rsidRPr="00990041">
              <w:rPr>
                <w:szCs w:val="22"/>
              </w:rPr>
              <w:t xml:space="preserve">7. develop or implement activities, such as capacity-building and national, subregional, </w:t>
            </w:r>
            <w:proofErr w:type="gramStart"/>
            <w:r w:rsidRPr="00990041">
              <w:rPr>
                <w:szCs w:val="22"/>
              </w:rPr>
              <w:t>regional</w:t>
            </w:r>
            <w:proofErr w:type="gramEnd"/>
            <w:r w:rsidRPr="00990041">
              <w:rPr>
                <w:szCs w:val="22"/>
              </w:rPr>
              <w:t xml:space="preserve"> and global partnerships, that will facilitate and streamline implementation of the programme of work, and overcome the identified obstacles,</w:t>
            </w:r>
          </w:p>
        </w:tc>
        <w:tc>
          <w:tcPr>
            <w:tcW w:w="1842" w:type="dxa"/>
            <w:vMerge/>
            <w:shd w:val="clear" w:color="auto" w:fill="auto"/>
          </w:tcPr>
          <w:p w14:paraId="5B6A7CA4" w14:textId="77777777" w:rsidR="00DD60E0" w:rsidRPr="00CF0F0D" w:rsidRDefault="00DD60E0" w:rsidP="006165DC">
            <w:pPr>
              <w:rPr>
                <w:b/>
                <w:bCs/>
                <w:szCs w:val="22"/>
              </w:rPr>
            </w:pPr>
          </w:p>
        </w:tc>
      </w:tr>
      <w:tr w:rsidR="00DD60E0" w:rsidRPr="00CF0F0D" w14:paraId="3A6675B7" w14:textId="77777777" w:rsidTr="001E12EF">
        <w:trPr>
          <w:trHeight w:val="67"/>
        </w:trPr>
        <w:tc>
          <w:tcPr>
            <w:tcW w:w="1555" w:type="dxa"/>
            <w:vMerge/>
            <w:shd w:val="clear" w:color="auto" w:fill="D9D9D9" w:themeFill="background1" w:themeFillShade="D9"/>
          </w:tcPr>
          <w:p w14:paraId="6FD3DAFA"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D84A581"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54CE02EE"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7E533FB8" w14:textId="77777777" w:rsidR="00DD60E0" w:rsidRPr="00CF0F0D" w:rsidRDefault="00DD60E0" w:rsidP="006165DC">
            <w:pPr>
              <w:shd w:val="clear" w:color="auto" w:fill="E2EFD9" w:themeFill="accent6" w:themeFillTint="33"/>
              <w:jc w:val="left"/>
              <w:rPr>
                <w:szCs w:val="22"/>
              </w:rPr>
            </w:pPr>
            <w:r w:rsidRPr="00CF0F0D">
              <w:rPr>
                <w:szCs w:val="22"/>
              </w:rPr>
              <w:t>Programme element 3:</w:t>
            </w:r>
          </w:p>
          <w:p w14:paraId="5AC07F30" w14:textId="44DFDFAC" w:rsidR="00DD60E0" w:rsidRPr="00CF0F0D" w:rsidRDefault="00DD60E0" w:rsidP="006165DC">
            <w:pPr>
              <w:jc w:val="left"/>
              <w:rPr>
                <w:szCs w:val="22"/>
              </w:rPr>
            </w:pPr>
            <w:r w:rsidRPr="00CF0F0D">
              <w:rPr>
                <w:szCs w:val="22"/>
              </w:rPr>
              <w:t>Goal 3.3</w:t>
            </w:r>
            <w:r w:rsidR="001D4C49">
              <w:rPr>
                <w:szCs w:val="22"/>
              </w:rPr>
              <w:t>.</w:t>
            </w:r>
            <w:r w:rsidRPr="00CF0F0D">
              <w:rPr>
                <w:szCs w:val="22"/>
              </w:rPr>
              <w:t xml:space="preserve"> Improve understanding of the role of </w:t>
            </w:r>
            <w:r w:rsidRPr="00CF0F0D">
              <w:rPr>
                <w:szCs w:val="22"/>
              </w:rPr>
              <w:lastRenderedPageBreak/>
              <w:t>forest biodiversity and ecosystem functioning.</w:t>
            </w:r>
          </w:p>
          <w:p w14:paraId="25DC2C55" w14:textId="5B9491F0" w:rsidR="00DD60E0" w:rsidRPr="00CF0F0D" w:rsidRDefault="00DD60E0" w:rsidP="006165DC">
            <w:pPr>
              <w:jc w:val="left"/>
              <w:rPr>
                <w:szCs w:val="22"/>
              </w:rPr>
            </w:pPr>
            <w:r w:rsidRPr="00CF0F0D">
              <w:rPr>
                <w:szCs w:val="22"/>
              </w:rPr>
              <w:t>Goal 3.4</w:t>
            </w:r>
            <w:r w:rsidR="001D4C49">
              <w:rPr>
                <w:szCs w:val="22"/>
              </w:rPr>
              <w:t>.</w:t>
            </w:r>
            <w:r w:rsidRPr="00CF0F0D">
              <w:rPr>
                <w:szCs w:val="22"/>
              </w:rPr>
              <w:t xml:space="preserve"> Improve the infrastructure for data and information management for accurate assessment and monitoring of global forest biological diversity.</w:t>
            </w:r>
          </w:p>
        </w:tc>
        <w:tc>
          <w:tcPr>
            <w:tcW w:w="5245" w:type="dxa"/>
            <w:shd w:val="clear" w:color="auto" w:fill="auto"/>
          </w:tcPr>
          <w:p w14:paraId="0A9D6ED5" w14:textId="043A1969" w:rsidR="00DD60E0" w:rsidRPr="00990041" w:rsidRDefault="00DD60E0" w:rsidP="001E12EF">
            <w:pPr>
              <w:spacing w:before="60" w:after="60"/>
              <w:jc w:val="left"/>
              <w:rPr>
                <w:szCs w:val="22"/>
              </w:rPr>
            </w:pPr>
            <w:r w:rsidRPr="00990041">
              <w:rPr>
                <w:color w:val="000000"/>
                <w:szCs w:val="22"/>
              </w:rPr>
              <w:lastRenderedPageBreak/>
              <w:t>Obj. 3.3.1</w:t>
            </w:r>
            <w:r w:rsidR="001D4C49">
              <w:rPr>
                <w:color w:val="000000"/>
                <w:szCs w:val="22"/>
              </w:rPr>
              <w:t>.</w:t>
            </w:r>
            <w:r w:rsidRPr="00990041">
              <w:rPr>
                <w:color w:val="000000"/>
                <w:szCs w:val="22"/>
              </w:rPr>
              <w:t xml:space="preserve"> Conduct key research programmes on the role of forest biodiversity and ecosystem functioning.</w:t>
            </w:r>
            <w:r w:rsidRPr="00990041">
              <w:rPr>
                <w:color w:val="000000"/>
                <w:szCs w:val="22"/>
              </w:rPr>
              <w:br/>
              <w:t>Obj. 3.4.1</w:t>
            </w:r>
            <w:r w:rsidR="001D4C49">
              <w:rPr>
                <w:color w:val="000000"/>
                <w:szCs w:val="22"/>
              </w:rPr>
              <w:t>.</w:t>
            </w:r>
            <w:r w:rsidRPr="00990041">
              <w:rPr>
                <w:color w:val="000000"/>
                <w:szCs w:val="22"/>
              </w:rPr>
              <w:t xml:space="preserve"> Enhance and improve the technical capacity at the national level to monitor forest biological diversity, benefiting from the opportunities offered </w:t>
            </w:r>
            <w:r w:rsidRPr="00990041">
              <w:rPr>
                <w:color w:val="000000"/>
                <w:szCs w:val="22"/>
              </w:rPr>
              <w:lastRenderedPageBreak/>
              <w:t>through the clearing-house mechanism, and to develop associated databases as required on a global scale.</w:t>
            </w:r>
          </w:p>
        </w:tc>
        <w:tc>
          <w:tcPr>
            <w:tcW w:w="1842" w:type="dxa"/>
            <w:vMerge w:val="restart"/>
            <w:shd w:val="clear" w:color="auto" w:fill="auto"/>
          </w:tcPr>
          <w:p w14:paraId="54B18C76"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23D0A0CD" w14:textId="77777777" w:rsidTr="001E12EF">
        <w:trPr>
          <w:trHeight w:val="67"/>
        </w:trPr>
        <w:tc>
          <w:tcPr>
            <w:tcW w:w="1555" w:type="dxa"/>
            <w:vMerge/>
            <w:shd w:val="clear" w:color="auto" w:fill="D9D9D9" w:themeFill="background1" w:themeFillShade="D9"/>
          </w:tcPr>
          <w:p w14:paraId="07BEC81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D0E252B" w14:textId="77777777" w:rsidR="00DD60E0" w:rsidRPr="00CF0F0D" w:rsidRDefault="00DD60E0" w:rsidP="006165DC">
            <w:pPr>
              <w:jc w:val="left"/>
              <w:rPr>
                <w:b/>
                <w:bCs/>
                <w:szCs w:val="22"/>
              </w:rPr>
            </w:pPr>
          </w:p>
        </w:tc>
        <w:tc>
          <w:tcPr>
            <w:tcW w:w="2835" w:type="dxa"/>
            <w:shd w:val="clear" w:color="auto" w:fill="D9E2F3" w:themeFill="accent1" w:themeFillTint="33"/>
            <w:vAlign w:val="center"/>
          </w:tcPr>
          <w:p w14:paraId="62B4B929"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/36</w:t>
            </w:r>
          </w:p>
          <w:p w14:paraId="4A30523B" w14:textId="77777777" w:rsidR="00DD60E0" w:rsidRPr="00CF0F0D" w:rsidRDefault="00DD60E0" w:rsidP="006165DC">
            <w:pPr>
              <w:jc w:val="left"/>
              <w:rPr>
                <w:szCs w:val="22"/>
              </w:rPr>
            </w:pPr>
            <w:r w:rsidRPr="00CF0F0D">
              <w:rPr>
                <w:szCs w:val="22"/>
              </w:rPr>
              <w:t xml:space="preserve">Forest Biodiversity: Cooperation with UNFF, CPF and ITTO </w:t>
            </w:r>
          </w:p>
        </w:tc>
        <w:tc>
          <w:tcPr>
            <w:tcW w:w="5245" w:type="dxa"/>
            <w:shd w:val="clear" w:color="auto" w:fill="auto"/>
          </w:tcPr>
          <w:p w14:paraId="3ACF7055" w14:textId="77777777" w:rsidR="00DD60E0" w:rsidRPr="00990041" w:rsidRDefault="00DD60E0" w:rsidP="001E12EF">
            <w:pPr>
              <w:spacing w:before="60" w:after="60"/>
              <w:jc w:val="left"/>
              <w:rPr>
                <w:szCs w:val="22"/>
              </w:rPr>
            </w:pPr>
            <w:r w:rsidRPr="00990041">
              <w:rPr>
                <w:rFonts w:eastAsiaTheme="minorEastAsia"/>
                <w:color w:val="000000"/>
                <w:szCs w:val="22"/>
                <w:lang w:val="en-US" w:eastAsia="zh-CN"/>
              </w:rPr>
              <w:t xml:space="preserve">Joint capacity-building on how forest biodiversity and climate change could be better addressed in national biodiversity and forest policies, such as national biodiversity strategies and action plans and national forest </w:t>
            </w:r>
            <w:proofErr w:type="spellStart"/>
            <w:r w:rsidRPr="00990041">
              <w:rPr>
                <w:rFonts w:eastAsiaTheme="minorEastAsia"/>
                <w:color w:val="000000"/>
                <w:szCs w:val="22"/>
                <w:lang w:val="en-US" w:eastAsia="zh-CN"/>
              </w:rPr>
              <w:t>programmes</w:t>
            </w:r>
            <w:proofErr w:type="spellEnd"/>
            <w:r w:rsidRPr="00990041">
              <w:rPr>
                <w:rFonts w:eastAsiaTheme="minorEastAsia"/>
                <w:color w:val="000000"/>
                <w:szCs w:val="22"/>
                <w:lang w:val="en-US" w:eastAsia="zh-CN"/>
              </w:rPr>
              <w:t>, and in sustainable forest management practices;</w:t>
            </w:r>
          </w:p>
        </w:tc>
        <w:tc>
          <w:tcPr>
            <w:tcW w:w="1842" w:type="dxa"/>
            <w:vMerge/>
            <w:shd w:val="clear" w:color="auto" w:fill="auto"/>
          </w:tcPr>
          <w:p w14:paraId="431550FC" w14:textId="77777777" w:rsidR="00DD60E0" w:rsidRPr="00CF0F0D" w:rsidRDefault="00DD60E0" w:rsidP="006165DC">
            <w:pPr>
              <w:rPr>
                <w:b/>
                <w:bCs/>
                <w:szCs w:val="22"/>
              </w:rPr>
            </w:pPr>
          </w:p>
        </w:tc>
      </w:tr>
      <w:tr w:rsidR="00DD60E0" w:rsidRPr="00CF0F0D" w14:paraId="5153D9EE" w14:textId="77777777" w:rsidTr="001E12EF">
        <w:trPr>
          <w:trHeight w:val="67"/>
        </w:trPr>
        <w:tc>
          <w:tcPr>
            <w:tcW w:w="1555" w:type="dxa"/>
            <w:vMerge/>
            <w:shd w:val="clear" w:color="auto" w:fill="D9D9D9" w:themeFill="background1" w:themeFillShade="D9"/>
          </w:tcPr>
          <w:p w14:paraId="15B5965E"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725648F8"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vAlign w:val="center"/>
          </w:tcPr>
          <w:p w14:paraId="733A5477"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1FC75B88" w14:textId="43ED9541" w:rsidR="00DD60E0" w:rsidRPr="00CF0F0D" w:rsidRDefault="00DD60E0" w:rsidP="006165DC">
            <w:pPr>
              <w:jc w:val="left"/>
            </w:pPr>
            <w:r w:rsidRPr="00CF0F0D">
              <w:rPr>
                <w:bCs/>
                <w:szCs w:val="22"/>
              </w:rPr>
              <w:t>Goal 2.2</w:t>
            </w:r>
            <w:r w:rsidR="00781E11">
              <w:rPr>
                <w:bCs/>
                <w:szCs w:val="22"/>
              </w:rPr>
              <w:t>.</w:t>
            </w:r>
            <w:r w:rsidRPr="00CF0F0D">
              <w:rPr>
                <w:bCs/>
                <w:szCs w:val="22"/>
              </w:rPr>
              <w:t xml:space="preserve"> To encourage the development, application and transfer of low-cost appropriate technology, non-structural and innovative approaches to water resource management and the conservation and sustainable use of the biological diversity of inland water ecosystems, </w:t>
            </w:r>
            <w:proofErr w:type="gramStart"/>
            <w:r w:rsidRPr="00CF0F0D">
              <w:rPr>
                <w:bCs/>
                <w:szCs w:val="22"/>
              </w:rPr>
              <w:t>taking into account</w:t>
            </w:r>
            <w:proofErr w:type="gramEnd"/>
            <w:r w:rsidRPr="00CF0F0D">
              <w:rPr>
                <w:bCs/>
                <w:szCs w:val="22"/>
              </w:rPr>
              <w:t xml:space="preserve"> any decision taken by the Conference of the Parties at its seventh meeting on technology transfer and cooperation</w:t>
            </w:r>
          </w:p>
        </w:tc>
        <w:tc>
          <w:tcPr>
            <w:tcW w:w="5245" w:type="dxa"/>
            <w:shd w:val="clear" w:color="auto" w:fill="auto"/>
          </w:tcPr>
          <w:p w14:paraId="3E0F4573" w14:textId="0C83BCBA" w:rsidR="00DD60E0" w:rsidRPr="00990041" w:rsidRDefault="00DD60E0" w:rsidP="001E12EF">
            <w:pPr>
              <w:spacing w:before="60" w:after="60"/>
              <w:jc w:val="left"/>
              <w:rPr>
                <w:color w:val="000000" w:themeColor="text1"/>
                <w:szCs w:val="22"/>
              </w:rPr>
            </w:pPr>
            <w:r w:rsidRPr="00990041">
              <w:rPr>
                <w:color w:val="000000" w:themeColor="text1"/>
                <w:szCs w:val="22"/>
              </w:rPr>
              <w:t>2.2.2. Encourage the use of low-cost (appropriate) technology, non-structural and innovative approaches, and, where appropriate and through prior informed consent in accordance with national laws traditional or indigenous practices for inland water biodiversity assessment and to meet watershed management goals.</w:t>
            </w:r>
          </w:p>
          <w:p w14:paraId="6AE82CD5" w14:textId="77777777" w:rsidR="00DD60E0" w:rsidRPr="00990041" w:rsidRDefault="00DD60E0" w:rsidP="001E12EF">
            <w:pPr>
              <w:spacing w:before="60" w:after="60"/>
              <w:jc w:val="left"/>
              <w:rPr>
                <w:color w:val="000000"/>
              </w:rPr>
            </w:pPr>
            <w:r w:rsidRPr="00990041">
              <w:rPr>
                <w:color w:val="000000" w:themeColor="text1"/>
                <w:szCs w:val="22"/>
              </w:rPr>
              <w:t xml:space="preserve">2.5.4. Implement capacity-building measures to facilitate the participation of indigenous and local communities and the application of traditional knowledge favourable to the conservation of biodiversity in the management, </w:t>
            </w:r>
            <w:proofErr w:type="gramStart"/>
            <w:r w:rsidRPr="00990041">
              <w:rPr>
                <w:color w:val="000000" w:themeColor="text1"/>
                <w:szCs w:val="22"/>
              </w:rPr>
              <w:t>conservation</w:t>
            </w:r>
            <w:proofErr w:type="gramEnd"/>
            <w:r w:rsidRPr="00990041">
              <w:rPr>
                <w:color w:val="000000" w:themeColor="text1"/>
                <w:szCs w:val="22"/>
              </w:rPr>
              <w:t xml:space="preserve"> and sustainable use of biological diversity of inland water ecosystems.</w:t>
            </w:r>
          </w:p>
        </w:tc>
        <w:tc>
          <w:tcPr>
            <w:tcW w:w="1842" w:type="dxa"/>
            <w:vMerge w:val="restart"/>
            <w:shd w:val="clear" w:color="auto" w:fill="auto"/>
          </w:tcPr>
          <w:p w14:paraId="680CE256" w14:textId="77777777" w:rsidR="00DD60E0" w:rsidRPr="00CF0F0D" w:rsidRDefault="00DD60E0" w:rsidP="001E12EF">
            <w:pPr>
              <w:jc w:val="left"/>
              <w:rPr>
                <w:b/>
                <w:bCs/>
              </w:rPr>
            </w:pPr>
            <w:r w:rsidRPr="009C7BC1">
              <w:rPr>
                <w:szCs w:val="22"/>
              </w:rPr>
              <w:t>No major gaps identified</w:t>
            </w:r>
            <w:r>
              <w:rPr>
                <w:szCs w:val="22"/>
              </w:rPr>
              <w:t xml:space="preserve"> in rapid analysis</w:t>
            </w:r>
          </w:p>
        </w:tc>
      </w:tr>
      <w:tr w:rsidR="00DD60E0" w:rsidRPr="00CF0F0D" w14:paraId="7103F847" w14:textId="77777777" w:rsidTr="001E12EF">
        <w:trPr>
          <w:trHeight w:val="67"/>
        </w:trPr>
        <w:tc>
          <w:tcPr>
            <w:tcW w:w="1555" w:type="dxa"/>
            <w:vMerge/>
            <w:shd w:val="clear" w:color="auto" w:fill="D9D9D9" w:themeFill="background1" w:themeFillShade="D9"/>
          </w:tcPr>
          <w:p w14:paraId="18DC4D64" w14:textId="77777777" w:rsidR="00DD60E0" w:rsidRPr="004044FF" w:rsidRDefault="00DD60E0" w:rsidP="006165DC">
            <w:pPr>
              <w:jc w:val="center"/>
              <w:rPr>
                <w:b/>
                <w:bCs/>
              </w:rPr>
            </w:pPr>
          </w:p>
        </w:tc>
        <w:tc>
          <w:tcPr>
            <w:tcW w:w="2126" w:type="dxa"/>
            <w:vMerge/>
            <w:shd w:val="clear" w:color="auto" w:fill="F2F2F2" w:themeFill="background1" w:themeFillShade="F2"/>
          </w:tcPr>
          <w:p w14:paraId="5691A535" w14:textId="77777777" w:rsidR="00DD60E0" w:rsidRPr="00CF0F0D" w:rsidRDefault="00DD60E0" w:rsidP="006165DC">
            <w:pPr>
              <w:jc w:val="left"/>
              <w:rPr>
                <w:b/>
                <w:bCs/>
              </w:rPr>
            </w:pPr>
          </w:p>
        </w:tc>
        <w:tc>
          <w:tcPr>
            <w:tcW w:w="2835" w:type="dxa"/>
            <w:shd w:val="clear" w:color="auto" w:fill="D9E2F3" w:themeFill="accent1" w:themeFillTint="33"/>
          </w:tcPr>
          <w:p w14:paraId="2C7BBEB8"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Pr>
                <w:rFonts w:eastAsiaTheme="minorEastAsia"/>
                <w:szCs w:val="22"/>
                <w:lang w:val="en-US" w:eastAsia="zh-CN"/>
              </w:rPr>
              <w:t>X</w:t>
            </w:r>
            <w:r w:rsidRPr="00CF0F0D">
              <w:rPr>
                <w:rFonts w:eastAsiaTheme="minorEastAsia"/>
                <w:szCs w:val="22"/>
                <w:lang w:val="en-US" w:eastAsia="zh-CN"/>
              </w:rPr>
              <w:t>/28</w:t>
            </w:r>
          </w:p>
          <w:p w14:paraId="225051DE" w14:textId="77777777" w:rsidR="00DD60E0" w:rsidRPr="00CF0F0D" w:rsidRDefault="00DD60E0" w:rsidP="006165DC">
            <w:pPr>
              <w:jc w:val="left"/>
            </w:pPr>
            <w:r w:rsidRPr="00CF0F0D">
              <w:rPr>
                <w:szCs w:val="22"/>
              </w:rPr>
              <w:t xml:space="preserve">Inland waters biodiversity </w:t>
            </w:r>
          </w:p>
        </w:tc>
        <w:tc>
          <w:tcPr>
            <w:tcW w:w="5245" w:type="dxa"/>
            <w:shd w:val="clear" w:color="auto" w:fill="auto"/>
          </w:tcPr>
          <w:p w14:paraId="7E616DE3" w14:textId="77777777" w:rsidR="00DD60E0" w:rsidRPr="00990041" w:rsidRDefault="00DD60E0" w:rsidP="001E12EF">
            <w:pPr>
              <w:spacing w:before="60" w:after="60"/>
              <w:jc w:val="left"/>
              <w:rPr>
                <w:color w:val="000000"/>
              </w:rPr>
            </w:pPr>
            <w:r w:rsidRPr="00990041">
              <w:rPr>
                <w:szCs w:val="22"/>
              </w:rPr>
              <w:t>10. Urges Parties to reinforce their efforts for the implementation of the programme of work on the biological diversity of inland water ecosystems and encourages Parties to reinforce capacity for the implementation of the programme of work by, inter alia exploring opportunities to strengthen resource allocation for capacity-building for implementation;</w:t>
            </w:r>
          </w:p>
        </w:tc>
        <w:tc>
          <w:tcPr>
            <w:tcW w:w="1842" w:type="dxa"/>
            <w:vMerge/>
            <w:shd w:val="clear" w:color="auto" w:fill="auto"/>
          </w:tcPr>
          <w:p w14:paraId="7AC19F2A" w14:textId="77777777" w:rsidR="00DD60E0" w:rsidRPr="00CF0F0D" w:rsidRDefault="00DD60E0" w:rsidP="006165DC">
            <w:pPr>
              <w:rPr>
                <w:b/>
                <w:bCs/>
              </w:rPr>
            </w:pPr>
          </w:p>
        </w:tc>
      </w:tr>
      <w:tr w:rsidR="00DD60E0" w:rsidRPr="00CF0F0D" w14:paraId="70899A5D" w14:textId="77777777" w:rsidTr="001E12EF">
        <w:trPr>
          <w:trHeight w:val="67"/>
        </w:trPr>
        <w:tc>
          <w:tcPr>
            <w:tcW w:w="1555" w:type="dxa"/>
            <w:vMerge/>
            <w:shd w:val="clear" w:color="auto" w:fill="D9D9D9" w:themeFill="background1" w:themeFillShade="D9"/>
          </w:tcPr>
          <w:p w14:paraId="4058BCE5"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275375D5"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47DC41A6"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67CF4BE7" w14:textId="34EBE471" w:rsidR="00DD60E0" w:rsidRPr="00CF0F0D" w:rsidRDefault="00DD60E0" w:rsidP="006165DC">
            <w:pPr>
              <w:jc w:val="left"/>
              <w:rPr>
                <w:szCs w:val="22"/>
              </w:rPr>
            </w:pPr>
            <w:r w:rsidRPr="00CF0F0D">
              <w:rPr>
                <w:szCs w:val="22"/>
                <w:lang w:val="en-US"/>
              </w:rPr>
              <w:t>Goal 11</w:t>
            </w:r>
            <w:r w:rsidR="00781E11">
              <w:rPr>
                <w:szCs w:val="22"/>
                <w:lang w:val="en-US"/>
              </w:rPr>
              <w:t>.</w:t>
            </w:r>
            <w:r w:rsidRPr="00CF0F0D">
              <w:rPr>
                <w:szCs w:val="22"/>
                <w:lang w:val="en-US"/>
              </w:rPr>
              <w:t xml:space="preserve"> Parties have improved financial, human, scientific, </w:t>
            </w:r>
            <w:proofErr w:type="gramStart"/>
            <w:r w:rsidRPr="00CF0F0D">
              <w:rPr>
                <w:szCs w:val="22"/>
                <w:lang w:val="en-US"/>
              </w:rPr>
              <w:t>technical</w:t>
            </w:r>
            <w:proofErr w:type="gramEnd"/>
            <w:r w:rsidRPr="00CF0F0D">
              <w:rPr>
                <w:szCs w:val="22"/>
                <w:lang w:val="en-US"/>
              </w:rPr>
              <w:t xml:space="preserve"> and technological capacity to implement the Convention</w:t>
            </w:r>
          </w:p>
        </w:tc>
        <w:tc>
          <w:tcPr>
            <w:tcW w:w="5245" w:type="dxa"/>
            <w:shd w:val="clear" w:color="auto" w:fill="auto"/>
          </w:tcPr>
          <w:p w14:paraId="0B4F3E54" w14:textId="205FCE11" w:rsidR="00DD60E0" w:rsidRPr="00990041" w:rsidRDefault="00DD60E0" w:rsidP="001E12EF">
            <w:pPr>
              <w:spacing w:before="60" w:after="60"/>
              <w:jc w:val="left"/>
              <w:rPr>
                <w:szCs w:val="22"/>
              </w:rPr>
            </w:pPr>
            <w:r w:rsidRPr="00990041">
              <w:rPr>
                <w:szCs w:val="22"/>
              </w:rPr>
              <w:t>Target 11.2</w:t>
            </w:r>
            <w:r w:rsidR="00781E11">
              <w:rPr>
                <w:szCs w:val="22"/>
              </w:rPr>
              <w:t>.</w:t>
            </w:r>
            <w:r w:rsidRPr="00990041">
              <w:rPr>
                <w:szCs w:val="22"/>
              </w:rPr>
              <w:t xml:space="preserve"> Technologies are transferred to developing country Parties, in particular small island developing States, to allow for the effective implementation of this programme of work and, in general, their commitments under the Convention, in accordance with Article 20, paragraph </w:t>
            </w:r>
            <w:proofErr w:type="gramStart"/>
            <w:r w:rsidRPr="00990041">
              <w:rPr>
                <w:szCs w:val="22"/>
              </w:rPr>
              <w:t>4</w:t>
            </w:r>
            <w:proofErr w:type="gramEnd"/>
          </w:p>
          <w:p w14:paraId="7A16D8E8" w14:textId="16711475" w:rsidR="00DD60E0" w:rsidRPr="00990041" w:rsidRDefault="00DD60E0" w:rsidP="001E12EF">
            <w:pPr>
              <w:spacing w:before="60" w:after="60"/>
              <w:jc w:val="left"/>
              <w:rPr>
                <w:szCs w:val="22"/>
              </w:rPr>
            </w:pPr>
            <w:r w:rsidRPr="00990041">
              <w:rPr>
                <w:szCs w:val="22"/>
              </w:rPr>
              <w:t>Target 11.3</w:t>
            </w:r>
            <w:r w:rsidR="00781E11">
              <w:rPr>
                <w:szCs w:val="22"/>
              </w:rPr>
              <w:t>.</w:t>
            </w:r>
            <w:r w:rsidRPr="00990041">
              <w:rPr>
                <w:szCs w:val="22"/>
              </w:rPr>
              <w:t xml:space="preserve"> Capacity of islands to implement this programme of work on island biological diversity and all its priority activities is significantly strengthened</w:t>
            </w:r>
          </w:p>
        </w:tc>
        <w:tc>
          <w:tcPr>
            <w:tcW w:w="1842" w:type="dxa"/>
            <w:vMerge w:val="restart"/>
            <w:shd w:val="clear" w:color="auto" w:fill="auto"/>
          </w:tcPr>
          <w:p w14:paraId="598C258E"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7977F98B" w14:textId="77777777" w:rsidTr="001E12EF">
        <w:trPr>
          <w:trHeight w:val="67"/>
        </w:trPr>
        <w:tc>
          <w:tcPr>
            <w:tcW w:w="1555" w:type="dxa"/>
            <w:vMerge/>
            <w:shd w:val="clear" w:color="auto" w:fill="D9D9D9" w:themeFill="background1" w:themeFillShade="D9"/>
          </w:tcPr>
          <w:p w14:paraId="69F3E38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C6DD5DE" w14:textId="77777777" w:rsidR="00DD60E0" w:rsidRPr="00CF0F0D" w:rsidRDefault="00DD60E0" w:rsidP="006165DC">
            <w:pPr>
              <w:jc w:val="left"/>
              <w:rPr>
                <w:b/>
                <w:bCs/>
                <w:szCs w:val="22"/>
              </w:rPr>
            </w:pPr>
          </w:p>
        </w:tc>
        <w:tc>
          <w:tcPr>
            <w:tcW w:w="2835" w:type="dxa"/>
            <w:shd w:val="clear" w:color="auto" w:fill="D9E2F3" w:themeFill="accent1" w:themeFillTint="33"/>
          </w:tcPr>
          <w:p w14:paraId="2CB2753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w:t>
            </w:r>
            <w:r w:rsidRPr="00CF0F0D">
              <w:rPr>
                <w:szCs w:val="22"/>
                <w:lang w:val="en-US"/>
              </w:rPr>
              <w:t>/15</w:t>
            </w:r>
          </w:p>
          <w:p w14:paraId="5547E1CC" w14:textId="77777777" w:rsidR="00DD60E0" w:rsidRPr="00CF0F0D" w:rsidRDefault="00DD60E0" w:rsidP="006165DC">
            <w:pPr>
              <w:jc w:val="left"/>
              <w:rPr>
                <w:szCs w:val="22"/>
              </w:rPr>
            </w:pPr>
            <w:r w:rsidRPr="00CF0F0D">
              <w:rPr>
                <w:szCs w:val="22"/>
                <w:lang w:val="en-US"/>
              </w:rPr>
              <w:t xml:space="preserve">Review of the </w:t>
            </w:r>
            <w:proofErr w:type="spellStart"/>
            <w:r w:rsidRPr="00CF0F0D">
              <w:rPr>
                <w:szCs w:val="22"/>
                <w:lang w:val="en-US"/>
              </w:rPr>
              <w:t>programme</w:t>
            </w:r>
            <w:proofErr w:type="spellEnd"/>
            <w:r w:rsidRPr="00CF0F0D">
              <w:rPr>
                <w:szCs w:val="22"/>
                <w:lang w:val="en-US"/>
              </w:rPr>
              <w:t xml:space="preserve"> of work on island biodiversity</w:t>
            </w:r>
          </w:p>
        </w:tc>
        <w:tc>
          <w:tcPr>
            <w:tcW w:w="5245" w:type="dxa"/>
            <w:shd w:val="clear" w:color="auto" w:fill="auto"/>
          </w:tcPr>
          <w:p w14:paraId="55737543" w14:textId="172D1C9F" w:rsidR="00DD60E0" w:rsidRPr="00990041" w:rsidRDefault="00DD60E0" w:rsidP="001E12EF">
            <w:pPr>
              <w:spacing w:before="60" w:after="60"/>
              <w:jc w:val="left"/>
              <w:rPr>
                <w:szCs w:val="22"/>
              </w:rPr>
            </w:pPr>
            <w:r w:rsidRPr="00990041">
              <w:rPr>
                <w:szCs w:val="22"/>
              </w:rPr>
              <w:t xml:space="preserve">Adapting and expanding proven, cost-effective mechanisms to strengthen local capacity, particularly peer-learning networks, learning exchanges, transfer of technologies, sharing of lessons learned and best practices, </w:t>
            </w:r>
            <w:proofErr w:type="gramStart"/>
            <w:r w:rsidRPr="00990041">
              <w:rPr>
                <w:szCs w:val="22"/>
              </w:rPr>
              <w:t>communication</w:t>
            </w:r>
            <w:proofErr w:type="gramEnd"/>
            <w:r w:rsidRPr="00990041">
              <w:rPr>
                <w:szCs w:val="22"/>
              </w:rPr>
              <w:t xml:space="preserve"> and information exchange tools, targeted technical assistance, formal training and education</w:t>
            </w:r>
          </w:p>
        </w:tc>
        <w:tc>
          <w:tcPr>
            <w:tcW w:w="1842" w:type="dxa"/>
            <w:vMerge/>
            <w:shd w:val="clear" w:color="auto" w:fill="auto"/>
          </w:tcPr>
          <w:p w14:paraId="49666D32" w14:textId="77777777" w:rsidR="00DD60E0" w:rsidRPr="00CF0F0D" w:rsidRDefault="00DD60E0" w:rsidP="006165DC">
            <w:pPr>
              <w:rPr>
                <w:b/>
                <w:bCs/>
                <w:szCs w:val="22"/>
              </w:rPr>
            </w:pPr>
          </w:p>
        </w:tc>
      </w:tr>
      <w:tr w:rsidR="00DD60E0" w:rsidRPr="00CF0F0D" w14:paraId="47898301" w14:textId="77777777" w:rsidTr="001E12EF">
        <w:trPr>
          <w:trHeight w:val="67"/>
        </w:trPr>
        <w:tc>
          <w:tcPr>
            <w:tcW w:w="1555" w:type="dxa"/>
            <w:vMerge/>
            <w:shd w:val="clear" w:color="auto" w:fill="D9D9D9" w:themeFill="background1" w:themeFillShade="D9"/>
          </w:tcPr>
          <w:p w14:paraId="0AAD364C"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3208AB32"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119C6FBD"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39775F95"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1: Implementation of integrated marine and coastal area management </w:t>
            </w:r>
          </w:p>
        </w:tc>
        <w:tc>
          <w:tcPr>
            <w:tcW w:w="5245" w:type="dxa"/>
            <w:shd w:val="clear" w:color="auto" w:fill="auto"/>
          </w:tcPr>
          <w:p w14:paraId="4D1CF2F3" w14:textId="786AAE55" w:rsidR="00DD60E0" w:rsidRPr="00990041" w:rsidRDefault="00DD60E0" w:rsidP="001E12EF">
            <w:pPr>
              <w:spacing w:before="60" w:after="60"/>
              <w:jc w:val="left"/>
              <w:rPr>
                <w:szCs w:val="22"/>
              </w:rPr>
            </w:pPr>
            <w:r w:rsidRPr="00990041">
              <w:rPr>
                <w:szCs w:val="22"/>
                <w:lang w:val="en-US"/>
              </w:rPr>
              <w:t xml:space="preserve">Operational objective 1.1: </w:t>
            </w:r>
            <w:r w:rsidR="00590583">
              <w:rPr>
                <w:szCs w:val="22"/>
                <w:lang w:val="en-US"/>
              </w:rPr>
              <w:t>t</w:t>
            </w:r>
            <w:r w:rsidRPr="00990041">
              <w:rPr>
                <w:szCs w:val="22"/>
                <w:lang w:val="en-US"/>
              </w:rPr>
              <w:t>o apply appropriate policy instruments and strategies, including building of capacity, for the effective implementation of IMCAM</w:t>
            </w:r>
          </w:p>
        </w:tc>
        <w:tc>
          <w:tcPr>
            <w:tcW w:w="1842" w:type="dxa"/>
            <w:vMerge w:val="restart"/>
            <w:shd w:val="clear" w:color="auto" w:fill="auto"/>
          </w:tcPr>
          <w:p w14:paraId="6AA142B8"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C9C4884" w14:textId="77777777" w:rsidTr="001E12EF">
        <w:trPr>
          <w:trHeight w:val="67"/>
        </w:trPr>
        <w:tc>
          <w:tcPr>
            <w:tcW w:w="1555" w:type="dxa"/>
            <w:vMerge/>
            <w:shd w:val="clear" w:color="auto" w:fill="D9D9D9" w:themeFill="background1" w:themeFillShade="D9"/>
          </w:tcPr>
          <w:p w14:paraId="0173A85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D0EB9F2" w14:textId="77777777" w:rsidR="00DD60E0" w:rsidRPr="00CF0F0D" w:rsidRDefault="00DD60E0" w:rsidP="006165DC">
            <w:pPr>
              <w:jc w:val="left"/>
              <w:rPr>
                <w:b/>
                <w:bCs/>
                <w:szCs w:val="22"/>
              </w:rPr>
            </w:pPr>
          </w:p>
        </w:tc>
        <w:tc>
          <w:tcPr>
            <w:tcW w:w="2835" w:type="dxa"/>
            <w:shd w:val="clear" w:color="auto" w:fill="E2EFD9" w:themeFill="accent6" w:themeFillTint="33"/>
          </w:tcPr>
          <w:p w14:paraId="490061AA"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2EAF9984"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2: Marine and coastal living resources</w:t>
            </w:r>
          </w:p>
        </w:tc>
        <w:tc>
          <w:tcPr>
            <w:tcW w:w="5245" w:type="dxa"/>
            <w:shd w:val="clear" w:color="auto" w:fill="auto"/>
          </w:tcPr>
          <w:p w14:paraId="21A11FDE" w14:textId="77777777" w:rsidR="00DD60E0" w:rsidRPr="00990041" w:rsidRDefault="00DD60E0" w:rsidP="001E12EF">
            <w:pPr>
              <w:spacing w:before="60" w:after="60"/>
              <w:jc w:val="left"/>
              <w:rPr>
                <w:szCs w:val="22"/>
              </w:rPr>
            </w:pPr>
            <w:r w:rsidRPr="00990041">
              <w:rPr>
                <w:szCs w:val="22"/>
              </w:rPr>
              <w:t xml:space="preserve">Under operational objective 2.1, promoting capacity-building at local, national and regional levels, including local and traditional </w:t>
            </w:r>
            <w:proofErr w:type="gramStart"/>
            <w:r w:rsidRPr="00990041">
              <w:rPr>
                <w:szCs w:val="22"/>
              </w:rPr>
              <w:t>knowledge</w:t>
            </w:r>
            <w:proofErr w:type="gramEnd"/>
          </w:p>
          <w:p w14:paraId="4B26DEB8" w14:textId="3188011B" w:rsidR="00DD60E0" w:rsidRPr="00990041" w:rsidRDefault="00DD60E0" w:rsidP="001E12EF">
            <w:pPr>
              <w:spacing w:before="60" w:after="60"/>
              <w:jc w:val="left"/>
              <w:rPr>
                <w:szCs w:val="22"/>
              </w:rPr>
            </w:pPr>
            <w:r w:rsidRPr="00990041">
              <w:rPr>
                <w:szCs w:val="22"/>
              </w:rPr>
              <w:t xml:space="preserve">Operational objective 2.3: </w:t>
            </w:r>
            <w:r w:rsidR="00590583">
              <w:rPr>
                <w:szCs w:val="22"/>
              </w:rPr>
              <w:t>t</w:t>
            </w:r>
            <w:r w:rsidRPr="00990041">
              <w:rPr>
                <w:szCs w:val="22"/>
              </w:rPr>
              <w:t>o gather and assimilate information on, build capacity to mitigate the effects of, and to promote policy development, implementation strategies and actions</w:t>
            </w:r>
          </w:p>
        </w:tc>
        <w:tc>
          <w:tcPr>
            <w:tcW w:w="1842" w:type="dxa"/>
            <w:vMerge/>
            <w:shd w:val="clear" w:color="auto" w:fill="auto"/>
          </w:tcPr>
          <w:p w14:paraId="2D3B0785" w14:textId="77777777" w:rsidR="00DD60E0" w:rsidRPr="00CF0F0D" w:rsidRDefault="00DD60E0" w:rsidP="006165DC">
            <w:pPr>
              <w:rPr>
                <w:b/>
                <w:bCs/>
                <w:szCs w:val="22"/>
              </w:rPr>
            </w:pPr>
          </w:p>
        </w:tc>
      </w:tr>
      <w:tr w:rsidR="00DD60E0" w:rsidRPr="00CF0F0D" w14:paraId="39BA6C9B" w14:textId="77777777" w:rsidTr="001E12EF">
        <w:trPr>
          <w:trHeight w:val="67"/>
        </w:trPr>
        <w:tc>
          <w:tcPr>
            <w:tcW w:w="1555" w:type="dxa"/>
            <w:vMerge/>
            <w:shd w:val="clear" w:color="auto" w:fill="D9D9D9" w:themeFill="background1" w:themeFillShade="D9"/>
          </w:tcPr>
          <w:p w14:paraId="2296C99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DBFA2CF" w14:textId="77777777" w:rsidR="00DD60E0" w:rsidRPr="00CF0F0D" w:rsidRDefault="00DD60E0" w:rsidP="006165DC">
            <w:pPr>
              <w:jc w:val="left"/>
              <w:rPr>
                <w:b/>
                <w:bCs/>
                <w:szCs w:val="22"/>
              </w:rPr>
            </w:pPr>
          </w:p>
        </w:tc>
        <w:tc>
          <w:tcPr>
            <w:tcW w:w="2835" w:type="dxa"/>
            <w:shd w:val="clear" w:color="auto" w:fill="E2EFD9" w:themeFill="accent6" w:themeFillTint="33"/>
          </w:tcPr>
          <w:p w14:paraId="0BD59E98"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1D31D3F6"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3: Marine and coastal protected areas</w:t>
            </w:r>
          </w:p>
        </w:tc>
        <w:tc>
          <w:tcPr>
            <w:tcW w:w="5245" w:type="dxa"/>
            <w:shd w:val="clear" w:color="auto" w:fill="auto"/>
          </w:tcPr>
          <w:p w14:paraId="1B9D3453" w14:textId="499F3E4D" w:rsidR="00DD60E0" w:rsidRPr="00990041" w:rsidRDefault="00DD60E0" w:rsidP="001E12EF">
            <w:pPr>
              <w:spacing w:before="60" w:after="60"/>
              <w:jc w:val="left"/>
              <w:rPr>
                <w:szCs w:val="22"/>
              </w:rPr>
            </w:pPr>
            <w:r w:rsidRPr="00990041">
              <w:rPr>
                <w:szCs w:val="22"/>
              </w:rPr>
              <w:t xml:space="preserve">Operational objective 3.4: </w:t>
            </w:r>
            <w:r w:rsidR="00590583">
              <w:rPr>
                <w:szCs w:val="22"/>
              </w:rPr>
              <w:t>t</w:t>
            </w:r>
            <w:r w:rsidRPr="00990041">
              <w:rPr>
                <w:szCs w:val="22"/>
              </w:rPr>
              <w:t xml:space="preserve">o provide support for and facilitate monitoring of national and regional systems of marine and coastal protected areas </w:t>
            </w:r>
          </w:p>
        </w:tc>
        <w:tc>
          <w:tcPr>
            <w:tcW w:w="1842" w:type="dxa"/>
            <w:vMerge/>
            <w:shd w:val="clear" w:color="auto" w:fill="auto"/>
          </w:tcPr>
          <w:p w14:paraId="78ED1137" w14:textId="77777777" w:rsidR="00DD60E0" w:rsidRPr="00CF0F0D" w:rsidRDefault="00DD60E0" w:rsidP="006165DC">
            <w:pPr>
              <w:rPr>
                <w:b/>
                <w:bCs/>
                <w:szCs w:val="22"/>
              </w:rPr>
            </w:pPr>
          </w:p>
        </w:tc>
      </w:tr>
      <w:tr w:rsidR="00DD60E0" w:rsidRPr="00CF0F0D" w14:paraId="4421CF42" w14:textId="77777777" w:rsidTr="001E12EF">
        <w:trPr>
          <w:trHeight w:val="67"/>
        </w:trPr>
        <w:tc>
          <w:tcPr>
            <w:tcW w:w="1555" w:type="dxa"/>
            <w:vMerge/>
            <w:shd w:val="clear" w:color="auto" w:fill="D9D9D9" w:themeFill="background1" w:themeFillShade="D9"/>
          </w:tcPr>
          <w:p w14:paraId="3FE5597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5CA50370" w14:textId="77777777" w:rsidR="00DD60E0" w:rsidRPr="00CF0F0D" w:rsidRDefault="00DD60E0" w:rsidP="006165DC">
            <w:pPr>
              <w:jc w:val="left"/>
              <w:rPr>
                <w:b/>
                <w:bCs/>
                <w:szCs w:val="22"/>
              </w:rPr>
            </w:pPr>
          </w:p>
        </w:tc>
        <w:tc>
          <w:tcPr>
            <w:tcW w:w="2835" w:type="dxa"/>
            <w:shd w:val="clear" w:color="auto" w:fill="E2EFD9" w:themeFill="accent6" w:themeFillTint="33"/>
          </w:tcPr>
          <w:p w14:paraId="4181D327"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2C8E557D"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5: Invasive alien species</w:t>
            </w:r>
          </w:p>
        </w:tc>
        <w:tc>
          <w:tcPr>
            <w:tcW w:w="5245" w:type="dxa"/>
            <w:shd w:val="clear" w:color="auto" w:fill="auto"/>
          </w:tcPr>
          <w:p w14:paraId="6B725979" w14:textId="77777777" w:rsidR="00DD60E0" w:rsidRPr="00990041" w:rsidRDefault="00DD60E0" w:rsidP="001E12EF">
            <w:pPr>
              <w:spacing w:before="60" w:after="60"/>
              <w:jc w:val="left"/>
              <w:rPr>
                <w:szCs w:val="22"/>
              </w:rPr>
            </w:pPr>
            <w:r w:rsidRPr="00990041">
              <w:rPr>
                <w:szCs w:val="22"/>
              </w:rPr>
              <w:t xml:space="preserve">Under operational objective 5.2, exchanging information and facilitating technical cooperation on effective techniques for prevention, early detection, </w:t>
            </w:r>
            <w:proofErr w:type="gramStart"/>
            <w:r w:rsidRPr="00990041">
              <w:rPr>
                <w:szCs w:val="22"/>
              </w:rPr>
              <w:t>eradication</w:t>
            </w:r>
            <w:proofErr w:type="gramEnd"/>
            <w:r w:rsidRPr="00990041">
              <w:rPr>
                <w:szCs w:val="22"/>
              </w:rPr>
              <w:t xml:space="preserve"> and control of invasive alien species in the marine and coastal environments, and supporting capacity-building in developing countries to strengthen their ability to conduct work related to alien species</w:t>
            </w:r>
          </w:p>
        </w:tc>
        <w:tc>
          <w:tcPr>
            <w:tcW w:w="1842" w:type="dxa"/>
            <w:vMerge/>
            <w:shd w:val="clear" w:color="auto" w:fill="auto"/>
          </w:tcPr>
          <w:p w14:paraId="1CDF7896" w14:textId="77777777" w:rsidR="00DD60E0" w:rsidRPr="00CF0F0D" w:rsidRDefault="00DD60E0" w:rsidP="006165DC">
            <w:pPr>
              <w:rPr>
                <w:b/>
                <w:bCs/>
                <w:szCs w:val="22"/>
              </w:rPr>
            </w:pPr>
          </w:p>
        </w:tc>
      </w:tr>
      <w:tr w:rsidR="00DD60E0" w:rsidRPr="00CF0F0D" w14:paraId="75ED454C" w14:textId="77777777" w:rsidTr="001E12EF">
        <w:trPr>
          <w:trHeight w:val="67"/>
        </w:trPr>
        <w:tc>
          <w:tcPr>
            <w:tcW w:w="1555" w:type="dxa"/>
            <w:vMerge/>
            <w:shd w:val="clear" w:color="auto" w:fill="D9D9D9" w:themeFill="background1" w:themeFillShade="D9"/>
          </w:tcPr>
          <w:p w14:paraId="6018FCB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9A45F09" w14:textId="77777777" w:rsidR="00DD60E0" w:rsidRPr="00CF0F0D" w:rsidRDefault="00DD60E0" w:rsidP="006165DC">
            <w:pPr>
              <w:jc w:val="left"/>
              <w:rPr>
                <w:b/>
                <w:bCs/>
                <w:szCs w:val="22"/>
              </w:rPr>
            </w:pPr>
          </w:p>
        </w:tc>
        <w:tc>
          <w:tcPr>
            <w:tcW w:w="2835" w:type="dxa"/>
            <w:shd w:val="clear" w:color="auto" w:fill="E2EFD9" w:themeFill="accent6" w:themeFillTint="33"/>
          </w:tcPr>
          <w:p w14:paraId="71DEB296"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077607ED" w14:textId="77777777" w:rsidR="00DD60E0" w:rsidRPr="00CF0F0D" w:rsidRDefault="00DD60E0" w:rsidP="006165DC">
            <w:pPr>
              <w:jc w:val="left"/>
              <w:rPr>
                <w:szCs w:val="22"/>
              </w:rPr>
            </w:pPr>
            <w:r w:rsidRPr="00CF0F0D">
              <w:rPr>
                <w:szCs w:val="22"/>
                <w:lang w:val="en-US"/>
              </w:rPr>
              <w:t>Enabling activities</w:t>
            </w:r>
          </w:p>
        </w:tc>
        <w:tc>
          <w:tcPr>
            <w:tcW w:w="5245" w:type="dxa"/>
            <w:shd w:val="clear" w:color="auto" w:fill="auto"/>
          </w:tcPr>
          <w:p w14:paraId="561AC412" w14:textId="7D25F379" w:rsidR="00DD60E0" w:rsidRPr="00990041" w:rsidRDefault="00DD60E0" w:rsidP="001E12EF">
            <w:pPr>
              <w:pStyle w:val="ListParagraph"/>
              <w:numPr>
                <w:ilvl w:val="0"/>
                <w:numId w:val="39"/>
              </w:numPr>
              <w:spacing w:before="60" w:after="60" w:line="240" w:lineRule="auto"/>
              <w:ind w:left="318"/>
              <w:rPr>
                <w:rFonts w:ascii="Times New Roman" w:hAnsi="Times New Roman" w:cs="Times New Roman"/>
              </w:rPr>
            </w:pPr>
            <w:r w:rsidRPr="00990041">
              <w:rPr>
                <w:rFonts w:ascii="Times New Roman" w:hAnsi="Times New Roman" w:cs="Times New Roman"/>
              </w:rPr>
              <w:t xml:space="preserve">Provision of assistance to coastal, </w:t>
            </w:r>
            <w:proofErr w:type="gramStart"/>
            <w:r w:rsidRPr="00990041">
              <w:rPr>
                <w:rFonts w:ascii="Times New Roman" w:hAnsi="Times New Roman" w:cs="Times New Roman"/>
              </w:rPr>
              <w:t>in particular small</w:t>
            </w:r>
            <w:proofErr w:type="gramEnd"/>
            <w:r w:rsidRPr="00990041">
              <w:rPr>
                <w:rFonts w:ascii="Times New Roman" w:hAnsi="Times New Roman" w:cs="Times New Roman"/>
              </w:rPr>
              <w:t xml:space="preserve"> island developing States</w:t>
            </w:r>
          </w:p>
          <w:p w14:paraId="5BE0D07C" w14:textId="77777777" w:rsidR="00DD60E0" w:rsidRPr="00990041" w:rsidRDefault="00DD60E0" w:rsidP="001E12EF">
            <w:pPr>
              <w:pStyle w:val="ListParagraph"/>
              <w:numPr>
                <w:ilvl w:val="0"/>
                <w:numId w:val="39"/>
              </w:numPr>
              <w:spacing w:before="60" w:after="60" w:line="240" w:lineRule="auto"/>
              <w:ind w:left="318"/>
              <w:rPr>
                <w:rFonts w:ascii="Times New Roman" w:hAnsi="Times New Roman" w:cs="Times New Roman"/>
              </w:rPr>
            </w:pPr>
            <w:r w:rsidRPr="00990041">
              <w:rPr>
                <w:rFonts w:ascii="Times New Roman" w:hAnsi="Times New Roman" w:cs="Times New Roman"/>
              </w:rPr>
              <w:t xml:space="preserve">Formation of cooperative partnerships between countries or between international and/or regional organizations to enhance capacity for </w:t>
            </w:r>
            <w:proofErr w:type="gramStart"/>
            <w:r w:rsidRPr="00990041">
              <w:rPr>
                <w:rFonts w:ascii="Times New Roman" w:hAnsi="Times New Roman" w:cs="Times New Roman"/>
              </w:rPr>
              <w:t>implementation</w:t>
            </w:r>
            <w:proofErr w:type="gramEnd"/>
            <w:r w:rsidRPr="00990041">
              <w:rPr>
                <w:rFonts w:ascii="Times New Roman" w:hAnsi="Times New Roman" w:cs="Times New Roman"/>
              </w:rPr>
              <w:t xml:space="preserve"> </w:t>
            </w:r>
          </w:p>
          <w:p w14:paraId="5AAB1F1B" w14:textId="77777777" w:rsidR="00DD60E0" w:rsidRPr="00990041" w:rsidRDefault="00DD60E0" w:rsidP="001E12EF">
            <w:pPr>
              <w:pStyle w:val="ListParagraph"/>
              <w:numPr>
                <w:ilvl w:val="0"/>
                <w:numId w:val="39"/>
              </w:numPr>
              <w:spacing w:before="60" w:after="60" w:line="240" w:lineRule="auto"/>
              <w:ind w:left="318"/>
              <w:rPr>
                <w:rFonts w:ascii="Times New Roman" w:hAnsi="Times New Roman" w:cs="Times New Roman"/>
              </w:rPr>
            </w:pPr>
            <w:r w:rsidRPr="00990041">
              <w:rPr>
                <w:rFonts w:ascii="Times New Roman" w:hAnsi="Times New Roman" w:cs="Times New Roman"/>
              </w:rPr>
              <w:t xml:space="preserve">Increase of scientific, </w:t>
            </w:r>
            <w:proofErr w:type="gramStart"/>
            <w:r w:rsidRPr="00990041">
              <w:rPr>
                <w:rFonts w:ascii="Times New Roman" w:hAnsi="Times New Roman" w:cs="Times New Roman"/>
              </w:rPr>
              <w:t>technical</w:t>
            </w:r>
            <w:proofErr w:type="gramEnd"/>
            <w:r w:rsidRPr="00990041">
              <w:rPr>
                <w:rFonts w:ascii="Times New Roman" w:hAnsi="Times New Roman" w:cs="Times New Roman"/>
              </w:rPr>
              <w:t xml:space="preserve"> and technological collaboration, integrated assessment at the global and regional levels, the appropriate transfer of marine science and marine technologies and techniques and expanding ocean-observing capabilities </w:t>
            </w:r>
          </w:p>
          <w:p w14:paraId="71D52486" w14:textId="77777777" w:rsidR="00DD60E0" w:rsidRPr="00990041" w:rsidRDefault="00DD60E0" w:rsidP="001E12EF">
            <w:pPr>
              <w:pStyle w:val="ListParagraph"/>
              <w:numPr>
                <w:ilvl w:val="0"/>
                <w:numId w:val="39"/>
              </w:numPr>
              <w:spacing w:before="60" w:after="60" w:line="240" w:lineRule="auto"/>
              <w:ind w:left="318"/>
              <w:rPr>
                <w:rFonts w:ascii="Times New Roman" w:hAnsi="Times New Roman" w:cs="Times New Roman"/>
              </w:rPr>
            </w:pPr>
            <w:r w:rsidRPr="00990041">
              <w:rPr>
                <w:rFonts w:ascii="Times New Roman" w:hAnsi="Times New Roman" w:cs="Times New Roman"/>
              </w:rPr>
              <w:lastRenderedPageBreak/>
              <w:t xml:space="preserve">Building capacity in marine science, </w:t>
            </w:r>
            <w:proofErr w:type="gramStart"/>
            <w:r w:rsidRPr="00990041">
              <w:rPr>
                <w:rFonts w:ascii="Times New Roman" w:hAnsi="Times New Roman" w:cs="Times New Roman"/>
              </w:rPr>
              <w:t>information</w:t>
            </w:r>
            <w:proofErr w:type="gramEnd"/>
            <w:r w:rsidRPr="00990041">
              <w:rPr>
                <w:rFonts w:ascii="Times New Roman" w:hAnsi="Times New Roman" w:cs="Times New Roman"/>
              </w:rPr>
              <w:t xml:space="preserve"> and management</w:t>
            </w:r>
          </w:p>
        </w:tc>
        <w:tc>
          <w:tcPr>
            <w:tcW w:w="1842" w:type="dxa"/>
            <w:vMerge/>
            <w:shd w:val="clear" w:color="auto" w:fill="auto"/>
          </w:tcPr>
          <w:p w14:paraId="18E72118" w14:textId="77777777" w:rsidR="00DD60E0" w:rsidRPr="00CF0F0D" w:rsidRDefault="00DD60E0" w:rsidP="006165DC">
            <w:pPr>
              <w:rPr>
                <w:b/>
                <w:bCs/>
                <w:szCs w:val="22"/>
              </w:rPr>
            </w:pPr>
          </w:p>
        </w:tc>
      </w:tr>
      <w:tr w:rsidR="00DD60E0" w:rsidRPr="00CF0F0D" w14:paraId="20909338" w14:textId="77777777" w:rsidTr="001E12EF">
        <w:trPr>
          <w:trHeight w:val="67"/>
        </w:trPr>
        <w:tc>
          <w:tcPr>
            <w:tcW w:w="1555" w:type="dxa"/>
            <w:vMerge/>
            <w:shd w:val="clear" w:color="auto" w:fill="D9D9D9" w:themeFill="background1" w:themeFillShade="D9"/>
          </w:tcPr>
          <w:p w14:paraId="2A885B9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C2D6CF7" w14:textId="77777777" w:rsidR="00DD60E0" w:rsidRPr="00CF0F0D" w:rsidRDefault="00DD60E0" w:rsidP="006165DC">
            <w:pPr>
              <w:jc w:val="left"/>
              <w:rPr>
                <w:b/>
                <w:bCs/>
                <w:szCs w:val="22"/>
              </w:rPr>
            </w:pPr>
          </w:p>
        </w:tc>
        <w:tc>
          <w:tcPr>
            <w:tcW w:w="2835" w:type="dxa"/>
            <w:shd w:val="clear" w:color="auto" w:fill="FBE4D5" w:themeFill="accent2" w:themeFillTint="33"/>
          </w:tcPr>
          <w:p w14:paraId="05BA2EC7"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52A1431C" w14:textId="77777777" w:rsidR="00DD60E0" w:rsidRPr="00CF0F0D" w:rsidRDefault="00DD60E0" w:rsidP="006165DC">
            <w:pPr>
              <w:jc w:val="left"/>
              <w:rPr>
                <w:szCs w:val="22"/>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0F987991" w14:textId="6DE6EBF2" w:rsidR="00DD60E0" w:rsidRPr="00990041" w:rsidRDefault="00590583" w:rsidP="001E12EF">
            <w:pPr>
              <w:spacing w:before="60" w:after="60"/>
              <w:jc w:val="left"/>
              <w:rPr>
                <w:szCs w:val="22"/>
              </w:rPr>
            </w:pPr>
            <w:r w:rsidRPr="00590583">
              <w:rPr>
                <w:i/>
                <w:iCs/>
                <w:szCs w:val="22"/>
              </w:rPr>
              <w:t>With respect to cold-water biodiversity</w:t>
            </w:r>
            <w:r w:rsidR="00DD60E0" w:rsidRPr="00990041">
              <w:rPr>
                <w:szCs w:val="22"/>
              </w:rPr>
              <w:t>:</w:t>
            </w:r>
          </w:p>
          <w:p w14:paraId="2C9B0252" w14:textId="74ADD200" w:rsidR="00DD60E0" w:rsidRPr="00990041" w:rsidRDefault="00DD60E0" w:rsidP="001E12EF">
            <w:pPr>
              <w:spacing w:before="60" w:after="60"/>
              <w:jc w:val="left"/>
              <w:rPr>
                <w:szCs w:val="22"/>
              </w:rPr>
            </w:pPr>
            <w:r w:rsidRPr="00990041">
              <w:rPr>
                <w:szCs w:val="22"/>
              </w:rPr>
              <w:t>Improving coordination and collaboration in research, information sharing and capacity-building to address policy and management needs, and to increase public awareness</w:t>
            </w:r>
          </w:p>
        </w:tc>
        <w:tc>
          <w:tcPr>
            <w:tcW w:w="1842" w:type="dxa"/>
            <w:vMerge/>
            <w:shd w:val="clear" w:color="auto" w:fill="auto"/>
          </w:tcPr>
          <w:p w14:paraId="51B4CFB1" w14:textId="77777777" w:rsidR="00DD60E0" w:rsidRPr="00CF0F0D" w:rsidRDefault="00DD60E0" w:rsidP="006165DC">
            <w:pPr>
              <w:rPr>
                <w:b/>
                <w:bCs/>
                <w:szCs w:val="22"/>
              </w:rPr>
            </w:pPr>
          </w:p>
        </w:tc>
      </w:tr>
      <w:tr w:rsidR="00DD60E0" w:rsidRPr="00CF0F0D" w14:paraId="00FE93F1" w14:textId="77777777" w:rsidTr="001E12EF">
        <w:trPr>
          <w:trHeight w:val="67"/>
        </w:trPr>
        <w:tc>
          <w:tcPr>
            <w:tcW w:w="1555" w:type="dxa"/>
            <w:vMerge/>
            <w:shd w:val="clear" w:color="auto" w:fill="D9D9D9" w:themeFill="background1" w:themeFillShade="D9"/>
          </w:tcPr>
          <w:p w14:paraId="656C7D9E"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E1C1209" w14:textId="77777777" w:rsidR="00DD60E0" w:rsidRPr="00CF0F0D" w:rsidRDefault="00DD60E0" w:rsidP="006165DC">
            <w:pPr>
              <w:jc w:val="left"/>
              <w:rPr>
                <w:b/>
                <w:bCs/>
                <w:szCs w:val="22"/>
              </w:rPr>
            </w:pPr>
          </w:p>
        </w:tc>
        <w:tc>
          <w:tcPr>
            <w:tcW w:w="2835" w:type="dxa"/>
            <w:shd w:val="clear" w:color="auto" w:fill="FBE4D5" w:themeFill="accent2" w:themeFillTint="33"/>
          </w:tcPr>
          <w:p w14:paraId="65EC8B81"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/10, </w:t>
            </w:r>
            <w:r>
              <w:rPr>
                <w:szCs w:val="22"/>
                <w:lang w:val="en-US"/>
              </w:rPr>
              <w:t>annex</w:t>
            </w:r>
          </w:p>
          <w:p w14:paraId="3EB0C275" w14:textId="77777777" w:rsidR="00DD60E0" w:rsidRPr="00CF0F0D" w:rsidRDefault="00DD60E0" w:rsidP="006165DC">
            <w:pPr>
              <w:jc w:val="left"/>
              <w:rPr>
                <w:szCs w:val="22"/>
              </w:rPr>
            </w:pPr>
            <w:r w:rsidRPr="00CF0F0D">
              <w:rPr>
                <w:szCs w:val="22"/>
                <w:lang w:val="en-US"/>
              </w:rPr>
              <w:t>Voluntary Practical Guidance on Preventing and Mitigating the Impacts of Marine Debris on Marine and Coastal Biodiversity and Habitats</w:t>
            </w:r>
          </w:p>
        </w:tc>
        <w:tc>
          <w:tcPr>
            <w:tcW w:w="5245" w:type="dxa"/>
            <w:shd w:val="clear" w:color="auto" w:fill="auto"/>
          </w:tcPr>
          <w:p w14:paraId="1E20E03E" w14:textId="73B9EC47" w:rsidR="00DD60E0" w:rsidRPr="00990041" w:rsidRDefault="00590583" w:rsidP="001E12EF">
            <w:pPr>
              <w:spacing w:before="60" w:after="60"/>
              <w:jc w:val="left"/>
              <w:rPr>
                <w:szCs w:val="22"/>
              </w:rPr>
            </w:pPr>
            <w:r w:rsidRPr="001E12EF">
              <w:rPr>
                <w:i/>
                <w:iCs/>
                <w:szCs w:val="22"/>
              </w:rPr>
              <w:t>With respect to marine debris</w:t>
            </w:r>
            <w:r w:rsidR="00DD60E0" w:rsidRPr="00990041">
              <w:rPr>
                <w:szCs w:val="22"/>
              </w:rPr>
              <w:t>:</w:t>
            </w:r>
          </w:p>
          <w:p w14:paraId="6E4766EA" w14:textId="77777777" w:rsidR="00DD60E0" w:rsidRPr="00990041" w:rsidRDefault="00DD60E0" w:rsidP="001E12EF">
            <w:pPr>
              <w:spacing w:before="60" w:after="60"/>
              <w:jc w:val="left"/>
              <w:rPr>
                <w:szCs w:val="22"/>
              </w:rPr>
            </w:pPr>
            <w:r w:rsidRPr="00990041">
              <w:rPr>
                <w:szCs w:val="22"/>
              </w:rPr>
              <w:t>Ensuring access to, sharing and utilization of technology to support marine debris management and monitoring, particularly in developing countries</w:t>
            </w:r>
          </w:p>
        </w:tc>
        <w:tc>
          <w:tcPr>
            <w:tcW w:w="1842" w:type="dxa"/>
            <w:vMerge/>
            <w:shd w:val="clear" w:color="auto" w:fill="auto"/>
          </w:tcPr>
          <w:p w14:paraId="44440848" w14:textId="77777777" w:rsidR="00DD60E0" w:rsidRPr="00CF0F0D" w:rsidRDefault="00DD60E0" w:rsidP="006165DC">
            <w:pPr>
              <w:rPr>
                <w:b/>
                <w:bCs/>
                <w:szCs w:val="22"/>
              </w:rPr>
            </w:pPr>
          </w:p>
        </w:tc>
      </w:tr>
      <w:tr w:rsidR="00DD60E0" w:rsidRPr="00CF0F0D" w14:paraId="4686FA5C" w14:textId="77777777" w:rsidTr="001E12EF">
        <w:trPr>
          <w:trHeight w:val="67"/>
        </w:trPr>
        <w:tc>
          <w:tcPr>
            <w:tcW w:w="1555" w:type="dxa"/>
            <w:vMerge/>
            <w:shd w:val="clear" w:color="auto" w:fill="D9D9D9" w:themeFill="background1" w:themeFillShade="D9"/>
          </w:tcPr>
          <w:p w14:paraId="417E399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2749381" w14:textId="77777777" w:rsidR="00DD60E0" w:rsidRPr="00CF0F0D" w:rsidRDefault="00DD60E0" w:rsidP="006165DC">
            <w:pPr>
              <w:jc w:val="left"/>
              <w:rPr>
                <w:b/>
                <w:bCs/>
                <w:szCs w:val="22"/>
              </w:rPr>
            </w:pPr>
          </w:p>
        </w:tc>
        <w:tc>
          <w:tcPr>
            <w:tcW w:w="2835" w:type="dxa"/>
            <w:shd w:val="clear" w:color="auto" w:fill="FBE4D5" w:themeFill="accent2" w:themeFillTint="33"/>
          </w:tcPr>
          <w:p w14:paraId="6D4B708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02292C36" w14:textId="77777777" w:rsidR="00DD60E0" w:rsidRPr="00CF0F0D" w:rsidRDefault="00DD60E0" w:rsidP="006165DC">
            <w:pPr>
              <w:jc w:val="left"/>
              <w:rPr>
                <w:szCs w:val="22"/>
              </w:rPr>
            </w:pPr>
            <w:r w:rsidRPr="00CF0F0D">
              <w:rPr>
                <w:szCs w:val="22"/>
                <w:lang w:val="en-US"/>
              </w:rPr>
              <w:t>Priority Actions to Achieve Aichi Biodiversity Target 10 for Coral Reefs and Closely Associated Ecosystems</w:t>
            </w:r>
          </w:p>
        </w:tc>
        <w:tc>
          <w:tcPr>
            <w:tcW w:w="5245" w:type="dxa"/>
            <w:shd w:val="clear" w:color="auto" w:fill="auto"/>
          </w:tcPr>
          <w:p w14:paraId="0091D196" w14:textId="1676440D" w:rsidR="00DD60E0" w:rsidRPr="00990041" w:rsidRDefault="009C55AF" w:rsidP="001E12EF">
            <w:pPr>
              <w:spacing w:before="60" w:after="60"/>
              <w:jc w:val="left"/>
              <w:rPr>
                <w:szCs w:val="22"/>
              </w:rPr>
            </w:pPr>
            <w:r w:rsidRPr="009C55AF">
              <w:rPr>
                <w:i/>
                <w:iCs/>
                <w:szCs w:val="22"/>
              </w:rPr>
              <w:t>With respect to coral reefs and closely associated ecosystems</w:t>
            </w:r>
            <w:r w:rsidR="00DD60E0" w:rsidRPr="00990041">
              <w:rPr>
                <w:szCs w:val="22"/>
              </w:rPr>
              <w:t>:</w:t>
            </w:r>
          </w:p>
          <w:p w14:paraId="75222349" w14:textId="77777777" w:rsidR="00DD60E0" w:rsidRPr="00990041" w:rsidRDefault="00DD60E0" w:rsidP="001E12EF">
            <w:pPr>
              <w:spacing w:before="60" w:after="60"/>
              <w:jc w:val="left"/>
              <w:rPr>
                <w:szCs w:val="22"/>
              </w:rPr>
            </w:pPr>
            <w:r w:rsidRPr="00990041">
              <w:rPr>
                <w:szCs w:val="22"/>
              </w:rPr>
              <w:t xml:space="preserve">Promoting activities </w:t>
            </w:r>
            <w:proofErr w:type="gramStart"/>
            <w:r w:rsidRPr="00990041">
              <w:rPr>
                <w:szCs w:val="22"/>
              </w:rPr>
              <w:t>with regard to</w:t>
            </w:r>
            <w:proofErr w:type="gramEnd"/>
            <w:r w:rsidRPr="00990041">
              <w:rPr>
                <w:szCs w:val="22"/>
              </w:rPr>
              <w:t xml:space="preserve"> information exchange, knowledge sharing, awareness building, capacity-building, sustainable financing, and research and monitoring</w:t>
            </w:r>
          </w:p>
        </w:tc>
        <w:tc>
          <w:tcPr>
            <w:tcW w:w="1842" w:type="dxa"/>
            <w:vMerge/>
            <w:shd w:val="clear" w:color="auto" w:fill="auto"/>
          </w:tcPr>
          <w:p w14:paraId="39B09669" w14:textId="77777777" w:rsidR="00DD60E0" w:rsidRPr="00CF0F0D" w:rsidRDefault="00DD60E0" w:rsidP="006165DC">
            <w:pPr>
              <w:rPr>
                <w:b/>
                <w:bCs/>
                <w:szCs w:val="22"/>
              </w:rPr>
            </w:pPr>
          </w:p>
        </w:tc>
      </w:tr>
      <w:tr w:rsidR="00DD60E0" w:rsidRPr="00CF0F0D" w14:paraId="07DA4C28" w14:textId="77777777" w:rsidTr="001E12EF">
        <w:trPr>
          <w:trHeight w:val="67"/>
        </w:trPr>
        <w:tc>
          <w:tcPr>
            <w:tcW w:w="1555" w:type="dxa"/>
            <w:vMerge/>
            <w:shd w:val="clear" w:color="auto" w:fill="D9D9D9" w:themeFill="background1" w:themeFillShade="D9"/>
          </w:tcPr>
          <w:p w14:paraId="433F687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296D320" w14:textId="77777777" w:rsidR="00DD60E0" w:rsidRPr="00CF0F0D" w:rsidRDefault="00DD60E0" w:rsidP="006165DC">
            <w:pPr>
              <w:jc w:val="left"/>
              <w:rPr>
                <w:b/>
                <w:bCs/>
                <w:szCs w:val="22"/>
              </w:rPr>
            </w:pPr>
          </w:p>
        </w:tc>
        <w:tc>
          <w:tcPr>
            <w:tcW w:w="2835" w:type="dxa"/>
            <w:shd w:val="clear" w:color="auto" w:fill="FBE4D5" w:themeFill="accent2" w:themeFillTint="33"/>
          </w:tcPr>
          <w:p w14:paraId="1F2E5A2E"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w:t>
            </w:r>
            <w:r w:rsidRPr="00CF0F0D">
              <w:rPr>
                <w:szCs w:val="22"/>
                <w:lang w:val="en-US"/>
              </w:rPr>
              <w:t xml:space="preserve">/5, </w:t>
            </w:r>
            <w:r>
              <w:rPr>
                <w:szCs w:val="22"/>
                <w:lang w:val="en-US"/>
              </w:rPr>
              <w:t>a</w:t>
            </w:r>
            <w:r w:rsidRPr="00CF0F0D">
              <w:rPr>
                <w:szCs w:val="22"/>
                <w:lang w:val="en-US"/>
              </w:rPr>
              <w:t>ppendix 1</w:t>
            </w:r>
          </w:p>
          <w:p w14:paraId="50464B63" w14:textId="77777777" w:rsidR="00DD60E0" w:rsidRPr="00CF0F0D" w:rsidRDefault="00DD60E0" w:rsidP="006165DC">
            <w:pPr>
              <w:jc w:val="left"/>
              <w:rPr>
                <w:szCs w:val="22"/>
              </w:rPr>
            </w:pPr>
            <w:r w:rsidRPr="00CF0F0D">
              <w:rPr>
                <w:szCs w:val="22"/>
                <w:lang w:val="en-US"/>
              </w:rPr>
              <w:t>Specific Workplan on Coral Bleaching</w:t>
            </w:r>
          </w:p>
        </w:tc>
        <w:tc>
          <w:tcPr>
            <w:tcW w:w="5245" w:type="dxa"/>
            <w:shd w:val="clear" w:color="auto" w:fill="auto"/>
          </w:tcPr>
          <w:p w14:paraId="33C6E30B" w14:textId="0848A0F8" w:rsidR="00DD60E0" w:rsidRPr="00990041" w:rsidRDefault="009C55AF" w:rsidP="001E12EF">
            <w:pPr>
              <w:spacing w:before="60" w:after="60"/>
              <w:jc w:val="left"/>
              <w:rPr>
                <w:szCs w:val="22"/>
              </w:rPr>
            </w:pPr>
            <w:r w:rsidRPr="001E12EF">
              <w:rPr>
                <w:i/>
                <w:iCs/>
                <w:szCs w:val="22"/>
              </w:rPr>
              <w:t>With respect to coral bleaching</w:t>
            </w:r>
            <w:r w:rsidR="00DD60E0" w:rsidRPr="00990041">
              <w:rPr>
                <w:szCs w:val="22"/>
              </w:rPr>
              <w:t>:</w:t>
            </w:r>
          </w:p>
          <w:p w14:paraId="7000DACF" w14:textId="77777777" w:rsidR="00DD60E0" w:rsidRPr="00990041" w:rsidRDefault="00DD60E0" w:rsidP="001E12EF">
            <w:pPr>
              <w:pStyle w:val="ListParagraph"/>
              <w:numPr>
                <w:ilvl w:val="0"/>
                <w:numId w:val="40"/>
              </w:numPr>
              <w:spacing w:before="60" w:after="60" w:line="240" w:lineRule="auto"/>
              <w:ind w:left="318"/>
              <w:rPr>
                <w:rFonts w:ascii="Times New Roman" w:hAnsi="Times New Roman" w:cs="Times New Roman"/>
              </w:rPr>
            </w:pPr>
            <w:r w:rsidRPr="00990041">
              <w:rPr>
                <w:rFonts w:ascii="Times New Roman" w:hAnsi="Times New Roman" w:cs="Times New Roman"/>
              </w:rPr>
              <w:t xml:space="preserve">Facilitating initiatives that develop partnerships between scientists and managers to generate management-relevant information and products that support local management actions in response to global </w:t>
            </w:r>
            <w:proofErr w:type="gramStart"/>
            <w:r w:rsidRPr="00990041">
              <w:rPr>
                <w:rFonts w:ascii="Times New Roman" w:hAnsi="Times New Roman" w:cs="Times New Roman"/>
              </w:rPr>
              <w:t>change</w:t>
            </w:r>
            <w:proofErr w:type="gramEnd"/>
          </w:p>
          <w:p w14:paraId="6BD731C8" w14:textId="77777777" w:rsidR="00DD60E0" w:rsidRPr="00990041" w:rsidRDefault="00DD60E0" w:rsidP="001E12EF">
            <w:pPr>
              <w:pStyle w:val="ListParagraph"/>
              <w:numPr>
                <w:ilvl w:val="0"/>
                <w:numId w:val="40"/>
              </w:numPr>
              <w:spacing w:before="60" w:after="60" w:line="240" w:lineRule="auto"/>
              <w:ind w:left="318"/>
              <w:rPr>
                <w:rFonts w:ascii="Times New Roman" w:hAnsi="Times New Roman" w:cs="Times New Roman"/>
              </w:rPr>
            </w:pPr>
            <w:r w:rsidRPr="00990041">
              <w:rPr>
                <w:rFonts w:ascii="Times New Roman" w:hAnsi="Times New Roman" w:cs="Times New Roman"/>
              </w:rPr>
              <w:t xml:space="preserve">Supporting training and activities aimed at building awareness and capacity for reef managers globally on existing tools for responding to mass bleaching events, including early warning prediction, rapid </w:t>
            </w:r>
            <w:r w:rsidRPr="00990041">
              <w:rPr>
                <w:rFonts w:ascii="Times New Roman" w:hAnsi="Times New Roman" w:cs="Times New Roman"/>
              </w:rPr>
              <w:lastRenderedPageBreak/>
              <w:t xml:space="preserve">assessment, communication, and management </w:t>
            </w:r>
            <w:proofErr w:type="gramStart"/>
            <w:r w:rsidRPr="00990041">
              <w:rPr>
                <w:rFonts w:ascii="Times New Roman" w:hAnsi="Times New Roman" w:cs="Times New Roman"/>
              </w:rPr>
              <w:t>interventions</w:t>
            </w:r>
            <w:proofErr w:type="gramEnd"/>
          </w:p>
          <w:p w14:paraId="399DA5CA" w14:textId="77777777" w:rsidR="00DD60E0" w:rsidRPr="00990041" w:rsidRDefault="00DD60E0" w:rsidP="001E12EF">
            <w:pPr>
              <w:pStyle w:val="ListParagraph"/>
              <w:numPr>
                <w:ilvl w:val="0"/>
                <w:numId w:val="40"/>
              </w:numPr>
              <w:spacing w:before="60" w:after="60" w:line="240" w:lineRule="auto"/>
              <w:ind w:left="318"/>
              <w:rPr>
                <w:rFonts w:ascii="Times New Roman" w:hAnsi="Times New Roman" w:cs="Times New Roman"/>
              </w:rPr>
            </w:pPr>
            <w:r w:rsidRPr="00990041">
              <w:rPr>
                <w:rFonts w:ascii="Times New Roman" w:hAnsi="Times New Roman" w:cs="Times New Roman"/>
              </w:rPr>
              <w:t>Supporting the training of and career opportunities for marine taxonomists, ecologists, and members of other relevant disciplines, particularly at the national and regional level.</w:t>
            </w:r>
          </w:p>
          <w:p w14:paraId="6FEE1204" w14:textId="77777777" w:rsidR="00DD60E0" w:rsidRPr="00990041" w:rsidRDefault="00DD60E0" w:rsidP="001E12EF">
            <w:pPr>
              <w:spacing w:before="60" w:after="60"/>
              <w:jc w:val="left"/>
              <w:rPr>
                <w:szCs w:val="22"/>
              </w:rPr>
            </w:pPr>
            <w:r w:rsidRPr="00990041">
              <w:rPr>
                <w:szCs w:val="22"/>
              </w:rPr>
              <w:t>Building stakeholder partnerships, community participation programmes, and public-education campaigns and information products addressing the causes and consequences of coral bleaching</w:t>
            </w:r>
          </w:p>
        </w:tc>
        <w:tc>
          <w:tcPr>
            <w:tcW w:w="1842" w:type="dxa"/>
            <w:vMerge/>
            <w:shd w:val="clear" w:color="auto" w:fill="auto"/>
          </w:tcPr>
          <w:p w14:paraId="1B362947" w14:textId="77777777" w:rsidR="00DD60E0" w:rsidRPr="00CF0F0D" w:rsidRDefault="00DD60E0" w:rsidP="006165DC">
            <w:pPr>
              <w:rPr>
                <w:b/>
                <w:bCs/>
                <w:szCs w:val="22"/>
              </w:rPr>
            </w:pPr>
          </w:p>
        </w:tc>
      </w:tr>
      <w:tr w:rsidR="00DD60E0" w:rsidRPr="00CF0F0D" w14:paraId="2FF15D82" w14:textId="77777777" w:rsidTr="001E12EF">
        <w:trPr>
          <w:trHeight w:val="67"/>
        </w:trPr>
        <w:tc>
          <w:tcPr>
            <w:tcW w:w="1555" w:type="dxa"/>
            <w:vMerge/>
            <w:shd w:val="clear" w:color="auto" w:fill="D9D9D9" w:themeFill="background1" w:themeFillShade="D9"/>
          </w:tcPr>
          <w:p w14:paraId="5CA8595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17780DF" w14:textId="77777777" w:rsidR="00DD60E0" w:rsidRPr="00CF0F0D" w:rsidRDefault="00DD60E0" w:rsidP="006165DC">
            <w:pPr>
              <w:jc w:val="left"/>
              <w:rPr>
                <w:b/>
                <w:bCs/>
                <w:szCs w:val="22"/>
              </w:rPr>
            </w:pPr>
          </w:p>
        </w:tc>
        <w:tc>
          <w:tcPr>
            <w:tcW w:w="2835" w:type="dxa"/>
            <w:shd w:val="clear" w:color="auto" w:fill="D9E2F3" w:themeFill="accent1" w:themeFillTint="33"/>
          </w:tcPr>
          <w:p w14:paraId="2097BBF0"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IX</w:t>
            </w:r>
            <w:r w:rsidRPr="00CF0F0D">
              <w:rPr>
                <w:szCs w:val="22"/>
                <w:lang w:val="en-US"/>
              </w:rPr>
              <w:t>/20</w:t>
            </w:r>
          </w:p>
          <w:p w14:paraId="7811A041" w14:textId="77777777" w:rsidR="00DD60E0" w:rsidRPr="00CF0F0D" w:rsidRDefault="00DD60E0" w:rsidP="006165DC">
            <w:pPr>
              <w:jc w:val="left"/>
              <w:rPr>
                <w:szCs w:val="22"/>
              </w:rPr>
            </w:pPr>
            <w:r w:rsidRPr="00CF0F0D">
              <w:rPr>
                <w:szCs w:val="22"/>
                <w:lang w:val="en-US"/>
              </w:rPr>
              <w:t>Marine and coastal biodiversity</w:t>
            </w:r>
          </w:p>
        </w:tc>
        <w:tc>
          <w:tcPr>
            <w:tcW w:w="5245" w:type="dxa"/>
            <w:shd w:val="clear" w:color="auto" w:fill="auto"/>
          </w:tcPr>
          <w:p w14:paraId="573DD50C" w14:textId="77777777" w:rsidR="00DD60E0" w:rsidRPr="00990041" w:rsidRDefault="00DD60E0" w:rsidP="001E12EF">
            <w:pPr>
              <w:pStyle w:val="ListParagraph"/>
              <w:numPr>
                <w:ilvl w:val="0"/>
                <w:numId w:val="40"/>
              </w:numPr>
              <w:spacing w:before="60" w:after="60" w:line="240" w:lineRule="auto"/>
              <w:ind w:left="318"/>
              <w:rPr>
                <w:rFonts w:ascii="Times New Roman" w:hAnsi="Times New Roman" w:cs="Times New Roman"/>
              </w:rPr>
            </w:pPr>
            <w:r w:rsidRPr="00990041">
              <w:rPr>
                <w:rFonts w:ascii="Times New Roman" w:hAnsi="Times New Roman" w:cs="Times New Roman"/>
              </w:rPr>
              <w:t xml:space="preserve">Collaboration with developing countries, particularly the least developed countries and small island developing States among them, as well as countries with economies in transition, in enhancing their scientific, </w:t>
            </w:r>
            <w:proofErr w:type="gramStart"/>
            <w:r w:rsidRPr="00990041">
              <w:rPr>
                <w:rFonts w:ascii="Times New Roman" w:hAnsi="Times New Roman" w:cs="Times New Roman"/>
              </w:rPr>
              <w:t>technical</w:t>
            </w:r>
            <w:proofErr w:type="gramEnd"/>
            <w:r w:rsidRPr="00990041">
              <w:rPr>
                <w:rFonts w:ascii="Times New Roman" w:hAnsi="Times New Roman" w:cs="Times New Roman"/>
              </w:rPr>
              <w:t xml:space="preserve"> and technological capacities to engage in activities aimed at conservation and sustainable use of marine biodiversity</w:t>
            </w:r>
          </w:p>
        </w:tc>
        <w:tc>
          <w:tcPr>
            <w:tcW w:w="1842" w:type="dxa"/>
            <w:vMerge/>
            <w:shd w:val="clear" w:color="auto" w:fill="auto"/>
          </w:tcPr>
          <w:p w14:paraId="7A231BE0" w14:textId="77777777" w:rsidR="00DD60E0" w:rsidRPr="00CF0F0D" w:rsidRDefault="00DD60E0" w:rsidP="006165DC">
            <w:pPr>
              <w:rPr>
                <w:b/>
                <w:bCs/>
                <w:szCs w:val="22"/>
              </w:rPr>
            </w:pPr>
          </w:p>
        </w:tc>
      </w:tr>
      <w:tr w:rsidR="00DD60E0" w:rsidRPr="00CF0F0D" w14:paraId="299CE60A" w14:textId="77777777" w:rsidTr="001E12EF">
        <w:trPr>
          <w:trHeight w:val="67"/>
        </w:trPr>
        <w:tc>
          <w:tcPr>
            <w:tcW w:w="1555" w:type="dxa"/>
            <w:vMerge/>
            <w:shd w:val="clear" w:color="auto" w:fill="D9D9D9" w:themeFill="background1" w:themeFillShade="D9"/>
          </w:tcPr>
          <w:p w14:paraId="599D04E3" w14:textId="77777777" w:rsidR="00DD60E0" w:rsidRPr="004044FF" w:rsidRDefault="00DD60E0" w:rsidP="006165DC">
            <w:pPr>
              <w:jc w:val="center"/>
              <w:rPr>
                <w:b/>
                <w:bCs/>
                <w:szCs w:val="22"/>
              </w:rPr>
            </w:pPr>
          </w:p>
        </w:tc>
        <w:tc>
          <w:tcPr>
            <w:tcW w:w="2126" w:type="dxa"/>
            <w:shd w:val="clear" w:color="auto" w:fill="F2F2F2" w:themeFill="background1" w:themeFillShade="F2"/>
          </w:tcPr>
          <w:p w14:paraId="77D16F4C"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38A7B9F6"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303AE577" w14:textId="462858FB" w:rsidR="00DD60E0" w:rsidRPr="00CF0F0D" w:rsidRDefault="00DD60E0" w:rsidP="00725AAA">
            <w:pPr>
              <w:jc w:val="left"/>
              <w:rPr>
                <w:szCs w:val="22"/>
              </w:rPr>
            </w:pPr>
            <w:r w:rsidRPr="00CF0F0D">
              <w:rPr>
                <w:szCs w:val="22"/>
              </w:rPr>
              <w:t xml:space="preserve">Goal 2.3: To establish regional and transboundary collaboration and the establishment of cooperative </w:t>
            </w:r>
            <w:proofErr w:type="gramStart"/>
            <w:r w:rsidRPr="00CF0F0D">
              <w:rPr>
                <w:szCs w:val="22"/>
              </w:rPr>
              <w:t>agreements</w:t>
            </w:r>
            <w:proofErr w:type="gramEnd"/>
          </w:p>
          <w:p w14:paraId="377DE436" w14:textId="337686D0" w:rsidR="00DD60E0" w:rsidRPr="00CF0F0D" w:rsidRDefault="00DD60E0" w:rsidP="00725AAA">
            <w:pPr>
              <w:spacing w:before="60" w:after="60"/>
              <w:jc w:val="left"/>
              <w:rPr>
                <w:szCs w:val="22"/>
              </w:rPr>
            </w:pPr>
            <w:r w:rsidRPr="00CF0F0D">
              <w:rPr>
                <w:szCs w:val="22"/>
              </w:rPr>
              <w:t xml:space="preserve">Goal 3.4: To improve research, technical and scientific cooperation, and other forms of capacity-building related to mountain biological </w:t>
            </w:r>
            <w:proofErr w:type="gramStart"/>
            <w:r w:rsidRPr="00CF0F0D">
              <w:rPr>
                <w:szCs w:val="22"/>
              </w:rPr>
              <w:t>diversity</w:t>
            </w:r>
            <w:proofErr w:type="gramEnd"/>
          </w:p>
          <w:p w14:paraId="73A8C501" w14:textId="77777777" w:rsidR="00DD60E0" w:rsidRPr="00CF0F0D" w:rsidRDefault="00DD60E0" w:rsidP="00725AAA">
            <w:pPr>
              <w:spacing w:before="60" w:after="60"/>
              <w:jc w:val="left"/>
              <w:rPr>
                <w:szCs w:val="22"/>
              </w:rPr>
            </w:pPr>
            <w:r w:rsidRPr="00CF0F0D">
              <w:rPr>
                <w:szCs w:val="22"/>
              </w:rPr>
              <w:lastRenderedPageBreak/>
              <w:t>Goal 3.6: To promote the development, validation, and transfer of appropriate technologies for mountain including indigenous technologies in accordance with Article 8(j) of the Convention on Biological Diversity and related provisions</w:t>
            </w:r>
          </w:p>
        </w:tc>
        <w:tc>
          <w:tcPr>
            <w:tcW w:w="5245" w:type="dxa"/>
            <w:shd w:val="clear" w:color="auto" w:fill="auto"/>
          </w:tcPr>
          <w:p w14:paraId="44C37B65" w14:textId="247FF175" w:rsidR="00DD60E0" w:rsidRPr="00990041" w:rsidRDefault="00DD60E0" w:rsidP="001E12EF">
            <w:pPr>
              <w:spacing w:before="60" w:after="60"/>
              <w:jc w:val="left"/>
              <w:rPr>
                <w:color w:val="000000"/>
                <w:szCs w:val="22"/>
              </w:rPr>
            </w:pPr>
            <w:r w:rsidRPr="00990041">
              <w:rPr>
                <w:color w:val="000000"/>
                <w:szCs w:val="22"/>
              </w:rPr>
              <w:lastRenderedPageBreak/>
              <w:t>2.3.1 Promote integrated transboundary cooperation, strategies for sustainable activities on mountain ranges […]</w:t>
            </w:r>
          </w:p>
          <w:p w14:paraId="1A619DAC" w14:textId="77777777" w:rsidR="00DD60E0" w:rsidRPr="00990041" w:rsidRDefault="00DD60E0" w:rsidP="001E12EF">
            <w:pPr>
              <w:spacing w:before="60" w:after="60"/>
              <w:jc w:val="left"/>
              <w:rPr>
                <w:color w:val="000000"/>
                <w:szCs w:val="22"/>
              </w:rPr>
            </w:pPr>
            <w:r w:rsidRPr="00990041">
              <w:rPr>
                <w:color w:val="000000"/>
                <w:szCs w:val="22"/>
              </w:rPr>
              <w:t>2.3.2 -2.3.5</w:t>
            </w:r>
          </w:p>
          <w:p w14:paraId="2DEA8A01" w14:textId="77777777" w:rsidR="00DD60E0" w:rsidRPr="00990041" w:rsidRDefault="00DD60E0" w:rsidP="001E12EF">
            <w:pPr>
              <w:spacing w:before="60" w:after="60"/>
              <w:jc w:val="left"/>
              <w:rPr>
                <w:color w:val="000000"/>
                <w:szCs w:val="22"/>
              </w:rPr>
            </w:pPr>
          </w:p>
          <w:p w14:paraId="15EBEABC" w14:textId="77777777" w:rsidR="00A537AE" w:rsidRDefault="00A537AE" w:rsidP="006165DC">
            <w:pPr>
              <w:spacing w:before="60" w:after="60"/>
              <w:jc w:val="left"/>
              <w:rPr>
                <w:szCs w:val="22"/>
              </w:rPr>
            </w:pPr>
          </w:p>
          <w:p w14:paraId="19BD1CE3" w14:textId="53DE6595" w:rsidR="00DD60E0" w:rsidRPr="00990041" w:rsidRDefault="00DD60E0" w:rsidP="001E12EF">
            <w:pPr>
              <w:spacing w:before="60" w:after="60"/>
              <w:jc w:val="left"/>
              <w:rPr>
                <w:szCs w:val="22"/>
              </w:rPr>
            </w:pPr>
            <w:r w:rsidRPr="00990041">
              <w:rPr>
                <w:szCs w:val="22"/>
              </w:rPr>
              <w:t>3.4.1. Conduct long-term research on species adaptability to changing environmental conditions under climatic or human-induced global change, in relation to mountain biological diversity.</w:t>
            </w:r>
          </w:p>
          <w:p w14:paraId="0709DFC0" w14:textId="77777777" w:rsidR="00DD60E0" w:rsidRPr="00990041" w:rsidRDefault="00DD60E0" w:rsidP="001E12EF">
            <w:pPr>
              <w:spacing w:before="60" w:after="60"/>
              <w:jc w:val="left"/>
              <w:rPr>
                <w:szCs w:val="22"/>
              </w:rPr>
            </w:pPr>
          </w:p>
          <w:p w14:paraId="20D96D78" w14:textId="31CF7A35" w:rsidR="00DD60E0" w:rsidRPr="00990041" w:rsidRDefault="00DD60E0" w:rsidP="001E12EF">
            <w:pPr>
              <w:spacing w:before="60" w:after="60"/>
              <w:jc w:val="left"/>
              <w:rPr>
                <w:color w:val="000000"/>
                <w:szCs w:val="22"/>
              </w:rPr>
            </w:pPr>
            <w:r w:rsidRPr="00990041">
              <w:rPr>
                <w:color w:val="000000"/>
                <w:szCs w:val="22"/>
              </w:rPr>
              <w:t>3.4.2 -</w:t>
            </w:r>
            <w:r w:rsidR="00A537AE">
              <w:rPr>
                <w:color w:val="000000"/>
                <w:szCs w:val="22"/>
              </w:rPr>
              <w:t xml:space="preserve"> </w:t>
            </w:r>
            <w:r w:rsidRPr="00990041">
              <w:rPr>
                <w:color w:val="000000"/>
                <w:szCs w:val="22"/>
              </w:rPr>
              <w:t>3.4.9</w:t>
            </w:r>
          </w:p>
          <w:p w14:paraId="50494838" w14:textId="77777777" w:rsidR="00DD60E0" w:rsidRPr="00990041" w:rsidRDefault="00DD60E0" w:rsidP="001E12EF">
            <w:pPr>
              <w:spacing w:before="60" w:after="60"/>
              <w:jc w:val="left"/>
              <w:rPr>
                <w:color w:val="000000"/>
                <w:szCs w:val="22"/>
              </w:rPr>
            </w:pPr>
          </w:p>
          <w:p w14:paraId="758E40C9" w14:textId="77777777" w:rsidR="00DD60E0" w:rsidRPr="00990041" w:rsidRDefault="00DD60E0" w:rsidP="001E12EF">
            <w:pPr>
              <w:spacing w:before="60" w:after="60"/>
              <w:jc w:val="left"/>
              <w:rPr>
                <w:color w:val="000000"/>
                <w:szCs w:val="22"/>
              </w:rPr>
            </w:pPr>
            <w:r w:rsidRPr="00990041">
              <w:rPr>
                <w:color w:val="000000"/>
                <w:szCs w:val="22"/>
              </w:rPr>
              <w:t>3.6.1. Implement the programme of work on technology transfer giving particular attention to matters relating to the conservation</w:t>
            </w:r>
            <w:r w:rsidRPr="00990041">
              <w:rPr>
                <w:color w:val="000000"/>
                <w:szCs w:val="22"/>
                <w:lang w:val="de-CH"/>
              </w:rPr>
              <w:t xml:space="preserve"> </w:t>
            </w:r>
            <w:r w:rsidRPr="00990041">
              <w:rPr>
                <w:color w:val="000000"/>
                <w:szCs w:val="22"/>
              </w:rPr>
              <w:t xml:space="preserve">and sustainable use of mountain </w:t>
            </w:r>
            <w:proofErr w:type="gramStart"/>
            <w:r w:rsidRPr="00990041">
              <w:rPr>
                <w:color w:val="000000"/>
                <w:szCs w:val="22"/>
              </w:rPr>
              <w:t>biodiversity</w:t>
            </w:r>
            <w:proofErr w:type="gramEnd"/>
          </w:p>
          <w:p w14:paraId="6D58545B" w14:textId="77777777" w:rsidR="00DD60E0" w:rsidRPr="00990041" w:rsidRDefault="00DD60E0" w:rsidP="001E12EF">
            <w:pPr>
              <w:spacing w:before="60" w:after="60"/>
              <w:jc w:val="left"/>
              <w:rPr>
                <w:color w:val="000000"/>
                <w:szCs w:val="22"/>
              </w:rPr>
            </w:pPr>
          </w:p>
          <w:p w14:paraId="70A91247" w14:textId="77777777" w:rsidR="00DD60E0" w:rsidRPr="00990041" w:rsidRDefault="00DD60E0" w:rsidP="001E12EF">
            <w:pPr>
              <w:spacing w:before="60" w:after="60"/>
              <w:jc w:val="left"/>
              <w:rPr>
                <w:szCs w:val="22"/>
              </w:rPr>
            </w:pPr>
            <w:r w:rsidRPr="00990041">
              <w:rPr>
                <w:color w:val="000000"/>
                <w:szCs w:val="22"/>
              </w:rPr>
              <w:t>3.6.2; 3.6.3</w:t>
            </w:r>
          </w:p>
        </w:tc>
        <w:tc>
          <w:tcPr>
            <w:tcW w:w="1842" w:type="dxa"/>
            <w:shd w:val="clear" w:color="auto" w:fill="auto"/>
          </w:tcPr>
          <w:p w14:paraId="212F2B4D"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5C709148" w14:textId="77777777" w:rsidTr="001E12EF">
        <w:trPr>
          <w:trHeight w:val="67"/>
        </w:trPr>
        <w:tc>
          <w:tcPr>
            <w:tcW w:w="1555" w:type="dxa"/>
            <w:vMerge/>
            <w:shd w:val="clear" w:color="auto" w:fill="D9D9D9" w:themeFill="background1" w:themeFillShade="D9"/>
          </w:tcPr>
          <w:p w14:paraId="0331E8E6" w14:textId="77777777" w:rsidR="00DD60E0" w:rsidRPr="004044FF" w:rsidRDefault="00DD60E0" w:rsidP="006165DC">
            <w:pPr>
              <w:jc w:val="center"/>
              <w:rPr>
                <w:b/>
                <w:bCs/>
                <w:szCs w:val="22"/>
              </w:rPr>
            </w:pPr>
          </w:p>
        </w:tc>
        <w:tc>
          <w:tcPr>
            <w:tcW w:w="2126" w:type="dxa"/>
            <w:shd w:val="clear" w:color="auto" w:fill="F2F2F2" w:themeFill="background1" w:themeFillShade="F2"/>
          </w:tcPr>
          <w:p w14:paraId="2CC07C2C"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6F687BCD"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23D7CF6C" w14:textId="736E290A" w:rsidR="00DD60E0" w:rsidRPr="00CF0F0D" w:rsidRDefault="00DD60E0" w:rsidP="00A537AE">
            <w:pPr>
              <w:jc w:val="left"/>
              <w:rPr>
                <w:szCs w:val="22"/>
              </w:rPr>
            </w:pPr>
            <w:r w:rsidRPr="00CF0F0D">
              <w:rPr>
                <w:szCs w:val="22"/>
              </w:rPr>
              <w:t>Programme element 3: Enabling activities</w:t>
            </w:r>
          </w:p>
        </w:tc>
        <w:tc>
          <w:tcPr>
            <w:tcW w:w="5245" w:type="dxa"/>
            <w:shd w:val="clear" w:color="auto" w:fill="auto"/>
          </w:tcPr>
          <w:p w14:paraId="293D3807" w14:textId="642965A8" w:rsidR="00DD60E0" w:rsidRPr="00990041" w:rsidRDefault="00DD60E0" w:rsidP="001E12EF">
            <w:pPr>
              <w:spacing w:before="60" w:after="60"/>
              <w:jc w:val="left"/>
              <w:rPr>
                <w:szCs w:val="22"/>
              </w:rPr>
            </w:pPr>
            <w:r w:rsidRPr="00990041">
              <w:rPr>
                <w:szCs w:val="22"/>
              </w:rPr>
              <w:t xml:space="preserve">Prog. </w:t>
            </w:r>
            <w:r w:rsidR="00A537AE">
              <w:rPr>
                <w:szCs w:val="22"/>
              </w:rPr>
              <w:t>e</w:t>
            </w:r>
            <w:r w:rsidRPr="00990041">
              <w:rPr>
                <w:szCs w:val="22"/>
              </w:rPr>
              <w:t xml:space="preserve">lem. 3 provides goals, targets and activities that address the need to strengthen capacity-building and development for protected areas as well as document existing knowledge, access to and transfer of technology for protected area management, and the promotion of development and access to innovation and technical and scientific cooperation. </w:t>
            </w:r>
          </w:p>
          <w:p w14:paraId="5A9568B2" w14:textId="46F9A9CB" w:rsidR="00DD60E0" w:rsidRPr="00990041" w:rsidRDefault="00DD60E0" w:rsidP="001E12EF">
            <w:pPr>
              <w:spacing w:before="60" w:after="60"/>
              <w:jc w:val="left"/>
              <w:rPr>
                <w:szCs w:val="22"/>
              </w:rPr>
            </w:pPr>
            <w:r w:rsidRPr="00990041">
              <w:rPr>
                <w:szCs w:val="22"/>
              </w:rPr>
              <w:t>Activities include:</w:t>
            </w:r>
            <w:r w:rsidR="00C44237">
              <w:rPr>
                <w:szCs w:val="22"/>
              </w:rPr>
              <w:t xml:space="preserve"> </w:t>
            </w:r>
            <w:r w:rsidRPr="00990041">
              <w:rPr>
                <w:szCs w:val="22"/>
              </w:rPr>
              <w:t>3.2.1, 3.2.2, 3.2.3, 3.2.4, 3.3.1, 3.3.2, 3.3.3, 3.3.4, 3.3.5, 3.3.6, 3.5.2</w:t>
            </w:r>
          </w:p>
        </w:tc>
        <w:tc>
          <w:tcPr>
            <w:tcW w:w="1842" w:type="dxa"/>
            <w:shd w:val="clear" w:color="auto" w:fill="auto"/>
          </w:tcPr>
          <w:p w14:paraId="30DE5506" w14:textId="77777777" w:rsidR="00DD60E0" w:rsidRPr="00CF0F0D" w:rsidRDefault="00DD60E0" w:rsidP="006165DC">
            <w:pPr>
              <w:rPr>
                <w:b/>
                <w:bCs/>
                <w:szCs w:val="22"/>
              </w:rPr>
            </w:pPr>
            <w:r w:rsidRPr="009C7BC1">
              <w:rPr>
                <w:szCs w:val="22"/>
              </w:rPr>
              <w:t>No major gaps identified</w:t>
            </w:r>
            <w:r>
              <w:rPr>
                <w:szCs w:val="22"/>
              </w:rPr>
              <w:t xml:space="preserve"> in rapid analysis</w:t>
            </w:r>
          </w:p>
        </w:tc>
      </w:tr>
      <w:tr w:rsidR="00DD60E0" w:rsidRPr="00CF0F0D" w14:paraId="568B9E99" w14:textId="77777777" w:rsidTr="001E12EF">
        <w:trPr>
          <w:trHeight w:val="1124"/>
        </w:trPr>
        <w:tc>
          <w:tcPr>
            <w:tcW w:w="1555" w:type="dxa"/>
            <w:vMerge w:val="restart"/>
            <w:shd w:val="clear" w:color="auto" w:fill="D9D9D9" w:themeFill="background1" w:themeFillShade="D9"/>
          </w:tcPr>
          <w:p w14:paraId="658269A5" w14:textId="77777777" w:rsidR="00DD60E0" w:rsidRPr="004044FF" w:rsidRDefault="00DD60E0" w:rsidP="006165DC">
            <w:pPr>
              <w:jc w:val="center"/>
              <w:rPr>
                <w:b/>
                <w:bCs/>
                <w:szCs w:val="22"/>
              </w:rPr>
            </w:pPr>
            <w:r w:rsidRPr="004044FF">
              <w:rPr>
                <w:b/>
                <w:bCs/>
                <w:szCs w:val="22"/>
              </w:rPr>
              <w:t>Target 21</w:t>
            </w:r>
          </w:p>
          <w:p w14:paraId="571BCDC2" w14:textId="77777777" w:rsidR="00DD60E0" w:rsidRPr="004044FF" w:rsidRDefault="00DD60E0" w:rsidP="006165DC">
            <w:pPr>
              <w:jc w:val="center"/>
              <w:rPr>
                <w:b/>
                <w:bCs/>
                <w:szCs w:val="22"/>
              </w:rPr>
            </w:pPr>
          </w:p>
          <w:p w14:paraId="7A63D047" w14:textId="045D8633" w:rsidR="00DD60E0" w:rsidRPr="004044FF" w:rsidRDefault="00DD60E0" w:rsidP="001E12EF">
            <w:pPr>
              <w:jc w:val="left"/>
              <w:rPr>
                <w:b/>
                <w:bCs/>
                <w:szCs w:val="22"/>
              </w:rPr>
            </w:pPr>
            <w:r w:rsidRPr="001E12EF">
              <w:rPr>
                <w:i/>
                <w:iCs/>
                <w:sz w:val="20"/>
                <w:szCs w:val="20"/>
              </w:rPr>
              <w:t>Note: Work under the Convention on Technical and Scientific Cooperation (TSC) was not reviewed in this rapid analysis</w:t>
            </w:r>
          </w:p>
        </w:tc>
        <w:tc>
          <w:tcPr>
            <w:tcW w:w="2126" w:type="dxa"/>
            <w:vMerge w:val="restart"/>
            <w:shd w:val="clear" w:color="auto" w:fill="F2F2F2" w:themeFill="background1" w:themeFillShade="F2"/>
          </w:tcPr>
          <w:p w14:paraId="623A314C" w14:textId="77777777" w:rsidR="00DD60E0" w:rsidRPr="00CF0F0D" w:rsidRDefault="00DD60E0" w:rsidP="006165DC">
            <w:pPr>
              <w:jc w:val="left"/>
              <w:rPr>
                <w:b/>
                <w:bCs/>
                <w:szCs w:val="22"/>
              </w:rPr>
            </w:pPr>
            <w:r>
              <w:rPr>
                <w:b/>
                <w:bCs/>
                <w:szCs w:val="22"/>
              </w:rPr>
              <w:t>A</w:t>
            </w:r>
            <w:r w:rsidRPr="00CF0F0D">
              <w:rPr>
                <w:b/>
                <w:bCs/>
                <w:szCs w:val="22"/>
              </w:rPr>
              <w:t>gricultural biodiversity</w:t>
            </w:r>
          </w:p>
        </w:tc>
        <w:tc>
          <w:tcPr>
            <w:tcW w:w="2835" w:type="dxa"/>
            <w:shd w:val="clear" w:color="auto" w:fill="E2EFD9" w:themeFill="accent6" w:themeFillTint="33"/>
          </w:tcPr>
          <w:p w14:paraId="6D821409"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 xml:space="preserve">/5, </w:t>
            </w:r>
            <w:r>
              <w:rPr>
                <w:szCs w:val="22"/>
              </w:rPr>
              <w:t>annex</w:t>
            </w:r>
            <w:r w:rsidRPr="00CF0F0D">
              <w:rPr>
                <w:szCs w:val="22"/>
              </w:rPr>
              <w:t>)</w:t>
            </w:r>
          </w:p>
          <w:p w14:paraId="32479EE6" w14:textId="77777777" w:rsidR="00DD60E0" w:rsidRPr="00CF0F0D" w:rsidRDefault="00DD60E0" w:rsidP="006165DC">
            <w:pPr>
              <w:jc w:val="left"/>
              <w:rPr>
                <w:szCs w:val="22"/>
              </w:rPr>
            </w:pPr>
            <w:r w:rsidRPr="00CF0F0D">
              <w:rPr>
                <w:szCs w:val="22"/>
              </w:rPr>
              <w:t xml:space="preserve">Programme element 1: </w:t>
            </w:r>
            <w:r w:rsidRPr="00CF0F0D">
              <w:rPr>
                <w:rFonts w:eastAsiaTheme="minorEastAsia"/>
                <w:szCs w:val="22"/>
                <w:lang w:val="en-US" w:eastAsia="zh-CN"/>
              </w:rPr>
              <w:t>Assessment</w:t>
            </w:r>
          </w:p>
        </w:tc>
        <w:tc>
          <w:tcPr>
            <w:tcW w:w="5245" w:type="dxa"/>
            <w:shd w:val="clear" w:color="auto" w:fill="auto"/>
          </w:tcPr>
          <w:p w14:paraId="00A79A53" w14:textId="77777777" w:rsidR="00DD60E0" w:rsidRPr="00990041" w:rsidRDefault="00DD60E0" w:rsidP="001E12EF">
            <w:pPr>
              <w:spacing w:before="60" w:after="60"/>
              <w:jc w:val="left"/>
              <w:rPr>
                <w:szCs w:val="22"/>
              </w:rPr>
            </w:pPr>
            <w:r w:rsidRPr="00990041">
              <w:rPr>
                <w:szCs w:val="22"/>
              </w:rPr>
              <w:t xml:space="preserve">(c) Data and information exchange on agricultural biodiversity (including available information on ex situ collections) </w:t>
            </w:r>
            <w:proofErr w:type="gramStart"/>
            <w:r w:rsidRPr="00990041">
              <w:rPr>
                <w:szCs w:val="22"/>
              </w:rPr>
              <w:t>in particular through</w:t>
            </w:r>
            <w:proofErr w:type="gramEnd"/>
            <w:r w:rsidRPr="00990041">
              <w:rPr>
                <w:szCs w:val="22"/>
              </w:rPr>
              <w:t xml:space="preserve"> the clearing-house mechanism under the Convention on Biological Diversity, building on existing networks, databases, and information systems;</w:t>
            </w:r>
          </w:p>
        </w:tc>
        <w:tc>
          <w:tcPr>
            <w:tcW w:w="1842" w:type="dxa"/>
            <w:vMerge w:val="restart"/>
            <w:shd w:val="clear" w:color="auto" w:fill="auto"/>
          </w:tcPr>
          <w:p w14:paraId="38D8218B"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5E05D51D" w14:textId="77777777" w:rsidTr="001E12EF">
        <w:trPr>
          <w:trHeight w:val="1124"/>
        </w:trPr>
        <w:tc>
          <w:tcPr>
            <w:tcW w:w="1555" w:type="dxa"/>
            <w:vMerge/>
            <w:shd w:val="clear" w:color="auto" w:fill="D9D9D9" w:themeFill="background1" w:themeFillShade="D9"/>
          </w:tcPr>
          <w:p w14:paraId="4550355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11C0C33" w14:textId="77777777" w:rsidR="00DD60E0" w:rsidRPr="00CF0F0D" w:rsidRDefault="00DD60E0" w:rsidP="006165DC">
            <w:pPr>
              <w:jc w:val="left"/>
              <w:rPr>
                <w:b/>
                <w:bCs/>
                <w:szCs w:val="22"/>
              </w:rPr>
            </w:pPr>
          </w:p>
        </w:tc>
        <w:tc>
          <w:tcPr>
            <w:tcW w:w="2835" w:type="dxa"/>
            <w:shd w:val="clear" w:color="auto" w:fill="FBE4D5" w:themeFill="accent2" w:themeFillTint="33"/>
          </w:tcPr>
          <w:p w14:paraId="1C0CCB15"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31D7B434" w14:textId="77777777" w:rsidR="00DD60E0" w:rsidRPr="00CF0F0D" w:rsidRDefault="00DD60E0" w:rsidP="006165DC">
            <w:pPr>
              <w:jc w:val="left"/>
              <w:rPr>
                <w:szCs w:val="22"/>
              </w:rPr>
            </w:pPr>
            <w:r w:rsidRPr="00CF0F0D">
              <w:rPr>
                <w:szCs w:val="22"/>
              </w:rPr>
              <w:t xml:space="preserve">Plan of action (2020–2030) for the International Initiative for the Conservation and </w:t>
            </w:r>
            <w:r w:rsidRPr="00CF0F0D">
              <w:rPr>
                <w:szCs w:val="22"/>
              </w:rPr>
              <w:lastRenderedPageBreak/>
              <w:t>Sustainable Use of Soil Biodiversity</w:t>
            </w:r>
          </w:p>
        </w:tc>
        <w:tc>
          <w:tcPr>
            <w:tcW w:w="5245" w:type="dxa"/>
            <w:shd w:val="clear" w:color="auto" w:fill="auto"/>
          </w:tcPr>
          <w:p w14:paraId="3B2904FC" w14:textId="77777777" w:rsidR="00DD60E0" w:rsidRPr="00990041" w:rsidRDefault="00DD60E0" w:rsidP="001E12EF">
            <w:pPr>
              <w:spacing w:before="60" w:after="60"/>
              <w:contextualSpacing/>
              <w:jc w:val="left"/>
              <w:rPr>
                <w:szCs w:val="22"/>
              </w:rPr>
            </w:pPr>
            <w:r w:rsidRPr="00990041">
              <w:rPr>
                <w:szCs w:val="22"/>
              </w:rPr>
              <w:lastRenderedPageBreak/>
              <w:t xml:space="preserve">This target is taken into consideration across the Plan of </w:t>
            </w:r>
            <w:proofErr w:type="gramStart"/>
            <w:r w:rsidRPr="00990041">
              <w:rPr>
                <w:szCs w:val="22"/>
              </w:rPr>
              <w:t>Action</w:t>
            </w:r>
            <w:proofErr w:type="gramEnd"/>
            <w:r w:rsidRPr="00990041">
              <w:rPr>
                <w:szCs w:val="22"/>
              </w:rPr>
              <w:t xml:space="preserve"> and it is reflected in several activities </w:t>
            </w:r>
          </w:p>
          <w:p w14:paraId="2FB10613" w14:textId="77777777" w:rsidR="00DD60E0" w:rsidRPr="00990041" w:rsidRDefault="00DD60E0" w:rsidP="001E12EF">
            <w:pPr>
              <w:spacing w:before="60" w:after="60"/>
              <w:jc w:val="left"/>
              <w:rPr>
                <w:szCs w:val="22"/>
              </w:rPr>
            </w:pPr>
          </w:p>
        </w:tc>
        <w:tc>
          <w:tcPr>
            <w:tcW w:w="1842" w:type="dxa"/>
            <w:vMerge/>
            <w:shd w:val="clear" w:color="auto" w:fill="auto"/>
          </w:tcPr>
          <w:p w14:paraId="3542C82A" w14:textId="77777777" w:rsidR="00DD60E0" w:rsidRPr="00CF0F0D" w:rsidRDefault="00DD60E0" w:rsidP="006165DC">
            <w:pPr>
              <w:rPr>
                <w:b/>
                <w:bCs/>
                <w:szCs w:val="22"/>
              </w:rPr>
            </w:pPr>
          </w:p>
        </w:tc>
      </w:tr>
      <w:tr w:rsidR="00DD60E0" w:rsidRPr="00CF0F0D" w14:paraId="396EA8A0" w14:textId="77777777" w:rsidTr="001E12EF">
        <w:trPr>
          <w:trHeight w:val="1124"/>
        </w:trPr>
        <w:tc>
          <w:tcPr>
            <w:tcW w:w="1555" w:type="dxa"/>
            <w:vMerge/>
            <w:shd w:val="clear" w:color="auto" w:fill="D9D9D9" w:themeFill="background1" w:themeFillShade="D9"/>
          </w:tcPr>
          <w:p w14:paraId="20CD9BE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AE34CCF" w14:textId="77777777" w:rsidR="00DD60E0" w:rsidRPr="00CF0F0D" w:rsidRDefault="00DD60E0" w:rsidP="006165DC">
            <w:pPr>
              <w:jc w:val="left"/>
              <w:rPr>
                <w:b/>
                <w:bCs/>
                <w:szCs w:val="22"/>
              </w:rPr>
            </w:pPr>
          </w:p>
        </w:tc>
        <w:tc>
          <w:tcPr>
            <w:tcW w:w="2835" w:type="dxa"/>
            <w:shd w:val="clear" w:color="auto" w:fill="FBE4D5" w:themeFill="accent2" w:themeFillTint="33"/>
          </w:tcPr>
          <w:p w14:paraId="4D064AC9"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056FD398" w14:textId="12F20C00" w:rsidR="00DD60E0" w:rsidRPr="00CF0F0D" w:rsidRDefault="00DD60E0" w:rsidP="006165DC">
            <w:pPr>
              <w:jc w:val="left"/>
              <w:rPr>
                <w:szCs w:val="22"/>
              </w:rPr>
            </w:pPr>
            <w:r w:rsidRPr="00CF0F0D">
              <w:rPr>
                <w:szCs w:val="22"/>
              </w:rPr>
              <w:t>Updated Plan of Action 2018</w:t>
            </w:r>
            <w:r w:rsidR="00C44237">
              <w:rPr>
                <w:szCs w:val="22"/>
              </w:rPr>
              <w:t>–</w:t>
            </w:r>
            <w:r w:rsidRPr="00CF0F0D">
              <w:rPr>
                <w:szCs w:val="22"/>
              </w:rPr>
              <w:t>2030 for the International Initiative on the Conservation and Sustainable Use of Pollinators</w:t>
            </w:r>
          </w:p>
        </w:tc>
        <w:tc>
          <w:tcPr>
            <w:tcW w:w="5245" w:type="dxa"/>
            <w:shd w:val="clear" w:color="auto" w:fill="auto"/>
          </w:tcPr>
          <w:p w14:paraId="47C1FE3B" w14:textId="0B577AB4" w:rsidR="00DD60E0" w:rsidRPr="00990041" w:rsidRDefault="00DD60E0" w:rsidP="001E12EF">
            <w:pPr>
              <w:spacing w:before="60" w:after="60"/>
              <w:contextualSpacing/>
              <w:jc w:val="left"/>
              <w:rPr>
                <w:szCs w:val="22"/>
              </w:rPr>
            </w:pPr>
            <w:r w:rsidRPr="00990041">
              <w:rPr>
                <w:szCs w:val="22"/>
              </w:rPr>
              <w:t xml:space="preserve">This target is taken into consideration across the Plan of </w:t>
            </w:r>
            <w:proofErr w:type="gramStart"/>
            <w:r w:rsidRPr="00990041">
              <w:rPr>
                <w:szCs w:val="22"/>
              </w:rPr>
              <w:t>Action</w:t>
            </w:r>
            <w:proofErr w:type="gramEnd"/>
            <w:r w:rsidRPr="00990041">
              <w:rPr>
                <w:szCs w:val="22"/>
              </w:rPr>
              <w:t xml:space="preserve"> and it is reflected in several activities</w:t>
            </w:r>
          </w:p>
        </w:tc>
        <w:tc>
          <w:tcPr>
            <w:tcW w:w="1842" w:type="dxa"/>
            <w:vMerge/>
            <w:shd w:val="clear" w:color="auto" w:fill="auto"/>
          </w:tcPr>
          <w:p w14:paraId="7842E596" w14:textId="77777777" w:rsidR="00DD60E0" w:rsidRPr="00CF0F0D" w:rsidRDefault="00DD60E0" w:rsidP="006165DC">
            <w:pPr>
              <w:rPr>
                <w:b/>
                <w:bCs/>
                <w:szCs w:val="22"/>
              </w:rPr>
            </w:pPr>
          </w:p>
        </w:tc>
      </w:tr>
      <w:tr w:rsidR="00DD60E0" w:rsidRPr="00CF0F0D" w14:paraId="48FE64EA" w14:textId="77777777" w:rsidTr="001E12EF">
        <w:trPr>
          <w:trHeight w:val="1124"/>
        </w:trPr>
        <w:tc>
          <w:tcPr>
            <w:tcW w:w="1555" w:type="dxa"/>
            <w:vMerge/>
            <w:shd w:val="clear" w:color="auto" w:fill="D9D9D9" w:themeFill="background1" w:themeFillShade="D9"/>
          </w:tcPr>
          <w:p w14:paraId="6547C2C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D088FDC" w14:textId="77777777" w:rsidR="00DD60E0" w:rsidRPr="00CF0F0D" w:rsidRDefault="00DD60E0" w:rsidP="006165DC">
            <w:pPr>
              <w:jc w:val="left"/>
              <w:rPr>
                <w:b/>
                <w:bCs/>
                <w:szCs w:val="22"/>
              </w:rPr>
            </w:pPr>
          </w:p>
        </w:tc>
        <w:tc>
          <w:tcPr>
            <w:tcW w:w="2835" w:type="dxa"/>
            <w:shd w:val="clear" w:color="auto" w:fill="D9E2F3" w:themeFill="accent1" w:themeFillTint="33"/>
          </w:tcPr>
          <w:p w14:paraId="1C83A18C" w14:textId="77777777" w:rsidR="00DD60E0" w:rsidRPr="00CF0F0D" w:rsidRDefault="00DD60E0" w:rsidP="006165DC">
            <w:pPr>
              <w:jc w:val="left"/>
              <w:rPr>
                <w:szCs w:val="22"/>
              </w:rPr>
            </w:pPr>
            <w:r w:rsidRPr="00CF0F0D">
              <w:rPr>
                <w:szCs w:val="22"/>
              </w:rPr>
              <w:t xml:space="preserve">Decision </w:t>
            </w:r>
            <w:r>
              <w:rPr>
                <w:szCs w:val="22"/>
              </w:rPr>
              <w:t>XIII</w:t>
            </w:r>
            <w:r w:rsidRPr="00CF0F0D">
              <w:rPr>
                <w:szCs w:val="22"/>
              </w:rPr>
              <w:t>/15</w:t>
            </w:r>
          </w:p>
          <w:p w14:paraId="00D93B4D" w14:textId="77777777" w:rsidR="00DD60E0" w:rsidRPr="00CF0F0D" w:rsidRDefault="00DD60E0" w:rsidP="006165DC">
            <w:pPr>
              <w:jc w:val="left"/>
              <w:rPr>
                <w:szCs w:val="22"/>
              </w:rPr>
            </w:pPr>
            <w:r w:rsidRPr="00CF0F0D">
              <w:rPr>
                <w:szCs w:val="22"/>
              </w:rPr>
              <w:t xml:space="preserve">Implications of the IPBES assessment on pollinators, </w:t>
            </w:r>
            <w:proofErr w:type="gramStart"/>
            <w:r w:rsidRPr="00CF0F0D">
              <w:rPr>
                <w:szCs w:val="22"/>
              </w:rPr>
              <w:t>pollination</w:t>
            </w:r>
            <w:proofErr w:type="gramEnd"/>
            <w:r w:rsidRPr="00CF0F0D">
              <w:rPr>
                <w:szCs w:val="22"/>
              </w:rPr>
              <w:t xml:space="preserve"> and food production for the work of the Convention</w:t>
            </w:r>
          </w:p>
        </w:tc>
        <w:tc>
          <w:tcPr>
            <w:tcW w:w="5245" w:type="dxa"/>
            <w:shd w:val="clear" w:color="auto" w:fill="auto"/>
          </w:tcPr>
          <w:p w14:paraId="28C4985F" w14:textId="77777777" w:rsidR="00DD60E0" w:rsidRPr="00990041" w:rsidRDefault="00DD60E0" w:rsidP="001E12EF">
            <w:pPr>
              <w:spacing w:before="60" w:after="60"/>
              <w:contextualSpacing/>
              <w:jc w:val="left"/>
              <w:rPr>
                <w:szCs w:val="22"/>
              </w:rPr>
            </w:pPr>
            <w:r w:rsidRPr="00990041">
              <w:rPr>
                <w:szCs w:val="22"/>
              </w:rPr>
              <w:t>Encourages Parties:</w:t>
            </w:r>
          </w:p>
          <w:p w14:paraId="19162C1D" w14:textId="77777777" w:rsidR="00DD60E0" w:rsidRPr="00990041" w:rsidRDefault="00DD60E0" w:rsidP="001E12EF">
            <w:pPr>
              <w:spacing w:before="60" w:after="60"/>
              <w:contextualSpacing/>
              <w:jc w:val="left"/>
              <w:rPr>
                <w:szCs w:val="22"/>
              </w:rPr>
            </w:pPr>
            <w:r w:rsidRPr="00990041">
              <w:rPr>
                <w:szCs w:val="22"/>
              </w:rPr>
              <w:t xml:space="preserve">(s) To protect and promote traditional knowledge, innovations and practices, protect traditional and established land rights and tenure, as appropriate, and to promote biological and cultural diversity, and the links between them,3 for the conservation and sustainable use of pollinators including diverse farming </w:t>
            </w:r>
            <w:proofErr w:type="gramStart"/>
            <w:r w:rsidRPr="00990041">
              <w:rPr>
                <w:szCs w:val="22"/>
              </w:rPr>
              <w:t>systems;</w:t>
            </w:r>
            <w:proofErr w:type="gramEnd"/>
            <w:r w:rsidRPr="00990041">
              <w:rPr>
                <w:szCs w:val="22"/>
              </w:rPr>
              <w:t xml:space="preserve"> </w:t>
            </w:r>
          </w:p>
          <w:p w14:paraId="02A70AFA" w14:textId="77777777" w:rsidR="00DD60E0" w:rsidRPr="00990041" w:rsidRDefault="00DD60E0" w:rsidP="001E12EF">
            <w:pPr>
              <w:spacing w:before="60" w:after="60"/>
              <w:jc w:val="left"/>
              <w:rPr>
                <w:szCs w:val="22"/>
              </w:rPr>
            </w:pPr>
            <w:r w:rsidRPr="00990041">
              <w:rPr>
                <w:szCs w:val="22"/>
              </w:rPr>
              <w:t xml:space="preserve">(t) To enhance monitoring of the status and trends of all pollinators, pollinator-friendly </w:t>
            </w:r>
            <w:proofErr w:type="gramStart"/>
            <w:r w:rsidRPr="00990041">
              <w:rPr>
                <w:szCs w:val="22"/>
              </w:rPr>
              <w:t>habitats</w:t>
            </w:r>
            <w:proofErr w:type="gramEnd"/>
            <w:r w:rsidRPr="00990041">
              <w:rPr>
                <w:szCs w:val="22"/>
              </w:rPr>
              <w:t xml:space="preserve"> and pollinator community structure as well as the identification of potential pollinator deficits using consistent and comparable methodologies;</w:t>
            </w:r>
          </w:p>
        </w:tc>
        <w:tc>
          <w:tcPr>
            <w:tcW w:w="1842" w:type="dxa"/>
            <w:vMerge/>
            <w:shd w:val="clear" w:color="auto" w:fill="auto"/>
          </w:tcPr>
          <w:p w14:paraId="5D5CB7A7" w14:textId="77777777" w:rsidR="00DD60E0" w:rsidRPr="00CF0F0D" w:rsidRDefault="00DD60E0" w:rsidP="006165DC">
            <w:pPr>
              <w:rPr>
                <w:b/>
                <w:bCs/>
                <w:szCs w:val="22"/>
              </w:rPr>
            </w:pPr>
          </w:p>
        </w:tc>
      </w:tr>
      <w:tr w:rsidR="00DD60E0" w:rsidRPr="00CF0F0D" w14:paraId="50922243" w14:textId="77777777" w:rsidTr="001E12EF">
        <w:trPr>
          <w:trHeight w:val="1124"/>
        </w:trPr>
        <w:tc>
          <w:tcPr>
            <w:tcW w:w="1555" w:type="dxa"/>
            <w:vMerge/>
            <w:shd w:val="clear" w:color="auto" w:fill="D9D9D9" w:themeFill="background1" w:themeFillShade="D9"/>
          </w:tcPr>
          <w:p w14:paraId="627232A2"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520D5195"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63FFAE13"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62C5ECC9" w14:textId="77777777" w:rsidR="00DD60E0" w:rsidRPr="00CF0F0D" w:rsidRDefault="00DD60E0" w:rsidP="006165DC">
            <w:pPr>
              <w:jc w:val="left"/>
              <w:rPr>
                <w:szCs w:val="22"/>
              </w:rPr>
            </w:pPr>
            <w:r w:rsidRPr="00CF0F0D">
              <w:rPr>
                <w:szCs w:val="22"/>
              </w:rPr>
              <w:t>Operational objective</w:t>
            </w:r>
          </w:p>
        </w:tc>
        <w:tc>
          <w:tcPr>
            <w:tcW w:w="5245" w:type="dxa"/>
            <w:shd w:val="clear" w:color="auto" w:fill="auto"/>
          </w:tcPr>
          <w:p w14:paraId="5E19CBB6" w14:textId="77777777" w:rsidR="00DD60E0" w:rsidRPr="00990041" w:rsidRDefault="00DD60E0" w:rsidP="001E12EF">
            <w:pPr>
              <w:spacing w:before="60" w:after="60"/>
              <w:jc w:val="left"/>
              <w:rPr>
                <w:szCs w:val="22"/>
              </w:rPr>
            </w:pPr>
            <w:r w:rsidRPr="00990041">
              <w:rPr>
                <w:szCs w:val="22"/>
              </w:rPr>
              <w:t xml:space="preserve">5. To assemble and analyse information on the state of the biological diversity of dry and sub-humid lands and the pressures on it, to disseminate existing knowledge and best practices, and to fill knowledge gaps, </w:t>
            </w:r>
            <w:proofErr w:type="gramStart"/>
            <w:r w:rsidRPr="00990041">
              <w:rPr>
                <w:szCs w:val="22"/>
              </w:rPr>
              <w:t>in order to</w:t>
            </w:r>
            <w:proofErr w:type="gramEnd"/>
            <w:r w:rsidRPr="00990041">
              <w:rPr>
                <w:szCs w:val="22"/>
              </w:rPr>
              <w:t xml:space="preserve"> determine adequate activities.</w:t>
            </w:r>
          </w:p>
        </w:tc>
        <w:tc>
          <w:tcPr>
            <w:tcW w:w="1842" w:type="dxa"/>
            <w:vMerge w:val="restart"/>
            <w:shd w:val="clear" w:color="auto" w:fill="auto"/>
          </w:tcPr>
          <w:p w14:paraId="1EA8E627"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0360E11A" w14:textId="77777777" w:rsidTr="00725AAA">
        <w:trPr>
          <w:trHeight w:val="979"/>
        </w:trPr>
        <w:tc>
          <w:tcPr>
            <w:tcW w:w="1555" w:type="dxa"/>
            <w:vMerge/>
            <w:shd w:val="clear" w:color="auto" w:fill="D9D9D9" w:themeFill="background1" w:themeFillShade="D9"/>
          </w:tcPr>
          <w:p w14:paraId="113931BE" w14:textId="77777777" w:rsidR="00DD60E0" w:rsidRPr="004044FF" w:rsidRDefault="00DD60E0" w:rsidP="006165DC">
            <w:pPr>
              <w:jc w:val="center"/>
              <w:rPr>
                <w:b/>
                <w:bCs/>
              </w:rPr>
            </w:pPr>
          </w:p>
        </w:tc>
        <w:tc>
          <w:tcPr>
            <w:tcW w:w="2126" w:type="dxa"/>
            <w:vMerge/>
            <w:shd w:val="clear" w:color="auto" w:fill="F2F2F2" w:themeFill="background1" w:themeFillShade="F2"/>
          </w:tcPr>
          <w:p w14:paraId="5A3611D9" w14:textId="77777777" w:rsidR="00DD60E0" w:rsidRPr="00CF0F0D" w:rsidRDefault="00DD60E0" w:rsidP="006165DC">
            <w:pPr>
              <w:jc w:val="left"/>
              <w:rPr>
                <w:b/>
                <w:bCs/>
              </w:rPr>
            </w:pPr>
          </w:p>
        </w:tc>
        <w:tc>
          <w:tcPr>
            <w:tcW w:w="2835" w:type="dxa"/>
            <w:shd w:val="clear" w:color="auto" w:fill="FBE4D5" w:themeFill="accent2" w:themeFillTint="33"/>
          </w:tcPr>
          <w:p w14:paraId="6757AB24"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/2</w:t>
            </w:r>
          </w:p>
          <w:p w14:paraId="294D60D7" w14:textId="77777777" w:rsidR="00DD60E0" w:rsidRPr="00CF0F0D" w:rsidRDefault="00DD60E0" w:rsidP="006165DC">
            <w:pPr>
              <w:jc w:val="left"/>
            </w:pPr>
            <w:r w:rsidRPr="00CF0F0D">
              <w:rPr>
                <w:szCs w:val="22"/>
              </w:rPr>
              <w:t>The biological diversity of dry and sub-humid lands</w:t>
            </w:r>
          </w:p>
        </w:tc>
        <w:tc>
          <w:tcPr>
            <w:tcW w:w="5245" w:type="dxa"/>
            <w:shd w:val="clear" w:color="auto" w:fill="auto"/>
          </w:tcPr>
          <w:p w14:paraId="1888ED01" w14:textId="77777777" w:rsidR="00DD60E0" w:rsidRPr="00990041" w:rsidRDefault="00DD60E0" w:rsidP="001E12EF">
            <w:pPr>
              <w:spacing w:before="60" w:after="60"/>
              <w:jc w:val="left"/>
            </w:pPr>
            <w:r w:rsidRPr="00990041">
              <w:rPr>
                <w:szCs w:val="22"/>
              </w:rPr>
              <w:t>References to information sharing in annex containing synthesis of elements for implementation of the programme of work</w:t>
            </w:r>
          </w:p>
        </w:tc>
        <w:tc>
          <w:tcPr>
            <w:tcW w:w="1842" w:type="dxa"/>
            <w:vMerge/>
            <w:shd w:val="clear" w:color="auto" w:fill="auto"/>
          </w:tcPr>
          <w:p w14:paraId="57F8EB1F" w14:textId="77777777" w:rsidR="00DD60E0" w:rsidRPr="00CF0F0D" w:rsidRDefault="00DD60E0" w:rsidP="006165DC">
            <w:pPr>
              <w:rPr>
                <w:b/>
                <w:bCs/>
              </w:rPr>
            </w:pPr>
          </w:p>
        </w:tc>
      </w:tr>
      <w:tr w:rsidR="00DD60E0" w:rsidRPr="00CF0F0D" w14:paraId="76DF7076" w14:textId="77777777" w:rsidTr="001E12EF">
        <w:trPr>
          <w:trHeight w:val="1124"/>
        </w:trPr>
        <w:tc>
          <w:tcPr>
            <w:tcW w:w="1555" w:type="dxa"/>
            <w:vMerge/>
            <w:shd w:val="clear" w:color="auto" w:fill="D9D9D9" w:themeFill="background1" w:themeFillShade="D9"/>
          </w:tcPr>
          <w:p w14:paraId="36A857F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342ACE9" w14:textId="77777777" w:rsidR="00DD60E0" w:rsidRPr="00CF0F0D" w:rsidRDefault="00DD60E0" w:rsidP="006165DC">
            <w:pPr>
              <w:jc w:val="left"/>
              <w:rPr>
                <w:b/>
                <w:bCs/>
                <w:szCs w:val="22"/>
              </w:rPr>
            </w:pPr>
          </w:p>
        </w:tc>
        <w:tc>
          <w:tcPr>
            <w:tcW w:w="2835" w:type="dxa"/>
            <w:shd w:val="clear" w:color="auto" w:fill="D9E2F3" w:themeFill="accent1" w:themeFillTint="33"/>
          </w:tcPr>
          <w:p w14:paraId="5FF06A38"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/35</w:t>
            </w:r>
          </w:p>
          <w:p w14:paraId="2527BEB0" w14:textId="77777777" w:rsidR="00DD60E0" w:rsidRPr="00CF0F0D" w:rsidRDefault="00DD60E0" w:rsidP="006165DC">
            <w:pPr>
              <w:jc w:val="left"/>
              <w:rPr>
                <w:szCs w:val="22"/>
              </w:rPr>
            </w:pPr>
            <w:r w:rsidRPr="00CF0F0D">
              <w:rPr>
                <w:szCs w:val="22"/>
              </w:rPr>
              <w:t>Biodiversity of dry and sub-humid lands</w:t>
            </w:r>
          </w:p>
        </w:tc>
        <w:tc>
          <w:tcPr>
            <w:tcW w:w="5245" w:type="dxa"/>
            <w:shd w:val="clear" w:color="auto" w:fill="auto"/>
          </w:tcPr>
          <w:p w14:paraId="00CB1F56" w14:textId="77777777" w:rsidR="00DD60E0" w:rsidRPr="00990041" w:rsidRDefault="00DD60E0" w:rsidP="001E12EF">
            <w:pPr>
              <w:spacing w:before="60" w:after="60"/>
              <w:jc w:val="left"/>
              <w:rPr>
                <w:szCs w:val="22"/>
              </w:rPr>
            </w:pPr>
            <w:r w:rsidRPr="00990041">
              <w:rPr>
                <w:szCs w:val="22"/>
              </w:rPr>
              <w:t>7. with the full and effective participation of indigenous and local communities, in their future work on integrating climate change into the implementation of the programme of work on the biodiversity of dry and sub-humid lands;</w:t>
            </w:r>
          </w:p>
        </w:tc>
        <w:tc>
          <w:tcPr>
            <w:tcW w:w="1842" w:type="dxa"/>
            <w:vMerge/>
            <w:shd w:val="clear" w:color="auto" w:fill="auto"/>
          </w:tcPr>
          <w:p w14:paraId="0B7DDEF7" w14:textId="77777777" w:rsidR="00DD60E0" w:rsidRPr="00CF0F0D" w:rsidRDefault="00DD60E0" w:rsidP="006165DC">
            <w:pPr>
              <w:rPr>
                <w:b/>
                <w:bCs/>
                <w:szCs w:val="22"/>
              </w:rPr>
            </w:pPr>
          </w:p>
        </w:tc>
      </w:tr>
      <w:tr w:rsidR="00DD60E0" w:rsidRPr="00CF0F0D" w14:paraId="56EAB9A3" w14:textId="77777777" w:rsidTr="001E12EF">
        <w:trPr>
          <w:trHeight w:val="1124"/>
        </w:trPr>
        <w:tc>
          <w:tcPr>
            <w:tcW w:w="1555" w:type="dxa"/>
            <w:vMerge/>
            <w:shd w:val="clear" w:color="auto" w:fill="D9D9D9" w:themeFill="background1" w:themeFillShade="D9"/>
          </w:tcPr>
          <w:p w14:paraId="74EA5630" w14:textId="77777777" w:rsidR="00DD60E0" w:rsidRPr="004044FF" w:rsidRDefault="00DD60E0" w:rsidP="006165DC">
            <w:pPr>
              <w:jc w:val="center"/>
              <w:rPr>
                <w:b/>
                <w:bCs/>
                <w:szCs w:val="22"/>
              </w:rPr>
            </w:pPr>
          </w:p>
        </w:tc>
        <w:tc>
          <w:tcPr>
            <w:tcW w:w="2126" w:type="dxa"/>
            <w:shd w:val="clear" w:color="auto" w:fill="F2F2F2" w:themeFill="background1" w:themeFillShade="F2"/>
          </w:tcPr>
          <w:p w14:paraId="5CF966A6"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66E3C7D8" w14:textId="77777777" w:rsidR="00DD60E0" w:rsidRPr="00CF0F0D" w:rsidRDefault="00DD60E0" w:rsidP="006165DC">
            <w:pPr>
              <w:shd w:val="clear" w:color="auto" w:fill="E2EFD9" w:themeFill="accent6" w:themeFillTint="33"/>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4B7685A1" w14:textId="77777777" w:rsidR="00DD60E0" w:rsidRPr="00CF0F0D" w:rsidRDefault="00DD60E0" w:rsidP="006165DC">
            <w:pPr>
              <w:shd w:val="clear" w:color="auto" w:fill="E2EFD9" w:themeFill="accent6" w:themeFillTint="33"/>
              <w:jc w:val="left"/>
              <w:rPr>
                <w:szCs w:val="22"/>
              </w:rPr>
            </w:pPr>
            <w:r w:rsidRPr="00CF0F0D">
              <w:rPr>
                <w:szCs w:val="22"/>
              </w:rPr>
              <w:t>Programme element 3:</w:t>
            </w:r>
          </w:p>
          <w:p w14:paraId="1CF15B5D" w14:textId="360B0456" w:rsidR="00DD60E0" w:rsidRPr="00CF0F0D" w:rsidRDefault="00DD60E0" w:rsidP="006165DC">
            <w:pPr>
              <w:jc w:val="left"/>
              <w:rPr>
                <w:szCs w:val="22"/>
              </w:rPr>
            </w:pPr>
            <w:r w:rsidRPr="00CF0F0D">
              <w:rPr>
                <w:szCs w:val="22"/>
              </w:rPr>
              <w:t>Goal 3.1</w:t>
            </w:r>
            <w:r w:rsidR="006C62E1">
              <w:rPr>
                <w:szCs w:val="22"/>
              </w:rPr>
              <w:t>.</w:t>
            </w:r>
            <w:r w:rsidRPr="00CF0F0D">
              <w:rPr>
                <w:szCs w:val="22"/>
              </w:rPr>
              <w:t xml:space="preserve"> To characterize and to analyse from forest ecosystem to global scale and develop general classification of forests on various scales </w:t>
            </w:r>
            <w:proofErr w:type="gramStart"/>
            <w:r w:rsidRPr="00CF0F0D">
              <w:rPr>
                <w:szCs w:val="22"/>
              </w:rPr>
              <w:t>in order to</w:t>
            </w:r>
            <w:proofErr w:type="gramEnd"/>
            <w:r w:rsidRPr="00CF0F0D">
              <w:rPr>
                <w:szCs w:val="22"/>
              </w:rPr>
              <w:t xml:space="preserve"> improve the assessment of status and trends of forest biological diversity.</w:t>
            </w:r>
          </w:p>
          <w:p w14:paraId="724ACB82" w14:textId="5FB232E1" w:rsidR="00DD60E0" w:rsidRPr="00CF0F0D" w:rsidRDefault="00DD60E0" w:rsidP="006165DC">
            <w:pPr>
              <w:jc w:val="left"/>
              <w:rPr>
                <w:szCs w:val="22"/>
              </w:rPr>
            </w:pPr>
            <w:r w:rsidRPr="00CF0F0D">
              <w:rPr>
                <w:szCs w:val="22"/>
              </w:rPr>
              <w:t>Goal 3.2</w:t>
            </w:r>
            <w:r w:rsidR="006C62E1">
              <w:rPr>
                <w:szCs w:val="22"/>
              </w:rPr>
              <w:t>.</w:t>
            </w:r>
            <w:r w:rsidRPr="00CF0F0D">
              <w:rPr>
                <w:szCs w:val="22"/>
              </w:rPr>
              <w:t xml:space="preserve"> Improve knowledge on and methods for the assessment of the status and trends of forest biological diversity, based on available information.</w:t>
            </w:r>
          </w:p>
        </w:tc>
        <w:tc>
          <w:tcPr>
            <w:tcW w:w="5245" w:type="dxa"/>
            <w:shd w:val="clear" w:color="auto" w:fill="auto"/>
          </w:tcPr>
          <w:p w14:paraId="3A6E3A6E" w14:textId="5256C132" w:rsidR="00DD60E0" w:rsidRPr="00990041" w:rsidRDefault="00DD60E0" w:rsidP="001E12EF">
            <w:pPr>
              <w:spacing w:before="60" w:after="60"/>
              <w:jc w:val="left"/>
              <w:rPr>
                <w:color w:val="000000"/>
                <w:szCs w:val="22"/>
              </w:rPr>
            </w:pPr>
            <w:r w:rsidRPr="00990041">
              <w:rPr>
                <w:color w:val="000000"/>
                <w:szCs w:val="22"/>
              </w:rPr>
              <w:t>Obj. 3.1.2</w:t>
            </w:r>
            <w:r w:rsidR="006C62E1">
              <w:rPr>
                <w:color w:val="000000"/>
                <w:szCs w:val="22"/>
              </w:rPr>
              <w:t>.</w:t>
            </w:r>
            <w:r w:rsidRPr="00990041">
              <w:rPr>
                <w:color w:val="000000"/>
                <w:szCs w:val="22"/>
              </w:rPr>
              <w:t xml:space="preserve"> Develop national forest classification systems and maps (using agreed international standards and protocols to enable regional and global synthesis).</w:t>
            </w:r>
          </w:p>
          <w:p w14:paraId="31C45FB5" w14:textId="77777777" w:rsidR="00DD60E0" w:rsidRPr="00990041" w:rsidRDefault="00DD60E0" w:rsidP="001E12EF">
            <w:pPr>
              <w:spacing w:before="60" w:after="60"/>
              <w:jc w:val="left"/>
              <w:rPr>
                <w:szCs w:val="22"/>
              </w:rPr>
            </w:pPr>
            <w:r w:rsidRPr="00990041">
              <w:rPr>
                <w:color w:val="000000"/>
                <w:szCs w:val="22"/>
              </w:rPr>
              <w:t xml:space="preserve">Obj. 3.2.1. Advance the development and implementation of international, </w:t>
            </w:r>
            <w:proofErr w:type="gramStart"/>
            <w:r w:rsidRPr="00990041">
              <w:rPr>
                <w:color w:val="000000"/>
                <w:szCs w:val="22"/>
              </w:rPr>
              <w:t>regional</w:t>
            </w:r>
            <w:proofErr w:type="gramEnd"/>
            <w:r w:rsidRPr="00990041">
              <w:rPr>
                <w:color w:val="000000"/>
                <w:szCs w:val="22"/>
              </w:rPr>
              <w:t xml:space="preserve"> and national criteria and indicators based on key regional, subregional and national measures within the framework of sustainable forest management.</w:t>
            </w:r>
          </w:p>
        </w:tc>
        <w:tc>
          <w:tcPr>
            <w:tcW w:w="1842" w:type="dxa"/>
            <w:shd w:val="clear" w:color="auto" w:fill="auto"/>
          </w:tcPr>
          <w:p w14:paraId="5598831C"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68F9DFCA" w14:textId="77777777" w:rsidTr="001E12EF">
        <w:trPr>
          <w:trHeight w:val="1124"/>
        </w:trPr>
        <w:tc>
          <w:tcPr>
            <w:tcW w:w="1555" w:type="dxa"/>
            <w:vMerge/>
            <w:shd w:val="clear" w:color="auto" w:fill="D9D9D9" w:themeFill="background1" w:themeFillShade="D9"/>
          </w:tcPr>
          <w:p w14:paraId="05E094B6"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13B5AC36"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3B9C5FE5" w14:textId="77777777" w:rsidR="00DD60E0" w:rsidRPr="00CF0F0D" w:rsidRDefault="00DD60E0" w:rsidP="006165DC">
            <w:pPr>
              <w:shd w:val="clear" w:color="auto" w:fill="E2EFD9" w:themeFill="accent6" w:themeFillTint="33"/>
              <w:jc w:val="left"/>
              <w:rPr>
                <w:color w:val="000000" w:themeColor="text1"/>
                <w:szCs w:val="22"/>
              </w:rPr>
            </w:pPr>
            <w:r>
              <w:rPr>
                <w:color w:val="000000" w:themeColor="text1"/>
                <w:szCs w:val="22"/>
              </w:rPr>
              <w:t>Programme of work</w:t>
            </w:r>
            <w:r w:rsidRPr="00CF0F0D">
              <w:rPr>
                <w:color w:val="000000" w:themeColor="text1"/>
                <w:szCs w:val="22"/>
              </w:rPr>
              <w:t xml:space="preserve"> </w:t>
            </w:r>
            <w:r>
              <w:rPr>
                <w:color w:val="000000" w:themeColor="text1"/>
                <w:szCs w:val="22"/>
              </w:rPr>
              <w:t>(decision</w:t>
            </w:r>
            <w:r w:rsidRPr="00CF0F0D">
              <w:rPr>
                <w:color w:val="000000" w:themeColor="text1"/>
                <w:szCs w:val="22"/>
              </w:rPr>
              <w:t xml:space="preserve"> </w:t>
            </w:r>
            <w:r>
              <w:rPr>
                <w:color w:val="000000" w:themeColor="text1"/>
                <w:szCs w:val="22"/>
              </w:rPr>
              <w:t>VII</w:t>
            </w:r>
            <w:r w:rsidRPr="00CF0F0D">
              <w:rPr>
                <w:color w:val="000000" w:themeColor="text1"/>
                <w:szCs w:val="22"/>
              </w:rPr>
              <w:t>/4)</w:t>
            </w:r>
          </w:p>
          <w:p w14:paraId="7917AA95" w14:textId="653E84BC" w:rsidR="00DD60E0" w:rsidRPr="00CF0F0D" w:rsidRDefault="00DD60E0" w:rsidP="006165DC">
            <w:pPr>
              <w:shd w:val="clear" w:color="auto" w:fill="E2EFD9" w:themeFill="accent6" w:themeFillTint="33"/>
              <w:jc w:val="left"/>
            </w:pPr>
            <w:r w:rsidRPr="00CF0F0D">
              <w:rPr>
                <w:color w:val="000000" w:themeColor="text1"/>
                <w:szCs w:val="22"/>
              </w:rPr>
              <w:t>Goal 2.4</w:t>
            </w:r>
            <w:r w:rsidR="006B4A70">
              <w:rPr>
                <w:color w:val="000000" w:themeColor="text1"/>
                <w:szCs w:val="22"/>
              </w:rPr>
              <w:t>.</w:t>
            </w:r>
            <w:r w:rsidRPr="00CF0F0D">
              <w:rPr>
                <w:color w:val="000000" w:themeColor="text1"/>
                <w:szCs w:val="22"/>
              </w:rPr>
              <w:t xml:space="preserve"> To implement the programme of work for the Global Initiative on Communication, Education and Public Awareness (as adopted by the Conference of the Parties to the Convention </w:t>
            </w:r>
            <w:r w:rsidRPr="00CF0F0D">
              <w:rPr>
                <w:color w:val="000000" w:themeColor="text1"/>
                <w:szCs w:val="22"/>
              </w:rPr>
              <w:lastRenderedPageBreak/>
              <w:t>on Biological Diversity in its decision VI/19), giving particular attention to matters relating to the conservation and sustainable use of the biological diversity of inland water ecosystems</w:t>
            </w:r>
          </w:p>
        </w:tc>
        <w:tc>
          <w:tcPr>
            <w:tcW w:w="5245" w:type="dxa"/>
            <w:shd w:val="clear" w:color="auto" w:fill="auto"/>
          </w:tcPr>
          <w:p w14:paraId="1BF80088" w14:textId="2A771DE1" w:rsidR="00DD60E0" w:rsidRPr="00990041" w:rsidRDefault="00DD60E0" w:rsidP="001E12EF">
            <w:pPr>
              <w:spacing w:before="60" w:after="60"/>
              <w:jc w:val="left"/>
              <w:rPr>
                <w:color w:val="000000" w:themeColor="text1"/>
                <w:szCs w:val="22"/>
              </w:rPr>
            </w:pPr>
            <w:r w:rsidRPr="00990041">
              <w:rPr>
                <w:color w:val="000000" w:themeColor="text1"/>
                <w:szCs w:val="22"/>
              </w:rPr>
              <w:lastRenderedPageBreak/>
              <w:t xml:space="preserve">2.4.3. Ensure effective working linkages between the focal points for the Convention on Biological Diversity, and the Ramsar focal points for wetlands communication, </w:t>
            </w:r>
            <w:proofErr w:type="gramStart"/>
            <w:r w:rsidRPr="00990041">
              <w:rPr>
                <w:color w:val="000000" w:themeColor="text1"/>
                <w:szCs w:val="22"/>
              </w:rPr>
              <w:t>education</w:t>
            </w:r>
            <w:proofErr w:type="gramEnd"/>
            <w:r w:rsidRPr="00990041">
              <w:rPr>
                <w:color w:val="000000" w:themeColor="text1"/>
                <w:szCs w:val="22"/>
              </w:rPr>
              <w:t xml:space="preserve"> and public awareness.</w:t>
            </w:r>
          </w:p>
          <w:p w14:paraId="14391230" w14:textId="77777777" w:rsidR="00DD60E0" w:rsidRPr="00990041" w:rsidRDefault="00DD60E0" w:rsidP="001E12EF">
            <w:pPr>
              <w:spacing w:before="60" w:after="60"/>
              <w:jc w:val="left"/>
              <w:rPr>
                <w:color w:val="000000" w:themeColor="text1"/>
                <w:szCs w:val="22"/>
              </w:rPr>
            </w:pPr>
            <w:r w:rsidRPr="00990041">
              <w:rPr>
                <w:color w:val="000000" w:themeColor="text1"/>
                <w:szCs w:val="22"/>
              </w:rPr>
              <w:t xml:space="preserve">2.4.4. Identify key national, catchment/river basin and local-level decision makers and stakeholders and establish appropriate communication and awareness raising mechanisms to ensure they are all informed of, </w:t>
            </w:r>
            <w:r w:rsidRPr="00990041">
              <w:rPr>
                <w:color w:val="000000" w:themeColor="text1"/>
                <w:szCs w:val="22"/>
              </w:rPr>
              <w:lastRenderedPageBreak/>
              <w:t>and supporting through their actions, the implementation of this programme of work.</w:t>
            </w:r>
          </w:p>
          <w:p w14:paraId="6C7B786D" w14:textId="36C204B3" w:rsidR="00DD60E0" w:rsidRPr="00990041" w:rsidRDefault="00DD60E0" w:rsidP="001E12EF">
            <w:pPr>
              <w:spacing w:before="60" w:after="60"/>
              <w:jc w:val="left"/>
              <w:rPr>
                <w:color w:val="000000" w:themeColor="text1"/>
                <w:szCs w:val="22"/>
              </w:rPr>
            </w:pPr>
            <w:r w:rsidRPr="00990041">
              <w:rPr>
                <w:color w:val="000000" w:themeColor="text1"/>
                <w:szCs w:val="22"/>
              </w:rPr>
              <w:t>2.4.5. Undertake suitable initiatives to enhance awareness of the knowledge held by indigenous and local communities and the appropriate procedures for accessing such knowledge</w:t>
            </w:r>
            <w:r w:rsidR="006B4A70">
              <w:rPr>
                <w:color w:val="000000" w:themeColor="text1"/>
                <w:szCs w:val="22"/>
              </w:rPr>
              <w:t>.</w:t>
            </w:r>
          </w:p>
          <w:p w14:paraId="57C7E841" w14:textId="4C3B1733" w:rsidR="00DD60E0" w:rsidRPr="00990041" w:rsidRDefault="00DD60E0" w:rsidP="001E12EF">
            <w:pPr>
              <w:spacing w:before="60" w:after="60"/>
              <w:jc w:val="left"/>
              <w:rPr>
                <w:color w:val="000000"/>
              </w:rPr>
            </w:pPr>
            <w:r w:rsidRPr="00990041">
              <w:rPr>
                <w:color w:val="000000" w:themeColor="text1"/>
                <w:szCs w:val="22"/>
              </w:rPr>
              <w:t>2.4.6. Review formal educational curricula to ensure they are operating to inform and educate about the conservation and sustainable use of the biological diversity of inland water biological diversity.</w:t>
            </w:r>
          </w:p>
        </w:tc>
        <w:tc>
          <w:tcPr>
            <w:tcW w:w="1842" w:type="dxa"/>
            <w:vMerge w:val="restart"/>
            <w:shd w:val="clear" w:color="auto" w:fill="auto"/>
          </w:tcPr>
          <w:p w14:paraId="2B25ECCB" w14:textId="77777777" w:rsidR="00DD60E0" w:rsidRPr="00CF0F0D" w:rsidRDefault="00DD60E0" w:rsidP="001E12EF">
            <w:pPr>
              <w:jc w:val="left"/>
            </w:pPr>
            <w:r w:rsidRPr="009C7BC1">
              <w:rPr>
                <w:szCs w:val="22"/>
              </w:rPr>
              <w:lastRenderedPageBreak/>
              <w:t>No major gaps identified</w:t>
            </w:r>
            <w:r>
              <w:rPr>
                <w:szCs w:val="22"/>
              </w:rPr>
              <w:t xml:space="preserve"> in rapid analysis</w:t>
            </w:r>
          </w:p>
        </w:tc>
      </w:tr>
      <w:tr w:rsidR="00DD60E0" w:rsidRPr="00CF0F0D" w14:paraId="30197CF1" w14:textId="77777777" w:rsidTr="001E12EF">
        <w:trPr>
          <w:trHeight w:val="1124"/>
        </w:trPr>
        <w:tc>
          <w:tcPr>
            <w:tcW w:w="1555" w:type="dxa"/>
            <w:vMerge/>
            <w:shd w:val="clear" w:color="auto" w:fill="D9D9D9" w:themeFill="background1" w:themeFillShade="D9"/>
          </w:tcPr>
          <w:p w14:paraId="550B437D" w14:textId="77777777" w:rsidR="00DD60E0" w:rsidRPr="004044FF" w:rsidRDefault="00DD60E0" w:rsidP="006165DC">
            <w:pPr>
              <w:jc w:val="center"/>
              <w:rPr>
                <w:b/>
                <w:bCs/>
              </w:rPr>
            </w:pPr>
          </w:p>
        </w:tc>
        <w:tc>
          <w:tcPr>
            <w:tcW w:w="2126" w:type="dxa"/>
            <w:vMerge/>
            <w:shd w:val="clear" w:color="auto" w:fill="F2F2F2" w:themeFill="background1" w:themeFillShade="F2"/>
          </w:tcPr>
          <w:p w14:paraId="2C28FCF6" w14:textId="77777777" w:rsidR="00DD60E0" w:rsidRPr="00CF0F0D" w:rsidRDefault="00DD60E0" w:rsidP="006165DC">
            <w:pPr>
              <w:jc w:val="left"/>
              <w:rPr>
                <w:b/>
                <w:bCs/>
              </w:rPr>
            </w:pPr>
          </w:p>
        </w:tc>
        <w:tc>
          <w:tcPr>
            <w:tcW w:w="2835" w:type="dxa"/>
            <w:shd w:val="clear" w:color="auto" w:fill="E2EFD9" w:themeFill="accent6" w:themeFillTint="33"/>
          </w:tcPr>
          <w:p w14:paraId="3B7D2815" w14:textId="77777777" w:rsidR="00DD60E0" w:rsidRPr="00CF0F0D" w:rsidRDefault="00DD60E0" w:rsidP="006165DC">
            <w:pPr>
              <w:shd w:val="clear" w:color="auto" w:fill="E2EFD9" w:themeFill="accent6" w:themeFillTint="33"/>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4B7788BE" w14:textId="11F5E702" w:rsidR="00DD60E0" w:rsidRPr="00CF0F0D" w:rsidRDefault="00DD60E0" w:rsidP="006165DC">
            <w:pPr>
              <w:shd w:val="clear" w:color="auto" w:fill="E2EFD9" w:themeFill="accent6" w:themeFillTint="33"/>
              <w:jc w:val="left"/>
            </w:pPr>
            <w:r w:rsidRPr="00CF0F0D">
              <w:rPr>
                <w:bCs/>
                <w:szCs w:val="22"/>
              </w:rPr>
              <w:t>Goal 3.1</w:t>
            </w:r>
            <w:r w:rsidR="006B4A70">
              <w:rPr>
                <w:bCs/>
                <w:szCs w:val="22"/>
              </w:rPr>
              <w:t>.</w:t>
            </w:r>
            <w:r w:rsidRPr="00CF0F0D">
              <w:rPr>
                <w:bCs/>
                <w:szCs w:val="22"/>
              </w:rPr>
              <w:t xml:space="preserve"> To develop an improved understanding of the biodiversity found in inland water ecosystems, how these systems function, their ecosystem goods and services and the values they can provide.</w:t>
            </w:r>
          </w:p>
        </w:tc>
        <w:tc>
          <w:tcPr>
            <w:tcW w:w="5245" w:type="dxa"/>
            <w:shd w:val="clear" w:color="auto" w:fill="auto"/>
          </w:tcPr>
          <w:p w14:paraId="43C5B611" w14:textId="21ABE549" w:rsidR="00DD60E0" w:rsidRPr="00990041" w:rsidRDefault="00DD60E0" w:rsidP="001E12EF">
            <w:pPr>
              <w:spacing w:before="60" w:after="60"/>
              <w:jc w:val="left"/>
              <w:rPr>
                <w:color w:val="000000" w:themeColor="text1"/>
                <w:szCs w:val="22"/>
              </w:rPr>
            </w:pPr>
            <w:r w:rsidRPr="00990041">
              <w:rPr>
                <w:color w:val="000000" w:themeColor="text1"/>
                <w:szCs w:val="22"/>
              </w:rPr>
              <w:t xml:space="preserve">3.1.4. Support efforts to achieve international consistency and interoperability of taxonomic nomenclature, </w:t>
            </w:r>
            <w:proofErr w:type="gramStart"/>
            <w:r w:rsidRPr="00990041">
              <w:rPr>
                <w:color w:val="000000" w:themeColor="text1"/>
                <w:szCs w:val="22"/>
              </w:rPr>
              <w:t>databases</w:t>
            </w:r>
            <w:proofErr w:type="gramEnd"/>
            <w:r w:rsidRPr="00990041">
              <w:rPr>
                <w:color w:val="000000" w:themeColor="text1"/>
                <w:szCs w:val="22"/>
              </w:rPr>
              <w:t xml:space="preserve"> and metadata standards, as well as data-sharing policies.</w:t>
            </w:r>
          </w:p>
          <w:p w14:paraId="12E68A3D" w14:textId="5A87E5C7" w:rsidR="00DD60E0" w:rsidRPr="00990041" w:rsidRDefault="00DD60E0" w:rsidP="001E12EF">
            <w:pPr>
              <w:spacing w:before="60" w:after="60"/>
              <w:jc w:val="left"/>
              <w:rPr>
                <w:color w:val="000000"/>
              </w:rPr>
            </w:pPr>
            <w:r w:rsidRPr="00990041">
              <w:rPr>
                <w:color w:val="000000" w:themeColor="text1"/>
                <w:szCs w:val="22"/>
              </w:rPr>
              <w:t xml:space="preserve">3.1.5. As part of national communication, </w:t>
            </w:r>
            <w:proofErr w:type="gramStart"/>
            <w:r w:rsidRPr="00990041">
              <w:rPr>
                <w:color w:val="000000" w:themeColor="text1"/>
                <w:szCs w:val="22"/>
              </w:rPr>
              <w:t>education</w:t>
            </w:r>
            <w:proofErr w:type="gramEnd"/>
            <w:r w:rsidRPr="00990041">
              <w:rPr>
                <w:color w:val="000000" w:themeColor="text1"/>
                <w:szCs w:val="22"/>
              </w:rPr>
              <w:t xml:space="preserve"> and public awareness activities/programme, provide mechanisms for disseminating research findings to all relevant stakeholders, in a form which will be most useful to them.  Make this same information available to the Executive Secretary for sharing with other Parties.</w:t>
            </w:r>
          </w:p>
        </w:tc>
        <w:tc>
          <w:tcPr>
            <w:tcW w:w="1842" w:type="dxa"/>
            <w:vMerge/>
            <w:shd w:val="clear" w:color="auto" w:fill="auto"/>
          </w:tcPr>
          <w:p w14:paraId="3151F464" w14:textId="77777777" w:rsidR="00DD60E0" w:rsidRPr="00CF0F0D" w:rsidRDefault="00DD60E0" w:rsidP="006165DC"/>
        </w:tc>
      </w:tr>
      <w:tr w:rsidR="00DD60E0" w:rsidRPr="00CF0F0D" w14:paraId="4ECB81E1" w14:textId="77777777" w:rsidTr="00725AAA">
        <w:trPr>
          <w:trHeight w:val="676"/>
        </w:trPr>
        <w:tc>
          <w:tcPr>
            <w:tcW w:w="1555" w:type="dxa"/>
            <w:vMerge/>
            <w:shd w:val="clear" w:color="auto" w:fill="D9D9D9" w:themeFill="background1" w:themeFillShade="D9"/>
          </w:tcPr>
          <w:p w14:paraId="5CDAF082" w14:textId="77777777" w:rsidR="00DD60E0" w:rsidRPr="004044FF" w:rsidRDefault="00DD60E0" w:rsidP="006165DC">
            <w:pPr>
              <w:jc w:val="center"/>
              <w:rPr>
                <w:b/>
                <w:bCs/>
              </w:rPr>
            </w:pPr>
          </w:p>
        </w:tc>
        <w:tc>
          <w:tcPr>
            <w:tcW w:w="2126" w:type="dxa"/>
            <w:vMerge/>
            <w:shd w:val="clear" w:color="auto" w:fill="F2F2F2" w:themeFill="background1" w:themeFillShade="F2"/>
          </w:tcPr>
          <w:p w14:paraId="56498597" w14:textId="77777777" w:rsidR="00DD60E0" w:rsidRPr="00CF0F0D" w:rsidRDefault="00DD60E0" w:rsidP="006165DC">
            <w:pPr>
              <w:jc w:val="left"/>
              <w:rPr>
                <w:b/>
                <w:bCs/>
              </w:rPr>
            </w:pPr>
          </w:p>
        </w:tc>
        <w:tc>
          <w:tcPr>
            <w:tcW w:w="2835" w:type="dxa"/>
            <w:shd w:val="clear" w:color="auto" w:fill="FBE4D5" w:themeFill="accent2" w:themeFillTint="33"/>
          </w:tcPr>
          <w:p w14:paraId="5D96CDF1"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 xml:space="preserve">/4, </w:t>
            </w:r>
            <w:r>
              <w:rPr>
                <w:szCs w:val="22"/>
              </w:rPr>
              <w:t>annex</w:t>
            </w:r>
            <w:r w:rsidRPr="00CF0F0D">
              <w:rPr>
                <w:szCs w:val="22"/>
              </w:rPr>
              <w:t xml:space="preserve"> </w:t>
            </w:r>
          </w:p>
          <w:p w14:paraId="7D677974" w14:textId="25E06B0B" w:rsidR="00DD60E0" w:rsidRPr="00CF0F0D" w:rsidRDefault="00DD60E0" w:rsidP="006165DC">
            <w:pPr>
              <w:jc w:val="left"/>
            </w:pPr>
            <w:r w:rsidRPr="00CF0F0D">
              <w:rPr>
                <w:szCs w:val="22"/>
              </w:rPr>
              <w:t xml:space="preserve">Revised </w:t>
            </w:r>
            <w:r w:rsidR="006B4A70" w:rsidRPr="00CF0F0D">
              <w:rPr>
                <w:szCs w:val="22"/>
              </w:rPr>
              <w:t>programme of work on inland water biological diversity</w:t>
            </w:r>
          </w:p>
        </w:tc>
        <w:tc>
          <w:tcPr>
            <w:tcW w:w="5245" w:type="dxa"/>
            <w:shd w:val="clear" w:color="auto" w:fill="auto"/>
          </w:tcPr>
          <w:p w14:paraId="05AB4E5B" w14:textId="77777777" w:rsidR="00DD60E0" w:rsidRPr="00990041" w:rsidRDefault="00DD60E0" w:rsidP="001E12EF">
            <w:pPr>
              <w:spacing w:before="60" w:after="60"/>
              <w:jc w:val="left"/>
              <w:rPr>
                <w:color w:val="000000" w:themeColor="text1"/>
                <w:szCs w:val="22"/>
              </w:rPr>
            </w:pPr>
            <w:r w:rsidRPr="00990041">
              <w:rPr>
                <w:color w:val="000000" w:themeColor="text1"/>
                <w:szCs w:val="22"/>
              </w:rPr>
              <w:t xml:space="preserve">Within the programme of work goals and objectives are listed under each programme element.  Overarching these, and operating as fundamental guiding principles, are the following: </w:t>
            </w:r>
          </w:p>
          <w:p w14:paraId="17E9AC3D" w14:textId="2A86EF57" w:rsidR="00DD60E0" w:rsidRPr="00990041" w:rsidRDefault="00DD60E0" w:rsidP="001E12EF">
            <w:pPr>
              <w:spacing w:before="60" w:after="60"/>
              <w:jc w:val="left"/>
              <w:rPr>
                <w:color w:val="000000"/>
              </w:rPr>
            </w:pPr>
            <w:r w:rsidRPr="00990041">
              <w:rPr>
                <w:color w:val="000000" w:themeColor="text1"/>
                <w:szCs w:val="22"/>
              </w:rPr>
              <w:t>(e)</w:t>
            </w:r>
            <w:r w:rsidR="006B4A70">
              <w:rPr>
                <w:color w:val="000000" w:themeColor="text1"/>
                <w:szCs w:val="22"/>
              </w:rPr>
              <w:t xml:space="preserve"> </w:t>
            </w:r>
            <w:r w:rsidRPr="00990041">
              <w:rPr>
                <w:color w:val="000000" w:themeColor="text1"/>
                <w:szCs w:val="22"/>
              </w:rPr>
              <w:t xml:space="preserve">To use and draw upon scientific, </w:t>
            </w:r>
            <w:proofErr w:type="gramStart"/>
            <w:r w:rsidRPr="00990041">
              <w:rPr>
                <w:color w:val="000000" w:themeColor="text1"/>
                <w:szCs w:val="22"/>
              </w:rPr>
              <w:t>technical</w:t>
            </w:r>
            <w:proofErr w:type="gramEnd"/>
            <w:r w:rsidRPr="00990041">
              <w:rPr>
                <w:color w:val="000000" w:themeColor="text1"/>
                <w:szCs w:val="22"/>
              </w:rPr>
              <w:t xml:space="preserve"> and technological knowledge of indigenous and local communities and relevant stakeholders in the implementation of all programme elements.</w:t>
            </w:r>
          </w:p>
        </w:tc>
        <w:tc>
          <w:tcPr>
            <w:tcW w:w="1842" w:type="dxa"/>
            <w:vMerge/>
            <w:shd w:val="clear" w:color="auto" w:fill="auto"/>
          </w:tcPr>
          <w:p w14:paraId="7A8155F5" w14:textId="77777777" w:rsidR="00DD60E0" w:rsidRPr="00CF0F0D" w:rsidRDefault="00DD60E0" w:rsidP="006165DC"/>
        </w:tc>
      </w:tr>
      <w:tr w:rsidR="00DD60E0" w:rsidRPr="00CF0F0D" w14:paraId="337E4DC1" w14:textId="77777777" w:rsidTr="001E12EF">
        <w:trPr>
          <w:trHeight w:val="1124"/>
        </w:trPr>
        <w:tc>
          <w:tcPr>
            <w:tcW w:w="1555" w:type="dxa"/>
            <w:vMerge/>
            <w:shd w:val="clear" w:color="auto" w:fill="D9D9D9" w:themeFill="background1" w:themeFillShade="D9"/>
          </w:tcPr>
          <w:p w14:paraId="7042618A" w14:textId="77777777" w:rsidR="00DD60E0" w:rsidRPr="004044FF" w:rsidRDefault="00DD60E0" w:rsidP="006165DC">
            <w:pPr>
              <w:jc w:val="center"/>
              <w:rPr>
                <w:b/>
                <w:bCs/>
                <w:szCs w:val="22"/>
              </w:rPr>
            </w:pPr>
          </w:p>
        </w:tc>
        <w:tc>
          <w:tcPr>
            <w:tcW w:w="2126" w:type="dxa"/>
            <w:shd w:val="clear" w:color="auto" w:fill="F2F2F2" w:themeFill="background1" w:themeFillShade="F2"/>
          </w:tcPr>
          <w:p w14:paraId="3DA4CBF1"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7630AA19"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43FA8136" w14:textId="1598B39A" w:rsidR="00DD60E0" w:rsidRPr="00CF0F0D" w:rsidRDefault="00DD60E0" w:rsidP="006165DC">
            <w:pPr>
              <w:jc w:val="left"/>
              <w:rPr>
                <w:szCs w:val="22"/>
              </w:rPr>
            </w:pPr>
            <w:r w:rsidRPr="00CF0F0D">
              <w:rPr>
                <w:szCs w:val="22"/>
                <w:lang w:val="en-US"/>
              </w:rPr>
              <w:t>Goal 11</w:t>
            </w:r>
            <w:r w:rsidR="00265673">
              <w:rPr>
                <w:szCs w:val="22"/>
                <w:lang w:val="en-US"/>
              </w:rPr>
              <w:t>.</w:t>
            </w:r>
            <w:r w:rsidRPr="00CF0F0D">
              <w:rPr>
                <w:szCs w:val="22"/>
                <w:lang w:val="en-US"/>
              </w:rPr>
              <w:t xml:space="preserve"> Parties have improved financial, human, scientific, </w:t>
            </w:r>
            <w:proofErr w:type="gramStart"/>
            <w:r w:rsidRPr="00CF0F0D">
              <w:rPr>
                <w:szCs w:val="22"/>
                <w:lang w:val="en-US"/>
              </w:rPr>
              <w:t>technical</w:t>
            </w:r>
            <w:proofErr w:type="gramEnd"/>
            <w:r w:rsidRPr="00CF0F0D">
              <w:rPr>
                <w:szCs w:val="22"/>
                <w:lang w:val="en-US"/>
              </w:rPr>
              <w:t xml:space="preserve"> and technological capacity to implement the Convention</w:t>
            </w:r>
          </w:p>
        </w:tc>
        <w:tc>
          <w:tcPr>
            <w:tcW w:w="5245" w:type="dxa"/>
            <w:shd w:val="clear" w:color="auto" w:fill="auto"/>
          </w:tcPr>
          <w:p w14:paraId="7C3BBF78" w14:textId="77777777" w:rsidR="00DD60E0" w:rsidRPr="00990041" w:rsidRDefault="00DD60E0" w:rsidP="001E12EF">
            <w:pPr>
              <w:spacing w:before="60" w:after="60"/>
              <w:jc w:val="left"/>
              <w:rPr>
                <w:szCs w:val="22"/>
              </w:rPr>
            </w:pPr>
            <w:r w:rsidRPr="00990041">
              <w:rPr>
                <w:szCs w:val="22"/>
              </w:rPr>
              <w:t xml:space="preserve">Development and implementation of effective communication and public awareness and education programmes at all levels, to promote the programme of work on island biodiversity, </w:t>
            </w:r>
            <w:proofErr w:type="gramStart"/>
            <w:r w:rsidRPr="00990041">
              <w:rPr>
                <w:szCs w:val="22"/>
              </w:rPr>
              <w:t>taking into account</w:t>
            </w:r>
            <w:proofErr w:type="gramEnd"/>
            <w:r w:rsidRPr="00990041">
              <w:rPr>
                <w:szCs w:val="22"/>
              </w:rPr>
              <w:t xml:space="preserve"> local capacity, language and culture </w:t>
            </w:r>
          </w:p>
        </w:tc>
        <w:tc>
          <w:tcPr>
            <w:tcW w:w="1842" w:type="dxa"/>
            <w:shd w:val="clear" w:color="auto" w:fill="auto"/>
          </w:tcPr>
          <w:p w14:paraId="1B2D4A0B"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5F384A31" w14:textId="77777777" w:rsidTr="001E12EF">
        <w:trPr>
          <w:trHeight w:val="1124"/>
        </w:trPr>
        <w:tc>
          <w:tcPr>
            <w:tcW w:w="1555" w:type="dxa"/>
            <w:vMerge/>
            <w:shd w:val="clear" w:color="auto" w:fill="D9D9D9" w:themeFill="background1" w:themeFillShade="D9"/>
          </w:tcPr>
          <w:p w14:paraId="0F79C314"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4D3D8133"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E2EFD9" w:themeFill="accent6" w:themeFillTint="33"/>
          </w:tcPr>
          <w:p w14:paraId="4B925E70"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493DD185"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1: Implementation of integrated marine and coastal area management </w:t>
            </w:r>
          </w:p>
        </w:tc>
        <w:tc>
          <w:tcPr>
            <w:tcW w:w="5245" w:type="dxa"/>
            <w:shd w:val="clear" w:color="auto" w:fill="auto"/>
          </w:tcPr>
          <w:p w14:paraId="651D4CBF" w14:textId="4B53F41F" w:rsidR="00DD60E0" w:rsidRPr="00990041" w:rsidRDefault="00DD60E0" w:rsidP="001E12EF">
            <w:pPr>
              <w:spacing w:before="60" w:after="60"/>
              <w:jc w:val="left"/>
              <w:rPr>
                <w:szCs w:val="22"/>
              </w:rPr>
            </w:pPr>
            <w:r w:rsidRPr="00990041">
              <w:rPr>
                <w:szCs w:val="22"/>
                <w:lang w:val="en-US"/>
              </w:rPr>
              <w:t xml:space="preserve">Under operational objective 1.1, the </w:t>
            </w:r>
            <w:r w:rsidRPr="00990041">
              <w:rPr>
                <w:szCs w:val="22"/>
              </w:rPr>
              <w:t>development of appropriate education and public awareness programmes at all levels</w:t>
            </w:r>
          </w:p>
        </w:tc>
        <w:tc>
          <w:tcPr>
            <w:tcW w:w="1842" w:type="dxa"/>
            <w:vMerge w:val="restart"/>
            <w:shd w:val="clear" w:color="auto" w:fill="auto"/>
          </w:tcPr>
          <w:p w14:paraId="30163692"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8E828C2" w14:textId="77777777" w:rsidTr="001E12EF">
        <w:trPr>
          <w:trHeight w:val="1124"/>
        </w:trPr>
        <w:tc>
          <w:tcPr>
            <w:tcW w:w="1555" w:type="dxa"/>
            <w:vMerge/>
            <w:shd w:val="clear" w:color="auto" w:fill="D9D9D9" w:themeFill="background1" w:themeFillShade="D9"/>
          </w:tcPr>
          <w:p w14:paraId="0D831AC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9A65FF6" w14:textId="77777777" w:rsidR="00DD60E0" w:rsidRPr="00CF0F0D" w:rsidRDefault="00DD60E0" w:rsidP="006165DC">
            <w:pPr>
              <w:jc w:val="left"/>
              <w:rPr>
                <w:b/>
                <w:bCs/>
                <w:szCs w:val="22"/>
              </w:rPr>
            </w:pPr>
          </w:p>
        </w:tc>
        <w:tc>
          <w:tcPr>
            <w:tcW w:w="2835" w:type="dxa"/>
            <w:shd w:val="clear" w:color="auto" w:fill="E2EFD9" w:themeFill="accent6" w:themeFillTint="33"/>
          </w:tcPr>
          <w:p w14:paraId="7EBC5840"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1A928112"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2: Marine and coastal living resources</w:t>
            </w:r>
          </w:p>
        </w:tc>
        <w:tc>
          <w:tcPr>
            <w:tcW w:w="5245" w:type="dxa"/>
            <w:shd w:val="clear" w:color="auto" w:fill="auto"/>
          </w:tcPr>
          <w:p w14:paraId="7D8F47D0" w14:textId="381EF383" w:rsidR="00DD60E0" w:rsidRPr="00990041" w:rsidRDefault="00DD60E0" w:rsidP="001E12EF">
            <w:pPr>
              <w:spacing w:before="60" w:after="60"/>
              <w:jc w:val="left"/>
              <w:rPr>
                <w:szCs w:val="22"/>
              </w:rPr>
            </w:pPr>
            <w:r w:rsidRPr="00990041">
              <w:rPr>
                <w:szCs w:val="22"/>
              </w:rPr>
              <w:t xml:space="preserve">Under operational objective 2.1, promoting the exchange of information and experience using appropriate mechanisms. </w:t>
            </w:r>
          </w:p>
          <w:p w14:paraId="7CC2EBD3" w14:textId="1670A7AF" w:rsidR="00DD60E0" w:rsidRPr="00990041" w:rsidRDefault="00DD60E0" w:rsidP="001E12EF">
            <w:pPr>
              <w:spacing w:before="60" w:after="60"/>
              <w:jc w:val="left"/>
              <w:rPr>
                <w:szCs w:val="22"/>
              </w:rPr>
            </w:pPr>
            <w:r w:rsidRPr="00990041">
              <w:rPr>
                <w:szCs w:val="22"/>
              </w:rPr>
              <w:t xml:space="preserve">Operational objective 2.3: </w:t>
            </w:r>
            <w:r w:rsidR="00265673">
              <w:rPr>
                <w:szCs w:val="22"/>
              </w:rPr>
              <w:t>t</w:t>
            </w:r>
            <w:r w:rsidRPr="00990041">
              <w:rPr>
                <w:szCs w:val="22"/>
              </w:rPr>
              <w:t xml:space="preserve">o gather and assimilate information on, build capacity to mitigate the effects of, and to promote policy development, implementation strategies and actions </w:t>
            </w:r>
          </w:p>
        </w:tc>
        <w:tc>
          <w:tcPr>
            <w:tcW w:w="1842" w:type="dxa"/>
            <w:vMerge/>
            <w:shd w:val="clear" w:color="auto" w:fill="auto"/>
          </w:tcPr>
          <w:p w14:paraId="5CDDED5E" w14:textId="77777777" w:rsidR="00DD60E0" w:rsidRPr="00CF0F0D" w:rsidRDefault="00DD60E0" w:rsidP="006165DC">
            <w:pPr>
              <w:rPr>
                <w:b/>
                <w:bCs/>
                <w:szCs w:val="22"/>
              </w:rPr>
            </w:pPr>
          </w:p>
        </w:tc>
      </w:tr>
      <w:tr w:rsidR="00DD60E0" w:rsidRPr="00CF0F0D" w14:paraId="4535648E" w14:textId="77777777" w:rsidTr="001E12EF">
        <w:trPr>
          <w:trHeight w:val="1124"/>
        </w:trPr>
        <w:tc>
          <w:tcPr>
            <w:tcW w:w="1555" w:type="dxa"/>
            <w:vMerge/>
            <w:shd w:val="clear" w:color="auto" w:fill="D9D9D9" w:themeFill="background1" w:themeFillShade="D9"/>
          </w:tcPr>
          <w:p w14:paraId="0D706CC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D08C629" w14:textId="77777777" w:rsidR="00DD60E0" w:rsidRPr="00CF0F0D" w:rsidRDefault="00DD60E0" w:rsidP="006165DC">
            <w:pPr>
              <w:jc w:val="left"/>
              <w:rPr>
                <w:b/>
                <w:bCs/>
                <w:szCs w:val="22"/>
              </w:rPr>
            </w:pPr>
          </w:p>
        </w:tc>
        <w:tc>
          <w:tcPr>
            <w:tcW w:w="2835" w:type="dxa"/>
            <w:shd w:val="clear" w:color="auto" w:fill="E2EFD9" w:themeFill="accent6" w:themeFillTint="33"/>
          </w:tcPr>
          <w:p w14:paraId="44A6E684"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51E624B4"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3: Marine and coastal protected areas</w:t>
            </w:r>
          </w:p>
        </w:tc>
        <w:tc>
          <w:tcPr>
            <w:tcW w:w="5245" w:type="dxa"/>
            <w:shd w:val="clear" w:color="auto" w:fill="auto"/>
          </w:tcPr>
          <w:p w14:paraId="051AE390" w14:textId="7ADD95CD" w:rsidR="00DD60E0" w:rsidRPr="00990041" w:rsidRDefault="00DD60E0" w:rsidP="001E12EF">
            <w:pPr>
              <w:spacing w:before="60" w:after="60"/>
              <w:jc w:val="left"/>
              <w:rPr>
                <w:szCs w:val="22"/>
              </w:rPr>
            </w:pPr>
            <w:r w:rsidRPr="00990041">
              <w:rPr>
                <w:szCs w:val="22"/>
              </w:rPr>
              <w:t xml:space="preserve">Operational objective 3.5: </w:t>
            </w:r>
            <w:r w:rsidR="00265673">
              <w:rPr>
                <w:szCs w:val="22"/>
              </w:rPr>
              <w:t>t</w:t>
            </w:r>
            <w:r w:rsidRPr="00990041">
              <w:rPr>
                <w:szCs w:val="22"/>
              </w:rPr>
              <w:t xml:space="preserve">o facilitate research and monitoring activities that reflect identified global knowledge gaps and priority information needs of management of marine and coastal protected areas. </w:t>
            </w:r>
          </w:p>
        </w:tc>
        <w:tc>
          <w:tcPr>
            <w:tcW w:w="1842" w:type="dxa"/>
            <w:vMerge/>
            <w:shd w:val="clear" w:color="auto" w:fill="auto"/>
          </w:tcPr>
          <w:p w14:paraId="7398BA71" w14:textId="77777777" w:rsidR="00DD60E0" w:rsidRPr="00CF0F0D" w:rsidRDefault="00DD60E0" w:rsidP="006165DC">
            <w:pPr>
              <w:rPr>
                <w:b/>
                <w:bCs/>
                <w:szCs w:val="22"/>
              </w:rPr>
            </w:pPr>
          </w:p>
        </w:tc>
      </w:tr>
      <w:tr w:rsidR="00DD60E0" w:rsidRPr="00CF0F0D" w14:paraId="47432130" w14:textId="77777777" w:rsidTr="001E12EF">
        <w:trPr>
          <w:trHeight w:val="1124"/>
        </w:trPr>
        <w:tc>
          <w:tcPr>
            <w:tcW w:w="1555" w:type="dxa"/>
            <w:vMerge/>
            <w:shd w:val="clear" w:color="auto" w:fill="D9D9D9" w:themeFill="background1" w:themeFillShade="D9"/>
          </w:tcPr>
          <w:p w14:paraId="2C5F7DD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66A99C8" w14:textId="77777777" w:rsidR="00DD60E0" w:rsidRPr="00CF0F0D" w:rsidRDefault="00DD60E0" w:rsidP="006165DC">
            <w:pPr>
              <w:jc w:val="left"/>
              <w:rPr>
                <w:b/>
                <w:bCs/>
                <w:szCs w:val="22"/>
              </w:rPr>
            </w:pPr>
          </w:p>
        </w:tc>
        <w:tc>
          <w:tcPr>
            <w:tcW w:w="2835" w:type="dxa"/>
            <w:shd w:val="clear" w:color="auto" w:fill="E2EFD9" w:themeFill="accent6" w:themeFillTint="33"/>
          </w:tcPr>
          <w:p w14:paraId="229A8C36"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w:t>
            </w:r>
            <w:r w:rsidRPr="00CF0F0D">
              <w:rPr>
                <w:szCs w:val="22"/>
                <w:lang w:val="en-US"/>
              </w:rPr>
              <w:t>/5)</w:t>
            </w:r>
          </w:p>
          <w:p w14:paraId="1E01C571" w14:textId="77777777" w:rsidR="00DD60E0" w:rsidRPr="00CF0F0D" w:rsidRDefault="00DD60E0" w:rsidP="006165DC">
            <w:pPr>
              <w:jc w:val="left"/>
              <w:rPr>
                <w:szCs w:val="22"/>
              </w:rPr>
            </w:pPr>
            <w:proofErr w:type="spellStart"/>
            <w:r w:rsidRPr="00CF0F0D">
              <w:rPr>
                <w:szCs w:val="22"/>
                <w:lang w:val="en-US"/>
              </w:rPr>
              <w:t>Programme</w:t>
            </w:r>
            <w:proofErr w:type="spellEnd"/>
            <w:r w:rsidRPr="00CF0F0D">
              <w:rPr>
                <w:szCs w:val="22"/>
                <w:lang w:val="en-US"/>
              </w:rPr>
              <w:t xml:space="preserve"> element 5: Invasive alien species</w:t>
            </w:r>
          </w:p>
        </w:tc>
        <w:tc>
          <w:tcPr>
            <w:tcW w:w="5245" w:type="dxa"/>
            <w:shd w:val="clear" w:color="auto" w:fill="auto"/>
          </w:tcPr>
          <w:p w14:paraId="45004103" w14:textId="21C8C047" w:rsidR="00DD60E0" w:rsidRPr="00990041" w:rsidRDefault="00DD60E0" w:rsidP="001E12EF">
            <w:pPr>
              <w:spacing w:before="60" w:after="60"/>
              <w:jc w:val="left"/>
              <w:rPr>
                <w:szCs w:val="22"/>
              </w:rPr>
            </w:pPr>
            <w:r w:rsidRPr="00990041">
              <w:rPr>
                <w:szCs w:val="22"/>
              </w:rPr>
              <w:t xml:space="preserve">Operational objective 5.1: </w:t>
            </w:r>
            <w:r w:rsidR="00265673">
              <w:rPr>
                <w:szCs w:val="22"/>
              </w:rPr>
              <w:t>t</w:t>
            </w:r>
            <w:r w:rsidRPr="00990041">
              <w:rPr>
                <w:szCs w:val="22"/>
              </w:rPr>
              <w:t>o achieve better understanding of the pathways and the causes of the introduction of alien species and the impact of such introductions on biological diversity.</w:t>
            </w:r>
          </w:p>
        </w:tc>
        <w:tc>
          <w:tcPr>
            <w:tcW w:w="1842" w:type="dxa"/>
            <w:vMerge/>
            <w:shd w:val="clear" w:color="auto" w:fill="auto"/>
          </w:tcPr>
          <w:p w14:paraId="35CAFC70" w14:textId="77777777" w:rsidR="00DD60E0" w:rsidRPr="00CF0F0D" w:rsidRDefault="00DD60E0" w:rsidP="006165DC">
            <w:pPr>
              <w:rPr>
                <w:b/>
                <w:bCs/>
                <w:szCs w:val="22"/>
              </w:rPr>
            </w:pPr>
          </w:p>
        </w:tc>
      </w:tr>
      <w:tr w:rsidR="00DD60E0" w:rsidRPr="00CF0F0D" w14:paraId="0D802669" w14:textId="77777777" w:rsidTr="001E12EF">
        <w:trPr>
          <w:trHeight w:val="1124"/>
        </w:trPr>
        <w:tc>
          <w:tcPr>
            <w:tcW w:w="1555" w:type="dxa"/>
            <w:vMerge/>
            <w:shd w:val="clear" w:color="auto" w:fill="D9D9D9" w:themeFill="background1" w:themeFillShade="D9"/>
          </w:tcPr>
          <w:p w14:paraId="755D19BB"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FB11F56" w14:textId="77777777" w:rsidR="00DD60E0" w:rsidRPr="00CF0F0D" w:rsidRDefault="00DD60E0" w:rsidP="006165DC">
            <w:pPr>
              <w:jc w:val="left"/>
              <w:rPr>
                <w:b/>
                <w:bCs/>
                <w:szCs w:val="22"/>
              </w:rPr>
            </w:pPr>
          </w:p>
        </w:tc>
        <w:tc>
          <w:tcPr>
            <w:tcW w:w="2835" w:type="dxa"/>
            <w:shd w:val="clear" w:color="auto" w:fill="FBE4D5" w:themeFill="accent2" w:themeFillTint="33"/>
          </w:tcPr>
          <w:p w14:paraId="190BD839"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/11, </w:t>
            </w:r>
            <w:r>
              <w:rPr>
                <w:szCs w:val="22"/>
                <w:lang w:val="en-US"/>
              </w:rPr>
              <w:t>annex</w:t>
            </w:r>
            <w:r w:rsidRPr="00CF0F0D">
              <w:rPr>
                <w:szCs w:val="22"/>
                <w:lang w:val="en-US"/>
              </w:rPr>
              <w:t xml:space="preserve"> II</w:t>
            </w:r>
          </w:p>
          <w:p w14:paraId="7672BC19" w14:textId="77777777" w:rsidR="00DD60E0" w:rsidRPr="00CF0F0D" w:rsidRDefault="00DD60E0" w:rsidP="006165DC">
            <w:pPr>
              <w:jc w:val="left"/>
              <w:rPr>
                <w:szCs w:val="22"/>
              </w:rPr>
            </w:pPr>
            <w:r w:rsidRPr="00CF0F0D">
              <w:rPr>
                <w:szCs w:val="22"/>
                <w:lang w:val="en-US"/>
              </w:rPr>
              <w:t>Voluntary Specific Workplan on Biodiversity in Cold-water Areas within the Jurisdictional Scope of the Convention</w:t>
            </w:r>
          </w:p>
        </w:tc>
        <w:tc>
          <w:tcPr>
            <w:tcW w:w="5245" w:type="dxa"/>
            <w:shd w:val="clear" w:color="auto" w:fill="auto"/>
          </w:tcPr>
          <w:p w14:paraId="2AA71088" w14:textId="1115267D" w:rsidR="00DD60E0" w:rsidRPr="00990041" w:rsidRDefault="00265673" w:rsidP="001E12EF">
            <w:pPr>
              <w:spacing w:before="60" w:after="60"/>
              <w:jc w:val="left"/>
              <w:rPr>
                <w:szCs w:val="22"/>
              </w:rPr>
            </w:pPr>
            <w:r w:rsidRPr="00265673">
              <w:rPr>
                <w:i/>
                <w:iCs/>
                <w:szCs w:val="22"/>
              </w:rPr>
              <w:t>With respect to cold-water biodiversity</w:t>
            </w:r>
            <w:r w:rsidR="00DD60E0" w:rsidRPr="00990041">
              <w:rPr>
                <w:szCs w:val="22"/>
              </w:rPr>
              <w:t>:</w:t>
            </w:r>
          </w:p>
          <w:p w14:paraId="260C2269" w14:textId="10B16F3F" w:rsidR="00DD60E0" w:rsidRPr="00990041" w:rsidRDefault="00DD60E0" w:rsidP="001E12EF">
            <w:pPr>
              <w:spacing w:before="60" w:after="60"/>
              <w:jc w:val="left"/>
              <w:rPr>
                <w:szCs w:val="22"/>
              </w:rPr>
            </w:pPr>
            <w:r w:rsidRPr="00990041">
              <w:rPr>
                <w:szCs w:val="22"/>
              </w:rPr>
              <w:t xml:space="preserve">Expanding and improving monitoring and research on biodiversity in cold-water areas to improve fundamental knowledge of how, and over what time scales, climate change and other human-induced stressors will impact the long-term viability of, and ecosystem services provided by, cold-water biodiversity, </w:t>
            </w:r>
            <w:proofErr w:type="gramStart"/>
            <w:r w:rsidRPr="00990041">
              <w:rPr>
                <w:szCs w:val="22"/>
              </w:rPr>
              <w:t>habitats</w:t>
            </w:r>
            <w:proofErr w:type="gramEnd"/>
            <w:r w:rsidRPr="00990041">
              <w:rPr>
                <w:szCs w:val="22"/>
              </w:rPr>
              <w:t xml:space="preserve"> and ecosystems: </w:t>
            </w:r>
          </w:p>
          <w:p w14:paraId="3A90D41C" w14:textId="77777777" w:rsidR="00DD60E0" w:rsidRPr="00990041" w:rsidRDefault="00DD60E0" w:rsidP="001E12EF">
            <w:pPr>
              <w:spacing w:before="60" w:after="60"/>
              <w:jc w:val="left"/>
              <w:rPr>
                <w:szCs w:val="22"/>
              </w:rPr>
            </w:pPr>
            <w:r w:rsidRPr="00990041">
              <w:rPr>
                <w:szCs w:val="22"/>
              </w:rPr>
              <w:t>Improving coordination and collaboration in research, information sharing and capacity-building to address policy and management needs, and to increase public awareness</w:t>
            </w:r>
          </w:p>
        </w:tc>
        <w:tc>
          <w:tcPr>
            <w:tcW w:w="1842" w:type="dxa"/>
            <w:vMerge/>
            <w:shd w:val="clear" w:color="auto" w:fill="auto"/>
          </w:tcPr>
          <w:p w14:paraId="61261854" w14:textId="77777777" w:rsidR="00DD60E0" w:rsidRPr="00CF0F0D" w:rsidRDefault="00DD60E0" w:rsidP="006165DC">
            <w:pPr>
              <w:rPr>
                <w:b/>
                <w:bCs/>
                <w:szCs w:val="22"/>
              </w:rPr>
            </w:pPr>
          </w:p>
        </w:tc>
      </w:tr>
      <w:tr w:rsidR="00DD60E0" w:rsidRPr="00CF0F0D" w14:paraId="48A333AC" w14:textId="77777777" w:rsidTr="001E12EF">
        <w:trPr>
          <w:trHeight w:val="1124"/>
        </w:trPr>
        <w:tc>
          <w:tcPr>
            <w:tcW w:w="1555" w:type="dxa"/>
            <w:vMerge/>
            <w:shd w:val="clear" w:color="auto" w:fill="D9D9D9" w:themeFill="background1" w:themeFillShade="D9"/>
          </w:tcPr>
          <w:p w14:paraId="084E4019"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CFDAA2B" w14:textId="77777777" w:rsidR="00DD60E0" w:rsidRPr="00CF0F0D" w:rsidRDefault="00DD60E0" w:rsidP="006165DC">
            <w:pPr>
              <w:jc w:val="left"/>
              <w:rPr>
                <w:b/>
                <w:bCs/>
                <w:szCs w:val="22"/>
              </w:rPr>
            </w:pPr>
          </w:p>
        </w:tc>
        <w:tc>
          <w:tcPr>
            <w:tcW w:w="2835" w:type="dxa"/>
            <w:shd w:val="clear" w:color="auto" w:fill="FBE4D5" w:themeFill="accent2" w:themeFillTint="33"/>
          </w:tcPr>
          <w:p w14:paraId="6A75F81A"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XIII</w:t>
            </w:r>
            <w:r w:rsidRPr="00CF0F0D">
              <w:rPr>
                <w:szCs w:val="22"/>
                <w:lang w:val="en-US"/>
              </w:rPr>
              <w:t xml:space="preserve">/10, </w:t>
            </w:r>
            <w:r>
              <w:rPr>
                <w:szCs w:val="22"/>
                <w:lang w:val="en-US"/>
              </w:rPr>
              <w:t>annex</w:t>
            </w:r>
          </w:p>
          <w:p w14:paraId="4ABBFE66" w14:textId="77777777" w:rsidR="00DD60E0" w:rsidRPr="00CF0F0D" w:rsidRDefault="00DD60E0" w:rsidP="006165DC">
            <w:pPr>
              <w:jc w:val="left"/>
              <w:rPr>
                <w:szCs w:val="22"/>
              </w:rPr>
            </w:pPr>
            <w:r w:rsidRPr="00CF0F0D">
              <w:rPr>
                <w:szCs w:val="22"/>
                <w:lang w:val="en-US"/>
              </w:rPr>
              <w:t>Voluntary Practical Guidance on Preventing and Mitigating the Impacts of Marine Debris on Marine and Coastal Biodiversity and Habitats</w:t>
            </w:r>
          </w:p>
        </w:tc>
        <w:tc>
          <w:tcPr>
            <w:tcW w:w="5245" w:type="dxa"/>
            <w:shd w:val="clear" w:color="auto" w:fill="auto"/>
          </w:tcPr>
          <w:p w14:paraId="291B59AF" w14:textId="6D2DDCE6" w:rsidR="00DD60E0" w:rsidRPr="00990041" w:rsidRDefault="00265673" w:rsidP="001E12EF">
            <w:pPr>
              <w:spacing w:before="60" w:after="60"/>
              <w:jc w:val="left"/>
              <w:rPr>
                <w:szCs w:val="22"/>
              </w:rPr>
            </w:pPr>
            <w:r w:rsidRPr="00265673">
              <w:rPr>
                <w:i/>
                <w:iCs/>
                <w:szCs w:val="22"/>
              </w:rPr>
              <w:t>With respect to marine debris</w:t>
            </w:r>
            <w:r w:rsidR="00DD60E0" w:rsidRPr="00990041">
              <w:rPr>
                <w:szCs w:val="22"/>
              </w:rPr>
              <w:t>:</w:t>
            </w:r>
          </w:p>
          <w:p w14:paraId="194C651E" w14:textId="77777777" w:rsidR="00DD60E0" w:rsidRPr="00990041" w:rsidRDefault="00DD60E0" w:rsidP="001E12EF">
            <w:pPr>
              <w:spacing w:before="60" w:after="60"/>
              <w:jc w:val="left"/>
              <w:rPr>
                <w:szCs w:val="22"/>
              </w:rPr>
            </w:pPr>
            <w:r w:rsidRPr="00990041">
              <w:rPr>
                <w:szCs w:val="22"/>
              </w:rPr>
              <w:t>Information exchange, knowledge-sharing, awareness-raising, including through:</w:t>
            </w:r>
          </w:p>
          <w:p w14:paraId="22D001DF" w14:textId="77777777" w:rsidR="00DD60E0" w:rsidRPr="00990041" w:rsidRDefault="00DD60E0" w:rsidP="001E12EF">
            <w:pPr>
              <w:pStyle w:val="ListParagraph"/>
              <w:numPr>
                <w:ilvl w:val="0"/>
                <w:numId w:val="41"/>
              </w:numPr>
              <w:spacing w:before="60" w:after="60" w:line="240" w:lineRule="auto"/>
              <w:ind w:left="318"/>
              <w:rPr>
                <w:rFonts w:ascii="Times New Roman" w:hAnsi="Times New Roman" w:cs="Times New Roman"/>
              </w:rPr>
            </w:pPr>
            <w:r w:rsidRPr="00990041">
              <w:rPr>
                <w:rFonts w:ascii="Times New Roman" w:hAnsi="Times New Roman" w:cs="Times New Roman"/>
              </w:rPr>
              <w:t xml:space="preserve">Promoting outreach and education activities </w:t>
            </w:r>
          </w:p>
          <w:p w14:paraId="7C7E4CBF" w14:textId="1FB365C9" w:rsidR="00DD60E0" w:rsidRPr="00265673" w:rsidRDefault="00DD60E0" w:rsidP="001E12EF">
            <w:pPr>
              <w:pStyle w:val="ListParagraph"/>
              <w:numPr>
                <w:ilvl w:val="0"/>
                <w:numId w:val="41"/>
              </w:numPr>
              <w:spacing w:before="60" w:after="60" w:line="240" w:lineRule="auto"/>
              <w:ind w:left="318"/>
            </w:pPr>
            <w:r w:rsidRPr="00990041">
              <w:rPr>
                <w:rFonts w:ascii="Times New Roman" w:hAnsi="Times New Roman" w:cs="Times New Roman"/>
              </w:rPr>
              <w:t xml:space="preserve">Establishing a collaborative platform for sharing experiences and exchange of information </w:t>
            </w:r>
          </w:p>
          <w:p w14:paraId="14532F01" w14:textId="77777777" w:rsidR="00DD60E0" w:rsidRPr="00990041" w:rsidRDefault="00DD60E0" w:rsidP="001E12EF">
            <w:pPr>
              <w:spacing w:before="60" w:after="60"/>
              <w:jc w:val="left"/>
              <w:rPr>
                <w:szCs w:val="22"/>
              </w:rPr>
            </w:pPr>
            <w:r w:rsidRPr="00990041">
              <w:rPr>
                <w:szCs w:val="22"/>
              </w:rPr>
              <w:t>Addressing knowledge gaps and research needs</w:t>
            </w:r>
          </w:p>
        </w:tc>
        <w:tc>
          <w:tcPr>
            <w:tcW w:w="1842" w:type="dxa"/>
            <w:vMerge/>
            <w:shd w:val="clear" w:color="auto" w:fill="auto"/>
          </w:tcPr>
          <w:p w14:paraId="563EF754" w14:textId="77777777" w:rsidR="00DD60E0" w:rsidRPr="00CF0F0D" w:rsidRDefault="00DD60E0" w:rsidP="006165DC">
            <w:pPr>
              <w:rPr>
                <w:b/>
                <w:bCs/>
                <w:szCs w:val="22"/>
              </w:rPr>
            </w:pPr>
          </w:p>
        </w:tc>
      </w:tr>
      <w:tr w:rsidR="00DD60E0" w:rsidRPr="00CF0F0D" w14:paraId="6C6EA321" w14:textId="77777777" w:rsidTr="00725AAA">
        <w:trPr>
          <w:trHeight w:val="392"/>
        </w:trPr>
        <w:tc>
          <w:tcPr>
            <w:tcW w:w="1555" w:type="dxa"/>
            <w:vMerge/>
            <w:shd w:val="clear" w:color="auto" w:fill="D9D9D9" w:themeFill="background1" w:themeFillShade="D9"/>
          </w:tcPr>
          <w:p w14:paraId="3802256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560B030" w14:textId="77777777" w:rsidR="00DD60E0" w:rsidRPr="00CF0F0D" w:rsidRDefault="00DD60E0" w:rsidP="006165DC">
            <w:pPr>
              <w:jc w:val="left"/>
              <w:rPr>
                <w:b/>
                <w:bCs/>
                <w:szCs w:val="22"/>
              </w:rPr>
            </w:pPr>
          </w:p>
        </w:tc>
        <w:tc>
          <w:tcPr>
            <w:tcW w:w="2835" w:type="dxa"/>
            <w:shd w:val="clear" w:color="auto" w:fill="FBE4D5" w:themeFill="accent2" w:themeFillTint="33"/>
          </w:tcPr>
          <w:p w14:paraId="2953F2E3"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1499B2F4" w14:textId="77777777" w:rsidR="00DD60E0" w:rsidRPr="00CF0F0D" w:rsidRDefault="00DD60E0" w:rsidP="006165DC">
            <w:pPr>
              <w:jc w:val="left"/>
              <w:rPr>
                <w:szCs w:val="22"/>
              </w:rPr>
            </w:pPr>
            <w:r w:rsidRPr="00CF0F0D">
              <w:rPr>
                <w:szCs w:val="22"/>
                <w:lang w:val="en-US"/>
              </w:rPr>
              <w:t>Priority Actions to Achieve Aichi Biodiversity Target 10 for Coral Reefs and Closely Associated Ecosystems</w:t>
            </w:r>
          </w:p>
        </w:tc>
        <w:tc>
          <w:tcPr>
            <w:tcW w:w="5245" w:type="dxa"/>
            <w:shd w:val="clear" w:color="auto" w:fill="auto"/>
          </w:tcPr>
          <w:p w14:paraId="6772EEDD" w14:textId="6B5DE8D5" w:rsidR="00DD60E0" w:rsidRPr="00990041" w:rsidRDefault="00265673" w:rsidP="001E12EF">
            <w:pPr>
              <w:spacing w:before="60" w:after="60"/>
              <w:jc w:val="left"/>
              <w:rPr>
                <w:szCs w:val="22"/>
              </w:rPr>
            </w:pPr>
            <w:r w:rsidRPr="00265673">
              <w:rPr>
                <w:i/>
                <w:iCs/>
                <w:szCs w:val="22"/>
              </w:rPr>
              <w:t>With respect to coral reefs and closely associated ecosystems</w:t>
            </w:r>
            <w:r w:rsidR="00DD60E0" w:rsidRPr="00990041">
              <w:rPr>
                <w:szCs w:val="22"/>
              </w:rPr>
              <w:t>:</w:t>
            </w:r>
          </w:p>
          <w:p w14:paraId="3F428547" w14:textId="77777777" w:rsidR="00DD60E0" w:rsidRPr="00990041" w:rsidRDefault="00DD60E0" w:rsidP="001E12EF">
            <w:pPr>
              <w:pStyle w:val="ListParagraph"/>
              <w:numPr>
                <w:ilvl w:val="0"/>
                <w:numId w:val="45"/>
              </w:numPr>
              <w:spacing w:before="60" w:after="60" w:line="240" w:lineRule="auto"/>
              <w:rPr>
                <w:rFonts w:ascii="Times New Roman" w:hAnsi="Times New Roman" w:cs="Times New Roman"/>
              </w:rPr>
            </w:pPr>
            <w:r w:rsidRPr="00990041">
              <w:rPr>
                <w:rFonts w:ascii="Times New Roman" w:hAnsi="Times New Roman" w:cs="Times New Roman"/>
              </w:rPr>
              <w:t xml:space="preserve">Research: </w:t>
            </w:r>
          </w:p>
          <w:p w14:paraId="75FFCB55" w14:textId="77777777" w:rsidR="00DD60E0" w:rsidRPr="00990041" w:rsidRDefault="00DD60E0" w:rsidP="001E12EF">
            <w:pPr>
              <w:pStyle w:val="ListParagraph"/>
              <w:numPr>
                <w:ilvl w:val="1"/>
                <w:numId w:val="43"/>
              </w:numPr>
              <w:spacing w:before="60" w:after="60" w:line="240" w:lineRule="auto"/>
              <w:ind w:left="601"/>
              <w:rPr>
                <w:rFonts w:ascii="Times New Roman" w:hAnsi="Times New Roman" w:cs="Times New Roman"/>
              </w:rPr>
            </w:pPr>
            <w:r w:rsidRPr="00990041">
              <w:rPr>
                <w:rFonts w:ascii="Times New Roman" w:hAnsi="Times New Roman" w:cs="Times New Roman"/>
              </w:rPr>
              <w:t>On multiple stressor interactions and effects on coral reefs</w:t>
            </w:r>
          </w:p>
          <w:p w14:paraId="71287436" w14:textId="77777777" w:rsidR="00DD60E0" w:rsidRPr="00990041" w:rsidRDefault="00DD60E0" w:rsidP="001E12EF">
            <w:pPr>
              <w:pStyle w:val="ListParagraph"/>
              <w:numPr>
                <w:ilvl w:val="1"/>
                <w:numId w:val="43"/>
              </w:numPr>
              <w:spacing w:before="60" w:after="60" w:line="240" w:lineRule="auto"/>
              <w:ind w:left="601"/>
              <w:rPr>
                <w:rFonts w:ascii="Times New Roman" w:hAnsi="Times New Roman" w:cs="Times New Roman"/>
              </w:rPr>
            </w:pPr>
            <w:r w:rsidRPr="00990041">
              <w:rPr>
                <w:rFonts w:ascii="Times New Roman" w:hAnsi="Times New Roman" w:cs="Times New Roman"/>
              </w:rPr>
              <w:t xml:space="preserve">On the sensitivity of species, habitats and communities within coral reefs to changes in ocean carbon </w:t>
            </w:r>
            <w:proofErr w:type="gramStart"/>
            <w:r w:rsidRPr="00990041">
              <w:rPr>
                <w:rFonts w:ascii="Times New Roman" w:hAnsi="Times New Roman" w:cs="Times New Roman"/>
              </w:rPr>
              <w:t>chemistry</w:t>
            </w:r>
            <w:proofErr w:type="gramEnd"/>
          </w:p>
          <w:p w14:paraId="37FF3108" w14:textId="77777777" w:rsidR="00DD60E0" w:rsidRPr="00990041" w:rsidRDefault="00DD60E0" w:rsidP="001E12EF">
            <w:pPr>
              <w:pStyle w:val="ListParagraph"/>
              <w:numPr>
                <w:ilvl w:val="1"/>
                <w:numId w:val="43"/>
              </w:numPr>
              <w:spacing w:before="60" w:after="60" w:line="240" w:lineRule="auto"/>
              <w:ind w:left="601"/>
              <w:rPr>
                <w:rFonts w:ascii="Times New Roman" w:hAnsi="Times New Roman" w:cs="Times New Roman"/>
              </w:rPr>
            </w:pPr>
            <w:r w:rsidRPr="00990041">
              <w:rPr>
                <w:rFonts w:ascii="Times New Roman" w:hAnsi="Times New Roman" w:cs="Times New Roman"/>
              </w:rPr>
              <w:t>To support a resilience-based approach to coral reef management</w:t>
            </w:r>
          </w:p>
          <w:p w14:paraId="5408CBA8" w14:textId="77777777" w:rsidR="00DD60E0" w:rsidRPr="00990041" w:rsidRDefault="00DD60E0" w:rsidP="001E12EF">
            <w:pPr>
              <w:pStyle w:val="ListParagraph"/>
              <w:numPr>
                <w:ilvl w:val="0"/>
                <w:numId w:val="42"/>
              </w:numPr>
              <w:spacing w:before="60" w:after="60" w:line="240" w:lineRule="auto"/>
              <w:rPr>
                <w:rFonts w:ascii="Times New Roman" w:hAnsi="Times New Roman" w:cs="Times New Roman"/>
              </w:rPr>
            </w:pPr>
            <w:r w:rsidRPr="00990041">
              <w:rPr>
                <w:rFonts w:ascii="Times New Roman" w:hAnsi="Times New Roman" w:cs="Times New Roman"/>
              </w:rPr>
              <w:t xml:space="preserve">Developing water chemistry monitoring </w:t>
            </w:r>
            <w:proofErr w:type="spellStart"/>
            <w:r w:rsidRPr="00990041">
              <w:rPr>
                <w:rFonts w:ascii="Times New Roman" w:hAnsi="Times New Roman" w:cs="Times New Roman"/>
              </w:rPr>
              <w:t>programmes</w:t>
            </w:r>
            <w:proofErr w:type="spellEnd"/>
            <w:r w:rsidRPr="00990041">
              <w:rPr>
                <w:rFonts w:ascii="Times New Roman" w:hAnsi="Times New Roman" w:cs="Times New Roman"/>
              </w:rPr>
              <w:t xml:space="preserve"> </w:t>
            </w:r>
          </w:p>
          <w:p w14:paraId="7079DE5F" w14:textId="77777777" w:rsidR="00DD60E0" w:rsidRPr="00990041" w:rsidRDefault="00DD60E0" w:rsidP="001E12EF">
            <w:pPr>
              <w:pStyle w:val="ListParagraph"/>
              <w:numPr>
                <w:ilvl w:val="0"/>
                <w:numId w:val="42"/>
              </w:numPr>
              <w:spacing w:before="60" w:after="60" w:line="240" w:lineRule="auto"/>
              <w:rPr>
                <w:rFonts w:ascii="Times New Roman" w:hAnsi="Times New Roman" w:cs="Times New Roman"/>
              </w:rPr>
            </w:pPr>
            <w:r w:rsidRPr="00990041">
              <w:rPr>
                <w:rFonts w:ascii="Times New Roman" w:hAnsi="Times New Roman" w:cs="Times New Roman"/>
              </w:rPr>
              <w:t>Further developing ecological and socioeconomic criteria and variables for use in vulnerability assessments</w:t>
            </w:r>
          </w:p>
          <w:p w14:paraId="0E54C366" w14:textId="77777777" w:rsidR="00DD60E0" w:rsidRPr="00990041" w:rsidRDefault="00DD60E0" w:rsidP="001E12EF">
            <w:pPr>
              <w:pStyle w:val="ListParagraph"/>
              <w:numPr>
                <w:ilvl w:val="0"/>
                <w:numId w:val="42"/>
              </w:numPr>
              <w:spacing w:before="60" w:after="60" w:line="240" w:lineRule="auto"/>
              <w:rPr>
                <w:rFonts w:ascii="Times New Roman" w:hAnsi="Times New Roman" w:cs="Times New Roman"/>
              </w:rPr>
            </w:pPr>
            <w:r w:rsidRPr="00990041">
              <w:rPr>
                <w:rFonts w:ascii="Times New Roman" w:hAnsi="Times New Roman" w:cs="Times New Roman"/>
              </w:rPr>
              <w:t>Developing mapping tools</w:t>
            </w:r>
          </w:p>
        </w:tc>
        <w:tc>
          <w:tcPr>
            <w:tcW w:w="1842" w:type="dxa"/>
            <w:vMerge/>
            <w:shd w:val="clear" w:color="auto" w:fill="auto"/>
          </w:tcPr>
          <w:p w14:paraId="64D8CE49" w14:textId="77777777" w:rsidR="00DD60E0" w:rsidRPr="00CF0F0D" w:rsidRDefault="00DD60E0" w:rsidP="006165DC">
            <w:pPr>
              <w:rPr>
                <w:b/>
                <w:bCs/>
                <w:szCs w:val="22"/>
              </w:rPr>
            </w:pPr>
          </w:p>
        </w:tc>
      </w:tr>
      <w:tr w:rsidR="00DD60E0" w:rsidRPr="00CF0F0D" w14:paraId="23CF77DE" w14:textId="77777777" w:rsidTr="001E12EF">
        <w:trPr>
          <w:trHeight w:val="1124"/>
        </w:trPr>
        <w:tc>
          <w:tcPr>
            <w:tcW w:w="1555" w:type="dxa"/>
            <w:vMerge/>
            <w:shd w:val="clear" w:color="auto" w:fill="D9D9D9" w:themeFill="background1" w:themeFillShade="D9"/>
          </w:tcPr>
          <w:p w14:paraId="6B75164E" w14:textId="77777777" w:rsidR="00DD60E0" w:rsidRPr="004044FF" w:rsidRDefault="00DD60E0" w:rsidP="006165DC">
            <w:pPr>
              <w:jc w:val="center"/>
              <w:rPr>
                <w:b/>
                <w:bCs/>
              </w:rPr>
            </w:pPr>
          </w:p>
        </w:tc>
        <w:tc>
          <w:tcPr>
            <w:tcW w:w="2126" w:type="dxa"/>
            <w:vMerge/>
            <w:shd w:val="clear" w:color="auto" w:fill="F2F2F2" w:themeFill="background1" w:themeFillShade="F2"/>
          </w:tcPr>
          <w:p w14:paraId="05E5AF24" w14:textId="77777777" w:rsidR="00DD60E0" w:rsidRPr="00CF0F0D" w:rsidRDefault="00DD60E0" w:rsidP="006165DC">
            <w:pPr>
              <w:jc w:val="left"/>
              <w:rPr>
                <w:b/>
                <w:bCs/>
              </w:rPr>
            </w:pPr>
          </w:p>
        </w:tc>
        <w:tc>
          <w:tcPr>
            <w:tcW w:w="2835" w:type="dxa"/>
            <w:shd w:val="clear" w:color="auto" w:fill="FBE4D5" w:themeFill="accent2" w:themeFillTint="33"/>
          </w:tcPr>
          <w:p w14:paraId="577CB4D8"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w:t>
            </w:r>
            <w:r w:rsidRPr="00CF0F0D">
              <w:rPr>
                <w:szCs w:val="22"/>
                <w:lang w:val="en-US"/>
              </w:rPr>
              <w:t xml:space="preserve">/5, </w:t>
            </w:r>
            <w:r>
              <w:rPr>
                <w:szCs w:val="22"/>
                <w:lang w:val="en-US"/>
              </w:rPr>
              <w:t>a</w:t>
            </w:r>
            <w:r w:rsidRPr="00CF0F0D">
              <w:rPr>
                <w:szCs w:val="22"/>
                <w:lang w:val="en-US"/>
              </w:rPr>
              <w:t>ppendix 1</w:t>
            </w:r>
          </w:p>
          <w:p w14:paraId="6632A838" w14:textId="77777777" w:rsidR="00DD60E0" w:rsidRPr="00CF0F0D" w:rsidRDefault="00DD60E0" w:rsidP="006165DC">
            <w:pPr>
              <w:jc w:val="left"/>
            </w:pPr>
            <w:r w:rsidRPr="00CF0F0D">
              <w:rPr>
                <w:szCs w:val="22"/>
                <w:lang w:val="en-US"/>
              </w:rPr>
              <w:t>Specific Workplan on Coral Bleaching</w:t>
            </w:r>
          </w:p>
        </w:tc>
        <w:tc>
          <w:tcPr>
            <w:tcW w:w="5245" w:type="dxa"/>
            <w:shd w:val="clear" w:color="auto" w:fill="auto"/>
          </w:tcPr>
          <w:p w14:paraId="406C5FCF" w14:textId="4195007D" w:rsidR="00DD60E0" w:rsidRPr="00990041" w:rsidRDefault="00520E87" w:rsidP="001E12EF">
            <w:pPr>
              <w:spacing w:before="60" w:after="60"/>
              <w:jc w:val="left"/>
              <w:rPr>
                <w:szCs w:val="22"/>
              </w:rPr>
            </w:pPr>
            <w:r w:rsidRPr="001E12EF">
              <w:rPr>
                <w:i/>
                <w:iCs/>
                <w:szCs w:val="22"/>
              </w:rPr>
              <w:t>With respect to coral bleaching</w:t>
            </w:r>
            <w:r w:rsidR="00DD60E0" w:rsidRPr="00990041">
              <w:rPr>
                <w:szCs w:val="22"/>
              </w:rPr>
              <w:t>:</w:t>
            </w:r>
          </w:p>
          <w:p w14:paraId="18A45E85" w14:textId="77777777" w:rsidR="00DD60E0" w:rsidRPr="00990041" w:rsidRDefault="00DD60E0" w:rsidP="001E12EF">
            <w:pPr>
              <w:spacing w:before="60" w:after="60"/>
              <w:jc w:val="left"/>
            </w:pPr>
            <w:r w:rsidRPr="00990041">
              <w:rPr>
                <w:szCs w:val="22"/>
              </w:rPr>
              <w:t>Implementing and coordinating targeted research programmes, including predictive modelling</w:t>
            </w:r>
          </w:p>
        </w:tc>
        <w:tc>
          <w:tcPr>
            <w:tcW w:w="1842" w:type="dxa"/>
            <w:vMerge/>
            <w:shd w:val="clear" w:color="auto" w:fill="auto"/>
          </w:tcPr>
          <w:p w14:paraId="74CAD161" w14:textId="77777777" w:rsidR="00DD60E0" w:rsidRPr="00CF0F0D" w:rsidRDefault="00DD60E0" w:rsidP="006165DC">
            <w:pPr>
              <w:rPr>
                <w:b/>
                <w:bCs/>
              </w:rPr>
            </w:pPr>
          </w:p>
        </w:tc>
      </w:tr>
      <w:tr w:rsidR="00DD60E0" w:rsidRPr="00CF0F0D" w14:paraId="2F0A4B42" w14:textId="77777777" w:rsidTr="001E12EF">
        <w:trPr>
          <w:trHeight w:val="1124"/>
        </w:trPr>
        <w:tc>
          <w:tcPr>
            <w:tcW w:w="1555" w:type="dxa"/>
            <w:vMerge/>
            <w:shd w:val="clear" w:color="auto" w:fill="D9D9D9" w:themeFill="background1" w:themeFillShade="D9"/>
          </w:tcPr>
          <w:p w14:paraId="69363C6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0B89442" w14:textId="77777777" w:rsidR="00DD60E0" w:rsidRPr="00CF0F0D" w:rsidRDefault="00DD60E0" w:rsidP="006165DC">
            <w:pPr>
              <w:jc w:val="left"/>
              <w:rPr>
                <w:b/>
                <w:bCs/>
                <w:szCs w:val="22"/>
              </w:rPr>
            </w:pPr>
          </w:p>
        </w:tc>
        <w:tc>
          <w:tcPr>
            <w:tcW w:w="2835" w:type="dxa"/>
            <w:shd w:val="clear" w:color="auto" w:fill="D9E2F3" w:themeFill="accent1" w:themeFillTint="33"/>
          </w:tcPr>
          <w:p w14:paraId="241C9B71"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IX</w:t>
            </w:r>
            <w:r w:rsidRPr="00CF0F0D">
              <w:rPr>
                <w:szCs w:val="22"/>
                <w:lang w:val="en-US"/>
              </w:rPr>
              <w:t>/20</w:t>
            </w:r>
          </w:p>
          <w:p w14:paraId="7884145D" w14:textId="77777777" w:rsidR="00DD60E0" w:rsidRPr="00CF0F0D" w:rsidRDefault="00DD60E0" w:rsidP="006165DC">
            <w:pPr>
              <w:jc w:val="left"/>
              <w:rPr>
                <w:szCs w:val="22"/>
              </w:rPr>
            </w:pPr>
            <w:r w:rsidRPr="00CF0F0D">
              <w:rPr>
                <w:szCs w:val="22"/>
                <w:lang w:val="en-US"/>
              </w:rPr>
              <w:t>Marine and coastal biodiversity</w:t>
            </w:r>
          </w:p>
        </w:tc>
        <w:tc>
          <w:tcPr>
            <w:tcW w:w="5245" w:type="dxa"/>
            <w:shd w:val="clear" w:color="auto" w:fill="auto"/>
          </w:tcPr>
          <w:p w14:paraId="7E0E3D93" w14:textId="77777777" w:rsidR="00DD60E0" w:rsidRPr="00990041" w:rsidRDefault="00DD60E0" w:rsidP="001E12EF">
            <w:pPr>
              <w:pStyle w:val="ListParagraph"/>
              <w:numPr>
                <w:ilvl w:val="0"/>
                <w:numId w:val="44"/>
              </w:numPr>
              <w:spacing w:before="60" w:after="60" w:line="240" w:lineRule="auto"/>
              <w:ind w:left="318"/>
              <w:rPr>
                <w:rFonts w:ascii="Times New Roman" w:hAnsi="Times New Roman" w:cs="Times New Roman"/>
              </w:rPr>
            </w:pPr>
            <w:r w:rsidRPr="00990041">
              <w:rPr>
                <w:rFonts w:ascii="Times New Roman" w:hAnsi="Times New Roman" w:cs="Times New Roman"/>
              </w:rPr>
              <w:t xml:space="preserve">Research to improve understanding of marine </w:t>
            </w:r>
            <w:proofErr w:type="gramStart"/>
            <w:r w:rsidRPr="00990041">
              <w:rPr>
                <w:rFonts w:ascii="Times New Roman" w:hAnsi="Times New Roman" w:cs="Times New Roman"/>
              </w:rPr>
              <w:t>biodiversity</w:t>
            </w:r>
            <w:proofErr w:type="gramEnd"/>
          </w:p>
          <w:p w14:paraId="035D321B" w14:textId="77777777" w:rsidR="00DD60E0" w:rsidRPr="00990041" w:rsidRDefault="00DD60E0" w:rsidP="001E12EF">
            <w:pPr>
              <w:pStyle w:val="ListParagraph"/>
              <w:numPr>
                <w:ilvl w:val="0"/>
                <w:numId w:val="44"/>
              </w:numPr>
              <w:spacing w:before="60" w:after="60" w:line="240" w:lineRule="auto"/>
              <w:ind w:left="318"/>
              <w:rPr>
                <w:rFonts w:ascii="Times New Roman" w:hAnsi="Times New Roman" w:cs="Times New Roman"/>
              </w:rPr>
            </w:pPr>
            <w:r w:rsidRPr="00990041">
              <w:rPr>
                <w:rFonts w:ascii="Times New Roman" w:hAnsi="Times New Roman" w:cs="Times New Roman"/>
              </w:rPr>
              <w:t xml:space="preserve">Integrating the traditional, scientific, </w:t>
            </w:r>
            <w:proofErr w:type="gramStart"/>
            <w:r w:rsidRPr="00990041">
              <w:rPr>
                <w:rFonts w:ascii="Times New Roman" w:hAnsi="Times New Roman" w:cs="Times New Roman"/>
              </w:rPr>
              <w:t>technical</w:t>
            </w:r>
            <w:proofErr w:type="gramEnd"/>
            <w:r w:rsidRPr="00990041">
              <w:rPr>
                <w:rFonts w:ascii="Times New Roman" w:hAnsi="Times New Roman" w:cs="Times New Roman"/>
              </w:rPr>
              <w:t xml:space="preserve"> and technological knowledge of indigenous and local communities</w:t>
            </w:r>
          </w:p>
        </w:tc>
        <w:tc>
          <w:tcPr>
            <w:tcW w:w="1842" w:type="dxa"/>
            <w:vMerge/>
            <w:shd w:val="clear" w:color="auto" w:fill="auto"/>
          </w:tcPr>
          <w:p w14:paraId="2957F978" w14:textId="77777777" w:rsidR="00DD60E0" w:rsidRPr="00CF0F0D" w:rsidRDefault="00DD60E0" w:rsidP="006165DC">
            <w:pPr>
              <w:rPr>
                <w:b/>
                <w:bCs/>
                <w:szCs w:val="22"/>
              </w:rPr>
            </w:pPr>
          </w:p>
        </w:tc>
      </w:tr>
      <w:tr w:rsidR="00DD60E0" w:rsidRPr="00CF0F0D" w14:paraId="7779CB72" w14:textId="77777777" w:rsidTr="001E12EF">
        <w:trPr>
          <w:trHeight w:val="1124"/>
        </w:trPr>
        <w:tc>
          <w:tcPr>
            <w:tcW w:w="1555" w:type="dxa"/>
            <w:vMerge/>
            <w:shd w:val="clear" w:color="auto" w:fill="D9D9D9" w:themeFill="background1" w:themeFillShade="D9"/>
          </w:tcPr>
          <w:p w14:paraId="38F5F49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EB47DD3" w14:textId="77777777" w:rsidR="00DD60E0" w:rsidRPr="00CF0F0D" w:rsidRDefault="00DD60E0" w:rsidP="006165DC">
            <w:pPr>
              <w:jc w:val="left"/>
              <w:rPr>
                <w:b/>
                <w:bCs/>
                <w:szCs w:val="22"/>
              </w:rPr>
            </w:pPr>
          </w:p>
        </w:tc>
        <w:tc>
          <w:tcPr>
            <w:tcW w:w="2835" w:type="dxa"/>
            <w:shd w:val="clear" w:color="auto" w:fill="D9E2F3" w:themeFill="accent1" w:themeFillTint="33"/>
          </w:tcPr>
          <w:p w14:paraId="7D4BD9FF"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VIII</w:t>
            </w:r>
            <w:r w:rsidRPr="00CF0F0D">
              <w:rPr>
                <w:szCs w:val="22"/>
                <w:lang w:val="en-US"/>
              </w:rPr>
              <w:t>/22</w:t>
            </w:r>
          </w:p>
          <w:p w14:paraId="61F6FD60" w14:textId="77777777" w:rsidR="00DD60E0" w:rsidRPr="00CF0F0D" w:rsidRDefault="00DD60E0" w:rsidP="006165DC">
            <w:pPr>
              <w:jc w:val="left"/>
              <w:rPr>
                <w:szCs w:val="22"/>
              </w:rPr>
            </w:pPr>
            <w:r w:rsidRPr="00CF0F0D">
              <w:rPr>
                <w:szCs w:val="22"/>
              </w:rPr>
              <w:t>Marine and coastal biological diversity: enhancing the implementation of integrated marine and coastal area management</w:t>
            </w:r>
          </w:p>
        </w:tc>
        <w:tc>
          <w:tcPr>
            <w:tcW w:w="5245" w:type="dxa"/>
            <w:shd w:val="clear" w:color="auto" w:fill="auto"/>
          </w:tcPr>
          <w:p w14:paraId="5B6341E3" w14:textId="77777777" w:rsidR="00DD60E0" w:rsidRPr="00990041" w:rsidRDefault="00DD60E0" w:rsidP="001E12EF">
            <w:pPr>
              <w:spacing w:before="60" w:after="60"/>
              <w:jc w:val="left"/>
              <w:rPr>
                <w:szCs w:val="22"/>
              </w:rPr>
            </w:pPr>
            <w:r w:rsidRPr="00990041">
              <w:rPr>
                <w:szCs w:val="22"/>
              </w:rPr>
              <w:t xml:space="preserve">Utilizing information generated by global and regional coastal observation systems to support decision-making on IMCAM, and disseminating information about the social, economic, health, environmental, and cultural benefits of IMCAM among government officials, policy makers, users of coastal resources and the </w:t>
            </w:r>
            <w:proofErr w:type="gramStart"/>
            <w:r w:rsidRPr="00990041">
              <w:rPr>
                <w:szCs w:val="22"/>
              </w:rPr>
              <w:t>general public</w:t>
            </w:r>
            <w:proofErr w:type="gramEnd"/>
          </w:p>
        </w:tc>
        <w:tc>
          <w:tcPr>
            <w:tcW w:w="1842" w:type="dxa"/>
            <w:vMerge/>
            <w:shd w:val="clear" w:color="auto" w:fill="auto"/>
          </w:tcPr>
          <w:p w14:paraId="09E37E88" w14:textId="77777777" w:rsidR="00DD60E0" w:rsidRPr="00CF0F0D" w:rsidRDefault="00DD60E0" w:rsidP="006165DC">
            <w:pPr>
              <w:rPr>
                <w:b/>
                <w:bCs/>
                <w:szCs w:val="22"/>
              </w:rPr>
            </w:pPr>
          </w:p>
        </w:tc>
      </w:tr>
      <w:tr w:rsidR="00DD60E0" w:rsidRPr="00CF0F0D" w14:paraId="4EAF400E" w14:textId="77777777" w:rsidTr="001E12EF">
        <w:trPr>
          <w:trHeight w:val="1124"/>
        </w:trPr>
        <w:tc>
          <w:tcPr>
            <w:tcW w:w="1555" w:type="dxa"/>
            <w:vMerge/>
            <w:shd w:val="clear" w:color="auto" w:fill="D9D9D9" w:themeFill="background1" w:themeFillShade="D9"/>
          </w:tcPr>
          <w:p w14:paraId="167EBC6B" w14:textId="77777777" w:rsidR="00DD60E0" w:rsidRPr="004044FF" w:rsidRDefault="00DD60E0" w:rsidP="006165DC">
            <w:pPr>
              <w:jc w:val="center"/>
              <w:rPr>
                <w:b/>
                <w:bCs/>
                <w:szCs w:val="22"/>
              </w:rPr>
            </w:pPr>
          </w:p>
        </w:tc>
        <w:tc>
          <w:tcPr>
            <w:tcW w:w="2126" w:type="dxa"/>
            <w:shd w:val="clear" w:color="auto" w:fill="F2F2F2" w:themeFill="background1" w:themeFillShade="F2"/>
          </w:tcPr>
          <w:p w14:paraId="170F0CD8"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376C883F"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5B3BB981" w14:textId="53E11AF6" w:rsidR="00DD60E0" w:rsidRPr="00CF0F0D" w:rsidRDefault="00DD60E0" w:rsidP="001E12EF">
            <w:pPr>
              <w:spacing w:before="60" w:after="60"/>
              <w:jc w:val="left"/>
              <w:rPr>
                <w:szCs w:val="22"/>
              </w:rPr>
            </w:pPr>
            <w:r w:rsidRPr="00CF0F0D">
              <w:rPr>
                <w:szCs w:val="22"/>
              </w:rPr>
              <w:t>Goal 3.1</w:t>
            </w:r>
            <w:r w:rsidR="00DA7C09">
              <w:rPr>
                <w:szCs w:val="22"/>
              </w:rPr>
              <w:t>.</w:t>
            </w:r>
            <w:r w:rsidRPr="00CF0F0D">
              <w:rPr>
                <w:szCs w:val="22"/>
              </w:rPr>
              <w:t xml:space="preserve"> To develop work on identification, monitoring and assessment of mountain biological diversity</w:t>
            </w:r>
          </w:p>
          <w:p w14:paraId="7DDDB9C8" w14:textId="4CBC9E77" w:rsidR="00DD60E0" w:rsidRPr="00CF0F0D" w:rsidRDefault="00DD60E0" w:rsidP="001E12EF">
            <w:pPr>
              <w:spacing w:before="60" w:after="60"/>
              <w:jc w:val="left"/>
              <w:rPr>
                <w:szCs w:val="22"/>
              </w:rPr>
            </w:pPr>
            <w:r w:rsidRPr="00CF0F0D">
              <w:rPr>
                <w:szCs w:val="22"/>
              </w:rPr>
              <w:lastRenderedPageBreak/>
              <w:t>Goal 3.2</w:t>
            </w:r>
            <w:r w:rsidR="00DA7C09">
              <w:rPr>
                <w:szCs w:val="22"/>
              </w:rPr>
              <w:t>.</w:t>
            </w:r>
            <w:r w:rsidRPr="00CF0F0D">
              <w:rPr>
                <w:szCs w:val="22"/>
              </w:rPr>
              <w:t xml:space="preserve"> To improve knowledge on and methods for the assessment and monitoring of the status and trends of mountain biological diversity, based on available </w:t>
            </w:r>
            <w:proofErr w:type="gramStart"/>
            <w:r w:rsidRPr="00CF0F0D">
              <w:rPr>
                <w:szCs w:val="22"/>
              </w:rPr>
              <w:t>information</w:t>
            </w:r>
            <w:proofErr w:type="gramEnd"/>
          </w:p>
          <w:p w14:paraId="3E2D3234" w14:textId="7B181152" w:rsidR="00DD60E0" w:rsidRPr="00CF0F0D" w:rsidRDefault="00DD60E0" w:rsidP="001E12EF">
            <w:pPr>
              <w:spacing w:before="60" w:after="60"/>
              <w:jc w:val="left"/>
              <w:rPr>
                <w:szCs w:val="22"/>
              </w:rPr>
            </w:pPr>
            <w:r w:rsidRPr="00CF0F0D">
              <w:rPr>
                <w:szCs w:val="22"/>
              </w:rPr>
              <w:t>Goal 3.3</w:t>
            </w:r>
            <w:r w:rsidR="00DA7C09">
              <w:rPr>
                <w:szCs w:val="22"/>
              </w:rPr>
              <w:t>.</w:t>
            </w:r>
            <w:r w:rsidRPr="00CF0F0D">
              <w:rPr>
                <w:szCs w:val="22"/>
              </w:rPr>
              <w:t xml:space="preserve"> To improve the infrastructure for data and information management for accurate assessment and monitoring of mountain biological diversity and develop associated </w:t>
            </w:r>
            <w:proofErr w:type="gramStart"/>
            <w:r w:rsidRPr="00CF0F0D">
              <w:rPr>
                <w:szCs w:val="22"/>
              </w:rPr>
              <w:t>databases</w:t>
            </w:r>
            <w:proofErr w:type="gramEnd"/>
          </w:p>
          <w:p w14:paraId="0143D824" w14:textId="77777777" w:rsidR="00DD60E0" w:rsidRPr="00CF0F0D" w:rsidRDefault="00DD60E0" w:rsidP="001E12EF">
            <w:pPr>
              <w:spacing w:before="60" w:after="60"/>
              <w:jc w:val="left"/>
              <w:rPr>
                <w:szCs w:val="22"/>
              </w:rPr>
            </w:pPr>
            <w:r w:rsidRPr="00CF0F0D">
              <w:rPr>
                <w:szCs w:val="22"/>
              </w:rPr>
              <w:t xml:space="preserve">Goal 3.5: To increase public education, participation and awareness in relation to mountain biological </w:t>
            </w:r>
            <w:proofErr w:type="gramStart"/>
            <w:r w:rsidRPr="00CF0F0D">
              <w:rPr>
                <w:szCs w:val="22"/>
              </w:rPr>
              <w:t>diversity</w:t>
            </w:r>
            <w:proofErr w:type="gramEnd"/>
          </w:p>
          <w:p w14:paraId="5DE75EE9" w14:textId="77777777" w:rsidR="00DD60E0" w:rsidRPr="00CF0F0D" w:rsidRDefault="00DD60E0" w:rsidP="001E12EF">
            <w:pPr>
              <w:spacing w:before="60" w:after="60"/>
              <w:jc w:val="left"/>
              <w:rPr>
                <w:szCs w:val="22"/>
              </w:rPr>
            </w:pPr>
            <w:r w:rsidRPr="00CF0F0D">
              <w:rPr>
                <w:szCs w:val="22"/>
              </w:rPr>
              <w:t xml:space="preserve">Goal 3.6: To promote the development, </w:t>
            </w:r>
            <w:proofErr w:type="gramStart"/>
            <w:r w:rsidRPr="00CF0F0D">
              <w:rPr>
                <w:szCs w:val="22"/>
              </w:rPr>
              <w:t>validation</w:t>
            </w:r>
            <w:proofErr w:type="gramEnd"/>
            <w:r w:rsidRPr="00CF0F0D">
              <w:rPr>
                <w:szCs w:val="22"/>
              </w:rPr>
              <w:t xml:space="preserve"> and transfer of appropriate technologies for mountain ecosystems, incl</w:t>
            </w:r>
            <w:r>
              <w:rPr>
                <w:szCs w:val="22"/>
              </w:rPr>
              <w:t>uding</w:t>
            </w:r>
            <w:r w:rsidRPr="00CF0F0D">
              <w:rPr>
                <w:szCs w:val="22"/>
              </w:rPr>
              <w:t xml:space="preserve"> indigenous technologies in accordance with Article 8(j)</w:t>
            </w:r>
          </w:p>
        </w:tc>
        <w:tc>
          <w:tcPr>
            <w:tcW w:w="5245" w:type="dxa"/>
            <w:shd w:val="clear" w:color="auto" w:fill="auto"/>
          </w:tcPr>
          <w:p w14:paraId="10310520" w14:textId="77777777" w:rsidR="00DD60E0" w:rsidRPr="00990041" w:rsidRDefault="00DD60E0" w:rsidP="001E12EF">
            <w:pPr>
              <w:spacing w:before="60" w:after="60"/>
              <w:jc w:val="left"/>
              <w:rPr>
                <w:color w:val="000000"/>
                <w:szCs w:val="22"/>
              </w:rPr>
            </w:pPr>
            <w:r w:rsidRPr="00990041">
              <w:rPr>
                <w:color w:val="000000"/>
                <w:szCs w:val="22"/>
              </w:rPr>
              <w:lastRenderedPageBreak/>
              <w:t xml:space="preserve">3.1.1 Promote the monitoring of susceptible areas subject to climate </w:t>
            </w:r>
            <w:proofErr w:type="gramStart"/>
            <w:r w:rsidRPr="00990041">
              <w:rPr>
                <w:color w:val="000000"/>
                <w:szCs w:val="22"/>
              </w:rPr>
              <w:t>change</w:t>
            </w:r>
            <w:proofErr w:type="gramEnd"/>
          </w:p>
          <w:p w14:paraId="439E4AC8" w14:textId="77777777" w:rsidR="00DD60E0" w:rsidRPr="00990041" w:rsidRDefault="00DD60E0" w:rsidP="001E12EF">
            <w:pPr>
              <w:spacing w:before="60" w:after="60"/>
              <w:jc w:val="left"/>
              <w:rPr>
                <w:color w:val="000000"/>
                <w:szCs w:val="22"/>
              </w:rPr>
            </w:pPr>
            <w:r w:rsidRPr="00990041">
              <w:rPr>
                <w:color w:val="000000"/>
                <w:szCs w:val="22"/>
              </w:rPr>
              <w:t>3.1.2 -3.1.5</w:t>
            </w:r>
          </w:p>
          <w:p w14:paraId="2AA7B04D" w14:textId="77777777" w:rsidR="00DD60E0" w:rsidRPr="00990041" w:rsidRDefault="00DD60E0" w:rsidP="001E12EF">
            <w:pPr>
              <w:spacing w:before="60" w:after="60"/>
              <w:jc w:val="left"/>
              <w:rPr>
                <w:color w:val="000000"/>
                <w:szCs w:val="22"/>
              </w:rPr>
            </w:pPr>
          </w:p>
          <w:p w14:paraId="7E23450C" w14:textId="77777777" w:rsidR="00DD60E0" w:rsidRPr="00990041" w:rsidRDefault="00DD60E0" w:rsidP="001E12EF">
            <w:pPr>
              <w:spacing w:before="60" w:after="60"/>
              <w:jc w:val="left"/>
              <w:rPr>
                <w:color w:val="000000"/>
                <w:szCs w:val="22"/>
              </w:rPr>
            </w:pPr>
            <w:r w:rsidRPr="00990041">
              <w:rPr>
                <w:color w:val="000000"/>
                <w:szCs w:val="22"/>
              </w:rPr>
              <w:t xml:space="preserve">3.2.1 Develop key abiotic, </w:t>
            </w:r>
            <w:proofErr w:type="gramStart"/>
            <w:r w:rsidRPr="00990041">
              <w:rPr>
                <w:color w:val="000000"/>
                <w:szCs w:val="22"/>
              </w:rPr>
              <w:t>biotic</w:t>
            </w:r>
            <w:proofErr w:type="gramEnd"/>
            <w:r w:rsidRPr="00990041">
              <w:rPr>
                <w:color w:val="000000"/>
                <w:szCs w:val="22"/>
              </w:rPr>
              <w:t xml:space="preserve"> and socio-economic indicators of status and change of mountain ecosystems.</w:t>
            </w:r>
          </w:p>
          <w:p w14:paraId="2A1CDDB7" w14:textId="77777777" w:rsidR="00DD60E0" w:rsidRPr="00990041" w:rsidRDefault="00DD60E0" w:rsidP="001E12EF">
            <w:pPr>
              <w:spacing w:before="60" w:after="60"/>
              <w:jc w:val="left"/>
              <w:rPr>
                <w:color w:val="000000"/>
                <w:szCs w:val="22"/>
              </w:rPr>
            </w:pPr>
            <w:r w:rsidRPr="00990041">
              <w:rPr>
                <w:color w:val="000000"/>
                <w:szCs w:val="22"/>
              </w:rPr>
              <w:t>3.2.2 -3.2.8</w:t>
            </w:r>
          </w:p>
          <w:p w14:paraId="30726ECD" w14:textId="77777777" w:rsidR="00DD60E0" w:rsidRPr="00990041" w:rsidRDefault="00DD60E0" w:rsidP="001E12EF">
            <w:pPr>
              <w:spacing w:before="60" w:after="60"/>
              <w:jc w:val="left"/>
              <w:rPr>
                <w:color w:val="000000"/>
                <w:szCs w:val="22"/>
              </w:rPr>
            </w:pPr>
          </w:p>
          <w:p w14:paraId="31118697" w14:textId="77777777" w:rsidR="00DD60E0" w:rsidRPr="00990041" w:rsidRDefault="00DD60E0" w:rsidP="001E12EF">
            <w:pPr>
              <w:spacing w:before="60" w:after="60"/>
              <w:jc w:val="left"/>
              <w:rPr>
                <w:color w:val="000000"/>
                <w:szCs w:val="22"/>
              </w:rPr>
            </w:pPr>
            <w:r w:rsidRPr="00990041">
              <w:rPr>
                <w:color w:val="000000"/>
                <w:szCs w:val="22"/>
              </w:rPr>
              <w:t>3.3.1. Enhance and improve the technical capacity at a national level to monitor mountain biological diversity […]</w:t>
            </w:r>
          </w:p>
          <w:p w14:paraId="086519B6" w14:textId="77777777" w:rsidR="00DD60E0" w:rsidRPr="00990041" w:rsidRDefault="00DD60E0" w:rsidP="001E12EF">
            <w:pPr>
              <w:spacing w:before="60" w:after="60"/>
              <w:jc w:val="left"/>
              <w:rPr>
                <w:color w:val="000000"/>
                <w:szCs w:val="22"/>
              </w:rPr>
            </w:pPr>
            <w:r w:rsidRPr="00990041">
              <w:rPr>
                <w:color w:val="000000"/>
                <w:szCs w:val="22"/>
              </w:rPr>
              <w:t>3.3.2 -3.3.4</w:t>
            </w:r>
          </w:p>
          <w:p w14:paraId="29982034" w14:textId="77777777" w:rsidR="00DD60E0" w:rsidRPr="00990041" w:rsidRDefault="00DD60E0" w:rsidP="001E12EF">
            <w:pPr>
              <w:spacing w:before="60" w:after="60"/>
              <w:jc w:val="left"/>
              <w:rPr>
                <w:color w:val="000000"/>
                <w:szCs w:val="22"/>
              </w:rPr>
            </w:pPr>
          </w:p>
          <w:p w14:paraId="4C183080" w14:textId="77777777" w:rsidR="00DD60E0" w:rsidRPr="00990041" w:rsidRDefault="00DD60E0" w:rsidP="001E12EF">
            <w:pPr>
              <w:spacing w:before="60" w:after="60"/>
              <w:jc w:val="left"/>
              <w:rPr>
                <w:color w:val="000000"/>
                <w:szCs w:val="22"/>
              </w:rPr>
            </w:pPr>
          </w:p>
          <w:p w14:paraId="57096E86" w14:textId="77777777" w:rsidR="00DD60E0" w:rsidRPr="00990041" w:rsidRDefault="00DD60E0" w:rsidP="001E12EF">
            <w:pPr>
              <w:spacing w:before="60" w:after="60"/>
              <w:jc w:val="left"/>
              <w:rPr>
                <w:color w:val="000000"/>
                <w:szCs w:val="22"/>
              </w:rPr>
            </w:pPr>
          </w:p>
          <w:p w14:paraId="1FE1E439" w14:textId="77777777" w:rsidR="00DD60E0" w:rsidRPr="00990041" w:rsidRDefault="00DD60E0" w:rsidP="001E12EF">
            <w:pPr>
              <w:spacing w:before="60" w:after="60"/>
              <w:jc w:val="left"/>
              <w:rPr>
                <w:color w:val="000000"/>
                <w:szCs w:val="22"/>
              </w:rPr>
            </w:pPr>
          </w:p>
          <w:p w14:paraId="37FD1482" w14:textId="77777777" w:rsidR="00DD60E0" w:rsidRPr="00990041" w:rsidRDefault="00DD60E0" w:rsidP="001E12EF">
            <w:pPr>
              <w:spacing w:before="60" w:after="60"/>
              <w:jc w:val="left"/>
              <w:rPr>
                <w:color w:val="000000"/>
                <w:szCs w:val="22"/>
              </w:rPr>
            </w:pPr>
          </w:p>
          <w:p w14:paraId="030882BE" w14:textId="77777777" w:rsidR="00DD60E0" w:rsidRPr="00990041" w:rsidRDefault="00DD60E0" w:rsidP="001E12EF">
            <w:pPr>
              <w:spacing w:before="60" w:after="60"/>
              <w:jc w:val="left"/>
              <w:rPr>
                <w:color w:val="000000"/>
                <w:szCs w:val="22"/>
              </w:rPr>
            </w:pPr>
            <w:r w:rsidRPr="00990041">
              <w:rPr>
                <w:color w:val="000000"/>
                <w:szCs w:val="22"/>
              </w:rPr>
              <w:t xml:space="preserve">3.5.2. Increase awareness of the actual and potential contribution of knowledge, </w:t>
            </w:r>
            <w:proofErr w:type="gramStart"/>
            <w:r w:rsidRPr="00990041">
              <w:rPr>
                <w:color w:val="000000"/>
                <w:szCs w:val="22"/>
              </w:rPr>
              <w:t>practices</w:t>
            </w:r>
            <w:proofErr w:type="gramEnd"/>
            <w:r w:rsidRPr="00990041">
              <w:rPr>
                <w:color w:val="000000"/>
                <w:szCs w:val="22"/>
              </w:rPr>
              <w:t xml:space="preserve"> and innovations of IPLCs to conserve and sustainably use mountain biodiversity […]</w:t>
            </w:r>
          </w:p>
          <w:p w14:paraId="3B4E04CF" w14:textId="3B01B902" w:rsidR="00DD60E0" w:rsidRPr="00990041" w:rsidRDefault="00DD60E0" w:rsidP="00276BF2">
            <w:pPr>
              <w:spacing w:before="60" w:after="60"/>
              <w:jc w:val="left"/>
              <w:rPr>
                <w:color w:val="000000"/>
                <w:szCs w:val="22"/>
              </w:rPr>
            </w:pPr>
            <w:r w:rsidRPr="00990041">
              <w:rPr>
                <w:color w:val="000000"/>
                <w:szCs w:val="22"/>
              </w:rPr>
              <w:t>3.5.3. -3.5.7.</w:t>
            </w:r>
          </w:p>
          <w:p w14:paraId="3B1B3B83" w14:textId="77777777" w:rsidR="00DD60E0" w:rsidRPr="00990041" w:rsidRDefault="00DD60E0" w:rsidP="001E12EF">
            <w:pPr>
              <w:spacing w:before="60" w:after="60"/>
              <w:jc w:val="left"/>
              <w:rPr>
                <w:szCs w:val="22"/>
              </w:rPr>
            </w:pPr>
            <w:r w:rsidRPr="00990041">
              <w:rPr>
                <w:szCs w:val="22"/>
              </w:rPr>
              <w:t>3.6.1. Implement the programme of work on technology transfer giving particular attention to matters relating to the conservation and sustainable use of mountain biodiversity</w:t>
            </w:r>
          </w:p>
        </w:tc>
        <w:tc>
          <w:tcPr>
            <w:tcW w:w="1842" w:type="dxa"/>
            <w:shd w:val="clear" w:color="auto" w:fill="auto"/>
          </w:tcPr>
          <w:p w14:paraId="1EC6E0EA"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01001CB5" w14:textId="77777777" w:rsidTr="001E12EF">
        <w:trPr>
          <w:trHeight w:val="1124"/>
        </w:trPr>
        <w:tc>
          <w:tcPr>
            <w:tcW w:w="1555" w:type="dxa"/>
            <w:vMerge/>
            <w:shd w:val="clear" w:color="auto" w:fill="D9D9D9" w:themeFill="background1" w:themeFillShade="D9"/>
          </w:tcPr>
          <w:p w14:paraId="34394B21"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1503F600"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54011CA4" w14:textId="77777777" w:rsidR="00DD60E0" w:rsidRPr="00CF0F0D" w:rsidRDefault="00DD60E0" w:rsidP="006165DC">
            <w:pPr>
              <w:tabs>
                <w:tab w:val="left" w:pos="2913"/>
              </w:tabs>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2F93F95F" w14:textId="235AAFBB" w:rsidR="00DD60E0" w:rsidRPr="00CF0F0D" w:rsidRDefault="00DD60E0" w:rsidP="001E12EF">
            <w:pPr>
              <w:spacing w:before="60" w:after="60"/>
              <w:jc w:val="left"/>
              <w:rPr>
                <w:szCs w:val="22"/>
              </w:rPr>
            </w:pPr>
            <w:r w:rsidRPr="00CF0F0D">
              <w:rPr>
                <w:szCs w:val="22"/>
              </w:rPr>
              <w:t xml:space="preserve">Programme element 1: Direct actions for planning, selecting, establishing, strengthening, and managing, protected area systems and </w:t>
            </w:r>
            <w:proofErr w:type="gramStart"/>
            <w:r w:rsidRPr="00CF0F0D">
              <w:rPr>
                <w:szCs w:val="22"/>
              </w:rPr>
              <w:t>sites</w:t>
            </w:r>
            <w:proofErr w:type="gramEnd"/>
          </w:p>
          <w:p w14:paraId="5B190347" w14:textId="1AE98205" w:rsidR="00DD60E0" w:rsidRPr="00CF0F0D" w:rsidRDefault="00DD60E0" w:rsidP="00276BF2">
            <w:pPr>
              <w:spacing w:before="60" w:after="60"/>
              <w:jc w:val="left"/>
              <w:rPr>
                <w:szCs w:val="22"/>
              </w:rPr>
            </w:pPr>
            <w:r w:rsidRPr="00CF0F0D">
              <w:rPr>
                <w:szCs w:val="22"/>
              </w:rPr>
              <w:t xml:space="preserve">Programme element 2: Governance, participation, </w:t>
            </w:r>
            <w:proofErr w:type="gramStart"/>
            <w:r w:rsidRPr="00CF0F0D">
              <w:rPr>
                <w:szCs w:val="22"/>
              </w:rPr>
              <w:t>equity</w:t>
            </w:r>
            <w:proofErr w:type="gramEnd"/>
            <w:r w:rsidRPr="00CF0F0D">
              <w:rPr>
                <w:szCs w:val="22"/>
              </w:rPr>
              <w:t xml:space="preserve"> and benefit sharing</w:t>
            </w:r>
          </w:p>
          <w:p w14:paraId="2D96B42D" w14:textId="5072691C" w:rsidR="00DD60E0" w:rsidRPr="00CF0F0D" w:rsidRDefault="00DD60E0" w:rsidP="00276BF2">
            <w:pPr>
              <w:spacing w:before="60" w:after="60"/>
              <w:jc w:val="left"/>
              <w:rPr>
                <w:szCs w:val="22"/>
              </w:rPr>
            </w:pPr>
            <w:r w:rsidRPr="00CF0F0D">
              <w:rPr>
                <w:szCs w:val="22"/>
              </w:rPr>
              <w:t xml:space="preserve">Programme element 3: Enabling </w:t>
            </w:r>
            <w:proofErr w:type="gramStart"/>
            <w:r w:rsidRPr="00CF0F0D">
              <w:rPr>
                <w:szCs w:val="22"/>
              </w:rPr>
              <w:t>activities</w:t>
            </w:r>
            <w:proofErr w:type="gramEnd"/>
          </w:p>
          <w:p w14:paraId="098AE7F6" w14:textId="77777777" w:rsidR="00DD60E0" w:rsidRPr="00CF0F0D" w:rsidRDefault="00DD60E0" w:rsidP="009220EC">
            <w:pPr>
              <w:jc w:val="left"/>
              <w:rPr>
                <w:szCs w:val="22"/>
              </w:rPr>
            </w:pPr>
            <w:r w:rsidRPr="00CF0F0D">
              <w:rPr>
                <w:szCs w:val="22"/>
              </w:rPr>
              <w:t>Programme element 4: Standards, assessment, and monitoring</w:t>
            </w:r>
          </w:p>
        </w:tc>
        <w:tc>
          <w:tcPr>
            <w:tcW w:w="5245" w:type="dxa"/>
            <w:shd w:val="clear" w:color="auto" w:fill="auto"/>
          </w:tcPr>
          <w:p w14:paraId="30F17207" w14:textId="77777777" w:rsidR="00DD60E0" w:rsidRPr="00990041" w:rsidRDefault="00DD60E0" w:rsidP="001E12EF">
            <w:pPr>
              <w:spacing w:before="60" w:after="60"/>
              <w:jc w:val="left"/>
              <w:rPr>
                <w:szCs w:val="22"/>
              </w:rPr>
            </w:pPr>
            <w:r w:rsidRPr="00990041">
              <w:rPr>
                <w:szCs w:val="22"/>
              </w:rPr>
              <w:t xml:space="preserve">Prog. Elem. 1, 2, 3 and 4 provide goals, targets and activities that address the need to have the best available data, </w:t>
            </w:r>
            <w:proofErr w:type="gramStart"/>
            <w:r w:rsidRPr="00990041">
              <w:rPr>
                <w:szCs w:val="22"/>
              </w:rPr>
              <w:t>information</w:t>
            </w:r>
            <w:proofErr w:type="gramEnd"/>
            <w:r w:rsidRPr="00990041">
              <w:rPr>
                <w:szCs w:val="22"/>
              </w:rPr>
              <w:t xml:space="preserve"> and knowledge accessible to decision makers for protected areas and transboundary protected areas, integration and participatory management of protected areas, especially with the full participation of indigenous peoples and local communities, </w:t>
            </w:r>
          </w:p>
          <w:p w14:paraId="39B05015" w14:textId="77777777" w:rsidR="00DD60E0" w:rsidRPr="00990041" w:rsidRDefault="00DD60E0" w:rsidP="001E12EF">
            <w:pPr>
              <w:spacing w:before="60" w:after="60"/>
              <w:jc w:val="left"/>
              <w:rPr>
                <w:szCs w:val="22"/>
              </w:rPr>
            </w:pPr>
            <w:r w:rsidRPr="00990041">
              <w:rPr>
                <w:szCs w:val="22"/>
              </w:rPr>
              <w:t>Activities include:</w:t>
            </w:r>
          </w:p>
          <w:p w14:paraId="3BFD11CB" w14:textId="77777777" w:rsidR="00DD60E0" w:rsidRPr="00990041" w:rsidRDefault="00DD60E0" w:rsidP="001E12EF">
            <w:pPr>
              <w:spacing w:before="60" w:after="60"/>
              <w:jc w:val="left"/>
              <w:rPr>
                <w:szCs w:val="22"/>
              </w:rPr>
            </w:pPr>
            <w:r w:rsidRPr="00990041">
              <w:rPr>
                <w:szCs w:val="22"/>
              </w:rPr>
              <w:t>1.3.5, 1.3.6, 2.1.1, 2.1.3, 2.2.3, 3.2.1, 3.2.2, 3.2.3, 3.2.4, 3.2.5, 3.2.6, 3.2.7, 3.5.1, 3.5.3, 4.4.5, 4.4.6, 4.4.7</w:t>
            </w:r>
          </w:p>
        </w:tc>
        <w:tc>
          <w:tcPr>
            <w:tcW w:w="1842" w:type="dxa"/>
            <w:vMerge w:val="restart"/>
            <w:shd w:val="clear" w:color="auto" w:fill="auto"/>
          </w:tcPr>
          <w:p w14:paraId="76A05C41"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66F2479D" w14:textId="77777777" w:rsidTr="001E12EF">
        <w:trPr>
          <w:trHeight w:val="1124"/>
        </w:trPr>
        <w:tc>
          <w:tcPr>
            <w:tcW w:w="1555" w:type="dxa"/>
            <w:vMerge/>
            <w:shd w:val="clear" w:color="auto" w:fill="D9D9D9" w:themeFill="background1" w:themeFillShade="D9"/>
          </w:tcPr>
          <w:p w14:paraId="7C59FF3A"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23A14C1C" w14:textId="77777777" w:rsidR="00DD60E0" w:rsidRPr="00CF0F0D" w:rsidRDefault="00DD60E0" w:rsidP="006165DC">
            <w:pPr>
              <w:jc w:val="left"/>
              <w:rPr>
                <w:b/>
                <w:bCs/>
                <w:szCs w:val="22"/>
              </w:rPr>
            </w:pPr>
          </w:p>
        </w:tc>
        <w:tc>
          <w:tcPr>
            <w:tcW w:w="2835" w:type="dxa"/>
            <w:shd w:val="clear" w:color="auto" w:fill="FBE4D5" w:themeFill="accent2" w:themeFillTint="33"/>
          </w:tcPr>
          <w:p w14:paraId="7DF18CBC" w14:textId="77777777" w:rsidR="00DD60E0" w:rsidRPr="00CF0F0D" w:rsidRDefault="00DD60E0" w:rsidP="006165DC">
            <w:pPr>
              <w:tabs>
                <w:tab w:val="left" w:pos="2913"/>
              </w:tabs>
              <w:jc w:val="left"/>
              <w:rPr>
                <w:szCs w:val="22"/>
              </w:rPr>
            </w:pPr>
            <w:r w:rsidRPr="00CF0F0D">
              <w:rPr>
                <w:szCs w:val="22"/>
              </w:rPr>
              <w:t xml:space="preserve">Decision 14/8, </w:t>
            </w:r>
            <w:r>
              <w:rPr>
                <w:szCs w:val="22"/>
              </w:rPr>
              <w:t>annex</w:t>
            </w:r>
            <w:r w:rsidRPr="00CF0F0D">
              <w:rPr>
                <w:szCs w:val="22"/>
              </w:rPr>
              <w:t xml:space="preserve"> II</w:t>
            </w:r>
          </w:p>
          <w:p w14:paraId="36B0FBD6" w14:textId="77777777" w:rsidR="00DD60E0" w:rsidRPr="00CF0F0D" w:rsidRDefault="00DD60E0" w:rsidP="006165DC">
            <w:pPr>
              <w:jc w:val="left"/>
              <w:rPr>
                <w:szCs w:val="22"/>
              </w:rPr>
            </w:pPr>
            <w:r w:rsidRPr="00CF0F0D">
              <w:rPr>
                <w:szCs w:val="22"/>
              </w:rPr>
              <w:t xml:space="preserve">Voluntary guidance on effective governance models for management of protected areas, including equity, </w:t>
            </w:r>
            <w:proofErr w:type="gramStart"/>
            <w:r w:rsidRPr="00CF0F0D">
              <w:rPr>
                <w:szCs w:val="22"/>
              </w:rPr>
              <w:t>taking into account</w:t>
            </w:r>
            <w:proofErr w:type="gramEnd"/>
            <w:r w:rsidRPr="00CF0F0D">
              <w:rPr>
                <w:szCs w:val="22"/>
              </w:rPr>
              <w:t xml:space="preserve"> work being undertaken under Article 8(j) and related provisions</w:t>
            </w:r>
          </w:p>
        </w:tc>
        <w:tc>
          <w:tcPr>
            <w:tcW w:w="5245" w:type="dxa"/>
            <w:shd w:val="clear" w:color="auto" w:fill="auto"/>
          </w:tcPr>
          <w:p w14:paraId="3EBA1E2E" w14:textId="77777777" w:rsidR="00DD60E0" w:rsidRPr="00990041" w:rsidRDefault="00DD60E0" w:rsidP="001E12EF">
            <w:pPr>
              <w:spacing w:before="60" w:after="60"/>
              <w:jc w:val="left"/>
              <w:rPr>
                <w:szCs w:val="22"/>
              </w:rPr>
            </w:pPr>
            <w:r w:rsidRPr="00990041">
              <w:rPr>
                <w:szCs w:val="22"/>
              </w:rPr>
              <w:t>Voluntary guidance on governance diversity and effective and equitable governance models is included.</w:t>
            </w:r>
          </w:p>
        </w:tc>
        <w:tc>
          <w:tcPr>
            <w:tcW w:w="1842" w:type="dxa"/>
            <w:vMerge/>
            <w:shd w:val="clear" w:color="auto" w:fill="auto"/>
          </w:tcPr>
          <w:p w14:paraId="05249199" w14:textId="77777777" w:rsidR="00DD60E0" w:rsidRPr="00CF0F0D" w:rsidRDefault="00DD60E0" w:rsidP="006165DC">
            <w:pPr>
              <w:rPr>
                <w:b/>
                <w:bCs/>
                <w:szCs w:val="22"/>
              </w:rPr>
            </w:pPr>
          </w:p>
        </w:tc>
      </w:tr>
      <w:tr w:rsidR="00DD60E0" w:rsidRPr="00CF0F0D" w14:paraId="7BAA6F99" w14:textId="77777777" w:rsidTr="001E12EF">
        <w:trPr>
          <w:trHeight w:val="67"/>
        </w:trPr>
        <w:tc>
          <w:tcPr>
            <w:tcW w:w="1555" w:type="dxa"/>
            <w:vMerge w:val="restart"/>
            <w:shd w:val="clear" w:color="auto" w:fill="D9D9D9" w:themeFill="background1" w:themeFillShade="D9"/>
          </w:tcPr>
          <w:p w14:paraId="77B2323D" w14:textId="77777777" w:rsidR="00DD60E0" w:rsidRPr="004044FF" w:rsidRDefault="00DD60E0" w:rsidP="006165DC">
            <w:pPr>
              <w:jc w:val="center"/>
              <w:rPr>
                <w:b/>
                <w:bCs/>
                <w:szCs w:val="22"/>
              </w:rPr>
            </w:pPr>
            <w:r w:rsidRPr="004044FF">
              <w:rPr>
                <w:b/>
                <w:bCs/>
                <w:szCs w:val="22"/>
              </w:rPr>
              <w:t>Target 22</w:t>
            </w:r>
          </w:p>
          <w:p w14:paraId="0A3E570F" w14:textId="77777777" w:rsidR="00DD60E0" w:rsidRPr="004044FF" w:rsidRDefault="00DD60E0" w:rsidP="006165DC">
            <w:pPr>
              <w:jc w:val="center"/>
              <w:rPr>
                <w:b/>
                <w:bCs/>
                <w:szCs w:val="22"/>
              </w:rPr>
            </w:pPr>
          </w:p>
          <w:p w14:paraId="45079AA1" w14:textId="28B7240A" w:rsidR="00DD60E0" w:rsidRPr="004044FF" w:rsidRDefault="00DD60E0" w:rsidP="001E12EF">
            <w:pPr>
              <w:jc w:val="left"/>
              <w:rPr>
                <w:b/>
                <w:bCs/>
                <w:szCs w:val="22"/>
              </w:rPr>
            </w:pPr>
            <w:r w:rsidRPr="001E12EF">
              <w:rPr>
                <w:i/>
                <w:iCs/>
                <w:sz w:val="20"/>
                <w:szCs w:val="20"/>
              </w:rPr>
              <w:t xml:space="preserve">Note: Work under Article </w:t>
            </w:r>
            <w:r w:rsidRPr="001E12EF">
              <w:rPr>
                <w:i/>
                <w:iCs/>
                <w:sz w:val="20"/>
                <w:szCs w:val="20"/>
              </w:rPr>
              <w:lastRenderedPageBreak/>
              <w:t>8(j) of the Convention with respect to indigenous peoples and local communities was not reviewed in this rapid analysis</w:t>
            </w:r>
          </w:p>
        </w:tc>
        <w:tc>
          <w:tcPr>
            <w:tcW w:w="2126" w:type="dxa"/>
            <w:vMerge w:val="restart"/>
            <w:shd w:val="clear" w:color="auto" w:fill="F2F2F2" w:themeFill="background1" w:themeFillShade="F2"/>
          </w:tcPr>
          <w:p w14:paraId="4FC3F59E" w14:textId="77777777" w:rsidR="00DD60E0" w:rsidRPr="00CF0F0D" w:rsidRDefault="00DD60E0" w:rsidP="006165DC">
            <w:pPr>
              <w:jc w:val="left"/>
              <w:rPr>
                <w:b/>
                <w:bCs/>
                <w:szCs w:val="22"/>
              </w:rPr>
            </w:pPr>
            <w:r>
              <w:rPr>
                <w:b/>
                <w:bCs/>
                <w:szCs w:val="22"/>
              </w:rPr>
              <w:lastRenderedPageBreak/>
              <w:t>A</w:t>
            </w:r>
            <w:r w:rsidRPr="00CF0F0D">
              <w:rPr>
                <w:b/>
                <w:bCs/>
                <w:szCs w:val="22"/>
              </w:rPr>
              <w:t>gricultural biodiversity</w:t>
            </w:r>
          </w:p>
        </w:tc>
        <w:tc>
          <w:tcPr>
            <w:tcW w:w="2835" w:type="dxa"/>
            <w:shd w:val="clear" w:color="auto" w:fill="E2EFD9" w:themeFill="accent6" w:themeFillTint="33"/>
          </w:tcPr>
          <w:p w14:paraId="2BB29427"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 xml:space="preserve">/5, </w:t>
            </w:r>
            <w:r>
              <w:rPr>
                <w:szCs w:val="22"/>
              </w:rPr>
              <w:t>annex</w:t>
            </w:r>
            <w:r w:rsidRPr="00CF0F0D">
              <w:rPr>
                <w:szCs w:val="22"/>
              </w:rPr>
              <w:t>)</w:t>
            </w:r>
          </w:p>
          <w:p w14:paraId="7CEA6944" w14:textId="77777777" w:rsidR="00DD60E0" w:rsidRPr="00CF0F0D" w:rsidRDefault="00DD60E0" w:rsidP="006165DC">
            <w:pPr>
              <w:jc w:val="left"/>
              <w:rPr>
                <w:szCs w:val="22"/>
              </w:rPr>
            </w:pPr>
            <w:r w:rsidRPr="00CF0F0D">
              <w:rPr>
                <w:szCs w:val="22"/>
              </w:rPr>
              <w:t xml:space="preserve">Programme element 3: </w:t>
            </w:r>
            <w:r w:rsidRPr="00CF0F0D">
              <w:rPr>
                <w:rFonts w:eastAsiaTheme="minorEastAsia"/>
                <w:szCs w:val="22"/>
                <w:lang w:val="en-US" w:eastAsia="zh-CN"/>
              </w:rPr>
              <w:t>Capacity-</w:t>
            </w:r>
            <w:proofErr w:type="spellStart"/>
            <w:r w:rsidRPr="00CF0F0D">
              <w:rPr>
                <w:rFonts w:eastAsiaTheme="minorEastAsia"/>
                <w:szCs w:val="22"/>
                <w:lang w:val="en-US" w:eastAsia="zh-CN"/>
              </w:rPr>
              <w:t>buildin</w:t>
            </w:r>
            <w:proofErr w:type="spellEnd"/>
            <w:r w:rsidRPr="00CF0F0D">
              <w:rPr>
                <w:szCs w:val="22"/>
              </w:rPr>
              <w:t>g</w:t>
            </w:r>
          </w:p>
        </w:tc>
        <w:tc>
          <w:tcPr>
            <w:tcW w:w="5245" w:type="dxa"/>
            <w:shd w:val="clear" w:color="auto" w:fill="auto"/>
          </w:tcPr>
          <w:p w14:paraId="47D55262" w14:textId="77777777" w:rsidR="00DD60E0" w:rsidRPr="00990041" w:rsidRDefault="00DD60E0" w:rsidP="001E12EF">
            <w:pPr>
              <w:spacing w:before="60" w:after="60"/>
              <w:contextualSpacing/>
              <w:jc w:val="left"/>
              <w:rPr>
                <w:szCs w:val="22"/>
              </w:rPr>
            </w:pPr>
            <w:r w:rsidRPr="00990041">
              <w:rPr>
                <w:szCs w:val="22"/>
              </w:rPr>
              <w:t xml:space="preserve">Operational objective: </w:t>
            </w:r>
          </w:p>
          <w:p w14:paraId="5DC65D08" w14:textId="77777777" w:rsidR="00DD60E0" w:rsidRPr="00990041" w:rsidRDefault="00DD60E0" w:rsidP="001E12EF">
            <w:pPr>
              <w:spacing w:before="60" w:after="60"/>
              <w:jc w:val="left"/>
              <w:rPr>
                <w:szCs w:val="22"/>
              </w:rPr>
            </w:pPr>
            <w:r w:rsidRPr="00990041">
              <w:rPr>
                <w:szCs w:val="22"/>
              </w:rPr>
              <w:t xml:space="preserve">To strengthen the capacities of farmers, indigenous and local communities, and their organizations and other stakeholders, to manage sustainably agricultural </w:t>
            </w:r>
            <w:r w:rsidRPr="00990041">
              <w:rPr>
                <w:szCs w:val="22"/>
              </w:rPr>
              <w:lastRenderedPageBreak/>
              <w:t xml:space="preserve">biodiversity </w:t>
            </w:r>
            <w:proofErr w:type="gramStart"/>
            <w:r w:rsidRPr="00990041">
              <w:rPr>
                <w:szCs w:val="22"/>
              </w:rPr>
              <w:t>so as to</w:t>
            </w:r>
            <w:proofErr w:type="gramEnd"/>
            <w:r w:rsidRPr="00990041">
              <w:rPr>
                <w:szCs w:val="22"/>
              </w:rPr>
              <w:t xml:space="preserve"> increase their benefits, and to promote awareness and responsible action.</w:t>
            </w:r>
          </w:p>
        </w:tc>
        <w:tc>
          <w:tcPr>
            <w:tcW w:w="1842" w:type="dxa"/>
            <w:vMerge w:val="restart"/>
            <w:shd w:val="clear" w:color="auto" w:fill="auto"/>
          </w:tcPr>
          <w:p w14:paraId="1DEBD72C"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6947D198" w14:textId="77777777" w:rsidTr="001E12EF">
        <w:trPr>
          <w:trHeight w:val="67"/>
        </w:trPr>
        <w:tc>
          <w:tcPr>
            <w:tcW w:w="1555" w:type="dxa"/>
            <w:vMerge/>
            <w:shd w:val="clear" w:color="auto" w:fill="D9D9D9" w:themeFill="background1" w:themeFillShade="D9"/>
          </w:tcPr>
          <w:p w14:paraId="54883EC3"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9DC9430" w14:textId="77777777" w:rsidR="00DD60E0" w:rsidRPr="00CF0F0D" w:rsidRDefault="00DD60E0" w:rsidP="006165DC">
            <w:pPr>
              <w:jc w:val="left"/>
              <w:rPr>
                <w:b/>
                <w:bCs/>
                <w:szCs w:val="22"/>
              </w:rPr>
            </w:pPr>
          </w:p>
        </w:tc>
        <w:tc>
          <w:tcPr>
            <w:tcW w:w="2835" w:type="dxa"/>
            <w:shd w:val="clear" w:color="auto" w:fill="FBE4D5" w:themeFill="accent2" w:themeFillTint="33"/>
          </w:tcPr>
          <w:p w14:paraId="6E2DA4A4"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6812120D" w14:textId="77777777" w:rsidR="00DD60E0" w:rsidRPr="00CF0F0D" w:rsidRDefault="00DD60E0" w:rsidP="006165DC">
            <w:pPr>
              <w:jc w:val="left"/>
              <w:rPr>
                <w:szCs w:val="22"/>
              </w:rPr>
            </w:pPr>
            <w:r w:rsidRPr="00CF0F0D">
              <w:rPr>
                <w:szCs w:val="22"/>
              </w:rPr>
              <w:t>Plan of action (2020–2030) for the International Initiative for the Conservation and Sustainable Use of Soil Biodiversity</w:t>
            </w:r>
          </w:p>
        </w:tc>
        <w:tc>
          <w:tcPr>
            <w:tcW w:w="5245" w:type="dxa"/>
            <w:shd w:val="clear" w:color="auto" w:fill="auto"/>
          </w:tcPr>
          <w:p w14:paraId="184B5AE9" w14:textId="77777777" w:rsidR="00DD60E0" w:rsidRPr="00990041" w:rsidRDefault="00DD60E0" w:rsidP="001E12EF">
            <w:pPr>
              <w:spacing w:before="60" w:after="60"/>
              <w:jc w:val="left"/>
              <w:rPr>
                <w:szCs w:val="22"/>
              </w:rPr>
            </w:pPr>
            <w:r w:rsidRPr="00990041">
              <w:rPr>
                <w:szCs w:val="22"/>
              </w:rPr>
              <w:t xml:space="preserve">This target is taken into consideration across the Plan of </w:t>
            </w:r>
            <w:proofErr w:type="gramStart"/>
            <w:r w:rsidRPr="00990041">
              <w:rPr>
                <w:szCs w:val="22"/>
              </w:rPr>
              <w:t>Action</w:t>
            </w:r>
            <w:proofErr w:type="gramEnd"/>
            <w:r w:rsidRPr="00990041">
              <w:rPr>
                <w:szCs w:val="22"/>
              </w:rPr>
              <w:t xml:space="preserve"> and it is reflected in several activities.</w:t>
            </w:r>
          </w:p>
        </w:tc>
        <w:tc>
          <w:tcPr>
            <w:tcW w:w="1842" w:type="dxa"/>
            <w:vMerge/>
            <w:shd w:val="clear" w:color="auto" w:fill="auto"/>
          </w:tcPr>
          <w:p w14:paraId="1DEB5C7C" w14:textId="77777777" w:rsidR="00DD60E0" w:rsidRPr="00CF0F0D" w:rsidRDefault="00DD60E0" w:rsidP="006165DC">
            <w:pPr>
              <w:rPr>
                <w:b/>
                <w:bCs/>
                <w:szCs w:val="22"/>
              </w:rPr>
            </w:pPr>
          </w:p>
        </w:tc>
      </w:tr>
      <w:tr w:rsidR="00DD60E0" w:rsidRPr="00CF0F0D" w14:paraId="6B5A6EBE" w14:textId="77777777" w:rsidTr="001E12EF">
        <w:trPr>
          <w:trHeight w:val="67"/>
        </w:trPr>
        <w:tc>
          <w:tcPr>
            <w:tcW w:w="1555" w:type="dxa"/>
            <w:vMerge/>
            <w:shd w:val="clear" w:color="auto" w:fill="D9D9D9" w:themeFill="background1" w:themeFillShade="D9"/>
          </w:tcPr>
          <w:p w14:paraId="0340982D"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01AB5A9" w14:textId="77777777" w:rsidR="00DD60E0" w:rsidRPr="00CF0F0D" w:rsidRDefault="00DD60E0" w:rsidP="006165DC">
            <w:pPr>
              <w:jc w:val="left"/>
              <w:rPr>
                <w:b/>
                <w:bCs/>
                <w:szCs w:val="22"/>
              </w:rPr>
            </w:pPr>
          </w:p>
        </w:tc>
        <w:tc>
          <w:tcPr>
            <w:tcW w:w="2835" w:type="dxa"/>
            <w:shd w:val="clear" w:color="auto" w:fill="FBE4D5" w:themeFill="accent2" w:themeFillTint="33"/>
          </w:tcPr>
          <w:p w14:paraId="7BB800E4"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14</w:t>
            </w:r>
            <w:r w:rsidRPr="00CF0F0D">
              <w:rPr>
                <w:szCs w:val="22"/>
              </w:rPr>
              <w:t xml:space="preserve">/6, </w:t>
            </w:r>
            <w:r>
              <w:rPr>
                <w:szCs w:val="22"/>
              </w:rPr>
              <w:t>annex</w:t>
            </w:r>
            <w:r w:rsidRPr="00CF0F0D">
              <w:rPr>
                <w:szCs w:val="22"/>
              </w:rPr>
              <w:t xml:space="preserve"> I</w:t>
            </w:r>
          </w:p>
          <w:p w14:paraId="5D071C45" w14:textId="14EE5B0B" w:rsidR="00DD60E0" w:rsidRPr="00CF0F0D" w:rsidRDefault="00DD60E0" w:rsidP="006165DC">
            <w:pPr>
              <w:jc w:val="left"/>
              <w:rPr>
                <w:szCs w:val="22"/>
              </w:rPr>
            </w:pPr>
            <w:r w:rsidRPr="00CF0F0D">
              <w:rPr>
                <w:szCs w:val="22"/>
              </w:rPr>
              <w:t>Updated Plan of Action 2018</w:t>
            </w:r>
            <w:r w:rsidR="009228E5">
              <w:rPr>
                <w:szCs w:val="22"/>
              </w:rPr>
              <w:t>–</w:t>
            </w:r>
            <w:r w:rsidRPr="00CF0F0D">
              <w:rPr>
                <w:szCs w:val="22"/>
              </w:rPr>
              <w:t>2030 for the International Initiative on the Conservation and Sustainable Use of Pollinators</w:t>
            </w:r>
          </w:p>
        </w:tc>
        <w:tc>
          <w:tcPr>
            <w:tcW w:w="5245" w:type="dxa"/>
            <w:shd w:val="clear" w:color="auto" w:fill="auto"/>
          </w:tcPr>
          <w:p w14:paraId="74D45D34" w14:textId="77777777" w:rsidR="00DD60E0" w:rsidRPr="00990041" w:rsidRDefault="00DD60E0" w:rsidP="001E12EF">
            <w:pPr>
              <w:spacing w:before="60" w:after="60"/>
              <w:jc w:val="left"/>
              <w:rPr>
                <w:szCs w:val="22"/>
              </w:rPr>
            </w:pPr>
            <w:r w:rsidRPr="00990041">
              <w:rPr>
                <w:szCs w:val="22"/>
              </w:rPr>
              <w:t xml:space="preserve">This target is taken into consideration across the Plan of </w:t>
            </w:r>
            <w:proofErr w:type="gramStart"/>
            <w:r w:rsidRPr="00990041">
              <w:rPr>
                <w:szCs w:val="22"/>
              </w:rPr>
              <w:t>Action</w:t>
            </w:r>
            <w:proofErr w:type="gramEnd"/>
            <w:r w:rsidRPr="00990041">
              <w:rPr>
                <w:szCs w:val="22"/>
              </w:rPr>
              <w:t xml:space="preserve"> and it is reflected in several activities.</w:t>
            </w:r>
          </w:p>
        </w:tc>
        <w:tc>
          <w:tcPr>
            <w:tcW w:w="1842" w:type="dxa"/>
            <w:vMerge/>
            <w:shd w:val="clear" w:color="auto" w:fill="auto"/>
          </w:tcPr>
          <w:p w14:paraId="12088170" w14:textId="77777777" w:rsidR="00DD60E0" w:rsidRPr="00CF0F0D" w:rsidRDefault="00DD60E0" w:rsidP="006165DC">
            <w:pPr>
              <w:rPr>
                <w:b/>
                <w:bCs/>
                <w:szCs w:val="22"/>
              </w:rPr>
            </w:pPr>
          </w:p>
        </w:tc>
      </w:tr>
      <w:tr w:rsidR="00DD60E0" w:rsidRPr="00CF0F0D" w14:paraId="5B4C8384" w14:textId="77777777" w:rsidTr="001E12EF">
        <w:trPr>
          <w:trHeight w:val="67"/>
        </w:trPr>
        <w:tc>
          <w:tcPr>
            <w:tcW w:w="1555" w:type="dxa"/>
            <w:vMerge/>
            <w:shd w:val="clear" w:color="auto" w:fill="D9D9D9" w:themeFill="background1" w:themeFillShade="D9"/>
          </w:tcPr>
          <w:p w14:paraId="07574CB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B25B183" w14:textId="77777777" w:rsidR="00DD60E0" w:rsidRPr="00CF0F0D" w:rsidRDefault="00DD60E0" w:rsidP="006165DC">
            <w:pPr>
              <w:jc w:val="left"/>
              <w:rPr>
                <w:b/>
                <w:bCs/>
                <w:szCs w:val="22"/>
              </w:rPr>
            </w:pPr>
          </w:p>
        </w:tc>
        <w:tc>
          <w:tcPr>
            <w:tcW w:w="2835" w:type="dxa"/>
            <w:shd w:val="clear" w:color="auto" w:fill="FBE4D5" w:themeFill="accent2" w:themeFillTint="33"/>
          </w:tcPr>
          <w:p w14:paraId="3017C38F"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1AB61E0B"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57AB3E59" w14:textId="77777777" w:rsidR="00DD60E0" w:rsidRPr="00990041" w:rsidRDefault="00DD60E0" w:rsidP="001E12EF">
            <w:pPr>
              <w:spacing w:before="60" w:after="60"/>
              <w:jc w:val="left"/>
              <w:rPr>
                <w:szCs w:val="22"/>
              </w:rPr>
            </w:pPr>
            <w:r w:rsidRPr="00990041">
              <w:rPr>
                <w:szCs w:val="22"/>
              </w:rPr>
              <w:t>3.7 Support all forms of food production of indigenous and local communities, in accordance with Article 8(j) and related provisions of the Convention.</w:t>
            </w:r>
          </w:p>
        </w:tc>
        <w:tc>
          <w:tcPr>
            <w:tcW w:w="1842" w:type="dxa"/>
            <w:vMerge/>
            <w:shd w:val="clear" w:color="auto" w:fill="auto"/>
          </w:tcPr>
          <w:p w14:paraId="5F83B891" w14:textId="77777777" w:rsidR="00DD60E0" w:rsidRPr="00CF0F0D" w:rsidRDefault="00DD60E0" w:rsidP="006165DC">
            <w:pPr>
              <w:rPr>
                <w:b/>
                <w:bCs/>
                <w:szCs w:val="22"/>
              </w:rPr>
            </w:pPr>
          </w:p>
        </w:tc>
      </w:tr>
      <w:tr w:rsidR="00DD60E0" w:rsidRPr="00CF0F0D" w14:paraId="567E2FA0" w14:textId="77777777" w:rsidTr="001E12EF">
        <w:trPr>
          <w:trHeight w:val="67"/>
        </w:trPr>
        <w:tc>
          <w:tcPr>
            <w:tcW w:w="1555" w:type="dxa"/>
            <w:vMerge/>
            <w:shd w:val="clear" w:color="auto" w:fill="D9D9D9" w:themeFill="background1" w:themeFillShade="D9"/>
          </w:tcPr>
          <w:p w14:paraId="215E4DED" w14:textId="77777777" w:rsidR="00DD60E0" w:rsidRPr="004044FF" w:rsidRDefault="00DD60E0" w:rsidP="006165DC">
            <w:pPr>
              <w:jc w:val="center"/>
              <w:rPr>
                <w:b/>
                <w:bCs/>
              </w:rPr>
            </w:pPr>
          </w:p>
        </w:tc>
        <w:tc>
          <w:tcPr>
            <w:tcW w:w="2126" w:type="dxa"/>
            <w:vMerge/>
            <w:shd w:val="clear" w:color="auto" w:fill="F2F2F2" w:themeFill="background1" w:themeFillShade="F2"/>
          </w:tcPr>
          <w:p w14:paraId="39E030F3" w14:textId="77777777" w:rsidR="00DD60E0" w:rsidRPr="00CF0F0D" w:rsidRDefault="00DD60E0" w:rsidP="006165DC">
            <w:pPr>
              <w:jc w:val="left"/>
              <w:rPr>
                <w:b/>
                <w:bCs/>
              </w:rPr>
            </w:pPr>
          </w:p>
        </w:tc>
        <w:tc>
          <w:tcPr>
            <w:tcW w:w="2835" w:type="dxa"/>
            <w:shd w:val="clear" w:color="auto" w:fill="D9E2F3" w:themeFill="accent1" w:themeFillTint="33"/>
          </w:tcPr>
          <w:p w14:paraId="68C2A86D" w14:textId="77777777" w:rsidR="00DD60E0" w:rsidRPr="00CF0F0D" w:rsidRDefault="00DD60E0" w:rsidP="006165DC">
            <w:pPr>
              <w:jc w:val="left"/>
              <w:rPr>
                <w:szCs w:val="22"/>
              </w:rPr>
            </w:pPr>
            <w:r w:rsidRPr="00CF0F0D">
              <w:rPr>
                <w:szCs w:val="22"/>
              </w:rPr>
              <w:t>Decision 15/28</w:t>
            </w:r>
          </w:p>
          <w:p w14:paraId="0EC448C0" w14:textId="77777777" w:rsidR="00DD60E0" w:rsidRPr="00CF0F0D" w:rsidRDefault="00DD60E0" w:rsidP="006165DC">
            <w:pPr>
              <w:jc w:val="left"/>
            </w:pPr>
            <w:r w:rsidRPr="00CF0F0D">
              <w:rPr>
                <w:szCs w:val="22"/>
              </w:rPr>
              <w:t>Biodiversity and agriculture</w:t>
            </w:r>
          </w:p>
        </w:tc>
        <w:tc>
          <w:tcPr>
            <w:tcW w:w="5245" w:type="dxa"/>
            <w:shd w:val="clear" w:color="auto" w:fill="auto"/>
          </w:tcPr>
          <w:p w14:paraId="1B27977D" w14:textId="77777777" w:rsidR="00DD60E0" w:rsidRPr="00990041" w:rsidRDefault="00DD60E0" w:rsidP="001E12EF">
            <w:pPr>
              <w:spacing w:before="60" w:after="60"/>
              <w:jc w:val="left"/>
            </w:pPr>
            <w:r w:rsidRPr="00990041">
              <w:rPr>
                <w:szCs w:val="22"/>
              </w:rPr>
              <w:t xml:space="preserve">Invites academic and research bodies, relevant organizations, networks and indigenous peoples and local communities, farmers, </w:t>
            </w:r>
            <w:proofErr w:type="gramStart"/>
            <w:r w:rsidRPr="00990041">
              <w:rPr>
                <w:szCs w:val="22"/>
              </w:rPr>
              <w:t>women</w:t>
            </w:r>
            <w:proofErr w:type="gramEnd"/>
            <w:r w:rsidRPr="00990041">
              <w:rPr>
                <w:szCs w:val="22"/>
              </w:rPr>
              <w:t xml:space="preserve"> and youth, to increase knowledge and promote awareness raising activities on the importance of soil biodiversity and to promote further research in order to address gaps identified in the plan of action, including through different modalities of technology transfer, capacity-building and development;</w:t>
            </w:r>
          </w:p>
        </w:tc>
        <w:tc>
          <w:tcPr>
            <w:tcW w:w="1842" w:type="dxa"/>
            <w:vMerge/>
            <w:shd w:val="clear" w:color="auto" w:fill="auto"/>
          </w:tcPr>
          <w:p w14:paraId="58EB508E" w14:textId="77777777" w:rsidR="00DD60E0" w:rsidRPr="00CF0F0D" w:rsidRDefault="00DD60E0" w:rsidP="006165DC">
            <w:pPr>
              <w:rPr>
                <w:b/>
                <w:bCs/>
              </w:rPr>
            </w:pPr>
          </w:p>
        </w:tc>
      </w:tr>
      <w:tr w:rsidR="00DD60E0" w:rsidRPr="00CF0F0D" w14:paraId="0592B690" w14:textId="77777777" w:rsidTr="001E12EF">
        <w:trPr>
          <w:trHeight w:val="67"/>
        </w:trPr>
        <w:tc>
          <w:tcPr>
            <w:tcW w:w="1555" w:type="dxa"/>
            <w:vMerge/>
            <w:shd w:val="clear" w:color="auto" w:fill="D9D9D9" w:themeFill="background1" w:themeFillShade="D9"/>
          </w:tcPr>
          <w:p w14:paraId="41F5F76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41FE715" w14:textId="77777777" w:rsidR="00DD60E0" w:rsidRPr="00CF0F0D" w:rsidRDefault="00DD60E0" w:rsidP="006165DC">
            <w:pPr>
              <w:jc w:val="left"/>
              <w:rPr>
                <w:b/>
                <w:bCs/>
                <w:szCs w:val="22"/>
              </w:rPr>
            </w:pPr>
          </w:p>
        </w:tc>
        <w:tc>
          <w:tcPr>
            <w:tcW w:w="2835" w:type="dxa"/>
            <w:shd w:val="clear" w:color="auto" w:fill="D9E2F3" w:themeFill="accent1" w:themeFillTint="33"/>
          </w:tcPr>
          <w:p w14:paraId="26F0D5DD"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/1</w:t>
            </w:r>
          </w:p>
          <w:p w14:paraId="004952D6" w14:textId="77777777" w:rsidR="00DD60E0" w:rsidRPr="00CF0F0D" w:rsidRDefault="00DD60E0" w:rsidP="006165DC">
            <w:pPr>
              <w:jc w:val="left"/>
              <w:rPr>
                <w:szCs w:val="22"/>
              </w:rPr>
            </w:pPr>
            <w:r w:rsidRPr="00CF0F0D">
              <w:rPr>
                <w:szCs w:val="22"/>
              </w:rPr>
              <w:t>In-depth review of the programme of work on agricultural biodiversity</w:t>
            </w:r>
          </w:p>
        </w:tc>
        <w:tc>
          <w:tcPr>
            <w:tcW w:w="5245" w:type="dxa"/>
            <w:shd w:val="clear" w:color="auto" w:fill="auto"/>
          </w:tcPr>
          <w:p w14:paraId="17FB7D2A" w14:textId="77777777" w:rsidR="00DD60E0" w:rsidRPr="00990041" w:rsidRDefault="00DD60E0" w:rsidP="001E12EF">
            <w:pPr>
              <w:spacing w:before="60" w:after="60"/>
              <w:jc w:val="left"/>
              <w:rPr>
                <w:szCs w:val="22"/>
              </w:rPr>
            </w:pPr>
            <w:r w:rsidRPr="00990041">
              <w:rPr>
                <w:szCs w:val="22"/>
              </w:rPr>
              <w:t xml:space="preserve">Urges Parties to promote the effective participation of indigenous and local communities, farmers, pastoralists, animal breeders and other stakeholders, including those whose livelihoods depend on the sustainable use and conservation of agricultural biodiversity, when applying </w:t>
            </w:r>
            <w:r w:rsidRPr="00990041">
              <w:rPr>
                <w:szCs w:val="22"/>
              </w:rPr>
              <w:lastRenderedPageBreak/>
              <w:t xml:space="preserve">the ecosystem approach to agriculture; including by respecting, </w:t>
            </w:r>
            <w:proofErr w:type="gramStart"/>
            <w:r w:rsidRPr="00990041">
              <w:rPr>
                <w:szCs w:val="22"/>
              </w:rPr>
              <w:t>preserving</w:t>
            </w:r>
            <w:proofErr w:type="gramEnd"/>
            <w:r w:rsidRPr="00990041">
              <w:rPr>
                <w:szCs w:val="22"/>
              </w:rPr>
              <w:t xml:space="preserve"> and maintaining the knowledge innovations and practices of indigenous and local communities as pertaining to agriculture;</w:t>
            </w:r>
          </w:p>
        </w:tc>
        <w:tc>
          <w:tcPr>
            <w:tcW w:w="1842" w:type="dxa"/>
            <w:vMerge/>
            <w:shd w:val="clear" w:color="auto" w:fill="auto"/>
          </w:tcPr>
          <w:p w14:paraId="25FD6830" w14:textId="77777777" w:rsidR="00DD60E0" w:rsidRPr="00CF0F0D" w:rsidRDefault="00DD60E0" w:rsidP="006165DC">
            <w:pPr>
              <w:rPr>
                <w:b/>
                <w:bCs/>
                <w:szCs w:val="22"/>
              </w:rPr>
            </w:pPr>
          </w:p>
        </w:tc>
      </w:tr>
      <w:tr w:rsidR="00DD60E0" w:rsidRPr="00CF0F0D" w14:paraId="30E859D7" w14:textId="77777777" w:rsidTr="001E12EF">
        <w:trPr>
          <w:trHeight w:val="67"/>
        </w:trPr>
        <w:tc>
          <w:tcPr>
            <w:tcW w:w="1555" w:type="dxa"/>
            <w:vMerge/>
            <w:shd w:val="clear" w:color="auto" w:fill="D9D9D9" w:themeFill="background1" w:themeFillShade="D9"/>
          </w:tcPr>
          <w:p w14:paraId="6872760C"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0A278BFF"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E2EFD9" w:themeFill="accent6" w:themeFillTint="33"/>
          </w:tcPr>
          <w:p w14:paraId="2A325CC0"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/23)</w:t>
            </w:r>
          </w:p>
          <w:p w14:paraId="691D048B" w14:textId="77777777" w:rsidR="00DD60E0" w:rsidRPr="00CF0F0D" w:rsidRDefault="00DD60E0" w:rsidP="006165DC">
            <w:pPr>
              <w:jc w:val="left"/>
              <w:rPr>
                <w:szCs w:val="22"/>
              </w:rPr>
            </w:pPr>
            <w:r w:rsidRPr="00CF0F0D">
              <w:rPr>
                <w:szCs w:val="22"/>
              </w:rPr>
              <w:t>Introduction</w:t>
            </w:r>
          </w:p>
        </w:tc>
        <w:tc>
          <w:tcPr>
            <w:tcW w:w="5245" w:type="dxa"/>
            <w:shd w:val="clear" w:color="auto" w:fill="auto"/>
          </w:tcPr>
          <w:p w14:paraId="19443DB0" w14:textId="77777777" w:rsidR="00DD60E0" w:rsidRPr="00990041" w:rsidRDefault="00DD60E0" w:rsidP="001E12EF">
            <w:pPr>
              <w:spacing w:before="60" w:after="60"/>
              <w:jc w:val="left"/>
              <w:rPr>
                <w:szCs w:val="22"/>
              </w:rPr>
            </w:pPr>
            <w:r w:rsidRPr="00990041">
              <w:rPr>
                <w:szCs w:val="22"/>
              </w:rPr>
              <w:t xml:space="preserve">3. build upon the knowledge, </w:t>
            </w:r>
            <w:proofErr w:type="gramStart"/>
            <w:r w:rsidRPr="00990041">
              <w:rPr>
                <w:szCs w:val="22"/>
              </w:rPr>
              <w:t>innovations</w:t>
            </w:r>
            <w:proofErr w:type="gramEnd"/>
            <w:r w:rsidRPr="00990041">
              <w:rPr>
                <w:szCs w:val="22"/>
              </w:rPr>
              <w:t xml:space="preserve"> and practices of indigenous and local communities consistent with Article 8(j) of the Convention.</w:t>
            </w:r>
          </w:p>
          <w:p w14:paraId="69FF3FB5" w14:textId="77777777" w:rsidR="00DD60E0" w:rsidRPr="00990041" w:rsidRDefault="00DD60E0" w:rsidP="001E12EF">
            <w:pPr>
              <w:spacing w:before="60" w:after="60"/>
              <w:jc w:val="left"/>
              <w:rPr>
                <w:szCs w:val="22"/>
              </w:rPr>
            </w:pPr>
            <w:r w:rsidRPr="00990041">
              <w:rPr>
                <w:szCs w:val="22"/>
              </w:rPr>
              <w:t xml:space="preserve">Activity 8(a) supporting indigenous and local techniques of resource use that enable conservation and sustainable use in the long </w:t>
            </w:r>
            <w:proofErr w:type="gramStart"/>
            <w:r w:rsidRPr="00990041">
              <w:rPr>
                <w:szCs w:val="22"/>
              </w:rPr>
              <w:t>term;</w:t>
            </w:r>
            <w:proofErr w:type="gramEnd"/>
          </w:p>
          <w:p w14:paraId="003BFA7E" w14:textId="77777777" w:rsidR="00DD60E0" w:rsidRPr="00990041" w:rsidRDefault="00DD60E0" w:rsidP="001E12EF">
            <w:pPr>
              <w:spacing w:before="60" w:after="60"/>
              <w:jc w:val="left"/>
              <w:rPr>
                <w:szCs w:val="22"/>
              </w:rPr>
            </w:pPr>
            <w:r w:rsidRPr="00990041">
              <w:rPr>
                <w:szCs w:val="22"/>
              </w:rPr>
              <w:t>Activity 8(b) Decentralization of management to the lowest level … involving indigenous and local communities in planning and managing projects;</w:t>
            </w:r>
          </w:p>
        </w:tc>
        <w:tc>
          <w:tcPr>
            <w:tcW w:w="1842" w:type="dxa"/>
            <w:vMerge w:val="restart"/>
            <w:shd w:val="clear" w:color="auto" w:fill="auto"/>
          </w:tcPr>
          <w:p w14:paraId="23D80298" w14:textId="3FC1D515"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3910B91C" w14:textId="77777777" w:rsidTr="001E12EF">
        <w:trPr>
          <w:trHeight w:val="67"/>
        </w:trPr>
        <w:tc>
          <w:tcPr>
            <w:tcW w:w="1555" w:type="dxa"/>
            <w:vMerge/>
            <w:shd w:val="clear" w:color="auto" w:fill="D9D9D9" w:themeFill="background1" w:themeFillShade="D9"/>
          </w:tcPr>
          <w:p w14:paraId="5CCB6A3D" w14:textId="77777777" w:rsidR="00DD60E0" w:rsidRPr="004044FF" w:rsidRDefault="00DD60E0" w:rsidP="006165DC">
            <w:pPr>
              <w:jc w:val="center"/>
              <w:rPr>
                <w:b/>
                <w:bCs/>
              </w:rPr>
            </w:pPr>
          </w:p>
        </w:tc>
        <w:tc>
          <w:tcPr>
            <w:tcW w:w="2126" w:type="dxa"/>
            <w:vMerge/>
            <w:shd w:val="clear" w:color="auto" w:fill="F2F2F2" w:themeFill="background1" w:themeFillShade="F2"/>
          </w:tcPr>
          <w:p w14:paraId="02B79DE6" w14:textId="77777777" w:rsidR="00DD60E0" w:rsidRPr="00CF0F0D" w:rsidRDefault="00DD60E0" w:rsidP="006165DC">
            <w:pPr>
              <w:jc w:val="left"/>
              <w:rPr>
                <w:b/>
                <w:bCs/>
              </w:rPr>
            </w:pPr>
          </w:p>
        </w:tc>
        <w:tc>
          <w:tcPr>
            <w:tcW w:w="2835" w:type="dxa"/>
            <w:shd w:val="clear" w:color="auto" w:fill="FBE4D5" w:themeFill="accent2" w:themeFillTint="33"/>
          </w:tcPr>
          <w:p w14:paraId="59313E12"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/2</w:t>
            </w:r>
          </w:p>
          <w:p w14:paraId="51271740" w14:textId="77777777" w:rsidR="00DD60E0" w:rsidRPr="00CF0F0D" w:rsidRDefault="00DD60E0" w:rsidP="006165DC">
            <w:pPr>
              <w:jc w:val="left"/>
            </w:pPr>
            <w:r w:rsidRPr="00CF0F0D">
              <w:rPr>
                <w:szCs w:val="22"/>
              </w:rPr>
              <w:t>Biological diversity of dry and sub-humid lands</w:t>
            </w:r>
          </w:p>
        </w:tc>
        <w:tc>
          <w:tcPr>
            <w:tcW w:w="5245" w:type="dxa"/>
            <w:shd w:val="clear" w:color="auto" w:fill="auto"/>
          </w:tcPr>
          <w:p w14:paraId="63B3D381" w14:textId="77777777" w:rsidR="00DD60E0" w:rsidRPr="00990041" w:rsidRDefault="00DD60E0" w:rsidP="001E12EF">
            <w:pPr>
              <w:spacing w:before="60" w:after="60"/>
              <w:jc w:val="left"/>
            </w:pPr>
            <w:r w:rsidRPr="00990041">
              <w:rPr>
                <w:szCs w:val="22"/>
              </w:rPr>
              <w:t>Numerous references to indigenous peoples and local communities in annex containing provisional goals and targets for the programme of work</w:t>
            </w:r>
          </w:p>
        </w:tc>
        <w:tc>
          <w:tcPr>
            <w:tcW w:w="1842" w:type="dxa"/>
            <w:vMerge/>
            <w:shd w:val="clear" w:color="auto" w:fill="auto"/>
          </w:tcPr>
          <w:p w14:paraId="04C5F33A" w14:textId="77777777" w:rsidR="00DD60E0" w:rsidRPr="00CF0F0D" w:rsidRDefault="00DD60E0" w:rsidP="006165DC">
            <w:pPr>
              <w:rPr>
                <w:b/>
                <w:bCs/>
              </w:rPr>
            </w:pPr>
          </w:p>
        </w:tc>
      </w:tr>
      <w:tr w:rsidR="00DD60E0" w:rsidRPr="00CF0F0D" w14:paraId="715696D7" w14:textId="77777777" w:rsidTr="001E12EF">
        <w:trPr>
          <w:trHeight w:val="67"/>
        </w:trPr>
        <w:tc>
          <w:tcPr>
            <w:tcW w:w="1555" w:type="dxa"/>
            <w:vMerge/>
            <w:shd w:val="clear" w:color="auto" w:fill="D9D9D9" w:themeFill="background1" w:themeFillShade="D9"/>
          </w:tcPr>
          <w:p w14:paraId="519A341F" w14:textId="77777777" w:rsidR="00DD60E0" w:rsidRPr="004044FF" w:rsidRDefault="00DD60E0" w:rsidP="006165DC">
            <w:pPr>
              <w:jc w:val="center"/>
              <w:rPr>
                <w:b/>
                <w:bCs/>
              </w:rPr>
            </w:pPr>
          </w:p>
        </w:tc>
        <w:tc>
          <w:tcPr>
            <w:tcW w:w="2126" w:type="dxa"/>
            <w:vMerge/>
            <w:shd w:val="clear" w:color="auto" w:fill="F2F2F2" w:themeFill="background1" w:themeFillShade="F2"/>
          </w:tcPr>
          <w:p w14:paraId="23CE7802" w14:textId="77777777" w:rsidR="00DD60E0" w:rsidRPr="00CF0F0D" w:rsidRDefault="00DD60E0" w:rsidP="006165DC">
            <w:pPr>
              <w:jc w:val="left"/>
              <w:rPr>
                <w:b/>
                <w:bCs/>
              </w:rPr>
            </w:pPr>
          </w:p>
        </w:tc>
        <w:tc>
          <w:tcPr>
            <w:tcW w:w="2835" w:type="dxa"/>
            <w:shd w:val="clear" w:color="auto" w:fill="FBE4D5" w:themeFill="accent2" w:themeFillTint="33"/>
          </w:tcPr>
          <w:p w14:paraId="42DEAA09" w14:textId="77777777" w:rsidR="00DD60E0" w:rsidRPr="00CF0F0D" w:rsidRDefault="00DD60E0" w:rsidP="006165DC">
            <w:pPr>
              <w:jc w:val="left"/>
              <w:rPr>
                <w:szCs w:val="22"/>
              </w:rPr>
            </w:pPr>
            <w:r w:rsidRPr="00CF0F0D">
              <w:rPr>
                <w:szCs w:val="22"/>
              </w:rPr>
              <w:t xml:space="preserve">Decision </w:t>
            </w:r>
            <w:r>
              <w:rPr>
                <w:szCs w:val="22"/>
              </w:rPr>
              <w:t>VII</w:t>
            </w:r>
            <w:r w:rsidRPr="00CF0F0D">
              <w:rPr>
                <w:szCs w:val="22"/>
              </w:rPr>
              <w:t xml:space="preserve">/2 </w:t>
            </w:r>
          </w:p>
          <w:p w14:paraId="732DF5C8" w14:textId="77777777" w:rsidR="00DD60E0" w:rsidRPr="00CF0F0D" w:rsidRDefault="00DD60E0" w:rsidP="006165DC">
            <w:pPr>
              <w:jc w:val="left"/>
            </w:pPr>
            <w:r w:rsidRPr="00CF0F0D">
              <w:rPr>
                <w:szCs w:val="22"/>
              </w:rPr>
              <w:t>The biological diversity of dry and sub-humid lands</w:t>
            </w:r>
          </w:p>
        </w:tc>
        <w:tc>
          <w:tcPr>
            <w:tcW w:w="5245" w:type="dxa"/>
            <w:shd w:val="clear" w:color="auto" w:fill="auto"/>
          </w:tcPr>
          <w:p w14:paraId="453AE3AE" w14:textId="77777777" w:rsidR="00DD60E0" w:rsidRPr="00990041" w:rsidRDefault="00DD60E0" w:rsidP="001E12EF">
            <w:pPr>
              <w:spacing w:before="60" w:after="60"/>
              <w:jc w:val="left"/>
            </w:pPr>
            <w:r w:rsidRPr="00990041">
              <w:rPr>
                <w:szCs w:val="22"/>
              </w:rPr>
              <w:t>References to “indigenous peoples and local techniques” in annex containing synthesis of elements for implementation of the programme of work</w:t>
            </w:r>
          </w:p>
        </w:tc>
        <w:tc>
          <w:tcPr>
            <w:tcW w:w="1842" w:type="dxa"/>
            <w:vMerge/>
            <w:shd w:val="clear" w:color="auto" w:fill="auto"/>
          </w:tcPr>
          <w:p w14:paraId="7F3D64F2" w14:textId="77777777" w:rsidR="00DD60E0" w:rsidRPr="00CF0F0D" w:rsidRDefault="00DD60E0" w:rsidP="006165DC">
            <w:pPr>
              <w:rPr>
                <w:b/>
                <w:bCs/>
              </w:rPr>
            </w:pPr>
          </w:p>
        </w:tc>
      </w:tr>
      <w:tr w:rsidR="00DD60E0" w:rsidRPr="00CF0F0D" w14:paraId="3CF22DD3" w14:textId="77777777" w:rsidTr="001E12EF">
        <w:trPr>
          <w:trHeight w:val="67"/>
        </w:trPr>
        <w:tc>
          <w:tcPr>
            <w:tcW w:w="1555" w:type="dxa"/>
            <w:vMerge/>
            <w:shd w:val="clear" w:color="auto" w:fill="D9D9D9" w:themeFill="background1" w:themeFillShade="D9"/>
          </w:tcPr>
          <w:p w14:paraId="21E5AAEC"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02DADA1C" w14:textId="77777777" w:rsidR="00DD60E0" w:rsidRPr="00CF0F0D" w:rsidRDefault="00DD60E0" w:rsidP="006165DC">
            <w:pPr>
              <w:jc w:val="left"/>
              <w:rPr>
                <w:b/>
                <w:bCs/>
                <w:szCs w:val="22"/>
              </w:rPr>
            </w:pPr>
          </w:p>
        </w:tc>
        <w:tc>
          <w:tcPr>
            <w:tcW w:w="2835" w:type="dxa"/>
            <w:shd w:val="clear" w:color="auto" w:fill="D9E2F3" w:themeFill="accent1" w:themeFillTint="33"/>
          </w:tcPr>
          <w:p w14:paraId="20EE0465" w14:textId="77777777" w:rsidR="00DD60E0" w:rsidRPr="00CF0F0D" w:rsidRDefault="00DD60E0" w:rsidP="006165DC">
            <w:pPr>
              <w:jc w:val="left"/>
              <w:rPr>
                <w:szCs w:val="22"/>
              </w:rPr>
            </w:pPr>
            <w:r w:rsidRPr="00CF0F0D">
              <w:rPr>
                <w:szCs w:val="22"/>
              </w:rPr>
              <w:t xml:space="preserve">Decision </w:t>
            </w:r>
            <w:r>
              <w:rPr>
                <w:szCs w:val="22"/>
              </w:rPr>
              <w:t>X</w:t>
            </w:r>
            <w:r w:rsidRPr="00CF0F0D">
              <w:rPr>
                <w:szCs w:val="22"/>
              </w:rPr>
              <w:t>/35</w:t>
            </w:r>
          </w:p>
          <w:p w14:paraId="662B4E37" w14:textId="77777777" w:rsidR="00DD60E0" w:rsidRPr="00CF0F0D" w:rsidRDefault="00DD60E0" w:rsidP="006165DC">
            <w:pPr>
              <w:jc w:val="left"/>
              <w:rPr>
                <w:szCs w:val="22"/>
              </w:rPr>
            </w:pPr>
            <w:r w:rsidRPr="00CF0F0D">
              <w:rPr>
                <w:szCs w:val="22"/>
              </w:rPr>
              <w:t>Biodiversity of dry and sub-humid lands</w:t>
            </w:r>
          </w:p>
        </w:tc>
        <w:tc>
          <w:tcPr>
            <w:tcW w:w="5245" w:type="dxa"/>
            <w:shd w:val="clear" w:color="auto" w:fill="auto"/>
          </w:tcPr>
          <w:p w14:paraId="26647550" w14:textId="77777777" w:rsidR="00DD60E0" w:rsidRPr="00990041" w:rsidRDefault="00DD60E0" w:rsidP="001E12EF">
            <w:pPr>
              <w:spacing w:before="60" w:after="60"/>
              <w:jc w:val="left"/>
              <w:rPr>
                <w:szCs w:val="22"/>
              </w:rPr>
            </w:pPr>
            <w:r w:rsidRPr="00990041">
              <w:rPr>
                <w:szCs w:val="22"/>
              </w:rPr>
              <w:t>References to woman and IPLCs</w:t>
            </w:r>
          </w:p>
        </w:tc>
        <w:tc>
          <w:tcPr>
            <w:tcW w:w="1842" w:type="dxa"/>
            <w:vMerge/>
            <w:shd w:val="clear" w:color="auto" w:fill="auto"/>
          </w:tcPr>
          <w:p w14:paraId="76F55606" w14:textId="77777777" w:rsidR="00DD60E0" w:rsidRPr="00CF0F0D" w:rsidRDefault="00DD60E0" w:rsidP="006165DC">
            <w:pPr>
              <w:rPr>
                <w:b/>
                <w:bCs/>
                <w:szCs w:val="22"/>
              </w:rPr>
            </w:pPr>
          </w:p>
        </w:tc>
      </w:tr>
      <w:tr w:rsidR="00DD60E0" w:rsidRPr="00CF0F0D" w14:paraId="5EA6CEA9" w14:textId="77777777" w:rsidTr="001E12EF">
        <w:trPr>
          <w:trHeight w:val="67"/>
        </w:trPr>
        <w:tc>
          <w:tcPr>
            <w:tcW w:w="1555" w:type="dxa"/>
            <w:vMerge/>
            <w:shd w:val="clear" w:color="auto" w:fill="D9D9D9" w:themeFill="background1" w:themeFillShade="D9"/>
          </w:tcPr>
          <w:p w14:paraId="31D4C50E"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4A9875EA"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55F064F4"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025DC168" w14:textId="77777777" w:rsidR="00DD60E0" w:rsidRPr="00CF0F0D" w:rsidRDefault="00DD60E0" w:rsidP="006165DC">
            <w:pPr>
              <w:jc w:val="left"/>
              <w:rPr>
                <w:szCs w:val="22"/>
                <w:lang w:val="en-US"/>
              </w:rPr>
            </w:pPr>
            <w:r w:rsidRPr="00CF0F0D">
              <w:rPr>
                <w:szCs w:val="22"/>
              </w:rPr>
              <w:t>Programme element 1:</w:t>
            </w:r>
          </w:p>
          <w:p w14:paraId="61D1614F" w14:textId="0A1868B7" w:rsidR="00DD60E0" w:rsidRPr="00CF0F0D" w:rsidRDefault="00DD60E0" w:rsidP="006165DC">
            <w:pPr>
              <w:jc w:val="left"/>
              <w:rPr>
                <w:szCs w:val="22"/>
              </w:rPr>
            </w:pPr>
            <w:r w:rsidRPr="00CF0F0D">
              <w:rPr>
                <w:szCs w:val="22"/>
              </w:rPr>
              <w:t>Goal 1.4</w:t>
            </w:r>
            <w:r w:rsidR="004D0977">
              <w:rPr>
                <w:szCs w:val="22"/>
              </w:rPr>
              <w:t>.</w:t>
            </w:r>
            <w:r w:rsidRPr="00CF0F0D">
              <w:rPr>
                <w:szCs w:val="22"/>
              </w:rPr>
              <w:t xml:space="preserve"> To promote the sustainable use of forest biological diversity</w:t>
            </w:r>
          </w:p>
        </w:tc>
        <w:tc>
          <w:tcPr>
            <w:tcW w:w="5245" w:type="dxa"/>
            <w:shd w:val="clear" w:color="auto" w:fill="auto"/>
          </w:tcPr>
          <w:p w14:paraId="388F0C30" w14:textId="77777777" w:rsidR="00DD60E0" w:rsidRPr="00990041" w:rsidRDefault="00DD60E0" w:rsidP="001E12EF">
            <w:pPr>
              <w:spacing w:before="60" w:after="60"/>
              <w:jc w:val="left"/>
              <w:rPr>
                <w:szCs w:val="22"/>
              </w:rPr>
            </w:pPr>
            <w:r w:rsidRPr="00990041">
              <w:rPr>
                <w:szCs w:val="22"/>
              </w:rPr>
              <w:t>Objective 1.4.3</w:t>
            </w:r>
          </w:p>
          <w:p w14:paraId="62D35AE9" w14:textId="77777777" w:rsidR="00DD60E0" w:rsidRPr="00990041" w:rsidRDefault="00DD60E0" w:rsidP="001E12EF">
            <w:pPr>
              <w:spacing w:before="60" w:after="60"/>
              <w:jc w:val="left"/>
              <w:rPr>
                <w:szCs w:val="22"/>
              </w:rPr>
            </w:pPr>
            <w:r w:rsidRPr="00990041">
              <w:rPr>
                <w:szCs w:val="22"/>
              </w:rPr>
              <w:t xml:space="preserve">Enable indigenous and local communities to develop and implement adaptive community-management systems to conserve and sustainably use forest biological diversity </w:t>
            </w:r>
          </w:p>
        </w:tc>
        <w:tc>
          <w:tcPr>
            <w:tcW w:w="1842" w:type="dxa"/>
            <w:vMerge w:val="restart"/>
            <w:shd w:val="clear" w:color="auto" w:fill="auto"/>
          </w:tcPr>
          <w:p w14:paraId="615395CD"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4DB717D6" w14:textId="77777777" w:rsidTr="001E12EF">
        <w:trPr>
          <w:trHeight w:val="67"/>
        </w:trPr>
        <w:tc>
          <w:tcPr>
            <w:tcW w:w="1555" w:type="dxa"/>
            <w:vMerge/>
            <w:shd w:val="clear" w:color="auto" w:fill="D9D9D9" w:themeFill="background1" w:themeFillShade="D9"/>
          </w:tcPr>
          <w:p w14:paraId="4053068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C2E60C7" w14:textId="77777777" w:rsidR="00DD60E0" w:rsidRPr="00CF0F0D" w:rsidRDefault="00DD60E0" w:rsidP="006165DC">
            <w:pPr>
              <w:jc w:val="left"/>
              <w:rPr>
                <w:b/>
                <w:bCs/>
                <w:szCs w:val="22"/>
              </w:rPr>
            </w:pPr>
          </w:p>
        </w:tc>
        <w:tc>
          <w:tcPr>
            <w:tcW w:w="2835" w:type="dxa"/>
            <w:shd w:val="clear" w:color="auto" w:fill="D9E2F3" w:themeFill="accent1" w:themeFillTint="33"/>
          </w:tcPr>
          <w:p w14:paraId="2A43962D" w14:textId="77777777" w:rsidR="00DD60E0" w:rsidRPr="00CF0F0D" w:rsidRDefault="00DD60E0" w:rsidP="006165DC">
            <w:pPr>
              <w:jc w:val="left"/>
              <w:rPr>
                <w:szCs w:val="22"/>
              </w:rPr>
            </w:pPr>
            <w:r w:rsidRPr="00CF0F0D">
              <w:rPr>
                <w:szCs w:val="22"/>
              </w:rPr>
              <w:t xml:space="preserve">Decision </w:t>
            </w:r>
            <w:r>
              <w:rPr>
                <w:szCs w:val="22"/>
              </w:rPr>
              <w:t>IX</w:t>
            </w:r>
            <w:r w:rsidRPr="00CF0F0D">
              <w:rPr>
                <w:szCs w:val="22"/>
              </w:rPr>
              <w:t>/5</w:t>
            </w:r>
          </w:p>
          <w:p w14:paraId="7DE4F4B1" w14:textId="77777777" w:rsidR="00DD60E0" w:rsidRPr="00CF0F0D" w:rsidRDefault="00DD60E0" w:rsidP="006165DC">
            <w:pPr>
              <w:jc w:val="left"/>
              <w:rPr>
                <w:szCs w:val="22"/>
              </w:rPr>
            </w:pPr>
            <w:r w:rsidRPr="00CF0F0D">
              <w:rPr>
                <w:szCs w:val="22"/>
              </w:rPr>
              <w:lastRenderedPageBreak/>
              <w:t xml:space="preserve">Forest </w:t>
            </w:r>
            <w:r>
              <w:rPr>
                <w:szCs w:val="22"/>
              </w:rPr>
              <w:t>b</w:t>
            </w:r>
            <w:r w:rsidRPr="00CF0F0D">
              <w:rPr>
                <w:szCs w:val="22"/>
              </w:rPr>
              <w:t xml:space="preserve">iodiversity: implementation of </w:t>
            </w:r>
            <w:r>
              <w:rPr>
                <w:szCs w:val="22"/>
              </w:rPr>
              <w:t>the p</w:t>
            </w:r>
            <w:r w:rsidRPr="00CF0F0D">
              <w:rPr>
                <w:szCs w:val="22"/>
              </w:rPr>
              <w:t xml:space="preserve">rogramme of </w:t>
            </w:r>
            <w:r>
              <w:rPr>
                <w:szCs w:val="22"/>
              </w:rPr>
              <w:t>w</w:t>
            </w:r>
            <w:r w:rsidRPr="00CF0F0D">
              <w:rPr>
                <w:szCs w:val="22"/>
              </w:rPr>
              <w:t>ork</w:t>
            </w:r>
          </w:p>
        </w:tc>
        <w:tc>
          <w:tcPr>
            <w:tcW w:w="5245" w:type="dxa"/>
            <w:shd w:val="clear" w:color="auto" w:fill="auto"/>
          </w:tcPr>
          <w:p w14:paraId="538C1AEB" w14:textId="77777777" w:rsidR="00DD60E0" w:rsidRPr="00990041" w:rsidRDefault="00DD60E0" w:rsidP="001E12EF">
            <w:pPr>
              <w:spacing w:before="60" w:after="60"/>
              <w:jc w:val="left"/>
              <w:rPr>
                <w:szCs w:val="22"/>
              </w:rPr>
            </w:pPr>
            <w:r w:rsidRPr="00990041">
              <w:rPr>
                <w:szCs w:val="22"/>
              </w:rPr>
              <w:lastRenderedPageBreak/>
              <w:t>Urges parties to: (…)</w:t>
            </w:r>
          </w:p>
          <w:p w14:paraId="40F18383" w14:textId="77777777" w:rsidR="00DD60E0" w:rsidRPr="00990041" w:rsidRDefault="00DD60E0" w:rsidP="001E12EF">
            <w:pPr>
              <w:spacing w:before="60" w:after="60"/>
              <w:jc w:val="left"/>
              <w:rPr>
                <w:szCs w:val="22"/>
              </w:rPr>
            </w:pPr>
            <w:r w:rsidRPr="00990041">
              <w:rPr>
                <w:rStyle w:val="fontstyle01"/>
                <w:rFonts w:eastAsiaTheme="minorEastAsia"/>
              </w:rPr>
              <w:lastRenderedPageBreak/>
              <w:t>Fully involve indigenous and local communities and, where appropriate, partner with the private sector and other relevant stakeholders in the implementation of the programme of work, and encourage them to undertake efforts that reduce deforestation and forest degradation, including efforts to increase afforestation and reforestation preferably with indigenous species, taking into account the objectives of the programme of work on forest biodiversity, and encourage voluntary commitments and cooperation between private sector and non-governmental organization;</w:t>
            </w:r>
          </w:p>
        </w:tc>
        <w:tc>
          <w:tcPr>
            <w:tcW w:w="1842" w:type="dxa"/>
            <w:vMerge/>
            <w:shd w:val="clear" w:color="auto" w:fill="auto"/>
          </w:tcPr>
          <w:p w14:paraId="0C4EFFC6" w14:textId="77777777" w:rsidR="00DD60E0" w:rsidRPr="00CF0F0D" w:rsidRDefault="00DD60E0" w:rsidP="006165DC">
            <w:pPr>
              <w:rPr>
                <w:b/>
                <w:bCs/>
                <w:szCs w:val="22"/>
              </w:rPr>
            </w:pPr>
          </w:p>
        </w:tc>
      </w:tr>
      <w:tr w:rsidR="00DD60E0" w:rsidRPr="00CF0F0D" w14:paraId="71CD4859" w14:textId="77777777" w:rsidTr="001E12EF">
        <w:trPr>
          <w:trHeight w:val="67"/>
        </w:trPr>
        <w:tc>
          <w:tcPr>
            <w:tcW w:w="1555" w:type="dxa"/>
            <w:vMerge/>
            <w:shd w:val="clear" w:color="auto" w:fill="D9D9D9" w:themeFill="background1" w:themeFillShade="D9"/>
          </w:tcPr>
          <w:p w14:paraId="041A3C78" w14:textId="77777777" w:rsidR="00DD60E0" w:rsidRPr="004044FF" w:rsidRDefault="00DD60E0" w:rsidP="006165DC">
            <w:pPr>
              <w:jc w:val="center"/>
              <w:rPr>
                <w:b/>
                <w:bCs/>
              </w:rPr>
            </w:pPr>
          </w:p>
        </w:tc>
        <w:tc>
          <w:tcPr>
            <w:tcW w:w="2126" w:type="dxa"/>
            <w:vMerge w:val="restart"/>
            <w:shd w:val="clear" w:color="auto" w:fill="F2F2F2" w:themeFill="background1" w:themeFillShade="F2"/>
          </w:tcPr>
          <w:p w14:paraId="7D8E8542"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E2EFD9" w:themeFill="accent6" w:themeFillTint="33"/>
          </w:tcPr>
          <w:p w14:paraId="5F9B219F"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5D65B949" w14:textId="6575DF0A" w:rsidR="00DD60E0" w:rsidRPr="00CF0F0D" w:rsidRDefault="00DD60E0" w:rsidP="006165DC">
            <w:pPr>
              <w:jc w:val="left"/>
            </w:pPr>
            <w:r w:rsidRPr="00CF0F0D">
              <w:rPr>
                <w:bCs/>
                <w:szCs w:val="22"/>
              </w:rPr>
              <w:t>Goal 1.1</w:t>
            </w:r>
            <w:r w:rsidR="004D0977">
              <w:rPr>
                <w:bCs/>
                <w:szCs w:val="22"/>
              </w:rPr>
              <w:t>.</w:t>
            </w:r>
            <w:r w:rsidRPr="00CF0F0D">
              <w:rPr>
                <w:bCs/>
                <w:szCs w:val="22"/>
              </w:rPr>
              <w:t xml:space="preserve"> To integrate the conservation and sustainable use of biological diversity into all relevant sectors of water-resource and river-basin management, </w:t>
            </w:r>
            <w:proofErr w:type="gramStart"/>
            <w:r w:rsidRPr="00CF0F0D">
              <w:rPr>
                <w:bCs/>
                <w:szCs w:val="22"/>
              </w:rPr>
              <w:t>taking into account</w:t>
            </w:r>
            <w:proofErr w:type="gramEnd"/>
            <w:r w:rsidRPr="00CF0F0D">
              <w:rPr>
                <w:bCs/>
                <w:szCs w:val="22"/>
              </w:rPr>
              <w:t xml:space="preserve"> the ecosystem approach.</w:t>
            </w:r>
          </w:p>
        </w:tc>
        <w:tc>
          <w:tcPr>
            <w:tcW w:w="5245" w:type="dxa"/>
            <w:shd w:val="clear" w:color="auto" w:fill="auto"/>
          </w:tcPr>
          <w:p w14:paraId="22820E45" w14:textId="75FA6310" w:rsidR="00DD60E0" w:rsidRPr="00990041" w:rsidRDefault="00DD60E0" w:rsidP="001E12EF">
            <w:pPr>
              <w:spacing w:before="60" w:after="60"/>
              <w:jc w:val="left"/>
            </w:pPr>
            <w:r w:rsidRPr="00990041">
              <w:rPr>
                <w:color w:val="000000" w:themeColor="text1"/>
                <w:szCs w:val="22"/>
              </w:rPr>
              <w:t>1.1.4. Promote effective collaboration among stakeholders, including indigenous and local communities, in the planning and implementation of development projects to better integrate the conservation and sustainable use of inland water biological diversity with water resource developments.</w:t>
            </w:r>
          </w:p>
        </w:tc>
        <w:tc>
          <w:tcPr>
            <w:tcW w:w="1842" w:type="dxa"/>
            <w:vMerge w:val="restart"/>
            <w:shd w:val="clear" w:color="auto" w:fill="auto"/>
          </w:tcPr>
          <w:p w14:paraId="726A445B" w14:textId="77777777" w:rsidR="00DD60E0" w:rsidRPr="00CF0F0D" w:rsidRDefault="00DD60E0" w:rsidP="001E12EF">
            <w:pPr>
              <w:jc w:val="left"/>
              <w:rPr>
                <w:b/>
                <w:bCs/>
              </w:rPr>
            </w:pPr>
            <w:r w:rsidRPr="009C7BC1">
              <w:rPr>
                <w:szCs w:val="22"/>
              </w:rPr>
              <w:t>No major gaps identified</w:t>
            </w:r>
            <w:r>
              <w:rPr>
                <w:szCs w:val="22"/>
              </w:rPr>
              <w:t xml:space="preserve"> in rapid analysis</w:t>
            </w:r>
            <w:r w:rsidRPr="009C7BC1">
              <w:rPr>
                <w:szCs w:val="22"/>
              </w:rPr>
              <w:t xml:space="preserve"> </w:t>
            </w:r>
          </w:p>
        </w:tc>
      </w:tr>
      <w:tr w:rsidR="00DD60E0" w:rsidRPr="00CF0F0D" w14:paraId="51A06B93" w14:textId="77777777" w:rsidTr="001E12EF">
        <w:trPr>
          <w:trHeight w:val="67"/>
        </w:trPr>
        <w:tc>
          <w:tcPr>
            <w:tcW w:w="1555" w:type="dxa"/>
            <w:vMerge/>
            <w:shd w:val="clear" w:color="auto" w:fill="D9D9D9" w:themeFill="background1" w:themeFillShade="D9"/>
          </w:tcPr>
          <w:p w14:paraId="6B5D70BF" w14:textId="77777777" w:rsidR="00DD60E0" w:rsidRPr="004044FF" w:rsidRDefault="00DD60E0" w:rsidP="006165DC">
            <w:pPr>
              <w:jc w:val="center"/>
              <w:rPr>
                <w:b/>
                <w:bCs/>
              </w:rPr>
            </w:pPr>
          </w:p>
        </w:tc>
        <w:tc>
          <w:tcPr>
            <w:tcW w:w="2126" w:type="dxa"/>
            <w:vMerge/>
            <w:shd w:val="clear" w:color="auto" w:fill="F2F2F2" w:themeFill="background1" w:themeFillShade="F2"/>
          </w:tcPr>
          <w:p w14:paraId="7ABB374F" w14:textId="77777777" w:rsidR="00DD60E0" w:rsidRPr="00CF0F0D" w:rsidRDefault="00DD60E0" w:rsidP="006165DC">
            <w:pPr>
              <w:jc w:val="left"/>
              <w:rPr>
                <w:b/>
                <w:bCs/>
              </w:rPr>
            </w:pPr>
          </w:p>
        </w:tc>
        <w:tc>
          <w:tcPr>
            <w:tcW w:w="2835" w:type="dxa"/>
            <w:shd w:val="clear" w:color="auto" w:fill="E2EFD9" w:themeFill="accent6" w:themeFillTint="33"/>
          </w:tcPr>
          <w:p w14:paraId="7B45CF80"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403660CE" w14:textId="21B75440" w:rsidR="00DD60E0" w:rsidRPr="00CF0F0D" w:rsidRDefault="00DD60E0" w:rsidP="006165DC">
            <w:pPr>
              <w:jc w:val="left"/>
            </w:pPr>
            <w:r w:rsidRPr="00CF0F0D">
              <w:rPr>
                <w:bCs/>
                <w:szCs w:val="22"/>
              </w:rPr>
              <w:t>Goal 2.4</w:t>
            </w:r>
            <w:r w:rsidR="00D571D0">
              <w:rPr>
                <w:bCs/>
                <w:szCs w:val="22"/>
              </w:rPr>
              <w:t>.</w:t>
            </w:r>
            <w:r w:rsidRPr="00CF0F0D">
              <w:rPr>
                <w:bCs/>
                <w:szCs w:val="22"/>
              </w:rPr>
              <w:t xml:space="preserve"> To implement the programme of work for the Global Initiative on Communication, Education and Public Awareness (as adopted by the Conference of the Parties in its decision VI/19), giving particular attention to matters relating to the conservation and </w:t>
            </w:r>
            <w:r w:rsidRPr="00CF0F0D">
              <w:rPr>
                <w:bCs/>
                <w:szCs w:val="22"/>
              </w:rPr>
              <w:lastRenderedPageBreak/>
              <w:t>sustainable use of the biological diversity of inland water ecosystems.</w:t>
            </w:r>
          </w:p>
        </w:tc>
        <w:tc>
          <w:tcPr>
            <w:tcW w:w="5245" w:type="dxa"/>
            <w:shd w:val="clear" w:color="auto" w:fill="auto"/>
          </w:tcPr>
          <w:p w14:paraId="012C89B2" w14:textId="1127E369" w:rsidR="00DD60E0" w:rsidRPr="00990041" w:rsidRDefault="00DD60E0" w:rsidP="001E12EF">
            <w:pPr>
              <w:spacing w:before="60" w:after="60"/>
              <w:jc w:val="left"/>
            </w:pPr>
            <w:r w:rsidRPr="00990041">
              <w:rPr>
                <w:color w:val="000000" w:themeColor="text1"/>
                <w:szCs w:val="22"/>
              </w:rPr>
              <w:lastRenderedPageBreak/>
              <w:t>2.4.5. Undertake suitable initiatives to enhance awareness of the knowledge held by indigenous and local communities and the appropriate procedures, such as prior informed consent, for accessing such knowledge in accordance with national legislation on access to traditional knowledge.</w:t>
            </w:r>
          </w:p>
        </w:tc>
        <w:tc>
          <w:tcPr>
            <w:tcW w:w="1842" w:type="dxa"/>
            <w:vMerge/>
            <w:shd w:val="clear" w:color="auto" w:fill="auto"/>
          </w:tcPr>
          <w:p w14:paraId="24AB1063" w14:textId="77777777" w:rsidR="00DD60E0" w:rsidRPr="00CF0F0D" w:rsidRDefault="00DD60E0" w:rsidP="006165DC">
            <w:pPr>
              <w:rPr>
                <w:b/>
                <w:bCs/>
              </w:rPr>
            </w:pPr>
          </w:p>
        </w:tc>
      </w:tr>
      <w:tr w:rsidR="00DD60E0" w:rsidRPr="00CF0F0D" w14:paraId="74880BE1" w14:textId="77777777" w:rsidTr="001E12EF">
        <w:trPr>
          <w:trHeight w:val="67"/>
        </w:trPr>
        <w:tc>
          <w:tcPr>
            <w:tcW w:w="1555" w:type="dxa"/>
            <w:vMerge/>
            <w:shd w:val="clear" w:color="auto" w:fill="D9D9D9" w:themeFill="background1" w:themeFillShade="D9"/>
          </w:tcPr>
          <w:p w14:paraId="124BC1EE" w14:textId="77777777" w:rsidR="00DD60E0" w:rsidRPr="004044FF" w:rsidRDefault="00DD60E0" w:rsidP="006165DC">
            <w:pPr>
              <w:jc w:val="center"/>
              <w:rPr>
                <w:b/>
                <w:bCs/>
              </w:rPr>
            </w:pPr>
          </w:p>
        </w:tc>
        <w:tc>
          <w:tcPr>
            <w:tcW w:w="2126" w:type="dxa"/>
            <w:vMerge/>
            <w:shd w:val="clear" w:color="auto" w:fill="F2F2F2" w:themeFill="background1" w:themeFillShade="F2"/>
          </w:tcPr>
          <w:p w14:paraId="7F5B893F" w14:textId="77777777" w:rsidR="00DD60E0" w:rsidRPr="00CF0F0D" w:rsidRDefault="00DD60E0" w:rsidP="006165DC">
            <w:pPr>
              <w:jc w:val="left"/>
              <w:rPr>
                <w:b/>
                <w:bCs/>
              </w:rPr>
            </w:pPr>
          </w:p>
        </w:tc>
        <w:tc>
          <w:tcPr>
            <w:tcW w:w="2835" w:type="dxa"/>
            <w:shd w:val="clear" w:color="auto" w:fill="E2EFD9" w:themeFill="accent6" w:themeFillTint="33"/>
          </w:tcPr>
          <w:p w14:paraId="75AD2228"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0E044482" w14:textId="424BE38C" w:rsidR="00DD60E0" w:rsidRPr="00CF0F0D" w:rsidRDefault="00DD60E0" w:rsidP="006165DC">
            <w:pPr>
              <w:jc w:val="left"/>
            </w:pPr>
            <w:r w:rsidRPr="00CF0F0D">
              <w:rPr>
                <w:bCs/>
                <w:szCs w:val="22"/>
              </w:rPr>
              <w:t>Goal 2.5</w:t>
            </w:r>
            <w:r w:rsidR="00D571D0">
              <w:rPr>
                <w:bCs/>
                <w:szCs w:val="22"/>
              </w:rPr>
              <w:t>.</w:t>
            </w:r>
            <w:r w:rsidRPr="00CF0F0D">
              <w:rPr>
                <w:bCs/>
                <w:szCs w:val="22"/>
              </w:rPr>
              <w:t xml:space="preserve"> Promote the effective participation of indigenous and local communities and relevant stakeholders in the conservation and sustainable use of biological diversity of inland water ecosystems in accordance with national laws and applicable international obligations.</w:t>
            </w:r>
          </w:p>
        </w:tc>
        <w:tc>
          <w:tcPr>
            <w:tcW w:w="5245" w:type="dxa"/>
            <w:shd w:val="clear" w:color="auto" w:fill="auto"/>
          </w:tcPr>
          <w:p w14:paraId="54C4D8F6" w14:textId="77777777" w:rsidR="00DD60E0" w:rsidRPr="00990041" w:rsidRDefault="00DD60E0" w:rsidP="001E12EF">
            <w:pPr>
              <w:spacing w:before="60" w:after="60"/>
              <w:jc w:val="left"/>
              <w:rPr>
                <w:color w:val="000000" w:themeColor="text1"/>
                <w:szCs w:val="22"/>
              </w:rPr>
            </w:pPr>
            <w:r w:rsidRPr="00990041">
              <w:rPr>
                <w:color w:val="000000" w:themeColor="text1"/>
                <w:szCs w:val="22"/>
              </w:rPr>
              <w:t>2.5.1. Promote effective participation of indigenous and local communities in accordance with Article 8(j) in the development of management plans and in the implementation of projects that may affect inland water biological diversity.</w:t>
            </w:r>
          </w:p>
          <w:p w14:paraId="1EC435E1" w14:textId="77777777" w:rsidR="00DD60E0" w:rsidRPr="00990041" w:rsidRDefault="00DD60E0" w:rsidP="001E12EF">
            <w:pPr>
              <w:spacing w:before="60" w:after="60"/>
              <w:jc w:val="left"/>
              <w:rPr>
                <w:color w:val="000000" w:themeColor="text1"/>
                <w:szCs w:val="22"/>
              </w:rPr>
            </w:pPr>
            <w:r w:rsidRPr="00990041">
              <w:rPr>
                <w:color w:val="000000" w:themeColor="text1"/>
                <w:szCs w:val="22"/>
              </w:rPr>
              <w:t>2.5.2. Implement Article 8(j) as related to inland water biological diversity.</w:t>
            </w:r>
          </w:p>
          <w:p w14:paraId="6853AA6A" w14:textId="746558BC" w:rsidR="00DD60E0" w:rsidRPr="00990041" w:rsidRDefault="00DD60E0" w:rsidP="001E12EF">
            <w:pPr>
              <w:spacing w:before="60" w:after="60"/>
              <w:jc w:val="left"/>
              <w:rPr>
                <w:color w:val="000000" w:themeColor="text1"/>
                <w:szCs w:val="22"/>
              </w:rPr>
            </w:pPr>
            <w:r w:rsidRPr="00990041">
              <w:rPr>
                <w:color w:val="000000" w:themeColor="text1"/>
                <w:szCs w:val="22"/>
              </w:rPr>
              <w:t>2.5.3. Promote the full and effective participation and involvement of indigenous and local communities and relevant stakeholders as appropriate, in policymaking, planning and implementation in accordance with national laws.</w:t>
            </w:r>
          </w:p>
          <w:p w14:paraId="6CBD8EC1" w14:textId="77777777" w:rsidR="00DD60E0" w:rsidRPr="00990041" w:rsidRDefault="00DD60E0" w:rsidP="001E12EF">
            <w:pPr>
              <w:spacing w:before="60" w:after="60"/>
              <w:jc w:val="left"/>
            </w:pPr>
            <w:r w:rsidRPr="00990041">
              <w:rPr>
                <w:color w:val="000000" w:themeColor="text1"/>
                <w:szCs w:val="22"/>
              </w:rPr>
              <w:t>2.5.4. Implement capacity-building measures to facilitate the participation of indigenous and local communities and the application of traditional knowledge favourable to the conservation of biodiversity, with their prior informed consent in accordance with national laws, in the management, conservation and sustainable use of biological diversity of inland water ecosystems.</w:t>
            </w:r>
          </w:p>
        </w:tc>
        <w:tc>
          <w:tcPr>
            <w:tcW w:w="1842" w:type="dxa"/>
            <w:vMerge/>
            <w:shd w:val="clear" w:color="auto" w:fill="auto"/>
          </w:tcPr>
          <w:p w14:paraId="3F1A71AF" w14:textId="77777777" w:rsidR="00DD60E0" w:rsidRPr="00CF0F0D" w:rsidRDefault="00DD60E0" w:rsidP="006165DC">
            <w:pPr>
              <w:rPr>
                <w:b/>
                <w:bCs/>
              </w:rPr>
            </w:pPr>
          </w:p>
        </w:tc>
      </w:tr>
      <w:tr w:rsidR="00DD60E0" w:rsidRPr="00CF0F0D" w14:paraId="6F37F0A1" w14:textId="77777777" w:rsidTr="001E12EF">
        <w:trPr>
          <w:trHeight w:val="67"/>
        </w:trPr>
        <w:tc>
          <w:tcPr>
            <w:tcW w:w="1555" w:type="dxa"/>
            <w:vMerge/>
            <w:shd w:val="clear" w:color="auto" w:fill="D9D9D9" w:themeFill="background1" w:themeFillShade="D9"/>
          </w:tcPr>
          <w:p w14:paraId="223CB79E" w14:textId="77777777" w:rsidR="00DD60E0" w:rsidRPr="004044FF" w:rsidRDefault="00DD60E0" w:rsidP="006165DC">
            <w:pPr>
              <w:jc w:val="center"/>
              <w:rPr>
                <w:b/>
                <w:bCs/>
              </w:rPr>
            </w:pPr>
          </w:p>
        </w:tc>
        <w:tc>
          <w:tcPr>
            <w:tcW w:w="2126" w:type="dxa"/>
            <w:vMerge/>
            <w:shd w:val="clear" w:color="auto" w:fill="F2F2F2" w:themeFill="background1" w:themeFillShade="F2"/>
          </w:tcPr>
          <w:p w14:paraId="0E5CEC10" w14:textId="77777777" w:rsidR="00DD60E0" w:rsidRPr="00CF0F0D" w:rsidRDefault="00DD60E0" w:rsidP="006165DC">
            <w:pPr>
              <w:jc w:val="left"/>
              <w:rPr>
                <w:b/>
                <w:bCs/>
              </w:rPr>
            </w:pPr>
          </w:p>
        </w:tc>
        <w:tc>
          <w:tcPr>
            <w:tcW w:w="2835" w:type="dxa"/>
            <w:shd w:val="clear" w:color="auto" w:fill="E2EFD9" w:themeFill="accent6" w:themeFillTint="33"/>
          </w:tcPr>
          <w:p w14:paraId="1DD8D61D"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229AE822" w14:textId="6F0A0D32" w:rsidR="00DD60E0" w:rsidRPr="00CF0F0D" w:rsidRDefault="00DD60E0" w:rsidP="006165DC">
            <w:pPr>
              <w:jc w:val="left"/>
            </w:pPr>
            <w:r w:rsidRPr="00CF0F0D">
              <w:rPr>
                <w:bCs/>
                <w:szCs w:val="22"/>
              </w:rPr>
              <w:t>Goal 3.2</w:t>
            </w:r>
            <w:r w:rsidR="0067047B">
              <w:rPr>
                <w:bCs/>
                <w:szCs w:val="22"/>
              </w:rPr>
              <w:t>.</w:t>
            </w:r>
            <w:r w:rsidRPr="00CF0F0D">
              <w:rPr>
                <w:bCs/>
                <w:szCs w:val="22"/>
              </w:rPr>
              <w:t xml:space="preserve"> To develop, based on inventories, rapid and other assessments applied at the regional, </w:t>
            </w:r>
            <w:proofErr w:type="gramStart"/>
            <w:r w:rsidRPr="00CF0F0D">
              <w:rPr>
                <w:bCs/>
                <w:szCs w:val="22"/>
              </w:rPr>
              <w:t>national</w:t>
            </w:r>
            <w:proofErr w:type="gramEnd"/>
            <w:r w:rsidRPr="00CF0F0D">
              <w:rPr>
                <w:bCs/>
                <w:szCs w:val="22"/>
              </w:rPr>
              <w:t xml:space="preserve"> and local levels, an improved understanding of threats to inland water ecosystems and responses of different types </w:t>
            </w:r>
            <w:r w:rsidRPr="00CF0F0D">
              <w:rPr>
                <w:bCs/>
                <w:szCs w:val="22"/>
              </w:rPr>
              <w:lastRenderedPageBreak/>
              <w:t>of inland water ecosystems to these threats</w:t>
            </w:r>
          </w:p>
        </w:tc>
        <w:tc>
          <w:tcPr>
            <w:tcW w:w="5245" w:type="dxa"/>
            <w:shd w:val="clear" w:color="auto" w:fill="auto"/>
          </w:tcPr>
          <w:p w14:paraId="2BC832C6" w14:textId="184928E0" w:rsidR="00DD60E0" w:rsidRPr="00990041" w:rsidRDefault="00DD60E0" w:rsidP="001E12EF">
            <w:pPr>
              <w:spacing w:before="60" w:after="60"/>
              <w:jc w:val="left"/>
              <w:rPr>
                <w:color w:val="000000" w:themeColor="text1"/>
                <w:szCs w:val="22"/>
              </w:rPr>
            </w:pPr>
            <w:r w:rsidRPr="00990041">
              <w:rPr>
                <w:color w:val="000000" w:themeColor="text1"/>
                <w:szCs w:val="22"/>
              </w:rPr>
              <w:lastRenderedPageBreak/>
              <w:t>3.2.3</w:t>
            </w:r>
            <w:r w:rsidR="0067047B">
              <w:rPr>
                <w:color w:val="000000" w:themeColor="text1"/>
                <w:szCs w:val="22"/>
              </w:rPr>
              <w:t>.</w:t>
            </w:r>
            <w:r w:rsidRPr="00990041">
              <w:rPr>
                <w:color w:val="000000" w:themeColor="text1"/>
                <w:szCs w:val="22"/>
              </w:rPr>
              <w:t xml:space="preserve"> Adopt an integrated approach in the assessment, management and, where possible, remedial actions of inland water ecosystems, including associated terrestrial and in-shore marine ecosystems. It should be noted that:</w:t>
            </w:r>
          </w:p>
          <w:p w14:paraId="4354772C" w14:textId="0D2F4134" w:rsidR="00DD60E0" w:rsidRPr="00990041" w:rsidRDefault="00DD60E0" w:rsidP="001E12EF">
            <w:pPr>
              <w:spacing w:before="60" w:after="60"/>
              <w:jc w:val="left"/>
              <w:rPr>
                <w:color w:val="000000" w:themeColor="text1"/>
                <w:szCs w:val="22"/>
              </w:rPr>
            </w:pPr>
            <w:r w:rsidRPr="00990041">
              <w:rPr>
                <w:color w:val="000000" w:themeColor="text1"/>
                <w:szCs w:val="22"/>
              </w:rPr>
              <w:t xml:space="preserve">(a) Assessments should involve all stakeholders, including indigenous and local communities, should be cross-sectoral and should make full use of indigenous knowledge based on prior informed </w:t>
            </w:r>
            <w:proofErr w:type="gramStart"/>
            <w:r w:rsidRPr="00990041">
              <w:rPr>
                <w:color w:val="000000" w:themeColor="text1"/>
                <w:szCs w:val="22"/>
              </w:rPr>
              <w:t>consent;</w:t>
            </w:r>
            <w:proofErr w:type="gramEnd"/>
          </w:p>
          <w:p w14:paraId="1A6CA27C" w14:textId="77777777" w:rsidR="00DD60E0" w:rsidRPr="00990041" w:rsidRDefault="00DD60E0" w:rsidP="001E12EF">
            <w:pPr>
              <w:spacing w:before="60" w:after="60"/>
              <w:jc w:val="left"/>
            </w:pPr>
            <w:r w:rsidRPr="00990041">
              <w:rPr>
                <w:color w:val="000000" w:themeColor="text1"/>
                <w:szCs w:val="22"/>
              </w:rPr>
              <w:lastRenderedPageBreak/>
              <w:t>3.2.7 Promote, in close cooperation with indigenous and local communities, the development of global social indicators in accordance with decision VII/30 relevant to the implementation of the programme of work on inland water biological diversity and their review through the Ad Hoc Open-ended Inter-Sessional Working Group on Article 8(j) and Related Provisions.</w:t>
            </w:r>
          </w:p>
        </w:tc>
        <w:tc>
          <w:tcPr>
            <w:tcW w:w="1842" w:type="dxa"/>
            <w:vMerge/>
            <w:shd w:val="clear" w:color="auto" w:fill="auto"/>
          </w:tcPr>
          <w:p w14:paraId="54A23E2C" w14:textId="77777777" w:rsidR="00DD60E0" w:rsidRPr="00CF0F0D" w:rsidRDefault="00DD60E0" w:rsidP="006165DC">
            <w:pPr>
              <w:rPr>
                <w:b/>
                <w:bCs/>
              </w:rPr>
            </w:pPr>
          </w:p>
        </w:tc>
      </w:tr>
      <w:tr w:rsidR="00DD60E0" w:rsidRPr="00CF0F0D" w14:paraId="5E6D4BE8" w14:textId="77777777" w:rsidTr="001E12EF">
        <w:trPr>
          <w:trHeight w:val="67"/>
        </w:trPr>
        <w:tc>
          <w:tcPr>
            <w:tcW w:w="1555" w:type="dxa"/>
            <w:vMerge/>
            <w:shd w:val="clear" w:color="auto" w:fill="D9D9D9" w:themeFill="background1" w:themeFillShade="D9"/>
          </w:tcPr>
          <w:p w14:paraId="501737BD" w14:textId="77777777" w:rsidR="00DD60E0" w:rsidRPr="004044FF" w:rsidRDefault="00DD60E0" w:rsidP="006165DC">
            <w:pPr>
              <w:jc w:val="center"/>
              <w:rPr>
                <w:b/>
                <w:bCs/>
              </w:rPr>
            </w:pPr>
          </w:p>
        </w:tc>
        <w:tc>
          <w:tcPr>
            <w:tcW w:w="2126" w:type="dxa"/>
            <w:vMerge/>
            <w:shd w:val="clear" w:color="auto" w:fill="F2F2F2" w:themeFill="background1" w:themeFillShade="F2"/>
          </w:tcPr>
          <w:p w14:paraId="25C23331" w14:textId="77777777" w:rsidR="00DD60E0" w:rsidRPr="00CF0F0D" w:rsidRDefault="00DD60E0" w:rsidP="006165DC">
            <w:pPr>
              <w:jc w:val="left"/>
              <w:rPr>
                <w:b/>
                <w:bCs/>
              </w:rPr>
            </w:pPr>
          </w:p>
        </w:tc>
        <w:tc>
          <w:tcPr>
            <w:tcW w:w="2835" w:type="dxa"/>
            <w:shd w:val="clear" w:color="auto" w:fill="E2EFD9" w:themeFill="accent6" w:themeFillTint="33"/>
          </w:tcPr>
          <w:p w14:paraId="26329700" w14:textId="77777777" w:rsidR="00DD60E0" w:rsidRPr="00CF0F0D" w:rsidRDefault="00DD60E0" w:rsidP="006165DC">
            <w:pPr>
              <w:jc w:val="left"/>
              <w:rPr>
                <w:bCs/>
                <w:szCs w:val="22"/>
              </w:rPr>
            </w:pPr>
            <w:r>
              <w:rPr>
                <w:bCs/>
                <w:szCs w:val="22"/>
              </w:rPr>
              <w:t>Programme of work</w:t>
            </w:r>
            <w:r w:rsidRPr="00CF0F0D">
              <w:rPr>
                <w:bCs/>
                <w:szCs w:val="22"/>
              </w:rPr>
              <w:t xml:space="preserve"> </w:t>
            </w:r>
            <w:r>
              <w:rPr>
                <w:bCs/>
                <w:szCs w:val="22"/>
              </w:rPr>
              <w:t>(decision</w:t>
            </w:r>
            <w:r w:rsidRPr="00CF0F0D">
              <w:rPr>
                <w:bCs/>
                <w:szCs w:val="22"/>
              </w:rPr>
              <w:t xml:space="preserve"> </w:t>
            </w:r>
            <w:r>
              <w:rPr>
                <w:bCs/>
                <w:szCs w:val="22"/>
              </w:rPr>
              <w:t>VII</w:t>
            </w:r>
            <w:r w:rsidRPr="00CF0F0D">
              <w:rPr>
                <w:bCs/>
                <w:szCs w:val="22"/>
              </w:rPr>
              <w:t>/4)</w:t>
            </w:r>
          </w:p>
          <w:p w14:paraId="7DD79750" w14:textId="68E531B2" w:rsidR="00DD60E0" w:rsidRPr="00CF0F0D" w:rsidRDefault="00DD60E0" w:rsidP="006165DC">
            <w:pPr>
              <w:jc w:val="left"/>
            </w:pPr>
            <w:r w:rsidRPr="00CF0F0D">
              <w:rPr>
                <w:bCs/>
                <w:szCs w:val="22"/>
              </w:rPr>
              <w:t>Goal 3.3</w:t>
            </w:r>
            <w:r w:rsidR="0067047B">
              <w:rPr>
                <w:bCs/>
                <w:szCs w:val="22"/>
              </w:rPr>
              <w:t>.</w:t>
            </w:r>
            <w:r w:rsidRPr="00CF0F0D">
              <w:rPr>
                <w:bCs/>
                <w:szCs w:val="22"/>
              </w:rPr>
              <w:t xml:space="preserve"> To ensure projects and actions with the potential to impact negatively on the biological diversity of inland water ecosystems are subjected, in accordance with national legislation and where appropriate, to suitably rigorous impact assessments, including consideration of their potential impact on sacred sites and on lands and waters traditionally occupied or used by indigenous and local communities.</w:t>
            </w:r>
          </w:p>
        </w:tc>
        <w:tc>
          <w:tcPr>
            <w:tcW w:w="5245" w:type="dxa"/>
            <w:shd w:val="clear" w:color="auto" w:fill="auto"/>
          </w:tcPr>
          <w:p w14:paraId="52D4E0BB" w14:textId="3BB06746" w:rsidR="00DD60E0" w:rsidRPr="00990041" w:rsidRDefault="00DD60E0" w:rsidP="001E12EF">
            <w:pPr>
              <w:spacing w:before="60" w:after="60"/>
              <w:jc w:val="left"/>
            </w:pPr>
            <w:r w:rsidRPr="00990041">
              <w:rPr>
                <w:color w:val="000000" w:themeColor="text1"/>
                <w:szCs w:val="22"/>
              </w:rPr>
              <w:t>3.3.2. Apply the recommendations for the conduct of cultural, environmental, and social impact assessments regarding developments proposed to take place on, or which are likely to impact on, sacred sites and on lands and waters traditionally occupied or used by indigenous and local communities.</w:t>
            </w:r>
          </w:p>
        </w:tc>
        <w:tc>
          <w:tcPr>
            <w:tcW w:w="1842" w:type="dxa"/>
            <w:vMerge/>
            <w:shd w:val="clear" w:color="auto" w:fill="auto"/>
          </w:tcPr>
          <w:p w14:paraId="4BBE4BC3" w14:textId="77777777" w:rsidR="00DD60E0" w:rsidRPr="00CF0F0D" w:rsidRDefault="00DD60E0" w:rsidP="006165DC">
            <w:pPr>
              <w:rPr>
                <w:b/>
                <w:bCs/>
              </w:rPr>
            </w:pPr>
          </w:p>
        </w:tc>
      </w:tr>
      <w:tr w:rsidR="00DD60E0" w:rsidRPr="00CF0F0D" w14:paraId="3142D46C" w14:textId="77777777" w:rsidTr="001E12EF">
        <w:trPr>
          <w:trHeight w:val="67"/>
        </w:trPr>
        <w:tc>
          <w:tcPr>
            <w:tcW w:w="1555" w:type="dxa"/>
            <w:vMerge/>
            <w:shd w:val="clear" w:color="auto" w:fill="D9D9D9" w:themeFill="background1" w:themeFillShade="D9"/>
          </w:tcPr>
          <w:p w14:paraId="2205FBD8" w14:textId="77777777" w:rsidR="00DD60E0" w:rsidRPr="004044FF" w:rsidRDefault="00DD60E0" w:rsidP="006165DC">
            <w:pPr>
              <w:jc w:val="center"/>
              <w:rPr>
                <w:b/>
                <w:bCs/>
              </w:rPr>
            </w:pPr>
          </w:p>
        </w:tc>
        <w:tc>
          <w:tcPr>
            <w:tcW w:w="2126" w:type="dxa"/>
            <w:vMerge/>
            <w:shd w:val="clear" w:color="auto" w:fill="F2F2F2" w:themeFill="background1" w:themeFillShade="F2"/>
          </w:tcPr>
          <w:p w14:paraId="5A9B4AE9" w14:textId="77777777" w:rsidR="00DD60E0" w:rsidRPr="00CF0F0D" w:rsidRDefault="00DD60E0" w:rsidP="006165DC">
            <w:pPr>
              <w:jc w:val="left"/>
              <w:rPr>
                <w:b/>
                <w:bCs/>
              </w:rPr>
            </w:pPr>
          </w:p>
        </w:tc>
        <w:tc>
          <w:tcPr>
            <w:tcW w:w="2835" w:type="dxa"/>
            <w:shd w:val="clear" w:color="auto" w:fill="FBE4D5" w:themeFill="accent2" w:themeFillTint="33"/>
          </w:tcPr>
          <w:p w14:paraId="1295A463" w14:textId="77777777" w:rsidR="00DD60E0" w:rsidRPr="00CF0F0D" w:rsidRDefault="00DD60E0" w:rsidP="006165DC">
            <w:pPr>
              <w:jc w:val="left"/>
              <w:rPr>
                <w:color w:val="000000" w:themeColor="text1"/>
                <w:szCs w:val="22"/>
              </w:rPr>
            </w:pPr>
            <w:r w:rsidRPr="00CF0F0D">
              <w:rPr>
                <w:color w:val="000000" w:themeColor="text1"/>
                <w:szCs w:val="22"/>
              </w:rPr>
              <w:t xml:space="preserve">Decision </w:t>
            </w:r>
            <w:r>
              <w:rPr>
                <w:color w:val="000000" w:themeColor="text1"/>
                <w:szCs w:val="22"/>
              </w:rPr>
              <w:t>VII</w:t>
            </w:r>
            <w:r w:rsidRPr="00CF0F0D">
              <w:rPr>
                <w:color w:val="000000" w:themeColor="text1"/>
                <w:szCs w:val="22"/>
              </w:rPr>
              <w:t xml:space="preserve">/4, </w:t>
            </w:r>
            <w:r>
              <w:rPr>
                <w:color w:val="000000" w:themeColor="text1"/>
                <w:szCs w:val="22"/>
              </w:rPr>
              <w:t>annex</w:t>
            </w:r>
            <w:r w:rsidRPr="00CF0F0D">
              <w:rPr>
                <w:color w:val="000000" w:themeColor="text1"/>
                <w:szCs w:val="22"/>
              </w:rPr>
              <w:t xml:space="preserve"> </w:t>
            </w:r>
          </w:p>
          <w:p w14:paraId="11D03858" w14:textId="5DFEAC1B" w:rsidR="00DD60E0" w:rsidRPr="00CF0F0D" w:rsidRDefault="00DD60E0" w:rsidP="006165DC">
            <w:pPr>
              <w:jc w:val="left"/>
            </w:pPr>
            <w:r w:rsidRPr="00CF0F0D">
              <w:rPr>
                <w:color w:val="000000" w:themeColor="text1"/>
                <w:szCs w:val="22"/>
              </w:rPr>
              <w:t xml:space="preserve">Revised </w:t>
            </w:r>
            <w:r w:rsidR="00526217">
              <w:rPr>
                <w:color w:val="000000" w:themeColor="text1"/>
                <w:szCs w:val="22"/>
              </w:rPr>
              <w:t>p</w:t>
            </w:r>
            <w:r w:rsidRPr="00CF0F0D">
              <w:rPr>
                <w:color w:val="000000" w:themeColor="text1"/>
                <w:szCs w:val="22"/>
              </w:rPr>
              <w:t xml:space="preserve">rogramme of </w:t>
            </w:r>
            <w:r w:rsidR="00526217">
              <w:rPr>
                <w:color w:val="000000" w:themeColor="text1"/>
                <w:szCs w:val="22"/>
              </w:rPr>
              <w:t>w</w:t>
            </w:r>
            <w:r w:rsidRPr="00CF0F0D">
              <w:rPr>
                <w:color w:val="000000" w:themeColor="text1"/>
                <w:szCs w:val="22"/>
              </w:rPr>
              <w:t xml:space="preserve">ork on </w:t>
            </w:r>
            <w:r w:rsidR="00526217" w:rsidRPr="00CF0F0D">
              <w:rPr>
                <w:color w:val="000000" w:themeColor="text1"/>
                <w:szCs w:val="22"/>
              </w:rPr>
              <w:t>inland water biological diversity</w:t>
            </w:r>
          </w:p>
        </w:tc>
        <w:tc>
          <w:tcPr>
            <w:tcW w:w="5245" w:type="dxa"/>
            <w:shd w:val="clear" w:color="auto" w:fill="auto"/>
          </w:tcPr>
          <w:p w14:paraId="7C0E3B4B" w14:textId="0E1D68FE" w:rsidR="00DD60E0" w:rsidRPr="00990041" w:rsidRDefault="00DD60E0" w:rsidP="001E12EF">
            <w:pPr>
              <w:spacing w:before="60" w:after="60"/>
              <w:jc w:val="left"/>
              <w:rPr>
                <w:color w:val="000000" w:themeColor="text1"/>
                <w:szCs w:val="22"/>
              </w:rPr>
            </w:pPr>
            <w:r w:rsidRPr="00990041">
              <w:rPr>
                <w:color w:val="000000" w:themeColor="text1"/>
                <w:szCs w:val="22"/>
              </w:rPr>
              <w:t>Within the programme of work goals and objectives are listed under each programme element. Overarching these, and operating as fundamental guiding principles, are the following:</w:t>
            </w:r>
          </w:p>
          <w:p w14:paraId="49059658" w14:textId="1951A24E" w:rsidR="00DD60E0" w:rsidRPr="00990041" w:rsidRDefault="00DD60E0" w:rsidP="001E12EF">
            <w:pPr>
              <w:spacing w:before="60" w:after="60"/>
              <w:jc w:val="left"/>
            </w:pPr>
            <w:r w:rsidRPr="00990041">
              <w:rPr>
                <w:color w:val="000000" w:themeColor="text1"/>
                <w:szCs w:val="22"/>
              </w:rPr>
              <w:t>(c)</w:t>
            </w:r>
            <w:r w:rsidR="00526217">
              <w:rPr>
                <w:color w:val="000000" w:themeColor="text1"/>
                <w:szCs w:val="22"/>
              </w:rPr>
              <w:t xml:space="preserve"> </w:t>
            </w:r>
            <w:r w:rsidRPr="00990041">
              <w:rPr>
                <w:color w:val="000000" w:themeColor="text1"/>
                <w:szCs w:val="22"/>
              </w:rPr>
              <w:t xml:space="preserve">To support indigenous and local communities to re-establish, develop and implement traditional approaches and/or adaptive management approaches to </w:t>
            </w:r>
            <w:r w:rsidRPr="00990041">
              <w:rPr>
                <w:color w:val="000000" w:themeColor="text1"/>
                <w:szCs w:val="22"/>
              </w:rPr>
              <w:lastRenderedPageBreak/>
              <w:t>conserve and sustain the use of the biological diversity of inland water ecosystems;</w:t>
            </w:r>
          </w:p>
        </w:tc>
        <w:tc>
          <w:tcPr>
            <w:tcW w:w="1842" w:type="dxa"/>
            <w:vMerge/>
            <w:shd w:val="clear" w:color="auto" w:fill="auto"/>
          </w:tcPr>
          <w:p w14:paraId="76658F99" w14:textId="77777777" w:rsidR="00DD60E0" w:rsidRPr="00CF0F0D" w:rsidRDefault="00DD60E0" w:rsidP="006165DC">
            <w:pPr>
              <w:rPr>
                <w:b/>
                <w:bCs/>
              </w:rPr>
            </w:pPr>
          </w:p>
        </w:tc>
      </w:tr>
      <w:tr w:rsidR="00DD60E0" w:rsidRPr="00CF0F0D" w14:paraId="312E19B9" w14:textId="77777777" w:rsidTr="001E12EF">
        <w:trPr>
          <w:trHeight w:val="67"/>
        </w:trPr>
        <w:tc>
          <w:tcPr>
            <w:tcW w:w="1555" w:type="dxa"/>
            <w:vMerge/>
            <w:shd w:val="clear" w:color="auto" w:fill="D9D9D9" w:themeFill="background1" w:themeFillShade="D9"/>
          </w:tcPr>
          <w:p w14:paraId="6BDC062D" w14:textId="77777777" w:rsidR="00DD60E0" w:rsidRPr="004044FF" w:rsidRDefault="00DD60E0" w:rsidP="006165DC">
            <w:pPr>
              <w:jc w:val="center"/>
              <w:rPr>
                <w:b/>
                <w:bCs/>
              </w:rPr>
            </w:pPr>
          </w:p>
        </w:tc>
        <w:tc>
          <w:tcPr>
            <w:tcW w:w="2126" w:type="dxa"/>
            <w:vMerge/>
            <w:shd w:val="clear" w:color="auto" w:fill="F2F2F2" w:themeFill="background1" w:themeFillShade="F2"/>
          </w:tcPr>
          <w:p w14:paraId="72E5EF78" w14:textId="77777777" w:rsidR="00DD60E0" w:rsidRPr="00CF0F0D" w:rsidRDefault="00DD60E0" w:rsidP="006165DC">
            <w:pPr>
              <w:jc w:val="left"/>
              <w:rPr>
                <w:b/>
                <w:bCs/>
              </w:rPr>
            </w:pPr>
          </w:p>
        </w:tc>
        <w:tc>
          <w:tcPr>
            <w:tcW w:w="2835" w:type="dxa"/>
            <w:shd w:val="clear" w:color="auto" w:fill="D9E2F3" w:themeFill="accent1" w:themeFillTint="33"/>
          </w:tcPr>
          <w:p w14:paraId="7A20C9FF"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Pr>
                <w:rFonts w:eastAsiaTheme="minorEastAsia"/>
                <w:szCs w:val="22"/>
                <w:lang w:val="en-US" w:eastAsia="zh-CN"/>
              </w:rPr>
              <w:t>X</w:t>
            </w:r>
            <w:r w:rsidRPr="00CF0F0D">
              <w:rPr>
                <w:rFonts w:eastAsiaTheme="minorEastAsia"/>
                <w:szCs w:val="22"/>
                <w:lang w:val="en-US" w:eastAsia="zh-CN"/>
              </w:rPr>
              <w:t>/28</w:t>
            </w:r>
          </w:p>
          <w:p w14:paraId="56F24222" w14:textId="77777777" w:rsidR="00DD60E0" w:rsidRPr="00CF0F0D" w:rsidRDefault="00DD60E0" w:rsidP="006165DC">
            <w:pPr>
              <w:jc w:val="left"/>
            </w:pPr>
            <w:r w:rsidRPr="00CF0F0D">
              <w:rPr>
                <w:szCs w:val="22"/>
              </w:rPr>
              <w:t>Inland waters biodiversity</w:t>
            </w:r>
          </w:p>
        </w:tc>
        <w:tc>
          <w:tcPr>
            <w:tcW w:w="5245" w:type="dxa"/>
            <w:shd w:val="clear" w:color="auto" w:fill="auto"/>
          </w:tcPr>
          <w:p w14:paraId="26DFEDFE" w14:textId="77777777" w:rsidR="00DD60E0" w:rsidRPr="00990041" w:rsidRDefault="00DD60E0" w:rsidP="001E12EF">
            <w:pPr>
              <w:spacing w:before="60" w:after="60"/>
              <w:jc w:val="left"/>
            </w:pPr>
            <w:r w:rsidRPr="00990041">
              <w:rPr>
                <w:szCs w:val="22"/>
              </w:rPr>
              <w:t>10. Urges Parties to reinforce their efforts for the implementation of the programme of work on the biological diversity of inland water ecosystems and encourages Parties to reinforce capacity for the implementation of the programme of work by, inter alia ensuring the participation of relevant stakeholders in the management of inland waters in decision-making regarding policies and actions that involve the conservation and sustainable use of inland water ecosystems and contribute to the alleviation of poverty;</w:t>
            </w:r>
          </w:p>
        </w:tc>
        <w:tc>
          <w:tcPr>
            <w:tcW w:w="1842" w:type="dxa"/>
            <w:vMerge/>
            <w:shd w:val="clear" w:color="auto" w:fill="auto"/>
          </w:tcPr>
          <w:p w14:paraId="77B9E25E" w14:textId="77777777" w:rsidR="00DD60E0" w:rsidRPr="00CF0F0D" w:rsidRDefault="00DD60E0" w:rsidP="006165DC">
            <w:pPr>
              <w:rPr>
                <w:b/>
                <w:bCs/>
              </w:rPr>
            </w:pPr>
          </w:p>
        </w:tc>
      </w:tr>
      <w:tr w:rsidR="00DD60E0" w:rsidRPr="00CF0F0D" w14:paraId="05C97FF3" w14:textId="77777777" w:rsidTr="001E12EF">
        <w:trPr>
          <w:trHeight w:val="67"/>
        </w:trPr>
        <w:tc>
          <w:tcPr>
            <w:tcW w:w="1555" w:type="dxa"/>
            <w:vMerge/>
            <w:shd w:val="clear" w:color="auto" w:fill="D9D9D9" w:themeFill="background1" w:themeFillShade="D9"/>
          </w:tcPr>
          <w:p w14:paraId="509DA57F" w14:textId="77777777" w:rsidR="00DD60E0" w:rsidRPr="004044FF" w:rsidRDefault="00DD60E0" w:rsidP="006165DC">
            <w:pPr>
              <w:jc w:val="center"/>
              <w:rPr>
                <w:b/>
                <w:bCs/>
              </w:rPr>
            </w:pPr>
          </w:p>
        </w:tc>
        <w:tc>
          <w:tcPr>
            <w:tcW w:w="2126" w:type="dxa"/>
            <w:vMerge/>
            <w:shd w:val="clear" w:color="auto" w:fill="F2F2F2" w:themeFill="background1" w:themeFillShade="F2"/>
          </w:tcPr>
          <w:p w14:paraId="4AE2EA6E" w14:textId="77777777" w:rsidR="00DD60E0" w:rsidRPr="00CF0F0D" w:rsidRDefault="00DD60E0" w:rsidP="006165DC">
            <w:pPr>
              <w:jc w:val="left"/>
              <w:rPr>
                <w:b/>
                <w:bCs/>
              </w:rPr>
            </w:pPr>
          </w:p>
        </w:tc>
        <w:tc>
          <w:tcPr>
            <w:tcW w:w="2835" w:type="dxa"/>
            <w:shd w:val="clear" w:color="auto" w:fill="D9E2F3" w:themeFill="accent1" w:themeFillTint="33"/>
          </w:tcPr>
          <w:p w14:paraId="7E484A02" w14:textId="77777777" w:rsidR="00DD60E0" w:rsidRPr="00CF0F0D" w:rsidRDefault="00DD60E0" w:rsidP="006165DC">
            <w:pPr>
              <w:jc w:val="left"/>
              <w:rPr>
                <w:color w:val="000000" w:themeColor="text1"/>
                <w:szCs w:val="22"/>
              </w:rPr>
            </w:pPr>
            <w:r w:rsidRPr="00CF0F0D">
              <w:rPr>
                <w:color w:val="000000" w:themeColor="text1"/>
                <w:szCs w:val="22"/>
              </w:rPr>
              <w:t xml:space="preserve">Decision </w:t>
            </w:r>
            <w:r>
              <w:rPr>
                <w:color w:val="000000" w:themeColor="text1"/>
                <w:szCs w:val="22"/>
              </w:rPr>
              <w:t>VII</w:t>
            </w:r>
            <w:r w:rsidRPr="00CF0F0D">
              <w:rPr>
                <w:color w:val="000000" w:themeColor="text1"/>
                <w:szCs w:val="22"/>
              </w:rPr>
              <w:t>/4</w:t>
            </w:r>
          </w:p>
          <w:p w14:paraId="364C3CF1" w14:textId="77777777" w:rsidR="00DD60E0" w:rsidRPr="00CF0F0D" w:rsidRDefault="00DD60E0" w:rsidP="006165DC">
            <w:pPr>
              <w:jc w:val="left"/>
            </w:pPr>
            <w:r w:rsidRPr="00CF0F0D">
              <w:rPr>
                <w:color w:val="000000" w:themeColor="text1"/>
                <w:szCs w:val="22"/>
              </w:rPr>
              <w:t>Revised Programme of Work on Inland Water Biological Diversity</w:t>
            </w:r>
          </w:p>
        </w:tc>
        <w:tc>
          <w:tcPr>
            <w:tcW w:w="5245" w:type="dxa"/>
            <w:shd w:val="clear" w:color="auto" w:fill="auto"/>
          </w:tcPr>
          <w:p w14:paraId="25CABA1A" w14:textId="77777777" w:rsidR="00DD60E0" w:rsidRPr="00990041" w:rsidRDefault="00DD60E0" w:rsidP="001E12EF">
            <w:pPr>
              <w:spacing w:before="60" w:after="60"/>
              <w:jc w:val="left"/>
            </w:pPr>
            <w:r w:rsidRPr="00990041">
              <w:rPr>
                <w:szCs w:val="22"/>
              </w:rPr>
              <w:t>Encourages Parties to ensure opportunities for the active participation of indigenous and local communities in all stages of rapid assessments of biological diversity of inland waters traditionally occupied or used by these communities</w:t>
            </w:r>
          </w:p>
        </w:tc>
        <w:tc>
          <w:tcPr>
            <w:tcW w:w="1842" w:type="dxa"/>
            <w:vMerge/>
            <w:shd w:val="clear" w:color="auto" w:fill="auto"/>
          </w:tcPr>
          <w:p w14:paraId="6D523509" w14:textId="77777777" w:rsidR="00DD60E0" w:rsidRPr="00CF0F0D" w:rsidRDefault="00DD60E0" w:rsidP="006165DC">
            <w:pPr>
              <w:rPr>
                <w:b/>
                <w:bCs/>
              </w:rPr>
            </w:pPr>
          </w:p>
        </w:tc>
      </w:tr>
      <w:tr w:rsidR="00DD60E0" w:rsidRPr="00CF0F0D" w14:paraId="26A5BF43" w14:textId="77777777" w:rsidTr="001E12EF">
        <w:trPr>
          <w:trHeight w:val="67"/>
        </w:trPr>
        <w:tc>
          <w:tcPr>
            <w:tcW w:w="1555" w:type="dxa"/>
            <w:vMerge/>
            <w:shd w:val="clear" w:color="auto" w:fill="D9D9D9" w:themeFill="background1" w:themeFillShade="D9"/>
          </w:tcPr>
          <w:p w14:paraId="1E3E537D" w14:textId="77777777" w:rsidR="00DD60E0" w:rsidRPr="004044FF" w:rsidRDefault="00DD60E0" w:rsidP="006165DC">
            <w:pPr>
              <w:jc w:val="center"/>
              <w:rPr>
                <w:b/>
                <w:bCs/>
                <w:szCs w:val="22"/>
              </w:rPr>
            </w:pPr>
          </w:p>
        </w:tc>
        <w:tc>
          <w:tcPr>
            <w:tcW w:w="2126" w:type="dxa"/>
            <w:shd w:val="clear" w:color="auto" w:fill="F2F2F2" w:themeFill="background1" w:themeFillShade="F2"/>
          </w:tcPr>
          <w:p w14:paraId="58159D74"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E2EFD9" w:themeFill="accent6" w:themeFillTint="33"/>
          </w:tcPr>
          <w:p w14:paraId="50464A13" w14:textId="77777777" w:rsidR="00DD60E0" w:rsidRPr="00CF0F0D" w:rsidRDefault="00DD60E0" w:rsidP="006165DC">
            <w:pPr>
              <w:jc w:val="left"/>
              <w:rPr>
                <w:szCs w:val="22"/>
                <w:lang w:val="en-US"/>
              </w:rPr>
            </w:pPr>
            <w:proofErr w:type="spellStart"/>
            <w:r>
              <w:rPr>
                <w:szCs w:val="22"/>
                <w:lang w:val="en-US"/>
              </w:rPr>
              <w:t>Programme</w:t>
            </w:r>
            <w:proofErr w:type="spellEnd"/>
            <w:r>
              <w:rPr>
                <w:szCs w:val="22"/>
                <w:lang w:val="en-US"/>
              </w:rPr>
              <w:t xml:space="preserve"> of work</w:t>
            </w:r>
            <w:r w:rsidRPr="00CF0F0D">
              <w:rPr>
                <w:szCs w:val="22"/>
                <w:lang w:val="en-US"/>
              </w:rPr>
              <w:t xml:space="preserve"> </w:t>
            </w:r>
            <w:r>
              <w:rPr>
                <w:szCs w:val="22"/>
                <w:lang w:val="en-US"/>
              </w:rPr>
              <w:t>(decision</w:t>
            </w:r>
            <w:r w:rsidRPr="00CF0F0D">
              <w:rPr>
                <w:szCs w:val="22"/>
                <w:lang w:val="en-US"/>
              </w:rPr>
              <w:t xml:space="preserve"> </w:t>
            </w:r>
            <w:r>
              <w:rPr>
                <w:szCs w:val="22"/>
                <w:lang w:val="en-US"/>
              </w:rPr>
              <w:t>VIII</w:t>
            </w:r>
            <w:r w:rsidRPr="00CF0F0D">
              <w:rPr>
                <w:szCs w:val="22"/>
                <w:lang w:val="en-US"/>
              </w:rPr>
              <w:t>/1)</w:t>
            </w:r>
          </w:p>
          <w:p w14:paraId="33949A10" w14:textId="6BCC4F7E" w:rsidR="00DD60E0" w:rsidRPr="00CF0F0D" w:rsidRDefault="00DD60E0" w:rsidP="006165DC">
            <w:pPr>
              <w:jc w:val="left"/>
              <w:rPr>
                <w:szCs w:val="22"/>
              </w:rPr>
            </w:pPr>
            <w:r w:rsidRPr="00CF0F0D">
              <w:rPr>
                <w:szCs w:val="22"/>
                <w:lang w:val="en-US"/>
              </w:rPr>
              <w:t>Goal 9</w:t>
            </w:r>
            <w:r w:rsidR="00526217">
              <w:rPr>
                <w:szCs w:val="22"/>
                <w:lang w:val="en-US"/>
              </w:rPr>
              <w:t>.</w:t>
            </w:r>
            <w:r w:rsidRPr="00CF0F0D">
              <w:rPr>
                <w:szCs w:val="22"/>
                <w:lang w:val="en-US"/>
              </w:rPr>
              <w:t xml:space="preserve"> Maintain socio-cultural diversity of indigenous and local communities on islands</w:t>
            </w:r>
          </w:p>
        </w:tc>
        <w:tc>
          <w:tcPr>
            <w:tcW w:w="5245" w:type="dxa"/>
            <w:shd w:val="clear" w:color="auto" w:fill="auto"/>
          </w:tcPr>
          <w:p w14:paraId="4C96FA4A" w14:textId="69C4D45F" w:rsidR="00DD60E0" w:rsidRPr="00990041" w:rsidRDefault="00DD60E0" w:rsidP="001E12EF">
            <w:pPr>
              <w:spacing w:before="60" w:after="60"/>
              <w:jc w:val="left"/>
              <w:rPr>
                <w:szCs w:val="22"/>
              </w:rPr>
            </w:pPr>
            <w:r w:rsidRPr="00990041">
              <w:rPr>
                <w:szCs w:val="22"/>
              </w:rPr>
              <w:t>Target 9.1</w:t>
            </w:r>
            <w:r w:rsidR="00526217">
              <w:rPr>
                <w:szCs w:val="22"/>
              </w:rPr>
              <w:t>.</w:t>
            </w:r>
            <w:r w:rsidRPr="00990041">
              <w:rPr>
                <w:szCs w:val="22"/>
              </w:rPr>
              <w:t xml:space="preserve"> Measures to protect traditional knowledge, innovations and practices associated with island biological diversity implemented, and the participation of indigenous and local communities in activities aimed at this promoted and </w:t>
            </w:r>
            <w:proofErr w:type="gramStart"/>
            <w:r w:rsidRPr="00990041">
              <w:rPr>
                <w:szCs w:val="22"/>
              </w:rPr>
              <w:t>facilitated</w:t>
            </w:r>
            <w:proofErr w:type="gramEnd"/>
          </w:p>
          <w:p w14:paraId="570CD1B5" w14:textId="3F143CE5" w:rsidR="00DD60E0" w:rsidRPr="00990041" w:rsidRDefault="00DD60E0" w:rsidP="001E12EF">
            <w:pPr>
              <w:spacing w:before="60" w:after="60"/>
              <w:jc w:val="left"/>
              <w:rPr>
                <w:szCs w:val="22"/>
              </w:rPr>
            </w:pPr>
            <w:r w:rsidRPr="00990041">
              <w:rPr>
                <w:szCs w:val="22"/>
              </w:rPr>
              <w:t>Target 9.2</w:t>
            </w:r>
            <w:r w:rsidR="00526217">
              <w:rPr>
                <w:szCs w:val="22"/>
              </w:rPr>
              <w:t>.</w:t>
            </w:r>
            <w:r w:rsidRPr="00990041">
              <w:rPr>
                <w:szCs w:val="22"/>
              </w:rPr>
              <w:t xml:space="preserve"> Traditional knowledge, innovations and practices regarding island biodiversity respected, </w:t>
            </w:r>
            <w:proofErr w:type="gramStart"/>
            <w:r w:rsidRPr="00990041">
              <w:rPr>
                <w:szCs w:val="22"/>
              </w:rPr>
              <w:t>preserved</w:t>
            </w:r>
            <w:proofErr w:type="gramEnd"/>
            <w:r w:rsidRPr="00990041">
              <w:rPr>
                <w:szCs w:val="22"/>
              </w:rPr>
              <w:t xml:space="preserve"> and maintained, the wider application of such knowledge, innovations and practices promoted with the prior informed consent and involvement of the indigenous and local communities providing such traditional knowledge, innovations and practices, and the </w:t>
            </w:r>
            <w:r w:rsidRPr="00990041">
              <w:rPr>
                <w:szCs w:val="22"/>
              </w:rPr>
              <w:lastRenderedPageBreak/>
              <w:t xml:space="preserve">benefits arising from such knowledge, innovations and practices equitably shared </w:t>
            </w:r>
          </w:p>
        </w:tc>
        <w:tc>
          <w:tcPr>
            <w:tcW w:w="1842" w:type="dxa"/>
            <w:shd w:val="clear" w:color="auto" w:fill="auto"/>
          </w:tcPr>
          <w:p w14:paraId="21D5EB04" w14:textId="77777777" w:rsidR="00DD60E0" w:rsidRPr="00CF0F0D" w:rsidRDefault="00DD60E0" w:rsidP="001E12EF">
            <w:pPr>
              <w:jc w:val="left"/>
              <w:rPr>
                <w:b/>
                <w:bCs/>
                <w:szCs w:val="22"/>
              </w:rPr>
            </w:pPr>
            <w:r w:rsidRPr="009C7BC1">
              <w:rPr>
                <w:szCs w:val="22"/>
              </w:rPr>
              <w:lastRenderedPageBreak/>
              <w:t>No major gaps identified</w:t>
            </w:r>
            <w:r>
              <w:rPr>
                <w:szCs w:val="22"/>
              </w:rPr>
              <w:t xml:space="preserve"> in rapid analysis</w:t>
            </w:r>
          </w:p>
        </w:tc>
      </w:tr>
      <w:tr w:rsidR="00DD60E0" w:rsidRPr="00CF0F0D" w14:paraId="60620017" w14:textId="77777777" w:rsidTr="001E12EF">
        <w:trPr>
          <w:trHeight w:val="67"/>
        </w:trPr>
        <w:tc>
          <w:tcPr>
            <w:tcW w:w="1555" w:type="dxa"/>
            <w:vMerge/>
            <w:shd w:val="clear" w:color="auto" w:fill="D9D9D9" w:themeFill="background1" w:themeFillShade="D9"/>
          </w:tcPr>
          <w:p w14:paraId="3FA739C4"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0D5FF889"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FBE4D5" w:themeFill="accent2" w:themeFillTint="33"/>
          </w:tcPr>
          <w:p w14:paraId="35CE5B90"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XII</w:t>
            </w:r>
            <w:r w:rsidRPr="00CF0F0D">
              <w:rPr>
                <w:szCs w:val="22"/>
                <w:lang w:val="en-US"/>
              </w:rPr>
              <w:t xml:space="preserve">/23, </w:t>
            </w:r>
            <w:r>
              <w:rPr>
                <w:szCs w:val="22"/>
                <w:lang w:val="en-US"/>
              </w:rPr>
              <w:t>annex</w:t>
            </w:r>
          </w:p>
          <w:p w14:paraId="489B7B34" w14:textId="77777777" w:rsidR="00DD60E0" w:rsidRPr="00CF0F0D" w:rsidRDefault="00DD60E0" w:rsidP="006165DC">
            <w:pPr>
              <w:jc w:val="left"/>
              <w:rPr>
                <w:szCs w:val="22"/>
              </w:rPr>
            </w:pPr>
            <w:r w:rsidRPr="00CF0F0D">
              <w:rPr>
                <w:szCs w:val="22"/>
                <w:lang w:val="en-US"/>
              </w:rPr>
              <w:t>Priority Actions to Achieve Aichi Biodiversity Target 10 for Coral Reefs and Closely Associated Ecosystems</w:t>
            </w:r>
          </w:p>
        </w:tc>
        <w:tc>
          <w:tcPr>
            <w:tcW w:w="5245" w:type="dxa"/>
            <w:shd w:val="clear" w:color="auto" w:fill="auto"/>
          </w:tcPr>
          <w:p w14:paraId="0FD25635" w14:textId="77777777" w:rsidR="00DD60E0" w:rsidRPr="00990041" w:rsidRDefault="00DD60E0" w:rsidP="001E12EF">
            <w:pPr>
              <w:spacing w:before="60" w:after="60"/>
              <w:jc w:val="left"/>
              <w:rPr>
                <w:szCs w:val="22"/>
              </w:rPr>
            </w:pPr>
            <w:r w:rsidRPr="00990041">
              <w:rPr>
                <w:szCs w:val="22"/>
              </w:rPr>
              <w:t>Empowering coastal communities, including indigenous and local communities, in reef-management</w:t>
            </w:r>
          </w:p>
        </w:tc>
        <w:tc>
          <w:tcPr>
            <w:tcW w:w="1842" w:type="dxa"/>
            <w:vMerge w:val="restart"/>
            <w:shd w:val="clear" w:color="auto" w:fill="auto"/>
          </w:tcPr>
          <w:p w14:paraId="1341DA57"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71297A8A" w14:textId="77777777" w:rsidTr="001E12EF">
        <w:trPr>
          <w:trHeight w:val="67"/>
        </w:trPr>
        <w:tc>
          <w:tcPr>
            <w:tcW w:w="1555" w:type="dxa"/>
            <w:vMerge/>
            <w:shd w:val="clear" w:color="auto" w:fill="D9D9D9" w:themeFill="background1" w:themeFillShade="D9"/>
          </w:tcPr>
          <w:p w14:paraId="2AAA4CF2"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6256AA8A" w14:textId="77777777" w:rsidR="00DD60E0" w:rsidRPr="00CF0F0D" w:rsidRDefault="00DD60E0" w:rsidP="006165DC">
            <w:pPr>
              <w:jc w:val="left"/>
              <w:rPr>
                <w:b/>
                <w:bCs/>
                <w:szCs w:val="22"/>
              </w:rPr>
            </w:pPr>
          </w:p>
        </w:tc>
        <w:tc>
          <w:tcPr>
            <w:tcW w:w="2835" w:type="dxa"/>
            <w:shd w:val="clear" w:color="auto" w:fill="D9E2F3" w:themeFill="accent1" w:themeFillTint="33"/>
          </w:tcPr>
          <w:p w14:paraId="31D96D0A"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X</w:t>
            </w:r>
            <w:r w:rsidRPr="00CF0F0D">
              <w:rPr>
                <w:szCs w:val="22"/>
                <w:lang w:val="en-US"/>
              </w:rPr>
              <w:t>/29</w:t>
            </w:r>
          </w:p>
          <w:p w14:paraId="7D38EA9A" w14:textId="77777777" w:rsidR="00DD60E0" w:rsidRPr="00CF0F0D" w:rsidRDefault="00DD60E0" w:rsidP="006165DC">
            <w:pPr>
              <w:jc w:val="left"/>
              <w:rPr>
                <w:szCs w:val="22"/>
              </w:rPr>
            </w:pPr>
            <w:r w:rsidRPr="00CF0F0D">
              <w:rPr>
                <w:szCs w:val="22"/>
              </w:rPr>
              <w:t>Marine and coastal biodiversity</w:t>
            </w:r>
          </w:p>
        </w:tc>
        <w:tc>
          <w:tcPr>
            <w:tcW w:w="5245" w:type="dxa"/>
            <w:shd w:val="clear" w:color="auto" w:fill="auto"/>
          </w:tcPr>
          <w:p w14:paraId="0B8D0B36" w14:textId="77777777" w:rsidR="00DD60E0" w:rsidRPr="00990041" w:rsidRDefault="00DD60E0" w:rsidP="001E12EF">
            <w:pPr>
              <w:spacing w:before="60" w:after="60"/>
              <w:jc w:val="left"/>
              <w:rPr>
                <w:szCs w:val="22"/>
              </w:rPr>
            </w:pPr>
            <w:r w:rsidRPr="00990041">
              <w:rPr>
                <w:szCs w:val="22"/>
              </w:rPr>
              <w:t>Promoting full and effective participation of indigenous and local communities, ensuring that the establishment and management of marine and coastal protected areas</w:t>
            </w:r>
          </w:p>
        </w:tc>
        <w:tc>
          <w:tcPr>
            <w:tcW w:w="1842" w:type="dxa"/>
            <w:vMerge/>
            <w:shd w:val="clear" w:color="auto" w:fill="auto"/>
          </w:tcPr>
          <w:p w14:paraId="3CF3D46F" w14:textId="77777777" w:rsidR="00DD60E0" w:rsidRPr="00CF0F0D" w:rsidRDefault="00DD60E0" w:rsidP="006165DC">
            <w:pPr>
              <w:rPr>
                <w:b/>
                <w:bCs/>
                <w:szCs w:val="22"/>
              </w:rPr>
            </w:pPr>
          </w:p>
        </w:tc>
      </w:tr>
      <w:tr w:rsidR="00DD60E0" w:rsidRPr="00CF0F0D" w14:paraId="114BE0EF" w14:textId="77777777" w:rsidTr="001E12EF">
        <w:trPr>
          <w:trHeight w:val="67"/>
        </w:trPr>
        <w:tc>
          <w:tcPr>
            <w:tcW w:w="1555" w:type="dxa"/>
            <w:vMerge/>
            <w:shd w:val="clear" w:color="auto" w:fill="D9D9D9" w:themeFill="background1" w:themeFillShade="D9"/>
          </w:tcPr>
          <w:p w14:paraId="5F4F06A1"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75BE2A1F" w14:textId="77777777" w:rsidR="00DD60E0" w:rsidRPr="00CF0F0D" w:rsidRDefault="00DD60E0" w:rsidP="006165DC">
            <w:pPr>
              <w:jc w:val="left"/>
              <w:rPr>
                <w:b/>
                <w:bCs/>
                <w:szCs w:val="22"/>
              </w:rPr>
            </w:pPr>
          </w:p>
        </w:tc>
        <w:tc>
          <w:tcPr>
            <w:tcW w:w="2835" w:type="dxa"/>
            <w:shd w:val="clear" w:color="auto" w:fill="D9E2F3" w:themeFill="accent1" w:themeFillTint="33"/>
          </w:tcPr>
          <w:p w14:paraId="1B62ED16" w14:textId="77777777" w:rsidR="00DD60E0" w:rsidRPr="00CF0F0D" w:rsidRDefault="00DD60E0" w:rsidP="006165DC">
            <w:pPr>
              <w:jc w:val="left"/>
              <w:rPr>
                <w:szCs w:val="22"/>
                <w:lang w:val="en-US"/>
              </w:rPr>
            </w:pPr>
            <w:r w:rsidRPr="00CF0F0D">
              <w:rPr>
                <w:szCs w:val="22"/>
                <w:lang w:val="en-US"/>
              </w:rPr>
              <w:t xml:space="preserve">Decision </w:t>
            </w:r>
            <w:r>
              <w:rPr>
                <w:szCs w:val="22"/>
                <w:lang w:val="en-US"/>
              </w:rPr>
              <w:t>IX</w:t>
            </w:r>
            <w:r w:rsidRPr="00CF0F0D">
              <w:rPr>
                <w:szCs w:val="22"/>
                <w:lang w:val="en-US"/>
              </w:rPr>
              <w:t>/20</w:t>
            </w:r>
          </w:p>
          <w:p w14:paraId="3D2E285A" w14:textId="77777777" w:rsidR="00DD60E0" w:rsidRPr="00CF0F0D" w:rsidRDefault="00DD60E0" w:rsidP="006165DC">
            <w:pPr>
              <w:jc w:val="left"/>
              <w:rPr>
                <w:szCs w:val="22"/>
              </w:rPr>
            </w:pPr>
            <w:r w:rsidRPr="00CF0F0D">
              <w:rPr>
                <w:szCs w:val="22"/>
                <w:lang w:val="en-US"/>
              </w:rPr>
              <w:t>Marine and coastal biodiversity</w:t>
            </w:r>
          </w:p>
        </w:tc>
        <w:tc>
          <w:tcPr>
            <w:tcW w:w="5245" w:type="dxa"/>
            <w:shd w:val="clear" w:color="auto" w:fill="auto"/>
          </w:tcPr>
          <w:p w14:paraId="2ECEE9DA" w14:textId="77777777" w:rsidR="00DD60E0" w:rsidRPr="00990041" w:rsidRDefault="00DD60E0" w:rsidP="001E12EF">
            <w:pPr>
              <w:spacing w:before="60" w:after="60"/>
              <w:jc w:val="left"/>
              <w:rPr>
                <w:szCs w:val="22"/>
              </w:rPr>
            </w:pPr>
            <w:r w:rsidRPr="00990041">
              <w:rPr>
                <w:szCs w:val="22"/>
              </w:rPr>
              <w:t>Promoting full and effective participation of indigenous and local communities, in accordance with the national legislation and applicable international obligations, when establishing new marine protected areas</w:t>
            </w:r>
          </w:p>
        </w:tc>
        <w:tc>
          <w:tcPr>
            <w:tcW w:w="1842" w:type="dxa"/>
            <w:vMerge/>
            <w:shd w:val="clear" w:color="auto" w:fill="auto"/>
          </w:tcPr>
          <w:p w14:paraId="52EE0BEA" w14:textId="77777777" w:rsidR="00DD60E0" w:rsidRPr="00CF0F0D" w:rsidRDefault="00DD60E0" w:rsidP="006165DC">
            <w:pPr>
              <w:rPr>
                <w:b/>
                <w:bCs/>
                <w:szCs w:val="22"/>
              </w:rPr>
            </w:pPr>
          </w:p>
        </w:tc>
      </w:tr>
      <w:tr w:rsidR="00DD60E0" w:rsidRPr="00CF0F0D" w14:paraId="1C5A32F6" w14:textId="77777777" w:rsidTr="001E12EF">
        <w:trPr>
          <w:trHeight w:val="67"/>
        </w:trPr>
        <w:tc>
          <w:tcPr>
            <w:tcW w:w="1555" w:type="dxa"/>
            <w:vMerge/>
            <w:shd w:val="clear" w:color="auto" w:fill="D9D9D9" w:themeFill="background1" w:themeFillShade="D9"/>
          </w:tcPr>
          <w:p w14:paraId="2700EAE5" w14:textId="77777777" w:rsidR="00DD60E0" w:rsidRPr="004044FF" w:rsidRDefault="00DD60E0" w:rsidP="006165DC">
            <w:pPr>
              <w:jc w:val="center"/>
              <w:rPr>
                <w:b/>
                <w:bCs/>
                <w:szCs w:val="22"/>
              </w:rPr>
            </w:pPr>
          </w:p>
        </w:tc>
        <w:tc>
          <w:tcPr>
            <w:tcW w:w="2126" w:type="dxa"/>
            <w:shd w:val="clear" w:color="auto" w:fill="F2F2F2" w:themeFill="background1" w:themeFillShade="F2"/>
          </w:tcPr>
          <w:p w14:paraId="69402443"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E2EFD9" w:themeFill="accent6" w:themeFillTint="33"/>
          </w:tcPr>
          <w:p w14:paraId="5CBC0CB5"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/27)</w:t>
            </w:r>
          </w:p>
          <w:p w14:paraId="35406AF3" w14:textId="77777777" w:rsidR="00DD60E0" w:rsidRPr="00CF0F0D" w:rsidRDefault="00DD60E0" w:rsidP="006165DC">
            <w:pPr>
              <w:jc w:val="left"/>
              <w:rPr>
                <w:szCs w:val="22"/>
              </w:rPr>
            </w:pPr>
            <w:r w:rsidRPr="00CF0F0D">
              <w:rPr>
                <w:szCs w:val="22"/>
              </w:rPr>
              <w:t xml:space="preserve">Goal 2.2: To respect, preserve, and maintain knowledge, </w:t>
            </w:r>
            <w:proofErr w:type="gramStart"/>
            <w:r w:rsidRPr="00CF0F0D">
              <w:rPr>
                <w:szCs w:val="22"/>
              </w:rPr>
              <w:t>practices</w:t>
            </w:r>
            <w:proofErr w:type="gramEnd"/>
            <w:r w:rsidRPr="00CF0F0D">
              <w:rPr>
                <w:szCs w:val="22"/>
              </w:rPr>
              <w:t xml:space="preserve"> and innovations of IPLCs in mountain region </w:t>
            </w:r>
          </w:p>
        </w:tc>
        <w:tc>
          <w:tcPr>
            <w:tcW w:w="5245" w:type="dxa"/>
            <w:shd w:val="clear" w:color="auto" w:fill="auto"/>
          </w:tcPr>
          <w:p w14:paraId="0353B509" w14:textId="77777777" w:rsidR="00DD60E0" w:rsidRPr="00990041" w:rsidRDefault="00DD60E0" w:rsidP="001E12EF">
            <w:pPr>
              <w:spacing w:before="60" w:after="60"/>
              <w:jc w:val="left"/>
              <w:rPr>
                <w:szCs w:val="22"/>
              </w:rPr>
            </w:pPr>
            <w:r w:rsidRPr="00990041">
              <w:rPr>
                <w:szCs w:val="22"/>
              </w:rPr>
              <w:t xml:space="preserve">2.2.2. Respect, understand and support the traditions and sustainable practices of the indigenous and local communities in mountain regions in ways which accommodate their needs, participation, knowledge and practices for conservation and sustainable use of mountain </w:t>
            </w:r>
            <w:proofErr w:type="gramStart"/>
            <w:r w:rsidRPr="00990041">
              <w:rPr>
                <w:szCs w:val="22"/>
              </w:rPr>
              <w:t>biodiversity</w:t>
            </w:r>
            <w:proofErr w:type="gramEnd"/>
          </w:p>
          <w:p w14:paraId="3D54DC0F" w14:textId="77777777" w:rsidR="00DD60E0" w:rsidRPr="00990041" w:rsidRDefault="00DD60E0" w:rsidP="001E12EF">
            <w:pPr>
              <w:spacing w:before="60" w:after="60"/>
              <w:jc w:val="left"/>
              <w:rPr>
                <w:szCs w:val="22"/>
              </w:rPr>
            </w:pPr>
            <w:r w:rsidRPr="00990041">
              <w:rPr>
                <w:szCs w:val="22"/>
              </w:rPr>
              <w:t>2.2.1; 2.2.3 -2.2.6</w:t>
            </w:r>
          </w:p>
        </w:tc>
        <w:tc>
          <w:tcPr>
            <w:tcW w:w="1842" w:type="dxa"/>
            <w:shd w:val="clear" w:color="auto" w:fill="auto"/>
          </w:tcPr>
          <w:p w14:paraId="7B8AF15B"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51286F5E" w14:textId="77777777" w:rsidTr="001E12EF">
        <w:trPr>
          <w:trHeight w:val="67"/>
        </w:trPr>
        <w:tc>
          <w:tcPr>
            <w:tcW w:w="1555" w:type="dxa"/>
            <w:vMerge/>
            <w:shd w:val="clear" w:color="auto" w:fill="D9D9D9" w:themeFill="background1" w:themeFillShade="D9"/>
          </w:tcPr>
          <w:p w14:paraId="4B61C76E" w14:textId="77777777" w:rsidR="00DD60E0" w:rsidRPr="004044FF" w:rsidRDefault="00DD60E0" w:rsidP="006165DC">
            <w:pPr>
              <w:jc w:val="center"/>
              <w:rPr>
                <w:b/>
                <w:bCs/>
                <w:szCs w:val="22"/>
              </w:rPr>
            </w:pPr>
          </w:p>
        </w:tc>
        <w:tc>
          <w:tcPr>
            <w:tcW w:w="2126" w:type="dxa"/>
            <w:shd w:val="clear" w:color="auto" w:fill="F2F2F2" w:themeFill="background1" w:themeFillShade="F2"/>
          </w:tcPr>
          <w:p w14:paraId="012CAC6B"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29DF361A" w14:textId="77777777" w:rsidR="00DD60E0" w:rsidRPr="00CF0F0D" w:rsidRDefault="00DD60E0" w:rsidP="006165DC">
            <w:pPr>
              <w:tabs>
                <w:tab w:val="left" w:pos="2913"/>
              </w:tabs>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5DD82288" w14:textId="26C27CD6" w:rsidR="00DD60E0" w:rsidRPr="00CF0F0D" w:rsidRDefault="00DD60E0" w:rsidP="001E12EF">
            <w:pPr>
              <w:spacing w:after="60"/>
              <w:jc w:val="left"/>
              <w:rPr>
                <w:szCs w:val="22"/>
              </w:rPr>
            </w:pPr>
            <w:r w:rsidRPr="00CF0F0D">
              <w:rPr>
                <w:szCs w:val="22"/>
              </w:rPr>
              <w:t xml:space="preserve">Programme element 1: Direct actions for planning, selecting, establishing, strengthening, and managing, protected area systems and </w:t>
            </w:r>
            <w:proofErr w:type="gramStart"/>
            <w:r w:rsidRPr="00CF0F0D">
              <w:rPr>
                <w:szCs w:val="22"/>
              </w:rPr>
              <w:t>sites</w:t>
            </w:r>
            <w:proofErr w:type="gramEnd"/>
          </w:p>
          <w:p w14:paraId="2499EFC0" w14:textId="03C30FA8" w:rsidR="00DD60E0" w:rsidRPr="00CF0F0D" w:rsidRDefault="00DD60E0" w:rsidP="001E12EF">
            <w:pPr>
              <w:spacing w:after="60"/>
              <w:jc w:val="left"/>
              <w:rPr>
                <w:szCs w:val="22"/>
              </w:rPr>
            </w:pPr>
            <w:r w:rsidRPr="00CF0F0D">
              <w:rPr>
                <w:szCs w:val="22"/>
              </w:rPr>
              <w:lastRenderedPageBreak/>
              <w:t xml:space="preserve">Programme element 2: Governance, participation, </w:t>
            </w:r>
            <w:proofErr w:type="gramStart"/>
            <w:r w:rsidRPr="00CF0F0D">
              <w:rPr>
                <w:szCs w:val="22"/>
              </w:rPr>
              <w:t>equity</w:t>
            </w:r>
            <w:proofErr w:type="gramEnd"/>
            <w:r w:rsidRPr="00CF0F0D">
              <w:rPr>
                <w:szCs w:val="22"/>
              </w:rPr>
              <w:t xml:space="preserve"> and benefit</w:t>
            </w:r>
            <w:r w:rsidR="008B74DD">
              <w:rPr>
                <w:szCs w:val="22"/>
              </w:rPr>
              <w:t>-</w:t>
            </w:r>
            <w:r w:rsidRPr="00CF0F0D">
              <w:rPr>
                <w:szCs w:val="22"/>
              </w:rPr>
              <w:t>sharing</w:t>
            </w:r>
          </w:p>
        </w:tc>
        <w:tc>
          <w:tcPr>
            <w:tcW w:w="5245" w:type="dxa"/>
            <w:shd w:val="clear" w:color="auto" w:fill="auto"/>
          </w:tcPr>
          <w:p w14:paraId="408F6135" w14:textId="77777777" w:rsidR="00DD60E0" w:rsidRPr="00990041" w:rsidRDefault="00DD60E0" w:rsidP="001E12EF">
            <w:pPr>
              <w:spacing w:before="60" w:after="60"/>
              <w:jc w:val="left"/>
              <w:rPr>
                <w:szCs w:val="22"/>
              </w:rPr>
            </w:pPr>
            <w:r w:rsidRPr="00990041">
              <w:rPr>
                <w:szCs w:val="22"/>
              </w:rPr>
              <w:lastRenderedPageBreak/>
              <w:t xml:space="preserve">Prog. Elem. 1 and 2 provide goals, targets and activities that address the need to include indigenous peoples and local communities, and other relevant stakeholders, in the decision-making and management of protected areas </w:t>
            </w:r>
            <w:proofErr w:type="gramStart"/>
            <w:r w:rsidRPr="00990041">
              <w:rPr>
                <w:szCs w:val="22"/>
              </w:rPr>
              <w:t>so as to</w:t>
            </w:r>
            <w:proofErr w:type="gramEnd"/>
            <w:r w:rsidRPr="00990041">
              <w:rPr>
                <w:szCs w:val="22"/>
              </w:rPr>
              <w:t xml:space="preserve"> have a full, equitable, inclusive and gender-responsive representation and participation in decision making. </w:t>
            </w:r>
          </w:p>
          <w:p w14:paraId="6FE809CC" w14:textId="67BA296B" w:rsidR="00DD60E0" w:rsidRPr="00990041" w:rsidRDefault="00DD60E0" w:rsidP="001E12EF">
            <w:pPr>
              <w:spacing w:before="60" w:after="60"/>
              <w:jc w:val="left"/>
              <w:rPr>
                <w:szCs w:val="22"/>
              </w:rPr>
            </w:pPr>
            <w:r w:rsidRPr="00990041">
              <w:rPr>
                <w:szCs w:val="22"/>
              </w:rPr>
              <w:t>Activities include:</w:t>
            </w:r>
            <w:r w:rsidR="008B74DD">
              <w:rPr>
                <w:szCs w:val="22"/>
              </w:rPr>
              <w:t xml:space="preserve"> </w:t>
            </w:r>
            <w:r w:rsidRPr="00990041">
              <w:rPr>
                <w:szCs w:val="22"/>
              </w:rPr>
              <w:t>1.1.4, 1.1.7, 1.4.1, 1.5.6, 2.1.3, 2.1.5, 2.2.1, 2.2.2, 2.2.3, 2.2.4, 2.2.5</w:t>
            </w:r>
          </w:p>
        </w:tc>
        <w:tc>
          <w:tcPr>
            <w:tcW w:w="1842" w:type="dxa"/>
            <w:shd w:val="clear" w:color="auto" w:fill="auto"/>
          </w:tcPr>
          <w:p w14:paraId="33CCC182" w14:textId="77777777" w:rsidR="00DD60E0" w:rsidRPr="00CF0F0D" w:rsidRDefault="00DD60E0" w:rsidP="001E12EF">
            <w:pPr>
              <w:jc w:val="left"/>
              <w:rPr>
                <w:b/>
                <w:bCs/>
                <w:szCs w:val="22"/>
              </w:rPr>
            </w:pPr>
            <w:r w:rsidRPr="009C7BC1">
              <w:rPr>
                <w:szCs w:val="22"/>
              </w:rPr>
              <w:t>No major gaps identified</w:t>
            </w:r>
            <w:r>
              <w:rPr>
                <w:szCs w:val="22"/>
              </w:rPr>
              <w:t xml:space="preserve"> in rapid analysis</w:t>
            </w:r>
          </w:p>
        </w:tc>
      </w:tr>
      <w:tr w:rsidR="00DD60E0" w:rsidRPr="00CF0F0D" w14:paraId="685FB296" w14:textId="77777777" w:rsidTr="001E12EF">
        <w:trPr>
          <w:trHeight w:val="67"/>
        </w:trPr>
        <w:tc>
          <w:tcPr>
            <w:tcW w:w="1555" w:type="dxa"/>
            <w:vMerge w:val="restart"/>
            <w:shd w:val="clear" w:color="auto" w:fill="D9D9D9" w:themeFill="background1" w:themeFillShade="D9"/>
          </w:tcPr>
          <w:p w14:paraId="17454C82" w14:textId="77777777" w:rsidR="00DD60E0" w:rsidRPr="004044FF" w:rsidRDefault="00DD60E0" w:rsidP="006165DC">
            <w:pPr>
              <w:jc w:val="center"/>
              <w:rPr>
                <w:b/>
                <w:bCs/>
                <w:szCs w:val="22"/>
              </w:rPr>
            </w:pPr>
            <w:r w:rsidRPr="004044FF">
              <w:rPr>
                <w:b/>
                <w:bCs/>
                <w:szCs w:val="22"/>
              </w:rPr>
              <w:t>Target 23</w:t>
            </w:r>
            <w:r w:rsidRPr="004044FF">
              <w:rPr>
                <w:rStyle w:val="FootnoteReference"/>
                <w:b/>
                <w:bCs/>
                <w:szCs w:val="22"/>
              </w:rPr>
              <w:footnoteReference w:id="12"/>
            </w:r>
          </w:p>
          <w:p w14:paraId="5894C528" w14:textId="77777777" w:rsidR="00DD60E0" w:rsidRPr="004044FF" w:rsidRDefault="00DD60E0" w:rsidP="006165DC">
            <w:pPr>
              <w:jc w:val="center"/>
              <w:rPr>
                <w:b/>
                <w:bCs/>
                <w:szCs w:val="22"/>
              </w:rPr>
            </w:pPr>
          </w:p>
          <w:p w14:paraId="5E5C76A2" w14:textId="77777777" w:rsidR="00DD60E0" w:rsidRPr="001E12EF" w:rsidRDefault="00DD60E0" w:rsidP="001E12EF">
            <w:pPr>
              <w:jc w:val="left"/>
              <w:rPr>
                <w:i/>
                <w:iCs/>
                <w:sz w:val="20"/>
                <w:szCs w:val="20"/>
              </w:rPr>
            </w:pPr>
            <w:r w:rsidRPr="001E12EF">
              <w:rPr>
                <w:i/>
                <w:iCs/>
                <w:sz w:val="20"/>
                <w:szCs w:val="20"/>
              </w:rPr>
              <w:t>Note: Work under the Convention on gender and biodiversity, in particular the Gender Plan of Action (decision 15/11) was not reviewed in this rapid analysis</w:t>
            </w:r>
          </w:p>
        </w:tc>
        <w:tc>
          <w:tcPr>
            <w:tcW w:w="2126" w:type="dxa"/>
            <w:vMerge w:val="restart"/>
            <w:shd w:val="clear" w:color="auto" w:fill="F2F2F2" w:themeFill="background1" w:themeFillShade="F2"/>
          </w:tcPr>
          <w:p w14:paraId="1C3FFC4C" w14:textId="77777777" w:rsidR="00DD60E0" w:rsidRPr="00CF0F0D" w:rsidRDefault="00DD60E0" w:rsidP="006165DC">
            <w:pPr>
              <w:jc w:val="left"/>
              <w:rPr>
                <w:b/>
                <w:bCs/>
                <w:szCs w:val="22"/>
              </w:rPr>
            </w:pPr>
            <w:r>
              <w:rPr>
                <w:b/>
                <w:bCs/>
                <w:szCs w:val="22"/>
              </w:rPr>
              <w:t>A</w:t>
            </w:r>
            <w:r w:rsidRPr="00CF0F0D">
              <w:rPr>
                <w:b/>
                <w:bCs/>
                <w:szCs w:val="22"/>
              </w:rPr>
              <w:t>gricultural biodiversity</w:t>
            </w:r>
          </w:p>
        </w:tc>
        <w:tc>
          <w:tcPr>
            <w:tcW w:w="2835" w:type="dxa"/>
            <w:shd w:val="clear" w:color="auto" w:fill="E2EFD9" w:themeFill="accent6" w:themeFillTint="33"/>
          </w:tcPr>
          <w:p w14:paraId="5DBEA21C"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w:t>
            </w:r>
            <w:r w:rsidRPr="00CF0F0D">
              <w:rPr>
                <w:szCs w:val="22"/>
              </w:rPr>
              <w:t xml:space="preserve">/5, </w:t>
            </w:r>
            <w:r>
              <w:rPr>
                <w:szCs w:val="22"/>
              </w:rPr>
              <w:t>annex</w:t>
            </w:r>
            <w:r w:rsidRPr="00CF0F0D">
              <w:rPr>
                <w:szCs w:val="22"/>
              </w:rPr>
              <w:t>)</w:t>
            </w:r>
          </w:p>
          <w:p w14:paraId="755DF658" w14:textId="77777777" w:rsidR="00DD60E0" w:rsidRPr="00CF0F0D" w:rsidRDefault="00DD60E0" w:rsidP="006165DC">
            <w:pPr>
              <w:jc w:val="left"/>
              <w:rPr>
                <w:szCs w:val="22"/>
              </w:rPr>
            </w:pPr>
            <w:r w:rsidRPr="00CF0F0D">
              <w:rPr>
                <w:szCs w:val="22"/>
              </w:rPr>
              <w:t xml:space="preserve">Programme element 3: </w:t>
            </w:r>
            <w:r w:rsidRPr="00CF0F0D">
              <w:rPr>
                <w:rFonts w:eastAsiaTheme="minorEastAsia"/>
                <w:szCs w:val="22"/>
                <w:lang w:val="en-US" w:eastAsia="zh-CN"/>
              </w:rPr>
              <w:t>Capacity-</w:t>
            </w:r>
            <w:proofErr w:type="spellStart"/>
            <w:r w:rsidRPr="00CF0F0D">
              <w:rPr>
                <w:rFonts w:eastAsiaTheme="minorEastAsia"/>
                <w:szCs w:val="22"/>
                <w:lang w:val="en-US" w:eastAsia="zh-CN"/>
              </w:rPr>
              <w:t>buildin</w:t>
            </w:r>
            <w:proofErr w:type="spellEnd"/>
            <w:r w:rsidRPr="00CF0F0D">
              <w:rPr>
                <w:szCs w:val="22"/>
              </w:rPr>
              <w:t>g</w:t>
            </w:r>
          </w:p>
        </w:tc>
        <w:tc>
          <w:tcPr>
            <w:tcW w:w="5245" w:type="dxa"/>
            <w:shd w:val="clear" w:color="auto" w:fill="auto"/>
          </w:tcPr>
          <w:p w14:paraId="30C07692" w14:textId="77777777" w:rsidR="00DD60E0" w:rsidRPr="00990041" w:rsidRDefault="00DD60E0" w:rsidP="001E12EF">
            <w:pPr>
              <w:spacing w:before="60" w:after="60"/>
              <w:contextualSpacing/>
              <w:jc w:val="left"/>
              <w:rPr>
                <w:szCs w:val="22"/>
              </w:rPr>
            </w:pPr>
            <w:r w:rsidRPr="00990041">
              <w:rPr>
                <w:szCs w:val="22"/>
              </w:rPr>
              <w:t xml:space="preserve">Operational objective: </w:t>
            </w:r>
          </w:p>
          <w:p w14:paraId="62918864" w14:textId="77777777" w:rsidR="00DD60E0" w:rsidRPr="00990041" w:rsidRDefault="00DD60E0" w:rsidP="001E12EF">
            <w:pPr>
              <w:spacing w:before="60" w:after="60"/>
              <w:jc w:val="left"/>
              <w:rPr>
                <w:szCs w:val="22"/>
              </w:rPr>
            </w:pPr>
            <w:r w:rsidRPr="00990041">
              <w:rPr>
                <w:szCs w:val="22"/>
              </w:rPr>
              <w:t xml:space="preserve">To strengthen the capacities of farmers, indigenous and local communities, and their organizations and other stakeholders, to manage sustainably agricultural biodiversity </w:t>
            </w:r>
            <w:proofErr w:type="gramStart"/>
            <w:r w:rsidRPr="00990041">
              <w:rPr>
                <w:szCs w:val="22"/>
              </w:rPr>
              <w:t>so as to</w:t>
            </w:r>
            <w:proofErr w:type="gramEnd"/>
            <w:r w:rsidRPr="00990041">
              <w:rPr>
                <w:szCs w:val="22"/>
              </w:rPr>
              <w:t xml:space="preserve"> increase their benefits, and to promote awareness and responsible action.</w:t>
            </w:r>
          </w:p>
        </w:tc>
        <w:tc>
          <w:tcPr>
            <w:tcW w:w="1842" w:type="dxa"/>
            <w:vMerge w:val="restart"/>
            <w:shd w:val="clear" w:color="auto" w:fill="auto"/>
          </w:tcPr>
          <w:p w14:paraId="042A5DDE" w14:textId="77777777" w:rsidR="00DD60E0" w:rsidRPr="00CF0F0D" w:rsidRDefault="00DD60E0" w:rsidP="001E12EF">
            <w:pPr>
              <w:jc w:val="left"/>
              <w:rPr>
                <w:b/>
                <w:bCs/>
                <w:szCs w:val="22"/>
              </w:rPr>
            </w:pPr>
            <w:r>
              <w:rPr>
                <w:szCs w:val="22"/>
              </w:rPr>
              <w:t>Gap overall for Target 23</w:t>
            </w:r>
          </w:p>
        </w:tc>
      </w:tr>
      <w:tr w:rsidR="00DD60E0" w:rsidRPr="00CF0F0D" w14:paraId="43905338" w14:textId="77777777" w:rsidTr="001E12EF">
        <w:trPr>
          <w:trHeight w:val="67"/>
        </w:trPr>
        <w:tc>
          <w:tcPr>
            <w:tcW w:w="1555" w:type="dxa"/>
            <w:vMerge/>
            <w:shd w:val="clear" w:color="auto" w:fill="D9D9D9" w:themeFill="background1" w:themeFillShade="D9"/>
          </w:tcPr>
          <w:p w14:paraId="3A531363" w14:textId="77777777" w:rsidR="00DD60E0" w:rsidRPr="004044FF" w:rsidRDefault="00DD60E0" w:rsidP="006165DC">
            <w:pPr>
              <w:jc w:val="center"/>
              <w:rPr>
                <w:b/>
                <w:bCs/>
              </w:rPr>
            </w:pPr>
          </w:p>
        </w:tc>
        <w:tc>
          <w:tcPr>
            <w:tcW w:w="2126" w:type="dxa"/>
            <w:vMerge/>
            <w:shd w:val="clear" w:color="auto" w:fill="F2F2F2" w:themeFill="background1" w:themeFillShade="F2"/>
          </w:tcPr>
          <w:p w14:paraId="201B9036" w14:textId="77777777" w:rsidR="00DD60E0" w:rsidRPr="00CF0F0D" w:rsidRDefault="00DD60E0" w:rsidP="006165DC">
            <w:pPr>
              <w:jc w:val="left"/>
              <w:rPr>
                <w:b/>
                <w:bCs/>
              </w:rPr>
            </w:pPr>
          </w:p>
        </w:tc>
        <w:tc>
          <w:tcPr>
            <w:tcW w:w="2835" w:type="dxa"/>
            <w:shd w:val="clear" w:color="auto" w:fill="FBE4D5" w:themeFill="accent2" w:themeFillTint="33"/>
          </w:tcPr>
          <w:p w14:paraId="5C7839E3" w14:textId="77777777" w:rsidR="00DD60E0" w:rsidRPr="00CF0F0D" w:rsidRDefault="00DD60E0" w:rsidP="006165DC">
            <w:pPr>
              <w:jc w:val="left"/>
              <w:rPr>
                <w:szCs w:val="22"/>
              </w:rPr>
            </w:pPr>
            <w:r w:rsidRPr="00CF0F0D">
              <w:rPr>
                <w:szCs w:val="22"/>
              </w:rPr>
              <w:t xml:space="preserve">Decision </w:t>
            </w:r>
            <w:r w:rsidRPr="00CF0F0D">
              <w:rPr>
                <w:rFonts w:eastAsiaTheme="minorEastAsia"/>
                <w:szCs w:val="22"/>
                <w:lang w:val="en-US" w:eastAsia="zh-CN"/>
              </w:rPr>
              <w:t>1</w:t>
            </w:r>
            <w:r w:rsidRPr="00CF0F0D">
              <w:rPr>
                <w:szCs w:val="22"/>
              </w:rPr>
              <w:t xml:space="preserve">5/28, </w:t>
            </w:r>
            <w:r>
              <w:rPr>
                <w:szCs w:val="22"/>
              </w:rPr>
              <w:t>annex</w:t>
            </w:r>
          </w:p>
          <w:p w14:paraId="0B51A43E" w14:textId="77777777" w:rsidR="00DD60E0" w:rsidRPr="00CF0F0D" w:rsidRDefault="00DD60E0" w:rsidP="006165DC">
            <w:pPr>
              <w:jc w:val="left"/>
            </w:pPr>
            <w:r w:rsidRPr="00CF0F0D">
              <w:rPr>
                <w:szCs w:val="22"/>
              </w:rPr>
              <w:t>Plan of action (2020–2030) for the International Initiative for the Conservation and Sustainable Use of Soil Biodiversity</w:t>
            </w:r>
          </w:p>
        </w:tc>
        <w:tc>
          <w:tcPr>
            <w:tcW w:w="5245" w:type="dxa"/>
            <w:shd w:val="clear" w:color="auto" w:fill="auto"/>
          </w:tcPr>
          <w:p w14:paraId="56168BC7" w14:textId="77777777" w:rsidR="00DD60E0" w:rsidRPr="00990041" w:rsidRDefault="00DD60E0" w:rsidP="001E12EF">
            <w:pPr>
              <w:spacing w:before="60" w:after="60"/>
              <w:contextualSpacing/>
              <w:jc w:val="left"/>
              <w:rPr>
                <w:szCs w:val="22"/>
              </w:rPr>
            </w:pPr>
            <w:r w:rsidRPr="00990041">
              <w:rPr>
                <w:szCs w:val="22"/>
              </w:rPr>
              <w:t>The target is reflected across the Plan of Action and activities, such as:</w:t>
            </w:r>
          </w:p>
          <w:p w14:paraId="4482D9F3" w14:textId="08FB69F0" w:rsidR="00DD60E0" w:rsidRPr="00990041" w:rsidRDefault="00DD60E0" w:rsidP="001E12EF">
            <w:pPr>
              <w:spacing w:before="60" w:after="60"/>
              <w:jc w:val="left"/>
              <w:rPr>
                <w:szCs w:val="22"/>
              </w:rPr>
            </w:pPr>
            <w:r w:rsidRPr="00990041">
              <w:rPr>
                <w:szCs w:val="22"/>
              </w:rPr>
              <w:t>Activity 1.9</w:t>
            </w:r>
            <w:r w:rsidR="00CF663A">
              <w:rPr>
                <w:szCs w:val="22"/>
              </w:rPr>
              <w:t>.</w:t>
            </w:r>
            <w:r w:rsidRPr="00990041">
              <w:rPr>
                <w:szCs w:val="22"/>
              </w:rPr>
              <w:t xml:space="preserve"> Promote ways and means to overcome obstacles to the adoption of good practices in sustainable soil management associated with land tenure, the rights of users of land and water, in particular women in accordance with national legislation and international instruments, recognizing their important contributions through their knowledge and practices, gender equality, access to financial services, agricultural advisory services and educational </w:t>
            </w:r>
            <w:proofErr w:type="gramStart"/>
            <w:r w:rsidRPr="00990041">
              <w:rPr>
                <w:szCs w:val="22"/>
              </w:rPr>
              <w:t>programmes;</w:t>
            </w:r>
            <w:proofErr w:type="gramEnd"/>
          </w:p>
          <w:p w14:paraId="1759AD13" w14:textId="45BA543E" w:rsidR="00DD60E0" w:rsidRPr="00990041" w:rsidRDefault="00DD60E0" w:rsidP="001E12EF">
            <w:pPr>
              <w:spacing w:before="60" w:after="60"/>
              <w:jc w:val="left"/>
              <w:rPr>
                <w:szCs w:val="22"/>
              </w:rPr>
            </w:pPr>
            <w:r w:rsidRPr="00990041">
              <w:rPr>
                <w:szCs w:val="22"/>
              </w:rPr>
              <w:t>Activity 2.3</w:t>
            </w:r>
            <w:r w:rsidR="00CF663A">
              <w:rPr>
                <w:szCs w:val="22"/>
              </w:rPr>
              <w:t>.</w:t>
            </w:r>
            <w:r w:rsidRPr="00990041">
              <w:rPr>
                <w:szCs w:val="22"/>
              </w:rPr>
              <w:t xml:space="preserve"> Facilitate, for all relevant stakeholders, access to information, policies, tools and enabling conditions, such as access to technologies, innovation and funding, as well as to traditional practices that promote the conservation, restoration and sustainable </w:t>
            </w:r>
            <w:r w:rsidRPr="00990041">
              <w:rPr>
                <w:szCs w:val="22"/>
              </w:rPr>
              <w:lastRenderedPageBreak/>
              <w:t xml:space="preserve">use of soil biodiversity at the field level, taking into account the full and effective participation of women, youth in the implementation of this </w:t>
            </w:r>
            <w:proofErr w:type="gramStart"/>
            <w:r w:rsidRPr="00990041">
              <w:rPr>
                <w:szCs w:val="22"/>
              </w:rPr>
              <w:t>Initiative;</w:t>
            </w:r>
            <w:proofErr w:type="gramEnd"/>
          </w:p>
          <w:p w14:paraId="5CECFD6D" w14:textId="3A96C281" w:rsidR="00DD60E0" w:rsidRPr="00990041" w:rsidRDefault="00DD60E0" w:rsidP="001E12EF">
            <w:pPr>
              <w:spacing w:before="60" w:after="60"/>
              <w:jc w:val="left"/>
              <w:rPr>
                <w:szCs w:val="22"/>
              </w:rPr>
            </w:pPr>
            <w:r w:rsidRPr="00990041">
              <w:rPr>
                <w:szCs w:val="22"/>
              </w:rPr>
              <w:t>Activity 3.7</w:t>
            </w:r>
            <w:r w:rsidR="00CF663A">
              <w:rPr>
                <w:szCs w:val="22"/>
              </w:rPr>
              <w:t>.</w:t>
            </w:r>
            <w:r w:rsidRPr="00990041">
              <w:rPr>
                <w:szCs w:val="22"/>
              </w:rPr>
              <w:t xml:space="preserve"> Build and strengthen the capacities of women and youth, and vulnerable communities in designing and implementing sustainable soil management practices and the sustainable application of soil biodiversity and consider traditional knowledge and </w:t>
            </w:r>
            <w:proofErr w:type="gramStart"/>
            <w:r w:rsidRPr="00990041">
              <w:rPr>
                <w:szCs w:val="22"/>
              </w:rPr>
              <w:t>practices;</w:t>
            </w:r>
            <w:proofErr w:type="gramEnd"/>
          </w:p>
          <w:p w14:paraId="0AC316CB" w14:textId="48C34D5F" w:rsidR="00DD60E0" w:rsidRPr="00990041" w:rsidRDefault="00DD60E0" w:rsidP="001E12EF">
            <w:pPr>
              <w:spacing w:before="60" w:after="60"/>
              <w:jc w:val="left"/>
            </w:pPr>
            <w:r w:rsidRPr="00990041">
              <w:rPr>
                <w:szCs w:val="22"/>
              </w:rPr>
              <w:t>Activity 4</w:t>
            </w:r>
            <w:r w:rsidR="00CF663A">
              <w:rPr>
                <w:szCs w:val="22"/>
              </w:rPr>
              <w:t>.</w:t>
            </w:r>
            <w:r w:rsidRPr="00990041">
              <w:rPr>
                <w:szCs w:val="22"/>
              </w:rPr>
              <w:t xml:space="preserve"> Mobilize targeted participatory research and development, promote gender-responsive approaches to ensure gender equality, women’s empowerment, youth engagement in all stages of research and development;</w:t>
            </w:r>
          </w:p>
        </w:tc>
        <w:tc>
          <w:tcPr>
            <w:tcW w:w="1842" w:type="dxa"/>
            <w:vMerge/>
            <w:shd w:val="clear" w:color="auto" w:fill="auto"/>
          </w:tcPr>
          <w:p w14:paraId="794E1534" w14:textId="77777777" w:rsidR="00DD60E0" w:rsidRPr="00CF0F0D" w:rsidRDefault="00DD60E0" w:rsidP="006165DC">
            <w:pPr>
              <w:rPr>
                <w:b/>
                <w:bCs/>
              </w:rPr>
            </w:pPr>
          </w:p>
        </w:tc>
      </w:tr>
      <w:tr w:rsidR="00DD60E0" w:rsidRPr="00CF0F0D" w14:paraId="7600A78F" w14:textId="77777777" w:rsidTr="001E12EF">
        <w:trPr>
          <w:trHeight w:val="67"/>
        </w:trPr>
        <w:tc>
          <w:tcPr>
            <w:tcW w:w="1555" w:type="dxa"/>
            <w:vMerge/>
            <w:shd w:val="clear" w:color="auto" w:fill="D9D9D9" w:themeFill="background1" w:themeFillShade="D9"/>
          </w:tcPr>
          <w:p w14:paraId="12D55168"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1CA0AFE4" w14:textId="77777777" w:rsidR="00DD60E0" w:rsidRPr="00CF0F0D" w:rsidRDefault="00DD60E0" w:rsidP="006165DC">
            <w:pPr>
              <w:jc w:val="left"/>
              <w:rPr>
                <w:b/>
                <w:bCs/>
                <w:szCs w:val="22"/>
              </w:rPr>
            </w:pPr>
          </w:p>
        </w:tc>
        <w:tc>
          <w:tcPr>
            <w:tcW w:w="2835" w:type="dxa"/>
            <w:shd w:val="clear" w:color="auto" w:fill="FBE4D5" w:themeFill="accent2" w:themeFillTint="33"/>
          </w:tcPr>
          <w:p w14:paraId="5B887EA4" w14:textId="77777777" w:rsidR="00DD60E0" w:rsidRPr="00CF0F0D" w:rsidRDefault="00DD60E0" w:rsidP="006165DC">
            <w:pPr>
              <w:jc w:val="left"/>
              <w:rPr>
                <w:szCs w:val="22"/>
              </w:rPr>
            </w:pPr>
            <w:r w:rsidRPr="00CF0F0D">
              <w:rPr>
                <w:szCs w:val="22"/>
              </w:rPr>
              <w:t xml:space="preserve">Decision </w:t>
            </w:r>
            <w:r>
              <w:rPr>
                <w:szCs w:val="22"/>
              </w:rPr>
              <w:t>VIII</w:t>
            </w:r>
            <w:r w:rsidRPr="00CF0F0D">
              <w:rPr>
                <w:szCs w:val="22"/>
              </w:rPr>
              <w:t xml:space="preserve">/23, </w:t>
            </w:r>
            <w:r>
              <w:rPr>
                <w:szCs w:val="22"/>
              </w:rPr>
              <w:t>annex</w:t>
            </w:r>
          </w:p>
          <w:p w14:paraId="1E6F37FD" w14:textId="77777777" w:rsidR="00DD60E0" w:rsidRPr="00CF0F0D" w:rsidRDefault="00DD60E0" w:rsidP="006165DC">
            <w:pPr>
              <w:jc w:val="left"/>
              <w:rPr>
                <w:szCs w:val="22"/>
              </w:rPr>
            </w:pPr>
            <w:r w:rsidRPr="00CF0F0D">
              <w:rPr>
                <w:szCs w:val="22"/>
              </w:rPr>
              <w:t>Initiative on Biodiversity for Food and Nutrition</w:t>
            </w:r>
          </w:p>
        </w:tc>
        <w:tc>
          <w:tcPr>
            <w:tcW w:w="5245" w:type="dxa"/>
            <w:shd w:val="clear" w:color="auto" w:fill="auto"/>
          </w:tcPr>
          <w:p w14:paraId="2BC3B9A8" w14:textId="077C1965" w:rsidR="00DD60E0" w:rsidRPr="00990041" w:rsidRDefault="00DD60E0" w:rsidP="001E12EF">
            <w:pPr>
              <w:spacing w:before="60" w:after="60"/>
              <w:contextualSpacing/>
              <w:jc w:val="left"/>
              <w:rPr>
                <w:szCs w:val="22"/>
              </w:rPr>
            </w:pPr>
            <w:r w:rsidRPr="00990041">
              <w:rPr>
                <w:szCs w:val="22"/>
              </w:rPr>
              <w:t>Element 3. Conserving and promoting wider use of biodiversity for food and nutrition</w:t>
            </w:r>
          </w:p>
          <w:p w14:paraId="0EB62638" w14:textId="3EE6F00A" w:rsidR="00DD60E0" w:rsidRPr="00990041" w:rsidRDefault="00DD60E0" w:rsidP="001E12EF">
            <w:pPr>
              <w:spacing w:before="60" w:after="60"/>
              <w:jc w:val="left"/>
              <w:rPr>
                <w:szCs w:val="22"/>
              </w:rPr>
            </w:pPr>
            <w:r w:rsidRPr="00990041">
              <w:rPr>
                <w:szCs w:val="22"/>
              </w:rPr>
              <w:t>Indigenous and local communities, and the preservation of their local sociocultural traditions and knowledge, play a critical role, as do women, for the maintenance of diverse food systems</w:t>
            </w:r>
          </w:p>
        </w:tc>
        <w:tc>
          <w:tcPr>
            <w:tcW w:w="1842" w:type="dxa"/>
            <w:vMerge/>
            <w:shd w:val="clear" w:color="auto" w:fill="auto"/>
          </w:tcPr>
          <w:p w14:paraId="7CE4F10E" w14:textId="77777777" w:rsidR="00DD60E0" w:rsidRPr="00CF0F0D" w:rsidRDefault="00DD60E0" w:rsidP="006165DC">
            <w:pPr>
              <w:rPr>
                <w:b/>
                <w:bCs/>
                <w:szCs w:val="22"/>
              </w:rPr>
            </w:pPr>
          </w:p>
        </w:tc>
      </w:tr>
      <w:tr w:rsidR="00DD60E0" w:rsidRPr="00CF0F0D" w14:paraId="7EBF6612" w14:textId="77777777" w:rsidTr="001E12EF">
        <w:trPr>
          <w:trHeight w:val="67"/>
        </w:trPr>
        <w:tc>
          <w:tcPr>
            <w:tcW w:w="1555" w:type="dxa"/>
            <w:vMerge/>
            <w:shd w:val="clear" w:color="auto" w:fill="D9D9D9" w:themeFill="background1" w:themeFillShade="D9"/>
          </w:tcPr>
          <w:p w14:paraId="1229145C"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CFEC731" w14:textId="77777777" w:rsidR="00DD60E0" w:rsidRPr="00CF0F0D" w:rsidRDefault="00DD60E0" w:rsidP="006165DC">
            <w:pPr>
              <w:jc w:val="left"/>
              <w:rPr>
                <w:b/>
                <w:bCs/>
                <w:szCs w:val="22"/>
              </w:rPr>
            </w:pPr>
          </w:p>
        </w:tc>
        <w:tc>
          <w:tcPr>
            <w:tcW w:w="2835" w:type="dxa"/>
            <w:shd w:val="clear" w:color="auto" w:fill="D9E2F3" w:themeFill="accent1" w:themeFillTint="33"/>
          </w:tcPr>
          <w:p w14:paraId="652C7E5C" w14:textId="77777777" w:rsidR="00DD60E0" w:rsidRPr="00CF0F0D" w:rsidRDefault="00DD60E0" w:rsidP="006165DC">
            <w:pPr>
              <w:jc w:val="left"/>
              <w:rPr>
                <w:szCs w:val="22"/>
              </w:rPr>
            </w:pPr>
            <w:r w:rsidRPr="00CF0F0D">
              <w:rPr>
                <w:szCs w:val="22"/>
              </w:rPr>
              <w:t>Decision 15/28</w:t>
            </w:r>
          </w:p>
          <w:p w14:paraId="76F88E46" w14:textId="77777777" w:rsidR="00DD60E0" w:rsidRPr="00CF0F0D" w:rsidRDefault="00DD60E0" w:rsidP="006165DC">
            <w:pPr>
              <w:jc w:val="left"/>
              <w:rPr>
                <w:szCs w:val="22"/>
              </w:rPr>
            </w:pPr>
            <w:r w:rsidRPr="00CF0F0D">
              <w:rPr>
                <w:szCs w:val="22"/>
              </w:rPr>
              <w:t>Biodiversity and agriculture</w:t>
            </w:r>
          </w:p>
        </w:tc>
        <w:tc>
          <w:tcPr>
            <w:tcW w:w="5245" w:type="dxa"/>
            <w:shd w:val="clear" w:color="auto" w:fill="auto"/>
          </w:tcPr>
          <w:p w14:paraId="38770120" w14:textId="77777777" w:rsidR="00DD60E0" w:rsidRPr="00990041" w:rsidRDefault="00DD60E0" w:rsidP="001E12EF">
            <w:pPr>
              <w:spacing w:before="60" w:after="60"/>
              <w:jc w:val="left"/>
              <w:rPr>
                <w:szCs w:val="22"/>
              </w:rPr>
            </w:pPr>
            <w:r w:rsidRPr="00990041">
              <w:rPr>
                <w:szCs w:val="22"/>
              </w:rPr>
              <w:t xml:space="preserve">Invites women and youth to increase knowledge and promote awareness raising activities on the importance of soil biodiversity and to promote further research </w:t>
            </w:r>
            <w:proofErr w:type="gramStart"/>
            <w:r w:rsidRPr="00990041">
              <w:rPr>
                <w:szCs w:val="22"/>
              </w:rPr>
              <w:t>in order to</w:t>
            </w:r>
            <w:proofErr w:type="gramEnd"/>
            <w:r w:rsidRPr="00990041">
              <w:rPr>
                <w:szCs w:val="22"/>
              </w:rPr>
              <w:t xml:space="preserve"> address gaps identified in the plan of action</w:t>
            </w:r>
          </w:p>
        </w:tc>
        <w:tc>
          <w:tcPr>
            <w:tcW w:w="1842" w:type="dxa"/>
            <w:vMerge/>
            <w:shd w:val="clear" w:color="auto" w:fill="auto"/>
          </w:tcPr>
          <w:p w14:paraId="4872FF77" w14:textId="77777777" w:rsidR="00DD60E0" w:rsidRPr="00CF0F0D" w:rsidRDefault="00DD60E0" w:rsidP="006165DC">
            <w:pPr>
              <w:rPr>
                <w:b/>
                <w:bCs/>
                <w:szCs w:val="22"/>
              </w:rPr>
            </w:pPr>
          </w:p>
        </w:tc>
      </w:tr>
      <w:tr w:rsidR="00DD60E0" w:rsidRPr="00CF0F0D" w14:paraId="46B51442" w14:textId="77777777" w:rsidTr="001E12EF">
        <w:trPr>
          <w:trHeight w:val="67"/>
        </w:trPr>
        <w:tc>
          <w:tcPr>
            <w:tcW w:w="1555" w:type="dxa"/>
            <w:vMerge/>
            <w:shd w:val="clear" w:color="auto" w:fill="D9D9D9" w:themeFill="background1" w:themeFillShade="D9"/>
          </w:tcPr>
          <w:p w14:paraId="0FBBCBAF"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3281B7E4" w14:textId="77777777" w:rsidR="00DD60E0" w:rsidRPr="00CF0F0D" w:rsidRDefault="00DD60E0" w:rsidP="006165DC">
            <w:pPr>
              <w:jc w:val="left"/>
              <w:rPr>
                <w:b/>
                <w:bCs/>
                <w:szCs w:val="22"/>
              </w:rPr>
            </w:pPr>
          </w:p>
        </w:tc>
        <w:tc>
          <w:tcPr>
            <w:tcW w:w="2835" w:type="dxa"/>
            <w:shd w:val="clear" w:color="auto" w:fill="D9E2F3" w:themeFill="accent1" w:themeFillTint="33"/>
          </w:tcPr>
          <w:p w14:paraId="35786BF6" w14:textId="77777777" w:rsidR="00DD60E0" w:rsidRPr="00CF0F0D" w:rsidRDefault="00DD60E0" w:rsidP="006165DC">
            <w:pPr>
              <w:jc w:val="left"/>
              <w:rPr>
                <w:szCs w:val="22"/>
              </w:rPr>
            </w:pPr>
            <w:r w:rsidRPr="00CF0F0D">
              <w:rPr>
                <w:szCs w:val="22"/>
              </w:rPr>
              <w:t xml:space="preserve">Decision </w:t>
            </w:r>
            <w:r>
              <w:rPr>
                <w:szCs w:val="22"/>
              </w:rPr>
              <w:t>III</w:t>
            </w:r>
            <w:r w:rsidRPr="00CF0F0D">
              <w:rPr>
                <w:szCs w:val="22"/>
              </w:rPr>
              <w:t>/11</w:t>
            </w:r>
          </w:p>
          <w:p w14:paraId="67D296CE" w14:textId="77777777" w:rsidR="00DD60E0" w:rsidRPr="00CF0F0D" w:rsidRDefault="00DD60E0" w:rsidP="006165DC">
            <w:pPr>
              <w:jc w:val="left"/>
              <w:rPr>
                <w:szCs w:val="22"/>
              </w:rPr>
            </w:pPr>
            <w:r w:rsidRPr="00CF0F0D">
              <w:rPr>
                <w:szCs w:val="22"/>
              </w:rPr>
              <w:t>Conservation and sustainable use of agricultural biological diversity</w:t>
            </w:r>
          </w:p>
        </w:tc>
        <w:tc>
          <w:tcPr>
            <w:tcW w:w="5245" w:type="dxa"/>
            <w:shd w:val="clear" w:color="auto" w:fill="auto"/>
          </w:tcPr>
          <w:p w14:paraId="14F03FE5" w14:textId="77777777" w:rsidR="00DD60E0" w:rsidRPr="00990041" w:rsidRDefault="00DD60E0" w:rsidP="001E12EF">
            <w:pPr>
              <w:spacing w:before="60" w:after="60"/>
              <w:jc w:val="left"/>
              <w:rPr>
                <w:szCs w:val="22"/>
              </w:rPr>
            </w:pPr>
            <w:r w:rsidRPr="00990041">
              <w:rPr>
                <w:szCs w:val="22"/>
              </w:rPr>
              <w:t xml:space="preserve">Encourages Parties to promote mobilization of farming communities for the development, maintenance and use of their knowledge and practices in the conservation and </w:t>
            </w:r>
            <w:r w:rsidRPr="00990041">
              <w:rPr>
                <w:szCs w:val="22"/>
              </w:rPr>
              <w:lastRenderedPageBreak/>
              <w:t>sustainable use of biological diversity in the agricultural sector with specific reference to gender roles;</w:t>
            </w:r>
          </w:p>
        </w:tc>
        <w:tc>
          <w:tcPr>
            <w:tcW w:w="1842" w:type="dxa"/>
            <w:vMerge/>
            <w:shd w:val="clear" w:color="auto" w:fill="auto"/>
          </w:tcPr>
          <w:p w14:paraId="5FCFEC9C" w14:textId="77777777" w:rsidR="00DD60E0" w:rsidRPr="00CF0F0D" w:rsidRDefault="00DD60E0" w:rsidP="006165DC">
            <w:pPr>
              <w:rPr>
                <w:b/>
                <w:bCs/>
                <w:szCs w:val="22"/>
              </w:rPr>
            </w:pPr>
          </w:p>
        </w:tc>
      </w:tr>
      <w:tr w:rsidR="00DD60E0" w:rsidRPr="00CF0F0D" w14:paraId="5F4CF23F" w14:textId="77777777" w:rsidTr="001E12EF">
        <w:trPr>
          <w:trHeight w:val="67"/>
        </w:trPr>
        <w:tc>
          <w:tcPr>
            <w:tcW w:w="1555" w:type="dxa"/>
            <w:vMerge/>
            <w:shd w:val="clear" w:color="auto" w:fill="D9D9D9" w:themeFill="background1" w:themeFillShade="D9"/>
          </w:tcPr>
          <w:p w14:paraId="2BD6FDEC" w14:textId="77777777" w:rsidR="00DD60E0" w:rsidRPr="004044FF" w:rsidRDefault="00DD60E0" w:rsidP="006165DC">
            <w:pPr>
              <w:jc w:val="center"/>
              <w:rPr>
                <w:b/>
                <w:bCs/>
                <w:szCs w:val="22"/>
              </w:rPr>
            </w:pPr>
          </w:p>
        </w:tc>
        <w:tc>
          <w:tcPr>
            <w:tcW w:w="2126" w:type="dxa"/>
            <w:shd w:val="clear" w:color="auto" w:fill="F2F2F2" w:themeFill="background1" w:themeFillShade="F2"/>
          </w:tcPr>
          <w:p w14:paraId="71D80752" w14:textId="77777777" w:rsidR="00DD60E0" w:rsidRPr="00CF0F0D" w:rsidRDefault="00DD60E0" w:rsidP="006165DC">
            <w:pPr>
              <w:jc w:val="left"/>
              <w:rPr>
                <w:b/>
                <w:bCs/>
                <w:szCs w:val="22"/>
              </w:rPr>
            </w:pPr>
            <w:r>
              <w:rPr>
                <w:b/>
                <w:bCs/>
                <w:szCs w:val="22"/>
              </w:rPr>
              <w:t>D</w:t>
            </w:r>
            <w:r w:rsidRPr="00CF0F0D">
              <w:rPr>
                <w:b/>
                <w:bCs/>
                <w:szCs w:val="22"/>
              </w:rPr>
              <w:t>ry and sub-humid lands biodiversity</w:t>
            </w:r>
          </w:p>
        </w:tc>
        <w:tc>
          <w:tcPr>
            <w:tcW w:w="2835" w:type="dxa"/>
            <w:shd w:val="clear" w:color="auto" w:fill="auto"/>
          </w:tcPr>
          <w:p w14:paraId="079DC4A9"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4A8E4237"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4E8F0202" w14:textId="77777777" w:rsidR="00DD60E0" w:rsidRPr="00CF0F0D" w:rsidRDefault="00DD60E0" w:rsidP="001E12EF">
            <w:pPr>
              <w:jc w:val="left"/>
              <w:rPr>
                <w:b/>
                <w:bCs/>
                <w:szCs w:val="22"/>
              </w:rPr>
            </w:pPr>
            <w:r>
              <w:rPr>
                <w:szCs w:val="22"/>
              </w:rPr>
              <w:t>Gap overall for Target 23</w:t>
            </w:r>
          </w:p>
        </w:tc>
      </w:tr>
      <w:tr w:rsidR="00DD60E0" w:rsidRPr="00CF0F0D" w14:paraId="188481E6" w14:textId="77777777" w:rsidTr="001E12EF">
        <w:trPr>
          <w:trHeight w:val="67"/>
        </w:trPr>
        <w:tc>
          <w:tcPr>
            <w:tcW w:w="1555" w:type="dxa"/>
            <w:vMerge/>
            <w:shd w:val="clear" w:color="auto" w:fill="D9D9D9" w:themeFill="background1" w:themeFillShade="D9"/>
          </w:tcPr>
          <w:p w14:paraId="25F64DD4" w14:textId="77777777" w:rsidR="00DD60E0" w:rsidRPr="004044FF" w:rsidRDefault="00DD60E0" w:rsidP="006165DC">
            <w:pPr>
              <w:jc w:val="center"/>
              <w:rPr>
                <w:b/>
                <w:bCs/>
                <w:szCs w:val="22"/>
              </w:rPr>
            </w:pPr>
          </w:p>
        </w:tc>
        <w:tc>
          <w:tcPr>
            <w:tcW w:w="2126" w:type="dxa"/>
            <w:vMerge w:val="restart"/>
            <w:shd w:val="clear" w:color="auto" w:fill="F2F2F2" w:themeFill="background1" w:themeFillShade="F2"/>
          </w:tcPr>
          <w:p w14:paraId="751489EA" w14:textId="77777777" w:rsidR="00DD60E0" w:rsidRPr="00CF0F0D" w:rsidRDefault="00DD60E0" w:rsidP="006165DC">
            <w:pPr>
              <w:jc w:val="left"/>
              <w:rPr>
                <w:b/>
                <w:bCs/>
                <w:szCs w:val="22"/>
              </w:rPr>
            </w:pPr>
            <w:r>
              <w:rPr>
                <w:b/>
                <w:bCs/>
                <w:szCs w:val="22"/>
              </w:rPr>
              <w:t>F</w:t>
            </w:r>
            <w:r w:rsidRPr="00CF0F0D">
              <w:rPr>
                <w:b/>
                <w:bCs/>
                <w:szCs w:val="22"/>
              </w:rPr>
              <w:t>orest biodiversity</w:t>
            </w:r>
          </w:p>
        </w:tc>
        <w:tc>
          <w:tcPr>
            <w:tcW w:w="2835" w:type="dxa"/>
            <w:shd w:val="clear" w:color="auto" w:fill="E2EFD9" w:themeFill="accent6" w:themeFillTint="33"/>
          </w:tcPr>
          <w:p w14:paraId="2FFBD649"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w:t>
            </w:r>
            <w:r w:rsidRPr="00CF0F0D">
              <w:rPr>
                <w:szCs w:val="22"/>
              </w:rPr>
              <w:t>/22)</w:t>
            </w:r>
          </w:p>
          <w:p w14:paraId="6B588728" w14:textId="3C9379E3" w:rsidR="00DD60E0" w:rsidRPr="00CF0F0D" w:rsidRDefault="00DD60E0" w:rsidP="006165DC">
            <w:pPr>
              <w:jc w:val="left"/>
              <w:rPr>
                <w:szCs w:val="22"/>
              </w:rPr>
            </w:pPr>
            <w:r w:rsidRPr="00CF0F0D">
              <w:rPr>
                <w:szCs w:val="22"/>
              </w:rPr>
              <w:t>Programme element 2</w:t>
            </w:r>
            <w:r w:rsidR="00527AF5">
              <w:rPr>
                <w:szCs w:val="22"/>
              </w:rPr>
              <w:t>:</w:t>
            </w:r>
            <w:r w:rsidRPr="00CF0F0D">
              <w:rPr>
                <w:szCs w:val="22"/>
              </w:rPr>
              <w:br/>
            </w:r>
            <w:r w:rsidRPr="00CF0F0D">
              <w:rPr>
                <w:szCs w:val="22"/>
                <w:shd w:val="clear" w:color="auto" w:fill="E2EFD9" w:themeFill="accent6" w:themeFillTint="33"/>
              </w:rPr>
              <w:t>Goal 2.1</w:t>
            </w:r>
            <w:r w:rsidR="001A2CA7">
              <w:rPr>
                <w:szCs w:val="22"/>
                <w:shd w:val="clear" w:color="auto" w:fill="E2EFD9" w:themeFill="accent6" w:themeFillTint="33"/>
              </w:rPr>
              <w:t>.</w:t>
            </w:r>
            <w:r w:rsidRPr="00CF0F0D">
              <w:rPr>
                <w:szCs w:val="22"/>
                <w:shd w:val="clear" w:color="auto" w:fill="E2EFD9" w:themeFill="accent6" w:themeFillTint="33"/>
              </w:rPr>
              <w:t xml:space="preserve"> Enhance institutional enabling environment</w:t>
            </w:r>
          </w:p>
        </w:tc>
        <w:tc>
          <w:tcPr>
            <w:tcW w:w="5245" w:type="dxa"/>
            <w:shd w:val="clear" w:color="auto" w:fill="auto"/>
          </w:tcPr>
          <w:p w14:paraId="3E46052A" w14:textId="00B7D388" w:rsidR="00DD60E0" w:rsidRPr="00990041" w:rsidRDefault="00DD60E0" w:rsidP="001E12EF">
            <w:pPr>
              <w:spacing w:before="60" w:after="60"/>
              <w:jc w:val="left"/>
              <w:rPr>
                <w:szCs w:val="22"/>
              </w:rPr>
            </w:pPr>
            <w:r w:rsidRPr="00990041">
              <w:rPr>
                <w:szCs w:val="22"/>
              </w:rPr>
              <w:t>Obj</w:t>
            </w:r>
            <w:r w:rsidR="00527AF5">
              <w:rPr>
                <w:szCs w:val="22"/>
              </w:rPr>
              <w:t>.</w:t>
            </w:r>
            <w:r w:rsidRPr="00990041">
              <w:rPr>
                <w:szCs w:val="22"/>
              </w:rPr>
              <w:t xml:space="preserve"> 2.1.3</w:t>
            </w:r>
            <w:r w:rsidR="001A2CA7">
              <w:rPr>
                <w:szCs w:val="22"/>
              </w:rPr>
              <w:t>.</w:t>
            </w:r>
            <w:r w:rsidRPr="00990041">
              <w:rPr>
                <w:szCs w:val="22"/>
              </w:rPr>
              <w:t xml:space="preserve"> Parties and Governments to develop good governance practices, review and revise and implement forest and forest-related laws, </w:t>
            </w:r>
            <w:proofErr w:type="gramStart"/>
            <w:r w:rsidRPr="00990041">
              <w:rPr>
                <w:szCs w:val="22"/>
              </w:rPr>
              <w:t>tenure</w:t>
            </w:r>
            <w:proofErr w:type="gramEnd"/>
            <w:r w:rsidRPr="00990041">
              <w:rPr>
                <w:szCs w:val="22"/>
              </w:rPr>
              <w:t xml:space="preserve"> and planning systems, to provide a sound basis for conservation and sustainable use of forest biological diversity</w:t>
            </w:r>
          </w:p>
        </w:tc>
        <w:tc>
          <w:tcPr>
            <w:tcW w:w="1842" w:type="dxa"/>
            <w:vMerge w:val="restart"/>
            <w:shd w:val="clear" w:color="auto" w:fill="auto"/>
          </w:tcPr>
          <w:p w14:paraId="1F40EB03" w14:textId="77777777" w:rsidR="00DD60E0" w:rsidRPr="00CF0F0D" w:rsidRDefault="00DD60E0" w:rsidP="001E12EF">
            <w:pPr>
              <w:jc w:val="left"/>
              <w:rPr>
                <w:b/>
                <w:bCs/>
                <w:szCs w:val="22"/>
              </w:rPr>
            </w:pPr>
            <w:r>
              <w:rPr>
                <w:szCs w:val="22"/>
              </w:rPr>
              <w:t>Gap overall for Target 23</w:t>
            </w:r>
          </w:p>
        </w:tc>
      </w:tr>
      <w:tr w:rsidR="00DD60E0" w:rsidRPr="00CF0F0D" w14:paraId="6586C811" w14:textId="77777777" w:rsidTr="001E12EF">
        <w:trPr>
          <w:trHeight w:val="67"/>
        </w:trPr>
        <w:tc>
          <w:tcPr>
            <w:tcW w:w="1555" w:type="dxa"/>
            <w:vMerge/>
            <w:shd w:val="clear" w:color="auto" w:fill="D9D9D9" w:themeFill="background1" w:themeFillShade="D9"/>
          </w:tcPr>
          <w:p w14:paraId="2E7803B0" w14:textId="77777777" w:rsidR="00DD60E0" w:rsidRPr="004044FF" w:rsidRDefault="00DD60E0" w:rsidP="006165DC">
            <w:pPr>
              <w:jc w:val="center"/>
              <w:rPr>
                <w:b/>
                <w:bCs/>
                <w:szCs w:val="22"/>
              </w:rPr>
            </w:pPr>
          </w:p>
        </w:tc>
        <w:tc>
          <w:tcPr>
            <w:tcW w:w="2126" w:type="dxa"/>
            <w:vMerge/>
            <w:shd w:val="clear" w:color="auto" w:fill="F2F2F2" w:themeFill="background1" w:themeFillShade="F2"/>
          </w:tcPr>
          <w:p w14:paraId="4D323414" w14:textId="77777777" w:rsidR="00DD60E0" w:rsidRPr="00CF0F0D" w:rsidRDefault="00DD60E0" w:rsidP="006165DC">
            <w:pPr>
              <w:jc w:val="left"/>
              <w:rPr>
                <w:b/>
                <w:bCs/>
                <w:szCs w:val="22"/>
              </w:rPr>
            </w:pPr>
          </w:p>
        </w:tc>
        <w:tc>
          <w:tcPr>
            <w:tcW w:w="2835" w:type="dxa"/>
            <w:shd w:val="clear" w:color="auto" w:fill="D9E2F3" w:themeFill="accent1" w:themeFillTint="33"/>
          </w:tcPr>
          <w:p w14:paraId="1A04C580" w14:textId="77777777" w:rsidR="00DD60E0" w:rsidRPr="00CF0F0D" w:rsidRDefault="00DD60E0" w:rsidP="006165DC">
            <w:pPr>
              <w:jc w:val="left"/>
              <w:rPr>
                <w:szCs w:val="22"/>
              </w:rPr>
            </w:pPr>
            <w:r w:rsidRPr="00CF0F0D">
              <w:rPr>
                <w:szCs w:val="22"/>
              </w:rPr>
              <w:t xml:space="preserve">Decision </w:t>
            </w:r>
            <w:r>
              <w:rPr>
                <w:szCs w:val="22"/>
              </w:rPr>
              <w:t>VI</w:t>
            </w:r>
            <w:r w:rsidRPr="00CF0F0D">
              <w:rPr>
                <w:szCs w:val="22"/>
              </w:rPr>
              <w:t>/6</w:t>
            </w:r>
          </w:p>
          <w:p w14:paraId="441977FF" w14:textId="77777777" w:rsidR="00DD60E0" w:rsidRPr="00CF0F0D" w:rsidRDefault="00DD60E0" w:rsidP="006165DC">
            <w:pPr>
              <w:jc w:val="left"/>
              <w:rPr>
                <w:szCs w:val="22"/>
              </w:rPr>
            </w:pPr>
            <w:r w:rsidRPr="00CF0F0D">
              <w:rPr>
                <w:szCs w:val="22"/>
              </w:rPr>
              <w:t>Forest Biodiversity</w:t>
            </w:r>
          </w:p>
        </w:tc>
        <w:tc>
          <w:tcPr>
            <w:tcW w:w="5245" w:type="dxa"/>
            <w:shd w:val="clear" w:color="auto" w:fill="auto"/>
          </w:tcPr>
          <w:p w14:paraId="201D49D4" w14:textId="77777777" w:rsidR="00DD60E0" w:rsidRPr="00990041" w:rsidRDefault="00DD60E0" w:rsidP="001E12EF">
            <w:pPr>
              <w:spacing w:before="60" w:after="60"/>
              <w:jc w:val="left"/>
              <w:rPr>
                <w:szCs w:val="22"/>
              </w:rPr>
            </w:pPr>
            <w:r w:rsidRPr="00990041">
              <w:rPr>
                <w:szCs w:val="22"/>
              </w:rPr>
              <w:t xml:space="preserve">Urges Parties to recognize </w:t>
            </w:r>
            <w:proofErr w:type="gramStart"/>
            <w:r w:rsidRPr="00990041">
              <w:rPr>
                <w:szCs w:val="22"/>
              </w:rPr>
              <w:t>in particular the</w:t>
            </w:r>
            <w:proofErr w:type="gramEnd"/>
            <w:r w:rsidRPr="00990041">
              <w:rPr>
                <w:szCs w:val="22"/>
              </w:rPr>
              <w:t xml:space="preserve"> vital role that women in indigenous and local communities play in the sustainable use and conservation of forest biological diversity, especially but not limited to the sustainable use and conservation of non-timber resources, and values</w:t>
            </w:r>
          </w:p>
        </w:tc>
        <w:tc>
          <w:tcPr>
            <w:tcW w:w="1842" w:type="dxa"/>
            <w:vMerge/>
            <w:shd w:val="clear" w:color="auto" w:fill="auto"/>
          </w:tcPr>
          <w:p w14:paraId="1EA61BD7" w14:textId="77777777" w:rsidR="00DD60E0" w:rsidRPr="00CF0F0D" w:rsidRDefault="00DD60E0" w:rsidP="006165DC">
            <w:pPr>
              <w:rPr>
                <w:b/>
                <w:bCs/>
                <w:szCs w:val="22"/>
              </w:rPr>
            </w:pPr>
          </w:p>
        </w:tc>
      </w:tr>
      <w:tr w:rsidR="00DD60E0" w:rsidRPr="00CF0F0D" w14:paraId="36BAC407" w14:textId="77777777" w:rsidTr="001E12EF">
        <w:trPr>
          <w:trHeight w:val="67"/>
        </w:trPr>
        <w:tc>
          <w:tcPr>
            <w:tcW w:w="1555" w:type="dxa"/>
            <w:vMerge/>
            <w:shd w:val="clear" w:color="auto" w:fill="D9D9D9" w:themeFill="background1" w:themeFillShade="D9"/>
          </w:tcPr>
          <w:p w14:paraId="7EB62085" w14:textId="77777777" w:rsidR="00DD60E0" w:rsidRPr="004044FF" w:rsidRDefault="00DD60E0" w:rsidP="006165DC">
            <w:pPr>
              <w:jc w:val="center"/>
              <w:rPr>
                <w:b/>
                <w:bCs/>
              </w:rPr>
            </w:pPr>
          </w:p>
        </w:tc>
        <w:tc>
          <w:tcPr>
            <w:tcW w:w="2126" w:type="dxa"/>
            <w:shd w:val="clear" w:color="auto" w:fill="F2F2F2" w:themeFill="background1" w:themeFillShade="F2"/>
          </w:tcPr>
          <w:p w14:paraId="2C0A812F" w14:textId="77777777" w:rsidR="00DD60E0" w:rsidRPr="00CF0F0D" w:rsidRDefault="00DD60E0" w:rsidP="006165DC">
            <w:pPr>
              <w:jc w:val="left"/>
              <w:rPr>
                <w:b/>
                <w:bCs/>
              </w:rPr>
            </w:pPr>
            <w:r>
              <w:rPr>
                <w:b/>
                <w:bCs/>
                <w:szCs w:val="22"/>
              </w:rPr>
              <w:t>I</w:t>
            </w:r>
            <w:r w:rsidRPr="00CF0F0D">
              <w:rPr>
                <w:b/>
                <w:bCs/>
                <w:szCs w:val="22"/>
              </w:rPr>
              <w:t>nland waters biodiversity</w:t>
            </w:r>
          </w:p>
        </w:tc>
        <w:tc>
          <w:tcPr>
            <w:tcW w:w="2835" w:type="dxa"/>
            <w:shd w:val="clear" w:color="auto" w:fill="D9E2F3" w:themeFill="accent1" w:themeFillTint="33"/>
          </w:tcPr>
          <w:p w14:paraId="2A0AAD16" w14:textId="77777777" w:rsidR="00DD60E0" w:rsidRPr="00CF0F0D" w:rsidRDefault="00DD60E0" w:rsidP="006165DC">
            <w:pPr>
              <w:jc w:val="left"/>
              <w:rPr>
                <w:rFonts w:eastAsiaTheme="minorEastAsia"/>
                <w:szCs w:val="22"/>
                <w:lang w:val="en-US" w:eastAsia="zh-CN"/>
              </w:rPr>
            </w:pPr>
            <w:r w:rsidRPr="00CF0F0D">
              <w:rPr>
                <w:szCs w:val="22"/>
              </w:rPr>
              <w:t xml:space="preserve">Decision </w:t>
            </w:r>
            <w:r>
              <w:rPr>
                <w:rFonts w:eastAsiaTheme="minorEastAsia"/>
                <w:szCs w:val="22"/>
                <w:lang w:val="en-US" w:eastAsia="zh-CN"/>
              </w:rPr>
              <w:t>X</w:t>
            </w:r>
            <w:r w:rsidRPr="00CF0F0D">
              <w:rPr>
                <w:rFonts w:eastAsiaTheme="minorEastAsia"/>
                <w:szCs w:val="22"/>
                <w:lang w:val="en-US" w:eastAsia="zh-CN"/>
              </w:rPr>
              <w:t>/28</w:t>
            </w:r>
          </w:p>
          <w:p w14:paraId="769EE3A1" w14:textId="77777777" w:rsidR="00DD60E0" w:rsidRPr="00CF0F0D" w:rsidRDefault="00DD60E0" w:rsidP="006165DC">
            <w:pPr>
              <w:jc w:val="left"/>
            </w:pPr>
            <w:r w:rsidRPr="00CF0F0D">
              <w:rPr>
                <w:szCs w:val="22"/>
              </w:rPr>
              <w:t>Inland waters biodiversity</w:t>
            </w:r>
          </w:p>
        </w:tc>
        <w:tc>
          <w:tcPr>
            <w:tcW w:w="5245" w:type="dxa"/>
            <w:shd w:val="clear" w:color="auto" w:fill="auto"/>
          </w:tcPr>
          <w:p w14:paraId="488F91FF" w14:textId="77777777" w:rsidR="00DD60E0" w:rsidRPr="00990041" w:rsidRDefault="00DD60E0" w:rsidP="001E12EF">
            <w:pPr>
              <w:spacing w:before="60" w:after="60"/>
              <w:jc w:val="left"/>
            </w:pPr>
            <w:r w:rsidRPr="00990041">
              <w:rPr>
                <w:szCs w:val="22"/>
              </w:rPr>
              <w:t>Urges Parties to reinforce their efforts for the implementation of the programme of work on the biological diversity of inland water ecosystems and encourages Parties to reinforce capacity for the implementation of the programme of work by, inter alia, ensuring the participation of relevant stakeholders in the management of inland waters in decision-making regarding policies and actions that involve the conservation and sustainable use of inland water ecosystems and contribute to the alleviation of poverty;</w:t>
            </w:r>
          </w:p>
        </w:tc>
        <w:tc>
          <w:tcPr>
            <w:tcW w:w="1842" w:type="dxa"/>
            <w:shd w:val="clear" w:color="auto" w:fill="auto"/>
          </w:tcPr>
          <w:p w14:paraId="46E0BCE0" w14:textId="77777777" w:rsidR="00DD60E0" w:rsidRPr="00CF0F0D" w:rsidRDefault="00DD60E0" w:rsidP="001E12EF">
            <w:pPr>
              <w:jc w:val="left"/>
              <w:rPr>
                <w:color w:val="000000" w:themeColor="text1"/>
              </w:rPr>
            </w:pPr>
            <w:r>
              <w:rPr>
                <w:color w:val="000000" w:themeColor="text1"/>
                <w:szCs w:val="22"/>
              </w:rPr>
              <w:t>Gap overall for Target 23</w:t>
            </w:r>
          </w:p>
        </w:tc>
      </w:tr>
      <w:tr w:rsidR="00DD60E0" w:rsidRPr="00CF0F0D" w14:paraId="735AF707" w14:textId="77777777" w:rsidTr="001E12EF">
        <w:trPr>
          <w:trHeight w:val="67"/>
        </w:trPr>
        <w:tc>
          <w:tcPr>
            <w:tcW w:w="1555" w:type="dxa"/>
            <w:vMerge/>
            <w:shd w:val="clear" w:color="auto" w:fill="D9D9D9" w:themeFill="background1" w:themeFillShade="D9"/>
          </w:tcPr>
          <w:p w14:paraId="35FF148A" w14:textId="77777777" w:rsidR="00DD60E0" w:rsidRPr="004044FF" w:rsidRDefault="00DD60E0" w:rsidP="006165DC">
            <w:pPr>
              <w:jc w:val="center"/>
              <w:rPr>
                <w:b/>
                <w:bCs/>
                <w:szCs w:val="22"/>
              </w:rPr>
            </w:pPr>
          </w:p>
        </w:tc>
        <w:tc>
          <w:tcPr>
            <w:tcW w:w="2126" w:type="dxa"/>
            <w:shd w:val="clear" w:color="auto" w:fill="F2F2F2" w:themeFill="background1" w:themeFillShade="F2"/>
          </w:tcPr>
          <w:p w14:paraId="15C3BD5D" w14:textId="77777777" w:rsidR="00DD60E0" w:rsidRPr="00CF0F0D" w:rsidRDefault="00DD60E0" w:rsidP="006165DC">
            <w:pPr>
              <w:jc w:val="left"/>
              <w:rPr>
                <w:b/>
                <w:bCs/>
                <w:szCs w:val="22"/>
              </w:rPr>
            </w:pPr>
            <w:r>
              <w:rPr>
                <w:b/>
                <w:bCs/>
                <w:szCs w:val="22"/>
              </w:rPr>
              <w:t>I</w:t>
            </w:r>
            <w:r w:rsidRPr="00CF0F0D">
              <w:rPr>
                <w:b/>
                <w:bCs/>
                <w:szCs w:val="22"/>
              </w:rPr>
              <w:t>sland biodiversity</w:t>
            </w:r>
          </w:p>
        </w:tc>
        <w:tc>
          <w:tcPr>
            <w:tcW w:w="2835" w:type="dxa"/>
            <w:shd w:val="clear" w:color="auto" w:fill="auto"/>
          </w:tcPr>
          <w:p w14:paraId="11445A5A"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064ADFB4"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0174A7EE" w14:textId="77777777" w:rsidR="00DD60E0" w:rsidRPr="00CF0F0D" w:rsidRDefault="00DD60E0" w:rsidP="001E12EF">
            <w:pPr>
              <w:jc w:val="left"/>
              <w:rPr>
                <w:b/>
                <w:bCs/>
                <w:szCs w:val="22"/>
              </w:rPr>
            </w:pPr>
            <w:r w:rsidRPr="008E053E">
              <w:rPr>
                <w:bCs/>
                <w:szCs w:val="22"/>
              </w:rPr>
              <w:t>Gap overall for Target 23</w:t>
            </w:r>
          </w:p>
        </w:tc>
      </w:tr>
      <w:tr w:rsidR="00DD60E0" w:rsidRPr="00CF0F0D" w14:paraId="66ACE8F6" w14:textId="77777777" w:rsidTr="001E12EF">
        <w:trPr>
          <w:trHeight w:val="67"/>
        </w:trPr>
        <w:tc>
          <w:tcPr>
            <w:tcW w:w="1555" w:type="dxa"/>
            <w:vMerge/>
            <w:shd w:val="clear" w:color="auto" w:fill="D9D9D9" w:themeFill="background1" w:themeFillShade="D9"/>
          </w:tcPr>
          <w:p w14:paraId="03C3AFC6" w14:textId="77777777" w:rsidR="00DD60E0" w:rsidRPr="004044FF" w:rsidRDefault="00DD60E0" w:rsidP="006165DC">
            <w:pPr>
              <w:jc w:val="center"/>
              <w:rPr>
                <w:b/>
                <w:bCs/>
                <w:szCs w:val="22"/>
              </w:rPr>
            </w:pPr>
          </w:p>
        </w:tc>
        <w:tc>
          <w:tcPr>
            <w:tcW w:w="2126" w:type="dxa"/>
            <w:shd w:val="clear" w:color="auto" w:fill="F2F2F2" w:themeFill="background1" w:themeFillShade="F2"/>
          </w:tcPr>
          <w:p w14:paraId="053AF110" w14:textId="77777777" w:rsidR="00DD60E0" w:rsidRPr="00CF0F0D" w:rsidRDefault="00DD60E0" w:rsidP="006165DC">
            <w:pPr>
              <w:jc w:val="left"/>
              <w:rPr>
                <w:b/>
                <w:bCs/>
                <w:szCs w:val="22"/>
              </w:rPr>
            </w:pPr>
            <w:r>
              <w:rPr>
                <w:b/>
                <w:bCs/>
                <w:szCs w:val="22"/>
              </w:rPr>
              <w:t>M</w:t>
            </w:r>
            <w:r w:rsidRPr="00CF0F0D">
              <w:rPr>
                <w:b/>
                <w:bCs/>
                <w:szCs w:val="22"/>
              </w:rPr>
              <w:t>arine and coastal biodiversity</w:t>
            </w:r>
          </w:p>
        </w:tc>
        <w:tc>
          <w:tcPr>
            <w:tcW w:w="2835" w:type="dxa"/>
            <w:shd w:val="clear" w:color="auto" w:fill="auto"/>
          </w:tcPr>
          <w:p w14:paraId="413E93C8"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18B83680"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6E0F93FB" w14:textId="77777777" w:rsidR="00DD60E0" w:rsidRPr="00CF0F0D" w:rsidRDefault="00DD60E0" w:rsidP="001E12EF">
            <w:pPr>
              <w:jc w:val="left"/>
              <w:rPr>
                <w:b/>
                <w:bCs/>
                <w:szCs w:val="22"/>
              </w:rPr>
            </w:pPr>
            <w:r w:rsidRPr="008E053E">
              <w:rPr>
                <w:bCs/>
                <w:szCs w:val="22"/>
              </w:rPr>
              <w:t>Gap overall for Target 23</w:t>
            </w:r>
          </w:p>
        </w:tc>
      </w:tr>
      <w:tr w:rsidR="00DD60E0" w:rsidRPr="00CF0F0D" w14:paraId="42793008" w14:textId="77777777" w:rsidTr="001E12EF">
        <w:trPr>
          <w:trHeight w:val="67"/>
        </w:trPr>
        <w:tc>
          <w:tcPr>
            <w:tcW w:w="1555" w:type="dxa"/>
            <w:vMerge/>
            <w:shd w:val="clear" w:color="auto" w:fill="D9D9D9" w:themeFill="background1" w:themeFillShade="D9"/>
          </w:tcPr>
          <w:p w14:paraId="12720B0C" w14:textId="77777777" w:rsidR="00DD60E0" w:rsidRPr="004044FF" w:rsidRDefault="00DD60E0" w:rsidP="006165DC">
            <w:pPr>
              <w:jc w:val="center"/>
              <w:rPr>
                <w:b/>
                <w:bCs/>
                <w:szCs w:val="22"/>
              </w:rPr>
            </w:pPr>
          </w:p>
        </w:tc>
        <w:tc>
          <w:tcPr>
            <w:tcW w:w="2126" w:type="dxa"/>
            <w:shd w:val="clear" w:color="auto" w:fill="F2F2F2" w:themeFill="background1" w:themeFillShade="F2"/>
          </w:tcPr>
          <w:p w14:paraId="3C1E917E" w14:textId="77777777" w:rsidR="00DD60E0" w:rsidRPr="00CF0F0D" w:rsidRDefault="00DD60E0" w:rsidP="006165DC">
            <w:pPr>
              <w:jc w:val="left"/>
              <w:rPr>
                <w:b/>
                <w:bCs/>
                <w:szCs w:val="22"/>
              </w:rPr>
            </w:pPr>
            <w:r>
              <w:rPr>
                <w:b/>
                <w:bCs/>
                <w:szCs w:val="22"/>
              </w:rPr>
              <w:t>M</w:t>
            </w:r>
            <w:r w:rsidRPr="00CF0F0D">
              <w:rPr>
                <w:b/>
                <w:bCs/>
                <w:szCs w:val="22"/>
              </w:rPr>
              <w:t>ountain biodiversity</w:t>
            </w:r>
          </w:p>
        </w:tc>
        <w:tc>
          <w:tcPr>
            <w:tcW w:w="2835" w:type="dxa"/>
            <w:shd w:val="clear" w:color="auto" w:fill="auto"/>
          </w:tcPr>
          <w:p w14:paraId="7BC06935" w14:textId="77777777" w:rsidR="00DD60E0" w:rsidRPr="00CF0F0D" w:rsidRDefault="00DD60E0" w:rsidP="006165DC">
            <w:pPr>
              <w:jc w:val="left"/>
              <w:rPr>
                <w:szCs w:val="22"/>
              </w:rPr>
            </w:pPr>
            <w:r w:rsidRPr="00CF0F0D">
              <w:rPr>
                <w:i/>
                <w:iCs/>
                <w:szCs w:val="22"/>
              </w:rPr>
              <w:t>No relevant elements identified</w:t>
            </w:r>
          </w:p>
        </w:tc>
        <w:tc>
          <w:tcPr>
            <w:tcW w:w="5245" w:type="dxa"/>
            <w:shd w:val="clear" w:color="auto" w:fill="auto"/>
          </w:tcPr>
          <w:p w14:paraId="1F911FAD" w14:textId="77777777" w:rsidR="00DD60E0" w:rsidRPr="00990041" w:rsidRDefault="00DD60E0" w:rsidP="001E12EF">
            <w:pPr>
              <w:spacing w:before="60" w:after="60"/>
              <w:jc w:val="left"/>
              <w:rPr>
                <w:szCs w:val="22"/>
              </w:rPr>
            </w:pPr>
            <w:r w:rsidRPr="00990041">
              <w:rPr>
                <w:szCs w:val="22"/>
              </w:rPr>
              <w:t>No relevant elements identified</w:t>
            </w:r>
          </w:p>
        </w:tc>
        <w:tc>
          <w:tcPr>
            <w:tcW w:w="1842" w:type="dxa"/>
            <w:shd w:val="clear" w:color="auto" w:fill="auto"/>
          </w:tcPr>
          <w:p w14:paraId="1D78E86C" w14:textId="77777777" w:rsidR="00DD60E0" w:rsidRPr="008E053E" w:rsidRDefault="00DD60E0" w:rsidP="001E12EF">
            <w:pPr>
              <w:jc w:val="left"/>
              <w:rPr>
                <w:bCs/>
                <w:szCs w:val="22"/>
              </w:rPr>
            </w:pPr>
            <w:r w:rsidRPr="008E053E">
              <w:rPr>
                <w:bCs/>
                <w:szCs w:val="22"/>
              </w:rPr>
              <w:t>Gap overall for Target 23</w:t>
            </w:r>
          </w:p>
        </w:tc>
      </w:tr>
      <w:tr w:rsidR="00DD60E0" w:rsidRPr="00CF0F0D" w14:paraId="39F30F93" w14:textId="77777777" w:rsidTr="001E12EF">
        <w:trPr>
          <w:trHeight w:val="67"/>
        </w:trPr>
        <w:tc>
          <w:tcPr>
            <w:tcW w:w="1555" w:type="dxa"/>
            <w:vMerge/>
            <w:shd w:val="clear" w:color="auto" w:fill="D9D9D9" w:themeFill="background1" w:themeFillShade="D9"/>
          </w:tcPr>
          <w:p w14:paraId="3E34709B" w14:textId="77777777" w:rsidR="00DD60E0" w:rsidRPr="004044FF" w:rsidRDefault="00DD60E0" w:rsidP="006165DC">
            <w:pPr>
              <w:jc w:val="center"/>
              <w:rPr>
                <w:b/>
                <w:bCs/>
                <w:szCs w:val="22"/>
              </w:rPr>
            </w:pPr>
          </w:p>
        </w:tc>
        <w:tc>
          <w:tcPr>
            <w:tcW w:w="2126" w:type="dxa"/>
            <w:shd w:val="clear" w:color="auto" w:fill="F2F2F2" w:themeFill="background1" w:themeFillShade="F2"/>
          </w:tcPr>
          <w:p w14:paraId="7CD0D202" w14:textId="77777777" w:rsidR="00DD60E0" w:rsidRPr="00CF0F0D" w:rsidRDefault="00DD60E0" w:rsidP="006165DC">
            <w:pPr>
              <w:jc w:val="left"/>
              <w:rPr>
                <w:b/>
                <w:bCs/>
                <w:szCs w:val="22"/>
              </w:rPr>
            </w:pPr>
            <w:r>
              <w:rPr>
                <w:b/>
                <w:bCs/>
                <w:szCs w:val="22"/>
              </w:rPr>
              <w:t>P</w:t>
            </w:r>
            <w:r w:rsidRPr="00CF0F0D">
              <w:rPr>
                <w:b/>
                <w:bCs/>
                <w:szCs w:val="22"/>
              </w:rPr>
              <w:t>rotected areas</w:t>
            </w:r>
          </w:p>
        </w:tc>
        <w:tc>
          <w:tcPr>
            <w:tcW w:w="2835" w:type="dxa"/>
            <w:shd w:val="clear" w:color="auto" w:fill="E2EFD9" w:themeFill="accent6" w:themeFillTint="33"/>
          </w:tcPr>
          <w:p w14:paraId="72157F8C" w14:textId="77777777" w:rsidR="00DD60E0" w:rsidRPr="00CF0F0D" w:rsidRDefault="00DD60E0" w:rsidP="006165DC">
            <w:pPr>
              <w:jc w:val="left"/>
              <w:rPr>
                <w:szCs w:val="22"/>
              </w:rPr>
            </w:pPr>
            <w:r>
              <w:rPr>
                <w:szCs w:val="22"/>
              </w:rPr>
              <w:t>Programme of work</w:t>
            </w:r>
            <w:r w:rsidRPr="00CF0F0D">
              <w:rPr>
                <w:szCs w:val="22"/>
              </w:rPr>
              <w:t xml:space="preserve"> </w:t>
            </w:r>
            <w:r>
              <w:rPr>
                <w:szCs w:val="22"/>
              </w:rPr>
              <w:t>(decision</w:t>
            </w:r>
            <w:r w:rsidRPr="00CF0F0D">
              <w:rPr>
                <w:szCs w:val="22"/>
              </w:rPr>
              <w:t xml:space="preserve"> </w:t>
            </w:r>
            <w:r>
              <w:rPr>
                <w:szCs w:val="22"/>
              </w:rPr>
              <w:t>VII</w:t>
            </w:r>
            <w:r w:rsidRPr="00CF0F0D">
              <w:rPr>
                <w:szCs w:val="22"/>
              </w:rPr>
              <w:t>/28)</w:t>
            </w:r>
          </w:p>
          <w:p w14:paraId="3DCB228F" w14:textId="24BA89BA" w:rsidR="00DD60E0" w:rsidRPr="00CF0F0D" w:rsidRDefault="00DD60E0" w:rsidP="00923BDE">
            <w:pPr>
              <w:spacing w:after="60"/>
              <w:jc w:val="left"/>
              <w:rPr>
                <w:szCs w:val="22"/>
              </w:rPr>
            </w:pPr>
            <w:r w:rsidRPr="00CF0F0D">
              <w:rPr>
                <w:szCs w:val="22"/>
              </w:rPr>
              <w:t>Programme element 2: Governance, participation, equity and benefit</w:t>
            </w:r>
            <w:r w:rsidR="00923BDE">
              <w:rPr>
                <w:szCs w:val="22"/>
              </w:rPr>
              <w:noBreakHyphen/>
            </w:r>
            <w:r w:rsidRPr="00CF0F0D">
              <w:rPr>
                <w:szCs w:val="22"/>
              </w:rPr>
              <w:t>sharing</w:t>
            </w:r>
          </w:p>
        </w:tc>
        <w:tc>
          <w:tcPr>
            <w:tcW w:w="5245" w:type="dxa"/>
            <w:shd w:val="clear" w:color="auto" w:fill="auto"/>
          </w:tcPr>
          <w:p w14:paraId="34F995CD" w14:textId="273AC89F" w:rsidR="00DD60E0" w:rsidRPr="00990041" w:rsidRDefault="00DD60E0" w:rsidP="001E12EF">
            <w:pPr>
              <w:spacing w:before="60" w:after="60"/>
              <w:jc w:val="left"/>
              <w:rPr>
                <w:szCs w:val="22"/>
              </w:rPr>
            </w:pPr>
            <w:r w:rsidRPr="00990041">
              <w:rPr>
                <w:szCs w:val="22"/>
              </w:rPr>
              <w:t xml:space="preserve">Prog. </w:t>
            </w:r>
            <w:r w:rsidR="00527AF5">
              <w:rPr>
                <w:szCs w:val="22"/>
              </w:rPr>
              <w:t>e</w:t>
            </w:r>
            <w:r w:rsidRPr="00990041">
              <w:rPr>
                <w:szCs w:val="22"/>
              </w:rPr>
              <w:t xml:space="preserve">lem. 2 provides one activity that addresses the need to ensure gender equality in protected area policy and management. </w:t>
            </w:r>
          </w:p>
          <w:p w14:paraId="75FA87F7" w14:textId="22C7F5A3" w:rsidR="00DD60E0" w:rsidRPr="00990041" w:rsidRDefault="00DD60E0" w:rsidP="001E12EF">
            <w:pPr>
              <w:spacing w:before="60" w:after="60"/>
              <w:jc w:val="left"/>
              <w:rPr>
                <w:szCs w:val="22"/>
              </w:rPr>
            </w:pPr>
            <w:r w:rsidRPr="00990041">
              <w:rPr>
                <w:szCs w:val="22"/>
              </w:rPr>
              <w:t>Activities include:</w:t>
            </w:r>
            <w:r w:rsidR="00527AF5">
              <w:rPr>
                <w:szCs w:val="22"/>
              </w:rPr>
              <w:t xml:space="preserve"> </w:t>
            </w:r>
            <w:r w:rsidRPr="00990041">
              <w:rPr>
                <w:szCs w:val="22"/>
              </w:rPr>
              <w:t>2.2.1</w:t>
            </w:r>
          </w:p>
        </w:tc>
        <w:tc>
          <w:tcPr>
            <w:tcW w:w="1842" w:type="dxa"/>
            <w:shd w:val="clear" w:color="auto" w:fill="auto"/>
          </w:tcPr>
          <w:p w14:paraId="273F141B" w14:textId="77777777" w:rsidR="00DD60E0" w:rsidRPr="00CF0F0D" w:rsidRDefault="00DD60E0" w:rsidP="001E12EF">
            <w:pPr>
              <w:jc w:val="left"/>
              <w:rPr>
                <w:b/>
                <w:bCs/>
                <w:szCs w:val="22"/>
              </w:rPr>
            </w:pPr>
            <w:r>
              <w:rPr>
                <w:szCs w:val="22"/>
              </w:rPr>
              <w:t>Gender issues addressed in limited manner</w:t>
            </w:r>
          </w:p>
        </w:tc>
      </w:tr>
    </w:tbl>
    <w:p w14:paraId="34B037AD" w14:textId="5021C626" w:rsidR="002B559C" w:rsidRPr="00C26CCF" w:rsidRDefault="00527AF5" w:rsidP="001E12EF">
      <w:pPr>
        <w:pStyle w:val="Para1"/>
        <w:numPr>
          <w:ilvl w:val="0"/>
          <w:numId w:val="0"/>
        </w:numPr>
        <w:jc w:val="center"/>
        <w:rPr>
          <w:lang w:val="en-GB"/>
        </w:rPr>
      </w:pPr>
      <w:r>
        <w:t>__________</w:t>
      </w:r>
    </w:p>
    <w:sectPr w:rsidR="002B559C" w:rsidRPr="00C26CCF" w:rsidSect="000850A0">
      <w:pgSz w:w="15840" w:h="12240"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BC28E" w14:textId="77777777" w:rsidR="00EA617C" w:rsidRDefault="00EA617C" w:rsidP="00A96B21">
      <w:r>
        <w:separator/>
      </w:r>
    </w:p>
  </w:endnote>
  <w:endnote w:type="continuationSeparator" w:id="0">
    <w:p w14:paraId="1F0E0472" w14:textId="77777777" w:rsidR="00EA617C" w:rsidRDefault="00EA617C"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6D756B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EE28B4"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A914C" w14:textId="77777777" w:rsidR="00EA617C" w:rsidRDefault="00EA617C" w:rsidP="00A96B21">
      <w:r>
        <w:separator/>
      </w:r>
    </w:p>
  </w:footnote>
  <w:footnote w:type="continuationSeparator" w:id="0">
    <w:p w14:paraId="70353D07" w14:textId="77777777" w:rsidR="00EA617C" w:rsidRDefault="00EA617C" w:rsidP="00A96B21">
      <w:r>
        <w:continuationSeparator/>
      </w:r>
    </w:p>
  </w:footnote>
  <w:footnote w:id="1">
    <w:p w14:paraId="298D4C49" w14:textId="6926F111" w:rsidR="00A96B21" w:rsidRPr="00A96B21" w:rsidRDefault="00A96B21" w:rsidP="00D71FFB">
      <w:pPr>
        <w:pStyle w:val="Footnote"/>
      </w:pPr>
      <w:r>
        <w:rPr>
          <w:rStyle w:val="FootnoteReference"/>
        </w:rPr>
        <w:t>*</w:t>
      </w:r>
      <w:r>
        <w:t xml:space="preserve"> </w:t>
      </w:r>
      <w:r w:rsidRPr="00A96B21">
        <w:t>CBD/</w:t>
      </w:r>
      <w:r w:rsidR="004335E2">
        <w:t>SBSTTA/25/1</w:t>
      </w:r>
      <w:r w:rsidR="007E0716">
        <w:t>/Rev.1</w:t>
      </w:r>
      <w:r w:rsidR="004335E2">
        <w:t>.</w:t>
      </w:r>
    </w:p>
  </w:footnote>
  <w:footnote w:id="2">
    <w:p w14:paraId="3CA943FC" w14:textId="77777777" w:rsidR="00DD60E0" w:rsidRPr="001E12EF" w:rsidRDefault="00DD60E0" w:rsidP="00DD60E0">
      <w:pPr>
        <w:pStyle w:val="FootnoteText"/>
        <w:rPr>
          <w:sz w:val="18"/>
          <w:szCs w:val="18"/>
          <w:lang w:val="en-US"/>
        </w:rPr>
      </w:pPr>
      <w:r w:rsidRPr="001E12EF">
        <w:rPr>
          <w:rStyle w:val="FootnoteReference"/>
          <w:sz w:val="18"/>
          <w:szCs w:val="18"/>
        </w:rPr>
        <w:footnoteRef/>
      </w:r>
      <w:r w:rsidRPr="001E12EF">
        <w:rPr>
          <w:sz w:val="18"/>
          <w:szCs w:val="18"/>
        </w:rPr>
        <w:t xml:space="preserve"> Due to space limitations, </w:t>
      </w:r>
      <w:r w:rsidRPr="001E12EF">
        <w:rPr>
          <w:sz w:val="18"/>
          <w:szCs w:val="18"/>
          <w:lang w:val="en-US"/>
        </w:rPr>
        <w:t>the details listed here are generally either abridged or summarized from the original version of the respective documents. For the full text of these details, please consult the original documents.</w:t>
      </w:r>
    </w:p>
  </w:footnote>
  <w:footnote w:id="3">
    <w:p w14:paraId="44A1DC42" w14:textId="4EF885EC" w:rsidR="00DD60E0" w:rsidRPr="006852B0" w:rsidRDefault="00DD60E0" w:rsidP="00312F59">
      <w:pPr>
        <w:pStyle w:val="FootnoteText"/>
        <w:rPr>
          <w:lang w:val="en-US"/>
        </w:rPr>
      </w:pPr>
      <w:r w:rsidRPr="001E12EF">
        <w:rPr>
          <w:rStyle w:val="FootnoteReference"/>
          <w:sz w:val="18"/>
          <w:szCs w:val="18"/>
        </w:rPr>
        <w:footnoteRef/>
      </w:r>
      <w:r w:rsidRPr="001E12EF">
        <w:rPr>
          <w:sz w:val="18"/>
          <w:szCs w:val="18"/>
        </w:rPr>
        <w:t xml:space="preserve"> </w:t>
      </w:r>
      <w:r w:rsidRPr="001E12EF">
        <w:rPr>
          <w:sz w:val="18"/>
          <w:szCs w:val="18"/>
          <w:lang w:val="en-US"/>
        </w:rPr>
        <w:t xml:space="preserve">Gaps identified here relate to any major gaps with respect to the main elements of the target, rather than </w:t>
      </w:r>
      <w:r w:rsidR="00312F59" w:rsidRPr="001E12EF">
        <w:rPr>
          <w:sz w:val="18"/>
          <w:szCs w:val="18"/>
          <w:lang w:val="en-US"/>
        </w:rPr>
        <w:t>all</w:t>
      </w:r>
      <w:r w:rsidR="003E5AA5" w:rsidRPr="001E12EF">
        <w:rPr>
          <w:sz w:val="18"/>
          <w:szCs w:val="18"/>
          <w:lang w:val="en-US"/>
        </w:rPr>
        <w:t xml:space="preserve"> the</w:t>
      </w:r>
      <w:r w:rsidRPr="001E12EF">
        <w:rPr>
          <w:sz w:val="18"/>
          <w:szCs w:val="18"/>
          <w:lang w:val="en-US"/>
        </w:rPr>
        <w:t xml:space="preserve"> elements of the target.</w:t>
      </w:r>
    </w:p>
  </w:footnote>
  <w:footnote w:id="4">
    <w:p w14:paraId="108BB548" w14:textId="77777777" w:rsidR="00DD60E0" w:rsidRPr="004A6B8F" w:rsidRDefault="00DD60E0" w:rsidP="00DD60E0">
      <w:pPr>
        <w:pStyle w:val="FootnoteText"/>
        <w:rPr>
          <w:lang w:val="en-US"/>
        </w:rPr>
      </w:pPr>
      <w:r>
        <w:rPr>
          <w:rStyle w:val="FootnoteReference"/>
        </w:rPr>
        <w:footnoteRef/>
      </w:r>
      <w:r>
        <w:t xml:space="preserve"> Also </w:t>
      </w:r>
      <w:r>
        <w:rPr>
          <w:lang w:val="en-US"/>
        </w:rPr>
        <w:t>considering the relevance of the Short-term Action Plan on Ecosystem Restoration</w:t>
      </w:r>
    </w:p>
  </w:footnote>
  <w:footnote w:id="5">
    <w:p w14:paraId="5AB654CF" w14:textId="77777777" w:rsidR="00DD60E0" w:rsidRPr="004A6B8F" w:rsidRDefault="00DD60E0" w:rsidP="00DD60E0">
      <w:pPr>
        <w:pStyle w:val="FootnoteText"/>
        <w:rPr>
          <w:lang w:val="en-US"/>
        </w:rPr>
      </w:pPr>
      <w:r>
        <w:rPr>
          <w:rStyle w:val="FootnoteReference"/>
        </w:rPr>
        <w:footnoteRef/>
      </w:r>
      <w:r w:rsidRPr="004A6B8F">
        <w:rPr>
          <w:i/>
          <w:iCs/>
        </w:rPr>
        <w:t xml:space="preserve"> </w:t>
      </w:r>
      <w:r w:rsidRPr="004A6B8F">
        <w:rPr>
          <w:i/>
          <w:iCs/>
          <w:lang w:val="en-US"/>
        </w:rPr>
        <w:t>Ibid</w:t>
      </w:r>
    </w:p>
  </w:footnote>
  <w:footnote w:id="6">
    <w:p w14:paraId="1FE0783F" w14:textId="77777777" w:rsidR="00DD60E0" w:rsidRPr="004A6B8F" w:rsidRDefault="00DD60E0" w:rsidP="00DD60E0">
      <w:pPr>
        <w:pStyle w:val="FootnoteText"/>
        <w:rPr>
          <w:lang w:val="en-US"/>
        </w:rPr>
      </w:pPr>
      <w:r>
        <w:rPr>
          <w:rStyle w:val="FootnoteReference"/>
        </w:rPr>
        <w:footnoteRef/>
      </w:r>
      <w:r>
        <w:t xml:space="preserve"> </w:t>
      </w:r>
      <w:r w:rsidRPr="004A6B8F">
        <w:rPr>
          <w:i/>
          <w:iCs/>
          <w:lang w:val="en-US"/>
        </w:rPr>
        <w:t>Ibid</w:t>
      </w:r>
    </w:p>
  </w:footnote>
  <w:footnote w:id="7">
    <w:p w14:paraId="0171C3B6" w14:textId="77777777" w:rsidR="00DD60E0" w:rsidRPr="004A6B8F" w:rsidRDefault="00DD60E0" w:rsidP="00DD60E0">
      <w:pPr>
        <w:pStyle w:val="FootnoteText"/>
        <w:rPr>
          <w:lang w:val="en-US"/>
        </w:rPr>
      </w:pPr>
      <w:r>
        <w:rPr>
          <w:rStyle w:val="FootnoteReference"/>
        </w:rPr>
        <w:footnoteRef/>
      </w:r>
      <w:r>
        <w:t xml:space="preserve"> </w:t>
      </w:r>
      <w:r w:rsidRPr="004A6B8F">
        <w:rPr>
          <w:i/>
          <w:iCs/>
          <w:lang w:val="en-US"/>
        </w:rPr>
        <w:t>Ibid</w:t>
      </w:r>
    </w:p>
  </w:footnote>
  <w:footnote w:id="8">
    <w:p w14:paraId="046DC0C9" w14:textId="77777777" w:rsidR="00DD60E0" w:rsidRPr="004A6B8F" w:rsidRDefault="00DD60E0" w:rsidP="00DD60E0">
      <w:pPr>
        <w:pStyle w:val="FootnoteText"/>
        <w:rPr>
          <w:lang w:val="en-US"/>
        </w:rPr>
      </w:pPr>
      <w:r>
        <w:rPr>
          <w:rStyle w:val="FootnoteReference"/>
        </w:rPr>
        <w:footnoteRef/>
      </w:r>
      <w:r>
        <w:t xml:space="preserve"> </w:t>
      </w:r>
      <w:r w:rsidRPr="004A6B8F">
        <w:rPr>
          <w:i/>
          <w:iCs/>
          <w:lang w:val="en-US"/>
        </w:rPr>
        <w:t>Ibid</w:t>
      </w:r>
    </w:p>
  </w:footnote>
  <w:footnote w:id="9">
    <w:p w14:paraId="0189A42F" w14:textId="77777777" w:rsidR="00DD60E0" w:rsidRPr="004A6B8F" w:rsidRDefault="00DD60E0" w:rsidP="00DD60E0">
      <w:pPr>
        <w:pStyle w:val="FootnoteText"/>
        <w:rPr>
          <w:lang w:val="en-US"/>
        </w:rPr>
      </w:pPr>
      <w:r>
        <w:rPr>
          <w:rStyle w:val="FootnoteReference"/>
        </w:rPr>
        <w:footnoteRef/>
      </w:r>
      <w:r>
        <w:t xml:space="preserve"> </w:t>
      </w:r>
      <w:r w:rsidRPr="004A6B8F">
        <w:rPr>
          <w:i/>
          <w:iCs/>
          <w:lang w:val="en-US"/>
        </w:rPr>
        <w:t>Ibid</w:t>
      </w:r>
    </w:p>
  </w:footnote>
  <w:footnote w:id="10">
    <w:p w14:paraId="186C50CA" w14:textId="77777777" w:rsidR="00DD60E0" w:rsidRPr="004A6B8F" w:rsidRDefault="00DD60E0" w:rsidP="00DD60E0">
      <w:pPr>
        <w:pStyle w:val="FootnoteText"/>
        <w:rPr>
          <w:lang w:val="en-US"/>
        </w:rPr>
      </w:pPr>
      <w:r>
        <w:rPr>
          <w:rStyle w:val="FootnoteReference"/>
        </w:rPr>
        <w:footnoteRef/>
      </w:r>
      <w:r>
        <w:t xml:space="preserve"> </w:t>
      </w:r>
      <w:r w:rsidRPr="004A6B8F">
        <w:rPr>
          <w:i/>
          <w:iCs/>
          <w:lang w:val="en-US"/>
        </w:rPr>
        <w:t>Ibid</w:t>
      </w:r>
    </w:p>
  </w:footnote>
  <w:footnote w:id="11">
    <w:p w14:paraId="0E6401F2" w14:textId="77777777" w:rsidR="00DD60E0" w:rsidRPr="004A6B8F" w:rsidRDefault="00DD60E0" w:rsidP="00DD60E0">
      <w:pPr>
        <w:pStyle w:val="FootnoteText"/>
        <w:rPr>
          <w:lang w:val="en-US"/>
        </w:rPr>
      </w:pPr>
      <w:r>
        <w:rPr>
          <w:rStyle w:val="FootnoteReference"/>
        </w:rPr>
        <w:footnoteRef/>
      </w:r>
      <w:r>
        <w:t xml:space="preserve"> </w:t>
      </w:r>
      <w:r w:rsidRPr="004A6B8F">
        <w:rPr>
          <w:i/>
          <w:iCs/>
          <w:lang w:val="en-US"/>
        </w:rPr>
        <w:t>Ibid</w:t>
      </w:r>
    </w:p>
  </w:footnote>
  <w:footnote w:id="12">
    <w:p w14:paraId="2DAB630A" w14:textId="77777777" w:rsidR="00DD60E0" w:rsidRPr="007C0041" w:rsidRDefault="00DD60E0" w:rsidP="00DD60E0">
      <w:pPr>
        <w:pStyle w:val="FootnoteText"/>
      </w:pPr>
      <w:r w:rsidRPr="007C0041">
        <w:rPr>
          <w:rStyle w:val="FootnoteReference"/>
        </w:rPr>
        <w:footnoteRef/>
      </w:r>
      <w:r w:rsidRPr="007C0041">
        <w:t xml:space="preserve"> </w:t>
      </w:r>
      <w:r w:rsidRPr="00DE070A">
        <w:t>Note: The Gender Plan of Action was adopted in decision 15/11 but was not reviewed in this rapid 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65421988" w14:textId="12DF441D" w:rsidR="002B559C" w:rsidRPr="002B559C" w:rsidRDefault="00923BDE"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35A96">
          <w:rPr>
            <w:sz w:val="20"/>
            <w:szCs w:val="20"/>
            <w:lang w:val="fr-FR"/>
          </w:rPr>
          <w:t>CBD/SBSTTA/25/</w:t>
        </w:r>
        <w:r w:rsidR="00E578F8">
          <w:rPr>
            <w:sz w:val="20"/>
            <w:szCs w:val="20"/>
            <w:lang w:val="fr-FR"/>
          </w:rPr>
          <w:t>INF/1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B255CF6" w14:textId="53ED2939" w:rsidR="002B559C" w:rsidRPr="002B559C" w:rsidRDefault="00E578F8" w:rsidP="002B559C">
        <w:pPr>
          <w:pStyle w:val="Header"/>
          <w:pBdr>
            <w:bottom w:val="single" w:sz="4" w:space="1" w:color="auto"/>
          </w:pBdr>
          <w:spacing w:after="240"/>
          <w:jc w:val="right"/>
          <w:rPr>
            <w:sz w:val="20"/>
            <w:szCs w:val="20"/>
            <w:lang w:val="fr-FR"/>
          </w:rPr>
        </w:pPr>
        <w:r>
          <w:rPr>
            <w:sz w:val="20"/>
            <w:szCs w:val="20"/>
            <w:lang w:val="fr-FR"/>
          </w:rPr>
          <w:t>CBD/SBSTTA/25/INF/1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5E1D"/>
    <w:multiLevelType w:val="hybridMultilevel"/>
    <w:tmpl w:val="00DC4BAC"/>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20C372B"/>
    <w:multiLevelType w:val="hybridMultilevel"/>
    <w:tmpl w:val="5F3E4CC2"/>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3D77233"/>
    <w:multiLevelType w:val="hybridMultilevel"/>
    <w:tmpl w:val="C6E252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017F9"/>
    <w:multiLevelType w:val="hybridMultilevel"/>
    <w:tmpl w:val="F6001D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40351B"/>
    <w:multiLevelType w:val="hybridMultilevel"/>
    <w:tmpl w:val="83DE396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F432906"/>
    <w:multiLevelType w:val="hybridMultilevel"/>
    <w:tmpl w:val="A6A6D3F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20E54B8"/>
    <w:multiLevelType w:val="hybridMultilevel"/>
    <w:tmpl w:val="E4A093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2CD731C"/>
    <w:multiLevelType w:val="hybridMultilevel"/>
    <w:tmpl w:val="752A688A"/>
    <w:lvl w:ilvl="0" w:tplc="FFFFFFFF">
      <w:start w:val="1"/>
      <w:numFmt w:val="bullet"/>
      <w:lvlText w:val="o"/>
      <w:lvlJc w:val="left"/>
      <w:pPr>
        <w:ind w:left="720" w:hanging="360"/>
      </w:pPr>
      <w:rPr>
        <w:rFonts w:ascii="Courier New" w:hAnsi="Courier New" w:cs="Courier New" w:hint="default"/>
      </w:rPr>
    </w:lvl>
    <w:lvl w:ilvl="1" w:tplc="6DCCCE40">
      <w:start w:val="30"/>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3DA4141"/>
    <w:multiLevelType w:val="hybridMultilevel"/>
    <w:tmpl w:val="53BEF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471B5D"/>
    <w:multiLevelType w:val="hybridMultilevel"/>
    <w:tmpl w:val="FBAA60D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C12904"/>
    <w:multiLevelType w:val="hybridMultilevel"/>
    <w:tmpl w:val="B50880D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CF42FD"/>
    <w:multiLevelType w:val="hybridMultilevel"/>
    <w:tmpl w:val="EB7A26B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48A7427"/>
    <w:multiLevelType w:val="hybridMultilevel"/>
    <w:tmpl w:val="C0F4FE40"/>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3" w15:restartNumberingAfterBreak="0">
    <w:nsid w:val="24F872CA"/>
    <w:multiLevelType w:val="hybridMultilevel"/>
    <w:tmpl w:val="BE9AAF2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53509B0"/>
    <w:multiLevelType w:val="hybridMultilevel"/>
    <w:tmpl w:val="A38237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7D5348"/>
    <w:multiLevelType w:val="hybridMultilevel"/>
    <w:tmpl w:val="5C5A7D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97C3F82"/>
    <w:multiLevelType w:val="hybridMultilevel"/>
    <w:tmpl w:val="76D0930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9B00942"/>
    <w:multiLevelType w:val="hybridMultilevel"/>
    <w:tmpl w:val="0A60496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C3945F4"/>
    <w:multiLevelType w:val="hybridMultilevel"/>
    <w:tmpl w:val="45DC76B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FFB5CC6"/>
    <w:multiLevelType w:val="hybridMultilevel"/>
    <w:tmpl w:val="795411C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04E60CF"/>
    <w:multiLevelType w:val="hybridMultilevel"/>
    <w:tmpl w:val="2A1488B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9AF407E"/>
    <w:multiLevelType w:val="hybridMultilevel"/>
    <w:tmpl w:val="E102CC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B939E9"/>
    <w:multiLevelType w:val="hybridMultilevel"/>
    <w:tmpl w:val="C3B8193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118026A"/>
    <w:multiLevelType w:val="hybridMultilevel"/>
    <w:tmpl w:val="A768EB8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256CCE"/>
    <w:multiLevelType w:val="hybridMultilevel"/>
    <w:tmpl w:val="D3F8922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5922B32"/>
    <w:multiLevelType w:val="hybridMultilevel"/>
    <w:tmpl w:val="A2FE5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9B60801"/>
    <w:multiLevelType w:val="hybridMultilevel"/>
    <w:tmpl w:val="3DEAB23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D89592F"/>
    <w:multiLevelType w:val="hybridMultilevel"/>
    <w:tmpl w:val="1FEC247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D001A25"/>
    <w:multiLevelType w:val="hybridMultilevel"/>
    <w:tmpl w:val="A32A322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5D2A4C4B"/>
    <w:multiLevelType w:val="hybridMultilevel"/>
    <w:tmpl w:val="7AA6B7F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3" w15:restartNumberingAfterBreak="0">
    <w:nsid w:val="5ED26468"/>
    <w:multiLevelType w:val="hybridMultilevel"/>
    <w:tmpl w:val="1B3AFE6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4683950"/>
    <w:multiLevelType w:val="hybridMultilevel"/>
    <w:tmpl w:val="2440231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4F30C3F"/>
    <w:multiLevelType w:val="hybridMultilevel"/>
    <w:tmpl w:val="5C6AB39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643643C"/>
    <w:multiLevelType w:val="hybridMultilevel"/>
    <w:tmpl w:val="16D2B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8B70991"/>
    <w:multiLevelType w:val="hybridMultilevel"/>
    <w:tmpl w:val="BAFE4F84"/>
    <w:lvl w:ilvl="0" w:tplc="DFF8A69E">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930126E"/>
    <w:multiLevelType w:val="hybridMultilevel"/>
    <w:tmpl w:val="93E688D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6C927E80"/>
    <w:multiLevelType w:val="hybridMultilevel"/>
    <w:tmpl w:val="3252FAF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711C7F2E"/>
    <w:multiLevelType w:val="hybridMultilevel"/>
    <w:tmpl w:val="9A10C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AD4F56"/>
    <w:multiLevelType w:val="hybridMultilevel"/>
    <w:tmpl w:val="C87A927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6236ED9"/>
    <w:multiLevelType w:val="hybridMultilevel"/>
    <w:tmpl w:val="646ABDD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7BB477F6"/>
    <w:multiLevelType w:val="hybridMultilevel"/>
    <w:tmpl w:val="5634862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DB00C36"/>
    <w:multiLevelType w:val="hybridMultilevel"/>
    <w:tmpl w:val="6BFC1F72"/>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7DC24122"/>
    <w:multiLevelType w:val="hybridMultilevel"/>
    <w:tmpl w:val="C0BA4A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50370327">
    <w:abstractNumId w:val="26"/>
  </w:num>
  <w:num w:numId="2" w16cid:durableId="2069499237">
    <w:abstractNumId w:val="37"/>
  </w:num>
  <w:num w:numId="3" w16cid:durableId="1334139419">
    <w:abstractNumId w:val="29"/>
  </w:num>
  <w:num w:numId="4" w16cid:durableId="199586161">
    <w:abstractNumId w:val="32"/>
  </w:num>
  <w:num w:numId="5" w16cid:durableId="1480611021">
    <w:abstractNumId w:val="44"/>
  </w:num>
  <w:num w:numId="6" w16cid:durableId="2020154152">
    <w:abstractNumId w:val="2"/>
  </w:num>
  <w:num w:numId="7" w16cid:durableId="95254692">
    <w:abstractNumId w:val="21"/>
  </w:num>
  <w:num w:numId="8" w16cid:durableId="1810200147">
    <w:abstractNumId w:val="4"/>
  </w:num>
  <w:num w:numId="9" w16cid:durableId="537469805">
    <w:abstractNumId w:val="8"/>
  </w:num>
  <w:num w:numId="10" w16cid:durableId="1236162069">
    <w:abstractNumId w:val="36"/>
  </w:num>
  <w:num w:numId="11" w16cid:durableId="653535932">
    <w:abstractNumId w:val="9"/>
  </w:num>
  <w:num w:numId="12" w16cid:durableId="812986274">
    <w:abstractNumId w:val="23"/>
  </w:num>
  <w:num w:numId="13" w16cid:durableId="495612422">
    <w:abstractNumId w:val="19"/>
  </w:num>
  <w:num w:numId="14" w16cid:durableId="794450218">
    <w:abstractNumId w:val="0"/>
  </w:num>
  <w:num w:numId="15" w16cid:durableId="1488669271">
    <w:abstractNumId w:val="38"/>
  </w:num>
  <w:num w:numId="16" w16cid:durableId="639697214">
    <w:abstractNumId w:val="34"/>
  </w:num>
  <w:num w:numId="17" w16cid:durableId="1711996993">
    <w:abstractNumId w:val="18"/>
  </w:num>
  <w:num w:numId="18" w16cid:durableId="1800537408">
    <w:abstractNumId w:val="20"/>
  </w:num>
  <w:num w:numId="19" w16cid:durableId="98137643">
    <w:abstractNumId w:val="33"/>
  </w:num>
  <w:num w:numId="20" w16cid:durableId="624237886">
    <w:abstractNumId w:val="24"/>
  </w:num>
  <w:num w:numId="21" w16cid:durableId="2103724928">
    <w:abstractNumId w:val="11"/>
  </w:num>
  <w:num w:numId="22" w16cid:durableId="727652930">
    <w:abstractNumId w:val="45"/>
  </w:num>
  <w:num w:numId="23" w16cid:durableId="60713287">
    <w:abstractNumId w:val="5"/>
  </w:num>
  <w:num w:numId="24" w16cid:durableId="112527378">
    <w:abstractNumId w:val="14"/>
  </w:num>
  <w:num w:numId="25" w16cid:durableId="1026515824">
    <w:abstractNumId w:val="3"/>
  </w:num>
  <w:num w:numId="26" w16cid:durableId="413550479">
    <w:abstractNumId w:val="43"/>
  </w:num>
  <w:num w:numId="27" w16cid:durableId="165369523">
    <w:abstractNumId w:val="17"/>
  </w:num>
  <w:num w:numId="28" w16cid:durableId="1638295649">
    <w:abstractNumId w:val="27"/>
  </w:num>
  <w:num w:numId="29" w16cid:durableId="732697524">
    <w:abstractNumId w:val="31"/>
  </w:num>
  <w:num w:numId="30" w16cid:durableId="567375249">
    <w:abstractNumId w:val="39"/>
  </w:num>
  <w:num w:numId="31" w16cid:durableId="538860741">
    <w:abstractNumId w:val="30"/>
  </w:num>
  <w:num w:numId="32" w16cid:durableId="724259002">
    <w:abstractNumId w:val="41"/>
  </w:num>
  <w:num w:numId="33" w16cid:durableId="700320058">
    <w:abstractNumId w:val="15"/>
  </w:num>
  <w:num w:numId="34" w16cid:durableId="613170437">
    <w:abstractNumId w:val="46"/>
  </w:num>
  <w:num w:numId="35" w16cid:durableId="549659545">
    <w:abstractNumId w:val="35"/>
  </w:num>
  <w:num w:numId="36" w16cid:durableId="1327594707">
    <w:abstractNumId w:val="28"/>
  </w:num>
  <w:num w:numId="37" w16cid:durableId="135028562">
    <w:abstractNumId w:val="16"/>
  </w:num>
  <w:num w:numId="38" w16cid:durableId="378557680">
    <w:abstractNumId w:val="42"/>
  </w:num>
  <w:num w:numId="39" w16cid:durableId="1227230187">
    <w:abstractNumId w:val="22"/>
  </w:num>
  <w:num w:numId="40" w16cid:durableId="1995721739">
    <w:abstractNumId w:val="10"/>
  </w:num>
  <w:num w:numId="41" w16cid:durableId="2133547205">
    <w:abstractNumId w:val="13"/>
  </w:num>
  <w:num w:numId="42" w16cid:durableId="1342733456">
    <w:abstractNumId w:val="1"/>
  </w:num>
  <w:num w:numId="43" w16cid:durableId="1810853017">
    <w:abstractNumId w:val="7"/>
  </w:num>
  <w:num w:numId="44" w16cid:durableId="175308972">
    <w:abstractNumId w:val="6"/>
  </w:num>
  <w:num w:numId="45" w16cid:durableId="1826779326">
    <w:abstractNumId w:val="12"/>
  </w:num>
  <w:num w:numId="46" w16cid:durableId="1517110144">
    <w:abstractNumId w:val="40"/>
  </w:num>
  <w:num w:numId="47" w16cid:durableId="979655777">
    <w:abstractNumId w:val="25"/>
  </w:num>
  <w:num w:numId="48" w16cid:durableId="188374377">
    <w:abstractNumId w:val="3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revisionView w:markup="0"/>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041"/>
    <w:rsid w:val="00001127"/>
    <w:rsid w:val="000018AB"/>
    <w:rsid w:val="0000196E"/>
    <w:rsid w:val="00030B32"/>
    <w:rsid w:val="00031E35"/>
    <w:rsid w:val="00034659"/>
    <w:rsid w:val="00040598"/>
    <w:rsid w:val="00066C1F"/>
    <w:rsid w:val="0007566B"/>
    <w:rsid w:val="00077565"/>
    <w:rsid w:val="000850A0"/>
    <w:rsid w:val="000A54AB"/>
    <w:rsid w:val="000B39FE"/>
    <w:rsid w:val="000C35A0"/>
    <w:rsid w:val="000C4A5D"/>
    <w:rsid w:val="000D35FC"/>
    <w:rsid w:val="000F64CE"/>
    <w:rsid w:val="000F77E7"/>
    <w:rsid w:val="001129C1"/>
    <w:rsid w:val="00116556"/>
    <w:rsid w:val="00117FB3"/>
    <w:rsid w:val="00132581"/>
    <w:rsid w:val="001379D4"/>
    <w:rsid w:val="00142D7E"/>
    <w:rsid w:val="00177F7B"/>
    <w:rsid w:val="001801B4"/>
    <w:rsid w:val="00180CAD"/>
    <w:rsid w:val="00183DCE"/>
    <w:rsid w:val="00184909"/>
    <w:rsid w:val="00186986"/>
    <w:rsid w:val="00190B4F"/>
    <w:rsid w:val="0019207D"/>
    <w:rsid w:val="001A2CA7"/>
    <w:rsid w:val="001D4C49"/>
    <w:rsid w:val="001D561C"/>
    <w:rsid w:val="001D7353"/>
    <w:rsid w:val="001E12EF"/>
    <w:rsid w:val="00202BFD"/>
    <w:rsid w:val="002307E8"/>
    <w:rsid w:val="00230D94"/>
    <w:rsid w:val="00234DDD"/>
    <w:rsid w:val="00237121"/>
    <w:rsid w:val="00265673"/>
    <w:rsid w:val="00265CC6"/>
    <w:rsid w:val="002710C6"/>
    <w:rsid w:val="00276BF2"/>
    <w:rsid w:val="0028799A"/>
    <w:rsid w:val="002B00CA"/>
    <w:rsid w:val="002B1588"/>
    <w:rsid w:val="002B559C"/>
    <w:rsid w:val="002C0232"/>
    <w:rsid w:val="002C6E3B"/>
    <w:rsid w:val="002D03EE"/>
    <w:rsid w:val="002D2A6B"/>
    <w:rsid w:val="002D3C52"/>
    <w:rsid w:val="002D4801"/>
    <w:rsid w:val="002D7B34"/>
    <w:rsid w:val="002F06BA"/>
    <w:rsid w:val="00302BE9"/>
    <w:rsid w:val="00310608"/>
    <w:rsid w:val="00311F47"/>
    <w:rsid w:val="00312F59"/>
    <w:rsid w:val="00314E23"/>
    <w:rsid w:val="00323E6D"/>
    <w:rsid w:val="00323F22"/>
    <w:rsid w:val="0032686E"/>
    <w:rsid w:val="00330256"/>
    <w:rsid w:val="003359F7"/>
    <w:rsid w:val="003476A9"/>
    <w:rsid w:val="003513FE"/>
    <w:rsid w:val="00354BA0"/>
    <w:rsid w:val="00354FA1"/>
    <w:rsid w:val="00356F7C"/>
    <w:rsid w:val="003721AC"/>
    <w:rsid w:val="00373C65"/>
    <w:rsid w:val="0038368D"/>
    <w:rsid w:val="0038395E"/>
    <w:rsid w:val="00397DBF"/>
    <w:rsid w:val="003B03FC"/>
    <w:rsid w:val="003C1B0D"/>
    <w:rsid w:val="003C64C8"/>
    <w:rsid w:val="003C6F10"/>
    <w:rsid w:val="003D6333"/>
    <w:rsid w:val="003E4775"/>
    <w:rsid w:val="003E5AA5"/>
    <w:rsid w:val="003F212B"/>
    <w:rsid w:val="004044FF"/>
    <w:rsid w:val="00411AD8"/>
    <w:rsid w:val="00415F3F"/>
    <w:rsid w:val="004335E2"/>
    <w:rsid w:val="00435A96"/>
    <w:rsid w:val="004660B3"/>
    <w:rsid w:val="004671CD"/>
    <w:rsid w:val="004701EE"/>
    <w:rsid w:val="00471DBE"/>
    <w:rsid w:val="004841EC"/>
    <w:rsid w:val="00490946"/>
    <w:rsid w:val="004A2A2D"/>
    <w:rsid w:val="004A2AE2"/>
    <w:rsid w:val="004B6E70"/>
    <w:rsid w:val="004B7BFB"/>
    <w:rsid w:val="004C2458"/>
    <w:rsid w:val="004C47CB"/>
    <w:rsid w:val="004D0977"/>
    <w:rsid w:val="004D4E00"/>
    <w:rsid w:val="004D5FFA"/>
    <w:rsid w:val="004E52F1"/>
    <w:rsid w:val="004E5CA0"/>
    <w:rsid w:val="00520E87"/>
    <w:rsid w:val="00526217"/>
    <w:rsid w:val="00527AF5"/>
    <w:rsid w:val="00536CB2"/>
    <w:rsid w:val="00537248"/>
    <w:rsid w:val="0054663D"/>
    <w:rsid w:val="00547802"/>
    <w:rsid w:val="00552D9C"/>
    <w:rsid w:val="00557BD9"/>
    <w:rsid w:val="00557F6C"/>
    <w:rsid w:val="00590583"/>
    <w:rsid w:val="00591C71"/>
    <w:rsid w:val="00597975"/>
    <w:rsid w:val="005A206E"/>
    <w:rsid w:val="005A4072"/>
    <w:rsid w:val="005A7617"/>
    <w:rsid w:val="005B5080"/>
    <w:rsid w:val="005C08DC"/>
    <w:rsid w:val="005C1866"/>
    <w:rsid w:val="005D454A"/>
    <w:rsid w:val="005D6AE6"/>
    <w:rsid w:val="005E2605"/>
    <w:rsid w:val="005E7E9F"/>
    <w:rsid w:val="0060183F"/>
    <w:rsid w:val="00601D88"/>
    <w:rsid w:val="00603824"/>
    <w:rsid w:val="00603FCF"/>
    <w:rsid w:val="006165DC"/>
    <w:rsid w:val="00620812"/>
    <w:rsid w:val="00657ED6"/>
    <w:rsid w:val="0066528B"/>
    <w:rsid w:val="00666555"/>
    <w:rsid w:val="0067047B"/>
    <w:rsid w:val="00682E81"/>
    <w:rsid w:val="0069220A"/>
    <w:rsid w:val="006B293D"/>
    <w:rsid w:val="006B4A70"/>
    <w:rsid w:val="006C1735"/>
    <w:rsid w:val="006C62E1"/>
    <w:rsid w:val="006D074B"/>
    <w:rsid w:val="006F6355"/>
    <w:rsid w:val="00700787"/>
    <w:rsid w:val="00725AAA"/>
    <w:rsid w:val="00735923"/>
    <w:rsid w:val="00737279"/>
    <w:rsid w:val="00746BB2"/>
    <w:rsid w:val="00752F27"/>
    <w:rsid w:val="007536D4"/>
    <w:rsid w:val="0077398E"/>
    <w:rsid w:val="00776FD2"/>
    <w:rsid w:val="00781E11"/>
    <w:rsid w:val="007A34F0"/>
    <w:rsid w:val="007A42EA"/>
    <w:rsid w:val="007C0041"/>
    <w:rsid w:val="007C17DF"/>
    <w:rsid w:val="007C559A"/>
    <w:rsid w:val="007C567E"/>
    <w:rsid w:val="007C77BC"/>
    <w:rsid w:val="007E0716"/>
    <w:rsid w:val="00816AC0"/>
    <w:rsid w:val="00825214"/>
    <w:rsid w:val="00826473"/>
    <w:rsid w:val="00851A35"/>
    <w:rsid w:val="00864582"/>
    <w:rsid w:val="00866694"/>
    <w:rsid w:val="00874541"/>
    <w:rsid w:val="00881434"/>
    <w:rsid w:val="008B5F70"/>
    <w:rsid w:val="008B74DD"/>
    <w:rsid w:val="008D48AC"/>
    <w:rsid w:val="008E0581"/>
    <w:rsid w:val="008E2B65"/>
    <w:rsid w:val="008E5A6A"/>
    <w:rsid w:val="008E7BE0"/>
    <w:rsid w:val="008F607E"/>
    <w:rsid w:val="00903D66"/>
    <w:rsid w:val="0091636E"/>
    <w:rsid w:val="009213FF"/>
    <w:rsid w:val="009220EC"/>
    <w:rsid w:val="009228E5"/>
    <w:rsid w:val="00923BDE"/>
    <w:rsid w:val="00931CC5"/>
    <w:rsid w:val="0093427A"/>
    <w:rsid w:val="00935461"/>
    <w:rsid w:val="00936807"/>
    <w:rsid w:val="0094415D"/>
    <w:rsid w:val="00952899"/>
    <w:rsid w:val="009612BB"/>
    <w:rsid w:val="00965801"/>
    <w:rsid w:val="009666CA"/>
    <w:rsid w:val="00990041"/>
    <w:rsid w:val="00995DDC"/>
    <w:rsid w:val="009B46BE"/>
    <w:rsid w:val="009C1114"/>
    <w:rsid w:val="009C55AF"/>
    <w:rsid w:val="009D1E34"/>
    <w:rsid w:val="009E3B08"/>
    <w:rsid w:val="009E6C3C"/>
    <w:rsid w:val="00A00D01"/>
    <w:rsid w:val="00A00DB9"/>
    <w:rsid w:val="00A037BD"/>
    <w:rsid w:val="00A05FD4"/>
    <w:rsid w:val="00A12700"/>
    <w:rsid w:val="00A34426"/>
    <w:rsid w:val="00A36A41"/>
    <w:rsid w:val="00A537AE"/>
    <w:rsid w:val="00A54DBF"/>
    <w:rsid w:val="00A54FA0"/>
    <w:rsid w:val="00A73336"/>
    <w:rsid w:val="00A82971"/>
    <w:rsid w:val="00A8356E"/>
    <w:rsid w:val="00A83AC6"/>
    <w:rsid w:val="00A86522"/>
    <w:rsid w:val="00A96B21"/>
    <w:rsid w:val="00AA1A26"/>
    <w:rsid w:val="00AE1A95"/>
    <w:rsid w:val="00B01D5C"/>
    <w:rsid w:val="00B11BC6"/>
    <w:rsid w:val="00B31D48"/>
    <w:rsid w:val="00B36EA9"/>
    <w:rsid w:val="00B66783"/>
    <w:rsid w:val="00B72B08"/>
    <w:rsid w:val="00B77987"/>
    <w:rsid w:val="00B96A31"/>
    <w:rsid w:val="00BB4C52"/>
    <w:rsid w:val="00BC2C33"/>
    <w:rsid w:val="00BE4CDA"/>
    <w:rsid w:val="00BF3FC0"/>
    <w:rsid w:val="00BF60B0"/>
    <w:rsid w:val="00C029B7"/>
    <w:rsid w:val="00C2354A"/>
    <w:rsid w:val="00C24DDE"/>
    <w:rsid w:val="00C26CCF"/>
    <w:rsid w:val="00C44237"/>
    <w:rsid w:val="00C56895"/>
    <w:rsid w:val="00C60962"/>
    <w:rsid w:val="00C60EF0"/>
    <w:rsid w:val="00C66558"/>
    <w:rsid w:val="00C73C49"/>
    <w:rsid w:val="00C77512"/>
    <w:rsid w:val="00C81D7E"/>
    <w:rsid w:val="00C96C85"/>
    <w:rsid w:val="00CA3612"/>
    <w:rsid w:val="00CB2ED5"/>
    <w:rsid w:val="00CD60DC"/>
    <w:rsid w:val="00CF08A0"/>
    <w:rsid w:val="00CF0C47"/>
    <w:rsid w:val="00CF663A"/>
    <w:rsid w:val="00CF70AB"/>
    <w:rsid w:val="00D10724"/>
    <w:rsid w:val="00D163F5"/>
    <w:rsid w:val="00D16F4A"/>
    <w:rsid w:val="00D22B75"/>
    <w:rsid w:val="00D27144"/>
    <w:rsid w:val="00D3059B"/>
    <w:rsid w:val="00D51B84"/>
    <w:rsid w:val="00D523D9"/>
    <w:rsid w:val="00D571D0"/>
    <w:rsid w:val="00D60046"/>
    <w:rsid w:val="00D61085"/>
    <w:rsid w:val="00D6162D"/>
    <w:rsid w:val="00D657EA"/>
    <w:rsid w:val="00D71EE6"/>
    <w:rsid w:val="00D71FFB"/>
    <w:rsid w:val="00D73666"/>
    <w:rsid w:val="00D94F69"/>
    <w:rsid w:val="00DA544D"/>
    <w:rsid w:val="00DA63FD"/>
    <w:rsid w:val="00DA7C09"/>
    <w:rsid w:val="00DD60E0"/>
    <w:rsid w:val="00DE070A"/>
    <w:rsid w:val="00E024D2"/>
    <w:rsid w:val="00E0313E"/>
    <w:rsid w:val="00E1597C"/>
    <w:rsid w:val="00E20048"/>
    <w:rsid w:val="00E2770B"/>
    <w:rsid w:val="00E27EA6"/>
    <w:rsid w:val="00E427AC"/>
    <w:rsid w:val="00E47CBF"/>
    <w:rsid w:val="00E578F8"/>
    <w:rsid w:val="00E6571B"/>
    <w:rsid w:val="00E724F4"/>
    <w:rsid w:val="00E7594F"/>
    <w:rsid w:val="00E84C20"/>
    <w:rsid w:val="00EA617C"/>
    <w:rsid w:val="00EB63A5"/>
    <w:rsid w:val="00EC41FF"/>
    <w:rsid w:val="00EC53F9"/>
    <w:rsid w:val="00ED3849"/>
    <w:rsid w:val="00ED622A"/>
    <w:rsid w:val="00EE543B"/>
    <w:rsid w:val="00EF0608"/>
    <w:rsid w:val="00EF3D4E"/>
    <w:rsid w:val="00EF4261"/>
    <w:rsid w:val="00F05111"/>
    <w:rsid w:val="00F1503A"/>
    <w:rsid w:val="00F258FB"/>
    <w:rsid w:val="00F5117F"/>
    <w:rsid w:val="00F55B03"/>
    <w:rsid w:val="00F61AEA"/>
    <w:rsid w:val="00F63CAA"/>
    <w:rsid w:val="00F70442"/>
    <w:rsid w:val="00F74061"/>
    <w:rsid w:val="00F82ECA"/>
    <w:rsid w:val="00F86F5C"/>
    <w:rsid w:val="00F9041F"/>
    <w:rsid w:val="00FA18C9"/>
    <w:rsid w:val="00FC0FCE"/>
    <w:rsid w:val="00FD087A"/>
    <w:rsid w:val="00FE0B64"/>
    <w:rsid w:val="00FF243F"/>
    <w:rsid w:val="00FF2506"/>
    <w:rsid w:val="00FF440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4BBBA"/>
  <w15:chartTrackingRefBased/>
  <w15:docId w15:val="{FA0BD924-A90A-C44E-BE7E-6C9EACDCC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864582"/>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7C0041"/>
    <w:rPr>
      <w:color w:val="0563C1" w:themeColor="hyperlink"/>
      <w:u w:val="single"/>
    </w:rPr>
  </w:style>
  <w:style w:type="character" w:styleId="Strong">
    <w:name w:val="Strong"/>
    <w:basedOn w:val="DefaultParagraphFont"/>
    <w:uiPriority w:val="22"/>
    <w:qFormat/>
    <w:rsid w:val="007C0041"/>
    <w:rPr>
      <w:b/>
      <w:bCs/>
    </w:rPr>
  </w:style>
  <w:style w:type="paragraph" w:styleId="ListParagraph">
    <w:name w:val="List Paragraph"/>
    <w:basedOn w:val="Normal"/>
    <w:uiPriority w:val="34"/>
    <w:qFormat/>
    <w:rsid w:val="007C0041"/>
    <w:pPr>
      <w:spacing w:after="160" w:line="259" w:lineRule="auto"/>
      <w:ind w:left="720"/>
      <w:contextualSpacing/>
      <w:jc w:val="left"/>
    </w:pPr>
    <w:rPr>
      <w:rFonts w:asciiTheme="minorHAnsi" w:eastAsiaTheme="minorEastAsia" w:hAnsiTheme="minorHAnsi" w:cstheme="minorBidi"/>
      <w:szCs w:val="22"/>
      <w:lang w:val="en-US" w:eastAsia="zh-CN"/>
    </w:rPr>
  </w:style>
  <w:style w:type="character" w:styleId="PageNumber">
    <w:name w:val="page number"/>
    <w:basedOn w:val="DefaultParagraphFont"/>
    <w:uiPriority w:val="99"/>
    <w:semiHidden/>
    <w:unhideWhenUsed/>
    <w:rsid w:val="007C0041"/>
  </w:style>
  <w:style w:type="character" w:customStyle="1" w:styleId="fontstyle01">
    <w:name w:val="fontstyle01"/>
    <w:basedOn w:val="DefaultParagraphFont"/>
    <w:rsid w:val="007C0041"/>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7C0041"/>
    <w:rPr>
      <w:color w:val="605E5C"/>
      <w:shd w:val="clear" w:color="auto" w:fill="E1DFDD"/>
    </w:rPr>
  </w:style>
  <w:style w:type="paragraph" w:styleId="NormalWeb">
    <w:name w:val="Normal (Web)"/>
    <w:basedOn w:val="Normal"/>
    <w:uiPriority w:val="99"/>
    <w:unhideWhenUsed/>
    <w:rsid w:val="007C0041"/>
    <w:pPr>
      <w:spacing w:before="100" w:beforeAutospacing="1" w:after="100" w:afterAutospacing="1"/>
      <w:jc w:val="left"/>
    </w:pPr>
    <w:rPr>
      <w:sz w:val="24"/>
      <w:lang w:val="en-US" w:eastAsia="zh-CN"/>
    </w:rPr>
  </w:style>
  <w:style w:type="paragraph" w:customStyle="1" w:styleId="bodytextnoindent">
    <w:name w:val="body text (no indent)"/>
    <w:basedOn w:val="Normal"/>
    <w:rsid w:val="007C0041"/>
    <w:pPr>
      <w:spacing w:before="120" w:after="120"/>
    </w:pPr>
  </w:style>
  <w:style w:type="paragraph" w:customStyle="1" w:styleId="Default">
    <w:name w:val="Default"/>
    <w:rsid w:val="007C0041"/>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character" w:styleId="FollowedHyperlink">
    <w:name w:val="FollowedHyperlink"/>
    <w:basedOn w:val="DefaultParagraphFont"/>
    <w:uiPriority w:val="99"/>
    <w:semiHidden/>
    <w:unhideWhenUsed/>
    <w:rsid w:val="007C0041"/>
    <w:rPr>
      <w:color w:val="954F72" w:themeColor="followedHyperlink"/>
      <w:u w:val="single"/>
    </w:rPr>
  </w:style>
  <w:style w:type="paragraph" w:styleId="Revision">
    <w:name w:val="Revision"/>
    <w:hidden/>
    <w:uiPriority w:val="99"/>
    <w:semiHidden/>
    <w:rsid w:val="007C0041"/>
    <w:pPr>
      <w:spacing w:after="0" w:line="240" w:lineRule="auto"/>
    </w:pPr>
    <w:rPr>
      <w:rFonts w:eastAsiaTheme="minorEastAsia"/>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53e9/7581/c9936135934bd1577d9496c5/sbstta-25-04-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24-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7883E6386E014B8108673591B4CFA3"/>
        <w:category>
          <w:name w:val="General"/>
          <w:gallery w:val="placeholder"/>
        </w:category>
        <w:types>
          <w:type w:val="bbPlcHdr"/>
        </w:types>
        <w:behaviors>
          <w:behavior w:val="content"/>
        </w:behaviors>
        <w:guid w:val="{6D0A6BFE-9CBA-514F-92D1-EE1AEBBDA2DD}"/>
      </w:docPartPr>
      <w:docPartBody>
        <w:p w:rsidR="00357642" w:rsidRDefault="006F7ABD">
          <w:pPr>
            <w:pStyle w:val="147883E6386E014B8108673591B4CFA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F0"/>
    <w:rsid w:val="000F6B2B"/>
    <w:rsid w:val="00322781"/>
    <w:rsid w:val="003457E7"/>
    <w:rsid w:val="00357642"/>
    <w:rsid w:val="00695414"/>
    <w:rsid w:val="006F7ABD"/>
    <w:rsid w:val="0073720C"/>
    <w:rsid w:val="007A2D65"/>
    <w:rsid w:val="008B5190"/>
    <w:rsid w:val="00933346"/>
    <w:rsid w:val="009B6993"/>
    <w:rsid w:val="00A56B19"/>
    <w:rsid w:val="00AD7E2D"/>
    <w:rsid w:val="00C06440"/>
    <w:rsid w:val="00D337F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7883E6386E014B8108673591B4CFA3">
    <w:name w:val="147883E6386E014B8108673591B4CF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2458DEDF-7B4A-4483-B412-B60023BCF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105</Pages>
  <Words>32165</Words>
  <Characters>183345</Characters>
  <Application>Microsoft Office Word</Application>
  <DocSecurity>0</DocSecurity>
  <Lines>1527</Lines>
  <Paragraphs>430</Paragraphs>
  <ScaleCrop>false</ScaleCrop>
  <HeadingPairs>
    <vt:vector size="2" baseType="variant">
      <vt:variant>
        <vt:lpstr>Title</vt:lpstr>
      </vt:variant>
      <vt:variant>
        <vt:i4>1</vt:i4>
      </vt:variant>
    </vt:vector>
  </HeadingPairs>
  <TitlesOfParts>
    <vt:vector size="1" baseType="lpstr">
      <vt:lpstr>Rapid analysis of programmes of work established under the Convention with respect to the targets of the Kunming-Montreal Global Biodiversity Framework</vt:lpstr>
    </vt:vector>
  </TitlesOfParts>
  <Company/>
  <LinksUpToDate>false</LinksUpToDate>
  <CharactersWithSpaces>215080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Rapid analysis of programmes of work established under the Convention with respect to the targets of the Kunming-Montreal Global Biodiversity Framework</dc:title>
  <dc:subject>CBD/SBSTTA/25/INF/1</dc:subject>
  <dc:creator>Marketa Zackova</dc:creator>
  <cp:keywords/>
  <dc:description/>
  <cp:lastModifiedBy>Veronique Lefebvre</cp:lastModifiedBy>
  <cp:revision>8</cp:revision>
  <dcterms:created xsi:type="dcterms:W3CDTF">2023-09-13T14:02:00Z</dcterms:created>
  <dcterms:modified xsi:type="dcterms:W3CDTF">2023-09-13T14:09:00Z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