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0A145067"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3C3DAE">
              <w:rPr>
                <w:rFonts w:eastAsia="SimSun" w:hint="eastAsia"/>
                <w:bCs/>
                <w:snapToGrid w:val="0"/>
                <w:kern w:val="22"/>
                <w:lang w:val="en-GB" w:eastAsia="zh-CN"/>
              </w:rPr>
              <w:t>6</w:t>
            </w:r>
            <w:r w:rsidR="009B1582" w:rsidRPr="009B1582">
              <w:rPr>
                <w:rFonts w:eastAsia="SimSun"/>
                <w:bCs/>
                <w:snapToGrid w:val="0"/>
                <w:kern w:val="22"/>
                <w:lang w:val="en-GB" w:eastAsia="zh-CN"/>
              </w:rPr>
              <w:t>/</w:t>
            </w:r>
            <w:r w:rsidR="00587F25">
              <w:rPr>
                <w:rFonts w:eastAsia="SimSun" w:hint="eastAsia"/>
                <w:bCs/>
                <w:snapToGrid w:val="0"/>
                <w:kern w:val="22"/>
                <w:lang w:val="en-GB" w:eastAsia="zh-CN"/>
              </w:rPr>
              <w:t>3</w:t>
            </w:r>
            <w:r w:rsidR="000F33ED">
              <w:rPr>
                <w:rFonts w:eastAsia="SimSun" w:hint="eastAsia"/>
                <w:bCs/>
                <w:snapToGrid w:val="0"/>
                <w:kern w:val="22"/>
                <w:lang w:val="en-GB" w:eastAsia="zh-CN"/>
              </w:rPr>
              <w:t>/Rev.1</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7BA7C43E" w:rsidR="007A1F82" w:rsidRPr="00A148DC" w:rsidRDefault="00172D08" w:rsidP="009B423D">
            <w:pPr>
              <w:ind w:left="2016"/>
              <w:jc w:val="both"/>
              <w:rPr>
                <w:rFonts w:eastAsia="SimSun"/>
                <w:snapToGrid w:val="0"/>
                <w:kern w:val="22"/>
                <w:lang w:val="en-GB" w:eastAsia="zh-CN"/>
              </w:rPr>
            </w:pPr>
            <w:r>
              <w:rPr>
                <w:rFonts w:eastAsiaTheme="minorEastAsia" w:hint="eastAsia"/>
                <w:lang w:eastAsia="zh-CN"/>
              </w:rPr>
              <w:t>13</w:t>
            </w:r>
            <w:r w:rsidR="00587F25">
              <w:rPr>
                <w:rFonts w:eastAsiaTheme="minorEastAsia" w:hint="eastAsia"/>
                <w:lang w:eastAsia="zh-CN"/>
              </w:rPr>
              <w:t xml:space="preserve"> January</w:t>
            </w:r>
            <w:r w:rsidR="00CF420C" w:rsidRPr="00F94DDF">
              <w:t xml:space="preserve"> 202</w:t>
            </w:r>
            <w:r w:rsidR="00587F25">
              <w:t>6</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C75B0A" w:rsidRDefault="00F456D6" w:rsidP="00EC0CF7">
      <w:pPr>
        <w:snapToGrid w:val="0"/>
        <w:spacing w:before="60"/>
        <w:ind w:right="4608"/>
        <w:rPr>
          <w:rFonts w:eastAsia="SimSun"/>
          <w:b/>
          <w:bCs/>
          <w:caps/>
          <w:snapToGrid w:val="0"/>
          <w:kern w:val="22"/>
          <w:lang w:val="en-US" w:eastAsia="zh-CN"/>
        </w:rPr>
      </w:pPr>
      <w:r w:rsidRPr="00C75B0A">
        <w:rPr>
          <w:rFonts w:eastAsia="SimSun"/>
          <w:b/>
          <w:bCs/>
          <w:kern w:val="22"/>
          <w:lang w:eastAsia="zh-CN"/>
        </w:rPr>
        <w:t>执行问题附属机构</w:t>
      </w:r>
    </w:p>
    <w:bookmarkEnd w:id="1"/>
    <w:p w14:paraId="34068AA3" w14:textId="194D01A8" w:rsidR="007A1F82" w:rsidRPr="00C75B0A" w:rsidRDefault="007A1F82" w:rsidP="007A1F82">
      <w:pPr>
        <w:spacing w:line="240" w:lineRule="atLeast"/>
        <w:jc w:val="both"/>
        <w:rPr>
          <w:rFonts w:eastAsia="SimSun"/>
          <w:b/>
          <w:bCs/>
          <w:caps/>
          <w:snapToGrid w:val="0"/>
          <w:lang w:val="en-GB" w:eastAsia="zh-CN"/>
        </w:rPr>
      </w:pPr>
      <w:r w:rsidRPr="00C75B0A">
        <w:rPr>
          <w:rFonts w:eastAsia="SimSun"/>
          <w:b/>
          <w:bCs/>
          <w:caps/>
          <w:snapToGrid w:val="0"/>
          <w:lang w:val="en-GB" w:eastAsia="zh-CN"/>
        </w:rPr>
        <w:t>第</w:t>
      </w:r>
      <w:r w:rsidR="003C3DAE">
        <w:rPr>
          <w:rFonts w:eastAsia="SimSun" w:hint="eastAsia"/>
          <w:b/>
          <w:bCs/>
          <w:caps/>
          <w:snapToGrid w:val="0"/>
          <w:lang w:val="en-GB" w:eastAsia="zh-CN"/>
        </w:rPr>
        <w:t>六</w:t>
      </w:r>
      <w:r w:rsidRPr="00C75B0A">
        <w:rPr>
          <w:rFonts w:eastAsia="SimSun"/>
          <w:b/>
          <w:bCs/>
          <w:caps/>
          <w:snapToGrid w:val="0"/>
          <w:lang w:val="en-GB" w:eastAsia="zh-CN"/>
        </w:rPr>
        <w:t>次会议</w:t>
      </w:r>
    </w:p>
    <w:p w14:paraId="7A016814" w14:textId="721C0DCE" w:rsidR="007A1F82" w:rsidRDefault="009B1582" w:rsidP="007A1F82">
      <w:pPr>
        <w:spacing w:line="240" w:lineRule="atLeast"/>
        <w:jc w:val="both"/>
        <w:rPr>
          <w:rFonts w:eastAsia="SimSun"/>
          <w:caps/>
          <w:snapToGrid w:val="0"/>
          <w:lang w:val="en-GB" w:eastAsia="zh-CN"/>
        </w:rPr>
      </w:pPr>
      <w:r w:rsidRPr="00C75B0A">
        <w:rPr>
          <w:rFonts w:eastAsia="SimSun"/>
          <w:kern w:val="22"/>
          <w:lang w:eastAsia="zh-CN"/>
        </w:rPr>
        <w:t>202</w:t>
      </w:r>
      <w:r w:rsidR="00CF420C" w:rsidRPr="00C75B0A">
        <w:rPr>
          <w:rFonts w:eastAsia="SimSun"/>
          <w:kern w:val="22"/>
          <w:lang w:eastAsia="zh-CN"/>
        </w:rPr>
        <w:t>6</w:t>
      </w:r>
      <w:r w:rsidRPr="00C75B0A">
        <w:rPr>
          <w:rFonts w:eastAsia="SimSun"/>
          <w:kern w:val="22"/>
          <w:lang w:eastAsia="zh-CN"/>
        </w:rPr>
        <w:t>年</w:t>
      </w:r>
      <w:r w:rsidR="003C3DAE">
        <w:rPr>
          <w:rFonts w:eastAsia="SimSun" w:hint="eastAsia"/>
          <w:kern w:val="22"/>
          <w:lang w:eastAsia="zh-CN"/>
        </w:rPr>
        <w:t>2</w:t>
      </w:r>
      <w:r w:rsidRPr="00C75B0A">
        <w:rPr>
          <w:rFonts w:eastAsia="SimSun"/>
          <w:kern w:val="22"/>
          <w:lang w:eastAsia="zh-CN"/>
        </w:rPr>
        <w:t>月</w:t>
      </w:r>
      <w:r w:rsidR="003C3DAE">
        <w:rPr>
          <w:rFonts w:eastAsia="SimSun" w:hint="eastAsia"/>
          <w:kern w:val="22"/>
          <w:lang w:eastAsia="zh-CN"/>
        </w:rPr>
        <w:t>16</w:t>
      </w:r>
      <w:r w:rsidRPr="00C75B0A">
        <w:rPr>
          <w:rFonts w:eastAsia="SimSun"/>
          <w:kern w:val="22"/>
          <w:lang w:eastAsia="zh-CN"/>
        </w:rPr>
        <w:t>日至</w:t>
      </w:r>
      <w:r w:rsidR="000C232F" w:rsidRPr="00C75B0A">
        <w:rPr>
          <w:rFonts w:eastAsia="SimSun"/>
          <w:kern w:val="22"/>
          <w:lang w:eastAsia="zh-CN"/>
        </w:rPr>
        <w:t>1</w:t>
      </w:r>
      <w:r w:rsidR="003C3DAE">
        <w:rPr>
          <w:rFonts w:eastAsia="SimSun" w:hint="eastAsia"/>
          <w:kern w:val="22"/>
          <w:lang w:eastAsia="zh-CN"/>
        </w:rPr>
        <w:t>9</w:t>
      </w:r>
      <w:r w:rsidRPr="00C75B0A">
        <w:rPr>
          <w:rFonts w:eastAsia="SimSun"/>
          <w:kern w:val="22"/>
          <w:lang w:eastAsia="zh-CN"/>
        </w:rPr>
        <w:t>日，</w:t>
      </w:r>
      <w:r w:rsidR="003C3DAE">
        <w:rPr>
          <w:rFonts w:eastAsia="SimSun" w:hint="eastAsia"/>
          <w:caps/>
          <w:snapToGrid w:val="0"/>
          <w:lang w:val="en-GB" w:eastAsia="zh-CN"/>
        </w:rPr>
        <w:t>罗马</w:t>
      </w:r>
    </w:p>
    <w:p w14:paraId="73A5DD3F" w14:textId="22358FF7" w:rsidR="00587F25" w:rsidRDefault="00B145B6" w:rsidP="00BF3F00">
      <w:pPr>
        <w:tabs>
          <w:tab w:val="left" w:pos="5400"/>
        </w:tabs>
        <w:spacing w:line="240" w:lineRule="atLeast"/>
        <w:jc w:val="both"/>
        <w:rPr>
          <w:rFonts w:ascii="SimSun" w:eastAsia="SimSun" w:hAnsi="SimSun" w:cs="SimSun"/>
          <w:lang w:eastAsia="zh-CN"/>
        </w:rPr>
      </w:pPr>
      <w:r>
        <w:rPr>
          <w:rFonts w:eastAsiaTheme="minorEastAsia" w:hint="eastAsia"/>
          <w:lang w:eastAsia="zh-CN"/>
        </w:rPr>
        <w:t>临时议程</w:t>
      </w:r>
      <w:r w:rsidRPr="00DA1288">
        <w:rPr>
          <w:vertAlign w:val="superscript"/>
          <w:lang w:eastAsia="zh-CN"/>
        </w:rPr>
        <w:footnoteReference w:customMarkFollows="1" w:id="2"/>
        <w:t>*</w:t>
      </w:r>
      <w:r w:rsidRPr="00B145B6">
        <w:rPr>
          <w:rFonts w:ascii="SimSun" w:eastAsia="SimSun" w:hAnsi="SimSun" w:cs="SimSun" w:hint="eastAsia"/>
          <w:lang w:eastAsia="zh-CN"/>
        </w:rPr>
        <w:t>项目</w:t>
      </w:r>
      <w:r w:rsidR="00587F25">
        <w:rPr>
          <w:rFonts w:ascii="SimSun" w:eastAsia="SimSun" w:hAnsi="SimSun" w:cs="SimSun"/>
          <w:lang w:eastAsia="zh-CN"/>
        </w:rPr>
        <w:t>3</w:t>
      </w:r>
      <w:r w:rsidR="00177630" w:rsidRPr="00B839AB">
        <w:rPr>
          <w:rFonts w:eastAsia="SimSun"/>
          <w:lang w:eastAsia="zh-CN"/>
        </w:rPr>
        <w:t>（</w:t>
      </w:r>
      <w:r w:rsidR="00587F25" w:rsidRPr="00B839AB">
        <w:rPr>
          <w:rFonts w:eastAsia="SimSun"/>
          <w:lang w:eastAsia="zh-CN"/>
        </w:rPr>
        <w:t>b</w:t>
      </w:r>
      <w:r w:rsidR="00177630" w:rsidRPr="00B839AB">
        <w:rPr>
          <w:rFonts w:eastAsia="SimSun"/>
          <w:lang w:eastAsia="zh-CN"/>
        </w:rPr>
        <w:t>）</w:t>
      </w:r>
    </w:p>
    <w:p w14:paraId="38E0F200" w14:textId="6B2FF860" w:rsidR="00EE3AEB" w:rsidRPr="00587F25" w:rsidRDefault="00587F25" w:rsidP="00BF3F00">
      <w:pPr>
        <w:tabs>
          <w:tab w:val="left" w:pos="5400"/>
        </w:tabs>
        <w:spacing w:line="240" w:lineRule="atLeast"/>
        <w:jc w:val="both"/>
        <w:rPr>
          <w:rFonts w:eastAsia="SimSun"/>
          <w:b/>
          <w:bCs/>
          <w:caps/>
          <w:snapToGrid w:val="0"/>
          <w:lang w:val="en-GB" w:eastAsia="zh-CN"/>
        </w:rPr>
      </w:pPr>
      <w:r w:rsidRPr="00587F25">
        <w:rPr>
          <w:rFonts w:ascii="SimSun" w:eastAsia="SimSun" w:hAnsi="SimSun" w:cs="SimSun" w:hint="eastAsia"/>
          <w:b/>
          <w:bCs/>
          <w:lang w:eastAsia="zh-CN"/>
        </w:rPr>
        <w:t>财务机制</w:t>
      </w:r>
      <w:r w:rsidR="00BF3F00" w:rsidRPr="00587F25">
        <w:rPr>
          <w:rFonts w:eastAsia="SimSun"/>
          <w:b/>
          <w:bCs/>
          <w:caps/>
          <w:snapToGrid w:val="0"/>
          <w:lang w:val="en-GB" w:eastAsia="zh-CN"/>
        </w:rPr>
        <w:tab/>
      </w:r>
    </w:p>
    <w:p w14:paraId="2A4C993B" w14:textId="77777777" w:rsidR="00DF68EC" w:rsidRDefault="00DF68EC" w:rsidP="002103F6">
      <w:pPr>
        <w:spacing w:line="240" w:lineRule="atLeast"/>
        <w:jc w:val="center"/>
        <w:rPr>
          <w:rFonts w:eastAsia="SimHei"/>
          <w:snapToGrid w:val="0"/>
          <w:sz w:val="28"/>
          <w:szCs w:val="28"/>
          <w:lang w:val="en-GB" w:eastAsia="zh-CN"/>
        </w:rPr>
      </w:pPr>
    </w:p>
    <w:p w14:paraId="11374149" w14:textId="1ABC5689" w:rsidR="00B145B6" w:rsidRPr="00177630" w:rsidRDefault="00587F25" w:rsidP="00587F25">
      <w:pPr>
        <w:spacing w:before="120" w:after="120" w:line="240" w:lineRule="atLeast"/>
        <w:ind w:left="490"/>
        <w:rPr>
          <w:rFonts w:eastAsia="SimHei"/>
          <w:b/>
          <w:bCs/>
          <w:caps/>
          <w:snapToGrid w:val="0"/>
          <w:sz w:val="28"/>
          <w:szCs w:val="28"/>
          <w:lang w:val="en-GB" w:eastAsia="zh-CN"/>
        </w:rPr>
      </w:pPr>
      <w:r w:rsidRPr="00177630">
        <w:rPr>
          <w:rFonts w:eastAsia="SimHei" w:hint="eastAsia"/>
          <w:b/>
          <w:bCs/>
          <w:caps/>
          <w:snapToGrid w:val="0"/>
          <w:sz w:val="28"/>
          <w:szCs w:val="28"/>
          <w:lang w:val="en-GB" w:eastAsia="zh-CN"/>
        </w:rPr>
        <w:t>财务机制</w:t>
      </w:r>
    </w:p>
    <w:p w14:paraId="731911DD" w14:textId="786C8EAF" w:rsidR="00587F25" w:rsidRPr="00587F25" w:rsidRDefault="00587F25" w:rsidP="00587F25">
      <w:pPr>
        <w:spacing w:before="120" w:after="120" w:line="240" w:lineRule="atLeast"/>
        <w:ind w:left="490"/>
        <w:rPr>
          <w:rFonts w:eastAsia="SimSun"/>
          <w:b/>
          <w:bCs/>
          <w:caps/>
          <w:snapToGrid w:val="0"/>
          <w:lang w:val="en-GB" w:eastAsia="zh-CN"/>
        </w:rPr>
      </w:pPr>
      <w:r w:rsidRPr="00587F25">
        <w:rPr>
          <w:rFonts w:eastAsia="SimSun" w:hint="eastAsia"/>
          <w:b/>
          <w:bCs/>
          <w:caps/>
          <w:snapToGrid w:val="0"/>
          <w:lang w:val="en-GB" w:eastAsia="zh-CN"/>
        </w:rPr>
        <w:t>秘书处的说明</w:t>
      </w:r>
    </w:p>
    <w:p w14:paraId="6D3CEAB2" w14:textId="74DFEEB8" w:rsidR="00587F25" w:rsidRPr="00287923" w:rsidRDefault="00587F25">
      <w:pPr>
        <w:pStyle w:val="ListParagraph"/>
        <w:numPr>
          <w:ilvl w:val="0"/>
          <w:numId w:val="15"/>
        </w:numPr>
        <w:spacing w:before="120" w:after="120" w:line="240" w:lineRule="atLeast"/>
        <w:ind w:left="0" w:firstLine="0"/>
        <w:rPr>
          <w:rFonts w:eastAsia="SimSun"/>
          <w:caps/>
          <w:snapToGrid w:val="0"/>
          <w:sz w:val="28"/>
          <w:szCs w:val="28"/>
          <w:lang w:val="en-GB" w:eastAsia="zh-CN"/>
        </w:rPr>
      </w:pPr>
      <w:r w:rsidRPr="00287923">
        <w:rPr>
          <w:rFonts w:eastAsia="SimSun" w:hint="eastAsia"/>
          <w:b/>
          <w:bCs/>
          <w:caps/>
          <w:snapToGrid w:val="0"/>
          <w:sz w:val="28"/>
          <w:szCs w:val="28"/>
          <w:lang w:val="en-GB" w:eastAsia="zh-CN"/>
        </w:rPr>
        <w:t>导言</w:t>
      </w:r>
    </w:p>
    <w:p w14:paraId="15B4F3E9" w14:textId="464A82C0" w:rsidR="00587F25" w:rsidRPr="00177630" w:rsidRDefault="00587F25" w:rsidP="002E0355">
      <w:pPr>
        <w:pStyle w:val="ListParagraph"/>
        <w:spacing w:before="120" w:after="120" w:line="240" w:lineRule="atLeast"/>
        <w:ind w:left="490" w:firstLine="0"/>
        <w:jc w:val="both"/>
        <w:rPr>
          <w:rFonts w:eastAsia="SimSun"/>
          <w:snapToGrid w:val="0"/>
          <w:lang w:val="en-GB" w:eastAsia="zh-CN"/>
        </w:rPr>
      </w:pPr>
      <w:r w:rsidRPr="00177630">
        <w:rPr>
          <w:rFonts w:eastAsia="SimSun"/>
          <w:snapToGrid w:val="0"/>
          <w:lang w:val="en-GB" w:eastAsia="zh-CN"/>
        </w:rPr>
        <w:t>《生物多样性公约》缔约方大会第</w:t>
      </w:r>
      <w:hyperlink r:id="rId14" w:history="1">
        <w:r w:rsidRPr="00177630">
          <w:rPr>
            <w:rStyle w:val="Hyperlink"/>
            <w:rFonts w:eastAsia="SimSun"/>
            <w:caps/>
            <w:snapToGrid w:val="0"/>
            <w:lang w:val="en-GB" w:eastAsia="zh-CN"/>
          </w:rPr>
          <w:t>16/33</w:t>
        </w:r>
      </w:hyperlink>
      <w:r w:rsidRPr="00177630">
        <w:rPr>
          <w:rFonts w:eastAsia="SimSun"/>
          <w:snapToGrid w:val="0"/>
          <w:lang w:val="en-GB" w:eastAsia="zh-CN"/>
        </w:rPr>
        <w:t>号决定第</w:t>
      </w:r>
      <w:r w:rsidRPr="00177630">
        <w:rPr>
          <w:rFonts w:eastAsia="SimSun"/>
          <w:snapToGrid w:val="0"/>
          <w:lang w:val="en-GB" w:eastAsia="zh-CN"/>
        </w:rPr>
        <w:t>24</w:t>
      </w:r>
      <w:r w:rsidRPr="00177630">
        <w:rPr>
          <w:rFonts w:eastAsia="SimSun"/>
          <w:snapToGrid w:val="0"/>
          <w:lang w:val="en-GB" w:eastAsia="zh-CN"/>
        </w:rPr>
        <w:t>段请《公约》</w:t>
      </w:r>
      <w:r w:rsidR="00177630" w:rsidRPr="00177630">
        <w:rPr>
          <w:rFonts w:eastAsia="SimSun" w:hint="eastAsia"/>
          <w:caps/>
          <w:snapToGrid w:val="0"/>
          <w:lang w:val="en-GB" w:eastAsia="zh-CN"/>
        </w:rPr>
        <w:t>执行秘书尽快汇编从所有符合条件的发展中国家缔约方特别是最不发达国家和小岛屿发展中国家以及经济转型</w:t>
      </w:r>
      <w:r w:rsidR="00287923">
        <w:rPr>
          <w:rFonts w:eastAsia="SimSun" w:hint="eastAsia"/>
          <w:caps/>
          <w:snapToGrid w:val="0"/>
          <w:lang w:val="en-GB" w:eastAsia="zh-CN"/>
        </w:rPr>
        <w:t>国家</w:t>
      </w:r>
      <w:r w:rsidR="00177630" w:rsidRPr="00177630">
        <w:rPr>
          <w:rFonts w:eastAsia="SimSun" w:hint="eastAsia"/>
          <w:caps/>
          <w:snapToGrid w:val="0"/>
          <w:lang w:val="en-GB" w:eastAsia="zh-CN"/>
        </w:rPr>
        <w:t>缔约方收到的关于</w:t>
      </w:r>
      <w:r w:rsidR="00287923">
        <w:rPr>
          <w:rFonts w:eastAsia="SimSun" w:hint="eastAsia"/>
          <w:caps/>
          <w:snapToGrid w:val="0"/>
          <w:lang w:val="en-GB" w:eastAsia="zh-CN"/>
        </w:rPr>
        <w:t>资金</w:t>
      </w:r>
      <w:r w:rsidR="00177630" w:rsidRPr="00177630">
        <w:rPr>
          <w:rFonts w:eastAsia="SimSun" w:hint="eastAsia"/>
          <w:caps/>
          <w:snapToGrid w:val="0"/>
          <w:lang w:val="en-GB" w:eastAsia="zh-CN"/>
        </w:rPr>
        <w:t>需求的信息，转交全球环境基金</w:t>
      </w:r>
      <w:r w:rsidR="00177630">
        <w:rPr>
          <w:rFonts w:eastAsia="SimSun" w:hint="eastAsia"/>
          <w:caps/>
          <w:snapToGrid w:val="0"/>
          <w:lang w:val="en-GB" w:eastAsia="zh-CN"/>
        </w:rPr>
        <w:t>（</w:t>
      </w:r>
      <w:r w:rsidR="00177630" w:rsidRPr="00177630">
        <w:rPr>
          <w:rFonts w:eastAsia="SimSun" w:hint="eastAsia"/>
          <w:caps/>
          <w:snapToGrid w:val="0"/>
          <w:lang w:val="en-GB" w:eastAsia="zh-CN"/>
        </w:rPr>
        <w:t>全环基金</w:t>
      </w:r>
      <w:r w:rsidR="00177630">
        <w:rPr>
          <w:rFonts w:eastAsia="SimSun" w:hint="eastAsia"/>
          <w:caps/>
          <w:snapToGrid w:val="0"/>
          <w:lang w:val="en-GB" w:eastAsia="zh-CN"/>
        </w:rPr>
        <w:t>）</w:t>
      </w:r>
      <w:r w:rsidR="00177630" w:rsidRPr="00177630">
        <w:rPr>
          <w:rFonts w:eastAsia="SimSun" w:hint="eastAsia"/>
          <w:caps/>
          <w:snapToGrid w:val="0"/>
          <w:lang w:val="en-GB" w:eastAsia="zh-CN"/>
        </w:rPr>
        <w:t>秘书处和全环基金信托基金第九次增资谈判参与方。</w:t>
      </w:r>
      <w:r w:rsidRPr="00177630">
        <w:rPr>
          <w:rFonts w:eastAsia="SimSun"/>
          <w:snapToGrid w:val="0"/>
          <w:lang w:val="en-GB" w:eastAsia="zh-CN"/>
        </w:rPr>
        <w:t>本文件第二节概述资金需求评估</w:t>
      </w:r>
      <w:r w:rsidR="00177630" w:rsidRPr="00177630">
        <w:rPr>
          <w:rFonts w:eastAsia="SimSun" w:hint="eastAsia"/>
          <w:snapToGrid w:val="0"/>
          <w:lang w:val="en-GB" w:eastAsia="zh-CN"/>
        </w:rPr>
        <w:t>情况</w:t>
      </w:r>
      <w:r w:rsidRPr="00177630">
        <w:rPr>
          <w:rFonts w:eastAsia="SimSun"/>
          <w:snapToGrid w:val="0"/>
          <w:lang w:val="en-GB" w:eastAsia="zh-CN"/>
        </w:rPr>
        <w:t>。</w:t>
      </w:r>
    </w:p>
    <w:p w14:paraId="59FDED70" w14:textId="34479B7D" w:rsidR="00587F25" w:rsidRPr="00177630" w:rsidRDefault="00177630" w:rsidP="00177630">
      <w:pPr>
        <w:pStyle w:val="ListParagraph"/>
        <w:spacing w:before="120" w:after="120" w:line="240" w:lineRule="atLeast"/>
        <w:ind w:left="490" w:firstLine="0"/>
        <w:jc w:val="both"/>
        <w:rPr>
          <w:rFonts w:eastAsia="SimSun"/>
          <w:caps/>
          <w:snapToGrid w:val="0"/>
          <w:lang w:val="en-GB" w:eastAsia="zh-CN"/>
        </w:rPr>
      </w:pPr>
      <w:r w:rsidRPr="00177630">
        <w:rPr>
          <w:rFonts w:eastAsia="SimSun"/>
          <w:caps/>
          <w:snapToGrid w:val="0"/>
          <w:lang w:val="en-GB" w:eastAsia="zh-CN"/>
        </w:rPr>
        <w:t>缔约方大会</w:t>
      </w:r>
      <w:r w:rsidR="00587F25" w:rsidRPr="00177630">
        <w:rPr>
          <w:rFonts w:eastAsia="SimSun"/>
          <w:caps/>
          <w:snapToGrid w:val="0"/>
          <w:lang w:val="en-GB" w:eastAsia="zh-CN"/>
        </w:rPr>
        <w:t>同一决定第</w:t>
      </w:r>
      <w:r w:rsidR="00587F25" w:rsidRPr="00177630">
        <w:rPr>
          <w:rFonts w:eastAsia="SimSun"/>
          <w:caps/>
          <w:snapToGrid w:val="0"/>
          <w:lang w:val="en-GB" w:eastAsia="zh-CN"/>
        </w:rPr>
        <w:t>23</w:t>
      </w:r>
      <w:r w:rsidR="00587F25" w:rsidRPr="00177630">
        <w:rPr>
          <w:rFonts w:eastAsia="SimSun"/>
          <w:caps/>
          <w:snapToGrid w:val="0"/>
          <w:lang w:val="en-GB" w:eastAsia="zh-CN"/>
        </w:rPr>
        <w:t>段邀请</w:t>
      </w:r>
      <w:r w:rsidRPr="00177630">
        <w:rPr>
          <w:rFonts w:eastAsia="SimSun" w:hint="eastAsia"/>
          <w:caps/>
          <w:snapToGrid w:val="0"/>
          <w:lang w:val="en-GB" w:eastAsia="zh-CN"/>
        </w:rPr>
        <w:t>各生物多样性相关公约的秘书处参加将由《生物多样性公约》执行秘书召集的秘书处间磋商并提供投入，以便拟定《公约》秘书处对全环基金信托基金第九次增资谈判所用方案编制指南草案和政策建议草案的投入，全环基金将根据缔约方大会与全环基金理事会的谅解备忘录第</w:t>
      </w:r>
      <w:r w:rsidRPr="00177630">
        <w:rPr>
          <w:rFonts w:eastAsia="SimSun"/>
          <w:caps/>
          <w:snapToGrid w:val="0"/>
          <w:lang w:val="en-GB" w:eastAsia="zh-CN"/>
        </w:rPr>
        <w:t xml:space="preserve"> 7 </w:t>
      </w:r>
      <w:r w:rsidRPr="00177630">
        <w:rPr>
          <w:rFonts w:eastAsia="SimSun" w:hint="eastAsia"/>
          <w:caps/>
          <w:snapToGrid w:val="0"/>
          <w:lang w:val="en-GB" w:eastAsia="zh-CN"/>
        </w:rPr>
        <w:t>段参加该磋商</w:t>
      </w:r>
      <w:r w:rsidR="00587F25" w:rsidRPr="00177630">
        <w:rPr>
          <w:rFonts w:eastAsia="SimSun"/>
          <w:caps/>
          <w:snapToGrid w:val="0"/>
          <w:lang w:val="en-GB" w:eastAsia="zh-CN"/>
        </w:rPr>
        <w:t>。</w:t>
      </w:r>
    </w:p>
    <w:p w14:paraId="210E8F62" w14:textId="4B004A74" w:rsidR="00587F25" w:rsidRPr="001A3E0C" w:rsidRDefault="00177630" w:rsidP="001A3E0C">
      <w:pPr>
        <w:pStyle w:val="ListParagraph"/>
        <w:spacing w:before="120" w:after="120" w:line="240" w:lineRule="atLeast"/>
        <w:ind w:left="490" w:firstLine="0"/>
        <w:jc w:val="both"/>
        <w:rPr>
          <w:rFonts w:eastAsia="SimSun"/>
          <w:snapToGrid w:val="0"/>
          <w:lang w:val="en-GB" w:eastAsia="zh-CN"/>
        </w:rPr>
      </w:pPr>
      <w:r w:rsidRPr="001A3E0C">
        <w:rPr>
          <w:rFonts w:eastAsia="SimSun"/>
          <w:snapToGrid w:val="0"/>
          <w:lang w:val="en-GB" w:eastAsia="zh-CN"/>
        </w:rPr>
        <w:t>缔约方大会</w:t>
      </w:r>
      <w:r w:rsidR="00587F25" w:rsidRPr="001A3E0C">
        <w:rPr>
          <w:rFonts w:eastAsia="SimSun"/>
          <w:snapToGrid w:val="0"/>
          <w:lang w:val="en-GB" w:eastAsia="zh-CN"/>
        </w:rPr>
        <w:t>同一决定第</w:t>
      </w:r>
      <w:r w:rsidR="00587F25" w:rsidRPr="001A3E0C">
        <w:rPr>
          <w:rFonts w:eastAsia="SimSun"/>
          <w:snapToGrid w:val="0"/>
          <w:lang w:val="en-GB" w:eastAsia="zh-CN"/>
        </w:rPr>
        <w:t>25</w:t>
      </w:r>
      <w:r w:rsidR="00587F25" w:rsidRPr="001A3E0C">
        <w:rPr>
          <w:rFonts w:eastAsia="SimSun"/>
          <w:caps/>
          <w:snapToGrid w:val="0"/>
          <w:lang w:val="en-GB" w:eastAsia="zh-CN"/>
        </w:rPr>
        <w:t>段</w:t>
      </w:r>
      <w:r w:rsidR="001A3E0C" w:rsidRPr="001A3E0C">
        <w:rPr>
          <w:rFonts w:eastAsia="SimSun" w:hint="eastAsia"/>
          <w:caps/>
          <w:snapToGrid w:val="0"/>
          <w:lang w:val="en-GB" w:eastAsia="zh-CN"/>
        </w:rPr>
        <w:t>请执行秘书拟订全环基金信托基</w:t>
      </w:r>
      <w:r w:rsidR="001A3E0C" w:rsidRPr="001A3E0C">
        <w:rPr>
          <w:rFonts w:eastAsia="SimSun" w:hint="eastAsia"/>
          <w:snapToGrid w:val="0"/>
          <w:lang w:val="en-GB" w:eastAsia="zh-CN"/>
        </w:rPr>
        <w:t>金第十增资期（</w:t>
      </w:r>
      <w:r w:rsidR="001A3E0C" w:rsidRPr="001A3E0C">
        <w:rPr>
          <w:rFonts w:eastAsia="SimSun"/>
          <w:snapToGrid w:val="0"/>
          <w:lang w:val="en-GB" w:eastAsia="zh-CN"/>
        </w:rPr>
        <w:t xml:space="preserve">2030 </w:t>
      </w:r>
      <w:r w:rsidR="001A3E0C" w:rsidRPr="001A3E0C">
        <w:rPr>
          <w:rFonts w:eastAsia="SimSun" w:hint="eastAsia"/>
          <w:snapToGrid w:val="0"/>
          <w:lang w:val="en-GB" w:eastAsia="zh-CN"/>
        </w:rPr>
        <w:t>年</w:t>
      </w:r>
      <w:r w:rsidR="001A3E0C" w:rsidRPr="001A3E0C">
        <w:rPr>
          <w:rFonts w:eastAsia="SimSun"/>
          <w:snapToGrid w:val="0"/>
          <w:lang w:val="en-GB" w:eastAsia="zh-CN"/>
        </w:rPr>
        <w:t xml:space="preserve"> 7 </w:t>
      </w:r>
      <w:r w:rsidR="001A3E0C" w:rsidRPr="001A3E0C">
        <w:rPr>
          <w:rFonts w:eastAsia="SimSun" w:hint="eastAsia"/>
          <w:snapToGrid w:val="0"/>
          <w:lang w:val="en-GB" w:eastAsia="zh-CN"/>
        </w:rPr>
        <w:t>月至</w:t>
      </w:r>
      <w:r w:rsidR="001A3E0C" w:rsidRPr="001A3E0C">
        <w:rPr>
          <w:rFonts w:eastAsia="SimSun"/>
          <w:snapToGrid w:val="0"/>
          <w:lang w:val="en-GB" w:eastAsia="zh-CN"/>
        </w:rPr>
        <w:t xml:space="preserve"> 2034 </w:t>
      </w:r>
      <w:r w:rsidR="001A3E0C" w:rsidRPr="001A3E0C">
        <w:rPr>
          <w:rFonts w:eastAsia="SimSun" w:hint="eastAsia"/>
          <w:snapToGrid w:val="0"/>
          <w:lang w:val="en-GB" w:eastAsia="zh-CN"/>
        </w:rPr>
        <w:t>年</w:t>
      </w:r>
      <w:r w:rsidR="001A3E0C" w:rsidRPr="001A3E0C">
        <w:rPr>
          <w:rFonts w:eastAsia="SimSun"/>
          <w:snapToGrid w:val="0"/>
          <w:lang w:val="en-GB" w:eastAsia="zh-CN"/>
        </w:rPr>
        <w:t xml:space="preserve"> 6 </w:t>
      </w:r>
      <w:r w:rsidR="001A3E0C" w:rsidRPr="001A3E0C">
        <w:rPr>
          <w:rFonts w:eastAsia="SimSun" w:hint="eastAsia"/>
          <w:snapToGrid w:val="0"/>
          <w:lang w:val="en-GB" w:eastAsia="zh-CN"/>
        </w:rPr>
        <w:t>月）第五次确定</w:t>
      </w:r>
      <w:r w:rsidR="00287923">
        <w:rPr>
          <w:rFonts w:eastAsia="SimSun" w:hint="eastAsia"/>
          <w:snapToGrid w:val="0"/>
          <w:lang w:val="en-GB" w:eastAsia="zh-CN"/>
        </w:rPr>
        <w:t>资金</w:t>
      </w:r>
      <w:r w:rsidR="001A3E0C" w:rsidRPr="001A3E0C">
        <w:rPr>
          <w:rFonts w:eastAsia="SimSun" w:hint="eastAsia"/>
          <w:snapToGrid w:val="0"/>
          <w:lang w:val="en-GB" w:eastAsia="zh-CN"/>
        </w:rPr>
        <w:t>需求的职权范围草案，供执行问题附属机构在缔约方大会第十七届会议之前举行的一次会议审议</w:t>
      </w:r>
      <w:r w:rsidR="00587F25" w:rsidRPr="001A3E0C">
        <w:rPr>
          <w:rFonts w:eastAsia="SimSun"/>
          <w:snapToGrid w:val="0"/>
          <w:lang w:val="en-GB" w:eastAsia="zh-CN"/>
        </w:rPr>
        <w:t>。职权范围草案载于本文件第四节所载建议草案附件一。</w:t>
      </w:r>
    </w:p>
    <w:p w14:paraId="3E812EF7" w14:textId="6FE54E78" w:rsidR="00587F25" w:rsidRPr="004E09AC" w:rsidRDefault="00587F25" w:rsidP="004E09AC">
      <w:pPr>
        <w:pStyle w:val="ListParagraph"/>
        <w:spacing w:before="120" w:after="120" w:line="240" w:lineRule="atLeast"/>
        <w:ind w:left="490" w:firstLine="0"/>
        <w:jc w:val="both"/>
        <w:rPr>
          <w:rFonts w:eastAsia="SimSun"/>
          <w:snapToGrid w:val="0"/>
          <w:lang w:val="en-GB" w:eastAsia="zh-CN"/>
        </w:rPr>
      </w:pPr>
      <w:r w:rsidRPr="004E09AC">
        <w:rPr>
          <w:rFonts w:eastAsia="SimSun"/>
          <w:snapToGrid w:val="0"/>
          <w:lang w:val="en-GB" w:eastAsia="zh-CN"/>
        </w:rPr>
        <w:t>缔约方大会第</w:t>
      </w:r>
      <w:hyperlink r:id="rId15" w:history="1">
        <w:r w:rsidRPr="001A3E0C">
          <w:rPr>
            <w:rStyle w:val="Hyperlink"/>
            <w:rFonts w:eastAsia="SimSun"/>
            <w:snapToGrid w:val="0"/>
            <w:lang w:val="en-GB" w:eastAsia="zh-CN"/>
          </w:rPr>
          <w:t>15/15</w:t>
        </w:r>
      </w:hyperlink>
      <w:r w:rsidRPr="004E09AC">
        <w:rPr>
          <w:rFonts w:eastAsia="SimSun"/>
          <w:snapToGrid w:val="0"/>
          <w:lang w:val="en-GB" w:eastAsia="zh-CN"/>
        </w:rPr>
        <w:t>号决定通过了全环基金信托基金第九</w:t>
      </w:r>
      <w:r w:rsidR="00287923">
        <w:rPr>
          <w:rFonts w:eastAsia="SimSun" w:hint="eastAsia"/>
          <w:snapToGrid w:val="0"/>
          <w:lang w:val="en-GB" w:eastAsia="zh-CN"/>
        </w:rPr>
        <w:t>增资</w:t>
      </w:r>
      <w:r w:rsidRPr="004E09AC">
        <w:rPr>
          <w:rFonts w:eastAsia="SimSun"/>
          <w:snapToGrid w:val="0"/>
          <w:lang w:val="en-GB" w:eastAsia="zh-CN"/>
        </w:rPr>
        <w:t>期全面评估执行《公约》及其议定书所需资金数额的职权范围。职权范围指出，专家小组将就在线</w:t>
      </w:r>
      <w:r w:rsidRPr="004E09AC">
        <w:rPr>
          <w:rFonts w:eastAsia="SimSun"/>
          <w:snapToGrid w:val="0"/>
          <w:lang w:val="en-GB" w:eastAsia="zh-CN"/>
        </w:rPr>
        <w:lastRenderedPageBreak/>
        <w:t>系统的要素和模式向执行秘书提出建议，便利相关缔约方为今后的需求评估提交材料。</w:t>
      </w:r>
    </w:p>
    <w:p w14:paraId="5FCE9A2B" w14:textId="1318B748" w:rsidR="00587F25" w:rsidRPr="001A3E0C" w:rsidRDefault="00587F25" w:rsidP="00C661AB">
      <w:pPr>
        <w:pStyle w:val="ListParagraph"/>
        <w:spacing w:before="120" w:after="120" w:line="240" w:lineRule="atLeast"/>
        <w:ind w:left="490" w:firstLine="0"/>
        <w:jc w:val="both"/>
        <w:rPr>
          <w:rFonts w:eastAsia="SimSun"/>
          <w:snapToGrid w:val="0"/>
          <w:lang w:val="en-GB" w:eastAsia="zh-CN"/>
        </w:rPr>
      </w:pPr>
      <w:r w:rsidRPr="001A3E0C">
        <w:rPr>
          <w:rFonts w:eastAsia="SimSun"/>
          <w:snapToGrid w:val="0"/>
          <w:lang w:val="en-GB" w:eastAsia="zh-CN"/>
        </w:rPr>
        <w:t>缔约方大会第</w:t>
      </w:r>
      <w:hyperlink r:id="rId16" w:history="1">
        <w:r w:rsidRPr="001A3E0C">
          <w:rPr>
            <w:rStyle w:val="Hyperlink"/>
            <w:rFonts w:eastAsia="SimSun"/>
            <w:snapToGrid w:val="0"/>
            <w:lang w:val="en-GB" w:eastAsia="zh-CN"/>
          </w:rPr>
          <w:t>16/33</w:t>
        </w:r>
      </w:hyperlink>
      <w:r w:rsidRPr="001A3E0C">
        <w:rPr>
          <w:rFonts w:eastAsia="SimSun"/>
          <w:snapToGrid w:val="0"/>
          <w:lang w:val="en-GB" w:eastAsia="zh-CN"/>
        </w:rPr>
        <w:t>号决定第</w:t>
      </w:r>
      <w:r w:rsidRPr="001A3E0C">
        <w:rPr>
          <w:rFonts w:eastAsia="SimSun"/>
          <w:snapToGrid w:val="0"/>
          <w:lang w:val="en-GB" w:eastAsia="zh-CN"/>
        </w:rPr>
        <w:t>40</w:t>
      </w:r>
      <w:r w:rsidRPr="001A3E0C">
        <w:rPr>
          <w:rFonts w:eastAsia="SimSun"/>
          <w:snapToGrid w:val="0"/>
          <w:lang w:val="en-GB" w:eastAsia="zh-CN"/>
        </w:rPr>
        <w:t>段请</w:t>
      </w:r>
      <w:r w:rsidR="001A3E0C" w:rsidRPr="001A3E0C">
        <w:rPr>
          <w:rFonts w:eastAsia="SimSun" w:hint="eastAsia"/>
          <w:snapToGrid w:val="0"/>
          <w:lang w:val="en-GB" w:eastAsia="zh-CN"/>
        </w:rPr>
        <w:t>执行秘书拟订第七次四年期财务机制成效审查的职权范围草案，供执行问题附属机构会议和缔约方大会第十七届会议审议</w:t>
      </w:r>
      <w:r w:rsidRPr="001A3E0C">
        <w:rPr>
          <w:rFonts w:eastAsia="SimSun"/>
          <w:snapToGrid w:val="0"/>
          <w:lang w:val="en-GB" w:eastAsia="zh-CN"/>
        </w:rPr>
        <w:t>。职权范围草案载于下文建议草案附件二。</w:t>
      </w:r>
    </w:p>
    <w:p w14:paraId="13FD5B0F" w14:textId="71D05CF6" w:rsidR="00587F25" w:rsidRPr="00C661AB" w:rsidRDefault="00C661AB" w:rsidP="00C661AB">
      <w:pPr>
        <w:pStyle w:val="ListParagraph"/>
        <w:spacing w:before="120" w:after="120" w:line="240" w:lineRule="atLeast"/>
        <w:ind w:left="490" w:firstLine="0"/>
        <w:jc w:val="both"/>
        <w:rPr>
          <w:rFonts w:eastAsia="SimSun"/>
          <w:snapToGrid w:val="0"/>
          <w:lang w:val="en-GB" w:eastAsia="zh-CN"/>
        </w:rPr>
      </w:pPr>
      <w:r w:rsidRPr="00C661AB">
        <w:rPr>
          <w:rFonts w:eastAsia="SimSun"/>
          <w:snapToGrid w:val="0"/>
          <w:lang w:val="en-GB" w:eastAsia="zh-CN"/>
        </w:rPr>
        <w:t>缔约方大会</w:t>
      </w:r>
      <w:r w:rsidR="00587F25" w:rsidRPr="00C661AB">
        <w:rPr>
          <w:rFonts w:eastAsia="SimSun"/>
          <w:snapToGrid w:val="0"/>
          <w:lang w:val="en-GB" w:eastAsia="zh-CN"/>
        </w:rPr>
        <w:t>同一决定第</w:t>
      </w:r>
      <w:r w:rsidR="00587F25" w:rsidRPr="00C661AB">
        <w:rPr>
          <w:rFonts w:eastAsia="SimSun"/>
          <w:snapToGrid w:val="0"/>
          <w:lang w:val="en-GB" w:eastAsia="zh-CN"/>
        </w:rPr>
        <w:t>28</w:t>
      </w:r>
      <w:r w:rsidR="00587F25" w:rsidRPr="00C661AB">
        <w:rPr>
          <w:rFonts w:eastAsia="SimSun"/>
          <w:snapToGrid w:val="0"/>
          <w:lang w:val="en-GB" w:eastAsia="zh-CN"/>
        </w:rPr>
        <w:t>段请</w:t>
      </w:r>
      <w:r w:rsidRPr="00C661AB">
        <w:rPr>
          <w:rFonts w:eastAsia="SimSun" w:hint="eastAsia"/>
          <w:snapToGrid w:val="0"/>
          <w:lang w:val="en-GB" w:eastAsia="zh-CN"/>
        </w:rPr>
        <w:t>执行问题附属机构审议根据</w:t>
      </w:r>
      <w:r w:rsidRPr="00C661AB">
        <w:rPr>
          <w:rFonts w:eastAsia="SimSun"/>
          <w:snapToGrid w:val="0"/>
          <w:lang w:val="en-GB" w:eastAsia="zh-CN"/>
        </w:rPr>
        <w:t xml:space="preserve"> </w:t>
      </w:r>
      <w:hyperlink r:id="rId17" w:history="1">
        <w:r w:rsidRPr="00C661AB">
          <w:rPr>
            <w:rStyle w:val="Hyperlink"/>
            <w:rFonts w:eastAsia="SimSun"/>
            <w:snapToGrid w:val="0"/>
            <w:lang w:val="en-GB" w:eastAsia="zh-CN"/>
          </w:rPr>
          <w:t>CBD/COP/16/6/Rev.1</w:t>
        </w:r>
      </w:hyperlink>
      <w:r w:rsidRPr="00C661AB">
        <w:rPr>
          <w:rFonts w:eastAsia="SimSun"/>
          <w:snapToGrid w:val="0"/>
          <w:lang w:val="en-GB" w:eastAsia="zh-CN"/>
        </w:rPr>
        <w:t xml:space="preserve"> </w:t>
      </w:r>
      <w:r w:rsidRPr="00C661AB">
        <w:rPr>
          <w:rFonts w:eastAsia="SimSun" w:hint="eastAsia"/>
          <w:snapToGrid w:val="0"/>
          <w:lang w:val="en-GB" w:eastAsia="zh-CN"/>
        </w:rPr>
        <w:t>号文件附件所载第</w:t>
      </w:r>
      <w:r w:rsidRPr="00C661AB">
        <w:rPr>
          <w:rFonts w:eastAsia="SimSun"/>
          <w:snapToGrid w:val="0"/>
          <w:lang w:val="en-GB" w:eastAsia="zh-CN"/>
        </w:rPr>
        <w:t xml:space="preserve"> </w:t>
      </w:r>
      <w:hyperlink r:id="rId18" w:history="1">
        <w:r w:rsidRPr="00C661AB">
          <w:rPr>
            <w:rStyle w:val="Hyperlink"/>
            <w:rFonts w:eastAsia="SimSun"/>
            <w:snapToGrid w:val="0"/>
            <w:lang w:val="en-GB" w:eastAsia="zh-CN"/>
          </w:rPr>
          <w:t>4/4</w:t>
        </w:r>
      </w:hyperlink>
      <w:r w:rsidRPr="00C661AB">
        <w:rPr>
          <w:rFonts w:eastAsia="SimSun"/>
          <w:snapToGrid w:val="0"/>
          <w:lang w:val="en-GB" w:eastAsia="zh-CN"/>
        </w:rPr>
        <w:t xml:space="preserve"> </w:t>
      </w:r>
      <w:r w:rsidRPr="00C661AB">
        <w:rPr>
          <w:rFonts w:eastAsia="SimSun" w:hint="eastAsia"/>
          <w:snapToGrid w:val="0"/>
          <w:lang w:val="en-GB" w:eastAsia="zh-CN"/>
        </w:rPr>
        <w:t>号建议拟订的补充指导意见要素草案和提交缔约方</w:t>
      </w:r>
      <w:r w:rsidR="00287923">
        <w:rPr>
          <w:rFonts w:eastAsia="SimSun" w:hint="eastAsia"/>
          <w:snapToGrid w:val="0"/>
          <w:lang w:val="en-GB" w:eastAsia="zh-CN"/>
        </w:rPr>
        <w:t>大会</w:t>
      </w:r>
      <w:r w:rsidRPr="00C661AB">
        <w:rPr>
          <w:rFonts w:eastAsia="SimSun" w:hint="eastAsia"/>
          <w:snapToGrid w:val="0"/>
          <w:lang w:val="en-GB" w:eastAsia="zh-CN"/>
        </w:rPr>
        <w:t>第十六届会议的补充案文提案</w:t>
      </w:r>
      <w:r w:rsidR="009316AC">
        <w:rPr>
          <w:rStyle w:val="FootnoteReference"/>
          <w:rFonts w:eastAsia="SimSun"/>
          <w:snapToGrid w:val="0"/>
          <w:lang w:val="en-GB" w:eastAsia="zh-CN"/>
        </w:rPr>
        <w:footnoteReference w:id="3"/>
      </w:r>
      <w:r w:rsidR="00587F25" w:rsidRPr="00C661AB">
        <w:rPr>
          <w:rFonts w:eastAsia="SimSun"/>
          <w:snapToGrid w:val="0"/>
          <w:lang w:val="en-GB" w:eastAsia="zh-CN"/>
        </w:rPr>
        <w:t>。补充</w:t>
      </w:r>
      <w:r>
        <w:rPr>
          <w:rFonts w:eastAsia="SimSun" w:hint="eastAsia"/>
          <w:snapToGrid w:val="0"/>
          <w:lang w:val="en-GB" w:eastAsia="zh-CN"/>
        </w:rPr>
        <w:t>指导意见</w:t>
      </w:r>
      <w:r w:rsidR="00587F25" w:rsidRPr="00C661AB">
        <w:rPr>
          <w:rFonts w:eastAsia="SimSun"/>
          <w:snapToGrid w:val="0"/>
          <w:lang w:val="en-GB" w:eastAsia="zh-CN"/>
        </w:rPr>
        <w:t>草案载于</w:t>
      </w:r>
      <w:r>
        <w:rPr>
          <w:rFonts w:eastAsia="SimSun" w:hint="eastAsia"/>
          <w:snapToGrid w:val="0"/>
          <w:lang w:val="en-GB" w:eastAsia="zh-CN"/>
        </w:rPr>
        <w:t>下文</w:t>
      </w:r>
      <w:r w:rsidR="00587F25" w:rsidRPr="00C661AB">
        <w:rPr>
          <w:rFonts w:eastAsia="SimSun"/>
          <w:snapToGrid w:val="0"/>
          <w:lang w:val="en-GB" w:eastAsia="zh-CN"/>
        </w:rPr>
        <w:t>建议草案附件三</w:t>
      </w:r>
      <w:r>
        <w:rPr>
          <w:rFonts w:eastAsia="SimSun" w:hint="eastAsia"/>
          <w:snapToGrid w:val="0"/>
          <w:lang w:val="en-GB" w:eastAsia="zh-CN"/>
        </w:rPr>
        <w:t>。</w:t>
      </w:r>
    </w:p>
    <w:p w14:paraId="799B1674" w14:textId="34350397" w:rsidR="00587F25" w:rsidRPr="004E09AC" w:rsidRDefault="00587F25" w:rsidP="004E09AC">
      <w:pPr>
        <w:pStyle w:val="ListParagraph"/>
        <w:spacing w:before="120" w:after="120" w:line="240" w:lineRule="atLeast"/>
        <w:ind w:left="490" w:firstLine="0"/>
        <w:jc w:val="both"/>
        <w:rPr>
          <w:rFonts w:eastAsia="SimSun"/>
          <w:snapToGrid w:val="0"/>
          <w:lang w:val="en-GB" w:eastAsia="zh-CN"/>
        </w:rPr>
      </w:pPr>
      <w:r w:rsidRPr="004E09AC">
        <w:rPr>
          <w:rFonts w:eastAsia="SimSun"/>
          <w:snapToGrid w:val="0"/>
          <w:lang w:val="en-GB" w:eastAsia="zh-CN"/>
        </w:rPr>
        <w:t>编写本说明</w:t>
      </w:r>
      <w:r w:rsidR="00C661AB">
        <w:rPr>
          <w:rFonts w:eastAsia="SimSun" w:hint="eastAsia"/>
          <w:snapToGrid w:val="0"/>
          <w:lang w:val="en-GB" w:eastAsia="zh-CN"/>
        </w:rPr>
        <w:t>旨在</w:t>
      </w:r>
      <w:r w:rsidRPr="004E09AC">
        <w:rPr>
          <w:rFonts w:eastAsia="SimSun"/>
          <w:snapToGrid w:val="0"/>
          <w:lang w:val="en-GB" w:eastAsia="zh-CN"/>
        </w:rPr>
        <w:t>协助</w:t>
      </w:r>
      <w:r w:rsidR="00C661AB">
        <w:rPr>
          <w:rFonts w:eastAsia="SimSun" w:hint="eastAsia"/>
          <w:snapToGrid w:val="0"/>
          <w:lang w:val="en-GB" w:eastAsia="zh-CN"/>
        </w:rPr>
        <w:t>执行问题</w:t>
      </w:r>
      <w:r w:rsidRPr="004E09AC">
        <w:rPr>
          <w:rFonts w:eastAsia="SimSun"/>
          <w:snapToGrid w:val="0"/>
          <w:lang w:val="en-GB" w:eastAsia="zh-CN"/>
        </w:rPr>
        <w:t>附属机构审议这些及相关事项。</w:t>
      </w:r>
    </w:p>
    <w:p w14:paraId="1501B0C1" w14:textId="3AB02B1C" w:rsidR="00587F25" w:rsidRPr="00FB71E0" w:rsidRDefault="00587F25" w:rsidP="00FB71E0">
      <w:pPr>
        <w:pStyle w:val="ListParagraph"/>
        <w:numPr>
          <w:ilvl w:val="0"/>
          <w:numId w:val="0"/>
        </w:numPr>
        <w:spacing w:before="120" w:after="120" w:line="240" w:lineRule="atLeast"/>
        <w:ind w:left="490" w:right="288" w:hanging="490"/>
        <w:jc w:val="both"/>
        <w:rPr>
          <w:rFonts w:eastAsia="SimSun"/>
          <w:b/>
          <w:bCs/>
          <w:snapToGrid w:val="0"/>
          <w:color w:val="EE0000"/>
          <w:sz w:val="28"/>
          <w:szCs w:val="28"/>
          <w:lang w:val="en-GB" w:eastAsia="zh-CN"/>
        </w:rPr>
      </w:pPr>
      <w:r w:rsidRPr="00FB71E0">
        <w:rPr>
          <w:rFonts w:eastAsia="SimSun"/>
          <w:b/>
          <w:bCs/>
          <w:snapToGrid w:val="0"/>
          <w:sz w:val="28"/>
          <w:szCs w:val="28"/>
          <w:lang w:val="en-GB" w:eastAsia="zh-CN"/>
        </w:rPr>
        <w:t>二</w:t>
      </w:r>
      <w:r w:rsidR="00C661AB" w:rsidRPr="00FB71E0">
        <w:rPr>
          <w:rFonts w:eastAsia="SimSun"/>
          <w:b/>
          <w:bCs/>
          <w:snapToGrid w:val="0"/>
          <w:sz w:val="28"/>
          <w:szCs w:val="28"/>
          <w:lang w:val="en-GB" w:eastAsia="zh-CN"/>
        </w:rPr>
        <w:t>.</w:t>
      </w:r>
      <w:r w:rsidR="00C661AB" w:rsidRPr="00FB71E0">
        <w:rPr>
          <w:rFonts w:eastAsia="SimSun"/>
          <w:b/>
          <w:bCs/>
          <w:snapToGrid w:val="0"/>
          <w:sz w:val="28"/>
          <w:szCs w:val="28"/>
          <w:lang w:val="en-GB" w:eastAsia="zh-CN"/>
        </w:rPr>
        <w:tab/>
      </w:r>
      <w:r w:rsidRPr="00FB71E0">
        <w:rPr>
          <w:rFonts w:eastAsia="SimSun"/>
          <w:b/>
          <w:bCs/>
          <w:snapToGrid w:val="0"/>
          <w:sz w:val="28"/>
          <w:szCs w:val="28"/>
          <w:lang w:val="en-GB" w:eastAsia="zh-CN"/>
        </w:rPr>
        <w:t>全球环境基金信托基金</w:t>
      </w:r>
      <w:r w:rsidR="00C661AB" w:rsidRPr="00FB71E0">
        <w:rPr>
          <w:rFonts w:eastAsia="SimSun"/>
          <w:b/>
          <w:bCs/>
          <w:snapToGrid w:val="0"/>
          <w:sz w:val="28"/>
          <w:szCs w:val="28"/>
          <w:lang w:val="en-GB" w:eastAsia="zh-CN"/>
        </w:rPr>
        <w:t>第九次增资</w:t>
      </w:r>
      <w:r w:rsidR="00177630" w:rsidRPr="00FB71E0">
        <w:rPr>
          <w:rFonts w:eastAsia="SimSun"/>
          <w:b/>
          <w:bCs/>
          <w:snapToGrid w:val="0"/>
          <w:sz w:val="28"/>
          <w:szCs w:val="28"/>
          <w:lang w:val="en-GB" w:eastAsia="zh-CN"/>
        </w:rPr>
        <w:t>（</w:t>
      </w:r>
      <w:r w:rsidRPr="00FB71E0">
        <w:rPr>
          <w:rFonts w:eastAsia="SimSun"/>
          <w:b/>
          <w:bCs/>
          <w:snapToGrid w:val="0"/>
          <w:sz w:val="28"/>
          <w:szCs w:val="28"/>
          <w:lang w:val="en-GB" w:eastAsia="zh-CN"/>
        </w:rPr>
        <w:t>2026</w:t>
      </w:r>
      <w:r w:rsidRPr="00FB71E0">
        <w:rPr>
          <w:rFonts w:eastAsia="SimSun"/>
          <w:b/>
          <w:bCs/>
          <w:snapToGrid w:val="0"/>
          <w:sz w:val="28"/>
          <w:szCs w:val="28"/>
          <w:lang w:val="en-GB" w:eastAsia="zh-CN"/>
        </w:rPr>
        <w:t>年</w:t>
      </w:r>
      <w:r w:rsidRPr="00FB71E0">
        <w:rPr>
          <w:rFonts w:eastAsia="SimSun"/>
          <w:b/>
          <w:bCs/>
          <w:snapToGrid w:val="0"/>
          <w:sz w:val="28"/>
          <w:szCs w:val="28"/>
          <w:lang w:val="en-GB" w:eastAsia="zh-CN"/>
        </w:rPr>
        <w:t>7</w:t>
      </w:r>
      <w:r w:rsidRPr="00FB71E0">
        <w:rPr>
          <w:rFonts w:eastAsia="SimSun"/>
          <w:b/>
          <w:bCs/>
          <w:snapToGrid w:val="0"/>
          <w:sz w:val="28"/>
          <w:szCs w:val="28"/>
          <w:lang w:val="en-GB" w:eastAsia="zh-CN"/>
        </w:rPr>
        <w:t>月至</w:t>
      </w:r>
      <w:r w:rsidRPr="00FB71E0">
        <w:rPr>
          <w:rFonts w:eastAsia="SimSun"/>
          <w:b/>
          <w:bCs/>
          <w:snapToGrid w:val="0"/>
          <w:sz w:val="28"/>
          <w:szCs w:val="28"/>
          <w:lang w:val="en-GB" w:eastAsia="zh-CN"/>
        </w:rPr>
        <w:t>2030</w:t>
      </w:r>
      <w:r w:rsidRPr="00FB71E0">
        <w:rPr>
          <w:rFonts w:eastAsia="SimSun"/>
          <w:b/>
          <w:bCs/>
          <w:snapToGrid w:val="0"/>
          <w:sz w:val="28"/>
          <w:szCs w:val="28"/>
          <w:lang w:val="en-GB" w:eastAsia="zh-CN"/>
        </w:rPr>
        <w:t>年</w:t>
      </w:r>
      <w:r w:rsidRPr="00FB71E0">
        <w:rPr>
          <w:rFonts w:eastAsia="SimSun"/>
          <w:b/>
          <w:bCs/>
          <w:snapToGrid w:val="0"/>
          <w:sz w:val="28"/>
          <w:szCs w:val="28"/>
          <w:lang w:val="en-GB" w:eastAsia="zh-CN"/>
        </w:rPr>
        <w:t>6</w:t>
      </w:r>
      <w:r w:rsidRPr="00FB71E0">
        <w:rPr>
          <w:rFonts w:eastAsia="SimSun"/>
          <w:b/>
          <w:bCs/>
          <w:snapToGrid w:val="0"/>
          <w:sz w:val="28"/>
          <w:szCs w:val="28"/>
          <w:lang w:val="en-GB" w:eastAsia="zh-CN"/>
        </w:rPr>
        <w:t>月</w:t>
      </w:r>
      <w:r w:rsidR="00177630" w:rsidRPr="00FB71E0">
        <w:rPr>
          <w:rFonts w:eastAsia="SimSun"/>
          <w:b/>
          <w:bCs/>
          <w:snapToGrid w:val="0"/>
          <w:sz w:val="28"/>
          <w:szCs w:val="28"/>
          <w:lang w:val="en-GB" w:eastAsia="zh-CN"/>
        </w:rPr>
        <w:t>）</w:t>
      </w:r>
      <w:r w:rsidR="00A47995" w:rsidRPr="00FB71E0">
        <w:rPr>
          <w:rFonts w:eastAsia="SimSun"/>
          <w:b/>
          <w:bCs/>
          <w:snapToGrid w:val="0"/>
          <w:sz w:val="28"/>
          <w:szCs w:val="28"/>
          <w:lang w:val="en-GB" w:eastAsia="zh-CN"/>
        </w:rPr>
        <w:t>资金</w:t>
      </w:r>
      <w:r w:rsidR="0024752F" w:rsidRPr="00FB71E0">
        <w:rPr>
          <w:rFonts w:eastAsia="SimSun"/>
          <w:b/>
          <w:bCs/>
          <w:snapToGrid w:val="0"/>
          <w:sz w:val="28"/>
          <w:szCs w:val="28"/>
          <w:lang w:val="en-GB" w:eastAsia="zh-CN"/>
        </w:rPr>
        <w:t>需求评估</w:t>
      </w:r>
    </w:p>
    <w:p w14:paraId="32F3BD98" w14:textId="1933FE45" w:rsidR="00587F25" w:rsidRPr="004E09AC" w:rsidRDefault="006E5E7D" w:rsidP="004E09AC">
      <w:pPr>
        <w:pStyle w:val="ListParagraph"/>
        <w:spacing w:before="120" w:after="120" w:line="240" w:lineRule="atLeast"/>
        <w:ind w:left="490" w:firstLine="0"/>
        <w:jc w:val="both"/>
        <w:rPr>
          <w:rFonts w:eastAsia="SimSun"/>
          <w:snapToGrid w:val="0"/>
          <w:lang w:val="en-GB" w:eastAsia="zh-CN"/>
        </w:rPr>
      </w:pPr>
      <w:r w:rsidRPr="004E09AC">
        <w:rPr>
          <w:rFonts w:eastAsia="SimSun"/>
          <w:snapToGrid w:val="0"/>
          <w:lang w:val="en-GB" w:eastAsia="zh-CN"/>
        </w:rPr>
        <w:t>秘书处</w:t>
      </w:r>
      <w:r>
        <w:rPr>
          <w:rFonts w:eastAsia="SimSun" w:hint="eastAsia"/>
          <w:snapToGrid w:val="0"/>
          <w:lang w:val="en-GB" w:eastAsia="zh-CN"/>
        </w:rPr>
        <w:t>根据</w:t>
      </w:r>
      <w:r w:rsidR="00587F25" w:rsidRPr="004E09AC">
        <w:rPr>
          <w:rFonts w:eastAsia="SimSun"/>
          <w:snapToGrid w:val="0"/>
          <w:lang w:val="en-GB" w:eastAsia="zh-CN"/>
        </w:rPr>
        <w:t>第</w:t>
      </w:r>
      <w:hyperlink r:id="rId19" w:history="1">
        <w:r w:rsidR="00587F25" w:rsidRPr="0024752F">
          <w:rPr>
            <w:rStyle w:val="Hyperlink"/>
            <w:rFonts w:eastAsia="SimSun"/>
            <w:snapToGrid w:val="0"/>
            <w:lang w:val="en-GB" w:eastAsia="zh-CN"/>
          </w:rPr>
          <w:t>16/33</w:t>
        </w:r>
      </w:hyperlink>
      <w:r w:rsidR="00587F25" w:rsidRPr="004E09AC">
        <w:rPr>
          <w:rFonts w:eastAsia="SimSun"/>
          <w:snapToGrid w:val="0"/>
          <w:lang w:val="en-GB" w:eastAsia="zh-CN"/>
        </w:rPr>
        <w:t>号决定第</w:t>
      </w:r>
      <w:r w:rsidR="00587F25" w:rsidRPr="004E09AC">
        <w:rPr>
          <w:rFonts w:eastAsia="SimSun"/>
          <w:snapToGrid w:val="0"/>
          <w:lang w:val="en-GB" w:eastAsia="zh-CN"/>
        </w:rPr>
        <w:t>24</w:t>
      </w:r>
      <w:r w:rsidR="00587F25" w:rsidRPr="004E09AC">
        <w:rPr>
          <w:rFonts w:eastAsia="SimSun"/>
          <w:snapToGrid w:val="0"/>
          <w:lang w:val="en-GB" w:eastAsia="zh-CN"/>
        </w:rPr>
        <w:t>段所载</w:t>
      </w:r>
      <w:r>
        <w:rPr>
          <w:rFonts w:eastAsia="SimSun" w:hint="eastAsia"/>
          <w:snapToGrid w:val="0"/>
          <w:lang w:val="en-GB" w:eastAsia="zh-CN"/>
        </w:rPr>
        <w:t>要</w:t>
      </w:r>
      <w:r w:rsidR="00587F25" w:rsidRPr="004E09AC">
        <w:rPr>
          <w:rFonts w:eastAsia="SimSun"/>
          <w:snapToGrid w:val="0"/>
          <w:lang w:val="en-GB" w:eastAsia="zh-CN"/>
        </w:rPr>
        <w:t>求发</w:t>
      </w:r>
      <w:r w:rsidR="00EA34CA">
        <w:rPr>
          <w:rFonts w:eastAsia="SimSun" w:hint="eastAsia"/>
          <w:snapToGrid w:val="0"/>
          <w:lang w:val="en-GB" w:eastAsia="zh-CN"/>
        </w:rPr>
        <w:t>布</w:t>
      </w:r>
      <w:r w:rsidR="00587F25" w:rsidRPr="004E09AC">
        <w:rPr>
          <w:rFonts w:eastAsia="SimSun"/>
          <w:snapToGrid w:val="0"/>
          <w:lang w:val="en-GB" w:eastAsia="zh-CN"/>
        </w:rPr>
        <w:t>了第</w:t>
      </w:r>
      <w:hyperlink r:id="rId20" w:history="1">
        <w:r w:rsidR="00587F25" w:rsidRPr="0024752F">
          <w:rPr>
            <w:rStyle w:val="Hyperlink"/>
            <w:rFonts w:eastAsia="SimSun"/>
            <w:snapToGrid w:val="0"/>
            <w:lang w:val="en-GB" w:eastAsia="zh-CN"/>
          </w:rPr>
          <w:t>2025-066</w:t>
        </w:r>
      </w:hyperlink>
      <w:r w:rsidR="00587F25" w:rsidRPr="004E09AC">
        <w:rPr>
          <w:rFonts w:eastAsia="SimSun"/>
          <w:snapToGrid w:val="0"/>
          <w:lang w:val="en-GB" w:eastAsia="zh-CN"/>
        </w:rPr>
        <w:t>号、第</w:t>
      </w:r>
      <w:hyperlink r:id="rId21" w:history="1">
        <w:r w:rsidR="00587F25" w:rsidRPr="0024752F">
          <w:rPr>
            <w:rStyle w:val="Hyperlink"/>
            <w:rFonts w:eastAsia="SimSun"/>
            <w:snapToGrid w:val="0"/>
            <w:lang w:val="en-GB" w:eastAsia="zh-CN"/>
          </w:rPr>
          <w:t>2025-086</w:t>
        </w:r>
      </w:hyperlink>
      <w:r w:rsidR="00587F25" w:rsidRPr="004E09AC">
        <w:rPr>
          <w:rFonts w:eastAsia="SimSun"/>
          <w:snapToGrid w:val="0"/>
          <w:lang w:val="en-GB" w:eastAsia="zh-CN"/>
        </w:rPr>
        <w:t>号和第</w:t>
      </w:r>
      <w:hyperlink r:id="rId22" w:history="1">
        <w:r w:rsidR="00587F25" w:rsidRPr="0024752F">
          <w:rPr>
            <w:rStyle w:val="Hyperlink"/>
            <w:rFonts w:eastAsia="SimSun"/>
            <w:snapToGrid w:val="0"/>
            <w:lang w:val="en-GB" w:eastAsia="zh-CN"/>
          </w:rPr>
          <w:t>2025-110</w:t>
        </w:r>
      </w:hyperlink>
      <w:r w:rsidR="00587F25" w:rsidRPr="004E09AC">
        <w:rPr>
          <w:rFonts w:eastAsia="SimSun"/>
          <w:snapToGrid w:val="0"/>
          <w:lang w:val="en-GB" w:eastAsia="zh-CN"/>
        </w:rPr>
        <w:t>号通知，根据第</w:t>
      </w:r>
      <w:hyperlink r:id="rId23" w:history="1">
        <w:r w:rsidR="00587F25" w:rsidRPr="0024752F">
          <w:rPr>
            <w:rStyle w:val="Hyperlink"/>
            <w:rFonts w:eastAsia="SimSun"/>
            <w:snapToGrid w:val="0"/>
            <w:lang w:val="en-GB" w:eastAsia="zh-CN"/>
          </w:rPr>
          <w:t>15/15</w:t>
        </w:r>
      </w:hyperlink>
      <w:r w:rsidR="00587F25" w:rsidRPr="004E09AC">
        <w:rPr>
          <w:rFonts w:eastAsia="SimSun"/>
          <w:snapToGrid w:val="0"/>
          <w:lang w:val="en-GB" w:eastAsia="zh-CN"/>
        </w:rPr>
        <w:t>号决定规定的职权范围</w:t>
      </w:r>
      <w:r>
        <w:rPr>
          <w:rFonts w:eastAsia="SimSun" w:hint="eastAsia"/>
          <w:snapToGrid w:val="0"/>
          <w:lang w:val="en-GB" w:eastAsia="zh-CN"/>
        </w:rPr>
        <w:t>进行了一次</w:t>
      </w:r>
      <w:r w:rsidR="00587F25" w:rsidRPr="004E09AC">
        <w:rPr>
          <w:rFonts w:eastAsia="SimSun"/>
          <w:snapToGrid w:val="0"/>
          <w:lang w:val="en-GB" w:eastAsia="zh-CN"/>
        </w:rPr>
        <w:t>在线调查</w:t>
      </w:r>
      <w:r w:rsidR="00EA34CA">
        <w:rPr>
          <w:rFonts w:eastAsia="SimSun" w:hint="eastAsia"/>
          <w:snapToGrid w:val="0"/>
          <w:lang w:val="en-GB" w:eastAsia="zh-CN"/>
        </w:rPr>
        <w:t>，</w:t>
      </w:r>
      <w:r w:rsidR="00587F25" w:rsidRPr="004E09AC">
        <w:rPr>
          <w:rFonts w:eastAsia="SimSun"/>
          <w:snapToGrid w:val="0"/>
          <w:lang w:val="en-GB" w:eastAsia="zh-CN"/>
        </w:rPr>
        <w:t>汇编了所有符合条件的缔约方的</w:t>
      </w:r>
      <w:r w:rsidR="00EA34CA">
        <w:rPr>
          <w:rFonts w:eastAsia="SimSun"/>
          <w:snapToGrid w:val="0"/>
          <w:lang w:val="en-GB" w:eastAsia="zh-CN"/>
        </w:rPr>
        <w:t>资金需求</w:t>
      </w:r>
      <w:r w:rsidR="00587F25" w:rsidRPr="004E09AC">
        <w:rPr>
          <w:rFonts w:eastAsia="SimSun"/>
          <w:snapToGrid w:val="0"/>
          <w:lang w:val="en-GB" w:eastAsia="zh-CN"/>
        </w:rPr>
        <w:t>信息，</w:t>
      </w:r>
      <w:r>
        <w:rPr>
          <w:rFonts w:eastAsia="SimSun" w:hint="eastAsia"/>
          <w:snapToGrid w:val="0"/>
          <w:lang w:val="en-GB" w:eastAsia="zh-CN"/>
        </w:rPr>
        <w:t>并</w:t>
      </w:r>
      <w:r w:rsidR="00587F25" w:rsidRPr="004E09AC">
        <w:rPr>
          <w:rFonts w:eastAsia="SimSun"/>
          <w:snapToGrid w:val="0"/>
          <w:lang w:val="en-GB" w:eastAsia="zh-CN"/>
        </w:rPr>
        <w:t>将结果转交全环基金秘书处和全环基金信托基金第九</w:t>
      </w:r>
      <w:r>
        <w:rPr>
          <w:rFonts w:eastAsia="SimSun" w:hint="eastAsia"/>
          <w:snapToGrid w:val="0"/>
          <w:lang w:val="en-GB" w:eastAsia="zh-CN"/>
        </w:rPr>
        <w:t>增资</w:t>
      </w:r>
      <w:r w:rsidR="00587F25" w:rsidRPr="004E09AC">
        <w:rPr>
          <w:rFonts w:eastAsia="SimSun"/>
          <w:snapToGrid w:val="0"/>
          <w:lang w:val="en-GB" w:eastAsia="zh-CN"/>
        </w:rPr>
        <w:t>期谈判</w:t>
      </w:r>
      <w:r>
        <w:rPr>
          <w:rFonts w:eastAsia="SimSun" w:hint="eastAsia"/>
          <w:snapToGrid w:val="0"/>
          <w:lang w:val="en-GB" w:eastAsia="zh-CN"/>
        </w:rPr>
        <w:t>参与</w:t>
      </w:r>
      <w:r w:rsidR="0010152A">
        <w:rPr>
          <w:rFonts w:eastAsia="SimSun" w:hint="eastAsia"/>
          <w:snapToGrid w:val="0"/>
          <w:lang w:val="en-GB" w:eastAsia="zh-CN"/>
        </w:rPr>
        <w:t>方</w:t>
      </w:r>
      <w:r w:rsidR="00587F25" w:rsidRPr="004E09AC">
        <w:rPr>
          <w:rFonts w:eastAsia="SimSun"/>
          <w:snapToGrid w:val="0"/>
          <w:lang w:val="en-GB" w:eastAsia="zh-CN"/>
        </w:rPr>
        <w:t>。</w:t>
      </w:r>
    </w:p>
    <w:p w14:paraId="7019B091" w14:textId="22720AAA" w:rsidR="00587F25" w:rsidRPr="004E09AC" w:rsidRDefault="00EA34CA" w:rsidP="004E09AC">
      <w:pPr>
        <w:pStyle w:val="ListParagraph"/>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对所提交信息进行</w:t>
      </w:r>
      <w:r w:rsidR="00587F25" w:rsidRPr="004E09AC">
        <w:rPr>
          <w:rFonts w:eastAsia="SimSun"/>
          <w:snapToGrid w:val="0"/>
          <w:lang w:val="en-GB" w:eastAsia="zh-CN"/>
        </w:rPr>
        <w:t>汇编和分析</w:t>
      </w:r>
      <w:r>
        <w:rPr>
          <w:rFonts w:eastAsia="SimSun" w:hint="eastAsia"/>
          <w:snapToGrid w:val="0"/>
          <w:lang w:val="en-GB" w:eastAsia="zh-CN"/>
        </w:rPr>
        <w:t>后得出一个</w:t>
      </w:r>
      <w:r w:rsidR="00587F25" w:rsidRPr="004E09AC">
        <w:rPr>
          <w:rFonts w:eastAsia="SimSun"/>
          <w:snapToGrid w:val="0"/>
          <w:lang w:val="en-GB" w:eastAsia="zh-CN"/>
        </w:rPr>
        <w:t>估计</w:t>
      </w:r>
      <w:r>
        <w:rPr>
          <w:rFonts w:eastAsia="SimSun" w:hint="eastAsia"/>
          <w:snapToGrid w:val="0"/>
          <w:lang w:val="en-GB" w:eastAsia="zh-CN"/>
        </w:rPr>
        <w:t>，</w:t>
      </w:r>
      <w:r w:rsidR="00587F25" w:rsidRPr="004E09AC">
        <w:rPr>
          <w:rFonts w:eastAsia="SimSun"/>
          <w:snapToGrid w:val="0"/>
          <w:lang w:val="en-GB" w:eastAsia="zh-CN"/>
        </w:rPr>
        <w:t>全环基金信托基金第九</w:t>
      </w:r>
      <w:r w:rsidR="006E5E7D">
        <w:rPr>
          <w:rFonts w:eastAsia="SimSun" w:hint="eastAsia"/>
          <w:snapToGrid w:val="0"/>
          <w:lang w:val="en-GB" w:eastAsia="zh-CN"/>
        </w:rPr>
        <w:t>增资</w:t>
      </w:r>
      <w:r w:rsidR="00587F25" w:rsidRPr="004E09AC">
        <w:rPr>
          <w:rFonts w:eastAsia="SimSun"/>
          <w:snapToGrid w:val="0"/>
          <w:lang w:val="en-GB" w:eastAsia="zh-CN"/>
        </w:rPr>
        <w:t>期执行《公约》及其议定书</w:t>
      </w:r>
      <w:r w:rsidR="000F33ED">
        <w:rPr>
          <w:rFonts w:eastAsia="SimSun" w:hint="eastAsia"/>
          <w:snapToGrid w:val="0"/>
          <w:lang w:val="en-GB" w:eastAsia="zh-CN"/>
        </w:rPr>
        <w:t>大约</w:t>
      </w:r>
      <w:r w:rsidR="00587F25" w:rsidRPr="004E09AC">
        <w:rPr>
          <w:rFonts w:eastAsia="SimSun"/>
          <w:snapToGrid w:val="0"/>
          <w:lang w:val="en-GB" w:eastAsia="zh-CN"/>
        </w:rPr>
        <w:t>需要</w:t>
      </w:r>
      <w:r w:rsidR="000F33ED">
        <w:rPr>
          <w:rFonts w:eastAsia="SimSun" w:hint="eastAsia"/>
          <w:snapToGrid w:val="0"/>
          <w:lang w:val="en-GB" w:eastAsia="zh-CN"/>
        </w:rPr>
        <w:t>50</w:t>
      </w:r>
      <w:r w:rsidR="00587F25" w:rsidRPr="004E09AC">
        <w:rPr>
          <w:rFonts w:eastAsia="SimSun"/>
          <w:snapToGrid w:val="0"/>
          <w:lang w:val="en-GB" w:eastAsia="zh-CN"/>
        </w:rPr>
        <w:t>亿美元。这一</w:t>
      </w:r>
      <w:r>
        <w:rPr>
          <w:rFonts w:eastAsia="SimSun" w:hint="eastAsia"/>
          <w:snapToGrid w:val="0"/>
          <w:lang w:val="en-GB" w:eastAsia="zh-CN"/>
        </w:rPr>
        <w:t>估计</w:t>
      </w:r>
      <w:r w:rsidR="00AE0576">
        <w:rPr>
          <w:rFonts w:eastAsia="SimSun" w:hint="eastAsia"/>
          <w:snapToGrid w:val="0"/>
          <w:lang w:val="en-GB" w:eastAsia="zh-CN"/>
        </w:rPr>
        <w:t>基于</w:t>
      </w:r>
      <w:r w:rsidR="00587F25" w:rsidRPr="004E09AC">
        <w:rPr>
          <w:rFonts w:eastAsia="SimSun"/>
          <w:snapToGrid w:val="0"/>
          <w:lang w:val="en-GB" w:eastAsia="zh-CN"/>
        </w:rPr>
        <w:t>45</w:t>
      </w:r>
      <w:r w:rsidR="00587F25" w:rsidRPr="004E09AC">
        <w:rPr>
          <w:rFonts w:eastAsia="SimSun"/>
          <w:snapToGrid w:val="0"/>
          <w:lang w:val="en-GB" w:eastAsia="zh-CN"/>
        </w:rPr>
        <w:t>个符合条件的缔约方</w:t>
      </w:r>
      <w:r w:rsidR="00060000">
        <w:rPr>
          <w:rFonts w:eastAsia="SimSun" w:hint="eastAsia"/>
          <w:snapToGrid w:val="0"/>
          <w:lang w:val="en-GB" w:eastAsia="zh-CN"/>
        </w:rPr>
        <w:t>提交</w:t>
      </w:r>
      <w:r w:rsidR="00587F25" w:rsidRPr="004E09AC">
        <w:rPr>
          <w:rFonts w:eastAsia="SimSun"/>
          <w:snapToGrid w:val="0"/>
          <w:lang w:val="en-GB" w:eastAsia="zh-CN"/>
        </w:rPr>
        <w:t>的资金需求</w:t>
      </w:r>
      <w:r w:rsidR="009316AC">
        <w:rPr>
          <w:rStyle w:val="FootnoteReference"/>
          <w:rFonts w:eastAsia="SimSun"/>
          <w:snapToGrid w:val="0"/>
          <w:lang w:val="en-GB" w:eastAsia="zh-CN"/>
        </w:rPr>
        <w:footnoteReference w:id="4"/>
      </w:r>
      <w:r w:rsidR="00AE0576">
        <w:rPr>
          <w:rFonts w:eastAsia="SimSun" w:hint="eastAsia"/>
          <w:snapToGrid w:val="0"/>
          <w:lang w:val="en-GB" w:eastAsia="zh-CN"/>
        </w:rPr>
        <w:t>，</w:t>
      </w:r>
      <w:r w:rsidR="00587F25" w:rsidRPr="004E09AC">
        <w:rPr>
          <w:rFonts w:eastAsia="SimSun"/>
          <w:snapToGrid w:val="0"/>
          <w:lang w:val="en-GB" w:eastAsia="zh-CN"/>
        </w:rPr>
        <w:t>使用回归模型</w:t>
      </w:r>
      <w:r w:rsidR="00AE0576">
        <w:rPr>
          <w:rFonts w:eastAsia="SimSun" w:hint="eastAsia"/>
          <w:snapToGrid w:val="0"/>
          <w:lang w:val="en-GB" w:eastAsia="zh-CN"/>
        </w:rPr>
        <w:t>计算</w:t>
      </w:r>
      <w:r w:rsidR="00587F25" w:rsidRPr="004E09AC">
        <w:rPr>
          <w:rFonts w:eastAsia="SimSun"/>
          <w:snapToGrid w:val="0"/>
          <w:lang w:val="en-GB" w:eastAsia="zh-CN"/>
        </w:rPr>
        <w:t>。评估方法</w:t>
      </w:r>
      <w:r w:rsidR="00AE0576">
        <w:rPr>
          <w:rFonts w:eastAsia="SimSun" w:hint="eastAsia"/>
          <w:snapToGrid w:val="0"/>
          <w:lang w:val="en-GB" w:eastAsia="zh-CN"/>
        </w:rPr>
        <w:t>结合了</w:t>
      </w:r>
      <w:r w:rsidR="00587F25" w:rsidRPr="004E09AC">
        <w:rPr>
          <w:rFonts w:eastAsia="SimSun"/>
          <w:snapToGrid w:val="0"/>
          <w:lang w:val="en-GB" w:eastAsia="zh-CN"/>
        </w:rPr>
        <w:t>两种</w:t>
      </w:r>
      <w:r w:rsidR="00060000">
        <w:rPr>
          <w:rFonts w:eastAsia="SimSun" w:hint="eastAsia"/>
          <w:snapToGrid w:val="0"/>
          <w:lang w:val="en-GB" w:eastAsia="zh-CN"/>
        </w:rPr>
        <w:t>做法</w:t>
      </w:r>
      <w:r w:rsidR="006E5E7D">
        <w:rPr>
          <w:rFonts w:eastAsia="SimSun" w:hint="eastAsia"/>
          <w:snapToGrid w:val="0"/>
          <w:lang w:val="en-GB" w:eastAsia="zh-CN"/>
        </w:rPr>
        <w:t>：</w:t>
      </w:r>
      <w:r w:rsidR="00587F25" w:rsidRPr="004E09AC">
        <w:rPr>
          <w:rFonts w:eastAsia="SimSun"/>
          <w:snapToGrid w:val="0"/>
          <w:lang w:val="en-GB" w:eastAsia="zh-CN"/>
        </w:rPr>
        <w:t>一</w:t>
      </w:r>
      <w:r w:rsidR="00AE0576">
        <w:rPr>
          <w:rFonts w:eastAsia="SimSun" w:hint="eastAsia"/>
          <w:snapToGrid w:val="0"/>
          <w:lang w:val="en-GB" w:eastAsia="zh-CN"/>
        </w:rPr>
        <w:t>种基于</w:t>
      </w:r>
      <w:r w:rsidR="00060000">
        <w:rPr>
          <w:rFonts w:eastAsia="SimSun" w:hint="eastAsia"/>
          <w:snapToGrid w:val="0"/>
          <w:lang w:val="en-GB" w:eastAsia="zh-CN"/>
        </w:rPr>
        <w:t>所</w:t>
      </w:r>
      <w:r w:rsidR="00587F25" w:rsidRPr="004E09AC">
        <w:rPr>
          <w:rFonts w:eastAsia="SimSun"/>
          <w:snapToGrid w:val="0"/>
          <w:lang w:val="en-GB" w:eastAsia="zh-CN"/>
        </w:rPr>
        <w:t>提交数据训练的回归模型，</w:t>
      </w:r>
      <w:r w:rsidR="00AE0576">
        <w:rPr>
          <w:rFonts w:eastAsia="SimSun" w:hint="eastAsia"/>
          <w:snapToGrid w:val="0"/>
          <w:lang w:val="en-GB" w:eastAsia="zh-CN"/>
        </w:rPr>
        <w:t>另一种基于以往</w:t>
      </w:r>
      <w:r w:rsidR="006E5E7D">
        <w:rPr>
          <w:rFonts w:eastAsia="SimSun"/>
          <w:snapToGrid w:val="0"/>
          <w:lang w:val="en-GB" w:eastAsia="zh-CN"/>
        </w:rPr>
        <w:t>资金透明分配系统</w:t>
      </w:r>
      <w:r w:rsidR="00587F25" w:rsidRPr="004E09AC">
        <w:rPr>
          <w:rFonts w:eastAsia="SimSun"/>
          <w:snapToGrid w:val="0"/>
          <w:lang w:val="en-GB" w:eastAsia="zh-CN"/>
        </w:rPr>
        <w:t>的</w:t>
      </w:r>
      <w:r w:rsidR="00B034A7">
        <w:rPr>
          <w:rFonts w:eastAsia="SimSun" w:hint="eastAsia"/>
          <w:snapToGrid w:val="0"/>
          <w:lang w:val="en-GB" w:eastAsia="zh-CN"/>
        </w:rPr>
        <w:t>替代</w:t>
      </w:r>
      <w:r w:rsidR="00587F25" w:rsidRPr="004E09AC">
        <w:rPr>
          <w:rFonts w:eastAsia="SimSun"/>
          <w:snapToGrid w:val="0"/>
          <w:lang w:val="en-GB" w:eastAsia="zh-CN"/>
        </w:rPr>
        <w:t>比率估计</w:t>
      </w:r>
      <w:r w:rsidR="00B034A7">
        <w:rPr>
          <w:rFonts w:eastAsia="SimSun" w:hint="eastAsia"/>
          <w:snapToGrid w:val="0"/>
          <w:lang w:val="en-GB" w:eastAsia="zh-CN"/>
        </w:rPr>
        <w:t>量</w:t>
      </w:r>
      <w:r w:rsidR="00587F25" w:rsidRPr="004E09AC">
        <w:rPr>
          <w:rFonts w:eastAsia="SimSun"/>
          <w:snapToGrid w:val="0"/>
          <w:lang w:val="en-GB" w:eastAsia="zh-CN"/>
        </w:rPr>
        <w:t>。</w:t>
      </w:r>
    </w:p>
    <w:p w14:paraId="3E027A52" w14:textId="094FB36B" w:rsidR="00377584" w:rsidRPr="00377584" w:rsidRDefault="00377584" w:rsidP="00377584">
      <w:pPr>
        <w:pStyle w:val="ListParagraph"/>
        <w:spacing w:before="120" w:after="120" w:line="240" w:lineRule="atLeast"/>
        <w:ind w:left="490" w:firstLine="0"/>
        <w:jc w:val="both"/>
        <w:rPr>
          <w:lang w:val="en-US" w:eastAsia="zh-CN"/>
        </w:rPr>
      </w:pPr>
      <w:r w:rsidRPr="00377584">
        <w:rPr>
          <w:rFonts w:eastAsia="SimSun"/>
          <w:lang w:val="en-US" w:eastAsia="zh-CN"/>
        </w:rPr>
        <w:t>《卡塔赫纳生物安全议定书》</w:t>
      </w:r>
      <w:r w:rsidR="00AE0576">
        <w:rPr>
          <w:rFonts w:eastAsia="SimSun" w:hint="eastAsia"/>
          <w:lang w:val="en-US" w:eastAsia="zh-CN"/>
        </w:rPr>
        <w:t>部分</w:t>
      </w:r>
      <w:r w:rsidRPr="00377584">
        <w:rPr>
          <w:rFonts w:eastAsia="SimSun"/>
          <w:lang w:val="en-US" w:eastAsia="zh-CN"/>
        </w:rPr>
        <w:t>缔约方确定了其</w:t>
      </w:r>
      <w:r>
        <w:rPr>
          <w:rFonts w:eastAsia="SimSun" w:hint="eastAsia"/>
          <w:lang w:val="en-US" w:eastAsia="zh-CN"/>
        </w:rPr>
        <w:t>国家</w:t>
      </w:r>
      <w:r w:rsidRPr="00377584">
        <w:rPr>
          <w:rFonts w:eastAsia="SimSun"/>
          <w:lang w:val="en-US" w:eastAsia="zh-CN"/>
        </w:rPr>
        <w:t>生物安全供资优先事项，这些优先事项可被视为有资格获得</w:t>
      </w:r>
      <w:r w:rsidRPr="00377584">
        <w:rPr>
          <w:lang w:val="en-US" w:eastAsia="zh-CN"/>
        </w:rPr>
        <w:t>2026</w:t>
      </w:r>
      <w:r w:rsidRPr="00377584">
        <w:rPr>
          <w:rFonts w:eastAsia="SimSun"/>
          <w:lang w:val="en-US" w:eastAsia="zh-CN"/>
        </w:rPr>
        <w:t>年</w:t>
      </w:r>
      <w:r w:rsidRPr="00377584">
        <w:rPr>
          <w:lang w:val="en-US" w:eastAsia="zh-CN"/>
        </w:rPr>
        <w:t>7</w:t>
      </w:r>
      <w:r w:rsidRPr="00377584">
        <w:rPr>
          <w:rFonts w:eastAsia="SimSun"/>
          <w:lang w:val="en-US" w:eastAsia="zh-CN"/>
        </w:rPr>
        <w:t>月至</w:t>
      </w:r>
      <w:r w:rsidRPr="00377584">
        <w:rPr>
          <w:lang w:val="en-US" w:eastAsia="zh-CN"/>
        </w:rPr>
        <w:t>2030</w:t>
      </w:r>
      <w:r w:rsidRPr="00377584">
        <w:rPr>
          <w:rFonts w:eastAsia="SimSun"/>
          <w:lang w:val="en-US" w:eastAsia="zh-CN"/>
        </w:rPr>
        <w:t>年</w:t>
      </w:r>
      <w:r w:rsidRPr="00377584">
        <w:rPr>
          <w:lang w:val="en-US" w:eastAsia="zh-CN"/>
        </w:rPr>
        <w:t>6</w:t>
      </w:r>
      <w:r w:rsidRPr="00377584">
        <w:rPr>
          <w:rFonts w:eastAsia="SimSun"/>
          <w:lang w:val="en-US" w:eastAsia="zh-CN"/>
        </w:rPr>
        <w:t>月期间财务机制的</w:t>
      </w:r>
      <w:r w:rsidR="00AE0576">
        <w:rPr>
          <w:rFonts w:eastAsia="SimSun" w:hint="eastAsia"/>
          <w:lang w:val="en-US" w:eastAsia="zh-CN"/>
        </w:rPr>
        <w:t>资助</w:t>
      </w:r>
      <w:r w:rsidRPr="00377584">
        <w:rPr>
          <w:rFonts w:eastAsia="SimSun"/>
          <w:lang w:val="en-US" w:eastAsia="zh-CN"/>
        </w:rPr>
        <w:t>。作为议定书</w:t>
      </w:r>
      <w:r w:rsidRPr="00377584">
        <w:rPr>
          <w:rFonts w:eastAsia="SimSun"/>
          <w:snapToGrid w:val="0"/>
          <w:lang w:val="en-GB" w:eastAsia="zh-CN"/>
        </w:rPr>
        <w:t>缔约方会议的</w:t>
      </w:r>
      <w:r w:rsidRPr="00377584">
        <w:rPr>
          <w:rFonts w:eastAsia="SimSun"/>
          <w:lang w:val="en-US" w:eastAsia="zh-CN"/>
        </w:rPr>
        <w:t>缔约方大会</w:t>
      </w:r>
      <w:r>
        <w:rPr>
          <w:rFonts w:eastAsia="SimSun" w:hint="eastAsia"/>
          <w:lang w:val="en-US" w:eastAsia="zh-CN"/>
        </w:rPr>
        <w:t>在</w:t>
      </w:r>
      <w:r w:rsidRPr="00377584">
        <w:rPr>
          <w:rFonts w:eastAsia="SimSun"/>
          <w:lang w:val="en-US" w:eastAsia="zh-CN"/>
        </w:rPr>
        <w:t>之前的决定中对全环基金信托基金第六、第七和第八</w:t>
      </w:r>
      <w:r>
        <w:rPr>
          <w:rFonts w:eastAsia="SimSun" w:hint="eastAsia"/>
          <w:lang w:val="en-US" w:eastAsia="zh-CN"/>
        </w:rPr>
        <w:t>增资</w:t>
      </w:r>
      <w:r w:rsidRPr="00377584">
        <w:rPr>
          <w:rFonts w:eastAsia="SimSun"/>
          <w:lang w:val="en-US" w:eastAsia="zh-CN"/>
        </w:rPr>
        <w:t>期生物安全项目的</w:t>
      </w:r>
      <w:r w:rsidR="00AE0576" w:rsidRPr="00377584">
        <w:rPr>
          <w:rFonts w:eastAsia="SimSun"/>
          <w:lang w:val="en-US" w:eastAsia="zh-CN"/>
        </w:rPr>
        <w:t>低</w:t>
      </w:r>
      <w:r w:rsidRPr="00377584">
        <w:rPr>
          <w:rFonts w:eastAsia="SimSun"/>
          <w:lang w:val="en-US" w:eastAsia="zh-CN"/>
        </w:rPr>
        <w:t>吸收率表示了关切，在此背景下，这一投入尤为重要。因此，</w:t>
      </w:r>
      <w:r w:rsidR="00DA4514">
        <w:rPr>
          <w:rFonts w:eastAsia="SimSun" w:hint="eastAsia"/>
          <w:lang w:val="en-US" w:eastAsia="zh-CN"/>
        </w:rPr>
        <w:t>把</w:t>
      </w:r>
      <w:r w:rsidRPr="00377584">
        <w:rPr>
          <w:rFonts w:eastAsia="SimSun"/>
          <w:lang w:val="en-US" w:eastAsia="zh-CN"/>
        </w:rPr>
        <w:t>与《议定书》有关的具体内容纳入即将进行的全球资金需求评估将是一个重大进展。</w:t>
      </w:r>
      <w:r>
        <w:rPr>
          <w:rFonts w:eastAsia="SimSun" w:hint="eastAsia"/>
          <w:lang w:val="en-US" w:eastAsia="zh-CN"/>
        </w:rPr>
        <w:t xml:space="preserve"> </w:t>
      </w:r>
    </w:p>
    <w:p w14:paraId="0751AA99" w14:textId="4E4AAB44" w:rsidR="00587F25" w:rsidRPr="004E09AC" w:rsidRDefault="00EA34CA" w:rsidP="004E09AC">
      <w:pPr>
        <w:pStyle w:val="ListParagraph"/>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资金需求</w:t>
      </w:r>
      <w:r w:rsidR="00587F25" w:rsidRPr="004E09AC">
        <w:rPr>
          <w:rFonts w:eastAsia="SimSun"/>
          <w:snapToGrid w:val="0"/>
          <w:lang w:val="en-GB" w:eastAsia="zh-CN"/>
        </w:rPr>
        <w:t>信息汇编将</w:t>
      </w:r>
      <w:r w:rsidR="00080D63">
        <w:rPr>
          <w:rFonts w:eastAsia="SimSun" w:hint="eastAsia"/>
          <w:snapToGrid w:val="0"/>
          <w:lang w:val="en-GB" w:eastAsia="zh-CN"/>
        </w:rPr>
        <w:t>以</w:t>
      </w:r>
      <w:hyperlink r:id="rId24" w:history="1">
        <w:r w:rsidR="00587F25" w:rsidRPr="00DA4514">
          <w:rPr>
            <w:rStyle w:val="Hyperlink"/>
            <w:rFonts w:eastAsia="SimSun"/>
            <w:snapToGrid w:val="0"/>
            <w:lang w:val="en-GB" w:eastAsia="zh-CN"/>
          </w:rPr>
          <w:t>CBD/SBI/6/INF/13</w:t>
        </w:r>
      </w:hyperlink>
      <w:r w:rsidR="00080D63">
        <w:rPr>
          <w:rFonts w:eastAsia="SimSun" w:hint="eastAsia"/>
          <w:snapToGrid w:val="0"/>
          <w:lang w:val="en-GB" w:eastAsia="zh-CN"/>
        </w:rPr>
        <w:t>号文件分发</w:t>
      </w:r>
      <w:r w:rsidR="00587F25" w:rsidRPr="004E09AC">
        <w:rPr>
          <w:rFonts w:eastAsia="SimSun"/>
          <w:snapToGrid w:val="0"/>
          <w:lang w:val="en-GB" w:eastAsia="zh-CN"/>
        </w:rPr>
        <w:t>。</w:t>
      </w:r>
    </w:p>
    <w:p w14:paraId="658E84D5" w14:textId="3F074916" w:rsidR="00587F25" w:rsidRPr="00FB71E0" w:rsidRDefault="00587F25" w:rsidP="00FB71E0">
      <w:pPr>
        <w:pStyle w:val="ListParagraph"/>
        <w:keepNext/>
        <w:numPr>
          <w:ilvl w:val="0"/>
          <w:numId w:val="0"/>
        </w:numPr>
        <w:spacing w:before="120" w:after="120" w:line="240" w:lineRule="atLeast"/>
        <w:ind w:left="490" w:right="1152" w:hanging="490"/>
        <w:jc w:val="both"/>
        <w:rPr>
          <w:rFonts w:eastAsia="SimSun"/>
          <w:b/>
          <w:bCs/>
          <w:snapToGrid w:val="0"/>
          <w:sz w:val="28"/>
          <w:szCs w:val="28"/>
          <w:lang w:val="en-GB" w:eastAsia="zh-CN"/>
        </w:rPr>
      </w:pPr>
      <w:r w:rsidRPr="00FB71E0">
        <w:rPr>
          <w:rFonts w:eastAsia="SimSun"/>
          <w:b/>
          <w:bCs/>
          <w:snapToGrid w:val="0"/>
          <w:sz w:val="28"/>
          <w:szCs w:val="28"/>
          <w:lang w:val="en-GB" w:eastAsia="zh-CN"/>
        </w:rPr>
        <w:lastRenderedPageBreak/>
        <w:t>三</w:t>
      </w:r>
      <w:r w:rsidR="00060000" w:rsidRPr="00FB71E0">
        <w:rPr>
          <w:rFonts w:eastAsia="SimSun" w:hint="eastAsia"/>
          <w:b/>
          <w:bCs/>
          <w:snapToGrid w:val="0"/>
          <w:sz w:val="28"/>
          <w:szCs w:val="28"/>
          <w:lang w:val="en-GB" w:eastAsia="zh-CN"/>
        </w:rPr>
        <w:t>.</w:t>
      </w:r>
      <w:r w:rsidR="00060000" w:rsidRPr="00FB71E0">
        <w:rPr>
          <w:rFonts w:eastAsia="SimSun"/>
          <w:b/>
          <w:bCs/>
          <w:snapToGrid w:val="0"/>
          <w:sz w:val="28"/>
          <w:szCs w:val="28"/>
          <w:lang w:val="en-GB" w:eastAsia="zh-CN"/>
        </w:rPr>
        <w:tab/>
      </w:r>
      <w:r w:rsidRPr="00FB71E0">
        <w:rPr>
          <w:rFonts w:eastAsia="SimSun"/>
          <w:b/>
          <w:bCs/>
          <w:snapToGrid w:val="0"/>
          <w:sz w:val="28"/>
          <w:szCs w:val="28"/>
          <w:lang w:val="en-GB" w:eastAsia="zh-CN"/>
        </w:rPr>
        <w:t>根据</w:t>
      </w:r>
      <w:r w:rsidR="00080D63" w:rsidRPr="00FB71E0">
        <w:rPr>
          <w:rFonts w:eastAsia="SimSun"/>
          <w:b/>
          <w:bCs/>
          <w:snapToGrid w:val="0"/>
          <w:sz w:val="28"/>
          <w:szCs w:val="28"/>
          <w:lang w:val="en-GB" w:eastAsia="zh-CN"/>
        </w:rPr>
        <w:t>执行问题附属机构</w:t>
      </w:r>
      <w:r w:rsidRPr="00FB71E0">
        <w:rPr>
          <w:rFonts w:eastAsia="SimSun"/>
          <w:b/>
          <w:bCs/>
          <w:snapToGrid w:val="0"/>
          <w:sz w:val="28"/>
          <w:szCs w:val="28"/>
          <w:lang w:val="en-GB" w:eastAsia="zh-CN"/>
        </w:rPr>
        <w:t>第</w:t>
      </w:r>
      <w:hyperlink r:id="rId25" w:history="1">
        <w:r w:rsidRPr="00FB71E0">
          <w:rPr>
            <w:rStyle w:val="Hyperlink"/>
            <w:rFonts w:eastAsia="SimSun"/>
            <w:b/>
            <w:bCs/>
            <w:snapToGrid w:val="0"/>
            <w:sz w:val="28"/>
            <w:szCs w:val="28"/>
            <w:lang w:val="en-GB" w:eastAsia="zh-CN"/>
          </w:rPr>
          <w:t>4/4</w:t>
        </w:r>
      </w:hyperlink>
      <w:r w:rsidRPr="00FB71E0">
        <w:rPr>
          <w:rFonts w:eastAsia="SimSun"/>
          <w:b/>
          <w:bCs/>
          <w:snapToGrid w:val="0"/>
          <w:sz w:val="28"/>
          <w:szCs w:val="28"/>
          <w:lang w:val="en-GB" w:eastAsia="zh-CN"/>
        </w:rPr>
        <w:t>号建议制定的对</w:t>
      </w:r>
      <w:r w:rsidR="00FB71E0">
        <w:rPr>
          <w:rFonts w:eastAsia="SimSun" w:hint="eastAsia"/>
          <w:b/>
          <w:bCs/>
          <w:snapToGrid w:val="0"/>
          <w:sz w:val="28"/>
          <w:szCs w:val="28"/>
          <w:lang w:val="en-GB" w:eastAsia="zh-CN"/>
        </w:rPr>
        <w:t>全球环境</w:t>
      </w:r>
      <w:r w:rsidRPr="00FB71E0">
        <w:rPr>
          <w:rFonts w:eastAsia="SimSun"/>
          <w:b/>
          <w:bCs/>
          <w:snapToGrid w:val="0"/>
          <w:sz w:val="28"/>
          <w:szCs w:val="28"/>
          <w:lang w:val="en-GB" w:eastAsia="zh-CN"/>
        </w:rPr>
        <w:t>基金的进一步指导</w:t>
      </w:r>
      <w:r w:rsidR="00080D63" w:rsidRPr="00FB71E0">
        <w:rPr>
          <w:rFonts w:eastAsia="SimSun" w:hint="eastAsia"/>
          <w:b/>
          <w:bCs/>
          <w:snapToGrid w:val="0"/>
          <w:sz w:val="28"/>
          <w:szCs w:val="28"/>
          <w:lang w:val="en-GB" w:eastAsia="zh-CN"/>
        </w:rPr>
        <w:t>意见要素</w:t>
      </w:r>
      <w:r w:rsidRPr="00FB71E0">
        <w:rPr>
          <w:rFonts w:eastAsia="SimSun"/>
          <w:b/>
          <w:bCs/>
          <w:snapToGrid w:val="0"/>
          <w:sz w:val="28"/>
          <w:szCs w:val="28"/>
          <w:lang w:val="en-GB" w:eastAsia="zh-CN"/>
        </w:rPr>
        <w:t>草案</w:t>
      </w:r>
    </w:p>
    <w:p w14:paraId="00B2425D" w14:textId="07798C0F" w:rsidR="00587F25" w:rsidRPr="004E09AC" w:rsidRDefault="00587F25" w:rsidP="004E09AC">
      <w:pPr>
        <w:pStyle w:val="ListParagraph"/>
        <w:spacing w:before="120" w:after="120" w:line="240" w:lineRule="atLeast"/>
        <w:ind w:left="490" w:firstLine="0"/>
        <w:jc w:val="both"/>
        <w:rPr>
          <w:rFonts w:eastAsia="SimSun"/>
          <w:snapToGrid w:val="0"/>
          <w:lang w:val="en-GB" w:eastAsia="zh-CN"/>
        </w:rPr>
      </w:pPr>
      <w:r w:rsidRPr="004E09AC">
        <w:rPr>
          <w:rFonts w:eastAsia="SimSun"/>
          <w:snapToGrid w:val="0"/>
          <w:lang w:val="en-GB" w:eastAsia="zh-CN"/>
        </w:rPr>
        <w:t>根据第</w:t>
      </w:r>
      <w:hyperlink r:id="rId26" w:history="1">
        <w:r w:rsidRPr="00080D63">
          <w:rPr>
            <w:rStyle w:val="Hyperlink"/>
            <w:rFonts w:eastAsia="SimSun"/>
            <w:snapToGrid w:val="0"/>
            <w:lang w:val="en-GB" w:eastAsia="zh-CN"/>
          </w:rPr>
          <w:t>16/33</w:t>
        </w:r>
      </w:hyperlink>
      <w:r w:rsidRPr="004E09AC">
        <w:rPr>
          <w:rFonts w:eastAsia="SimSun"/>
          <w:snapToGrid w:val="0"/>
          <w:lang w:val="en-GB" w:eastAsia="zh-CN"/>
        </w:rPr>
        <w:t>号决定第</w:t>
      </w:r>
      <w:r w:rsidRPr="004E09AC">
        <w:rPr>
          <w:rFonts w:eastAsia="SimSun"/>
          <w:snapToGrid w:val="0"/>
          <w:lang w:val="en-GB" w:eastAsia="zh-CN"/>
        </w:rPr>
        <w:t>28</w:t>
      </w:r>
      <w:r w:rsidRPr="004E09AC">
        <w:rPr>
          <w:rFonts w:eastAsia="SimSun"/>
          <w:snapToGrid w:val="0"/>
          <w:lang w:val="en-GB" w:eastAsia="zh-CN"/>
        </w:rPr>
        <w:t>段所载</w:t>
      </w:r>
      <w:r w:rsidR="00080D63">
        <w:rPr>
          <w:rFonts w:eastAsia="SimSun" w:hint="eastAsia"/>
          <w:snapToGrid w:val="0"/>
          <w:lang w:val="en-GB" w:eastAsia="zh-CN"/>
        </w:rPr>
        <w:t>要</w:t>
      </w:r>
      <w:r w:rsidRPr="004E09AC">
        <w:rPr>
          <w:rFonts w:eastAsia="SimSun"/>
          <w:snapToGrid w:val="0"/>
          <w:lang w:val="en-GB" w:eastAsia="zh-CN"/>
        </w:rPr>
        <w:t>求，</w:t>
      </w:r>
      <w:r w:rsidR="00080D63">
        <w:rPr>
          <w:rFonts w:eastAsia="SimSun" w:hint="eastAsia"/>
          <w:snapToGrid w:val="0"/>
          <w:lang w:val="en-GB" w:eastAsia="zh-CN"/>
        </w:rPr>
        <w:t>应</w:t>
      </w:r>
      <w:r w:rsidR="00080D63">
        <w:rPr>
          <w:rFonts w:eastAsia="SimSun"/>
          <w:snapToGrid w:val="0"/>
          <w:lang w:val="en-GB" w:eastAsia="zh-CN"/>
        </w:rPr>
        <w:t>执行问题附属机构</w:t>
      </w:r>
      <w:r w:rsidRPr="004E09AC">
        <w:rPr>
          <w:rFonts w:eastAsia="SimSun"/>
          <w:snapToGrid w:val="0"/>
          <w:lang w:val="en-GB" w:eastAsia="zh-CN"/>
        </w:rPr>
        <w:t>第</w:t>
      </w:r>
      <w:hyperlink r:id="rId27" w:history="1">
        <w:r w:rsidRPr="00080D63">
          <w:rPr>
            <w:rStyle w:val="Hyperlink"/>
            <w:rFonts w:eastAsia="SimSun"/>
            <w:snapToGrid w:val="0"/>
            <w:lang w:val="en-GB" w:eastAsia="zh-CN"/>
          </w:rPr>
          <w:t>4/4</w:t>
        </w:r>
      </w:hyperlink>
      <w:r w:rsidRPr="004E09AC">
        <w:rPr>
          <w:rFonts w:eastAsia="SimSun"/>
          <w:snapToGrid w:val="0"/>
          <w:lang w:val="en-GB" w:eastAsia="zh-CN"/>
        </w:rPr>
        <w:t>号建议</w:t>
      </w:r>
      <w:r w:rsidR="00080D63">
        <w:rPr>
          <w:rFonts w:eastAsia="SimSun" w:hint="eastAsia"/>
          <w:snapToGrid w:val="0"/>
          <w:lang w:val="en-GB" w:eastAsia="zh-CN"/>
        </w:rPr>
        <w:t>，</w:t>
      </w:r>
      <w:r w:rsidRPr="004E09AC">
        <w:rPr>
          <w:rFonts w:eastAsia="SimSun"/>
          <w:snapToGrid w:val="0"/>
          <w:lang w:val="en-GB" w:eastAsia="zh-CN"/>
        </w:rPr>
        <w:t>拟定了对全环基金的</w:t>
      </w:r>
      <w:r w:rsidRPr="00F74A14">
        <w:rPr>
          <w:rFonts w:eastAsia="SimSun"/>
          <w:snapToGrid w:val="0"/>
          <w:lang w:val="en-GB" w:eastAsia="zh-CN"/>
        </w:rPr>
        <w:t>进一步指导</w:t>
      </w:r>
      <w:r w:rsidR="00080D63" w:rsidRPr="00F74A14">
        <w:rPr>
          <w:rFonts w:eastAsia="SimSun" w:hint="eastAsia"/>
          <w:snapToGrid w:val="0"/>
          <w:lang w:val="en-GB" w:eastAsia="zh-CN"/>
        </w:rPr>
        <w:t>意见</w:t>
      </w:r>
      <w:r w:rsidR="00080D63">
        <w:rPr>
          <w:rFonts w:eastAsia="SimSun" w:hint="eastAsia"/>
          <w:snapToGrid w:val="0"/>
          <w:lang w:val="en-GB" w:eastAsia="zh-CN"/>
        </w:rPr>
        <w:t>要素</w:t>
      </w:r>
      <w:r w:rsidRPr="004E09AC">
        <w:rPr>
          <w:rFonts w:eastAsia="SimSun"/>
          <w:snapToGrid w:val="0"/>
          <w:lang w:val="en-GB" w:eastAsia="zh-CN"/>
        </w:rPr>
        <w:t>草案。如上所述，</w:t>
      </w:r>
      <w:r w:rsidR="00080D63">
        <w:rPr>
          <w:rFonts w:eastAsia="SimSun" w:hint="eastAsia"/>
          <w:snapToGrid w:val="0"/>
          <w:lang w:val="en-GB" w:eastAsia="zh-CN"/>
        </w:rPr>
        <w:t>要素</w:t>
      </w:r>
      <w:r w:rsidRPr="004E09AC">
        <w:rPr>
          <w:rFonts w:eastAsia="SimSun"/>
          <w:snapToGrid w:val="0"/>
          <w:lang w:val="en-GB" w:eastAsia="zh-CN"/>
        </w:rPr>
        <w:t>草案载于下文建议草案附件三。</w:t>
      </w:r>
    </w:p>
    <w:p w14:paraId="537543CA" w14:textId="3DF418E1" w:rsidR="00587F25" w:rsidRPr="004E09AC" w:rsidRDefault="00587F25" w:rsidP="004E09AC">
      <w:pPr>
        <w:pStyle w:val="ListParagraph"/>
        <w:spacing w:before="120" w:after="120" w:line="240" w:lineRule="atLeast"/>
        <w:ind w:left="490" w:firstLine="0"/>
        <w:jc w:val="both"/>
        <w:rPr>
          <w:rFonts w:eastAsia="SimSun"/>
          <w:snapToGrid w:val="0"/>
          <w:lang w:val="en-GB" w:eastAsia="zh-CN"/>
        </w:rPr>
      </w:pPr>
      <w:r w:rsidRPr="004E09AC">
        <w:rPr>
          <w:rFonts w:eastAsia="SimSun"/>
          <w:snapToGrid w:val="0"/>
          <w:lang w:val="en-GB" w:eastAsia="zh-CN"/>
        </w:rPr>
        <w:t>根据第</w:t>
      </w:r>
      <w:hyperlink r:id="rId28" w:history="1">
        <w:r w:rsidRPr="00DA4514">
          <w:rPr>
            <w:rStyle w:val="Hyperlink"/>
            <w:rFonts w:eastAsia="SimSun"/>
            <w:snapToGrid w:val="0"/>
            <w:lang w:val="en-GB" w:eastAsia="zh-CN"/>
          </w:rPr>
          <w:t>14/23</w:t>
        </w:r>
      </w:hyperlink>
      <w:r w:rsidRPr="004E09AC">
        <w:rPr>
          <w:rFonts w:eastAsia="SimSun"/>
          <w:snapToGrid w:val="0"/>
          <w:lang w:val="en-GB" w:eastAsia="zh-CN"/>
        </w:rPr>
        <w:t>号和第</w:t>
      </w:r>
      <w:hyperlink r:id="rId29" w:history="1">
        <w:r w:rsidRPr="00DA4514">
          <w:rPr>
            <w:rStyle w:val="Hyperlink"/>
            <w:rFonts w:eastAsia="SimSun"/>
            <w:snapToGrid w:val="0"/>
            <w:lang w:val="en-GB" w:eastAsia="zh-CN"/>
          </w:rPr>
          <w:t>15/15</w:t>
        </w:r>
      </w:hyperlink>
      <w:r w:rsidRPr="004E09AC">
        <w:rPr>
          <w:rFonts w:eastAsia="SimSun"/>
          <w:snapToGrid w:val="0"/>
          <w:lang w:val="en-GB" w:eastAsia="zh-CN"/>
        </w:rPr>
        <w:t>号决定的相关段落，秘书处在全环基金</w:t>
      </w:r>
      <w:r w:rsidR="006719DB">
        <w:rPr>
          <w:rFonts w:eastAsia="SimSun" w:hint="eastAsia"/>
          <w:snapToGrid w:val="0"/>
          <w:lang w:val="en-GB" w:eastAsia="zh-CN"/>
        </w:rPr>
        <w:t>成员国</w:t>
      </w:r>
      <w:r w:rsidRPr="004E09AC">
        <w:rPr>
          <w:rFonts w:eastAsia="SimSun"/>
          <w:snapToGrid w:val="0"/>
          <w:lang w:val="en-GB" w:eastAsia="zh-CN"/>
        </w:rPr>
        <w:t>大会和</w:t>
      </w:r>
      <w:r w:rsidR="006719DB">
        <w:rPr>
          <w:rFonts w:eastAsia="SimSun" w:hint="eastAsia"/>
          <w:snapToGrid w:val="0"/>
          <w:lang w:val="en-GB" w:eastAsia="zh-CN"/>
        </w:rPr>
        <w:t>全环基金</w:t>
      </w:r>
      <w:r w:rsidRPr="004E09AC">
        <w:rPr>
          <w:rFonts w:eastAsia="SimSun"/>
          <w:snapToGrid w:val="0"/>
          <w:lang w:val="en-GB" w:eastAsia="zh-CN"/>
        </w:rPr>
        <w:t>理事会会议期间，与全环基金理事会认可的多边开发银行进行了</w:t>
      </w:r>
      <w:r w:rsidR="006719DB">
        <w:rPr>
          <w:rFonts w:eastAsia="SimSun" w:hint="eastAsia"/>
          <w:snapToGrid w:val="0"/>
          <w:lang w:val="en-GB" w:eastAsia="zh-CN"/>
        </w:rPr>
        <w:t>会边</w:t>
      </w:r>
      <w:r w:rsidRPr="004E09AC">
        <w:rPr>
          <w:rFonts w:eastAsia="SimSun"/>
          <w:snapToGrid w:val="0"/>
          <w:lang w:val="en-GB" w:eastAsia="zh-CN"/>
        </w:rPr>
        <w:t>接触，</w:t>
      </w:r>
      <w:r w:rsidR="006719DB">
        <w:rPr>
          <w:rFonts w:eastAsia="SimSun" w:hint="eastAsia"/>
          <w:snapToGrid w:val="0"/>
          <w:lang w:val="en-GB" w:eastAsia="zh-CN"/>
        </w:rPr>
        <w:t>以根据</w:t>
      </w:r>
      <w:r w:rsidRPr="004E09AC">
        <w:rPr>
          <w:rFonts w:eastAsia="SimSun"/>
          <w:snapToGrid w:val="0"/>
          <w:lang w:val="en-GB" w:eastAsia="zh-CN"/>
        </w:rPr>
        <w:t>《公约》缔约方大会的决定</w:t>
      </w:r>
      <w:r w:rsidR="006719DB">
        <w:rPr>
          <w:rFonts w:eastAsia="SimSun" w:hint="eastAsia"/>
          <w:snapToGrid w:val="0"/>
          <w:lang w:val="en-GB" w:eastAsia="zh-CN"/>
        </w:rPr>
        <w:t>解决</w:t>
      </w:r>
      <w:r w:rsidRPr="004E09AC">
        <w:rPr>
          <w:rFonts w:eastAsia="SimSun"/>
          <w:snapToGrid w:val="0"/>
          <w:lang w:val="en-GB" w:eastAsia="zh-CN"/>
        </w:rPr>
        <w:t>共同关心的问题。秘书处与</w:t>
      </w:r>
      <w:r w:rsidR="006719DB" w:rsidRPr="004E09AC">
        <w:rPr>
          <w:rFonts w:eastAsia="SimSun"/>
          <w:snapToGrid w:val="0"/>
          <w:lang w:val="en-GB" w:eastAsia="zh-CN"/>
        </w:rPr>
        <w:t>未获得环境基金理事会认可的</w:t>
      </w:r>
      <w:r w:rsidRPr="004E09AC">
        <w:rPr>
          <w:rFonts w:eastAsia="SimSun"/>
          <w:snapToGrid w:val="0"/>
          <w:lang w:val="en-GB" w:eastAsia="zh-CN"/>
        </w:rPr>
        <w:t>其他多边开发银行和</w:t>
      </w:r>
      <w:r w:rsidR="00CE3C94">
        <w:rPr>
          <w:rFonts w:eastAsia="SimSun" w:hint="eastAsia"/>
          <w:snapToGrid w:val="0"/>
          <w:lang w:val="en-GB" w:eastAsia="zh-CN"/>
        </w:rPr>
        <w:t>其他</w:t>
      </w:r>
      <w:r w:rsidRPr="004E09AC">
        <w:rPr>
          <w:rFonts w:eastAsia="SimSun"/>
          <w:snapToGrid w:val="0"/>
          <w:lang w:val="en-GB" w:eastAsia="zh-CN"/>
        </w:rPr>
        <w:t>国际金融机构进行了互动，如绿色气候基金、联合国资本发展基金、国际货币基金组织</w:t>
      </w:r>
      <w:r w:rsidR="00CE3C94">
        <w:rPr>
          <w:rFonts w:eastAsia="SimSun" w:hint="eastAsia"/>
          <w:snapToGrid w:val="0"/>
          <w:lang w:val="en-GB" w:eastAsia="zh-CN"/>
        </w:rPr>
        <w:t>以及</w:t>
      </w:r>
      <w:r w:rsidRPr="004E09AC">
        <w:rPr>
          <w:rFonts w:eastAsia="SimSun"/>
          <w:snapToGrid w:val="0"/>
          <w:lang w:val="en-GB" w:eastAsia="zh-CN"/>
        </w:rPr>
        <w:t>经济合作与发展组织</w:t>
      </w:r>
      <w:r w:rsidR="003B77EA">
        <w:rPr>
          <w:rFonts w:eastAsia="SimSun" w:hint="eastAsia"/>
          <w:snapToGrid w:val="0"/>
          <w:lang w:val="en-GB" w:eastAsia="zh-CN"/>
        </w:rPr>
        <w:t>符合</w:t>
      </w:r>
      <w:r w:rsidRPr="004E09AC">
        <w:rPr>
          <w:rFonts w:eastAsia="SimSun"/>
          <w:snapToGrid w:val="0"/>
          <w:lang w:val="en-GB" w:eastAsia="zh-CN"/>
        </w:rPr>
        <w:t>官方发展援助资格国际组织名单上的其他金融机构。秘书处在进一步</w:t>
      </w:r>
      <w:r w:rsidR="003B77EA">
        <w:rPr>
          <w:rFonts w:eastAsia="SimSun" w:hint="eastAsia"/>
          <w:snapToGrid w:val="0"/>
          <w:lang w:val="en-GB" w:eastAsia="zh-CN"/>
        </w:rPr>
        <w:t>观察</w:t>
      </w:r>
      <w:r w:rsidRPr="004E09AC">
        <w:rPr>
          <w:rFonts w:eastAsia="SimSun"/>
          <w:snapToGrid w:val="0"/>
          <w:lang w:val="en-GB" w:eastAsia="zh-CN"/>
        </w:rPr>
        <w:t>绿色气候基金认可的其他公共和私人金融机构的名单，了解它们对《公约》</w:t>
      </w:r>
      <w:r w:rsidR="003B77EA">
        <w:rPr>
          <w:rFonts w:eastAsia="SimSun" w:hint="eastAsia"/>
          <w:snapToGrid w:val="0"/>
          <w:lang w:val="en-GB" w:eastAsia="zh-CN"/>
        </w:rPr>
        <w:t>及其</w:t>
      </w:r>
      <w:r w:rsidRPr="004E09AC">
        <w:rPr>
          <w:rFonts w:eastAsia="SimSun"/>
          <w:snapToGrid w:val="0"/>
          <w:lang w:val="en-GB" w:eastAsia="zh-CN"/>
        </w:rPr>
        <w:t>议定书和</w:t>
      </w:r>
      <w:r w:rsidR="003B77EA">
        <w:rPr>
          <w:rFonts w:eastAsia="SimSun" w:hint="eastAsia"/>
          <w:snapToGrid w:val="0"/>
          <w:lang w:val="en-GB" w:eastAsia="zh-CN"/>
        </w:rPr>
        <w:t>《</w:t>
      </w:r>
      <w:r w:rsidRPr="004E09AC">
        <w:rPr>
          <w:rFonts w:eastAsia="SimSun"/>
          <w:snapToGrid w:val="0"/>
          <w:lang w:val="en-GB" w:eastAsia="zh-CN"/>
        </w:rPr>
        <w:t>昆明</w:t>
      </w:r>
      <w:r w:rsidRPr="004E09AC">
        <w:rPr>
          <w:rFonts w:eastAsia="SimSun"/>
          <w:snapToGrid w:val="0"/>
          <w:lang w:val="en-GB" w:eastAsia="zh-CN"/>
        </w:rPr>
        <w:t>-</w:t>
      </w:r>
      <w:r w:rsidRPr="004E09AC">
        <w:rPr>
          <w:rFonts w:eastAsia="SimSun"/>
          <w:snapToGrid w:val="0"/>
          <w:lang w:val="en-GB" w:eastAsia="zh-CN"/>
        </w:rPr>
        <w:t>蒙特利尔全球生物多样性框架</w:t>
      </w:r>
      <w:r w:rsidR="003B77EA">
        <w:rPr>
          <w:rFonts w:eastAsia="SimSun" w:hint="eastAsia"/>
          <w:snapToGrid w:val="0"/>
          <w:lang w:val="en-GB" w:eastAsia="zh-CN"/>
        </w:rPr>
        <w:t>》</w:t>
      </w:r>
      <w:r w:rsidRPr="004E09AC">
        <w:rPr>
          <w:rFonts w:eastAsia="SimSun"/>
          <w:snapToGrid w:val="0"/>
          <w:lang w:val="en-GB" w:eastAsia="zh-CN"/>
        </w:rPr>
        <w:t>作出贡献的潜力。</w:t>
      </w:r>
    </w:p>
    <w:p w14:paraId="54B6832F" w14:textId="52536443" w:rsidR="00587F25" w:rsidRPr="003B77EA" w:rsidRDefault="00587F25" w:rsidP="003B77EA">
      <w:pPr>
        <w:pStyle w:val="ListParagraph"/>
        <w:numPr>
          <w:ilvl w:val="0"/>
          <w:numId w:val="0"/>
        </w:numPr>
        <w:spacing w:before="120" w:after="120" w:line="240" w:lineRule="atLeast"/>
        <w:jc w:val="both"/>
        <w:rPr>
          <w:rFonts w:eastAsia="SimSun"/>
          <w:b/>
          <w:bCs/>
          <w:snapToGrid w:val="0"/>
          <w:sz w:val="28"/>
          <w:szCs w:val="28"/>
          <w:lang w:val="en-GB" w:eastAsia="zh-CN"/>
        </w:rPr>
      </w:pPr>
      <w:r w:rsidRPr="003B77EA">
        <w:rPr>
          <w:rFonts w:eastAsia="SimSun"/>
          <w:b/>
          <w:bCs/>
          <w:snapToGrid w:val="0"/>
          <w:sz w:val="28"/>
          <w:szCs w:val="28"/>
          <w:lang w:val="en-GB" w:eastAsia="zh-CN"/>
        </w:rPr>
        <w:t>四</w:t>
      </w:r>
      <w:r w:rsidR="003B77EA" w:rsidRPr="003B77EA">
        <w:rPr>
          <w:rFonts w:eastAsia="SimSun" w:hint="eastAsia"/>
          <w:b/>
          <w:bCs/>
          <w:snapToGrid w:val="0"/>
          <w:sz w:val="28"/>
          <w:szCs w:val="28"/>
          <w:lang w:val="en-GB" w:eastAsia="zh-CN"/>
        </w:rPr>
        <w:t>.</w:t>
      </w:r>
      <w:r w:rsidR="003B77EA" w:rsidRPr="003B77EA">
        <w:rPr>
          <w:rFonts w:eastAsia="SimSun"/>
          <w:b/>
          <w:bCs/>
          <w:snapToGrid w:val="0"/>
          <w:sz w:val="28"/>
          <w:szCs w:val="28"/>
          <w:lang w:val="en-GB" w:eastAsia="zh-CN"/>
        </w:rPr>
        <w:tab/>
      </w:r>
      <w:r w:rsidRPr="003B77EA">
        <w:rPr>
          <w:rFonts w:eastAsia="SimSun"/>
          <w:b/>
          <w:bCs/>
          <w:snapToGrid w:val="0"/>
          <w:sz w:val="28"/>
          <w:szCs w:val="28"/>
          <w:lang w:val="en-GB" w:eastAsia="zh-CN"/>
        </w:rPr>
        <w:t>建议</w:t>
      </w:r>
    </w:p>
    <w:p w14:paraId="78D38401" w14:textId="2726421D" w:rsidR="00587F25" w:rsidRPr="004E09AC" w:rsidRDefault="003B77EA" w:rsidP="004E09AC">
      <w:pPr>
        <w:pStyle w:val="ListParagraph"/>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谨提议执行问题</w:t>
      </w:r>
      <w:r w:rsidR="00587F25" w:rsidRPr="004E09AC">
        <w:rPr>
          <w:rFonts w:eastAsia="SimSun"/>
          <w:snapToGrid w:val="0"/>
          <w:lang w:val="en-GB" w:eastAsia="zh-CN"/>
        </w:rPr>
        <w:t>附属机构通过一项</w:t>
      </w:r>
      <w:r>
        <w:rPr>
          <w:rFonts w:eastAsia="SimSun" w:hint="eastAsia"/>
          <w:snapToGrid w:val="0"/>
          <w:lang w:val="en-GB" w:eastAsia="zh-CN"/>
        </w:rPr>
        <w:t>内容大致</w:t>
      </w:r>
      <w:r w:rsidR="00587F25" w:rsidRPr="004E09AC">
        <w:rPr>
          <w:rFonts w:eastAsia="SimSun"/>
          <w:snapToGrid w:val="0"/>
          <w:lang w:val="en-GB" w:eastAsia="zh-CN"/>
        </w:rPr>
        <w:t>如下的建议</w:t>
      </w:r>
      <w:r w:rsidR="00DA4514">
        <w:rPr>
          <w:rStyle w:val="FootnoteReference"/>
          <w:rFonts w:eastAsia="SimSun"/>
          <w:snapToGrid w:val="0"/>
          <w:lang w:val="en-GB" w:eastAsia="zh-CN"/>
        </w:rPr>
        <w:footnoteReference w:id="5"/>
      </w:r>
      <w:r>
        <w:rPr>
          <w:rFonts w:eastAsia="SimSun" w:hint="eastAsia"/>
          <w:snapToGrid w:val="0"/>
          <w:lang w:val="en-GB" w:eastAsia="zh-CN"/>
        </w:rPr>
        <w:t>：</w:t>
      </w:r>
    </w:p>
    <w:p w14:paraId="657C03B6" w14:textId="009BCF1D" w:rsidR="00587F25" w:rsidRPr="004E09AC" w:rsidRDefault="00080D63" w:rsidP="003B77EA">
      <w:pPr>
        <w:pStyle w:val="ListParagraph"/>
        <w:numPr>
          <w:ilvl w:val="0"/>
          <w:numId w:val="0"/>
        </w:numPr>
        <w:spacing w:before="120" w:after="120" w:line="240" w:lineRule="atLeast"/>
        <w:ind w:left="490" w:firstLine="490"/>
        <w:jc w:val="both"/>
        <w:rPr>
          <w:rFonts w:eastAsia="SimSun"/>
          <w:snapToGrid w:val="0"/>
          <w:lang w:val="en-GB" w:eastAsia="zh-CN"/>
        </w:rPr>
      </w:pPr>
      <w:r w:rsidRPr="003B77EA">
        <w:rPr>
          <w:rFonts w:eastAsia="KaiTi"/>
          <w:snapToGrid w:val="0"/>
          <w:lang w:val="en-GB" w:eastAsia="zh-CN"/>
        </w:rPr>
        <w:t>执行问题附属机构</w:t>
      </w:r>
      <w:r w:rsidR="003B77EA">
        <w:rPr>
          <w:rFonts w:eastAsia="SimSun" w:hint="eastAsia"/>
          <w:snapToGrid w:val="0"/>
          <w:lang w:val="en-GB" w:eastAsia="zh-CN"/>
        </w:rPr>
        <w:t>，</w:t>
      </w:r>
    </w:p>
    <w:p w14:paraId="7D5493C1" w14:textId="0981A1BD" w:rsidR="00587F25" w:rsidRPr="004E09AC" w:rsidRDefault="00587F25" w:rsidP="003B77EA">
      <w:pPr>
        <w:pStyle w:val="ListParagraph"/>
        <w:numPr>
          <w:ilvl w:val="0"/>
          <w:numId w:val="0"/>
        </w:numPr>
        <w:spacing w:before="120" w:after="120" w:line="240" w:lineRule="atLeast"/>
        <w:ind w:left="490" w:firstLine="490"/>
        <w:jc w:val="both"/>
        <w:rPr>
          <w:rFonts w:eastAsia="SimSun"/>
          <w:snapToGrid w:val="0"/>
          <w:lang w:val="en-GB" w:eastAsia="zh-CN"/>
        </w:rPr>
      </w:pPr>
      <w:r w:rsidRPr="003B77EA">
        <w:rPr>
          <w:rFonts w:eastAsia="KaiTi"/>
          <w:snapToGrid w:val="0"/>
          <w:lang w:val="en-GB" w:eastAsia="zh-CN"/>
        </w:rPr>
        <w:t>建议</w:t>
      </w:r>
      <w:r w:rsidRPr="004E09AC">
        <w:rPr>
          <w:rFonts w:eastAsia="SimSun"/>
          <w:snapToGrid w:val="0"/>
          <w:lang w:val="en-GB" w:eastAsia="zh-CN"/>
        </w:rPr>
        <w:t>缔约方</w:t>
      </w:r>
      <w:r w:rsidR="003B77EA">
        <w:rPr>
          <w:rFonts w:eastAsia="SimSun" w:hint="eastAsia"/>
          <w:snapToGrid w:val="0"/>
          <w:lang w:val="en-GB" w:eastAsia="zh-CN"/>
        </w:rPr>
        <w:t>大会</w:t>
      </w:r>
      <w:r w:rsidRPr="004E09AC">
        <w:rPr>
          <w:rFonts w:eastAsia="SimSun"/>
          <w:snapToGrid w:val="0"/>
          <w:lang w:val="en-GB" w:eastAsia="zh-CN"/>
        </w:rPr>
        <w:t>第十七</w:t>
      </w:r>
      <w:r w:rsidR="003B77EA">
        <w:rPr>
          <w:rFonts w:eastAsia="SimSun" w:hint="eastAsia"/>
          <w:snapToGrid w:val="0"/>
          <w:lang w:val="en-GB" w:eastAsia="zh-CN"/>
        </w:rPr>
        <w:t>届</w:t>
      </w:r>
      <w:r w:rsidRPr="004E09AC">
        <w:rPr>
          <w:rFonts w:eastAsia="SimSun"/>
          <w:snapToGrid w:val="0"/>
          <w:lang w:val="en-GB" w:eastAsia="zh-CN"/>
        </w:rPr>
        <w:t>会议通过一项</w:t>
      </w:r>
      <w:r w:rsidR="003B77EA">
        <w:rPr>
          <w:rFonts w:eastAsia="SimSun" w:hint="eastAsia"/>
          <w:snapToGrid w:val="0"/>
          <w:lang w:val="en-GB" w:eastAsia="zh-CN"/>
        </w:rPr>
        <w:t>内容</w:t>
      </w:r>
      <w:r w:rsidRPr="004E09AC">
        <w:rPr>
          <w:rFonts w:eastAsia="SimSun"/>
          <w:snapToGrid w:val="0"/>
          <w:lang w:val="en-GB" w:eastAsia="zh-CN"/>
        </w:rPr>
        <w:t>大致如下的决定</w:t>
      </w:r>
      <w:r w:rsidR="003B77EA">
        <w:rPr>
          <w:rFonts w:eastAsia="SimSun" w:hint="eastAsia"/>
          <w:snapToGrid w:val="0"/>
          <w:lang w:val="en-GB" w:eastAsia="zh-CN"/>
        </w:rPr>
        <w:t>：</w:t>
      </w:r>
    </w:p>
    <w:p w14:paraId="1F01304C" w14:textId="51318830" w:rsidR="00587F25" w:rsidRPr="004E09AC" w:rsidRDefault="00587F25" w:rsidP="003B77EA">
      <w:pPr>
        <w:pStyle w:val="ListParagraph"/>
        <w:numPr>
          <w:ilvl w:val="0"/>
          <w:numId w:val="0"/>
        </w:numPr>
        <w:spacing w:before="120" w:after="120" w:line="240" w:lineRule="atLeast"/>
        <w:ind w:left="979" w:firstLine="490"/>
        <w:jc w:val="both"/>
        <w:rPr>
          <w:rFonts w:eastAsia="SimSun"/>
          <w:snapToGrid w:val="0"/>
          <w:lang w:val="en-GB" w:eastAsia="zh-CN"/>
        </w:rPr>
      </w:pPr>
      <w:r w:rsidRPr="003B77EA">
        <w:rPr>
          <w:rFonts w:eastAsia="KaiTi"/>
          <w:snapToGrid w:val="0"/>
          <w:lang w:val="en-GB" w:eastAsia="zh-CN"/>
        </w:rPr>
        <w:t>缔约方</w:t>
      </w:r>
      <w:r w:rsidR="003B77EA" w:rsidRPr="003B77EA">
        <w:rPr>
          <w:rFonts w:eastAsia="KaiTi" w:hint="eastAsia"/>
          <w:snapToGrid w:val="0"/>
          <w:lang w:val="en-GB" w:eastAsia="zh-CN"/>
        </w:rPr>
        <w:t>大会</w:t>
      </w:r>
      <w:r w:rsidRPr="004E09AC">
        <w:rPr>
          <w:rFonts w:eastAsia="SimSun"/>
          <w:snapToGrid w:val="0"/>
          <w:lang w:val="en-GB" w:eastAsia="zh-CN"/>
        </w:rPr>
        <w:t>，</w:t>
      </w:r>
    </w:p>
    <w:p w14:paraId="0BA69613" w14:textId="640A44A8" w:rsidR="00587F25" w:rsidRPr="007324F0" w:rsidRDefault="00587F25" w:rsidP="003B77EA">
      <w:pPr>
        <w:pStyle w:val="ListParagraph"/>
        <w:numPr>
          <w:ilvl w:val="0"/>
          <w:numId w:val="0"/>
        </w:numPr>
        <w:spacing w:before="120" w:after="120" w:line="240" w:lineRule="atLeast"/>
        <w:ind w:left="979" w:firstLine="490"/>
        <w:jc w:val="both"/>
        <w:rPr>
          <w:rFonts w:eastAsia="SimSun"/>
          <w:snapToGrid w:val="0"/>
          <w:color w:val="EE0000"/>
          <w:lang w:val="en-GB" w:eastAsia="zh-CN"/>
        </w:rPr>
      </w:pPr>
      <w:r w:rsidRPr="001612E4">
        <w:rPr>
          <w:rFonts w:eastAsia="KaiTi"/>
          <w:snapToGrid w:val="0"/>
          <w:lang w:val="en-GB" w:eastAsia="zh-CN"/>
        </w:rPr>
        <w:t>回顾</w:t>
      </w:r>
      <w:r w:rsidRPr="001612E4">
        <w:rPr>
          <w:rFonts w:eastAsia="SimSun"/>
          <w:snapToGrid w:val="0"/>
          <w:lang w:val="en-GB" w:eastAsia="zh-CN"/>
        </w:rPr>
        <w:t>其</w:t>
      </w:r>
      <w:r w:rsidRPr="001612E4">
        <w:rPr>
          <w:rFonts w:eastAsia="SimSun"/>
          <w:snapToGrid w:val="0"/>
          <w:lang w:val="en-GB" w:eastAsia="zh-CN"/>
        </w:rPr>
        <w:t>2022</w:t>
      </w:r>
      <w:r w:rsidRPr="001612E4">
        <w:rPr>
          <w:rFonts w:eastAsia="SimSun"/>
          <w:snapToGrid w:val="0"/>
          <w:lang w:val="en-GB" w:eastAsia="zh-CN"/>
        </w:rPr>
        <w:t>年</w:t>
      </w:r>
      <w:r w:rsidRPr="001612E4">
        <w:rPr>
          <w:rFonts w:eastAsia="SimSun"/>
          <w:snapToGrid w:val="0"/>
          <w:lang w:val="en-GB" w:eastAsia="zh-CN"/>
        </w:rPr>
        <w:t>12</w:t>
      </w:r>
      <w:r w:rsidRPr="001612E4">
        <w:rPr>
          <w:rFonts w:eastAsia="SimSun"/>
          <w:snapToGrid w:val="0"/>
          <w:lang w:val="en-GB" w:eastAsia="zh-CN"/>
        </w:rPr>
        <w:t>月</w:t>
      </w:r>
      <w:r w:rsidRPr="001612E4">
        <w:rPr>
          <w:rFonts w:eastAsia="SimSun"/>
          <w:snapToGrid w:val="0"/>
          <w:lang w:val="en-GB" w:eastAsia="zh-CN"/>
        </w:rPr>
        <w:t>19</w:t>
      </w:r>
      <w:r w:rsidRPr="001612E4">
        <w:rPr>
          <w:rFonts w:eastAsia="SimSun"/>
          <w:snapToGrid w:val="0"/>
          <w:lang w:val="en-GB" w:eastAsia="zh-CN"/>
        </w:rPr>
        <w:t>日第</w:t>
      </w:r>
      <w:hyperlink r:id="rId30" w:history="1">
        <w:r w:rsidRPr="001612E4">
          <w:rPr>
            <w:rStyle w:val="Hyperlink"/>
            <w:rFonts w:eastAsia="SimSun"/>
            <w:snapToGrid w:val="0"/>
            <w:lang w:val="en-GB" w:eastAsia="zh-CN"/>
          </w:rPr>
          <w:t>15/15</w:t>
        </w:r>
      </w:hyperlink>
      <w:r w:rsidRPr="001612E4">
        <w:rPr>
          <w:rFonts w:eastAsia="SimSun"/>
          <w:snapToGrid w:val="0"/>
          <w:lang w:val="en-GB" w:eastAsia="zh-CN"/>
        </w:rPr>
        <w:t>号决定和</w:t>
      </w:r>
      <w:r w:rsidRPr="001612E4">
        <w:rPr>
          <w:rFonts w:eastAsia="SimSun"/>
          <w:snapToGrid w:val="0"/>
          <w:lang w:val="en-GB" w:eastAsia="zh-CN"/>
        </w:rPr>
        <w:t>2025</w:t>
      </w:r>
      <w:r w:rsidRPr="001612E4">
        <w:rPr>
          <w:rFonts w:eastAsia="SimSun"/>
          <w:snapToGrid w:val="0"/>
          <w:lang w:val="en-GB" w:eastAsia="zh-CN"/>
        </w:rPr>
        <w:t>年</w:t>
      </w:r>
      <w:r w:rsidRPr="001612E4">
        <w:rPr>
          <w:rFonts w:eastAsia="SimSun"/>
          <w:snapToGrid w:val="0"/>
          <w:lang w:val="en-GB" w:eastAsia="zh-CN"/>
        </w:rPr>
        <w:t>2</w:t>
      </w:r>
      <w:r w:rsidRPr="001612E4">
        <w:rPr>
          <w:rFonts w:eastAsia="SimSun"/>
          <w:snapToGrid w:val="0"/>
          <w:lang w:val="en-GB" w:eastAsia="zh-CN"/>
        </w:rPr>
        <w:t>月</w:t>
      </w:r>
      <w:r w:rsidRPr="001612E4">
        <w:rPr>
          <w:rFonts w:eastAsia="SimSun"/>
          <w:snapToGrid w:val="0"/>
          <w:lang w:val="en-GB" w:eastAsia="zh-CN"/>
        </w:rPr>
        <w:t>27</w:t>
      </w:r>
      <w:r w:rsidRPr="001612E4">
        <w:rPr>
          <w:rFonts w:eastAsia="SimSun"/>
          <w:snapToGrid w:val="0"/>
          <w:lang w:val="en-GB" w:eastAsia="zh-CN"/>
        </w:rPr>
        <w:t>日第</w:t>
      </w:r>
      <w:hyperlink r:id="rId31" w:history="1">
        <w:r w:rsidRPr="001612E4">
          <w:rPr>
            <w:rStyle w:val="Hyperlink"/>
            <w:rFonts w:eastAsia="SimSun"/>
            <w:snapToGrid w:val="0"/>
            <w:lang w:val="en-GB" w:eastAsia="zh-CN"/>
          </w:rPr>
          <w:t>16/33</w:t>
        </w:r>
      </w:hyperlink>
      <w:r w:rsidRPr="001612E4">
        <w:rPr>
          <w:rFonts w:eastAsia="SimSun"/>
          <w:snapToGrid w:val="0"/>
          <w:lang w:val="en-GB" w:eastAsia="zh-CN"/>
        </w:rPr>
        <w:t>号决定，</w:t>
      </w:r>
      <w:r w:rsidR="001612E4">
        <w:rPr>
          <w:rFonts w:eastAsia="SimSun" w:hint="eastAsia"/>
          <w:snapToGrid w:val="0"/>
          <w:lang w:val="en-GB" w:eastAsia="zh-CN"/>
        </w:rPr>
        <w:t>两项</w:t>
      </w:r>
      <w:r w:rsidRPr="001612E4">
        <w:rPr>
          <w:rFonts w:eastAsia="SimSun"/>
          <w:snapToGrid w:val="0"/>
          <w:lang w:val="en-GB" w:eastAsia="zh-CN"/>
        </w:rPr>
        <w:t>决定涉及</w:t>
      </w:r>
      <w:r w:rsidR="001612E4">
        <w:rPr>
          <w:rFonts w:eastAsia="SimSun" w:hint="eastAsia"/>
          <w:snapToGrid w:val="0"/>
          <w:lang w:val="en-GB" w:eastAsia="zh-CN"/>
        </w:rPr>
        <w:t>评估</w:t>
      </w:r>
      <w:r w:rsidRPr="001612E4">
        <w:rPr>
          <w:rFonts w:eastAsia="SimSun"/>
          <w:snapToGrid w:val="0"/>
          <w:lang w:val="en-GB" w:eastAsia="zh-CN"/>
        </w:rPr>
        <w:t>全球环境基金信托基金第九</w:t>
      </w:r>
      <w:r w:rsidR="001612E4">
        <w:rPr>
          <w:rFonts w:eastAsia="SimSun" w:hint="eastAsia"/>
          <w:snapToGrid w:val="0"/>
          <w:lang w:val="en-GB" w:eastAsia="zh-CN"/>
        </w:rPr>
        <w:t>增资</w:t>
      </w:r>
      <w:r w:rsidRPr="001612E4">
        <w:rPr>
          <w:rFonts w:eastAsia="SimSun"/>
          <w:snapToGrid w:val="0"/>
          <w:lang w:val="en-GB" w:eastAsia="zh-CN"/>
        </w:rPr>
        <w:t>期</w:t>
      </w:r>
      <w:r w:rsidR="00177630" w:rsidRPr="001612E4">
        <w:rPr>
          <w:rFonts w:eastAsia="SimSun"/>
          <w:snapToGrid w:val="0"/>
          <w:lang w:val="en-GB" w:eastAsia="zh-CN"/>
        </w:rPr>
        <w:t>（</w:t>
      </w:r>
      <w:r w:rsidRPr="001612E4">
        <w:rPr>
          <w:rFonts w:eastAsia="SimSun"/>
          <w:snapToGrid w:val="0"/>
          <w:lang w:val="en-GB" w:eastAsia="zh-CN"/>
        </w:rPr>
        <w:t>2026</w:t>
      </w:r>
      <w:r w:rsidRPr="001612E4">
        <w:rPr>
          <w:rFonts w:eastAsia="SimSun"/>
          <w:snapToGrid w:val="0"/>
          <w:lang w:val="en-GB" w:eastAsia="zh-CN"/>
        </w:rPr>
        <w:t>年</w:t>
      </w:r>
      <w:r w:rsidRPr="001612E4">
        <w:rPr>
          <w:rFonts w:eastAsia="SimSun"/>
          <w:snapToGrid w:val="0"/>
          <w:lang w:val="en-GB" w:eastAsia="zh-CN"/>
        </w:rPr>
        <w:t>7</w:t>
      </w:r>
      <w:r w:rsidRPr="001612E4">
        <w:rPr>
          <w:rFonts w:eastAsia="SimSun"/>
          <w:snapToGrid w:val="0"/>
          <w:lang w:val="en-GB" w:eastAsia="zh-CN"/>
        </w:rPr>
        <w:t>月至</w:t>
      </w:r>
      <w:r w:rsidRPr="001612E4">
        <w:rPr>
          <w:rFonts w:eastAsia="SimSun"/>
          <w:snapToGrid w:val="0"/>
          <w:lang w:val="en-GB" w:eastAsia="zh-CN"/>
        </w:rPr>
        <w:t>2030</w:t>
      </w:r>
      <w:r w:rsidRPr="001612E4">
        <w:rPr>
          <w:rFonts w:eastAsia="SimSun"/>
          <w:snapToGrid w:val="0"/>
          <w:lang w:val="en-GB" w:eastAsia="zh-CN"/>
        </w:rPr>
        <w:t>年</w:t>
      </w:r>
      <w:r w:rsidRPr="001612E4">
        <w:rPr>
          <w:rFonts w:eastAsia="SimSun"/>
          <w:snapToGrid w:val="0"/>
          <w:lang w:val="en-GB" w:eastAsia="zh-CN"/>
        </w:rPr>
        <w:t>6</w:t>
      </w:r>
      <w:r w:rsidRPr="001612E4">
        <w:rPr>
          <w:rFonts w:eastAsia="SimSun"/>
          <w:snapToGrid w:val="0"/>
          <w:lang w:val="en-GB" w:eastAsia="zh-CN"/>
        </w:rPr>
        <w:t>月</w:t>
      </w:r>
      <w:r w:rsidR="00177630" w:rsidRPr="001612E4">
        <w:rPr>
          <w:rFonts w:eastAsia="SimSun"/>
          <w:snapToGrid w:val="0"/>
          <w:lang w:val="en-GB" w:eastAsia="zh-CN"/>
        </w:rPr>
        <w:t>）</w:t>
      </w:r>
      <w:r w:rsidR="001612E4">
        <w:rPr>
          <w:rFonts w:eastAsia="SimSun" w:hint="eastAsia"/>
          <w:snapToGrid w:val="0"/>
          <w:lang w:val="en-GB" w:eastAsia="zh-CN"/>
        </w:rPr>
        <w:t>符合条件的</w:t>
      </w:r>
      <w:r w:rsidRPr="001612E4">
        <w:rPr>
          <w:rFonts w:eastAsia="SimSun"/>
          <w:snapToGrid w:val="0"/>
          <w:lang w:val="en-GB" w:eastAsia="zh-CN"/>
        </w:rPr>
        <w:t>缔约方执行《生物多样性公约》</w:t>
      </w:r>
      <w:r w:rsidR="00D77240">
        <w:rPr>
          <w:rStyle w:val="FootnoteReference"/>
          <w:rFonts w:eastAsia="SimSun"/>
          <w:snapToGrid w:val="0"/>
          <w:lang w:val="en-GB" w:eastAsia="zh-CN"/>
        </w:rPr>
        <w:footnoteReference w:id="6"/>
      </w:r>
      <w:r w:rsidRPr="001612E4">
        <w:rPr>
          <w:rFonts w:eastAsia="SimSun"/>
          <w:snapToGrid w:val="0"/>
          <w:lang w:val="en-GB" w:eastAsia="zh-CN"/>
        </w:rPr>
        <w:t>及其议定书所需资金，</w:t>
      </w:r>
    </w:p>
    <w:p w14:paraId="10D80ECD" w14:textId="38D5851D" w:rsidR="00587F25" w:rsidRPr="00AB2C20" w:rsidRDefault="003B77EA" w:rsidP="00975714">
      <w:pPr>
        <w:pStyle w:val="ListParagraph"/>
        <w:numPr>
          <w:ilvl w:val="0"/>
          <w:numId w:val="0"/>
        </w:numPr>
        <w:spacing w:before="120" w:after="120" w:line="240" w:lineRule="atLeast"/>
        <w:ind w:left="979" w:firstLine="490"/>
        <w:jc w:val="both"/>
        <w:rPr>
          <w:rFonts w:eastAsia="SimSun"/>
          <w:snapToGrid w:val="0"/>
          <w:lang w:val="en-GB" w:eastAsia="zh-CN"/>
        </w:rPr>
      </w:pPr>
      <w:r w:rsidRPr="00AB2C20">
        <w:rPr>
          <w:rFonts w:eastAsia="KaiTi" w:hint="eastAsia"/>
          <w:snapToGrid w:val="0"/>
          <w:lang w:val="en-GB" w:eastAsia="zh-CN"/>
        </w:rPr>
        <w:t>又</w:t>
      </w:r>
      <w:r w:rsidR="00587F25" w:rsidRPr="00AB2C20">
        <w:rPr>
          <w:rFonts w:eastAsia="KaiTi"/>
          <w:snapToGrid w:val="0"/>
          <w:lang w:val="en-GB" w:eastAsia="zh-CN"/>
        </w:rPr>
        <w:t>回顾</w:t>
      </w:r>
      <w:r w:rsidR="00587F25" w:rsidRPr="00AB2C20">
        <w:rPr>
          <w:rFonts w:eastAsia="SimSun"/>
          <w:snapToGrid w:val="0"/>
          <w:lang w:val="en-GB" w:eastAsia="zh-CN"/>
        </w:rPr>
        <w:t>第</w:t>
      </w:r>
      <w:hyperlink r:id="rId32" w:history="1">
        <w:r w:rsidR="00587F25" w:rsidRPr="00AB2C20">
          <w:rPr>
            <w:rStyle w:val="Hyperlink"/>
            <w:rFonts w:eastAsia="SimSun"/>
            <w:snapToGrid w:val="0"/>
            <w:lang w:val="en-GB" w:eastAsia="zh-CN"/>
          </w:rPr>
          <w:t>16/33</w:t>
        </w:r>
      </w:hyperlink>
      <w:r w:rsidR="00587F25" w:rsidRPr="00AB2C20">
        <w:rPr>
          <w:rFonts w:eastAsia="SimSun"/>
          <w:snapToGrid w:val="0"/>
          <w:lang w:val="en-GB" w:eastAsia="zh-CN"/>
        </w:rPr>
        <w:t>号决定附件一</w:t>
      </w:r>
      <w:r w:rsidR="00AB2C20" w:rsidRPr="00AB2C20">
        <w:rPr>
          <w:rFonts w:eastAsia="SimSun" w:hint="eastAsia"/>
          <w:snapToGrid w:val="0"/>
          <w:lang w:val="en-GB" w:eastAsia="zh-CN"/>
        </w:rPr>
        <w:t>所载全球环境基金信托基金第九增资期（</w:t>
      </w:r>
      <w:r w:rsidR="00AB2C20" w:rsidRPr="00AB2C20">
        <w:rPr>
          <w:rFonts w:eastAsia="SimSun"/>
          <w:snapToGrid w:val="0"/>
          <w:lang w:val="en-GB" w:eastAsia="zh-CN"/>
        </w:rPr>
        <w:t>2026-2030</w:t>
      </w:r>
      <w:r w:rsidR="00AB2C20" w:rsidRPr="00AB2C20">
        <w:rPr>
          <w:rFonts w:eastAsia="SimSun" w:hint="eastAsia"/>
          <w:snapToGrid w:val="0"/>
          <w:lang w:val="en-GB" w:eastAsia="zh-CN"/>
        </w:rPr>
        <w:t>年）《生物多样性公约》及其议定书成果导向四年期生物多样性方案重点框架</w:t>
      </w:r>
      <w:r w:rsidR="00587F25" w:rsidRPr="00AB2C20">
        <w:rPr>
          <w:rFonts w:eastAsia="SimSun"/>
          <w:snapToGrid w:val="0"/>
          <w:lang w:val="en-GB" w:eastAsia="zh-CN"/>
        </w:rPr>
        <w:t>，</w:t>
      </w:r>
    </w:p>
    <w:p w14:paraId="4BBC9548" w14:textId="4790E966" w:rsidR="00587F25" w:rsidRPr="004E09AC" w:rsidRDefault="00587F25" w:rsidP="003B77EA">
      <w:pPr>
        <w:pStyle w:val="ListParagraph"/>
        <w:numPr>
          <w:ilvl w:val="0"/>
          <w:numId w:val="0"/>
        </w:numPr>
        <w:spacing w:before="120" w:after="120" w:line="240" w:lineRule="atLeast"/>
        <w:ind w:left="979" w:firstLine="490"/>
        <w:jc w:val="both"/>
        <w:rPr>
          <w:rFonts w:eastAsia="SimSun"/>
          <w:snapToGrid w:val="0"/>
          <w:lang w:val="en-GB" w:eastAsia="zh-CN"/>
        </w:rPr>
      </w:pPr>
      <w:r w:rsidRPr="003B77EA">
        <w:rPr>
          <w:rFonts w:eastAsia="KaiTi"/>
          <w:snapToGrid w:val="0"/>
          <w:lang w:val="en-GB" w:eastAsia="zh-CN"/>
        </w:rPr>
        <w:t>认识到</w:t>
      </w:r>
      <w:r w:rsidR="00AB2C20">
        <w:rPr>
          <w:rFonts w:eastAsia="KaiTi" w:hint="eastAsia"/>
          <w:snapToGrid w:val="0"/>
          <w:lang w:val="en-GB" w:eastAsia="zh-CN"/>
        </w:rPr>
        <w:t>《</w:t>
      </w:r>
      <w:r w:rsidRPr="004E09AC">
        <w:rPr>
          <w:rFonts w:eastAsia="SimSun"/>
          <w:snapToGrid w:val="0"/>
          <w:lang w:val="en-GB" w:eastAsia="zh-CN"/>
        </w:rPr>
        <w:t>昆明</w:t>
      </w:r>
      <w:r w:rsidRPr="004E09AC">
        <w:rPr>
          <w:rFonts w:eastAsia="SimSun"/>
          <w:snapToGrid w:val="0"/>
          <w:lang w:val="en-GB" w:eastAsia="zh-CN"/>
        </w:rPr>
        <w:t>-</w:t>
      </w:r>
      <w:r w:rsidRPr="004E09AC">
        <w:rPr>
          <w:rFonts w:eastAsia="SimSun"/>
          <w:snapToGrid w:val="0"/>
          <w:lang w:val="en-GB" w:eastAsia="zh-CN"/>
        </w:rPr>
        <w:t>蒙特利尔全球生物多样性框架</w:t>
      </w:r>
      <w:r w:rsidR="00AB2C20">
        <w:rPr>
          <w:rFonts w:eastAsia="SimSun" w:hint="eastAsia"/>
          <w:snapToGrid w:val="0"/>
          <w:lang w:val="en-GB" w:eastAsia="zh-CN"/>
        </w:rPr>
        <w:t>》</w:t>
      </w:r>
      <w:r w:rsidR="00AB2C20">
        <w:rPr>
          <w:rStyle w:val="FootnoteReference"/>
          <w:rFonts w:eastAsia="SimSun"/>
          <w:snapToGrid w:val="0"/>
          <w:lang w:val="en-GB" w:eastAsia="zh-CN"/>
        </w:rPr>
        <w:footnoteReference w:id="7"/>
      </w:r>
      <w:r w:rsidRPr="004E09AC">
        <w:rPr>
          <w:rFonts w:eastAsia="SimSun"/>
          <w:snapToGrid w:val="0"/>
          <w:lang w:val="en-GB" w:eastAsia="zh-CN"/>
        </w:rPr>
        <w:t>与所有生物多样性相关公约和其他多边环境协定以及全球环境基金的任务相关，</w:t>
      </w:r>
    </w:p>
    <w:p w14:paraId="322F27A6" w14:textId="25E09D8D" w:rsidR="00587F25" w:rsidRPr="004E09AC" w:rsidRDefault="00587F25">
      <w:pPr>
        <w:pStyle w:val="ListParagraph"/>
        <w:numPr>
          <w:ilvl w:val="0"/>
          <w:numId w:val="16"/>
        </w:numPr>
        <w:spacing w:before="120" w:after="120" w:line="240" w:lineRule="atLeast"/>
        <w:ind w:left="979" w:firstLine="490"/>
        <w:jc w:val="both"/>
        <w:rPr>
          <w:rFonts w:eastAsia="SimSun"/>
          <w:snapToGrid w:val="0"/>
          <w:lang w:val="en-GB" w:eastAsia="zh-CN"/>
        </w:rPr>
      </w:pPr>
      <w:r w:rsidRPr="00D77240">
        <w:rPr>
          <w:rFonts w:eastAsia="KaiTi"/>
          <w:snapToGrid w:val="0"/>
          <w:lang w:val="en-GB" w:eastAsia="zh-CN"/>
        </w:rPr>
        <w:t>赞赏地</w:t>
      </w:r>
      <w:r w:rsidRPr="00087999">
        <w:rPr>
          <w:rFonts w:eastAsia="KaiTi"/>
          <w:snapToGrid w:val="0"/>
          <w:lang w:val="en-GB" w:eastAsia="zh-CN"/>
        </w:rPr>
        <w:t>注意到</w:t>
      </w:r>
      <w:r w:rsidR="00087999" w:rsidRPr="00087999">
        <w:rPr>
          <w:rFonts w:eastAsia="SimSun" w:hint="eastAsia"/>
          <w:snapToGrid w:val="0"/>
          <w:lang w:val="en-GB" w:eastAsia="zh-CN"/>
        </w:rPr>
        <w:t>符合条件的发展中国家缔约方提供的资金需求信息</w:t>
      </w:r>
      <w:r w:rsidR="00087999">
        <w:rPr>
          <w:rFonts w:eastAsia="SimSun" w:hint="eastAsia"/>
          <w:snapToGrid w:val="0"/>
          <w:lang w:val="en-GB" w:eastAsia="zh-CN"/>
        </w:rPr>
        <w:t>和《</w:t>
      </w:r>
      <w:r w:rsidR="00087999" w:rsidRPr="00087999">
        <w:rPr>
          <w:rFonts w:eastAsia="SimSun" w:hint="eastAsia"/>
          <w:snapToGrid w:val="0"/>
          <w:lang w:val="en-GB" w:eastAsia="zh-CN"/>
        </w:rPr>
        <w:t>生物多样性公约</w:t>
      </w:r>
      <w:r w:rsidR="00087999">
        <w:rPr>
          <w:rFonts w:eastAsia="SimSun" w:hint="eastAsia"/>
          <w:snapToGrid w:val="0"/>
          <w:lang w:val="en-GB" w:eastAsia="zh-CN"/>
        </w:rPr>
        <w:t>》</w:t>
      </w:r>
      <w:r w:rsidR="00087999" w:rsidRPr="00087999">
        <w:rPr>
          <w:rFonts w:eastAsia="SimSun" w:hint="eastAsia"/>
          <w:snapToGrid w:val="0"/>
          <w:lang w:val="en-GB" w:eastAsia="zh-CN"/>
        </w:rPr>
        <w:t>秘书处对信息的汇编和分析，这些信息汇编和分析为全球环境基金信托基金第九次增资（</w:t>
      </w:r>
      <w:r w:rsidR="00087999" w:rsidRPr="00087999">
        <w:rPr>
          <w:rFonts w:eastAsia="SimSun"/>
          <w:snapToGrid w:val="0"/>
          <w:lang w:val="en-GB" w:eastAsia="zh-CN"/>
        </w:rPr>
        <w:t xml:space="preserve">2026 </w:t>
      </w:r>
      <w:r w:rsidR="00087999" w:rsidRPr="00087999">
        <w:rPr>
          <w:rFonts w:eastAsia="SimSun" w:hint="eastAsia"/>
          <w:snapToGrid w:val="0"/>
          <w:lang w:val="en-GB" w:eastAsia="zh-CN"/>
        </w:rPr>
        <w:t>年</w:t>
      </w:r>
      <w:r w:rsidR="00087999" w:rsidRPr="00087999">
        <w:rPr>
          <w:rFonts w:eastAsia="SimSun"/>
          <w:snapToGrid w:val="0"/>
          <w:lang w:val="en-GB" w:eastAsia="zh-CN"/>
        </w:rPr>
        <w:t xml:space="preserve"> 7 </w:t>
      </w:r>
      <w:r w:rsidR="00087999" w:rsidRPr="00087999">
        <w:rPr>
          <w:rFonts w:eastAsia="SimSun" w:hint="eastAsia"/>
          <w:snapToGrid w:val="0"/>
          <w:lang w:val="en-GB" w:eastAsia="zh-CN"/>
        </w:rPr>
        <w:t>月至</w:t>
      </w:r>
      <w:r w:rsidR="00087999" w:rsidRPr="00087999">
        <w:rPr>
          <w:rFonts w:eastAsia="SimSun"/>
          <w:snapToGrid w:val="0"/>
          <w:lang w:val="en-GB" w:eastAsia="zh-CN"/>
        </w:rPr>
        <w:t xml:space="preserve"> 2030 </w:t>
      </w:r>
      <w:r w:rsidR="00087999" w:rsidRPr="00087999">
        <w:rPr>
          <w:rFonts w:eastAsia="SimSun" w:hint="eastAsia"/>
          <w:snapToGrid w:val="0"/>
          <w:lang w:val="en-GB" w:eastAsia="zh-CN"/>
        </w:rPr>
        <w:t>年</w:t>
      </w:r>
      <w:r w:rsidR="00087999" w:rsidRPr="00087999">
        <w:rPr>
          <w:rFonts w:eastAsia="SimSun"/>
          <w:snapToGrid w:val="0"/>
          <w:lang w:val="en-GB" w:eastAsia="zh-CN"/>
        </w:rPr>
        <w:t xml:space="preserve"> 6 </w:t>
      </w:r>
      <w:r w:rsidR="00087999" w:rsidRPr="00087999">
        <w:rPr>
          <w:rFonts w:eastAsia="SimSun" w:hint="eastAsia"/>
          <w:snapToGrid w:val="0"/>
          <w:lang w:val="en-GB" w:eastAsia="zh-CN"/>
        </w:rPr>
        <w:t>月）的谈判提供了依据；</w:t>
      </w:r>
    </w:p>
    <w:p w14:paraId="16F7BDD0" w14:textId="24661A74" w:rsidR="00587F25" w:rsidRPr="004E09AC" w:rsidRDefault="00087999">
      <w:pPr>
        <w:pStyle w:val="ListParagraph"/>
        <w:numPr>
          <w:ilvl w:val="0"/>
          <w:numId w:val="16"/>
        </w:numPr>
        <w:spacing w:before="120" w:after="120" w:line="240" w:lineRule="atLeast"/>
        <w:ind w:left="979" w:firstLine="490"/>
        <w:jc w:val="both"/>
        <w:rPr>
          <w:rFonts w:eastAsia="SimSun"/>
          <w:snapToGrid w:val="0"/>
          <w:lang w:val="en-GB" w:eastAsia="zh-CN"/>
        </w:rPr>
      </w:pPr>
      <w:r>
        <w:rPr>
          <w:rFonts w:eastAsia="KaiTi" w:hint="eastAsia"/>
          <w:snapToGrid w:val="0"/>
          <w:lang w:val="en-GB" w:eastAsia="zh-CN"/>
        </w:rPr>
        <w:lastRenderedPageBreak/>
        <w:t>注意到</w:t>
      </w:r>
      <w:r w:rsidR="00587F25" w:rsidRPr="004E09AC">
        <w:rPr>
          <w:rFonts w:eastAsia="SimSun"/>
          <w:snapToGrid w:val="0"/>
          <w:lang w:val="en-GB" w:eastAsia="zh-CN"/>
        </w:rPr>
        <w:t>2026</w:t>
      </w:r>
      <w:r w:rsidR="00587F25" w:rsidRPr="004E09AC">
        <w:rPr>
          <w:rFonts w:eastAsia="SimSun"/>
          <w:snapToGrid w:val="0"/>
          <w:lang w:val="en-GB" w:eastAsia="zh-CN"/>
        </w:rPr>
        <w:t>年</w:t>
      </w:r>
      <w:r w:rsidR="00587F25" w:rsidRPr="004E09AC">
        <w:rPr>
          <w:rFonts w:eastAsia="SimSun"/>
          <w:snapToGrid w:val="0"/>
          <w:lang w:val="en-GB" w:eastAsia="zh-CN"/>
        </w:rPr>
        <w:t>7</w:t>
      </w:r>
      <w:r w:rsidR="00587F25" w:rsidRPr="004E09AC">
        <w:rPr>
          <w:rFonts w:eastAsia="SimSun"/>
          <w:snapToGrid w:val="0"/>
          <w:lang w:val="en-GB" w:eastAsia="zh-CN"/>
        </w:rPr>
        <w:t>月至</w:t>
      </w:r>
      <w:r w:rsidR="00587F25" w:rsidRPr="004E09AC">
        <w:rPr>
          <w:rFonts w:eastAsia="SimSun"/>
          <w:snapToGrid w:val="0"/>
          <w:lang w:val="en-GB" w:eastAsia="zh-CN"/>
        </w:rPr>
        <w:t>2030</w:t>
      </w:r>
      <w:r w:rsidR="00587F25" w:rsidRPr="004E09AC">
        <w:rPr>
          <w:rFonts w:eastAsia="SimSun"/>
          <w:snapToGrid w:val="0"/>
          <w:lang w:val="en-GB" w:eastAsia="zh-CN"/>
        </w:rPr>
        <w:t>年</w:t>
      </w:r>
      <w:r w:rsidR="00587F25" w:rsidRPr="004E09AC">
        <w:rPr>
          <w:rFonts w:eastAsia="SimSun"/>
          <w:snapToGrid w:val="0"/>
          <w:lang w:val="en-GB" w:eastAsia="zh-CN"/>
        </w:rPr>
        <w:t>6</w:t>
      </w:r>
      <w:r w:rsidR="00587F25" w:rsidRPr="004E09AC">
        <w:rPr>
          <w:rFonts w:eastAsia="SimSun"/>
          <w:snapToGrid w:val="0"/>
          <w:lang w:val="en-GB" w:eastAsia="zh-CN"/>
        </w:rPr>
        <w:t>月期间</w:t>
      </w:r>
      <w:r w:rsidR="00212D00" w:rsidRPr="004E09AC">
        <w:rPr>
          <w:rFonts w:eastAsia="SimSun"/>
          <w:snapToGrid w:val="0"/>
          <w:lang w:val="en-GB" w:eastAsia="zh-CN"/>
        </w:rPr>
        <w:t>符合条件的缔约方</w:t>
      </w:r>
      <w:r w:rsidR="00587F25" w:rsidRPr="004E09AC">
        <w:rPr>
          <w:rFonts w:eastAsia="SimSun"/>
          <w:snapToGrid w:val="0"/>
          <w:lang w:val="en-GB" w:eastAsia="zh-CN"/>
        </w:rPr>
        <w:t>履行《公约》及其议定书规定的义务</w:t>
      </w:r>
      <w:r w:rsidR="00212D00">
        <w:rPr>
          <w:rFonts w:eastAsia="SimSun" w:hint="eastAsia"/>
          <w:snapToGrid w:val="0"/>
          <w:lang w:val="en-GB" w:eastAsia="zh-CN"/>
        </w:rPr>
        <w:t>、</w:t>
      </w:r>
      <w:r w:rsidR="00587F25" w:rsidRPr="004E09AC">
        <w:rPr>
          <w:rFonts w:eastAsia="SimSun"/>
          <w:snapToGrid w:val="0"/>
          <w:lang w:val="en-GB" w:eastAsia="zh-CN"/>
        </w:rPr>
        <w:t>特别是执行《昆明</w:t>
      </w:r>
      <w:r w:rsidR="00587F25" w:rsidRPr="004E09AC">
        <w:rPr>
          <w:rFonts w:eastAsia="SimSun"/>
          <w:snapToGrid w:val="0"/>
          <w:lang w:val="en-GB" w:eastAsia="zh-CN"/>
        </w:rPr>
        <w:t>-</w:t>
      </w:r>
      <w:r w:rsidR="00587F25" w:rsidRPr="004E09AC">
        <w:rPr>
          <w:rFonts w:eastAsia="SimSun"/>
          <w:snapToGrid w:val="0"/>
          <w:lang w:val="en-GB" w:eastAsia="zh-CN"/>
        </w:rPr>
        <w:t>蒙特利尔全球生物多样性框架》所需</w:t>
      </w:r>
      <w:r>
        <w:rPr>
          <w:rFonts w:eastAsia="SimSun" w:hint="eastAsia"/>
          <w:snapToGrid w:val="0"/>
          <w:lang w:val="en-GB" w:eastAsia="zh-CN"/>
        </w:rPr>
        <w:t>资金估计约</w:t>
      </w:r>
      <w:r w:rsidR="00587F25" w:rsidRPr="004E09AC">
        <w:rPr>
          <w:rFonts w:eastAsia="SimSun"/>
          <w:snapToGrid w:val="0"/>
          <w:lang w:val="en-GB" w:eastAsia="zh-CN"/>
        </w:rPr>
        <w:t>为</w:t>
      </w:r>
      <w:r>
        <w:rPr>
          <w:rFonts w:eastAsia="SimSun" w:hint="eastAsia"/>
          <w:snapToGrid w:val="0"/>
          <w:lang w:val="en-GB" w:eastAsia="zh-CN"/>
        </w:rPr>
        <w:t>50</w:t>
      </w:r>
      <w:r w:rsidR="00587F25" w:rsidRPr="004E09AC">
        <w:rPr>
          <w:rFonts w:eastAsia="SimSun"/>
          <w:snapToGrid w:val="0"/>
          <w:lang w:val="en-GB" w:eastAsia="zh-CN"/>
        </w:rPr>
        <w:t>亿美元；</w:t>
      </w:r>
    </w:p>
    <w:p w14:paraId="62739F72" w14:textId="7652A490" w:rsidR="00F528B3" w:rsidRPr="00F528B3" w:rsidRDefault="00587F25" w:rsidP="00F528B3">
      <w:pPr>
        <w:pStyle w:val="ListParagraph"/>
        <w:numPr>
          <w:ilvl w:val="0"/>
          <w:numId w:val="16"/>
        </w:numPr>
        <w:spacing w:before="120" w:after="120" w:line="240" w:lineRule="atLeast"/>
        <w:ind w:left="979" w:firstLine="490"/>
        <w:jc w:val="both"/>
        <w:rPr>
          <w:lang w:eastAsia="zh-CN"/>
        </w:rPr>
      </w:pPr>
      <w:r w:rsidRPr="00212D00">
        <w:rPr>
          <w:rFonts w:eastAsia="KaiTi"/>
          <w:snapToGrid w:val="0"/>
          <w:lang w:val="en-GB" w:eastAsia="zh-CN"/>
        </w:rPr>
        <w:t>重申</w:t>
      </w:r>
      <w:r w:rsidR="00F528B3" w:rsidRPr="00F528B3">
        <w:rPr>
          <w:rFonts w:ascii="SimSun" w:eastAsia="SimSun" w:hAnsi="SimSun" w:cs="SimSun"/>
          <w:lang w:eastAsia="zh-CN"/>
        </w:rPr>
        <w:t>感谢</w:t>
      </w:r>
      <w:r w:rsidR="00F528B3">
        <w:rPr>
          <w:rFonts w:ascii="SimSun" w:eastAsia="SimSun" w:hAnsi="SimSun" w:cs="SimSun" w:hint="eastAsia"/>
          <w:lang w:eastAsia="zh-CN"/>
        </w:rPr>
        <w:t>为</w:t>
      </w:r>
      <w:r w:rsidR="00F528B3" w:rsidRPr="00F528B3">
        <w:rPr>
          <w:rFonts w:ascii="SimSun" w:eastAsia="SimSun" w:hAnsi="SimSun" w:cs="SimSun"/>
          <w:lang w:eastAsia="zh-CN"/>
        </w:rPr>
        <w:t>支持符合条件的发展中国家缔约方特别是其中最不发达国家和小岛屿发展中国家以及经济转型国家缔约方</w:t>
      </w:r>
      <w:r w:rsidR="00431E8C">
        <w:rPr>
          <w:rFonts w:ascii="SimSun" w:eastAsia="SimSun" w:hAnsi="SimSun" w:cs="SimSun" w:hint="eastAsia"/>
          <w:lang w:eastAsia="zh-CN"/>
        </w:rPr>
        <w:t>而</w:t>
      </w:r>
      <w:r w:rsidR="00431E8C" w:rsidRPr="00F528B3">
        <w:rPr>
          <w:rFonts w:eastAsia="SimSun"/>
          <w:snapToGrid w:val="0"/>
          <w:lang w:val="en-GB" w:eastAsia="zh-CN"/>
        </w:rPr>
        <w:t>为全球环境基金信托基金第九次</w:t>
      </w:r>
      <w:r w:rsidR="00431E8C">
        <w:rPr>
          <w:rFonts w:eastAsia="SimSun" w:hint="eastAsia"/>
          <w:snapToGrid w:val="0"/>
          <w:lang w:val="en-GB" w:eastAsia="zh-CN"/>
        </w:rPr>
        <w:t>增资</w:t>
      </w:r>
      <w:r w:rsidR="00431E8C" w:rsidRPr="00F528B3">
        <w:rPr>
          <w:rFonts w:eastAsia="SimSun"/>
          <w:snapToGrid w:val="0"/>
          <w:lang w:val="en-GB" w:eastAsia="zh-CN"/>
        </w:rPr>
        <w:t>积极捐款</w:t>
      </w:r>
      <w:r w:rsidR="00431E8C">
        <w:rPr>
          <w:rFonts w:eastAsia="SimSun" w:hint="eastAsia"/>
          <w:snapToGrid w:val="0"/>
          <w:lang w:val="en-GB" w:eastAsia="zh-CN"/>
        </w:rPr>
        <w:t>的</w:t>
      </w:r>
      <w:r w:rsidR="00F528B3" w:rsidRPr="00F528B3">
        <w:rPr>
          <w:rFonts w:ascii="SimSun" w:eastAsia="SimSun" w:hAnsi="SimSun" w:cs="SimSun"/>
          <w:lang w:eastAsia="zh-CN"/>
        </w:rPr>
        <w:t>发达国家缔约方、</w:t>
      </w:r>
      <w:r w:rsidR="00F528B3" w:rsidRPr="00F528B3">
        <w:rPr>
          <w:rFonts w:eastAsia="SimSun"/>
          <w:snapToGrid w:val="0"/>
          <w:lang w:val="en-GB" w:eastAsia="zh-CN"/>
        </w:rPr>
        <w:t>自愿承担发达国家缔约方义务的其他缔约方以及其他国家</w:t>
      </w:r>
      <w:r w:rsidR="00F528B3" w:rsidRPr="00F528B3">
        <w:rPr>
          <w:rFonts w:ascii="SimSun" w:eastAsia="SimSun" w:hAnsi="SimSun" w:cs="SimSun"/>
          <w:lang w:eastAsia="zh-CN"/>
        </w:rPr>
        <w:t>；</w:t>
      </w:r>
    </w:p>
    <w:p w14:paraId="05F7FA91" w14:textId="375F146E" w:rsidR="00896A6C" w:rsidRPr="004E09AC" w:rsidRDefault="00896A6C">
      <w:pPr>
        <w:pStyle w:val="ListParagraph"/>
        <w:numPr>
          <w:ilvl w:val="0"/>
          <w:numId w:val="16"/>
        </w:numPr>
        <w:spacing w:before="120" w:after="120" w:line="240" w:lineRule="atLeast"/>
        <w:ind w:left="979" w:firstLine="490"/>
        <w:jc w:val="both"/>
        <w:rPr>
          <w:rFonts w:eastAsia="SimSun"/>
          <w:snapToGrid w:val="0"/>
          <w:lang w:val="en-GB" w:eastAsia="zh-CN"/>
        </w:rPr>
      </w:pPr>
      <w:r w:rsidRPr="006168A2">
        <w:rPr>
          <w:rFonts w:eastAsia="KaiTi"/>
          <w:snapToGrid w:val="0"/>
          <w:lang w:val="en-GB" w:eastAsia="zh-CN"/>
        </w:rPr>
        <w:t>呼吁</w:t>
      </w:r>
      <w:r w:rsidR="006168A2" w:rsidRPr="006168A2">
        <w:rPr>
          <w:rStyle w:val="style21"/>
          <w:rFonts w:ascii="Microsoft YaHei" w:eastAsia="SimSun" w:hAnsi="Microsoft YaHei" w:cs="Microsoft YaHei" w:hint="eastAsia"/>
          <w:color w:val="auto"/>
          <w:lang w:eastAsia="zh-CN"/>
        </w:rPr>
        <w:t>发达国家缔约方和自愿承担发达国家缔约方义务的缔约方并邀请其他国家政府以及私营部门和慈善组织等非主权捐助方向全球生物多样性框架基金提供或增加捐款</w:t>
      </w:r>
      <w:r w:rsidRPr="006168A2">
        <w:rPr>
          <w:rFonts w:eastAsia="SimSun"/>
          <w:snapToGrid w:val="0"/>
          <w:lang w:val="en-GB" w:eastAsia="zh-CN"/>
        </w:rPr>
        <w:t>；</w:t>
      </w:r>
    </w:p>
    <w:p w14:paraId="15544C4B" w14:textId="0649F1B5" w:rsidR="00896A6C" w:rsidRDefault="00896A6C">
      <w:pPr>
        <w:pStyle w:val="ListParagraph"/>
        <w:numPr>
          <w:ilvl w:val="0"/>
          <w:numId w:val="16"/>
        </w:numPr>
        <w:spacing w:before="120" w:after="120" w:line="240" w:lineRule="atLeast"/>
        <w:ind w:left="979" w:firstLine="490"/>
        <w:jc w:val="both"/>
        <w:rPr>
          <w:rFonts w:eastAsia="SimSun"/>
          <w:snapToGrid w:val="0"/>
          <w:lang w:val="en-GB" w:eastAsia="zh-CN"/>
        </w:rPr>
      </w:pPr>
      <w:r w:rsidRPr="006168A2">
        <w:rPr>
          <w:rFonts w:eastAsia="KaiTi"/>
          <w:snapToGrid w:val="0"/>
          <w:lang w:val="en-GB" w:eastAsia="zh-CN"/>
        </w:rPr>
        <w:t>通过</w:t>
      </w:r>
      <w:r w:rsidRPr="004E09AC">
        <w:rPr>
          <w:rFonts w:eastAsia="SimSun"/>
          <w:snapToGrid w:val="0"/>
          <w:lang w:val="en-GB" w:eastAsia="zh-CN"/>
        </w:rPr>
        <w:t>本决定附件一所载</w:t>
      </w:r>
      <w:r w:rsidR="00C93666" w:rsidRPr="00C93666">
        <w:rPr>
          <w:rFonts w:eastAsia="SimSun" w:hint="eastAsia"/>
          <w:snapToGrid w:val="0"/>
          <w:lang w:val="en-GB" w:eastAsia="zh-CN"/>
        </w:rPr>
        <w:t>职权</w:t>
      </w:r>
      <w:r w:rsidRPr="00C93666">
        <w:rPr>
          <w:rFonts w:eastAsia="SimSun"/>
          <w:snapToGrid w:val="0"/>
          <w:lang w:val="en-GB" w:eastAsia="zh-CN"/>
        </w:rPr>
        <w:t>范围</w:t>
      </w:r>
      <w:r w:rsidRPr="004E09AC">
        <w:rPr>
          <w:rFonts w:eastAsia="SimSun"/>
          <w:snapToGrid w:val="0"/>
          <w:lang w:val="en-GB" w:eastAsia="zh-CN"/>
        </w:rPr>
        <w:t>，根据缔约方大会提供的指导</w:t>
      </w:r>
      <w:r w:rsidR="00A46A69">
        <w:rPr>
          <w:rFonts w:eastAsia="SimSun" w:hint="eastAsia"/>
          <w:snapToGrid w:val="0"/>
          <w:lang w:val="en-GB" w:eastAsia="zh-CN"/>
        </w:rPr>
        <w:t>意见</w:t>
      </w:r>
      <w:r w:rsidRPr="004E09AC">
        <w:rPr>
          <w:rFonts w:eastAsia="SimSun"/>
          <w:snapToGrid w:val="0"/>
          <w:lang w:val="en-GB" w:eastAsia="zh-CN"/>
        </w:rPr>
        <w:t>，全面评估</w:t>
      </w:r>
      <w:r w:rsidR="00A46A69">
        <w:rPr>
          <w:rFonts w:eastAsia="SimSun" w:hint="eastAsia"/>
          <w:snapToGrid w:val="0"/>
          <w:lang w:val="en-GB" w:eastAsia="zh-CN"/>
        </w:rPr>
        <w:t>在</w:t>
      </w:r>
      <w:r w:rsidR="00A46A69" w:rsidRPr="004E09AC">
        <w:rPr>
          <w:rFonts w:eastAsia="SimSun"/>
          <w:snapToGrid w:val="0"/>
          <w:lang w:val="en-GB" w:eastAsia="zh-CN"/>
        </w:rPr>
        <w:t>全球环境基金信托基金第十</w:t>
      </w:r>
      <w:r w:rsidR="00A46A69">
        <w:rPr>
          <w:rFonts w:eastAsia="SimSun" w:hint="eastAsia"/>
          <w:snapToGrid w:val="0"/>
          <w:lang w:val="en-GB" w:eastAsia="zh-CN"/>
        </w:rPr>
        <w:t>增资</w:t>
      </w:r>
      <w:r w:rsidR="00A46A69" w:rsidRPr="004E09AC">
        <w:rPr>
          <w:rFonts w:eastAsia="SimSun"/>
          <w:snapToGrid w:val="0"/>
          <w:lang w:val="en-GB" w:eastAsia="zh-CN"/>
        </w:rPr>
        <w:t>期</w:t>
      </w:r>
      <w:r w:rsidR="00A46A69">
        <w:rPr>
          <w:rFonts w:eastAsia="SimSun"/>
          <w:snapToGrid w:val="0"/>
          <w:lang w:val="en-GB" w:eastAsia="zh-CN"/>
        </w:rPr>
        <w:t>（</w:t>
      </w:r>
      <w:r w:rsidR="00A46A69" w:rsidRPr="004E09AC">
        <w:rPr>
          <w:rFonts w:eastAsia="SimSun"/>
          <w:snapToGrid w:val="0"/>
          <w:lang w:val="en-GB" w:eastAsia="zh-CN"/>
        </w:rPr>
        <w:t>2030</w:t>
      </w:r>
      <w:r w:rsidR="00A46A69" w:rsidRPr="004E09AC">
        <w:rPr>
          <w:rFonts w:eastAsia="SimSun"/>
          <w:snapToGrid w:val="0"/>
          <w:lang w:val="en-GB" w:eastAsia="zh-CN"/>
        </w:rPr>
        <w:t>年</w:t>
      </w:r>
      <w:r w:rsidR="00A46A69" w:rsidRPr="004E09AC">
        <w:rPr>
          <w:rFonts w:eastAsia="SimSun"/>
          <w:snapToGrid w:val="0"/>
          <w:lang w:val="en-GB" w:eastAsia="zh-CN"/>
        </w:rPr>
        <w:t>7</w:t>
      </w:r>
      <w:r w:rsidR="00A46A69" w:rsidRPr="004E09AC">
        <w:rPr>
          <w:rFonts w:eastAsia="SimSun"/>
          <w:snapToGrid w:val="0"/>
          <w:lang w:val="en-GB" w:eastAsia="zh-CN"/>
        </w:rPr>
        <w:t>月至</w:t>
      </w:r>
      <w:r w:rsidR="00A46A69" w:rsidRPr="004E09AC">
        <w:rPr>
          <w:rFonts w:eastAsia="SimSun"/>
          <w:snapToGrid w:val="0"/>
          <w:lang w:val="en-GB" w:eastAsia="zh-CN"/>
        </w:rPr>
        <w:t>2034</w:t>
      </w:r>
      <w:r w:rsidR="00A46A69" w:rsidRPr="004E09AC">
        <w:rPr>
          <w:rFonts w:eastAsia="SimSun"/>
          <w:snapToGrid w:val="0"/>
          <w:lang w:val="en-GB" w:eastAsia="zh-CN"/>
        </w:rPr>
        <w:t>年</w:t>
      </w:r>
      <w:r w:rsidR="00A46A69" w:rsidRPr="004E09AC">
        <w:rPr>
          <w:rFonts w:eastAsia="SimSun"/>
          <w:snapToGrid w:val="0"/>
          <w:lang w:val="en-GB" w:eastAsia="zh-CN"/>
        </w:rPr>
        <w:t>6</w:t>
      </w:r>
      <w:r w:rsidR="00A46A69" w:rsidRPr="004E09AC">
        <w:rPr>
          <w:rFonts w:eastAsia="SimSun"/>
          <w:snapToGrid w:val="0"/>
          <w:lang w:val="en-GB" w:eastAsia="zh-CN"/>
        </w:rPr>
        <w:t>月</w:t>
      </w:r>
      <w:r w:rsidR="00A46A69">
        <w:rPr>
          <w:rFonts w:eastAsia="SimSun"/>
          <w:snapToGrid w:val="0"/>
          <w:lang w:val="en-GB" w:eastAsia="zh-CN"/>
        </w:rPr>
        <w:t>）</w:t>
      </w:r>
      <w:r w:rsidR="00A46A69">
        <w:rPr>
          <w:rFonts w:eastAsia="SimSun" w:hint="eastAsia"/>
          <w:snapToGrid w:val="0"/>
          <w:lang w:val="en-GB" w:eastAsia="zh-CN"/>
        </w:rPr>
        <w:t>协助</w:t>
      </w:r>
      <w:r w:rsidRPr="004E09AC">
        <w:rPr>
          <w:rFonts w:eastAsia="SimSun"/>
          <w:snapToGrid w:val="0"/>
          <w:lang w:val="en-GB" w:eastAsia="zh-CN"/>
        </w:rPr>
        <w:t>发展中国家和经济转型国家履行《公约》承诺所需的资金数额；</w:t>
      </w:r>
    </w:p>
    <w:p w14:paraId="5DFF94E3" w14:textId="0E101FA8" w:rsidR="00896A6C" w:rsidRPr="004E09AC" w:rsidRDefault="00A46A69">
      <w:pPr>
        <w:pStyle w:val="ListParagraph"/>
        <w:numPr>
          <w:ilvl w:val="0"/>
          <w:numId w:val="16"/>
        </w:numPr>
        <w:spacing w:before="120" w:after="120" w:line="240" w:lineRule="atLeast"/>
        <w:ind w:left="979" w:firstLine="490"/>
        <w:jc w:val="both"/>
        <w:rPr>
          <w:rFonts w:eastAsia="SimSun"/>
          <w:snapToGrid w:val="0"/>
          <w:lang w:val="en-GB" w:eastAsia="zh-CN"/>
        </w:rPr>
      </w:pPr>
      <w:r w:rsidRPr="00A46A69">
        <w:rPr>
          <w:rFonts w:eastAsia="KaiTi" w:hint="eastAsia"/>
          <w:snapToGrid w:val="0"/>
          <w:lang w:val="en-GB" w:eastAsia="zh-CN"/>
        </w:rPr>
        <w:t>又</w:t>
      </w:r>
      <w:r w:rsidR="00896A6C" w:rsidRPr="00A46A69">
        <w:rPr>
          <w:rFonts w:eastAsia="KaiTi"/>
          <w:snapToGrid w:val="0"/>
          <w:lang w:val="en-GB" w:eastAsia="zh-CN"/>
        </w:rPr>
        <w:t>通过</w:t>
      </w:r>
      <w:r w:rsidR="00896A6C" w:rsidRPr="004E09AC">
        <w:rPr>
          <w:rFonts w:eastAsia="SimSun"/>
          <w:snapToGrid w:val="0"/>
          <w:lang w:val="en-GB" w:eastAsia="zh-CN"/>
        </w:rPr>
        <w:t>本决定附件二所载</w:t>
      </w:r>
      <w:r w:rsidRPr="004E09AC">
        <w:rPr>
          <w:rFonts w:eastAsia="SimSun"/>
          <w:snapToGrid w:val="0"/>
          <w:lang w:val="en-GB" w:eastAsia="zh-CN"/>
        </w:rPr>
        <w:t>第七次</w:t>
      </w:r>
      <w:r w:rsidR="00896A6C" w:rsidRPr="004E09AC">
        <w:rPr>
          <w:rFonts w:eastAsia="SimSun"/>
          <w:snapToGrid w:val="0"/>
          <w:lang w:val="en-GB" w:eastAsia="zh-CN"/>
        </w:rPr>
        <w:t>财务机制成效四年</w:t>
      </w:r>
      <w:r>
        <w:rPr>
          <w:rFonts w:eastAsia="SimSun" w:hint="eastAsia"/>
          <w:snapToGrid w:val="0"/>
          <w:lang w:val="en-GB" w:eastAsia="zh-CN"/>
        </w:rPr>
        <w:t>度</w:t>
      </w:r>
      <w:r w:rsidR="00896A6C" w:rsidRPr="004E09AC">
        <w:rPr>
          <w:rFonts w:eastAsia="SimSun"/>
          <w:snapToGrid w:val="0"/>
          <w:lang w:val="en-GB" w:eastAsia="zh-CN"/>
        </w:rPr>
        <w:t>审查的职权范围；</w:t>
      </w:r>
    </w:p>
    <w:p w14:paraId="30FFB8C9" w14:textId="6F9AD697" w:rsidR="00896A6C" w:rsidRPr="004E09AC" w:rsidRDefault="00896A6C">
      <w:pPr>
        <w:pStyle w:val="ListParagraph"/>
        <w:numPr>
          <w:ilvl w:val="0"/>
          <w:numId w:val="16"/>
        </w:numPr>
        <w:spacing w:before="120" w:after="120" w:line="240" w:lineRule="atLeast"/>
        <w:ind w:left="979" w:firstLine="490"/>
        <w:jc w:val="both"/>
        <w:rPr>
          <w:rFonts w:eastAsia="SimSun"/>
          <w:snapToGrid w:val="0"/>
          <w:lang w:val="en-GB" w:eastAsia="zh-CN"/>
        </w:rPr>
      </w:pPr>
      <w:r w:rsidRPr="00C93666">
        <w:rPr>
          <w:rFonts w:eastAsia="KaiTi"/>
          <w:snapToGrid w:val="0"/>
          <w:lang w:val="en-GB" w:eastAsia="zh-CN"/>
        </w:rPr>
        <w:t>请</w:t>
      </w:r>
      <w:r w:rsidRPr="004E09AC">
        <w:rPr>
          <w:rFonts w:eastAsia="SimSun"/>
          <w:snapToGrid w:val="0"/>
          <w:lang w:val="en-GB" w:eastAsia="zh-CN"/>
        </w:rPr>
        <w:t>缔约方、其他国家政府和相关组织以及土著人民和地方社区、妇女和青年促进并参与</w:t>
      </w:r>
      <w:r w:rsidR="00C93666" w:rsidRPr="004E09AC">
        <w:rPr>
          <w:rFonts w:eastAsia="SimSun"/>
          <w:snapToGrid w:val="0"/>
          <w:lang w:val="en-GB" w:eastAsia="zh-CN"/>
        </w:rPr>
        <w:t>第七次</w:t>
      </w:r>
      <w:r w:rsidR="00C93666">
        <w:rPr>
          <w:rFonts w:eastAsia="SimSun" w:hint="eastAsia"/>
          <w:snapToGrid w:val="0"/>
          <w:lang w:val="en-GB" w:eastAsia="zh-CN"/>
        </w:rPr>
        <w:t>财务</w:t>
      </w:r>
      <w:r w:rsidRPr="004E09AC">
        <w:rPr>
          <w:rFonts w:eastAsia="SimSun"/>
          <w:snapToGrid w:val="0"/>
          <w:lang w:val="en-GB" w:eastAsia="zh-CN"/>
        </w:rPr>
        <w:t>机制</w:t>
      </w:r>
      <w:r w:rsidR="00C93666">
        <w:rPr>
          <w:rFonts w:eastAsia="SimSun" w:hint="eastAsia"/>
          <w:snapToGrid w:val="0"/>
          <w:lang w:val="en-GB" w:eastAsia="zh-CN"/>
        </w:rPr>
        <w:t>成效</w:t>
      </w:r>
      <w:r w:rsidRPr="004E09AC">
        <w:rPr>
          <w:rFonts w:eastAsia="SimSun"/>
          <w:snapToGrid w:val="0"/>
          <w:lang w:val="en-GB" w:eastAsia="zh-CN"/>
        </w:rPr>
        <w:t>四年</w:t>
      </w:r>
      <w:r w:rsidR="00C93666">
        <w:rPr>
          <w:rFonts w:eastAsia="SimSun" w:hint="eastAsia"/>
          <w:snapToGrid w:val="0"/>
          <w:lang w:val="en-GB" w:eastAsia="zh-CN"/>
        </w:rPr>
        <w:t>度</w:t>
      </w:r>
      <w:r w:rsidRPr="004E09AC">
        <w:rPr>
          <w:rFonts w:eastAsia="SimSun"/>
          <w:snapToGrid w:val="0"/>
          <w:lang w:val="en-GB" w:eastAsia="zh-CN"/>
        </w:rPr>
        <w:t>审查职权范围的执行；</w:t>
      </w:r>
    </w:p>
    <w:p w14:paraId="79334BE2" w14:textId="7FC173F8" w:rsidR="00587F25" w:rsidRPr="004E09AC" w:rsidRDefault="00896A6C">
      <w:pPr>
        <w:pStyle w:val="ListParagraph"/>
        <w:numPr>
          <w:ilvl w:val="0"/>
          <w:numId w:val="16"/>
        </w:numPr>
        <w:spacing w:before="120" w:after="120" w:line="240" w:lineRule="atLeast"/>
        <w:ind w:left="979" w:firstLine="490"/>
        <w:jc w:val="both"/>
        <w:rPr>
          <w:rFonts w:eastAsia="SimSun"/>
          <w:snapToGrid w:val="0"/>
          <w:lang w:val="en-GB" w:eastAsia="zh-CN"/>
        </w:rPr>
      </w:pPr>
      <w:r w:rsidRPr="00C93666">
        <w:rPr>
          <w:rFonts w:eastAsia="KaiTi"/>
          <w:snapToGrid w:val="0"/>
          <w:lang w:val="en-GB" w:eastAsia="zh-CN"/>
        </w:rPr>
        <w:t>请</w:t>
      </w:r>
      <w:r w:rsidRPr="004E09AC">
        <w:rPr>
          <w:rFonts w:eastAsia="SimSun"/>
          <w:snapToGrid w:val="0"/>
          <w:lang w:val="en-GB" w:eastAsia="zh-CN"/>
        </w:rPr>
        <w:t>执行秘书在资源</w:t>
      </w:r>
      <w:r w:rsidR="00C93666">
        <w:rPr>
          <w:rFonts w:eastAsia="SimSun" w:hint="eastAsia"/>
          <w:snapToGrid w:val="0"/>
          <w:lang w:val="en-GB" w:eastAsia="zh-CN"/>
        </w:rPr>
        <w:t>允许</w:t>
      </w:r>
      <w:r w:rsidRPr="004E09AC">
        <w:rPr>
          <w:rFonts w:eastAsia="SimSun"/>
          <w:snapToGrid w:val="0"/>
          <w:lang w:val="en-GB" w:eastAsia="zh-CN"/>
        </w:rPr>
        <w:t>的情况下</w:t>
      </w:r>
      <w:r w:rsidR="00C93666">
        <w:rPr>
          <w:rFonts w:eastAsia="SimSun" w:hint="eastAsia"/>
          <w:snapToGrid w:val="0"/>
          <w:lang w:val="en-GB" w:eastAsia="zh-CN"/>
        </w:rPr>
        <w:t>：</w:t>
      </w:r>
    </w:p>
    <w:p w14:paraId="018745E2" w14:textId="3A2CEEB8" w:rsidR="00896A6C" w:rsidRPr="004E09AC" w:rsidRDefault="00896A6C">
      <w:pPr>
        <w:pStyle w:val="ListParagraph"/>
        <w:numPr>
          <w:ilvl w:val="0"/>
          <w:numId w:val="17"/>
        </w:numPr>
        <w:spacing w:before="120" w:after="120" w:line="240" w:lineRule="atLeast"/>
        <w:ind w:left="864" w:firstLine="432"/>
        <w:jc w:val="both"/>
        <w:rPr>
          <w:rFonts w:eastAsia="SimSun"/>
          <w:snapToGrid w:val="0"/>
          <w:lang w:val="en-GB" w:eastAsia="zh-CN"/>
        </w:rPr>
      </w:pPr>
      <w:r w:rsidRPr="004E09AC">
        <w:rPr>
          <w:rFonts w:eastAsia="SimSun"/>
          <w:snapToGrid w:val="0"/>
          <w:lang w:val="en-GB" w:eastAsia="zh-CN"/>
        </w:rPr>
        <w:t>编写一份</w:t>
      </w:r>
      <w:r w:rsidR="00C93666" w:rsidRPr="004E09AC">
        <w:rPr>
          <w:rFonts w:eastAsia="SimSun"/>
          <w:snapToGrid w:val="0"/>
          <w:lang w:val="en-GB" w:eastAsia="zh-CN"/>
        </w:rPr>
        <w:t>第七次</w:t>
      </w:r>
      <w:r w:rsidRPr="004E09AC">
        <w:rPr>
          <w:rFonts w:eastAsia="SimSun"/>
          <w:snapToGrid w:val="0"/>
          <w:lang w:val="en-GB" w:eastAsia="zh-CN"/>
        </w:rPr>
        <w:t>财务机制成效四年</w:t>
      </w:r>
      <w:r w:rsidR="00C93666">
        <w:rPr>
          <w:rFonts w:eastAsia="SimSun" w:hint="eastAsia"/>
          <w:snapToGrid w:val="0"/>
          <w:lang w:val="en-GB" w:eastAsia="zh-CN"/>
        </w:rPr>
        <w:t>度</w:t>
      </w:r>
      <w:r w:rsidRPr="004E09AC">
        <w:rPr>
          <w:rFonts w:eastAsia="SimSun"/>
          <w:snapToGrid w:val="0"/>
          <w:lang w:val="en-GB" w:eastAsia="zh-CN"/>
        </w:rPr>
        <w:t>审查报告，提交缔约方大会第十八</w:t>
      </w:r>
      <w:r w:rsidR="00C93666">
        <w:rPr>
          <w:rFonts w:eastAsia="SimSun" w:hint="eastAsia"/>
          <w:snapToGrid w:val="0"/>
          <w:lang w:val="en-GB" w:eastAsia="zh-CN"/>
        </w:rPr>
        <w:t>届</w:t>
      </w:r>
      <w:r w:rsidRPr="004E09AC">
        <w:rPr>
          <w:rFonts w:eastAsia="SimSun"/>
          <w:snapToGrid w:val="0"/>
          <w:lang w:val="en-GB" w:eastAsia="zh-CN"/>
        </w:rPr>
        <w:t>会议审议；</w:t>
      </w:r>
    </w:p>
    <w:p w14:paraId="3D90A341" w14:textId="7FD5D836" w:rsidR="00896A6C" w:rsidRPr="004E09AC" w:rsidRDefault="002E5D22">
      <w:pPr>
        <w:pStyle w:val="ListParagraph"/>
        <w:numPr>
          <w:ilvl w:val="0"/>
          <w:numId w:val="17"/>
        </w:numPr>
        <w:spacing w:before="120" w:after="120" w:line="240" w:lineRule="atLeast"/>
        <w:ind w:left="864" w:firstLine="432"/>
        <w:jc w:val="both"/>
        <w:rPr>
          <w:rFonts w:eastAsia="SimSun"/>
          <w:snapToGrid w:val="0"/>
          <w:lang w:val="en-GB" w:eastAsia="zh-CN"/>
        </w:rPr>
      </w:pPr>
      <w:r w:rsidRPr="004E09AC">
        <w:rPr>
          <w:rFonts w:eastAsia="SimSun"/>
          <w:snapToGrid w:val="0"/>
          <w:lang w:val="en-GB" w:eastAsia="zh-CN"/>
        </w:rPr>
        <w:t>编写一份</w:t>
      </w:r>
      <w:r w:rsidR="00896A6C" w:rsidRPr="004E09AC">
        <w:rPr>
          <w:rFonts w:eastAsia="SimSun"/>
          <w:snapToGrid w:val="0"/>
          <w:lang w:val="en-GB" w:eastAsia="zh-CN"/>
        </w:rPr>
        <w:t>全球环境基金信托基金第十</w:t>
      </w:r>
      <w:r>
        <w:rPr>
          <w:rFonts w:eastAsia="SimSun" w:hint="eastAsia"/>
          <w:snapToGrid w:val="0"/>
          <w:lang w:val="en-GB" w:eastAsia="zh-CN"/>
        </w:rPr>
        <w:t>增资</w:t>
      </w:r>
      <w:r w:rsidR="00896A6C" w:rsidRPr="004E09AC">
        <w:rPr>
          <w:rFonts w:eastAsia="SimSun"/>
          <w:snapToGrid w:val="0"/>
          <w:lang w:val="en-GB" w:eastAsia="zh-CN"/>
        </w:rPr>
        <w:t>期执行《公约》及其议定书所需资金数额</w:t>
      </w:r>
      <w:r>
        <w:rPr>
          <w:rFonts w:eastAsia="SimSun" w:hint="eastAsia"/>
          <w:snapToGrid w:val="0"/>
          <w:lang w:val="en-GB" w:eastAsia="zh-CN"/>
        </w:rPr>
        <w:t>全面评估</w:t>
      </w:r>
      <w:r w:rsidR="00896A6C" w:rsidRPr="004E09AC">
        <w:rPr>
          <w:rFonts w:eastAsia="SimSun"/>
          <w:snapToGrid w:val="0"/>
          <w:lang w:val="en-GB" w:eastAsia="zh-CN"/>
        </w:rPr>
        <w:t>报告，供</w:t>
      </w:r>
      <w:r w:rsidR="00080D63">
        <w:rPr>
          <w:rFonts w:eastAsia="SimSun"/>
          <w:snapToGrid w:val="0"/>
          <w:lang w:val="en-GB" w:eastAsia="zh-CN"/>
        </w:rPr>
        <w:t>执行问题附属机构</w:t>
      </w:r>
      <w:r w:rsidR="00896A6C" w:rsidRPr="004E09AC">
        <w:rPr>
          <w:rFonts w:eastAsia="SimSun"/>
          <w:snapToGrid w:val="0"/>
          <w:lang w:val="en-GB" w:eastAsia="zh-CN"/>
        </w:rPr>
        <w:t>在缔约方大会第十八</w:t>
      </w:r>
      <w:r w:rsidR="00C93666">
        <w:rPr>
          <w:rFonts w:eastAsia="SimSun" w:hint="eastAsia"/>
          <w:snapToGrid w:val="0"/>
          <w:lang w:val="en-GB" w:eastAsia="zh-CN"/>
        </w:rPr>
        <w:t>届</w:t>
      </w:r>
      <w:r w:rsidR="00896A6C" w:rsidRPr="004E09AC">
        <w:rPr>
          <w:rFonts w:eastAsia="SimSun"/>
          <w:snapToGrid w:val="0"/>
          <w:lang w:val="en-GB" w:eastAsia="zh-CN"/>
        </w:rPr>
        <w:t>会议之前审议，</w:t>
      </w:r>
      <w:r>
        <w:rPr>
          <w:rFonts w:eastAsia="SimSun" w:hint="eastAsia"/>
          <w:snapToGrid w:val="0"/>
          <w:lang w:val="en-GB" w:eastAsia="zh-CN"/>
        </w:rPr>
        <w:t>然后</w:t>
      </w:r>
      <w:r w:rsidR="00896A6C" w:rsidRPr="004E09AC">
        <w:rPr>
          <w:rFonts w:eastAsia="SimSun"/>
          <w:snapToGrid w:val="0"/>
          <w:lang w:val="en-GB" w:eastAsia="zh-CN"/>
        </w:rPr>
        <w:t>供缔约方大会第十八</w:t>
      </w:r>
      <w:r>
        <w:rPr>
          <w:rFonts w:eastAsia="SimSun" w:hint="eastAsia"/>
          <w:snapToGrid w:val="0"/>
          <w:lang w:val="en-GB" w:eastAsia="zh-CN"/>
        </w:rPr>
        <w:t>届</w:t>
      </w:r>
      <w:r w:rsidR="00896A6C" w:rsidRPr="004E09AC">
        <w:rPr>
          <w:rFonts w:eastAsia="SimSun"/>
          <w:snapToGrid w:val="0"/>
          <w:lang w:val="en-GB" w:eastAsia="zh-CN"/>
        </w:rPr>
        <w:t>会议审议；</w:t>
      </w:r>
    </w:p>
    <w:p w14:paraId="70D3B846" w14:textId="6DDF6D02" w:rsidR="00896A6C" w:rsidRPr="004E09AC" w:rsidRDefault="00896A6C">
      <w:pPr>
        <w:pStyle w:val="ListParagraph"/>
        <w:numPr>
          <w:ilvl w:val="0"/>
          <w:numId w:val="17"/>
        </w:numPr>
        <w:spacing w:before="120" w:after="120" w:line="240" w:lineRule="atLeast"/>
        <w:ind w:left="864" w:firstLine="432"/>
        <w:jc w:val="both"/>
        <w:rPr>
          <w:rFonts w:eastAsia="SimSun"/>
          <w:snapToGrid w:val="0"/>
          <w:lang w:val="en-GB" w:eastAsia="zh-CN"/>
        </w:rPr>
      </w:pPr>
      <w:r w:rsidRPr="004E09AC">
        <w:rPr>
          <w:rFonts w:eastAsia="SimSun"/>
          <w:snapToGrid w:val="0"/>
          <w:lang w:val="en-GB" w:eastAsia="zh-CN"/>
        </w:rPr>
        <w:t>进一步加强与金融机构和利益攸关方特别是</w:t>
      </w:r>
      <w:r w:rsidR="002E5D22">
        <w:rPr>
          <w:rFonts w:eastAsia="SimSun" w:hint="eastAsia"/>
          <w:snapToGrid w:val="0"/>
          <w:lang w:val="en-GB" w:eastAsia="zh-CN"/>
        </w:rPr>
        <w:t>得到</w:t>
      </w:r>
      <w:r w:rsidRPr="004E09AC">
        <w:rPr>
          <w:rFonts w:eastAsia="SimSun"/>
          <w:snapToGrid w:val="0"/>
          <w:lang w:val="en-GB" w:eastAsia="zh-CN"/>
        </w:rPr>
        <w:t>全球环境基金、绿色气候基金和经济合作与发展组织认可的金融机构和利益攸关方的合作和接触，以加快</w:t>
      </w:r>
      <w:r w:rsidR="002E5D22">
        <w:rPr>
          <w:rFonts w:eastAsia="SimSun" w:hint="eastAsia"/>
          <w:snapToGrid w:val="0"/>
          <w:lang w:val="en-GB" w:eastAsia="zh-CN"/>
        </w:rPr>
        <w:t>《昆蒙</w:t>
      </w:r>
      <w:r w:rsidRPr="004E09AC">
        <w:rPr>
          <w:rFonts w:eastAsia="SimSun"/>
          <w:snapToGrid w:val="0"/>
          <w:lang w:val="en-GB" w:eastAsia="zh-CN"/>
        </w:rPr>
        <w:t>框架</w:t>
      </w:r>
      <w:r w:rsidR="002E5D22">
        <w:rPr>
          <w:rFonts w:eastAsia="SimSun" w:hint="eastAsia"/>
          <w:snapToGrid w:val="0"/>
          <w:lang w:val="en-GB" w:eastAsia="zh-CN"/>
        </w:rPr>
        <w:t>》</w:t>
      </w:r>
      <w:r w:rsidRPr="004E09AC">
        <w:rPr>
          <w:rFonts w:eastAsia="SimSun"/>
          <w:snapToGrid w:val="0"/>
          <w:lang w:val="en-GB" w:eastAsia="zh-CN"/>
        </w:rPr>
        <w:t>的执行；</w:t>
      </w:r>
    </w:p>
    <w:p w14:paraId="7C6FA392" w14:textId="58D8D267" w:rsidR="00896A6C" w:rsidRPr="004E09AC" w:rsidRDefault="00980C31">
      <w:pPr>
        <w:pStyle w:val="ListParagraph"/>
        <w:numPr>
          <w:ilvl w:val="0"/>
          <w:numId w:val="17"/>
        </w:numPr>
        <w:spacing w:before="120" w:after="120" w:line="240" w:lineRule="atLeast"/>
        <w:ind w:left="864" w:firstLine="432"/>
        <w:jc w:val="both"/>
        <w:rPr>
          <w:rFonts w:eastAsia="SimSun"/>
          <w:snapToGrid w:val="0"/>
          <w:lang w:val="en-GB" w:eastAsia="zh-CN"/>
        </w:rPr>
      </w:pPr>
      <w:r w:rsidRPr="004E09AC">
        <w:rPr>
          <w:rFonts w:eastAsia="SimSun"/>
          <w:snapToGrid w:val="0"/>
          <w:lang w:val="en-GB" w:eastAsia="zh-CN"/>
        </w:rPr>
        <w:t>与相关金融机构</w:t>
      </w:r>
      <w:r>
        <w:rPr>
          <w:rFonts w:eastAsia="SimSun" w:hint="eastAsia"/>
          <w:snapToGrid w:val="0"/>
          <w:lang w:val="en-GB" w:eastAsia="zh-CN"/>
        </w:rPr>
        <w:t>磋商，</w:t>
      </w:r>
      <w:r w:rsidR="00896A6C" w:rsidRPr="004E09AC">
        <w:rPr>
          <w:rFonts w:eastAsia="SimSun"/>
          <w:snapToGrid w:val="0"/>
          <w:lang w:val="en-GB" w:eastAsia="zh-CN"/>
        </w:rPr>
        <w:t>根据《公约》第</w:t>
      </w:r>
      <w:r w:rsidR="00896A6C" w:rsidRPr="004E09AC">
        <w:rPr>
          <w:rFonts w:eastAsia="SimSun"/>
          <w:snapToGrid w:val="0"/>
          <w:lang w:val="en-GB" w:eastAsia="zh-CN"/>
        </w:rPr>
        <w:t>21</w:t>
      </w:r>
      <w:r w:rsidR="00896A6C" w:rsidRPr="004E09AC">
        <w:rPr>
          <w:rFonts w:eastAsia="SimSun"/>
          <w:snapToGrid w:val="0"/>
          <w:lang w:val="en-GB" w:eastAsia="zh-CN"/>
        </w:rPr>
        <w:t>条第</w:t>
      </w:r>
      <w:r w:rsidR="00896A6C" w:rsidRPr="004E09AC">
        <w:rPr>
          <w:rFonts w:eastAsia="SimSun"/>
          <w:snapToGrid w:val="0"/>
          <w:lang w:val="en-GB" w:eastAsia="zh-CN"/>
        </w:rPr>
        <w:t>4</w:t>
      </w:r>
      <w:r w:rsidR="00896A6C" w:rsidRPr="004E09AC">
        <w:rPr>
          <w:rFonts w:eastAsia="SimSun"/>
          <w:snapToGrid w:val="0"/>
          <w:lang w:val="en-GB" w:eastAsia="zh-CN"/>
        </w:rPr>
        <w:t>款，制定战略备选方案，加强现有金融机构，包括潜在的行动平台，为保护和可持续利用生物多样性提供财</w:t>
      </w:r>
      <w:r w:rsidR="00E5691E">
        <w:rPr>
          <w:rFonts w:eastAsia="SimSun" w:hint="eastAsia"/>
          <w:snapToGrid w:val="0"/>
          <w:lang w:val="en-GB" w:eastAsia="zh-CN"/>
        </w:rPr>
        <w:t>务</w:t>
      </w:r>
      <w:r w:rsidR="00896A6C" w:rsidRPr="004E09AC">
        <w:rPr>
          <w:rFonts w:eastAsia="SimSun"/>
          <w:snapToGrid w:val="0"/>
          <w:lang w:val="en-GB" w:eastAsia="zh-CN"/>
        </w:rPr>
        <w:t>资源，供</w:t>
      </w:r>
      <w:r w:rsidR="00080D63">
        <w:rPr>
          <w:rFonts w:eastAsia="SimSun"/>
          <w:snapToGrid w:val="0"/>
          <w:lang w:val="en-GB" w:eastAsia="zh-CN"/>
        </w:rPr>
        <w:t>执行问题附属机构</w:t>
      </w:r>
      <w:r w:rsidR="00896A6C" w:rsidRPr="004E09AC">
        <w:rPr>
          <w:rFonts w:eastAsia="SimSun"/>
          <w:snapToGrid w:val="0"/>
          <w:lang w:val="en-GB" w:eastAsia="zh-CN"/>
        </w:rPr>
        <w:t>在缔约方大会第十八</w:t>
      </w:r>
      <w:r>
        <w:rPr>
          <w:rFonts w:eastAsia="SimSun" w:hint="eastAsia"/>
          <w:snapToGrid w:val="0"/>
          <w:lang w:val="en-GB" w:eastAsia="zh-CN"/>
        </w:rPr>
        <w:t>届</w:t>
      </w:r>
      <w:r w:rsidR="00896A6C" w:rsidRPr="004E09AC">
        <w:rPr>
          <w:rFonts w:eastAsia="SimSun"/>
          <w:snapToGrid w:val="0"/>
          <w:lang w:val="en-GB" w:eastAsia="zh-CN"/>
        </w:rPr>
        <w:t>会议之前审议，</w:t>
      </w:r>
      <w:r>
        <w:rPr>
          <w:rFonts w:eastAsia="SimSun" w:hint="eastAsia"/>
          <w:snapToGrid w:val="0"/>
          <w:lang w:val="en-GB" w:eastAsia="zh-CN"/>
        </w:rPr>
        <w:t>然后</w:t>
      </w:r>
      <w:r w:rsidR="00896A6C" w:rsidRPr="004E09AC">
        <w:rPr>
          <w:rFonts w:eastAsia="SimSun"/>
          <w:snapToGrid w:val="0"/>
          <w:lang w:val="en-GB" w:eastAsia="zh-CN"/>
        </w:rPr>
        <w:t>供缔约方大会第十八</w:t>
      </w:r>
      <w:r>
        <w:rPr>
          <w:rFonts w:eastAsia="SimSun" w:hint="eastAsia"/>
          <w:snapToGrid w:val="0"/>
          <w:lang w:val="en-GB" w:eastAsia="zh-CN"/>
        </w:rPr>
        <w:t>届</w:t>
      </w:r>
      <w:r w:rsidR="00896A6C" w:rsidRPr="004E09AC">
        <w:rPr>
          <w:rFonts w:eastAsia="SimSun"/>
          <w:snapToGrid w:val="0"/>
          <w:lang w:val="en-GB" w:eastAsia="zh-CN"/>
        </w:rPr>
        <w:t>会议审议。</w:t>
      </w:r>
    </w:p>
    <w:p w14:paraId="6B306F34" w14:textId="77777777" w:rsidR="007324F0" w:rsidRDefault="007324F0" w:rsidP="004E09AC">
      <w:pPr>
        <w:spacing w:before="120" w:after="120" w:line="240" w:lineRule="atLeast"/>
        <w:ind w:left="490"/>
        <w:jc w:val="both"/>
        <w:rPr>
          <w:rFonts w:eastAsia="SimSun"/>
          <w:snapToGrid w:val="0"/>
          <w:lang w:val="en-GB" w:eastAsia="zh-CN"/>
        </w:rPr>
        <w:sectPr w:rsidR="007324F0" w:rsidSect="00B41C12">
          <w:headerReference w:type="even" r:id="rId33"/>
          <w:headerReference w:type="default" r:id="rId34"/>
          <w:footerReference w:type="even" r:id="rId35"/>
          <w:footerReference w:type="default" r:id="rId36"/>
          <w:headerReference w:type="first" r:id="rId37"/>
          <w:footerReference w:type="first" r:id="rId38"/>
          <w:type w:val="continuous"/>
          <w:pgSz w:w="12240" w:h="15840" w:code="1"/>
          <w:pgMar w:top="1134" w:right="1440" w:bottom="1134" w:left="1440" w:header="709" w:footer="709" w:gutter="0"/>
          <w:cols w:space="708"/>
          <w:titlePg/>
          <w:docGrid w:linePitch="360"/>
        </w:sectPr>
      </w:pPr>
    </w:p>
    <w:p w14:paraId="08056BD0" w14:textId="77777777" w:rsidR="00896A6C" w:rsidRPr="00D6487C" w:rsidRDefault="00896A6C" w:rsidP="00FB71E0">
      <w:pPr>
        <w:spacing w:before="120" w:after="120" w:line="240" w:lineRule="atLeast"/>
        <w:ind w:left="979"/>
        <w:jc w:val="both"/>
        <w:rPr>
          <w:rFonts w:eastAsia="SimSun"/>
          <w:b/>
          <w:bCs/>
          <w:snapToGrid w:val="0"/>
          <w:lang w:val="en-GB" w:eastAsia="zh-CN"/>
        </w:rPr>
      </w:pPr>
      <w:r w:rsidRPr="00D6487C">
        <w:rPr>
          <w:rFonts w:eastAsia="SimSun"/>
          <w:b/>
          <w:bCs/>
          <w:snapToGrid w:val="0"/>
          <w:lang w:val="en-GB" w:eastAsia="zh-CN"/>
        </w:rPr>
        <w:lastRenderedPageBreak/>
        <w:t>附件一</w:t>
      </w:r>
    </w:p>
    <w:p w14:paraId="735706D2" w14:textId="39AAC003" w:rsidR="00D6487C" w:rsidRPr="00D6487C" w:rsidRDefault="00D6487C" w:rsidP="00980C31">
      <w:pPr>
        <w:spacing w:before="120" w:after="120" w:line="240" w:lineRule="atLeast"/>
        <w:ind w:left="979"/>
        <w:jc w:val="both"/>
        <w:rPr>
          <w:rFonts w:eastAsia="SimSun"/>
          <w:snapToGrid w:val="0"/>
          <w:sz w:val="28"/>
          <w:szCs w:val="28"/>
          <w:lang w:val="en-GB" w:eastAsia="zh-CN"/>
        </w:rPr>
      </w:pPr>
      <w:r w:rsidRPr="00D6487C">
        <w:rPr>
          <w:rStyle w:val="style21"/>
          <w:rFonts w:eastAsia="SimSun"/>
          <w:b/>
          <w:bCs/>
          <w:color w:val="auto"/>
          <w:lang w:eastAsia="zh-CN"/>
        </w:rPr>
        <w:t>对全球环境基金信托基金第</w:t>
      </w:r>
      <w:r w:rsidRPr="00D6487C">
        <w:rPr>
          <w:rFonts w:eastAsia="SimSun"/>
          <w:b/>
          <w:bCs/>
          <w:snapToGrid w:val="0"/>
          <w:lang w:val="en-GB" w:eastAsia="zh-CN"/>
        </w:rPr>
        <w:t>十</w:t>
      </w:r>
      <w:r w:rsidRPr="00D6487C">
        <w:rPr>
          <w:rStyle w:val="style21"/>
          <w:rFonts w:eastAsia="SimSun"/>
          <w:b/>
          <w:bCs/>
          <w:color w:val="auto"/>
          <w:lang w:eastAsia="zh-CN"/>
        </w:rPr>
        <w:t>增资期</w:t>
      </w:r>
      <w:r w:rsidRPr="00D6487C">
        <w:rPr>
          <w:rFonts w:eastAsia="SimSun"/>
          <w:b/>
          <w:bCs/>
          <w:snapToGrid w:val="0"/>
          <w:lang w:val="en-GB" w:eastAsia="zh-CN"/>
        </w:rPr>
        <w:t>（</w:t>
      </w:r>
      <w:r w:rsidRPr="00D6487C">
        <w:rPr>
          <w:rFonts w:eastAsia="SimSun"/>
          <w:b/>
          <w:bCs/>
          <w:snapToGrid w:val="0"/>
          <w:lang w:val="en-GB" w:eastAsia="zh-CN"/>
        </w:rPr>
        <w:t>2030</w:t>
      </w:r>
      <w:r w:rsidRPr="00D6487C">
        <w:rPr>
          <w:rFonts w:eastAsia="SimSun"/>
          <w:b/>
          <w:bCs/>
          <w:snapToGrid w:val="0"/>
          <w:lang w:val="en-GB" w:eastAsia="zh-CN"/>
        </w:rPr>
        <w:t>年</w:t>
      </w:r>
      <w:r w:rsidRPr="00D6487C">
        <w:rPr>
          <w:rFonts w:eastAsia="SimSun"/>
          <w:b/>
          <w:bCs/>
          <w:snapToGrid w:val="0"/>
          <w:lang w:val="en-GB" w:eastAsia="zh-CN"/>
        </w:rPr>
        <w:t>7</w:t>
      </w:r>
      <w:r w:rsidRPr="00D6487C">
        <w:rPr>
          <w:rFonts w:eastAsia="SimSun"/>
          <w:b/>
          <w:bCs/>
          <w:snapToGrid w:val="0"/>
          <w:lang w:val="en-GB" w:eastAsia="zh-CN"/>
        </w:rPr>
        <w:t>月至</w:t>
      </w:r>
      <w:r w:rsidRPr="00D6487C">
        <w:rPr>
          <w:rFonts w:eastAsia="SimSun"/>
          <w:b/>
          <w:bCs/>
          <w:snapToGrid w:val="0"/>
          <w:lang w:val="en-GB" w:eastAsia="zh-CN"/>
        </w:rPr>
        <w:t>2034</w:t>
      </w:r>
      <w:r w:rsidRPr="00D6487C">
        <w:rPr>
          <w:rFonts w:eastAsia="SimSun"/>
          <w:b/>
          <w:bCs/>
          <w:snapToGrid w:val="0"/>
          <w:lang w:val="en-GB" w:eastAsia="zh-CN"/>
        </w:rPr>
        <w:t>年</w:t>
      </w:r>
      <w:r w:rsidRPr="00D6487C">
        <w:rPr>
          <w:rFonts w:eastAsia="SimSun"/>
          <w:b/>
          <w:bCs/>
          <w:snapToGrid w:val="0"/>
          <w:lang w:val="en-GB" w:eastAsia="zh-CN"/>
        </w:rPr>
        <w:t>6</w:t>
      </w:r>
      <w:r w:rsidRPr="00D6487C">
        <w:rPr>
          <w:rFonts w:eastAsia="SimSun"/>
          <w:b/>
          <w:bCs/>
          <w:snapToGrid w:val="0"/>
          <w:lang w:val="en-GB" w:eastAsia="zh-CN"/>
        </w:rPr>
        <w:t>月）</w:t>
      </w:r>
      <w:r w:rsidRPr="00D6487C">
        <w:rPr>
          <w:rStyle w:val="style21"/>
          <w:rFonts w:eastAsia="SimSun"/>
          <w:b/>
          <w:bCs/>
          <w:color w:val="auto"/>
          <w:lang w:eastAsia="zh-CN"/>
        </w:rPr>
        <w:t>执行《</w:t>
      </w:r>
      <w:r w:rsidRPr="00D6487C">
        <w:rPr>
          <w:rFonts w:eastAsia="SimSun"/>
          <w:b/>
          <w:bCs/>
          <w:snapToGrid w:val="0"/>
          <w:lang w:val="en-GB" w:eastAsia="zh-CN"/>
        </w:rPr>
        <w:t>生物多样性公约</w:t>
      </w:r>
      <w:r w:rsidRPr="00D6487C">
        <w:rPr>
          <w:rStyle w:val="style21"/>
          <w:rFonts w:eastAsia="SimSun"/>
          <w:b/>
          <w:bCs/>
          <w:color w:val="auto"/>
          <w:lang w:eastAsia="zh-CN"/>
        </w:rPr>
        <w:t>》及其议定书所需资金数额进行全面评估的</w:t>
      </w:r>
      <w:r w:rsidR="00C93666">
        <w:rPr>
          <w:rStyle w:val="style21"/>
          <w:rFonts w:eastAsia="SimSun" w:hint="eastAsia"/>
          <w:b/>
          <w:bCs/>
          <w:color w:val="auto"/>
          <w:lang w:eastAsia="zh-CN"/>
        </w:rPr>
        <w:t>职权</w:t>
      </w:r>
      <w:r w:rsidRPr="00D6487C">
        <w:rPr>
          <w:rStyle w:val="style21"/>
          <w:rFonts w:eastAsia="SimSun"/>
          <w:b/>
          <w:bCs/>
          <w:color w:val="auto"/>
          <w:lang w:eastAsia="zh-CN"/>
        </w:rPr>
        <w:t>范围</w:t>
      </w:r>
    </w:p>
    <w:p w14:paraId="20E7B9D2" w14:textId="0F0711AC" w:rsidR="00896A6C" w:rsidRPr="00980C31" w:rsidRDefault="00896A6C" w:rsidP="007E209D">
      <w:pPr>
        <w:spacing w:before="120" w:after="120" w:line="240" w:lineRule="atLeast"/>
        <w:ind w:left="490"/>
        <w:jc w:val="both"/>
        <w:rPr>
          <w:rFonts w:eastAsia="SimSun"/>
          <w:b/>
          <w:bCs/>
          <w:snapToGrid w:val="0"/>
          <w:lang w:val="en-GB" w:eastAsia="zh-CN"/>
        </w:rPr>
      </w:pPr>
      <w:r w:rsidRPr="00980C31">
        <w:rPr>
          <w:rFonts w:eastAsia="SimSun"/>
          <w:b/>
          <w:bCs/>
          <w:snapToGrid w:val="0"/>
          <w:lang w:val="en-GB" w:eastAsia="zh-CN"/>
        </w:rPr>
        <w:t>A.</w:t>
      </w:r>
      <w:r w:rsidR="00980C31" w:rsidRPr="00980C31">
        <w:rPr>
          <w:rFonts w:eastAsia="SimSun"/>
          <w:b/>
          <w:bCs/>
          <w:snapToGrid w:val="0"/>
          <w:lang w:val="en-GB" w:eastAsia="zh-CN"/>
        </w:rPr>
        <w:tab/>
      </w:r>
      <w:r w:rsidRPr="00980C31">
        <w:rPr>
          <w:rFonts w:eastAsia="SimSun"/>
          <w:b/>
          <w:bCs/>
          <w:snapToGrid w:val="0"/>
          <w:lang w:val="en-GB" w:eastAsia="zh-CN"/>
        </w:rPr>
        <w:t>目</w:t>
      </w:r>
      <w:r w:rsidR="00980C31">
        <w:rPr>
          <w:rFonts w:eastAsia="SimSun" w:hint="eastAsia"/>
          <w:b/>
          <w:bCs/>
          <w:snapToGrid w:val="0"/>
          <w:lang w:val="en-GB" w:eastAsia="zh-CN"/>
        </w:rPr>
        <w:t>的</w:t>
      </w:r>
    </w:p>
    <w:p w14:paraId="155E452F" w14:textId="6694F7A6" w:rsidR="00896A6C" w:rsidRPr="00980C31" w:rsidRDefault="00896A6C">
      <w:pPr>
        <w:pStyle w:val="ListParagraph"/>
        <w:numPr>
          <w:ilvl w:val="0"/>
          <w:numId w:val="18"/>
        </w:numPr>
        <w:spacing w:before="120" w:after="120" w:line="240" w:lineRule="atLeast"/>
        <w:ind w:left="979" w:firstLine="0"/>
        <w:rPr>
          <w:rFonts w:eastAsia="SimSun"/>
          <w:snapToGrid w:val="0"/>
          <w:lang w:val="en-GB" w:eastAsia="zh-CN"/>
        </w:rPr>
      </w:pPr>
      <w:r w:rsidRPr="00980C31">
        <w:rPr>
          <w:rFonts w:eastAsia="SimSun"/>
          <w:snapToGrid w:val="0"/>
          <w:lang w:val="en-GB" w:eastAsia="zh-CN"/>
        </w:rPr>
        <w:t>根据本职权范围开展</w:t>
      </w:r>
      <w:r w:rsidR="005A23D1">
        <w:rPr>
          <w:rFonts w:eastAsia="SimSun" w:hint="eastAsia"/>
          <w:snapToGrid w:val="0"/>
          <w:lang w:val="en-GB" w:eastAsia="zh-CN"/>
        </w:rPr>
        <w:t>的</w:t>
      </w:r>
      <w:r w:rsidRPr="00980C31">
        <w:rPr>
          <w:rFonts w:eastAsia="SimSun"/>
          <w:snapToGrid w:val="0"/>
          <w:lang w:val="en-GB" w:eastAsia="zh-CN"/>
        </w:rPr>
        <w:t>工作</w:t>
      </w:r>
      <w:r w:rsidR="001A5AC9">
        <w:rPr>
          <w:rFonts w:eastAsia="SimSun" w:hint="eastAsia"/>
          <w:snapToGrid w:val="0"/>
          <w:lang w:val="en-GB" w:eastAsia="zh-CN"/>
        </w:rPr>
        <w:t>旨在</w:t>
      </w:r>
      <w:r w:rsidRPr="00980C31">
        <w:rPr>
          <w:rFonts w:eastAsia="SimSun"/>
          <w:snapToGrid w:val="0"/>
          <w:lang w:val="en-GB" w:eastAsia="zh-CN"/>
        </w:rPr>
        <w:t>使《生物多样性公约》</w:t>
      </w:r>
      <w:r w:rsidR="001A5AC9">
        <w:rPr>
          <w:rStyle w:val="FootnoteReference"/>
          <w:rFonts w:eastAsia="SimSun"/>
          <w:snapToGrid w:val="0"/>
          <w:lang w:val="en-GB" w:eastAsia="zh-CN"/>
        </w:rPr>
        <w:footnoteReference w:id="8"/>
      </w:r>
      <w:r w:rsidRPr="00980C31">
        <w:rPr>
          <w:rFonts w:eastAsia="SimSun"/>
          <w:snapToGrid w:val="0"/>
          <w:lang w:val="en-GB" w:eastAsia="zh-CN"/>
        </w:rPr>
        <w:t>缔约方大会能够根据缔约方大会提供的指导</w:t>
      </w:r>
      <w:r w:rsidR="001A5AC9">
        <w:rPr>
          <w:rFonts w:eastAsia="SimSun" w:hint="eastAsia"/>
          <w:snapToGrid w:val="0"/>
          <w:lang w:val="en-GB" w:eastAsia="zh-CN"/>
        </w:rPr>
        <w:t>意见</w:t>
      </w:r>
      <w:r w:rsidRPr="00980C31">
        <w:rPr>
          <w:rFonts w:eastAsia="SimSun"/>
          <w:snapToGrid w:val="0"/>
          <w:lang w:val="en-GB" w:eastAsia="zh-CN"/>
        </w:rPr>
        <w:t>，评估协助发展中国家和经济转型国家履行其《公约》及其议定书承诺所需的资金数额，</w:t>
      </w:r>
      <w:r w:rsidRPr="00980C31">
        <w:rPr>
          <w:rFonts w:eastAsia="SimSun"/>
          <w:snapToGrid w:val="0"/>
          <w:lang w:val="en-GB" w:eastAsia="zh-CN"/>
        </w:rPr>
        <w:t xml:space="preserve"> </w:t>
      </w:r>
      <w:r w:rsidR="001A5AC9" w:rsidRPr="001A5AC9">
        <w:rPr>
          <w:rFonts w:eastAsia="SimSun" w:hint="eastAsia"/>
          <w:snapToGrid w:val="0"/>
          <w:lang w:val="en-GB" w:eastAsia="zh-CN"/>
        </w:rPr>
        <w:t>特别是在全球环境基金信托基金第十</w:t>
      </w:r>
      <w:r w:rsidR="001A5AC9">
        <w:rPr>
          <w:rFonts w:eastAsia="SimSun" w:hint="eastAsia"/>
          <w:snapToGrid w:val="0"/>
          <w:lang w:val="en-GB" w:eastAsia="zh-CN"/>
        </w:rPr>
        <w:t>增资期</w:t>
      </w:r>
      <w:r w:rsidR="001A5AC9" w:rsidRPr="001A5AC9">
        <w:rPr>
          <w:rFonts w:eastAsia="SimSun" w:hint="eastAsia"/>
          <w:snapToGrid w:val="0"/>
          <w:lang w:val="en-GB" w:eastAsia="zh-CN"/>
        </w:rPr>
        <w:t>（</w:t>
      </w:r>
      <w:r w:rsidR="001A5AC9" w:rsidRPr="001A5AC9">
        <w:rPr>
          <w:rFonts w:eastAsia="SimSun"/>
          <w:snapToGrid w:val="0"/>
          <w:lang w:val="en-GB" w:eastAsia="zh-CN"/>
        </w:rPr>
        <w:t xml:space="preserve">2030 </w:t>
      </w:r>
      <w:r w:rsidR="001A5AC9" w:rsidRPr="001A5AC9">
        <w:rPr>
          <w:rFonts w:eastAsia="SimSun" w:hint="eastAsia"/>
          <w:snapToGrid w:val="0"/>
          <w:lang w:val="en-GB" w:eastAsia="zh-CN"/>
        </w:rPr>
        <w:t>年</w:t>
      </w:r>
      <w:r w:rsidR="001A5AC9" w:rsidRPr="001A5AC9">
        <w:rPr>
          <w:rFonts w:eastAsia="SimSun"/>
          <w:snapToGrid w:val="0"/>
          <w:lang w:val="en-GB" w:eastAsia="zh-CN"/>
        </w:rPr>
        <w:t xml:space="preserve"> 7 </w:t>
      </w:r>
      <w:r w:rsidR="001A5AC9" w:rsidRPr="001A5AC9">
        <w:rPr>
          <w:rFonts w:eastAsia="SimSun" w:hint="eastAsia"/>
          <w:snapToGrid w:val="0"/>
          <w:lang w:val="en-GB" w:eastAsia="zh-CN"/>
        </w:rPr>
        <w:t>月至</w:t>
      </w:r>
      <w:r w:rsidR="001A5AC9" w:rsidRPr="001A5AC9">
        <w:rPr>
          <w:rFonts w:eastAsia="SimSun"/>
          <w:snapToGrid w:val="0"/>
          <w:lang w:val="en-GB" w:eastAsia="zh-CN"/>
        </w:rPr>
        <w:t xml:space="preserve"> 2034 </w:t>
      </w:r>
      <w:r w:rsidR="001A5AC9" w:rsidRPr="001A5AC9">
        <w:rPr>
          <w:rFonts w:eastAsia="SimSun" w:hint="eastAsia"/>
          <w:snapToGrid w:val="0"/>
          <w:lang w:val="en-GB" w:eastAsia="zh-CN"/>
        </w:rPr>
        <w:t>年</w:t>
      </w:r>
      <w:r w:rsidR="001A5AC9" w:rsidRPr="001A5AC9">
        <w:rPr>
          <w:rFonts w:eastAsia="SimSun"/>
          <w:snapToGrid w:val="0"/>
          <w:lang w:val="en-GB" w:eastAsia="zh-CN"/>
        </w:rPr>
        <w:t xml:space="preserve"> 6 </w:t>
      </w:r>
      <w:r w:rsidR="001A5AC9" w:rsidRPr="001A5AC9">
        <w:rPr>
          <w:rFonts w:eastAsia="SimSun" w:hint="eastAsia"/>
          <w:snapToGrid w:val="0"/>
          <w:lang w:val="en-GB" w:eastAsia="zh-CN"/>
        </w:rPr>
        <w:t>月）执行《昆明</w:t>
      </w:r>
      <w:r w:rsidR="001A5AC9" w:rsidRPr="001A5AC9">
        <w:rPr>
          <w:rFonts w:eastAsia="SimSun"/>
          <w:snapToGrid w:val="0"/>
          <w:lang w:val="en-GB" w:eastAsia="zh-CN"/>
        </w:rPr>
        <w:t>-</w:t>
      </w:r>
      <w:r w:rsidR="001A5AC9" w:rsidRPr="001A5AC9">
        <w:rPr>
          <w:rFonts w:eastAsia="SimSun" w:hint="eastAsia"/>
          <w:snapToGrid w:val="0"/>
          <w:lang w:val="en-GB" w:eastAsia="zh-CN"/>
        </w:rPr>
        <w:t>蒙特利尔全球生物多样性框架》</w:t>
      </w:r>
      <w:r w:rsidR="001A5AC9">
        <w:rPr>
          <w:rStyle w:val="FootnoteReference"/>
          <w:rFonts w:eastAsia="SimSun"/>
          <w:snapToGrid w:val="0"/>
          <w:lang w:val="en-GB" w:eastAsia="zh-CN"/>
        </w:rPr>
        <w:footnoteReference w:id="9"/>
      </w:r>
      <w:r w:rsidR="001A5AC9" w:rsidRPr="001A5AC9">
        <w:rPr>
          <w:rFonts w:eastAsia="SimSun" w:hint="eastAsia"/>
          <w:snapToGrid w:val="0"/>
          <w:lang w:val="en-GB" w:eastAsia="zh-CN"/>
        </w:rPr>
        <w:t>后续文件的承诺</w:t>
      </w:r>
      <w:r w:rsidRPr="00980C31">
        <w:rPr>
          <w:rFonts w:eastAsia="SimSun"/>
          <w:snapToGrid w:val="0"/>
          <w:lang w:val="en-GB" w:eastAsia="zh-CN"/>
        </w:rPr>
        <w:t>，并根据《公约》第</w:t>
      </w:r>
      <w:r w:rsidRPr="00980C31">
        <w:rPr>
          <w:rFonts w:eastAsia="SimSun"/>
          <w:snapToGrid w:val="0"/>
          <w:lang w:val="en-GB" w:eastAsia="zh-CN"/>
        </w:rPr>
        <w:t>21</w:t>
      </w:r>
      <w:r w:rsidRPr="00980C31">
        <w:rPr>
          <w:rFonts w:eastAsia="SimSun"/>
          <w:snapToGrid w:val="0"/>
          <w:lang w:val="en-GB" w:eastAsia="zh-CN"/>
        </w:rPr>
        <w:t>条第</w:t>
      </w:r>
      <w:r w:rsidRPr="00980C31">
        <w:rPr>
          <w:rFonts w:eastAsia="SimSun"/>
          <w:snapToGrid w:val="0"/>
          <w:lang w:val="en-GB" w:eastAsia="zh-CN"/>
        </w:rPr>
        <w:t>1</w:t>
      </w:r>
      <w:r w:rsidRPr="00980C31">
        <w:rPr>
          <w:rFonts w:eastAsia="SimSun"/>
          <w:snapToGrid w:val="0"/>
          <w:lang w:val="en-GB" w:eastAsia="zh-CN"/>
        </w:rPr>
        <w:t>款和缔约方大会第</w:t>
      </w:r>
      <w:hyperlink r:id="rId39" w:history="1">
        <w:r w:rsidRPr="001A5AC9">
          <w:rPr>
            <w:rStyle w:val="Hyperlink"/>
            <w:rFonts w:eastAsia="SimSun"/>
            <w:snapToGrid w:val="0"/>
            <w:lang w:val="en-GB" w:eastAsia="zh-CN"/>
          </w:rPr>
          <w:t>III/8</w:t>
        </w:r>
      </w:hyperlink>
      <w:r w:rsidRPr="00980C31">
        <w:rPr>
          <w:rFonts w:eastAsia="SimSun"/>
          <w:snapToGrid w:val="0"/>
          <w:lang w:val="en-GB" w:eastAsia="zh-CN"/>
        </w:rPr>
        <w:t>号决定确定所需资源的数量。</w:t>
      </w:r>
    </w:p>
    <w:p w14:paraId="4AE85427" w14:textId="7D64CFD9" w:rsidR="00896A6C" w:rsidRPr="004E09AC" w:rsidRDefault="00896A6C" w:rsidP="007E209D">
      <w:pPr>
        <w:spacing w:before="120" w:after="120" w:line="240" w:lineRule="atLeast"/>
        <w:ind w:left="490"/>
        <w:jc w:val="both"/>
        <w:rPr>
          <w:rFonts w:eastAsia="SimSun"/>
          <w:snapToGrid w:val="0"/>
          <w:lang w:val="en-GB" w:eastAsia="zh-CN"/>
        </w:rPr>
      </w:pPr>
      <w:r w:rsidRPr="00980C31">
        <w:rPr>
          <w:rFonts w:eastAsia="SimSun"/>
          <w:b/>
          <w:bCs/>
          <w:snapToGrid w:val="0"/>
          <w:lang w:val="en-GB" w:eastAsia="zh-CN"/>
        </w:rPr>
        <w:t>B.</w:t>
      </w:r>
      <w:r w:rsidR="00980C31">
        <w:rPr>
          <w:rFonts w:eastAsia="SimSun"/>
          <w:b/>
          <w:bCs/>
          <w:snapToGrid w:val="0"/>
          <w:lang w:val="en-GB" w:eastAsia="zh-CN"/>
        </w:rPr>
        <w:tab/>
      </w:r>
      <w:r w:rsidRPr="00980C31">
        <w:rPr>
          <w:rFonts w:eastAsia="SimSun"/>
          <w:b/>
          <w:bCs/>
          <w:snapToGrid w:val="0"/>
          <w:lang w:val="en-GB" w:eastAsia="zh-CN"/>
        </w:rPr>
        <w:t>范围</w:t>
      </w:r>
    </w:p>
    <w:p w14:paraId="4DF1473D" w14:textId="4B7AB605" w:rsidR="00896A6C" w:rsidRPr="004E09AC" w:rsidRDefault="00896A6C">
      <w:pPr>
        <w:pStyle w:val="ListParagraph"/>
        <w:numPr>
          <w:ilvl w:val="0"/>
          <w:numId w:val="18"/>
        </w:numPr>
        <w:spacing w:before="120" w:after="120" w:line="240" w:lineRule="atLeast"/>
        <w:ind w:left="979" w:firstLine="0"/>
        <w:rPr>
          <w:rFonts w:eastAsia="SimSun"/>
          <w:snapToGrid w:val="0"/>
          <w:lang w:val="en-GB" w:eastAsia="zh-CN"/>
        </w:rPr>
      </w:pPr>
      <w:r w:rsidRPr="004E09AC">
        <w:rPr>
          <w:rFonts w:eastAsia="SimSun"/>
          <w:snapToGrid w:val="0"/>
          <w:lang w:val="en-GB" w:eastAsia="zh-CN"/>
        </w:rPr>
        <w:t>对执行《公约》及其议定书的资金需求的评估应是全面的，主要</w:t>
      </w:r>
      <w:r w:rsidR="002B2217">
        <w:rPr>
          <w:rFonts w:eastAsia="SimSun" w:hint="eastAsia"/>
          <w:snapToGrid w:val="0"/>
          <w:lang w:val="en-GB" w:eastAsia="zh-CN"/>
        </w:rPr>
        <w:t>是</w:t>
      </w:r>
      <w:r w:rsidRPr="004E09AC">
        <w:rPr>
          <w:rFonts w:eastAsia="SimSun"/>
          <w:snapToGrid w:val="0"/>
          <w:lang w:val="en-GB" w:eastAsia="zh-CN"/>
        </w:rPr>
        <w:t>评估满足</w:t>
      </w:r>
      <w:r w:rsidR="002B2217">
        <w:rPr>
          <w:rFonts w:eastAsia="SimSun" w:hint="eastAsia"/>
          <w:snapToGrid w:val="0"/>
          <w:lang w:val="en-GB" w:eastAsia="zh-CN"/>
        </w:rPr>
        <w:t>符合</w:t>
      </w:r>
      <w:r w:rsidRPr="004E09AC">
        <w:rPr>
          <w:rFonts w:eastAsia="SimSun"/>
          <w:snapToGrid w:val="0"/>
          <w:lang w:val="en-GB" w:eastAsia="zh-CN"/>
        </w:rPr>
        <w:t>全球环境基金</w:t>
      </w:r>
      <w:r w:rsidR="002B2217">
        <w:rPr>
          <w:rFonts w:eastAsia="SimSun" w:hint="eastAsia"/>
          <w:snapToGrid w:val="0"/>
          <w:lang w:val="en-GB" w:eastAsia="zh-CN"/>
        </w:rPr>
        <w:t>供资条件</w:t>
      </w:r>
      <w:r w:rsidRPr="004E09AC">
        <w:rPr>
          <w:rFonts w:eastAsia="SimSun"/>
          <w:snapToGrid w:val="0"/>
          <w:lang w:val="en-GB" w:eastAsia="zh-CN"/>
        </w:rPr>
        <w:t>的发展中国家缔约方和经济转型国家缔约方履行《公约》及其议定书规定的义务，</w:t>
      </w:r>
      <w:r w:rsidRPr="004E09AC">
        <w:rPr>
          <w:rFonts w:eastAsia="SimSun"/>
          <w:snapToGrid w:val="0"/>
          <w:lang w:val="en-GB" w:eastAsia="zh-CN"/>
        </w:rPr>
        <w:t xml:space="preserve"> </w:t>
      </w:r>
      <w:r w:rsidRPr="004E09AC">
        <w:rPr>
          <w:rFonts w:eastAsia="SimSun"/>
          <w:snapToGrid w:val="0"/>
          <w:lang w:val="en-GB" w:eastAsia="zh-CN"/>
        </w:rPr>
        <w:t>特别是在</w:t>
      </w:r>
      <w:r w:rsidRPr="004E09AC">
        <w:rPr>
          <w:rFonts w:eastAsia="SimSun"/>
          <w:snapToGrid w:val="0"/>
          <w:lang w:val="en-GB" w:eastAsia="zh-CN"/>
        </w:rPr>
        <w:t>2030</w:t>
      </w:r>
      <w:r w:rsidRPr="004E09AC">
        <w:rPr>
          <w:rFonts w:eastAsia="SimSun"/>
          <w:snapToGrid w:val="0"/>
          <w:lang w:val="en-GB" w:eastAsia="zh-CN"/>
        </w:rPr>
        <w:t>年</w:t>
      </w:r>
      <w:r w:rsidRPr="004E09AC">
        <w:rPr>
          <w:rFonts w:eastAsia="SimSun"/>
          <w:snapToGrid w:val="0"/>
          <w:lang w:val="en-GB" w:eastAsia="zh-CN"/>
        </w:rPr>
        <w:t>7</w:t>
      </w:r>
      <w:r w:rsidRPr="004E09AC">
        <w:rPr>
          <w:rFonts w:eastAsia="SimSun"/>
          <w:snapToGrid w:val="0"/>
          <w:lang w:val="en-GB" w:eastAsia="zh-CN"/>
        </w:rPr>
        <w:t>月至</w:t>
      </w:r>
      <w:r w:rsidRPr="004E09AC">
        <w:rPr>
          <w:rFonts w:eastAsia="SimSun"/>
          <w:snapToGrid w:val="0"/>
          <w:lang w:val="en-GB" w:eastAsia="zh-CN"/>
        </w:rPr>
        <w:t>2034</w:t>
      </w:r>
      <w:r w:rsidRPr="004E09AC">
        <w:rPr>
          <w:rFonts w:eastAsia="SimSun"/>
          <w:snapToGrid w:val="0"/>
          <w:lang w:val="en-GB" w:eastAsia="zh-CN"/>
        </w:rPr>
        <w:t>年</w:t>
      </w:r>
      <w:r w:rsidRPr="004E09AC">
        <w:rPr>
          <w:rFonts w:eastAsia="SimSun"/>
          <w:snapToGrid w:val="0"/>
          <w:lang w:val="en-GB" w:eastAsia="zh-CN"/>
        </w:rPr>
        <w:t>6</w:t>
      </w:r>
      <w:r w:rsidRPr="004E09AC">
        <w:rPr>
          <w:rFonts w:eastAsia="SimSun"/>
          <w:snapToGrid w:val="0"/>
          <w:lang w:val="en-GB" w:eastAsia="zh-CN"/>
        </w:rPr>
        <w:t>月期间执行</w:t>
      </w:r>
      <w:r w:rsidR="002B2217">
        <w:rPr>
          <w:rFonts w:eastAsia="SimSun" w:hint="eastAsia"/>
          <w:snapToGrid w:val="0"/>
          <w:lang w:val="en-GB" w:eastAsia="zh-CN"/>
        </w:rPr>
        <w:t>《昆蒙</w:t>
      </w:r>
      <w:r w:rsidRPr="004E09AC">
        <w:rPr>
          <w:rFonts w:eastAsia="SimSun"/>
          <w:snapToGrid w:val="0"/>
          <w:lang w:val="en-GB" w:eastAsia="zh-CN"/>
        </w:rPr>
        <w:t>框架</w:t>
      </w:r>
      <w:r w:rsidR="002B2217">
        <w:rPr>
          <w:rFonts w:eastAsia="SimSun" w:hint="eastAsia"/>
          <w:snapToGrid w:val="0"/>
          <w:lang w:val="en-GB" w:eastAsia="zh-CN"/>
        </w:rPr>
        <w:t>》</w:t>
      </w:r>
      <w:r w:rsidRPr="004E09AC">
        <w:rPr>
          <w:rFonts w:eastAsia="SimSun"/>
          <w:snapToGrid w:val="0"/>
          <w:lang w:val="en-GB" w:eastAsia="zh-CN"/>
        </w:rPr>
        <w:t>的任何后续文件的义务</w:t>
      </w:r>
      <w:r w:rsidR="002B2217" w:rsidRPr="004E09AC">
        <w:rPr>
          <w:rFonts w:eastAsia="SimSun"/>
          <w:snapToGrid w:val="0"/>
          <w:lang w:val="en-GB" w:eastAsia="zh-CN"/>
        </w:rPr>
        <w:t>而可能实施的措施的全部商定增量成本所需的资金需求总额</w:t>
      </w:r>
      <w:r w:rsidRPr="004E09AC">
        <w:rPr>
          <w:rFonts w:eastAsia="SimSun"/>
          <w:snapToGrid w:val="0"/>
          <w:lang w:val="en-GB" w:eastAsia="zh-CN"/>
        </w:rPr>
        <w:t>。</w:t>
      </w:r>
    </w:p>
    <w:p w14:paraId="3C46DEA7" w14:textId="0C8B2C45" w:rsidR="00896A6C" w:rsidRPr="004E09AC" w:rsidRDefault="00896A6C" w:rsidP="004E09AC">
      <w:pPr>
        <w:spacing w:before="120" w:after="120" w:line="240" w:lineRule="atLeast"/>
        <w:ind w:left="490"/>
        <w:jc w:val="both"/>
        <w:rPr>
          <w:rFonts w:eastAsia="SimSun"/>
          <w:snapToGrid w:val="0"/>
          <w:lang w:val="en-GB" w:eastAsia="zh-CN"/>
        </w:rPr>
      </w:pPr>
      <w:r w:rsidRPr="007E209D">
        <w:rPr>
          <w:rFonts w:eastAsia="SimSun"/>
          <w:b/>
          <w:bCs/>
          <w:snapToGrid w:val="0"/>
          <w:lang w:val="en-GB" w:eastAsia="zh-CN"/>
        </w:rPr>
        <w:t>C.</w:t>
      </w:r>
      <w:r w:rsidR="007E209D">
        <w:rPr>
          <w:rFonts w:eastAsia="SimSun"/>
          <w:b/>
          <w:bCs/>
          <w:snapToGrid w:val="0"/>
          <w:lang w:val="en-GB" w:eastAsia="zh-CN"/>
        </w:rPr>
        <w:tab/>
      </w:r>
      <w:r w:rsidRPr="007E209D">
        <w:rPr>
          <w:rFonts w:eastAsia="SimSun"/>
          <w:b/>
          <w:bCs/>
          <w:snapToGrid w:val="0"/>
          <w:lang w:val="en-GB" w:eastAsia="zh-CN"/>
        </w:rPr>
        <w:t>方法</w:t>
      </w:r>
    </w:p>
    <w:p w14:paraId="05D8914D" w14:textId="1014F901" w:rsidR="00896A6C" w:rsidRPr="004E09AC" w:rsidRDefault="00896A6C">
      <w:pPr>
        <w:pStyle w:val="ListParagraph"/>
        <w:numPr>
          <w:ilvl w:val="0"/>
          <w:numId w:val="18"/>
        </w:numPr>
        <w:spacing w:before="120" w:after="120" w:line="240" w:lineRule="atLeast"/>
        <w:ind w:left="979" w:firstLine="0"/>
        <w:rPr>
          <w:rFonts w:eastAsia="SimSun"/>
          <w:snapToGrid w:val="0"/>
          <w:lang w:val="en-GB" w:eastAsia="zh-CN"/>
        </w:rPr>
      </w:pPr>
      <w:r w:rsidRPr="004E09AC">
        <w:rPr>
          <w:rFonts w:eastAsia="SimSun"/>
          <w:snapToGrid w:val="0"/>
          <w:lang w:val="en-GB" w:eastAsia="zh-CN"/>
        </w:rPr>
        <w:t>资金需求评估应考虑到</w:t>
      </w:r>
      <w:r w:rsidR="006058B2">
        <w:rPr>
          <w:rFonts w:eastAsia="SimSun" w:hint="eastAsia"/>
          <w:snapToGrid w:val="0"/>
          <w:lang w:val="en-GB" w:eastAsia="zh-CN"/>
        </w:rPr>
        <w:t>：</w:t>
      </w:r>
    </w:p>
    <w:p w14:paraId="604AE846" w14:textId="35F20D26" w:rsidR="00896A6C" w:rsidRPr="00011D86" w:rsidRDefault="00896A6C">
      <w:pPr>
        <w:pStyle w:val="ListParagraph"/>
        <w:numPr>
          <w:ilvl w:val="0"/>
          <w:numId w:val="19"/>
        </w:numPr>
        <w:spacing w:before="120" w:after="120" w:line="240" w:lineRule="atLeast"/>
        <w:ind w:left="979" w:firstLine="360"/>
        <w:jc w:val="both"/>
        <w:rPr>
          <w:rFonts w:eastAsia="SimSun"/>
          <w:snapToGrid w:val="0"/>
          <w:lang w:val="en-GB" w:eastAsia="zh-CN"/>
        </w:rPr>
      </w:pPr>
      <w:r w:rsidRPr="00011D86">
        <w:rPr>
          <w:rFonts w:eastAsia="SimSun"/>
          <w:snapToGrid w:val="0"/>
          <w:lang w:val="en-GB" w:eastAsia="zh-CN"/>
        </w:rPr>
        <w:t>《公约》第</w:t>
      </w:r>
      <w:r w:rsidRPr="00011D86">
        <w:rPr>
          <w:rFonts w:eastAsia="SimSun"/>
          <w:snapToGrid w:val="0"/>
          <w:lang w:val="en-GB" w:eastAsia="zh-CN"/>
        </w:rPr>
        <w:t>20</w:t>
      </w:r>
      <w:r w:rsidRPr="00011D86">
        <w:rPr>
          <w:rFonts w:eastAsia="SimSun"/>
          <w:snapToGrid w:val="0"/>
          <w:lang w:val="en-GB" w:eastAsia="zh-CN"/>
        </w:rPr>
        <w:t>条第</w:t>
      </w:r>
      <w:r w:rsidRPr="00011D86">
        <w:rPr>
          <w:rFonts w:eastAsia="SimSun"/>
          <w:snapToGrid w:val="0"/>
          <w:lang w:val="en-GB" w:eastAsia="zh-CN"/>
        </w:rPr>
        <w:t>2</w:t>
      </w:r>
      <w:r w:rsidRPr="00011D86">
        <w:rPr>
          <w:rFonts w:eastAsia="SimSun"/>
          <w:snapToGrid w:val="0"/>
          <w:lang w:val="en-GB" w:eastAsia="zh-CN"/>
        </w:rPr>
        <w:t>款和第</w:t>
      </w:r>
      <w:r w:rsidRPr="00011D86">
        <w:rPr>
          <w:rFonts w:eastAsia="SimSun"/>
          <w:snapToGrid w:val="0"/>
          <w:lang w:val="en-GB" w:eastAsia="zh-CN"/>
        </w:rPr>
        <w:t>21</w:t>
      </w:r>
      <w:r w:rsidRPr="00011D86">
        <w:rPr>
          <w:rFonts w:eastAsia="SimSun"/>
          <w:snapToGrid w:val="0"/>
          <w:lang w:val="en-GB" w:eastAsia="zh-CN"/>
        </w:rPr>
        <w:t>条第</w:t>
      </w:r>
      <w:r w:rsidRPr="00011D86">
        <w:rPr>
          <w:rFonts w:eastAsia="SimSun"/>
          <w:snapToGrid w:val="0"/>
          <w:lang w:val="en-GB" w:eastAsia="zh-CN"/>
        </w:rPr>
        <w:t>1</w:t>
      </w:r>
      <w:r w:rsidRPr="00011D86">
        <w:rPr>
          <w:rFonts w:eastAsia="SimSun"/>
          <w:snapToGrid w:val="0"/>
          <w:lang w:val="en-GB" w:eastAsia="zh-CN"/>
        </w:rPr>
        <w:t>款以及</w:t>
      </w:r>
      <w:r w:rsidR="00011D86" w:rsidRPr="00011D86">
        <w:rPr>
          <w:rFonts w:eastAsia="SimSun" w:hint="eastAsia"/>
          <w:snapToGrid w:val="0"/>
          <w:lang w:val="en-GB" w:eastAsia="zh-CN"/>
        </w:rPr>
        <w:t>《昆蒙</w:t>
      </w:r>
      <w:r w:rsidRPr="00011D86">
        <w:rPr>
          <w:rFonts w:eastAsia="SimSun"/>
          <w:snapToGrid w:val="0"/>
          <w:lang w:val="en-GB" w:eastAsia="zh-CN"/>
        </w:rPr>
        <w:t>框架</w:t>
      </w:r>
      <w:r w:rsidR="00011D86" w:rsidRPr="00011D86">
        <w:rPr>
          <w:rFonts w:eastAsia="SimSun" w:hint="eastAsia"/>
          <w:snapToGrid w:val="0"/>
          <w:lang w:val="en-GB" w:eastAsia="zh-CN"/>
        </w:rPr>
        <w:t>》</w:t>
      </w:r>
      <w:r w:rsidRPr="00011D86">
        <w:rPr>
          <w:rFonts w:eastAsia="SimSun"/>
          <w:snapToGrid w:val="0"/>
          <w:lang w:val="en-GB" w:eastAsia="zh-CN"/>
        </w:rPr>
        <w:t>的任何后续条款；</w:t>
      </w:r>
    </w:p>
    <w:p w14:paraId="34BDB333" w14:textId="0A0BAA6E" w:rsidR="00896A6C" w:rsidRPr="00011D86" w:rsidRDefault="00896A6C">
      <w:pPr>
        <w:pStyle w:val="ListParagraph"/>
        <w:numPr>
          <w:ilvl w:val="0"/>
          <w:numId w:val="19"/>
        </w:numPr>
        <w:spacing w:before="120" w:after="120" w:line="240" w:lineRule="atLeast"/>
        <w:ind w:left="979" w:firstLine="360"/>
        <w:jc w:val="both"/>
        <w:rPr>
          <w:rFonts w:eastAsia="SimSun"/>
          <w:snapToGrid w:val="0"/>
          <w:lang w:val="en-GB" w:eastAsia="zh-CN"/>
        </w:rPr>
      </w:pPr>
      <w:r w:rsidRPr="00011D86">
        <w:rPr>
          <w:rFonts w:eastAsia="SimSun"/>
          <w:snapToGrid w:val="0"/>
          <w:lang w:val="en-GB" w:eastAsia="zh-CN"/>
        </w:rPr>
        <w:t>缔约方大会向</w:t>
      </w:r>
      <w:r w:rsidR="00011D86" w:rsidRPr="00011D86">
        <w:rPr>
          <w:rFonts w:eastAsia="SimSun" w:hint="eastAsia"/>
          <w:snapToGrid w:val="0"/>
          <w:lang w:val="en-GB" w:eastAsia="zh-CN"/>
        </w:rPr>
        <w:t>财务</w:t>
      </w:r>
      <w:r w:rsidRPr="00011D86">
        <w:rPr>
          <w:rFonts w:eastAsia="SimSun"/>
          <w:snapToGrid w:val="0"/>
          <w:lang w:val="en-GB" w:eastAsia="zh-CN"/>
        </w:rPr>
        <w:t>机制提供的</w:t>
      </w:r>
      <w:r w:rsidR="00011D86" w:rsidRPr="00011D86">
        <w:rPr>
          <w:rFonts w:eastAsia="SimSun"/>
          <w:snapToGrid w:val="0"/>
          <w:lang w:val="en-GB" w:eastAsia="zh-CN"/>
        </w:rPr>
        <w:t>要求未来财</w:t>
      </w:r>
      <w:r w:rsidR="00011D86" w:rsidRPr="00011D86">
        <w:rPr>
          <w:rFonts w:eastAsia="SimSun" w:hint="eastAsia"/>
          <w:snapToGrid w:val="0"/>
          <w:lang w:val="en-GB" w:eastAsia="zh-CN"/>
        </w:rPr>
        <w:t>务</w:t>
      </w:r>
      <w:r w:rsidR="00011D86" w:rsidRPr="00011D86">
        <w:rPr>
          <w:rFonts w:eastAsia="SimSun"/>
          <w:snapToGrid w:val="0"/>
          <w:lang w:val="en-GB" w:eastAsia="zh-CN"/>
        </w:rPr>
        <w:t>资源</w:t>
      </w:r>
      <w:r w:rsidR="00011D86" w:rsidRPr="00011D86">
        <w:rPr>
          <w:rFonts w:eastAsia="SimSun" w:hint="eastAsia"/>
          <w:snapToGrid w:val="0"/>
          <w:lang w:val="en-GB" w:eastAsia="zh-CN"/>
        </w:rPr>
        <w:t>的</w:t>
      </w:r>
      <w:r w:rsidRPr="00011D86">
        <w:rPr>
          <w:rFonts w:eastAsia="SimSun"/>
          <w:snapToGrid w:val="0"/>
          <w:lang w:val="en-GB" w:eastAsia="zh-CN"/>
        </w:rPr>
        <w:t>指导</w:t>
      </w:r>
      <w:r w:rsidR="00011D86" w:rsidRPr="00011D86">
        <w:rPr>
          <w:rFonts w:eastAsia="SimSun" w:hint="eastAsia"/>
          <w:snapToGrid w:val="0"/>
          <w:lang w:val="en-GB" w:eastAsia="zh-CN"/>
        </w:rPr>
        <w:t>意见</w:t>
      </w:r>
      <w:r w:rsidRPr="00011D86">
        <w:rPr>
          <w:rFonts w:eastAsia="SimSun"/>
          <w:snapToGrid w:val="0"/>
          <w:lang w:val="en-GB" w:eastAsia="zh-CN"/>
        </w:rPr>
        <w:t>；</w:t>
      </w:r>
    </w:p>
    <w:p w14:paraId="54FA4AFE" w14:textId="65A6FBF9" w:rsidR="00896A6C" w:rsidRPr="00011D86" w:rsidRDefault="00896A6C">
      <w:pPr>
        <w:pStyle w:val="ListParagraph"/>
        <w:numPr>
          <w:ilvl w:val="0"/>
          <w:numId w:val="19"/>
        </w:numPr>
        <w:spacing w:before="120" w:after="120" w:line="240" w:lineRule="atLeast"/>
        <w:ind w:left="979" w:firstLine="360"/>
        <w:jc w:val="both"/>
        <w:rPr>
          <w:rFonts w:eastAsia="SimSun"/>
          <w:snapToGrid w:val="0"/>
          <w:lang w:val="en-GB" w:eastAsia="zh-CN"/>
        </w:rPr>
      </w:pPr>
      <w:r w:rsidRPr="00011D86">
        <w:rPr>
          <w:rFonts w:eastAsia="SimSun"/>
          <w:snapToGrid w:val="0"/>
          <w:lang w:val="en-GB" w:eastAsia="zh-CN"/>
        </w:rPr>
        <w:t>《公约》及其议定书和缔约方</w:t>
      </w:r>
      <w:r w:rsidR="00011D86">
        <w:rPr>
          <w:rFonts w:eastAsia="SimSun" w:hint="eastAsia"/>
          <w:snapToGrid w:val="0"/>
          <w:lang w:val="en-GB" w:eastAsia="zh-CN"/>
        </w:rPr>
        <w:t>大会</w:t>
      </w:r>
      <w:r w:rsidRPr="00011D86">
        <w:rPr>
          <w:rFonts w:eastAsia="SimSun"/>
          <w:snapToGrid w:val="0"/>
          <w:lang w:val="en-GB" w:eastAsia="zh-CN"/>
        </w:rPr>
        <w:t>通过的相关决定规定的所有义务；</w:t>
      </w:r>
    </w:p>
    <w:p w14:paraId="02E8FA64" w14:textId="521D6E5A" w:rsidR="00896A6C" w:rsidRPr="00011D86" w:rsidRDefault="00896A6C">
      <w:pPr>
        <w:pStyle w:val="ListParagraph"/>
        <w:numPr>
          <w:ilvl w:val="0"/>
          <w:numId w:val="19"/>
        </w:numPr>
        <w:spacing w:before="120" w:after="120" w:line="240" w:lineRule="atLeast"/>
        <w:ind w:left="979" w:firstLine="360"/>
        <w:jc w:val="both"/>
        <w:rPr>
          <w:rFonts w:eastAsia="SimSun"/>
          <w:snapToGrid w:val="0"/>
          <w:lang w:val="en-GB" w:eastAsia="zh-CN"/>
        </w:rPr>
      </w:pPr>
      <w:r w:rsidRPr="00011D86">
        <w:rPr>
          <w:rFonts w:eastAsia="SimSun"/>
          <w:snapToGrid w:val="0"/>
          <w:lang w:val="en-GB" w:eastAsia="zh-CN"/>
        </w:rPr>
        <w:t>国家报告传达给缔约方大会的信息以及缔约方通过财务报告框架提供的信息；</w:t>
      </w:r>
    </w:p>
    <w:p w14:paraId="3EDA7E82" w14:textId="6D24F100" w:rsidR="00896A6C" w:rsidRPr="00011D86" w:rsidRDefault="00896A6C">
      <w:pPr>
        <w:pStyle w:val="ListParagraph"/>
        <w:numPr>
          <w:ilvl w:val="0"/>
          <w:numId w:val="19"/>
        </w:numPr>
        <w:spacing w:before="120" w:after="120" w:line="240" w:lineRule="atLeast"/>
        <w:ind w:left="979" w:firstLine="360"/>
        <w:jc w:val="both"/>
        <w:rPr>
          <w:rFonts w:eastAsia="SimSun"/>
          <w:snapToGrid w:val="0"/>
          <w:lang w:val="en-GB" w:eastAsia="zh-CN"/>
        </w:rPr>
      </w:pPr>
      <w:r w:rsidRPr="00011D86">
        <w:rPr>
          <w:rFonts w:eastAsia="SimSun"/>
          <w:snapToGrid w:val="0"/>
          <w:lang w:val="en-GB" w:eastAsia="zh-CN"/>
        </w:rPr>
        <w:t>全球环境基金理事会商定的确定项目资助资格的规则和准则；</w:t>
      </w:r>
    </w:p>
    <w:p w14:paraId="5F341333" w14:textId="20CB00D3" w:rsidR="00896A6C" w:rsidRPr="00011D86" w:rsidRDefault="00896A6C">
      <w:pPr>
        <w:pStyle w:val="ListParagraph"/>
        <w:numPr>
          <w:ilvl w:val="0"/>
          <w:numId w:val="19"/>
        </w:numPr>
        <w:spacing w:before="120" w:after="120" w:line="240" w:lineRule="atLeast"/>
        <w:ind w:left="979" w:firstLine="360"/>
        <w:jc w:val="both"/>
        <w:rPr>
          <w:rFonts w:eastAsia="SimSun"/>
          <w:snapToGrid w:val="0"/>
          <w:lang w:val="en-GB" w:eastAsia="zh-CN"/>
        </w:rPr>
      </w:pPr>
      <w:r w:rsidRPr="00011D86">
        <w:rPr>
          <w:rFonts w:eastAsia="SimSun"/>
          <w:snapToGrid w:val="0"/>
          <w:lang w:val="en-GB" w:eastAsia="zh-CN"/>
        </w:rPr>
        <w:t>根据《公约》第</w:t>
      </w:r>
      <w:r w:rsidR="00011D86">
        <w:rPr>
          <w:rFonts w:eastAsia="SimSun" w:hint="eastAsia"/>
          <w:snapToGrid w:val="0"/>
          <w:lang w:val="en-GB" w:eastAsia="zh-CN"/>
        </w:rPr>
        <w:t>6</w:t>
      </w:r>
      <w:r w:rsidRPr="00011D86">
        <w:rPr>
          <w:rFonts w:eastAsia="SimSun"/>
          <w:snapToGrid w:val="0"/>
          <w:lang w:val="en-GB" w:eastAsia="zh-CN"/>
        </w:rPr>
        <w:t>条制定的国家战略、计划或方案，以及现有的国家生物多样性融资计划或类似文书；</w:t>
      </w:r>
    </w:p>
    <w:p w14:paraId="717995F5" w14:textId="76382B71" w:rsidR="00896A6C" w:rsidRPr="00011D86" w:rsidRDefault="00896A6C">
      <w:pPr>
        <w:pStyle w:val="ListParagraph"/>
        <w:numPr>
          <w:ilvl w:val="0"/>
          <w:numId w:val="19"/>
        </w:numPr>
        <w:spacing w:before="120" w:after="120" w:line="240" w:lineRule="atLeast"/>
        <w:ind w:left="979" w:firstLine="360"/>
        <w:jc w:val="both"/>
        <w:rPr>
          <w:rFonts w:eastAsia="SimSun"/>
          <w:snapToGrid w:val="0"/>
          <w:lang w:val="en-GB" w:eastAsia="zh-CN"/>
        </w:rPr>
      </w:pPr>
      <w:r w:rsidRPr="00011D86">
        <w:rPr>
          <w:rFonts w:eastAsia="SimSun"/>
          <w:snapToGrid w:val="0"/>
          <w:lang w:val="en-GB" w:eastAsia="zh-CN"/>
        </w:rPr>
        <w:lastRenderedPageBreak/>
        <w:t>与其他生物多样性相关公约和全球环境基金资助的其他公约的协同</w:t>
      </w:r>
      <w:r w:rsidR="00011D86">
        <w:rPr>
          <w:rFonts w:eastAsia="SimSun" w:hint="eastAsia"/>
          <w:snapToGrid w:val="0"/>
          <w:lang w:val="en-GB" w:eastAsia="zh-CN"/>
        </w:rPr>
        <w:t>增效</w:t>
      </w:r>
      <w:r w:rsidRPr="00011D86">
        <w:rPr>
          <w:rFonts w:eastAsia="SimSun"/>
          <w:snapToGrid w:val="0"/>
          <w:lang w:val="en-GB" w:eastAsia="zh-CN"/>
        </w:rPr>
        <w:t>，包括在</w:t>
      </w:r>
      <w:r w:rsidR="005A23D1">
        <w:rPr>
          <w:rFonts w:eastAsia="SimSun" w:hint="eastAsia"/>
          <w:snapToGrid w:val="0"/>
          <w:lang w:val="en-GB" w:eastAsia="zh-CN"/>
        </w:rPr>
        <w:t>运作</w:t>
      </w:r>
      <w:r w:rsidRPr="00011D86">
        <w:rPr>
          <w:rFonts w:eastAsia="SimSun"/>
          <w:snapToGrid w:val="0"/>
          <w:lang w:val="en-GB" w:eastAsia="zh-CN"/>
        </w:rPr>
        <w:t>和影响方面的协同</w:t>
      </w:r>
      <w:r w:rsidR="00011D86">
        <w:rPr>
          <w:rFonts w:eastAsia="SimSun" w:hint="eastAsia"/>
          <w:snapToGrid w:val="0"/>
          <w:lang w:val="en-GB" w:eastAsia="zh-CN"/>
        </w:rPr>
        <w:t>增效</w:t>
      </w:r>
      <w:r w:rsidRPr="00011D86">
        <w:rPr>
          <w:rFonts w:eastAsia="SimSun"/>
          <w:snapToGrid w:val="0"/>
          <w:lang w:val="en-GB" w:eastAsia="zh-CN"/>
        </w:rPr>
        <w:t>；</w:t>
      </w:r>
    </w:p>
    <w:p w14:paraId="2CE15784" w14:textId="77777777" w:rsidR="00A80EDB" w:rsidRDefault="00896A6C">
      <w:pPr>
        <w:pStyle w:val="ListParagraph"/>
        <w:numPr>
          <w:ilvl w:val="0"/>
          <w:numId w:val="19"/>
        </w:numPr>
        <w:spacing w:before="120" w:after="120" w:line="240" w:lineRule="atLeast"/>
        <w:ind w:left="979" w:firstLine="360"/>
        <w:jc w:val="both"/>
        <w:rPr>
          <w:rFonts w:eastAsia="SimSun"/>
          <w:snapToGrid w:val="0"/>
          <w:lang w:val="en-GB" w:eastAsia="zh-CN"/>
        </w:rPr>
      </w:pPr>
      <w:r w:rsidRPr="004E09AC">
        <w:rPr>
          <w:rFonts w:eastAsia="SimSun"/>
          <w:snapToGrid w:val="0"/>
          <w:lang w:val="en-GB" w:eastAsia="zh-CN"/>
        </w:rPr>
        <w:t>政策一致性；</w:t>
      </w:r>
    </w:p>
    <w:p w14:paraId="276AEF03" w14:textId="3E4309F2" w:rsidR="00896A6C" w:rsidRPr="00A80EDB" w:rsidRDefault="00896A6C">
      <w:pPr>
        <w:pStyle w:val="ListParagraph"/>
        <w:numPr>
          <w:ilvl w:val="0"/>
          <w:numId w:val="19"/>
        </w:numPr>
        <w:spacing w:before="120" w:after="120" w:line="240" w:lineRule="atLeast"/>
        <w:ind w:left="979" w:firstLine="360"/>
        <w:jc w:val="both"/>
        <w:rPr>
          <w:rFonts w:eastAsia="SimSun"/>
          <w:snapToGrid w:val="0"/>
          <w:lang w:val="en-GB" w:eastAsia="zh-CN"/>
        </w:rPr>
      </w:pPr>
      <w:r w:rsidRPr="00A80EDB">
        <w:rPr>
          <w:rFonts w:eastAsia="SimSun"/>
          <w:snapToGrid w:val="0"/>
          <w:lang w:val="en-GB" w:eastAsia="zh-CN"/>
        </w:rPr>
        <w:t>其他相关估计。</w:t>
      </w:r>
    </w:p>
    <w:p w14:paraId="4C60040E" w14:textId="5508986E" w:rsidR="00896A6C" w:rsidRPr="004E09AC" w:rsidRDefault="00896A6C">
      <w:pPr>
        <w:pStyle w:val="ListParagraph"/>
        <w:numPr>
          <w:ilvl w:val="0"/>
          <w:numId w:val="18"/>
        </w:numPr>
        <w:spacing w:before="120" w:after="120" w:line="240" w:lineRule="atLeast"/>
        <w:ind w:left="979" w:firstLine="0"/>
        <w:rPr>
          <w:rFonts w:eastAsia="SimSun"/>
          <w:snapToGrid w:val="0"/>
          <w:lang w:val="en-GB" w:eastAsia="zh-CN"/>
        </w:rPr>
      </w:pPr>
      <w:r w:rsidRPr="004E09AC">
        <w:rPr>
          <w:rFonts w:eastAsia="SimSun"/>
          <w:snapToGrid w:val="0"/>
          <w:lang w:val="en-GB" w:eastAsia="zh-CN"/>
        </w:rPr>
        <w:t>在评估过程中，应根据编写报告的需要进行访谈、调查、定量和定性分析以及磋商，包括</w:t>
      </w:r>
      <w:r w:rsidR="00011D86">
        <w:rPr>
          <w:rFonts w:eastAsia="SimSun" w:hint="eastAsia"/>
          <w:snapToGrid w:val="0"/>
          <w:lang w:val="en-GB" w:eastAsia="zh-CN"/>
        </w:rPr>
        <w:t>：</w:t>
      </w:r>
    </w:p>
    <w:p w14:paraId="1A886F3F" w14:textId="3D62AF33" w:rsidR="00896A6C" w:rsidRPr="00011D86" w:rsidRDefault="00896A6C">
      <w:pPr>
        <w:pStyle w:val="ListParagraph"/>
        <w:numPr>
          <w:ilvl w:val="0"/>
          <w:numId w:val="20"/>
        </w:numPr>
        <w:spacing w:before="120" w:after="120" w:line="240" w:lineRule="atLeast"/>
        <w:ind w:left="979" w:firstLine="360"/>
        <w:jc w:val="both"/>
        <w:rPr>
          <w:rFonts w:eastAsia="SimSun"/>
          <w:snapToGrid w:val="0"/>
          <w:lang w:val="en-GB" w:eastAsia="zh-CN"/>
        </w:rPr>
      </w:pPr>
      <w:r w:rsidRPr="00A80EDB">
        <w:rPr>
          <w:rFonts w:eastAsia="SimSun"/>
          <w:snapToGrid w:val="0"/>
          <w:lang w:val="en-GB" w:eastAsia="zh-CN"/>
        </w:rPr>
        <w:t>汇编和分析符合全球环境基金</w:t>
      </w:r>
      <w:r w:rsidR="00A80EDB" w:rsidRPr="00A80EDB">
        <w:rPr>
          <w:rFonts w:eastAsia="SimSun" w:hint="eastAsia"/>
          <w:snapToGrid w:val="0"/>
          <w:lang w:val="en-GB" w:eastAsia="zh-CN"/>
        </w:rPr>
        <w:t>资助条件</w:t>
      </w:r>
      <w:r w:rsidRPr="00A80EDB">
        <w:rPr>
          <w:rFonts w:eastAsia="SimSun"/>
          <w:snapToGrid w:val="0"/>
          <w:lang w:val="en-GB" w:eastAsia="zh-CN"/>
        </w:rPr>
        <w:t>的缔约方和其他相关缔约方根据《公约》第</w:t>
      </w:r>
      <w:r w:rsidRPr="00A80EDB">
        <w:rPr>
          <w:rFonts w:eastAsia="SimSun"/>
          <w:snapToGrid w:val="0"/>
          <w:lang w:val="en-GB" w:eastAsia="zh-CN"/>
        </w:rPr>
        <w:t>6</w:t>
      </w:r>
      <w:r w:rsidRPr="00A80EDB">
        <w:rPr>
          <w:rFonts w:eastAsia="SimSun"/>
          <w:snapToGrid w:val="0"/>
          <w:lang w:val="en-GB" w:eastAsia="zh-CN"/>
        </w:rPr>
        <w:t>条</w:t>
      </w:r>
      <w:r w:rsidR="00A80EDB" w:rsidRPr="00A80EDB">
        <w:rPr>
          <w:rFonts w:eastAsia="SimSun" w:hint="eastAsia"/>
          <w:snapToGrid w:val="0"/>
          <w:lang w:val="en-GB" w:eastAsia="zh-CN"/>
        </w:rPr>
        <w:t>制定</w:t>
      </w:r>
      <w:r w:rsidRPr="00A80EDB">
        <w:rPr>
          <w:rFonts w:eastAsia="SimSun"/>
          <w:snapToGrid w:val="0"/>
          <w:lang w:val="en-GB" w:eastAsia="zh-CN"/>
        </w:rPr>
        <w:t>的国家生物多样性战略和行动计划以及国家生物多样性融资计划包括具体国家资源</w:t>
      </w:r>
      <w:r w:rsidR="00A80EDB" w:rsidRPr="00A80EDB">
        <w:rPr>
          <w:rFonts w:eastAsia="SimSun" w:hint="eastAsia"/>
          <w:snapToGrid w:val="0"/>
          <w:lang w:val="en-GB" w:eastAsia="zh-CN"/>
        </w:rPr>
        <w:t>调动</w:t>
      </w:r>
      <w:r w:rsidRPr="00A80EDB">
        <w:rPr>
          <w:rFonts w:eastAsia="SimSun"/>
          <w:snapToGrid w:val="0"/>
          <w:lang w:val="en-GB" w:eastAsia="zh-CN"/>
        </w:rPr>
        <w:t>战略</w:t>
      </w:r>
      <w:r w:rsidR="006D0C73" w:rsidRPr="00A80EDB">
        <w:rPr>
          <w:rFonts w:eastAsia="SimSun"/>
          <w:snapToGrid w:val="0"/>
          <w:lang w:val="en-GB" w:eastAsia="zh-CN"/>
        </w:rPr>
        <w:t>中确定的需求</w:t>
      </w:r>
      <w:r w:rsidRPr="00A80EDB">
        <w:rPr>
          <w:rFonts w:eastAsia="SimSun"/>
          <w:snapToGrid w:val="0"/>
          <w:lang w:val="en-GB" w:eastAsia="zh-CN"/>
        </w:rPr>
        <w:t>；</w:t>
      </w:r>
    </w:p>
    <w:p w14:paraId="7F207569" w14:textId="48BE2289" w:rsidR="00896A6C" w:rsidRPr="00011D86" w:rsidRDefault="00896A6C">
      <w:pPr>
        <w:pStyle w:val="ListParagraph"/>
        <w:numPr>
          <w:ilvl w:val="0"/>
          <w:numId w:val="20"/>
        </w:numPr>
        <w:spacing w:before="120" w:after="120" w:line="240" w:lineRule="atLeast"/>
        <w:ind w:left="979" w:firstLine="360"/>
        <w:jc w:val="both"/>
        <w:rPr>
          <w:rFonts w:eastAsia="SimSun"/>
          <w:snapToGrid w:val="0"/>
          <w:lang w:val="en-GB" w:eastAsia="zh-CN"/>
        </w:rPr>
      </w:pPr>
      <w:r w:rsidRPr="00011D86">
        <w:rPr>
          <w:rFonts w:eastAsia="SimSun"/>
          <w:snapToGrid w:val="0"/>
          <w:lang w:val="en-GB" w:eastAsia="zh-CN"/>
        </w:rPr>
        <w:t>审查缔约方根据《公约》第</w:t>
      </w:r>
      <w:r w:rsidRPr="00011D86">
        <w:rPr>
          <w:rFonts w:eastAsia="SimSun"/>
          <w:snapToGrid w:val="0"/>
          <w:lang w:val="en-GB" w:eastAsia="zh-CN"/>
        </w:rPr>
        <w:t>6</w:t>
      </w:r>
      <w:r w:rsidRPr="00011D86">
        <w:rPr>
          <w:rFonts w:eastAsia="SimSun"/>
          <w:snapToGrid w:val="0"/>
          <w:lang w:val="en-GB" w:eastAsia="zh-CN"/>
        </w:rPr>
        <w:t>条和第</w:t>
      </w:r>
      <w:r w:rsidRPr="00011D86">
        <w:rPr>
          <w:rFonts w:eastAsia="SimSun"/>
          <w:snapToGrid w:val="0"/>
          <w:lang w:val="en-GB" w:eastAsia="zh-CN"/>
        </w:rPr>
        <w:t>26</w:t>
      </w:r>
      <w:r w:rsidRPr="00011D86">
        <w:rPr>
          <w:rFonts w:eastAsia="SimSun"/>
          <w:snapToGrid w:val="0"/>
          <w:lang w:val="en-GB" w:eastAsia="zh-CN"/>
        </w:rPr>
        <w:t>条提交的报告，以确定与履行《公约》及其议定书义务</w:t>
      </w:r>
      <w:r w:rsidR="00A80EDB">
        <w:rPr>
          <w:rFonts w:eastAsia="SimSun" w:hint="eastAsia"/>
          <w:snapToGrid w:val="0"/>
          <w:lang w:val="en-GB" w:eastAsia="zh-CN"/>
        </w:rPr>
        <w:t>相关</w:t>
      </w:r>
      <w:r w:rsidRPr="00011D86">
        <w:rPr>
          <w:rFonts w:eastAsia="SimSun"/>
          <w:snapToGrid w:val="0"/>
          <w:lang w:val="en-GB" w:eastAsia="zh-CN"/>
        </w:rPr>
        <w:t>的资金需求；</w:t>
      </w:r>
    </w:p>
    <w:p w14:paraId="667E2226" w14:textId="0ADB1AF4" w:rsidR="00896A6C" w:rsidRPr="00011D86" w:rsidRDefault="00896A6C">
      <w:pPr>
        <w:pStyle w:val="ListParagraph"/>
        <w:numPr>
          <w:ilvl w:val="0"/>
          <w:numId w:val="20"/>
        </w:numPr>
        <w:spacing w:before="120" w:after="120" w:line="240" w:lineRule="atLeast"/>
        <w:ind w:left="979" w:firstLine="360"/>
        <w:jc w:val="both"/>
        <w:rPr>
          <w:rFonts w:eastAsia="SimSun"/>
          <w:snapToGrid w:val="0"/>
          <w:lang w:val="en-GB" w:eastAsia="zh-CN"/>
        </w:rPr>
      </w:pPr>
      <w:r w:rsidRPr="00011D86">
        <w:rPr>
          <w:rFonts w:eastAsia="SimSun"/>
          <w:snapToGrid w:val="0"/>
          <w:lang w:val="en-GB" w:eastAsia="zh-CN"/>
        </w:rPr>
        <w:t>缔约方大会向财务机制提供的指导意见所涉经费估计，包括向全球生物多样性框架基金提供的支持；</w:t>
      </w:r>
    </w:p>
    <w:p w14:paraId="290DD079" w14:textId="6C7A87A4" w:rsidR="00896A6C" w:rsidRPr="00011D86" w:rsidRDefault="00896A6C">
      <w:pPr>
        <w:pStyle w:val="ListParagraph"/>
        <w:numPr>
          <w:ilvl w:val="0"/>
          <w:numId w:val="20"/>
        </w:numPr>
        <w:spacing w:before="120" w:after="120" w:line="240" w:lineRule="atLeast"/>
        <w:ind w:left="979" w:firstLine="360"/>
        <w:jc w:val="both"/>
        <w:rPr>
          <w:rFonts w:eastAsia="SimSun"/>
          <w:lang w:val="en-US" w:eastAsia="zh-CN"/>
        </w:rPr>
      </w:pPr>
      <w:r w:rsidRPr="00011D86">
        <w:rPr>
          <w:rFonts w:eastAsia="SimSun"/>
          <w:lang w:val="en-US" w:eastAsia="zh-CN"/>
        </w:rPr>
        <w:t>汇编和分析符合全球环境基金资助条件的缔约方和其他相关缔约方就履行《公</w:t>
      </w:r>
      <w:r w:rsidRPr="00011D86">
        <w:rPr>
          <w:rFonts w:eastAsia="SimSun"/>
          <w:lang w:val="en-US" w:eastAsia="zh-CN"/>
        </w:rPr>
        <w:t xml:space="preserve"> </w:t>
      </w:r>
      <w:r w:rsidRPr="00011D86">
        <w:rPr>
          <w:rFonts w:eastAsia="SimSun"/>
          <w:lang w:val="en-US" w:eastAsia="zh-CN"/>
        </w:rPr>
        <w:t>约》</w:t>
      </w:r>
      <w:r w:rsidRPr="00A80EDB">
        <w:rPr>
          <w:rFonts w:eastAsia="SimSun"/>
          <w:snapToGrid w:val="0"/>
          <w:lang w:val="en-GB" w:eastAsia="zh-CN"/>
        </w:rPr>
        <w:t>及其议定书义务的资金需求提供的任何补充信息</w:t>
      </w:r>
      <w:r w:rsidRPr="00011D86">
        <w:rPr>
          <w:rFonts w:eastAsia="SimSun"/>
          <w:lang w:val="en-US" w:eastAsia="zh-CN"/>
        </w:rPr>
        <w:t>。</w:t>
      </w:r>
    </w:p>
    <w:p w14:paraId="1203735F" w14:textId="42B19A0A" w:rsidR="00896A6C" w:rsidRPr="00A80EDB" w:rsidRDefault="00896A6C" w:rsidP="004E09AC">
      <w:pPr>
        <w:spacing w:before="120" w:after="120" w:line="240" w:lineRule="atLeast"/>
        <w:ind w:left="490"/>
        <w:jc w:val="both"/>
        <w:rPr>
          <w:rFonts w:eastAsia="SimSun"/>
          <w:b/>
          <w:bCs/>
          <w:lang w:val="en-US" w:eastAsia="zh-CN"/>
        </w:rPr>
      </w:pPr>
      <w:r w:rsidRPr="00A80EDB">
        <w:rPr>
          <w:rFonts w:eastAsia="SimSun"/>
          <w:b/>
          <w:bCs/>
          <w:lang w:val="en-US" w:eastAsia="zh-CN"/>
        </w:rPr>
        <w:t>D.</w:t>
      </w:r>
      <w:r w:rsidR="00A80EDB" w:rsidRPr="00A80EDB">
        <w:rPr>
          <w:rFonts w:eastAsia="SimSun"/>
          <w:b/>
          <w:bCs/>
          <w:lang w:val="en-US" w:eastAsia="zh-CN"/>
        </w:rPr>
        <w:tab/>
      </w:r>
      <w:r w:rsidR="00A80EDB" w:rsidRPr="00A80EDB">
        <w:rPr>
          <w:rFonts w:eastAsia="SimSun" w:hint="eastAsia"/>
          <w:b/>
          <w:bCs/>
          <w:lang w:val="en-US" w:eastAsia="zh-CN"/>
        </w:rPr>
        <w:t>执行</w:t>
      </w:r>
    </w:p>
    <w:p w14:paraId="296DCCF1" w14:textId="29E256D7" w:rsidR="00896A6C" w:rsidRPr="007E209D" w:rsidRDefault="00A80EDB">
      <w:pPr>
        <w:pStyle w:val="ListParagraph"/>
        <w:numPr>
          <w:ilvl w:val="0"/>
          <w:numId w:val="18"/>
        </w:numPr>
        <w:spacing w:before="120" w:after="120" w:line="240" w:lineRule="atLeast"/>
        <w:ind w:left="979" w:firstLine="0"/>
        <w:rPr>
          <w:rFonts w:eastAsia="SimSun"/>
          <w:snapToGrid w:val="0"/>
          <w:lang w:val="en-GB" w:eastAsia="zh-CN"/>
        </w:rPr>
      </w:pPr>
      <w:r>
        <w:rPr>
          <w:rFonts w:eastAsia="SimSun" w:hint="eastAsia"/>
          <w:lang w:val="en-US" w:eastAsia="zh-CN"/>
        </w:rPr>
        <w:t>《</w:t>
      </w:r>
      <w:r w:rsidR="00896A6C" w:rsidRPr="00896A6C">
        <w:rPr>
          <w:rFonts w:eastAsia="SimSun"/>
          <w:lang w:val="en-US" w:eastAsia="zh-CN"/>
        </w:rPr>
        <w:t>公约》的国家联络点和</w:t>
      </w:r>
      <w:r w:rsidR="00703970">
        <w:rPr>
          <w:rFonts w:eastAsia="SimSun" w:hint="eastAsia"/>
          <w:lang w:val="en-US" w:eastAsia="zh-CN"/>
        </w:rPr>
        <w:t>财务</w:t>
      </w:r>
      <w:r w:rsidR="00896A6C" w:rsidRPr="00896A6C">
        <w:rPr>
          <w:rFonts w:eastAsia="SimSun"/>
          <w:lang w:val="en-US" w:eastAsia="zh-CN"/>
        </w:rPr>
        <w:t>机制的联络点应与相关资金提供方密切合作，并与《公</w:t>
      </w:r>
      <w:r w:rsidR="00896A6C" w:rsidRPr="007E209D">
        <w:rPr>
          <w:rFonts w:eastAsia="SimSun"/>
          <w:snapToGrid w:val="0"/>
          <w:lang w:val="en-GB" w:eastAsia="zh-CN"/>
        </w:rPr>
        <w:t>约》和相关公约的其他联络点</w:t>
      </w:r>
      <w:r w:rsidR="00703970">
        <w:rPr>
          <w:rFonts w:eastAsia="SimSun" w:hint="eastAsia"/>
          <w:snapToGrid w:val="0"/>
          <w:lang w:val="en-GB" w:eastAsia="zh-CN"/>
        </w:rPr>
        <w:t>磋商</w:t>
      </w:r>
      <w:r w:rsidR="00896A6C" w:rsidRPr="007E209D">
        <w:rPr>
          <w:rFonts w:eastAsia="SimSun"/>
          <w:snapToGrid w:val="0"/>
          <w:lang w:val="en-GB" w:eastAsia="zh-CN"/>
        </w:rPr>
        <w:t>，共同承担协调国家</w:t>
      </w:r>
      <w:r w:rsidR="00703970">
        <w:rPr>
          <w:rFonts w:eastAsia="SimSun" w:hint="eastAsia"/>
          <w:snapToGrid w:val="0"/>
          <w:lang w:val="en-GB" w:eastAsia="zh-CN"/>
        </w:rPr>
        <w:t>层面</w:t>
      </w:r>
      <w:r w:rsidR="00896A6C" w:rsidRPr="007E209D">
        <w:rPr>
          <w:rFonts w:eastAsia="SimSun"/>
          <w:snapToGrid w:val="0"/>
          <w:lang w:val="en-GB" w:eastAsia="zh-CN"/>
        </w:rPr>
        <w:t>资金需求评估的主要责任，最好是通过部际协调安排，以确保采取</w:t>
      </w:r>
      <w:r w:rsidR="00703970">
        <w:rPr>
          <w:rFonts w:eastAsia="SimSun" w:hint="eastAsia"/>
          <w:snapToGrid w:val="0"/>
          <w:lang w:val="en-GB" w:eastAsia="zh-CN"/>
        </w:rPr>
        <w:t>全</w:t>
      </w:r>
      <w:r w:rsidR="00896A6C" w:rsidRPr="007E209D">
        <w:rPr>
          <w:rFonts w:eastAsia="SimSun"/>
          <w:snapToGrid w:val="0"/>
          <w:lang w:val="en-GB" w:eastAsia="zh-CN"/>
        </w:rPr>
        <w:t>政府办法。</w:t>
      </w:r>
    </w:p>
    <w:p w14:paraId="745C13B0" w14:textId="097CE314" w:rsidR="00896A6C" w:rsidRPr="007E209D" w:rsidRDefault="00896A6C">
      <w:pPr>
        <w:pStyle w:val="ListParagraph"/>
        <w:numPr>
          <w:ilvl w:val="0"/>
          <w:numId w:val="18"/>
        </w:numPr>
        <w:spacing w:before="120" w:after="120" w:line="240" w:lineRule="atLeast"/>
        <w:ind w:left="979" w:firstLine="0"/>
        <w:rPr>
          <w:rFonts w:eastAsia="SimSun"/>
          <w:snapToGrid w:val="0"/>
          <w:lang w:val="en-GB" w:eastAsia="zh-CN"/>
        </w:rPr>
      </w:pPr>
      <w:r w:rsidRPr="007E209D">
        <w:rPr>
          <w:rFonts w:eastAsia="SimSun"/>
          <w:snapToGrid w:val="0"/>
          <w:lang w:val="en-GB" w:eastAsia="zh-CN"/>
        </w:rPr>
        <w:t>国家</w:t>
      </w:r>
      <w:r w:rsidR="00703970">
        <w:rPr>
          <w:rFonts w:eastAsia="SimSun" w:hint="eastAsia"/>
          <w:snapToGrid w:val="0"/>
          <w:lang w:val="en-GB" w:eastAsia="zh-CN"/>
        </w:rPr>
        <w:t>联络点</w:t>
      </w:r>
      <w:r w:rsidRPr="007E209D">
        <w:rPr>
          <w:rFonts w:eastAsia="SimSun"/>
          <w:snapToGrid w:val="0"/>
          <w:lang w:val="en-GB" w:eastAsia="zh-CN"/>
        </w:rPr>
        <w:t>可为正在进行的生物多样性项目规划建立一个国家平台，作为生物多样性</w:t>
      </w:r>
      <w:r w:rsidR="00703970">
        <w:rPr>
          <w:rFonts w:eastAsia="SimSun" w:hint="eastAsia"/>
          <w:snapToGrid w:val="0"/>
          <w:lang w:val="en-GB" w:eastAsia="zh-CN"/>
        </w:rPr>
        <w:t>资金</w:t>
      </w:r>
      <w:r w:rsidRPr="007E209D">
        <w:rPr>
          <w:rFonts w:eastAsia="SimSun"/>
          <w:snapToGrid w:val="0"/>
          <w:lang w:val="en-GB" w:eastAsia="zh-CN"/>
        </w:rPr>
        <w:t>需求、差距和优先事项的一站式管理中心。应在国家平台与相关资金提供者的国家支持</w:t>
      </w:r>
      <w:r w:rsidR="00703970">
        <w:rPr>
          <w:rFonts w:eastAsia="SimSun" w:hint="eastAsia"/>
          <w:snapToGrid w:val="0"/>
          <w:lang w:val="en-GB" w:eastAsia="zh-CN"/>
        </w:rPr>
        <w:t>举措</w:t>
      </w:r>
      <w:r w:rsidRPr="007E209D">
        <w:rPr>
          <w:rFonts w:eastAsia="SimSun"/>
          <w:snapToGrid w:val="0"/>
          <w:lang w:val="en-GB" w:eastAsia="zh-CN"/>
        </w:rPr>
        <w:t>之间建立密切联系，特别是全球环境基金的国家参与战略。</w:t>
      </w:r>
    </w:p>
    <w:p w14:paraId="0B6C347C" w14:textId="15833D17" w:rsidR="00896A6C" w:rsidRPr="00896A6C" w:rsidRDefault="00896A6C">
      <w:pPr>
        <w:pStyle w:val="ListParagraph"/>
        <w:numPr>
          <w:ilvl w:val="0"/>
          <w:numId w:val="18"/>
        </w:numPr>
        <w:spacing w:before="120" w:after="120" w:line="240" w:lineRule="atLeast"/>
        <w:ind w:left="979" w:firstLine="0"/>
        <w:rPr>
          <w:rFonts w:eastAsia="SimSun"/>
          <w:lang w:val="en-US" w:eastAsia="zh-CN"/>
        </w:rPr>
      </w:pPr>
      <w:r w:rsidRPr="007E209D">
        <w:rPr>
          <w:rFonts w:eastAsia="SimSun"/>
          <w:snapToGrid w:val="0"/>
          <w:lang w:val="en-GB" w:eastAsia="zh-CN"/>
        </w:rPr>
        <w:t>应定期开发、监测、审查和更新国家平台，</w:t>
      </w:r>
      <w:r w:rsidR="00703970" w:rsidRPr="007E209D">
        <w:rPr>
          <w:rFonts w:eastAsia="SimSun"/>
          <w:snapToGrid w:val="0"/>
          <w:lang w:val="en-GB" w:eastAsia="zh-CN"/>
        </w:rPr>
        <w:t>每年</w:t>
      </w:r>
      <w:r w:rsidRPr="007E209D">
        <w:rPr>
          <w:rFonts w:eastAsia="SimSun"/>
          <w:snapToGrid w:val="0"/>
          <w:lang w:val="en-GB" w:eastAsia="zh-CN"/>
        </w:rPr>
        <w:t>至少两次，明确标注每个生物多样</w:t>
      </w:r>
      <w:r w:rsidRPr="00896A6C">
        <w:rPr>
          <w:rFonts w:eastAsia="SimSun"/>
          <w:lang w:val="en-US" w:eastAsia="zh-CN"/>
        </w:rPr>
        <w:t>性项目概念的状态和更新、预期目标资金提供者和所需资金数额。</w:t>
      </w:r>
    </w:p>
    <w:p w14:paraId="2561B9ED" w14:textId="63616C01" w:rsidR="00896A6C" w:rsidRPr="007E209D" w:rsidRDefault="00896A6C">
      <w:pPr>
        <w:pStyle w:val="ListParagraph"/>
        <w:numPr>
          <w:ilvl w:val="0"/>
          <w:numId w:val="18"/>
        </w:numPr>
        <w:spacing w:before="120" w:after="120" w:line="240" w:lineRule="atLeast"/>
        <w:ind w:left="979" w:firstLine="0"/>
        <w:rPr>
          <w:rFonts w:eastAsia="SimSun"/>
          <w:snapToGrid w:val="0"/>
          <w:lang w:val="en-GB" w:eastAsia="zh-CN"/>
        </w:rPr>
      </w:pPr>
      <w:r w:rsidRPr="007E209D">
        <w:rPr>
          <w:rFonts w:eastAsia="SimSun"/>
          <w:snapToGrid w:val="0"/>
          <w:lang w:val="en-GB" w:eastAsia="zh-CN"/>
        </w:rPr>
        <w:t>国家平台应建立在各级政府和社会所有行为</w:t>
      </w:r>
      <w:r w:rsidR="00703970">
        <w:rPr>
          <w:rFonts w:eastAsia="SimSun" w:hint="eastAsia"/>
          <w:snapToGrid w:val="0"/>
          <w:lang w:val="en-GB" w:eastAsia="zh-CN"/>
        </w:rPr>
        <w:t>体</w:t>
      </w:r>
      <w:r w:rsidRPr="007E209D">
        <w:rPr>
          <w:rFonts w:eastAsia="SimSun"/>
          <w:snapToGrid w:val="0"/>
          <w:lang w:val="en-GB" w:eastAsia="zh-CN"/>
        </w:rPr>
        <w:t>的行动与合作基础之上，以全政府和全社会</w:t>
      </w:r>
      <w:r w:rsidR="00703970">
        <w:rPr>
          <w:rFonts w:eastAsia="SimSun" w:hint="eastAsia"/>
          <w:snapToGrid w:val="0"/>
          <w:lang w:val="en-GB" w:eastAsia="zh-CN"/>
        </w:rPr>
        <w:t>办法</w:t>
      </w:r>
      <w:r w:rsidRPr="007E209D">
        <w:rPr>
          <w:rFonts w:eastAsia="SimSun"/>
          <w:snapToGrid w:val="0"/>
          <w:lang w:val="en-GB" w:eastAsia="zh-CN"/>
        </w:rPr>
        <w:t>为指导。</w:t>
      </w:r>
    </w:p>
    <w:p w14:paraId="31267651" w14:textId="0EF38F01" w:rsidR="00896A6C" w:rsidRPr="007E209D" w:rsidRDefault="00896A6C">
      <w:pPr>
        <w:pStyle w:val="ListParagraph"/>
        <w:numPr>
          <w:ilvl w:val="0"/>
          <w:numId w:val="18"/>
        </w:numPr>
        <w:spacing w:before="120" w:after="120" w:line="240" w:lineRule="atLeast"/>
        <w:ind w:left="979" w:firstLine="0"/>
        <w:rPr>
          <w:rFonts w:eastAsia="SimSun"/>
          <w:snapToGrid w:val="0"/>
          <w:lang w:val="en-GB" w:eastAsia="zh-CN"/>
        </w:rPr>
      </w:pPr>
      <w:r w:rsidRPr="007E209D">
        <w:rPr>
          <w:rFonts w:eastAsia="SimSun"/>
          <w:snapToGrid w:val="0"/>
          <w:lang w:val="en-GB" w:eastAsia="zh-CN"/>
        </w:rPr>
        <w:t>执行秘书应在资源允许的情况下，通过在线平台提供所收到的资金需求信息，以促进持续了解生物多样性的资金需求、差距和优先事项。</w:t>
      </w:r>
    </w:p>
    <w:p w14:paraId="2B95C443" w14:textId="0145A05D" w:rsidR="00896A6C" w:rsidRPr="007E209D" w:rsidRDefault="00896A6C">
      <w:pPr>
        <w:pStyle w:val="ListParagraph"/>
        <w:numPr>
          <w:ilvl w:val="0"/>
          <w:numId w:val="18"/>
        </w:numPr>
        <w:spacing w:before="120" w:after="120" w:line="240" w:lineRule="atLeast"/>
        <w:ind w:left="979" w:firstLine="0"/>
        <w:rPr>
          <w:rFonts w:eastAsia="SimSun"/>
          <w:snapToGrid w:val="0"/>
          <w:lang w:val="en-GB" w:eastAsia="zh-CN"/>
        </w:rPr>
      </w:pPr>
      <w:r w:rsidRPr="007E209D">
        <w:rPr>
          <w:rFonts w:eastAsia="SimSun"/>
          <w:snapToGrid w:val="0"/>
          <w:lang w:val="en-GB" w:eastAsia="zh-CN"/>
        </w:rPr>
        <w:t>执行秘书应编写一份报告，全面评估</w:t>
      </w:r>
      <w:r w:rsidRPr="007E209D">
        <w:rPr>
          <w:rFonts w:eastAsia="SimSun"/>
          <w:snapToGrid w:val="0"/>
          <w:lang w:val="en-GB" w:eastAsia="zh-CN"/>
        </w:rPr>
        <w:t xml:space="preserve"> 2030 </w:t>
      </w:r>
      <w:r w:rsidRPr="007E209D">
        <w:rPr>
          <w:rFonts w:eastAsia="SimSun"/>
          <w:snapToGrid w:val="0"/>
          <w:lang w:val="en-GB" w:eastAsia="zh-CN"/>
        </w:rPr>
        <w:t>年</w:t>
      </w:r>
      <w:r w:rsidRPr="007E209D">
        <w:rPr>
          <w:rFonts w:eastAsia="SimSun"/>
          <w:snapToGrid w:val="0"/>
          <w:lang w:val="en-GB" w:eastAsia="zh-CN"/>
        </w:rPr>
        <w:t xml:space="preserve"> 7 </w:t>
      </w:r>
      <w:r w:rsidRPr="007E209D">
        <w:rPr>
          <w:rFonts w:eastAsia="SimSun"/>
          <w:snapToGrid w:val="0"/>
          <w:lang w:val="en-GB" w:eastAsia="zh-CN"/>
        </w:rPr>
        <w:t>月至</w:t>
      </w:r>
      <w:r w:rsidRPr="007E209D">
        <w:rPr>
          <w:rFonts w:eastAsia="SimSun"/>
          <w:snapToGrid w:val="0"/>
          <w:lang w:val="en-GB" w:eastAsia="zh-CN"/>
        </w:rPr>
        <w:t xml:space="preserve"> 2034 </w:t>
      </w:r>
      <w:r w:rsidRPr="007E209D">
        <w:rPr>
          <w:rFonts w:eastAsia="SimSun"/>
          <w:snapToGrid w:val="0"/>
          <w:lang w:val="en-GB" w:eastAsia="zh-CN"/>
        </w:rPr>
        <w:t>年</w:t>
      </w:r>
      <w:r w:rsidRPr="007E209D">
        <w:rPr>
          <w:rFonts w:eastAsia="SimSun"/>
          <w:snapToGrid w:val="0"/>
          <w:lang w:val="en-GB" w:eastAsia="zh-CN"/>
        </w:rPr>
        <w:t xml:space="preserve"> 6 </w:t>
      </w:r>
      <w:r w:rsidRPr="007E209D">
        <w:rPr>
          <w:rFonts w:eastAsia="SimSun"/>
          <w:snapToGrid w:val="0"/>
          <w:lang w:val="en-GB" w:eastAsia="zh-CN"/>
        </w:rPr>
        <w:t>月执行《公</w:t>
      </w:r>
      <w:r w:rsidRPr="007E209D">
        <w:rPr>
          <w:rFonts w:eastAsia="SimSun"/>
          <w:snapToGrid w:val="0"/>
          <w:lang w:val="en-GB" w:eastAsia="zh-CN"/>
        </w:rPr>
        <w:t xml:space="preserve"> </w:t>
      </w:r>
      <w:r w:rsidRPr="007E209D">
        <w:rPr>
          <w:rFonts w:eastAsia="SimSun"/>
          <w:snapToGrid w:val="0"/>
          <w:lang w:val="en-GB" w:eastAsia="zh-CN"/>
        </w:rPr>
        <w:t>约》及其议定书所需和可用资金。评估报告应分发所有缔约方，供</w:t>
      </w:r>
      <w:r w:rsidR="00080D63" w:rsidRPr="007E209D">
        <w:rPr>
          <w:rFonts w:eastAsia="SimSun"/>
          <w:snapToGrid w:val="0"/>
          <w:lang w:val="en-GB" w:eastAsia="zh-CN"/>
        </w:rPr>
        <w:t>执行问题附</w:t>
      </w:r>
      <w:r w:rsidR="00080D63" w:rsidRPr="007E209D">
        <w:rPr>
          <w:rFonts w:eastAsia="SimSun"/>
          <w:snapToGrid w:val="0"/>
          <w:lang w:val="en-GB" w:eastAsia="zh-CN"/>
        </w:rPr>
        <w:lastRenderedPageBreak/>
        <w:t>属机构</w:t>
      </w:r>
      <w:r w:rsidRPr="007E209D">
        <w:rPr>
          <w:rFonts w:eastAsia="SimSun"/>
          <w:snapToGrid w:val="0"/>
          <w:lang w:val="en-GB" w:eastAsia="zh-CN"/>
        </w:rPr>
        <w:t>在缔约方</w:t>
      </w:r>
      <w:r w:rsidR="00A40292">
        <w:rPr>
          <w:rFonts w:eastAsia="SimSun" w:hint="eastAsia"/>
          <w:snapToGrid w:val="0"/>
          <w:lang w:val="en-GB" w:eastAsia="zh-CN"/>
        </w:rPr>
        <w:t>大会</w:t>
      </w:r>
      <w:r w:rsidRPr="007E209D">
        <w:rPr>
          <w:rFonts w:eastAsia="SimSun"/>
          <w:snapToGrid w:val="0"/>
          <w:lang w:val="en-GB" w:eastAsia="zh-CN"/>
        </w:rPr>
        <w:t>第十八</w:t>
      </w:r>
      <w:r w:rsidR="00A40292">
        <w:rPr>
          <w:rFonts w:eastAsia="SimSun" w:hint="eastAsia"/>
          <w:snapToGrid w:val="0"/>
          <w:lang w:val="en-GB" w:eastAsia="zh-CN"/>
        </w:rPr>
        <w:t>届</w:t>
      </w:r>
      <w:r w:rsidRPr="007E209D">
        <w:rPr>
          <w:rFonts w:eastAsia="SimSun"/>
          <w:snapToGrid w:val="0"/>
          <w:lang w:val="en-GB" w:eastAsia="zh-CN"/>
        </w:rPr>
        <w:t>会议之前举行的一次会议审议，以期提出建议供缔约方</w:t>
      </w:r>
      <w:r w:rsidR="00A40292">
        <w:rPr>
          <w:rFonts w:eastAsia="SimSun" w:hint="eastAsia"/>
          <w:snapToGrid w:val="0"/>
          <w:lang w:val="en-GB" w:eastAsia="zh-CN"/>
        </w:rPr>
        <w:t>大会第十八届</w:t>
      </w:r>
      <w:r w:rsidRPr="007E209D">
        <w:rPr>
          <w:rFonts w:eastAsia="SimSun"/>
          <w:snapToGrid w:val="0"/>
          <w:lang w:val="en-GB" w:eastAsia="zh-CN"/>
        </w:rPr>
        <w:t>审议。</w:t>
      </w:r>
    </w:p>
    <w:p w14:paraId="0DCEE570" w14:textId="77777777" w:rsidR="00C93666" w:rsidRDefault="00896A6C">
      <w:pPr>
        <w:pStyle w:val="ListParagraph"/>
        <w:numPr>
          <w:ilvl w:val="0"/>
          <w:numId w:val="18"/>
        </w:numPr>
        <w:spacing w:before="120" w:after="120" w:line="240" w:lineRule="atLeast"/>
        <w:ind w:left="979" w:firstLine="0"/>
        <w:rPr>
          <w:rFonts w:eastAsia="SimSun"/>
          <w:lang w:val="en-US" w:eastAsia="zh-CN"/>
        </w:rPr>
      </w:pPr>
      <w:r w:rsidRPr="007E209D">
        <w:rPr>
          <w:rFonts w:eastAsia="SimSun"/>
          <w:snapToGrid w:val="0"/>
          <w:lang w:val="en-GB" w:eastAsia="zh-CN"/>
        </w:rPr>
        <w:t>缔约方</w:t>
      </w:r>
      <w:r w:rsidR="00A40292">
        <w:rPr>
          <w:rFonts w:eastAsia="SimSun" w:hint="eastAsia"/>
          <w:snapToGrid w:val="0"/>
          <w:lang w:val="en-GB" w:eastAsia="zh-CN"/>
        </w:rPr>
        <w:t>大会</w:t>
      </w:r>
      <w:r w:rsidRPr="007E209D">
        <w:rPr>
          <w:rFonts w:eastAsia="SimSun"/>
          <w:snapToGrid w:val="0"/>
          <w:lang w:val="en-GB" w:eastAsia="zh-CN"/>
        </w:rPr>
        <w:t>第十八</w:t>
      </w:r>
      <w:r w:rsidR="00A40292">
        <w:rPr>
          <w:rFonts w:eastAsia="SimSun" w:hint="eastAsia"/>
          <w:snapToGrid w:val="0"/>
          <w:lang w:val="en-GB" w:eastAsia="zh-CN"/>
        </w:rPr>
        <w:t>届</w:t>
      </w:r>
      <w:r w:rsidRPr="007E209D">
        <w:rPr>
          <w:rFonts w:eastAsia="SimSun"/>
          <w:snapToGrid w:val="0"/>
          <w:lang w:val="en-GB" w:eastAsia="zh-CN"/>
        </w:rPr>
        <w:t>会议将就全球环境基金信托基金第十</w:t>
      </w:r>
      <w:r w:rsidR="00A40292">
        <w:rPr>
          <w:rFonts w:eastAsia="SimSun" w:hint="eastAsia"/>
          <w:snapToGrid w:val="0"/>
          <w:lang w:val="en-GB" w:eastAsia="zh-CN"/>
        </w:rPr>
        <w:t>增资</w:t>
      </w:r>
      <w:r w:rsidRPr="007E209D">
        <w:rPr>
          <w:rFonts w:eastAsia="SimSun"/>
          <w:snapToGrid w:val="0"/>
          <w:lang w:val="en-GB" w:eastAsia="zh-CN"/>
        </w:rPr>
        <w:t>期执行《公</w:t>
      </w:r>
      <w:r w:rsidRPr="007E209D">
        <w:rPr>
          <w:rFonts w:eastAsia="SimSun"/>
          <w:snapToGrid w:val="0"/>
          <w:lang w:val="en-GB" w:eastAsia="zh-CN"/>
        </w:rPr>
        <w:t xml:space="preserve"> </w:t>
      </w:r>
      <w:r w:rsidRPr="007E209D">
        <w:rPr>
          <w:rFonts w:eastAsia="SimSun"/>
          <w:snapToGrid w:val="0"/>
          <w:lang w:val="en-GB" w:eastAsia="zh-CN"/>
        </w:rPr>
        <w:t>约》</w:t>
      </w:r>
      <w:r w:rsidRPr="00896A6C">
        <w:rPr>
          <w:rFonts w:eastAsia="SimSun"/>
          <w:lang w:val="en-US" w:eastAsia="zh-CN"/>
        </w:rPr>
        <w:t>及其议定书所需资金数额的评估作出决定。</w:t>
      </w:r>
    </w:p>
    <w:p w14:paraId="2A895FB3" w14:textId="77777777" w:rsidR="00896A6C" w:rsidRPr="00FB71E0" w:rsidRDefault="00896A6C" w:rsidP="00F74A14">
      <w:pPr>
        <w:spacing w:before="240" w:after="120" w:line="240" w:lineRule="atLeast"/>
        <w:ind w:left="979"/>
        <w:jc w:val="both"/>
        <w:rPr>
          <w:rFonts w:eastAsia="SimSun"/>
          <w:b/>
          <w:bCs/>
          <w:lang w:val="en-US" w:eastAsia="zh-CN"/>
        </w:rPr>
      </w:pPr>
      <w:r w:rsidRPr="00FB71E0">
        <w:rPr>
          <w:rFonts w:eastAsia="SimSun"/>
          <w:b/>
          <w:bCs/>
          <w:lang w:val="en-US" w:eastAsia="zh-CN"/>
        </w:rPr>
        <w:t>附件二</w:t>
      </w:r>
    </w:p>
    <w:p w14:paraId="7329175D" w14:textId="5B832B5A" w:rsidR="00896A6C" w:rsidRPr="00896A6C" w:rsidRDefault="00A46A69" w:rsidP="00A40292">
      <w:pPr>
        <w:spacing w:before="120" w:after="120" w:line="240" w:lineRule="atLeast"/>
        <w:ind w:left="979"/>
        <w:jc w:val="both"/>
        <w:rPr>
          <w:rFonts w:eastAsia="SimSun"/>
          <w:lang w:val="en-US" w:eastAsia="zh-CN"/>
        </w:rPr>
      </w:pPr>
      <w:r w:rsidRPr="00FB71E0">
        <w:rPr>
          <w:rFonts w:eastAsia="SimSun"/>
          <w:b/>
          <w:bCs/>
          <w:snapToGrid w:val="0"/>
          <w:lang w:val="en-GB" w:eastAsia="zh-CN"/>
        </w:rPr>
        <w:t>第七次财务机制成效四年度审查的职权范围</w:t>
      </w:r>
    </w:p>
    <w:p w14:paraId="0A72339D" w14:textId="75895322" w:rsidR="00896A6C" w:rsidRPr="00A40292" w:rsidRDefault="00896A6C" w:rsidP="00A40292">
      <w:pPr>
        <w:spacing w:before="120" w:after="120" w:line="240" w:lineRule="atLeast"/>
        <w:ind w:left="490"/>
        <w:jc w:val="both"/>
        <w:rPr>
          <w:rFonts w:eastAsia="SimSun"/>
          <w:b/>
          <w:bCs/>
          <w:lang w:val="en-US" w:eastAsia="zh-CN"/>
        </w:rPr>
      </w:pPr>
      <w:r w:rsidRPr="00A40292">
        <w:rPr>
          <w:rFonts w:eastAsia="SimSun"/>
          <w:b/>
          <w:bCs/>
          <w:lang w:val="en-US" w:eastAsia="zh-CN"/>
        </w:rPr>
        <w:t>A</w:t>
      </w:r>
      <w:r w:rsidRPr="00A40292">
        <w:rPr>
          <w:rFonts w:eastAsia="SimSun"/>
          <w:b/>
          <w:bCs/>
          <w:lang w:val="en-US" w:eastAsia="zh-CN"/>
        </w:rPr>
        <w:t>．</w:t>
      </w:r>
      <w:r w:rsidRPr="00A40292">
        <w:rPr>
          <w:rFonts w:eastAsia="SimSun"/>
          <w:b/>
          <w:bCs/>
          <w:lang w:val="en-US" w:eastAsia="zh-CN"/>
        </w:rPr>
        <w:t xml:space="preserve"> </w:t>
      </w:r>
      <w:r w:rsidRPr="00A40292">
        <w:rPr>
          <w:rFonts w:eastAsia="SimSun"/>
          <w:b/>
          <w:bCs/>
          <w:lang w:val="en-US" w:eastAsia="zh-CN"/>
        </w:rPr>
        <w:t>目</w:t>
      </w:r>
      <w:r w:rsidR="00787DFC" w:rsidRPr="00A40292">
        <w:rPr>
          <w:rFonts w:eastAsia="SimSun" w:hint="eastAsia"/>
          <w:b/>
          <w:bCs/>
          <w:lang w:val="en-US" w:eastAsia="zh-CN"/>
        </w:rPr>
        <w:t>的</w:t>
      </w:r>
    </w:p>
    <w:p w14:paraId="1E5214D5" w14:textId="57FB5089" w:rsidR="00896A6C" w:rsidRPr="00A40292" w:rsidRDefault="00896A6C">
      <w:pPr>
        <w:pStyle w:val="ListParagraph"/>
        <w:numPr>
          <w:ilvl w:val="0"/>
          <w:numId w:val="21"/>
        </w:numPr>
        <w:spacing w:before="120" w:after="120" w:line="240" w:lineRule="atLeast"/>
        <w:ind w:left="979" w:firstLine="0"/>
        <w:jc w:val="both"/>
        <w:rPr>
          <w:rFonts w:eastAsia="SimSun"/>
          <w:lang w:val="en-US" w:eastAsia="zh-CN"/>
        </w:rPr>
      </w:pPr>
      <w:r w:rsidRPr="00766C30">
        <w:rPr>
          <w:rFonts w:eastAsia="SimSun"/>
          <w:lang w:val="en-US" w:eastAsia="zh-CN"/>
        </w:rPr>
        <w:t>根据《生物多样性公约》</w:t>
      </w:r>
      <w:r w:rsidR="009F578D" w:rsidRPr="00766C30">
        <w:rPr>
          <w:rStyle w:val="FootnoteReference"/>
          <w:rFonts w:eastAsia="SimSun"/>
          <w:lang w:val="en-US" w:eastAsia="zh-CN"/>
        </w:rPr>
        <w:footnoteReference w:id="10"/>
      </w:r>
      <w:r w:rsidRPr="00766C30">
        <w:rPr>
          <w:rFonts w:eastAsia="SimSun"/>
          <w:lang w:val="en-US" w:eastAsia="zh-CN"/>
        </w:rPr>
        <w:t>第</w:t>
      </w:r>
      <w:r w:rsidRPr="00766C30">
        <w:rPr>
          <w:rFonts w:eastAsia="SimSun"/>
          <w:lang w:val="en-US" w:eastAsia="zh-CN"/>
        </w:rPr>
        <w:t xml:space="preserve"> 21 </w:t>
      </w:r>
      <w:r w:rsidRPr="00766C30">
        <w:rPr>
          <w:rFonts w:eastAsia="SimSun"/>
          <w:lang w:val="en-US" w:eastAsia="zh-CN"/>
        </w:rPr>
        <w:t>条第</w:t>
      </w:r>
      <w:r w:rsidRPr="00766C30">
        <w:rPr>
          <w:rFonts w:eastAsia="SimSun"/>
          <w:lang w:val="en-US" w:eastAsia="zh-CN"/>
        </w:rPr>
        <w:t xml:space="preserve"> 3 </w:t>
      </w:r>
      <w:r w:rsidRPr="00766C30">
        <w:rPr>
          <w:rFonts w:eastAsia="SimSun"/>
          <w:lang w:val="en-US" w:eastAsia="zh-CN"/>
        </w:rPr>
        <w:t>款，并借鉴过去六次审查财务机制成效的经验，</w:t>
      </w:r>
      <w:r w:rsidR="006D0C73">
        <w:rPr>
          <w:rFonts w:eastAsia="SimSun" w:hint="eastAsia"/>
          <w:lang w:val="en-US" w:eastAsia="zh-CN"/>
        </w:rPr>
        <w:t>《</w:t>
      </w:r>
      <w:r w:rsidRPr="00766C30">
        <w:rPr>
          <w:rFonts w:eastAsia="SimSun"/>
          <w:lang w:val="en-US" w:eastAsia="zh-CN"/>
        </w:rPr>
        <w:t>公约</w:t>
      </w:r>
      <w:r w:rsidR="006D0C73">
        <w:rPr>
          <w:rFonts w:eastAsia="SimSun" w:hint="eastAsia"/>
          <w:lang w:val="en-US" w:eastAsia="zh-CN"/>
        </w:rPr>
        <w:t>》</w:t>
      </w:r>
      <w:r w:rsidRPr="00766C30">
        <w:rPr>
          <w:rFonts w:eastAsia="SimSun"/>
          <w:lang w:val="en-US" w:eastAsia="zh-CN"/>
        </w:rPr>
        <w:t>缔约方大会第十八</w:t>
      </w:r>
      <w:r w:rsidR="009F578D" w:rsidRPr="00766C30">
        <w:rPr>
          <w:rFonts w:eastAsia="SimSun" w:hint="eastAsia"/>
          <w:lang w:val="en-US" w:eastAsia="zh-CN"/>
        </w:rPr>
        <w:t>届</w:t>
      </w:r>
      <w:r w:rsidRPr="00766C30">
        <w:rPr>
          <w:rFonts w:eastAsia="SimSun"/>
          <w:lang w:val="en-US" w:eastAsia="zh-CN"/>
        </w:rPr>
        <w:t>会议</w:t>
      </w:r>
      <w:r w:rsidR="009F578D" w:rsidRPr="00766C30">
        <w:rPr>
          <w:rFonts w:eastAsia="SimSun" w:hint="eastAsia"/>
          <w:lang w:val="en-US" w:eastAsia="zh-CN"/>
        </w:rPr>
        <w:t>将</w:t>
      </w:r>
      <w:r w:rsidRPr="00766C30">
        <w:rPr>
          <w:rFonts w:eastAsia="SimSun"/>
          <w:lang w:val="en-US" w:eastAsia="zh-CN"/>
        </w:rPr>
        <w:t>进行第七次审查，并</w:t>
      </w:r>
      <w:r w:rsidR="00766C30" w:rsidRPr="00766C30">
        <w:rPr>
          <w:rFonts w:eastAsia="SimSun" w:hint="eastAsia"/>
          <w:lang w:val="en-US" w:eastAsia="zh-CN"/>
        </w:rPr>
        <w:t>将酌情</w:t>
      </w:r>
      <w:r w:rsidRPr="00766C30">
        <w:rPr>
          <w:rFonts w:eastAsia="SimSun"/>
          <w:lang w:val="en-US" w:eastAsia="zh-CN"/>
        </w:rPr>
        <w:t>采取适当行动提高</w:t>
      </w:r>
      <w:r w:rsidR="00766C30" w:rsidRPr="00766C30">
        <w:rPr>
          <w:rFonts w:eastAsia="SimSun" w:hint="eastAsia"/>
          <w:lang w:val="en-US" w:eastAsia="zh-CN"/>
        </w:rPr>
        <w:t>财务</w:t>
      </w:r>
      <w:r w:rsidRPr="00766C30">
        <w:rPr>
          <w:rFonts w:eastAsia="SimSun"/>
          <w:lang w:val="en-US" w:eastAsia="zh-CN"/>
        </w:rPr>
        <w:t>机制的成效。为此</w:t>
      </w:r>
      <w:r w:rsidR="00766C30" w:rsidRPr="00766C30">
        <w:rPr>
          <w:rFonts w:eastAsia="SimSun" w:hint="eastAsia"/>
          <w:lang w:val="en-US" w:eastAsia="zh-CN"/>
        </w:rPr>
        <w:t>目的</w:t>
      </w:r>
      <w:r w:rsidRPr="00766C30">
        <w:rPr>
          <w:rFonts w:eastAsia="SimSun"/>
          <w:lang w:val="en-US" w:eastAsia="zh-CN"/>
        </w:rPr>
        <w:t>，成效将包括</w:t>
      </w:r>
      <w:r w:rsidR="00A40292" w:rsidRPr="00766C30">
        <w:rPr>
          <w:rFonts w:eastAsia="SimSun" w:hint="eastAsia"/>
          <w:lang w:val="en-US" w:eastAsia="zh-CN"/>
        </w:rPr>
        <w:t>：</w:t>
      </w:r>
    </w:p>
    <w:p w14:paraId="4DF5E0E8" w14:textId="640564FB" w:rsidR="00896A6C" w:rsidRPr="00A40292" w:rsidRDefault="00766C30">
      <w:pPr>
        <w:pStyle w:val="ListParagraph"/>
        <w:numPr>
          <w:ilvl w:val="0"/>
          <w:numId w:val="22"/>
        </w:numPr>
        <w:spacing w:before="120" w:after="120" w:line="240" w:lineRule="atLeast"/>
        <w:ind w:left="979" w:firstLine="360"/>
        <w:jc w:val="both"/>
        <w:rPr>
          <w:rFonts w:eastAsia="SimSun"/>
          <w:lang w:val="en-US" w:eastAsia="zh-CN"/>
        </w:rPr>
      </w:pPr>
      <w:r w:rsidRPr="00A40292">
        <w:rPr>
          <w:rFonts w:eastAsia="SimSun"/>
          <w:lang w:val="en-US" w:eastAsia="zh-CN"/>
        </w:rPr>
        <w:t>全球环境基金</w:t>
      </w:r>
      <w:r w:rsidR="00896A6C" w:rsidRPr="00A40292">
        <w:rPr>
          <w:rFonts w:eastAsia="SimSun"/>
          <w:lang w:val="en-US" w:eastAsia="zh-CN"/>
        </w:rPr>
        <w:t>作为</w:t>
      </w:r>
      <w:r>
        <w:rPr>
          <w:rFonts w:eastAsia="SimSun" w:hint="eastAsia"/>
          <w:lang w:val="en-US" w:eastAsia="zh-CN"/>
        </w:rPr>
        <w:t>运作</w:t>
      </w:r>
      <w:r w:rsidR="00896A6C" w:rsidRPr="00A40292">
        <w:rPr>
          <w:rFonts w:eastAsia="SimSun"/>
          <w:lang w:val="en-US" w:eastAsia="zh-CN"/>
        </w:rPr>
        <w:t>财务机制</w:t>
      </w:r>
      <w:r>
        <w:rPr>
          <w:rFonts w:eastAsia="SimSun" w:hint="eastAsia"/>
          <w:lang w:val="en-US" w:eastAsia="zh-CN"/>
        </w:rPr>
        <w:t>的</w:t>
      </w:r>
      <w:r w:rsidR="00CA1722">
        <w:rPr>
          <w:rFonts w:eastAsia="SimSun" w:hint="eastAsia"/>
          <w:lang w:val="en-US" w:eastAsia="zh-CN"/>
        </w:rPr>
        <w:t>体制</w:t>
      </w:r>
      <w:r>
        <w:rPr>
          <w:rFonts w:eastAsia="SimSun" w:hint="eastAsia"/>
          <w:lang w:val="en-US" w:eastAsia="zh-CN"/>
        </w:rPr>
        <w:t>机构，其</w:t>
      </w:r>
      <w:r w:rsidR="00896A6C" w:rsidRPr="00A40292">
        <w:rPr>
          <w:rFonts w:eastAsia="SimSun"/>
          <w:lang w:val="en-US" w:eastAsia="zh-CN"/>
        </w:rPr>
        <w:t>活动是否符合缔约方大会的指导</w:t>
      </w:r>
      <w:r>
        <w:rPr>
          <w:rFonts w:eastAsia="SimSun" w:hint="eastAsia"/>
          <w:lang w:val="en-US" w:eastAsia="zh-CN"/>
        </w:rPr>
        <w:t>意见</w:t>
      </w:r>
      <w:r w:rsidR="00896A6C" w:rsidRPr="00A40292">
        <w:rPr>
          <w:rFonts w:eastAsia="SimSun"/>
          <w:lang w:val="en-US" w:eastAsia="zh-CN"/>
        </w:rPr>
        <w:t>；</w:t>
      </w:r>
    </w:p>
    <w:p w14:paraId="6CC20097" w14:textId="5F4D8BAF" w:rsidR="00896A6C" w:rsidRPr="00A40292" w:rsidRDefault="00896A6C">
      <w:pPr>
        <w:pStyle w:val="ListParagraph"/>
        <w:numPr>
          <w:ilvl w:val="0"/>
          <w:numId w:val="22"/>
        </w:numPr>
        <w:spacing w:before="120" w:after="120" w:line="240" w:lineRule="atLeast"/>
        <w:ind w:left="979" w:firstLine="360"/>
        <w:jc w:val="both"/>
        <w:rPr>
          <w:rFonts w:eastAsia="SimSun"/>
          <w:lang w:val="en-US" w:eastAsia="zh-CN"/>
        </w:rPr>
      </w:pPr>
      <w:r w:rsidRPr="00A40292">
        <w:rPr>
          <w:rFonts w:eastAsia="SimSun"/>
          <w:lang w:val="en-US" w:eastAsia="zh-CN"/>
        </w:rPr>
        <w:t>财务机制在提供财务资源使所有受援国缔约方能够支付为履行《公约》及其议定书义务并受益于《公约》及其议定书的</w:t>
      </w:r>
      <w:r w:rsidR="00766C30">
        <w:rPr>
          <w:rFonts w:eastAsia="SimSun" w:hint="eastAsia"/>
          <w:lang w:val="en-US" w:eastAsia="zh-CN"/>
        </w:rPr>
        <w:t>条款</w:t>
      </w:r>
      <w:r w:rsidRPr="00A40292">
        <w:rPr>
          <w:rFonts w:eastAsia="SimSun"/>
          <w:lang w:val="en-US" w:eastAsia="zh-CN"/>
        </w:rPr>
        <w:t>而采取的措施所产生的全部</w:t>
      </w:r>
      <w:r w:rsidR="00766C30">
        <w:rPr>
          <w:rFonts w:eastAsia="SimSun" w:hint="eastAsia"/>
          <w:lang w:val="en-US" w:eastAsia="zh-CN"/>
        </w:rPr>
        <w:t>商定增量成本</w:t>
      </w:r>
      <w:r w:rsidR="00766C30" w:rsidRPr="00A40292">
        <w:rPr>
          <w:rFonts w:eastAsia="SimSun"/>
          <w:lang w:val="en-US" w:eastAsia="zh-CN"/>
        </w:rPr>
        <w:t>的</w:t>
      </w:r>
      <w:r w:rsidR="00766C30">
        <w:rPr>
          <w:rFonts w:eastAsia="SimSun" w:hint="eastAsia"/>
          <w:lang w:val="en-US" w:eastAsia="zh-CN"/>
        </w:rPr>
        <w:t>成效</w:t>
      </w:r>
      <w:r w:rsidRPr="00A40292">
        <w:rPr>
          <w:rFonts w:eastAsia="SimSun"/>
          <w:lang w:val="en-US" w:eastAsia="zh-CN"/>
        </w:rPr>
        <w:t>，同时考虑到资金流的可预测性、充足性和及时性；</w:t>
      </w:r>
    </w:p>
    <w:p w14:paraId="699D98AA" w14:textId="6ED56D24" w:rsidR="00896A6C" w:rsidRPr="00A40292" w:rsidRDefault="00896A6C">
      <w:pPr>
        <w:pStyle w:val="ListParagraph"/>
        <w:numPr>
          <w:ilvl w:val="0"/>
          <w:numId w:val="22"/>
        </w:numPr>
        <w:spacing w:before="120" w:after="120" w:line="240" w:lineRule="atLeast"/>
        <w:ind w:left="979" w:firstLine="360"/>
        <w:jc w:val="both"/>
        <w:rPr>
          <w:rFonts w:eastAsia="SimSun"/>
          <w:lang w:val="en-US" w:eastAsia="zh-CN"/>
        </w:rPr>
      </w:pPr>
      <w:r w:rsidRPr="00A40292">
        <w:rPr>
          <w:rFonts w:eastAsia="SimSun"/>
          <w:lang w:val="en-US" w:eastAsia="zh-CN"/>
        </w:rPr>
        <w:t>财务机制在提供财务资源以及根据缔约方大会的指导</w:t>
      </w:r>
      <w:r w:rsidR="00EB0A84">
        <w:rPr>
          <w:rFonts w:eastAsia="SimSun" w:hint="eastAsia"/>
          <w:lang w:val="en-US" w:eastAsia="zh-CN"/>
        </w:rPr>
        <w:t>意见</w:t>
      </w:r>
      <w:r w:rsidRPr="00A40292">
        <w:rPr>
          <w:rFonts w:eastAsia="SimSun"/>
          <w:lang w:val="en-US" w:eastAsia="zh-CN"/>
        </w:rPr>
        <w:t>酌情监督、监测和评估由其资</w:t>
      </w:r>
      <w:r w:rsidR="00EB0A84">
        <w:rPr>
          <w:rFonts w:eastAsia="SimSun" w:hint="eastAsia"/>
          <w:lang w:val="en-US" w:eastAsia="zh-CN"/>
        </w:rPr>
        <w:t>金</w:t>
      </w:r>
      <w:r w:rsidRPr="00A40292">
        <w:rPr>
          <w:rFonts w:eastAsia="SimSun"/>
          <w:lang w:val="en-US" w:eastAsia="zh-CN"/>
        </w:rPr>
        <w:t>资助的活动方面的效率；</w:t>
      </w:r>
    </w:p>
    <w:p w14:paraId="12202483" w14:textId="0073A07E" w:rsidR="00896A6C" w:rsidRPr="00A40292" w:rsidRDefault="00EB0A84">
      <w:pPr>
        <w:pStyle w:val="ListParagraph"/>
        <w:numPr>
          <w:ilvl w:val="0"/>
          <w:numId w:val="22"/>
        </w:numPr>
        <w:spacing w:before="120" w:after="120" w:line="240" w:lineRule="atLeast"/>
        <w:ind w:left="979" w:firstLine="360"/>
        <w:jc w:val="both"/>
        <w:rPr>
          <w:rFonts w:eastAsia="SimSun"/>
          <w:lang w:val="en-US" w:eastAsia="zh-CN"/>
        </w:rPr>
      </w:pPr>
      <w:r w:rsidRPr="00A40292">
        <w:rPr>
          <w:rFonts w:eastAsia="SimSun"/>
          <w:lang w:val="en-US" w:eastAsia="zh-CN"/>
        </w:rPr>
        <w:t>促进和加强国家执行措施</w:t>
      </w:r>
      <w:r>
        <w:rPr>
          <w:rFonts w:eastAsia="SimSun" w:hint="eastAsia"/>
          <w:lang w:val="en-US" w:eastAsia="zh-CN"/>
        </w:rPr>
        <w:t>以</w:t>
      </w:r>
      <w:r w:rsidR="00896A6C" w:rsidRPr="00A40292">
        <w:rPr>
          <w:rFonts w:eastAsia="SimSun"/>
          <w:lang w:val="en-US" w:eastAsia="zh-CN"/>
        </w:rPr>
        <w:t>实现全球生物多样性</w:t>
      </w:r>
      <w:r>
        <w:rPr>
          <w:rFonts w:eastAsia="SimSun" w:hint="eastAsia"/>
          <w:lang w:val="en-US" w:eastAsia="zh-CN"/>
        </w:rPr>
        <w:t>长期</w:t>
      </w:r>
      <w:r w:rsidR="00896A6C" w:rsidRPr="00A40292">
        <w:rPr>
          <w:rFonts w:eastAsia="SimSun"/>
          <w:lang w:val="en-US" w:eastAsia="zh-CN"/>
        </w:rPr>
        <w:t>目标和</w:t>
      </w:r>
      <w:r>
        <w:rPr>
          <w:rFonts w:eastAsia="SimSun" w:hint="eastAsia"/>
          <w:lang w:val="en-US" w:eastAsia="zh-CN"/>
        </w:rPr>
        <w:t>行动</w:t>
      </w:r>
      <w:r w:rsidR="00896A6C" w:rsidRPr="00A40292">
        <w:rPr>
          <w:rFonts w:eastAsia="SimSun"/>
          <w:lang w:val="en-US" w:eastAsia="zh-CN"/>
        </w:rPr>
        <w:t>目标包括与议定书</w:t>
      </w:r>
      <w:r>
        <w:rPr>
          <w:rFonts w:eastAsia="SimSun" w:hint="eastAsia"/>
          <w:lang w:val="en-US" w:eastAsia="zh-CN"/>
        </w:rPr>
        <w:t>相关</w:t>
      </w:r>
      <w:r w:rsidR="00896A6C" w:rsidRPr="00A40292">
        <w:rPr>
          <w:rFonts w:eastAsia="SimSun"/>
          <w:lang w:val="en-US" w:eastAsia="zh-CN"/>
        </w:rPr>
        <w:t>的</w:t>
      </w:r>
      <w:r>
        <w:rPr>
          <w:rFonts w:eastAsia="SimSun" w:hint="eastAsia"/>
          <w:lang w:val="en-US" w:eastAsia="zh-CN"/>
        </w:rPr>
        <w:t>长期</w:t>
      </w:r>
      <w:r w:rsidR="00896A6C" w:rsidRPr="00A40292">
        <w:rPr>
          <w:rFonts w:eastAsia="SimSun"/>
          <w:lang w:val="en-US" w:eastAsia="zh-CN"/>
        </w:rPr>
        <w:t>目标和</w:t>
      </w:r>
      <w:r>
        <w:rPr>
          <w:rFonts w:eastAsia="SimSun" w:hint="eastAsia"/>
          <w:lang w:val="en-US" w:eastAsia="zh-CN"/>
        </w:rPr>
        <w:t>行动</w:t>
      </w:r>
      <w:r w:rsidR="00896A6C" w:rsidRPr="00A40292">
        <w:rPr>
          <w:rFonts w:eastAsia="SimSun"/>
          <w:lang w:val="en-US" w:eastAsia="zh-CN"/>
        </w:rPr>
        <w:t>目标的</w:t>
      </w:r>
      <w:r>
        <w:rPr>
          <w:rFonts w:eastAsia="SimSun" w:hint="eastAsia"/>
          <w:lang w:val="en-US" w:eastAsia="zh-CN"/>
        </w:rPr>
        <w:t>成效</w:t>
      </w:r>
      <w:r w:rsidR="00896A6C" w:rsidRPr="00A40292">
        <w:rPr>
          <w:rFonts w:eastAsia="SimSun"/>
          <w:lang w:val="en-US" w:eastAsia="zh-CN"/>
        </w:rPr>
        <w:t>；</w:t>
      </w:r>
    </w:p>
    <w:p w14:paraId="76256BC3" w14:textId="1321F09B" w:rsidR="00896A6C" w:rsidRPr="00A40292" w:rsidRDefault="00896A6C">
      <w:pPr>
        <w:pStyle w:val="ListParagraph"/>
        <w:numPr>
          <w:ilvl w:val="0"/>
          <w:numId w:val="22"/>
        </w:numPr>
        <w:spacing w:before="120" w:after="120" w:line="240" w:lineRule="atLeast"/>
        <w:ind w:left="979" w:firstLine="360"/>
        <w:jc w:val="both"/>
        <w:rPr>
          <w:rFonts w:eastAsia="SimSun"/>
          <w:lang w:val="en-US" w:eastAsia="zh-CN"/>
        </w:rPr>
      </w:pPr>
      <w:r w:rsidRPr="00A40292">
        <w:rPr>
          <w:rFonts w:eastAsia="SimSun"/>
          <w:lang w:val="en-US" w:eastAsia="zh-CN"/>
        </w:rPr>
        <w:t>全球环境基金为执行《公约》和实现其三个目标以及酌情执行其议定</w:t>
      </w:r>
      <w:r w:rsidRPr="00A40292">
        <w:rPr>
          <w:rFonts w:eastAsia="SimSun"/>
          <w:lang w:val="en-US" w:eastAsia="zh-CN"/>
        </w:rPr>
        <w:t xml:space="preserve"> </w:t>
      </w:r>
      <w:r w:rsidRPr="00A40292">
        <w:rPr>
          <w:rFonts w:eastAsia="SimSun"/>
          <w:lang w:val="en-US" w:eastAsia="zh-CN"/>
        </w:rPr>
        <w:t>书而资助的活动的效率和效力，同时考虑到</w:t>
      </w:r>
      <w:r w:rsidR="00EA34CA">
        <w:rPr>
          <w:rFonts w:eastAsia="SimSun"/>
          <w:lang w:val="en-US" w:eastAsia="zh-CN"/>
        </w:rPr>
        <w:t>缔约方大会</w:t>
      </w:r>
      <w:r w:rsidRPr="00A40292">
        <w:rPr>
          <w:rFonts w:eastAsia="SimSun"/>
          <w:lang w:val="en-US" w:eastAsia="zh-CN"/>
        </w:rPr>
        <w:t>提供的指导</w:t>
      </w:r>
      <w:r w:rsidR="00EB0A84">
        <w:rPr>
          <w:rFonts w:eastAsia="SimSun" w:hint="eastAsia"/>
          <w:lang w:val="en-US" w:eastAsia="zh-CN"/>
        </w:rPr>
        <w:t>意见</w:t>
      </w:r>
      <w:r w:rsidRPr="00A40292">
        <w:rPr>
          <w:rFonts w:eastAsia="SimSun"/>
          <w:lang w:val="en-US" w:eastAsia="zh-CN"/>
        </w:rPr>
        <w:t>；</w:t>
      </w:r>
    </w:p>
    <w:p w14:paraId="14A3FE32" w14:textId="1B73633E" w:rsidR="00896A6C" w:rsidRPr="00A40292" w:rsidRDefault="002C469B">
      <w:pPr>
        <w:pStyle w:val="ListParagraph"/>
        <w:numPr>
          <w:ilvl w:val="0"/>
          <w:numId w:val="22"/>
        </w:numPr>
        <w:spacing w:before="120" w:after="120" w:line="240" w:lineRule="atLeast"/>
        <w:ind w:left="979" w:firstLine="360"/>
        <w:jc w:val="both"/>
        <w:rPr>
          <w:rFonts w:eastAsia="SimSun"/>
          <w:lang w:val="en-US" w:eastAsia="zh-CN"/>
        </w:rPr>
      </w:pPr>
      <w:r>
        <w:rPr>
          <w:rFonts w:eastAsia="SimSun" w:hint="eastAsia"/>
          <w:lang w:val="en-US" w:eastAsia="zh-CN"/>
        </w:rPr>
        <w:t>方案</w:t>
      </w:r>
      <w:r w:rsidR="00896A6C" w:rsidRPr="00A40292">
        <w:rPr>
          <w:rFonts w:eastAsia="SimSun"/>
          <w:lang w:val="en-US" w:eastAsia="zh-CN"/>
        </w:rPr>
        <w:t>资源调配过程和程序的效率和</w:t>
      </w:r>
      <w:r w:rsidR="00EB0A84">
        <w:rPr>
          <w:rFonts w:eastAsia="SimSun" w:hint="eastAsia"/>
          <w:lang w:val="en-US" w:eastAsia="zh-CN"/>
        </w:rPr>
        <w:t>效力</w:t>
      </w:r>
      <w:r w:rsidR="00896A6C" w:rsidRPr="00A40292">
        <w:rPr>
          <w:rFonts w:eastAsia="SimSun"/>
          <w:lang w:val="en-US" w:eastAsia="zh-CN"/>
        </w:rPr>
        <w:t>；</w:t>
      </w:r>
    </w:p>
    <w:p w14:paraId="725B7C6F" w14:textId="0802868F" w:rsidR="00896A6C" w:rsidRPr="00A40292" w:rsidRDefault="00896A6C">
      <w:pPr>
        <w:pStyle w:val="ListParagraph"/>
        <w:numPr>
          <w:ilvl w:val="0"/>
          <w:numId w:val="22"/>
        </w:numPr>
        <w:spacing w:before="120" w:after="120" w:line="240" w:lineRule="atLeast"/>
        <w:ind w:left="979" w:firstLine="360"/>
        <w:jc w:val="both"/>
        <w:rPr>
          <w:rFonts w:eastAsia="SimSun"/>
          <w:lang w:val="en-US" w:eastAsia="zh-CN"/>
        </w:rPr>
      </w:pPr>
      <w:r w:rsidRPr="00A40292">
        <w:rPr>
          <w:rFonts w:eastAsia="SimSun"/>
          <w:lang w:val="en-US" w:eastAsia="zh-CN"/>
        </w:rPr>
        <w:t>以符合</w:t>
      </w:r>
      <w:r w:rsidR="009E0392">
        <w:rPr>
          <w:rFonts w:eastAsia="SimSun" w:hint="eastAsia"/>
          <w:lang w:val="en-US" w:eastAsia="zh-CN"/>
        </w:rPr>
        <w:t>其他</w:t>
      </w:r>
      <w:r w:rsidRPr="00A40292">
        <w:rPr>
          <w:rFonts w:eastAsia="SimSun"/>
          <w:lang w:val="en-US" w:eastAsia="zh-CN"/>
        </w:rPr>
        <w:t>多边环境协定任务规定的方式为实现《公约》及其议定书的目标</w:t>
      </w:r>
      <w:r w:rsidR="009E0392">
        <w:rPr>
          <w:rFonts w:eastAsia="SimSun" w:hint="eastAsia"/>
          <w:lang w:val="en-US" w:eastAsia="zh-CN"/>
        </w:rPr>
        <w:t>而</w:t>
      </w:r>
      <w:r w:rsidRPr="00A40292">
        <w:rPr>
          <w:rFonts w:eastAsia="SimSun"/>
          <w:lang w:val="en-US" w:eastAsia="zh-CN"/>
        </w:rPr>
        <w:t>提供的</w:t>
      </w:r>
      <w:r w:rsidR="009E0392">
        <w:rPr>
          <w:rFonts w:eastAsia="SimSun" w:hint="eastAsia"/>
          <w:lang w:val="en-US" w:eastAsia="zh-CN"/>
        </w:rPr>
        <w:t>与各多边环境协定的执行工作协同增效的</w:t>
      </w:r>
      <w:r w:rsidRPr="00A40292">
        <w:rPr>
          <w:rFonts w:eastAsia="SimSun"/>
          <w:lang w:val="en-US" w:eastAsia="zh-CN"/>
        </w:rPr>
        <w:t>支持的</w:t>
      </w:r>
      <w:r w:rsidR="002C469B">
        <w:rPr>
          <w:rFonts w:eastAsia="SimSun" w:hint="eastAsia"/>
          <w:lang w:val="en-US" w:eastAsia="zh-CN"/>
        </w:rPr>
        <w:t>效力</w:t>
      </w:r>
      <w:r w:rsidRPr="00A40292">
        <w:rPr>
          <w:rFonts w:eastAsia="SimSun"/>
          <w:lang w:val="en-US" w:eastAsia="zh-CN"/>
        </w:rPr>
        <w:t>和效率。</w:t>
      </w:r>
    </w:p>
    <w:p w14:paraId="3AC197F9" w14:textId="49007580" w:rsidR="00896A6C" w:rsidRPr="009E0392" w:rsidRDefault="00896A6C" w:rsidP="009E0392">
      <w:pPr>
        <w:spacing w:before="120" w:after="120" w:line="240" w:lineRule="atLeast"/>
        <w:ind w:left="490"/>
        <w:jc w:val="both"/>
        <w:rPr>
          <w:rFonts w:eastAsia="SimSun"/>
          <w:b/>
          <w:bCs/>
          <w:lang w:val="en-US" w:eastAsia="zh-CN"/>
        </w:rPr>
      </w:pPr>
      <w:r w:rsidRPr="009E0392">
        <w:rPr>
          <w:rFonts w:eastAsia="SimSun"/>
          <w:b/>
          <w:bCs/>
          <w:lang w:val="en-US" w:eastAsia="zh-CN"/>
        </w:rPr>
        <w:t xml:space="preserve">B. </w:t>
      </w:r>
      <w:r w:rsidR="009E0392">
        <w:rPr>
          <w:rFonts w:eastAsia="SimSun"/>
          <w:b/>
          <w:bCs/>
          <w:lang w:val="en-US" w:eastAsia="zh-CN"/>
        </w:rPr>
        <w:tab/>
      </w:r>
      <w:r w:rsidRPr="009E0392">
        <w:rPr>
          <w:rFonts w:eastAsia="SimSun"/>
          <w:b/>
          <w:bCs/>
          <w:lang w:val="en-US" w:eastAsia="zh-CN"/>
        </w:rPr>
        <w:t>方法</w:t>
      </w:r>
    </w:p>
    <w:p w14:paraId="2FF009CB" w14:textId="09F29BE3" w:rsidR="00896A6C" w:rsidRPr="00896A6C" w:rsidRDefault="00896A6C">
      <w:pPr>
        <w:pStyle w:val="ListParagraph"/>
        <w:numPr>
          <w:ilvl w:val="0"/>
          <w:numId w:val="21"/>
        </w:numPr>
        <w:spacing w:before="120" w:after="120" w:line="240" w:lineRule="atLeast"/>
        <w:ind w:left="979" w:firstLine="0"/>
        <w:jc w:val="both"/>
        <w:rPr>
          <w:rFonts w:eastAsia="SimSun"/>
          <w:lang w:val="en-US" w:eastAsia="zh-CN"/>
        </w:rPr>
      </w:pPr>
      <w:r w:rsidRPr="00896A6C">
        <w:rPr>
          <w:rFonts w:eastAsia="SimSun"/>
          <w:lang w:val="en-US" w:eastAsia="zh-CN"/>
        </w:rPr>
        <w:t>审查将涵盖财务机制运作体制</w:t>
      </w:r>
      <w:r w:rsidR="00CA1722">
        <w:rPr>
          <w:rFonts w:eastAsia="SimSun" w:hint="eastAsia"/>
          <w:lang w:val="en-US" w:eastAsia="zh-CN"/>
        </w:rPr>
        <w:t>机构</w:t>
      </w:r>
      <w:r w:rsidRPr="00896A6C">
        <w:rPr>
          <w:rFonts w:eastAsia="SimSun"/>
          <w:lang w:val="en-US" w:eastAsia="zh-CN"/>
        </w:rPr>
        <w:t>的所有活动，特别是</w:t>
      </w:r>
      <w:r w:rsidRPr="00896A6C">
        <w:rPr>
          <w:rFonts w:eastAsia="SimSun"/>
          <w:lang w:val="en-US" w:eastAsia="zh-CN"/>
        </w:rPr>
        <w:t xml:space="preserve"> 2022 </w:t>
      </w:r>
      <w:r w:rsidRPr="00896A6C">
        <w:rPr>
          <w:rFonts w:eastAsia="SimSun"/>
          <w:lang w:val="en-US" w:eastAsia="zh-CN"/>
        </w:rPr>
        <w:t>年</w:t>
      </w:r>
      <w:r w:rsidRPr="00896A6C">
        <w:rPr>
          <w:rFonts w:eastAsia="SimSun"/>
          <w:lang w:val="en-US" w:eastAsia="zh-CN"/>
        </w:rPr>
        <w:t xml:space="preserve"> 7 </w:t>
      </w:r>
      <w:r w:rsidRPr="00896A6C">
        <w:rPr>
          <w:rFonts w:eastAsia="SimSun"/>
          <w:lang w:val="en-US" w:eastAsia="zh-CN"/>
        </w:rPr>
        <w:t>月</w:t>
      </w:r>
      <w:r w:rsidRPr="00896A6C">
        <w:rPr>
          <w:rFonts w:eastAsia="SimSun"/>
          <w:lang w:val="en-US" w:eastAsia="zh-CN"/>
        </w:rPr>
        <w:t xml:space="preserve"> 1 </w:t>
      </w:r>
      <w:r w:rsidRPr="00896A6C">
        <w:rPr>
          <w:rFonts w:eastAsia="SimSun"/>
          <w:lang w:val="en-US" w:eastAsia="zh-CN"/>
        </w:rPr>
        <w:t>日至</w:t>
      </w:r>
      <w:r w:rsidRPr="00896A6C">
        <w:rPr>
          <w:rFonts w:eastAsia="SimSun"/>
          <w:lang w:val="en-US" w:eastAsia="zh-CN"/>
        </w:rPr>
        <w:t xml:space="preserve"> 2026 </w:t>
      </w:r>
      <w:r w:rsidRPr="00896A6C">
        <w:rPr>
          <w:rFonts w:eastAsia="SimSun"/>
          <w:lang w:val="en-US" w:eastAsia="zh-CN"/>
        </w:rPr>
        <w:t>年</w:t>
      </w:r>
      <w:r w:rsidRPr="00896A6C">
        <w:rPr>
          <w:rFonts w:eastAsia="SimSun"/>
          <w:lang w:val="en-US" w:eastAsia="zh-CN"/>
        </w:rPr>
        <w:t xml:space="preserve"> 6 </w:t>
      </w:r>
      <w:r w:rsidRPr="00896A6C">
        <w:rPr>
          <w:rFonts w:eastAsia="SimSun"/>
          <w:lang w:val="en-US" w:eastAsia="zh-CN"/>
        </w:rPr>
        <w:t>月</w:t>
      </w:r>
      <w:r w:rsidRPr="00896A6C">
        <w:rPr>
          <w:rFonts w:eastAsia="SimSun"/>
          <w:lang w:val="en-US" w:eastAsia="zh-CN"/>
        </w:rPr>
        <w:t xml:space="preserve"> 30 </w:t>
      </w:r>
      <w:r w:rsidRPr="00896A6C">
        <w:rPr>
          <w:rFonts w:eastAsia="SimSun"/>
          <w:lang w:val="en-US" w:eastAsia="zh-CN"/>
        </w:rPr>
        <w:t>日期间的活动。</w:t>
      </w:r>
    </w:p>
    <w:p w14:paraId="26B47E86" w14:textId="311C9A87" w:rsidR="00896A6C" w:rsidRPr="00896A6C" w:rsidRDefault="00364E76">
      <w:pPr>
        <w:pStyle w:val="ListParagraph"/>
        <w:numPr>
          <w:ilvl w:val="0"/>
          <w:numId w:val="21"/>
        </w:numPr>
        <w:spacing w:before="120" w:after="120" w:line="240" w:lineRule="atLeast"/>
        <w:ind w:left="979" w:firstLine="0"/>
        <w:jc w:val="both"/>
        <w:rPr>
          <w:rFonts w:eastAsia="SimSun"/>
          <w:lang w:val="en-US" w:eastAsia="zh-CN"/>
        </w:rPr>
      </w:pPr>
      <w:r>
        <w:rPr>
          <w:rFonts w:eastAsia="SimSun" w:hint="eastAsia"/>
          <w:lang w:val="en-US" w:eastAsia="zh-CN"/>
        </w:rPr>
        <w:t>除其他外</w:t>
      </w:r>
      <w:r w:rsidR="00896A6C" w:rsidRPr="00896A6C">
        <w:rPr>
          <w:rFonts w:eastAsia="SimSun"/>
          <w:lang w:val="en-US" w:eastAsia="zh-CN"/>
        </w:rPr>
        <w:t>审查应利用以下信息来源：</w:t>
      </w:r>
      <w:r w:rsidR="00896A6C" w:rsidRPr="00896A6C">
        <w:rPr>
          <w:rFonts w:eastAsia="SimSun"/>
          <w:lang w:val="en-US" w:eastAsia="zh-CN"/>
        </w:rPr>
        <w:t xml:space="preserve"> </w:t>
      </w:r>
    </w:p>
    <w:p w14:paraId="2AA493A7" w14:textId="6EC3926D" w:rsidR="00896A6C" w:rsidRPr="00A40292" w:rsidRDefault="00896A6C">
      <w:pPr>
        <w:pStyle w:val="ListParagraph"/>
        <w:numPr>
          <w:ilvl w:val="1"/>
          <w:numId w:val="23"/>
        </w:numPr>
        <w:spacing w:before="120" w:after="120" w:line="240" w:lineRule="atLeast"/>
        <w:ind w:left="979" w:firstLine="360"/>
        <w:jc w:val="both"/>
        <w:rPr>
          <w:rFonts w:eastAsia="SimSun"/>
          <w:lang w:val="en-US" w:eastAsia="zh-CN"/>
        </w:rPr>
      </w:pPr>
      <w:r w:rsidRPr="00A40292">
        <w:rPr>
          <w:rFonts w:eastAsia="SimSun"/>
          <w:lang w:val="en-US" w:eastAsia="zh-CN"/>
        </w:rPr>
        <w:lastRenderedPageBreak/>
        <w:t>根据</w:t>
      </w:r>
      <w:r w:rsidRPr="00A40292">
        <w:rPr>
          <w:rFonts w:eastAsia="SimSun"/>
          <w:lang w:val="en-US" w:eastAsia="zh-CN"/>
        </w:rPr>
        <w:t>1996</w:t>
      </w:r>
      <w:r w:rsidRPr="00A40292">
        <w:rPr>
          <w:rFonts w:eastAsia="SimSun"/>
          <w:lang w:val="en-US" w:eastAsia="zh-CN"/>
        </w:rPr>
        <w:t>年</w:t>
      </w:r>
      <w:r w:rsidRPr="00A40292">
        <w:rPr>
          <w:rFonts w:eastAsia="SimSun"/>
          <w:lang w:val="en-US" w:eastAsia="zh-CN"/>
        </w:rPr>
        <w:t>11</w:t>
      </w:r>
      <w:r w:rsidRPr="00A40292">
        <w:rPr>
          <w:rFonts w:eastAsia="SimSun"/>
          <w:lang w:val="en-US" w:eastAsia="zh-CN"/>
        </w:rPr>
        <w:t>月</w:t>
      </w:r>
      <w:r w:rsidRPr="00A40292">
        <w:rPr>
          <w:rFonts w:eastAsia="SimSun"/>
          <w:lang w:val="en-US" w:eastAsia="zh-CN"/>
        </w:rPr>
        <w:t>15</w:t>
      </w:r>
      <w:r w:rsidRPr="00A40292">
        <w:rPr>
          <w:rFonts w:eastAsia="SimSun"/>
          <w:lang w:val="en-US" w:eastAsia="zh-CN"/>
        </w:rPr>
        <w:t>日第</w:t>
      </w:r>
      <w:hyperlink r:id="rId40" w:history="1">
        <w:r w:rsidRPr="00CA1722">
          <w:rPr>
            <w:rStyle w:val="Hyperlink"/>
            <w:rFonts w:eastAsia="SimSun"/>
            <w:lang w:val="en-US" w:eastAsia="zh-CN"/>
          </w:rPr>
          <w:t>III/8</w:t>
        </w:r>
      </w:hyperlink>
      <w:r w:rsidRPr="00A40292">
        <w:rPr>
          <w:rFonts w:eastAsia="SimSun"/>
          <w:lang w:val="en-US" w:eastAsia="zh-CN"/>
        </w:rPr>
        <w:t>号决定附件所载《公约》缔约方大会与全球环境基金理事会谅解备忘录对财务机制在执行《公约》方面的成效进行的审查；</w:t>
      </w:r>
    </w:p>
    <w:p w14:paraId="06C1481C" w14:textId="2FC08BDD" w:rsidR="00896A6C" w:rsidRPr="00A40292" w:rsidRDefault="00896A6C">
      <w:pPr>
        <w:pStyle w:val="ListParagraph"/>
        <w:numPr>
          <w:ilvl w:val="1"/>
          <w:numId w:val="23"/>
        </w:numPr>
        <w:spacing w:before="120" w:after="120" w:line="240" w:lineRule="atLeast"/>
        <w:ind w:left="979" w:firstLine="360"/>
        <w:jc w:val="both"/>
        <w:rPr>
          <w:rFonts w:eastAsia="SimSun"/>
          <w:lang w:val="en-US" w:eastAsia="zh-CN"/>
        </w:rPr>
      </w:pPr>
      <w:r w:rsidRPr="00A40292">
        <w:rPr>
          <w:rFonts w:eastAsia="SimSun"/>
          <w:lang w:val="en-US" w:eastAsia="zh-CN"/>
        </w:rPr>
        <w:t>全球环境基金编写的报告，包括</w:t>
      </w:r>
      <w:r w:rsidR="00CA1722">
        <w:rPr>
          <w:rFonts w:eastAsia="SimSun" w:hint="eastAsia"/>
          <w:lang w:val="en-US" w:eastAsia="zh-CN"/>
        </w:rPr>
        <w:t>向</w:t>
      </w:r>
      <w:r w:rsidRPr="00A40292">
        <w:rPr>
          <w:rFonts w:eastAsia="SimSun"/>
          <w:lang w:val="en-US" w:eastAsia="zh-CN"/>
        </w:rPr>
        <w:t>缔约方大会会议提交的报告；</w:t>
      </w:r>
    </w:p>
    <w:p w14:paraId="3FF816DD" w14:textId="301AF0D3" w:rsidR="00896A6C" w:rsidRPr="00A40292" w:rsidRDefault="00896A6C">
      <w:pPr>
        <w:pStyle w:val="ListParagraph"/>
        <w:numPr>
          <w:ilvl w:val="1"/>
          <w:numId w:val="23"/>
        </w:numPr>
        <w:spacing w:before="120" w:after="120" w:line="240" w:lineRule="atLeast"/>
        <w:ind w:left="979" w:firstLine="360"/>
        <w:jc w:val="both"/>
        <w:rPr>
          <w:rFonts w:eastAsia="SimSun"/>
          <w:lang w:val="en-US" w:eastAsia="zh-CN"/>
        </w:rPr>
      </w:pPr>
      <w:r w:rsidRPr="00A40292">
        <w:rPr>
          <w:rFonts w:eastAsia="SimSun"/>
          <w:lang w:val="en-US" w:eastAsia="zh-CN"/>
        </w:rPr>
        <w:t>全球环境基金独立评估办公室</w:t>
      </w:r>
      <w:r w:rsidR="00CA1722">
        <w:rPr>
          <w:rFonts w:eastAsia="SimSun" w:hint="eastAsia"/>
          <w:lang w:val="en-US" w:eastAsia="zh-CN"/>
        </w:rPr>
        <w:t>关于全环基金</w:t>
      </w:r>
      <w:r w:rsidRPr="00A40292">
        <w:rPr>
          <w:rFonts w:eastAsia="SimSun"/>
          <w:lang w:val="en-US" w:eastAsia="zh-CN"/>
        </w:rPr>
        <w:t>生物多样性活动的报告，包括其第八次全面研究报告以及</w:t>
      </w:r>
      <w:r w:rsidR="00CA1722">
        <w:rPr>
          <w:rFonts w:eastAsia="SimSun" w:hint="eastAsia"/>
          <w:lang w:val="en-US" w:eastAsia="zh-CN"/>
        </w:rPr>
        <w:t>全环</w:t>
      </w:r>
      <w:r w:rsidRPr="00A40292">
        <w:rPr>
          <w:rFonts w:eastAsia="SimSun"/>
          <w:lang w:val="en-US" w:eastAsia="zh-CN"/>
        </w:rPr>
        <w:t>基金理事会认可的机构和其他合作伙伴的相关评估报告；</w:t>
      </w:r>
    </w:p>
    <w:p w14:paraId="06493479" w14:textId="1CA783C5" w:rsidR="00896A6C" w:rsidRPr="00A40292" w:rsidRDefault="00896A6C">
      <w:pPr>
        <w:pStyle w:val="ListParagraph"/>
        <w:numPr>
          <w:ilvl w:val="1"/>
          <w:numId w:val="23"/>
        </w:numPr>
        <w:spacing w:before="120" w:after="120" w:line="240" w:lineRule="atLeast"/>
        <w:ind w:left="979" w:firstLine="360"/>
        <w:jc w:val="both"/>
        <w:rPr>
          <w:rFonts w:eastAsia="SimSun"/>
          <w:lang w:val="en-US" w:eastAsia="zh-CN"/>
        </w:rPr>
      </w:pPr>
      <w:r w:rsidRPr="00A40292">
        <w:rPr>
          <w:rFonts w:eastAsia="SimSun"/>
          <w:lang w:val="en-US" w:eastAsia="zh-CN"/>
        </w:rPr>
        <w:t>缔约方通过国家报告和其他</w:t>
      </w:r>
      <w:r w:rsidR="004068B8">
        <w:rPr>
          <w:rFonts w:eastAsia="SimSun" w:hint="eastAsia"/>
          <w:lang w:val="en-US" w:eastAsia="zh-CN"/>
        </w:rPr>
        <w:t>呈件以及答复</w:t>
      </w:r>
      <w:r w:rsidRPr="00A40292">
        <w:rPr>
          <w:rFonts w:eastAsia="SimSun"/>
          <w:lang w:val="en-US" w:eastAsia="zh-CN"/>
        </w:rPr>
        <w:t>调查和访谈</w:t>
      </w:r>
      <w:r w:rsidR="004068B8">
        <w:rPr>
          <w:rFonts w:eastAsia="SimSun" w:hint="eastAsia"/>
          <w:lang w:val="en-US" w:eastAsia="zh-CN"/>
        </w:rPr>
        <w:t>而</w:t>
      </w:r>
      <w:r w:rsidRPr="00A40292">
        <w:rPr>
          <w:rFonts w:eastAsia="SimSun"/>
          <w:lang w:val="en-US" w:eastAsia="zh-CN"/>
        </w:rPr>
        <w:t>提供的</w:t>
      </w:r>
      <w:r w:rsidR="004068B8">
        <w:rPr>
          <w:rFonts w:eastAsia="SimSun" w:hint="eastAsia"/>
          <w:lang w:val="en-US" w:eastAsia="zh-CN"/>
        </w:rPr>
        <w:t>财务</w:t>
      </w:r>
      <w:r w:rsidRPr="00A40292">
        <w:rPr>
          <w:rFonts w:eastAsia="SimSun"/>
          <w:lang w:val="en-US" w:eastAsia="zh-CN"/>
        </w:rPr>
        <w:t>机制</w:t>
      </w:r>
      <w:r w:rsidR="004068B8">
        <w:rPr>
          <w:rFonts w:eastAsia="SimSun" w:hint="eastAsia"/>
          <w:lang w:val="en-US" w:eastAsia="zh-CN"/>
        </w:rPr>
        <w:t>相关</w:t>
      </w:r>
      <w:r w:rsidRPr="00A40292">
        <w:rPr>
          <w:rFonts w:eastAsia="SimSun"/>
          <w:lang w:val="en-US" w:eastAsia="zh-CN"/>
        </w:rPr>
        <w:t>信息；</w:t>
      </w:r>
    </w:p>
    <w:p w14:paraId="416EB9BC" w14:textId="3925F929" w:rsidR="00896A6C" w:rsidRPr="00A40292" w:rsidRDefault="00896A6C">
      <w:pPr>
        <w:pStyle w:val="ListParagraph"/>
        <w:numPr>
          <w:ilvl w:val="1"/>
          <w:numId w:val="23"/>
        </w:numPr>
        <w:spacing w:before="120" w:after="120" w:line="240" w:lineRule="atLeast"/>
        <w:ind w:left="979" w:firstLine="360"/>
        <w:jc w:val="both"/>
        <w:rPr>
          <w:rFonts w:eastAsia="SimSun"/>
          <w:lang w:val="en-US" w:eastAsia="zh-CN"/>
        </w:rPr>
      </w:pPr>
      <w:r w:rsidRPr="00A40292">
        <w:rPr>
          <w:rFonts w:eastAsia="SimSun"/>
          <w:lang w:val="en-US" w:eastAsia="zh-CN"/>
        </w:rPr>
        <w:t>土著人民和地方社区、妇女和青年以及相关利益攸关方提供的与全球环境基金资助</w:t>
      </w:r>
      <w:r w:rsidR="004068B8">
        <w:rPr>
          <w:rFonts w:eastAsia="SimSun" w:hint="eastAsia"/>
          <w:lang w:val="en-US" w:eastAsia="zh-CN"/>
        </w:rPr>
        <w:t>的</w:t>
      </w:r>
      <w:r w:rsidRPr="00A40292">
        <w:rPr>
          <w:rFonts w:eastAsia="SimSun"/>
          <w:lang w:val="en-US" w:eastAsia="zh-CN"/>
        </w:rPr>
        <w:t>项目有关的信息，以及他们对其权利可能受到的影响的看法；</w:t>
      </w:r>
    </w:p>
    <w:p w14:paraId="4FD8287A" w14:textId="6176D1C4" w:rsidR="00896A6C" w:rsidRPr="00A40292" w:rsidRDefault="00896A6C">
      <w:pPr>
        <w:pStyle w:val="ListParagraph"/>
        <w:numPr>
          <w:ilvl w:val="1"/>
          <w:numId w:val="23"/>
        </w:numPr>
        <w:spacing w:before="120" w:after="120" w:line="240" w:lineRule="atLeast"/>
        <w:ind w:left="979" w:firstLine="360"/>
        <w:jc w:val="both"/>
        <w:rPr>
          <w:rFonts w:eastAsia="SimSun"/>
          <w:lang w:val="en-US" w:eastAsia="zh-CN"/>
        </w:rPr>
      </w:pPr>
      <w:r w:rsidRPr="00A40292">
        <w:rPr>
          <w:rFonts w:eastAsia="SimSun"/>
          <w:lang w:val="en-US" w:eastAsia="zh-CN"/>
        </w:rPr>
        <w:t>相关国际金融机制的经验和教训。</w:t>
      </w:r>
    </w:p>
    <w:p w14:paraId="3295BF97" w14:textId="4E4BE7A8" w:rsidR="00896A6C" w:rsidRPr="004068B8" w:rsidRDefault="00896A6C" w:rsidP="004E09AC">
      <w:pPr>
        <w:spacing w:before="120" w:after="120" w:line="240" w:lineRule="atLeast"/>
        <w:ind w:left="490"/>
        <w:jc w:val="both"/>
        <w:rPr>
          <w:rFonts w:eastAsia="SimSun"/>
          <w:b/>
          <w:bCs/>
          <w:lang w:val="en-US" w:eastAsia="zh-CN"/>
        </w:rPr>
      </w:pPr>
      <w:r w:rsidRPr="004068B8">
        <w:rPr>
          <w:rFonts w:eastAsia="SimSun"/>
          <w:b/>
          <w:bCs/>
          <w:lang w:val="en-US" w:eastAsia="zh-CN"/>
        </w:rPr>
        <w:t xml:space="preserve">C. </w:t>
      </w:r>
      <w:r w:rsidR="004068B8" w:rsidRPr="004068B8">
        <w:rPr>
          <w:rFonts w:eastAsia="SimSun"/>
          <w:b/>
          <w:bCs/>
          <w:lang w:val="en-US" w:eastAsia="zh-CN"/>
        </w:rPr>
        <w:tab/>
      </w:r>
      <w:r w:rsidRPr="004068B8">
        <w:rPr>
          <w:rFonts w:eastAsia="SimSun"/>
          <w:b/>
          <w:bCs/>
          <w:lang w:val="en-US" w:eastAsia="zh-CN"/>
        </w:rPr>
        <w:t>标准</w:t>
      </w:r>
    </w:p>
    <w:p w14:paraId="35E3D395" w14:textId="4BFFA508" w:rsidR="00896A6C" w:rsidRPr="00896A6C" w:rsidRDefault="00364E76">
      <w:pPr>
        <w:pStyle w:val="ListParagraph"/>
        <w:numPr>
          <w:ilvl w:val="0"/>
          <w:numId w:val="21"/>
        </w:numPr>
        <w:spacing w:before="120" w:after="120" w:line="240" w:lineRule="atLeast"/>
        <w:ind w:left="979" w:firstLine="0"/>
        <w:jc w:val="both"/>
        <w:rPr>
          <w:rFonts w:eastAsia="SimSun"/>
          <w:lang w:val="en-US" w:eastAsia="zh-CN"/>
        </w:rPr>
      </w:pPr>
      <w:r>
        <w:rPr>
          <w:rFonts w:eastAsia="SimSun" w:hint="eastAsia"/>
          <w:lang w:val="en-US" w:eastAsia="zh-CN"/>
        </w:rPr>
        <w:t>除其他外</w:t>
      </w:r>
      <w:r w:rsidR="00896A6C" w:rsidRPr="00896A6C">
        <w:rPr>
          <w:rFonts w:eastAsia="SimSun"/>
          <w:lang w:val="en-US" w:eastAsia="zh-CN"/>
        </w:rPr>
        <w:t>评估</w:t>
      </w:r>
      <w:r w:rsidR="004068B8">
        <w:rPr>
          <w:rFonts w:eastAsia="SimSun" w:hint="eastAsia"/>
          <w:lang w:val="en-US" w:eastAsia="zh-CN"/>
        </w:rPr>
        <w:t>财务</w:t>
      </w:r>
      <w:r w:rsidR="00896A6C" w:rsidRPr="00896A6C">
        <w:rPr>
          <w:rFonts w:eastAsia="SimSun"/>
          <w:lang w:val="en-US" w:eastAsia="zh-CN"/>
        </w:rPr>
        <w:t>机制的</w:t>
      </w:r>
      <w:r w:rsidR="004068B8">
        <w:rPr>
          <w:rFonts w:eastAsia="SimSun" w:hint="eastAsia"/>
          <w:lang w:val="en-US" w:eastAsia="zh-CN"/>
        </w:rPr>
        <w:t>效力</w:t>
      </w:r>
      <w:r w:rsidR="00896A6C" w:rsidRPr="00896A6C">
        <w:rPr>
          <w:rFonts w:eastAsia="SimSun"/>
          <w:lang w:val="en-US" w:eastAsia="zh-CN"/>
        </w:rPr>
        <w:t>和效率时应考虑到</w:t>
      </w:r>
      <w:r w:rsidR="004068B8">
        <w:rPr>
          <w:rFonts w:eastAsia="SimSun" w:hint="eastAsia"/>
          <w:lang w:val="en-US" w:eastAsia="zh-CN"/>
        </w:rPr>
        <w:t>：</w:t>
      </w:r>
    </w:p>
    <w:p w14:paraId="0038B8CD" w14:textId="7021AD7F" w:rsidR="00896A6C" w:rsidRPr="004068B8" w:rsidRDefault="00896A6C">
      <w:pPr>
        <w:pStyle w:val="ListParagraph"/>
        <w:numPr>
          <w:ilvl w:val="0"/>
          <w:numId w:val="24"/>
        </w:numPr>
        <w:spacing w:before="120" w:after="120" w:line="240" w:lineRule="atLeast"/>
        <w:ind w:left="979" w:firstLine="360"/>
        <w:jc w:val="both"/>
        <w:rPr>
          <w:rFonts w:eastAsia="SimSun"/>
          <w:lang w:val="en-US" w:eastAsia="zh-CN"/>
        </w:rPr>
      </w:pPr>
      <w:r w:rsidRPr="004068B8">
        <w:rPr>
          <w:rFonts w:eastAsia="SimSun"/>
          <w:lang w:val="en-US" w:eastAsia="zh-CN"/>
        </w:rPr>
        <w:t>全球环境基金根据缔约方大会的指导意见所采取的行动；</w:t>
      </w:r>
    </w:p>
    <w:p w14:paraId="1B163065" w14:textId="296B0F35" w:rsidR="00896A6C" w:rsidRPr="004068B8" w:rsidRDefault="00896A6C">
      <w:pPr>
        <w:pStyle w:val="ListParagraph"/>
        <w:numPr>
          <w:ilvl w:val="0"/>
          <w:numId w:val="24"/>
        </w:numPr>
        <w:spacing w:before="120" w:after="120" w:line="240" w:lineRule="atLeast"/>
        <w:ind w:left="979" w:firstLine="360"/>
        <w:jc w:val="both"/>
        <w:rPr>
          <w:rFonts w:eastAsia="SimSun"/>
          <w:lang w:val="en-US" w:eastAsia="zh-CN"/>
        </w:rPr>
      </w:pPr>
      <w:r w:rsidRPr="004068B8">
        <w:rPr>
          <w:rFonts w:eastAsia="SimSun"/>
          <w:lang w:val="en-US" w:eastAsia="zh-CN"/>
        </w:rPr>
        <w:t>符合条件的国家在多大程度上获得了及时、充足和可预测的资金，使</w:t>
      </w:r>
      <w:r w:rsidR="00644F1E">
        <w:rPr>
          <w:rFonts w:eastAsia="SimSun" w:hint="eastAsia"/>
          <w:lang w:val="en-US" w:eastAsia="zh-CN"/>
        </w:rPr>
        <w:t>其</w:t>
      </w:r>
      <w:r w:rsidRPr="004068B8">
        <w:rPr>
          <w:rFonts w:eastAsia="SimSun"/>
          <w:lang w:val="en-US" w:eastAsia="zh-CN"/>
        </w:rPr>
        <w:t>能够支付为履行《公约》及其议定书义务而采取的措施所产生的全部</w:t>
      </w:r>
      <w:r w:rsidR="0060067D">
        <w:rPr>
          <w:rFonts w:eastAsia="SimSun" w:hint="eastAsia"/>
          <w:lang w:val="en-US" w:eastAsia="zh-CN"/>
        </w:rPr>
        <w:t>商定增量成本</w:t>
      </w:r>
      <w:r w:rsidRPr="004068B8">
        <w:rPr>
          <w:rFonts w:eastAsia="SimSun"/>
          <w:lang w:val="en-US" w:eastAsia="zh-CN"/>
        </w:rPr>
        <w:t>，并产生全球环境效益；</w:t>
      </w:r>
    </w:p>
    <w:p w14:paraId="63E2FFFD" w14:textId="7725E3EB" w:rsidR="00896A6C" w:rsidRPr="004068B8" w:rsidRDefault="00896A6C">
      <w:pPr>
        <w:pStyle w:val="ListParagraph"/>
        <w:numPr>
          <w:ilvl w:val="0"/>
          <w:numId w:val="24"/>
        </w:numPr>
        <w:spacing w:before="120" w:after="120" w:line="240" w:lineRule="atLeast"/>
        <w:ind w:left="979" w:firstLine="360"/>
        <w:jc w:val="both"/>
        <w:rPr>
          <w:rFonts w:eastAsia="SimSun"/>
          <w:lang w:val="en-US" w:eastAsia="zh-CN"/>
        </w:rPr>
      </w:pPr>
      <w:r w:rsidRPr="004068B8">
        <w:rPr>
          <w:rFonts w:eastAsia="SimSun"/>
          <w:lang w:val="en-US" w:eastAsia="zh-CN"/>
        </w:rPr>
        <w:t>缔约方提供的</w:t>
      </w:r>
      <w:r w:rsidR="0060067D">
        <w:rPr>
          <w:rFonts w:eastAsia="SimSun" w:hint="eastAsia"/>
          <w:lang w:val="en-US" w:eastAsia="zh-CN"/>
        </w:rPr>
        <w:t>关于</w:t>
      </w:r>
      <w:r w:rsidRPr="004068B8">
        <w:rPr>
          <w:rFonts w:eastAsia="SimSun"/>
          <w:lang w:val="en-US" w:eastAsia="zh-CN"/>
        </w:rPr>
        <w:t>其执行全球环境基金项目的绩效的信息，包括</w:t>
      </w:r>
      <w:r w:rsidR="0060067D">
        <w:rPr>
          <w:rFonts w:eastAsia="SimSun" w:hint="eastAsia"/>
          <w:lang w:val="en-US" w:eastAsia="zh-CN"/>
        </w:rPr>
        <w:t>关于</w:t>
      </w:r>
      <w:r w:rsidRPr="004068B8">
        <w:rPr>
          <w:rFonts w:eastAsia="SimSun"/>
          <w:lang w:val="en-US" w:eastAsia="zh-CN"/>
        </w:rPr>
        <w:t>获取模式的</w:t>
      </w:r>
      <w:r w:rsidR="0060067D">
        <w:rPr>
          <w:rFonts w:eastAsia="SimSun" w:hint="eastAsia"/>
          <w:lang w:val="en-US" w:eastAsia="zh-CN"/>
        </w:rPr>
        <w:t>效力</w:t>
      </w:r>
      <w:r w:rsidRPr="004068B8">
        <w:rPr>
          <w:rFonts w:eastAsia="SimSun"/>
          <w:lang w:val="en-US" w:eastAsia="zh-CN"/>
        </w:rPr>
        <w:t>和效率以及使用这些模式所需的能力的信息；</w:t>
      </w:r>
    </w:p>
    <w:p w14:paraId="1683871F" w14:textId="42C32B5D" w:rsidR="00896A6C" w:rsidRPr="004068B8" w:rsidRDefault="0060067D">
      <w:pPr>
        <w:pStyle w:val="ListParagraph"/>
        <w:numPr>
          <w:ilvl w:val="0"/>
          <w:numId w:val="24"/>
        </w:numPr>
        <w:spacing w:before="120" w:after="120" w:line="240" w:lineRule="atLeast"/>
        <w:ind w:left="979" w:firstLine="360"/>
        <w:jc w:val="both"/>
        <w:rPr>
          <w:rFonts w:eastAsia="SimSun"/>
          <w:lang w:val="en-US" w:eastAsia="zh-CN"/>
        </w:rPr>
      </w:pPr>
      <w:r w:rsidRPr="004068B8">
        <w:rPr>
          <w:rFonts w:eastAsia="SimSun"/>
          <w:lang w:val="en-US" w:eastAsia="zh-CN"/>
        </w:rPr>
        <w:t>从财务机制获得</w:t>
      </w:r>
      <w:r>
        <w:rPr>
          <w:rFonts w:eastAsia="SimSun" w:hint="eastAsia"/>
          <w:lang w:val="en-US" w:eastAsia="zh-CN"/>
        </w:rPr>
        <w:t>资助用于</w:t>
      </w:r>
      <w:r w:rsidR="00896A6C" w:rsidRPr="004068B8">
        <w:rPr>
          <w:rFonts w:eastAsia="SimSun"/>
          <w:lang w:val="en-US" w:eastAsia="zh-CN"/>
        </w:rPr>
        <w:t>实现全球生物多样性</w:t>
      </w:r>
      <w:r>
        <w:rPr>
          <w:rFonts w:eastAsia="SimSun" w:hint="eastAsia"/>
          <w:lang w:val="en-US" w:eastAsia="zh-CN"/>
        </w:rPr>
        <w:t>的长期</w:t>
      </w:r>
      <w:r w:rsidR="00896A6C" w:rsidRPr="004068B8">
        <w:rPr>
          <w:rFonts w:eastAsia="SimSun"/>
          <w:lang w:val="en-US" w:eastAsia="zh-CN"/>
        </w:rPr>
        <w:t>目标和</w:t>
      </w:r>
      <w:r>
        <w:rPr>
          <w:rFonts w:eastAsia="SimSun" w:hint="eastAsia"/>
          <w:lang w:val="en-US" w:eastAsia="zh-CN"/>
        </w:rPr>
        <w:t>行动目标</w:t>
      </w:r>
      <w:r w:rsidR="00364E76">
        <w:rPr>
          <w:rFonts w:eastAsia="SimSun" w:hint="eastAsia"/>
          <w:lang w:val="en-US" w:eastAsia="zh-CN"/>
        </w:rPr>
        <w:t>、</w:t>
      </w:r>
      <w:r w:rsidR="00896A6C" w:rsidRPr="004068B8">
        <w:rPr>
          <w:rFonts w:eastAsia="SimSun"/>
          <w:lang w:val="en-US" w:eastAsia="zh-CN"/>
        </w:rPr>
        <w:t>包括与议定书有关的</w:t>
      </w:r>
      <w:r>
        <w:rPr>
          <w:rFonts w:eastAsia="SimSun" w:hint="eastAsia"/>
          <w:lang w:val="en-US" w:eastAsia="zh-CN"/>
        </w:rPr>
        <w:t>长期</w:t>
      </w:r>
      <w:r w:rsidR="00896A6C" w:rsidRPr="004068B8">
        <w:rPr>
          <w:rFonts w:eastAsia="SimSun"/>
          <w:lang w:val="en-US" w:eastAsia="zh-CN"/>
        </w:rPr>
        <w:t>目标和</w:t>
      </w:r>
      <w:r>
        <w:rPr>
          <w:rFonts w:eastAsia="SimSun" w:hint="eastAsia"/>
          <w:lang w:val="en-US" w:eastAsia="zh-CN"/>
        </w:rPr>
        <w:t>行动目标</w:t>
      </w:r>
      <w:r w:rsidR="00896A6C" w:rsidRPr="004068B8">
        <w:rPr>
          <w:rFonts w:eastAsia="SimSun"/>
          <w:lang w:val="en-US" w:eastAsia="zh-CN"/>
        </w:rPr>
        <w:t>的受援国的百分比；</w:t>
      </w:r>
    </w:p>
    <w:p w14:paraId="4EE36D8D" w14:textId="338EE3E3" w:rsidR="00896A6C" w:rsidRPr="004068B8" w:rsidRDefault="00896A6C">
      <w:pPr>
        <w:pStyle w:val="ListParagraph"/>
        <w:numPr>
          <w:ilvl w:val="0"/>
          <w:numId w:val="24"/>
        </w:numPr>
        <w:spacing w:before="120" w:after="120" w:line="240" w:lineRule="atLeast"/>
        <w:ind w:left="979" w:firstLine="360"/>
        <w:jc w:val="both"/>
        <w:rPr>
          <w:rFonts w:eastAsia="SimSun"/>
          <w:lang w:val="en-US" w:eastAsia="zh-CN"/>
        </w:rPr>
      </w:pPr>
      <w:r w:rsidRPr="004068B8">
        <w:rPr>
          <w:rFonts w:eastAsia="SimSun"/>
          <w:lang w:val="en-US" w:eastAsia="zh-CN"/>
        </w:rPr>
        <w:t>财务机制</w:t>
      </w:r>
      <w:r w:rsidR="00D2390A">
        <w:rPr>
          <w:rFonts w:eastAsia="SimSun" w:hint="eastAsia"/>
          <w:lang w:val="en-US" w:eastAsia="zh-CN"/>
        </w:rPr>
        <w:t>提供的</w:t>
      </w:r>
      <w:r w:rsidRPr="004068B8">
        <w:rPr>
          <w:rFonts w:eastAsia="SimSun"/>
          <w:lang w:val="en-US" w:eastAsia="zh-CN"/>
        </w:rPr>
        <w:t>支持实现全球</w:t>
      </w:r>
      <w:r w:rsidR="00D2390A">
        <w:rPr>
          <w:rFonts w:eastAsia="SimSun" w:hint="eastAsia"/>
          <w:lang w:val="en-US" w:eastAsia="zh-CN"/>
        </w:rPr>
        <w:t>长期</w:t>
      </w:r>
      <w:r w:rsidRPr="004068B8">
        <w:rPr>
          <w:rFonts w:eastAsia="SimSun"/>
          <w:lang w:val="en-US" w:eastAsia="zh-CN"/>
        </w:rPr>
        <w:t>目标和</w:t>
      </w:r>
      <w:r w:rsidR="00D2390A">
        <w:rPr>
          <w:rFonts w:eastAsia="SimSun" w:hint="eastAsia"/>
          <w:lang w:val="en-US" w:eastAsia="zh-CN"/>
        </w:rPr>
        <w:t>行动</w:t>
      </w:r>
      <w:r w:rsidRPr="004068B8">
        <w:rPr>
          <w:rFonts w:eastAsia="SimSun"/>
          <w:lang w:val="en-US" w:eastAsia="zh-CN"/>
        </w:rPr>
        <w:t>目标</w:t>
      </w:r>
      <w:r w:rsidR="00D2390A">
        <w:rPr>
          <w:rFonts w:eastAsia="SimSun" w:hint="eastAsia"/>
          <w:lang w:val="en-US" w:eastAsia="zh-CN"/>
        </w:rPr>
        <w:t>的</w:t>
      </w:r>
      <w:r w:rsidRPr="004068B8">
        <w:rPr>
          <w:rFonts w:eastAsia="SimSun"/>
          <w:lang w:val="en-US" w:eastAsia="zh-CN"/>
        </w:rPr>
        <w:t>生物多样性资金的百分比；</w:t>
      </w:r>
    </w:p>
    <w:p w14:paraId="05EEAA65" w14:textId="31054EBE" w:rsidR="00896A6C" w:rsidRPr="004068B8" w:rsidRDefault="00896A6C">
      <w:pPr>
        <w:pStyle w:val="ListParagraph"/>
        <w:numPr>
          <w:ilvl w:val="0"/>
          <w:numId w:val="24"/>
        </w:numPr>
        <w:spacing w:before="120" w:after="120" w:line="240" w:lineRule="atLeast"/>
        <w:ind w:left="979" w:firstLine="360"/>
        <w:jc w:val="both"/>
        <w:rPr>
          <w:rFonts w:eastAsia="SimSun"/>
          <w:lang w:val="en-US" w:eastAsia="zh-CN"/>
        </w:rPr>
      </w:pPr>
      <w:r w:rsidRPr="004068B8">
        <w:rPr>
          <w:rFonts w:eastAsia="SimSun"/>
          <w:lang w:val="en-US" w:eastAsia="zh-CN"/>
        </w:rPr>
        <w:t>财务机制促成的生物多样性领域共同</w:t>
      </w:r>
      <w:r w:rsidR="00D2390A">
        <w:rPr>
          <w:rFonts w:eastAsia="SimSun" w:hint="eastAsia"/>
          <w:lang w:val="en-US" w:eastAsia="zh-CN"/>
        </w:rPr>
        <w:t>融资</w:t>
      </w:r>
      <w:r w:rsidRPr="004068B8">
        <w:rPr>
          <w:rFonts w:eastAsia="SimSun"/>
          <w:lang w:val="en-US" w:eastAsia="zh-CN"/>
        </w:rPr>
        <w:t>和非赠款</w:t>
      </w:r>
      <w:r w:rsidR="00D2390A">
        <w:rPr>
          <w:rFonts w:eastAsia="SimSun" w:hint="eastAsia"/>
          <w:lang w:val="en-US" w:eastAsia="zh-CN"/>
        </w:rPr>
        <w:t>融资</w:t>
      </w:r>
      <w:r w:rsidRPr="004068B8">
        <w:rPr>
          <w:rFonts w:eastAsia="SimSun"/>
          <w:lang w:val="en-US" w:eastAsia="zh-CN"/>
        </w:rPr>
        <w:t>的趋势；</w:t>
      </w:r>
    </w:p>
    <w:p w14:paraId="300B94F2" w14:textId="154C3638" w:rsidR="00896A6C" w:rsidRPr="004068B8" w:rsidRDefault="00896A6C">
      <w:pPr>
        <w:pStyle w:val="ListParagraph"/>
        <w:numPr>
          <w:ilvl w:val="0"/>
          <w:numId w:val="24"/>
        </w:numPr>
        <w:spacing w:before="120" w:after="120" w:line="240" w:lineRule="atLeast"/>
        <w:ind w:left="979" w:firstLine="360"/>
        <w:jc w:val="both"/>
        <w:rPr>
          <w:rFonts w:eastAsia="SimSun"/>
          <w:lang w:val="en-US" w:eastAsia="zh-CN"/>
        </w:rPr>
      </w:pPr>
      <w:r w:rsidRPr="004068B8">
        <w:rPr>
          <w:rFonts w:eastAsia="SimSun"/>
          <w:lang w:val="en-US" w:eastAsia="zh-CN"/>
        </w:rPr>
        <w:t>在财务机制下</w:t>
      </w:r>
      <w:r w:rsidR="00D2390A">
        <w:rPr>
          <w:rFonts w:eastAsia="SimSun" w:hint="eastAsia"/>
          <w:lang w:val="en-US" w:eastAsia="zh-CN"/>
        </w:rPr>
        <w:t>为</w:t>
      </w:r>
      <w:r w:rsidRPr="004068B8">
        <w:rPr>
          <w:rFonts w:eastAsia="SimSun"/>
          <w:lang w:val="en-US" w:eastAsia="zh-CN"/>
        </w:rPr>
        <w:t>全球、区域和次区域生物多样性项目</w:t>
      </w:r>
      <w:r w:rsidR="00D2390A">
        <w:rPr>
          <w:rFonts w:eastAsia="SimSun" w:hint="eastAsia"/>
          <w:lang w:val="en-US" w:eastAsia="zh-CN"/>
        </w:rPr>
        <w:t>融资</w:t>
      </w:r>
      <w:r w:rsidRPr="004068B8">
        <w:rPr>
          <w:rFonts w:eastAsia="SimSun"/>
          <w:lang w:val="en-US" w:eastAsia="zh-CN"/>
        </w:rPr>
        <w:t>的趋势；</w:t>
      </w:r>
    </w:p>
    <w:p w14:paraId="475DE0DB" w14:textId="5BBB48F1" w:rsidR="00896A6C" w:rsidRPr="004068B8" w:rsidRDefault="00896A6C">
      <w:pPr>
        <w:pStyle w:val="ListParagraph"/>
        <w:numPr>
          <w:ilvl w:val="0"/>
          <w:numId w:val="24"/>
        </w:numPr>
        <w:spacing w:before="120" w:after="120" w:line="240" w:lineRule="atLeast"/>
        <w:ind w:left="979" w:firstLine="360"/>
        <w:jc w:val="both"/>
        <w:rPr>
          <w:rFonts w:eastAsia="SimSun"/>
          <w:lang w:val="en-US" w:eastAsia="zh-CN"/>
        </w:rPr>
      </w:pPr>
      <w:r w:rsidRPr="004068B8">
        <w:rPr>
          <w:rFonts w:eastAsia="SimSun"/>
          <w:lang w:val="en-US" w:eastAsia="zh-CN"/>
        </w:rPr>
        <w:t>考虑到指定全球环境基金运作其财务机制的各公约秘书处之间的协同增效作用的项目和方案</w:t>
      </w:r>
      <w:r w:rsidR="00D2390A">
        <w:rPr>
          <w:rFonts w:eastAsia="SimSun" w:hint="eastAsia"/>
          <w:lang w:val="en-US" w:eastAsia="zh-CN"/>
        </w:rPr>
        <w:t>融资</w:t>
      </w:r>
      <w:r w:rsidR="00980949">
        <w:rPr>
          <w:rFonts w:eastAsia="SimSun" w:hint="eastAsia"/>
          <w:lang w:val="en-US" w:eastAsia="zh-CN"/>
        </w:rPr>
        <w:t>的</w:t>
      </w:r>
      <w:r w:rsidRPr="004068B8">
        <w:rPr>
          <w:rFonts w:eastAsia="SimSun"/>
          <w:lang w:val="en-US" w:eastAsia="zh-CN"/>
        </w:rPr>
        <w:t>趋势；</w:t>
      </w:r>
    </w:p>
    <w:p w14:paraId="7787FC55" w14:textId="6986F28A" w:rsidR="00896A6C" w:rsidRPr="004068B8" w:rsidRDefault="00896A6C">
      <w:pPr>
        <w:pStyle w:val="ListParagraph"/>
        <w:numPr>
          <w:ilvl w:val="0"/>
          <w:numId w:val="24"/>
        </w:numPr>
        <w:spacing w:before="120" w:after="120" w:line="240" w:lineRule="atLeast"/>
        <w:ind w:left="979" w:firstLine="360"/>
        <w:jc w:val="both"/>
        <w:rPr>
          <w:rFonts w:eastAsia="SimSun"/>
          <w:lang w:val="en-US" w:eastAsia="zh-CN"/>
        </w:rPr>
      </w:pPr>
      <w:r w:rsidRPr="004068B8">
        <w:rPr>
          <w:rFonts w:eastAsia="SimSun"/>
          <w:lang w:val="en-US" w:eastAsia="zh-CN"/>
        </w:rPr>
        <w:t>考虑到生物多样性</w:t>
      </w:r>
      <w:r w:rsidR="00836311">
        <w:rPr>
          <w:rFonts w:eastAsia="SimSun" w:hint="eastAsia"/>
          <w:lang w:val="en-US" w:eastAsia="zh-CN"/>
        </w:rPr>
        <w:t>相关</w:t>
      </w:r>
      <w:r w:rsidRPr="004068B8">
        <w:rPr>
          <w:rFonts w:eastAsia="SimSun"/>
          <w:lang w:val="en-US" w:eastAsia="zh-CN"/>
        </w:rPr>
        <w:t>公约和协定之间</w:t>
      </w:r>
      <w:r w:rsidR="00836311">
        <w:rPr>
          <w:rFonts w:eastAsia="SimSun" w:hint="eastAsia"/>
          <w:lang w:val="en-US" w:eastAsia="zh-CN"/>
        </w:rPr>
        <w:t>能够</w:t>
      </w:r>
      <w:r w:rsidRPr="004068B8">
        <w:rPr>
          <w:rFonts w:eastAsia="SimSun"/>
          <w:lang w:val="en-US" w:eastAsia="zh-CN"/>
        </w:rPr>
        <w:t>协同</w:t>
      </w:r>
      <w:r w:rsidR="00836311">
        <w:rPr>
          <w:rFonts w:eastAsia="SimSun" w:hint="eastAsia"/>
          <w:lang w:val="en-US" w:eastAsia="zh-CN"/>
        </w:rPr>
        <w:t>增效而</w:t>
      </w:r>
      <w:r w:rsidR="00980949">
        <w:rPr>
          <w:rFonts w:eastAsia="SimSun" w:hint="eastAsia"/>
          <w:lang w:val="en-US" w:eastAsia="zh-CN"/>
        </w:rPr>
        <w:t>为</w:t>
      </w:r>
      <w:r w:rsidRPr="004068B8">
        <w:rPr>
          <w:rFonts w:eastAsia="SimSun"/>
          <w:lang w:val="en-US" w:eastAsia="zh-CN"/>
        </w:rPr>
        <w:t>这些公约和协定的项目融资</w:t>
      </w:r>
      <w:r w:rsidR="00836311">
        <w:rPr>
          <w:rFonts w:eastAsia="SimSun" w:hint="eastAsia"/>
          <w:lang w:val="en-US" w:eastAsia="zh-CN"/>
        </w:rPr>
        <w:t>的</w:t>
      </w:r>
      <w:r w:rsidRPr="004068B8">
        <w:rPr>
          <w:rFonts w:eastAsia="SimSun"/>
          <w:lang w:val="en-US" w:eastAsia="zh-CN"/>
        </w:rPr>
        <w:t>趋势；</w:t>
      </w:r>
    </w:p>
    <w:p w14:paraId="14C3FF05" w14:textId="5509AF1A" w:rsidR="00896A6C" w:rsidRPr="004068B8" w:rsidRDefault="00896A6C">
      <w:pPr>
        <w:pStyle w:val="ListParagraph"/>
        <w:numPr>
          <w:ilvl w:val="0"/>
          <w:numId w:val="24"/>
        </w:numPr>
        <w:spacing w:before="120" w:after="120" w:line="240" w:lineRule="atLeast"/>
        <w:ind w:left="979" w:firstLine="360"/>
        <w:jc w:val="both"/>
        <w:rPr>
          <w:rFonts w:eastAsia="SimSun"/>
          <w:lang w:val="en-US" w:eastAsia="zh-CN"/>
        </w:rPr>
      </w:pPr>
      <w:r w:rsidRPr="004068B8">
        <w:rPr>
          <w:rFonts w:eastAsia="SimSun"/>
          <w:lang w:val="en-US" w:eastAsia="zh-CN"/>
        </w:rPr>
        <w:lastRenderedPageBreak/>
        <w:t>项目</w:t>
      </w:r>
      <w:r w:rsidR="00836311">
        <w:rPr>
          <w:rFonts w:eastAsia="SimSun" w:hint="eastAsia"/>
          <w:lang w:val="en-US" w:eastAsia="zh-CN"/>
        </w:rPr>
        <w:t>制定</w:t>
      </w:r>
      <w:r w:rsidRPr="004068B8">
        <w:rPr>
          <w:rFonts w:eastAsia="SimSun"/>
          <w:lang w:val="en-US" w:eastAsia="zh-CN"/>
        </w:rPr>
        <w:t>和资源</w:t>
      </w:r>
      <w:r w:rsidR="00836311">
        <w:rPr>
          <w:rFonts w:eastAsia="SimSun" w:hint="eastAsia"/>
          <w:lang w:val="en-US" w:eastAsia="zh-CN"/>
        </w:rPr>
        <w:t>支付</w:t>
      </w:r>
      <w:r w:rsidRPr="004068B8">
        <w:rPr>
          <w:rFonts w:eastAsia="SimSun"/>
          <w:lang w:val="en-US" w:eastAsia="zh-CN"/>
        </w:rPr>
        <w:t>的</w:t>
      </w:r>
      <w:r w:rsidR="000D0BFB">
        <w:rPr>
          <w:rFonts w:eastAsia="SimSun" w:hint="eastAsia"/>
          <w:lang w:val="en-US" w:eastAsia="zh-CN"/>
        </w:rPr>
        <w:t>时限</w:t>
      </w:r>
      <w:r w:rsidRPr="004068B8">
        <w:rPr>
          <w:rFonts w:eastAsia="SimSun"/>
          <w:lang w:val="en-US" w:eastAsia="zh-CN"/>
        </w:rPr>
        <w:t>趋势，包括从批准概念说明</w:t>
      </w:r>
      <w:r w:rsidR="00177630" w:rsidRPr="004068B8">
        <w:rPr>
          <w:rFonts w:eastAsia="SimSun"/>
          <w:lang w:val="en-US" w:eastAsia="zh-CN"/>
        </w:rPr>
        <w:t>（</w:t>
      </w:r>
      <w:r w:rsidRPr="004068B8">
        <w:rPr>
          <w:rFonts w:eastAsia="SimSun"/>
          <w:lang w:val="en-US" w:eastAsia="zh-CN"/>
        </w:rPr>
        <w:t>或</w:t>
      </w:r>
      <w:r w:rsidR="00836311">
        <w:rPr>
          <w:rFonts w:eastAsia="SimSun" w:hint="eastAsia"/>
          <w:lang w:val="en-US" w:eastAsia="zh-CN"/>
        </w:rPr>
        <w:t>立</w:t>
      </w:r>
      <w:r w:rsidRPr="004068B8">
        <w:rPr>
          <w:rFonts w:eastAsia="SimSun"/>
          <w:lang w:val="en-US" w:eastAsia="zh-CN"/>
        </w:rPr>
        <w:t>项</w:t>
      </w:r>
      <w:r w:rsidR="00836311">
        <w:rPr>
          <w:rFonts w:eastAsia="SimSun" w:hint="eastAsia"/>
          <w:lang w:val="en-US" w:eastAsia="zh-CN"/>
        </w:rPr>
        <w:t>申请</w:t>
      </w:r>
      <w:r w:rsidRPr="004068B8">
        <w:rPr>
          <w:rFonts w:eastAsia="SimSun"/>
          <w:lang w:val="en-US" w:eastAsia="zh-CN"/>
        </w:rPr>
        <w:t>表</w:t>
      </w:r>
      <w:r w:rsidR="00177630" w:rsidRPr="004068B8">
        <w:rPr>
          <w:rFonts w:eastAsia="SimSun"/>
          <w:lang w:val="en-US" w:eastAsia="zh-CN"/>
        </w:rPr>
        <w:t>）</w:t>
      </w:r>
      <w:r w:rsidRPr="004068B8">
        <w:rPr>
          <w:rFonts w:eastAsia="SimSun"/>
          <w:lang w:val="en-US" w:eastAsia="zh-CN"/>
        </w:rPr>
        <w:t xml:space="preserve"> </w:t>
      </w:r>
      <w:r w:rsidRPr="004068B8">
        <w:rPr>
          <w:rFonts w:eastAsia="SimSun"/>
          <w:lang w:val="en-US" w:eastAsia="zh-CN"/>
        </w:rPr>
        <w:t>到首次</w:t>
      </w:r>
      <w:r w:rsidR="000D0BFB">
        <w:rPr>
          <w:rFonts w:eastAsia="SimSun" w:hint="eastAsia"/>
          <w:lang w:val="en-US" w:eastAsia="zh-CN"/>
        </w:rPr>
        <w:t>支付</w:t>
      </w:r>
      <w:r w:rsidRPr="004068B8">
        <w:rPr>
          <w:rFonts w:eastAsia="SimSun"/>
          <w:lang w:val="en-US" w:eastAsia="zh-CN"/>
        </w:rPr>
        <w:t>之间的时间；</w:t>
      </w:r>
    </w:p>
    <w:p w14:paraId="3E1B15D8" w14:textId="0EBA65F2" w:rsidR="00896A6C" w:rsidRPr="000D0BFB" w:rsidRDefault="000D0BFB">
      <w:pPr>
        <w:pStyle w:val="ListParagraph"/>
        <w:numPr>
          <w:ilvl w:val="0"/>
          <w:numId w:val="24"/>
        </w:numPr>
        <w:spacing w:before="120" w:after="120" w:line="240" w:lineRule="atLeast"/>
        <w:ind w:left="979" w:firstLine="360"/>
        <w:jc w:val="both"/>
        <w:rPr>
          <w:rFonts w:eastAsia="SimSun"/>
          <w:lang w:val="en-US" w:eastAsia="zh-CN"/>
        </w:rPr>
      </w:pPr>
      <w:r w:rsidRPr="000D0BFB">
        <w:rPr>
          <w:rStyle w:val="style21"/>
          <w:rFonts w:eastAsia="SimSun"/>
          <w:color w:val="auto"/>
          <w:lang w:eastAsia="zh-CN"/>
        </w:rPr>
        <w:t>针对土著人民和地方社区、妇女和青年的和</w:t>
      </w:r>
      <w:r w:rsidRPr="000D0BFB">
        <w:rPr>
          <w:rStyle w:val="style21"/>
          <w:rFonts w:eastAsia="SimSun"/>
          <w:color w:val="auto"/>
          <w:lang w:eastAsia="zh-CN"/>
        </w:rPr>
        <w:t>/</w:t>
      </w:r>
      <w:r w:rsidRPr="000D0BFB">
        <w:rPr>
          <w:rStyle w:val="style21"/>
          <w:rFonts w:eastAsia="SimSun"/>
          <w:color w:val="auto"/>
          <w:lang w:eastAsia="zh-CN"/>
        </w:rPr>
        <w:t>或其主导的项目融资的趋势</w:t>
      </w:r>
      <w:r w:rsidR="00896A6C" w:rsidRPr="000D0BFB">
        <w:rPr>
          <w:rFonts w:eastAsia="SimSun"/>
          <w:lang w:val="en-US" w:eastAsia="zh-CN"/>
        </w:rPr>
        <w:t>；</w:t>
      </w:r>
    </w:p>
    <w:p w14:paraId="3021CDB2" w14:textId="38DE3ACA" w:rsidR="00896A6C" w:rsidRPr="000D0BFB" w:rsidRDefault="000D0BFB">
      <w:pPr>
        <w:pStyle w:val="ListParagraph"/>
        <w:numPr>
          <w:ilvl w:val="0"/>
          <w:numId w:val="24"/>
        </w:numPr>
        <w:spacing w:before="120" w:after="120" w:line="240" w:lineRule="atLeast"/>
        <w:ind w:left="979" w:firstLine="360"/>
        <w:jc w:val="both"/>
        <w:rPr>
          <w:rFonts w:eastAsia="SimSun"/>
          <w:lang w:val="en-US" w:eastAsia="zh-CN"/>
        </w:rPr>
      </w:pPr>
      <w:r w:rsidRPr="000D0BFB">
        <w:rPr>
          <w:rStyle w:val="style21"/>
          <w:rFonts w:eastAsia="SimSun"/>
          <w:color w:val="auto"/>
          <w:lang w:eastAsia="zh-CN"/>
        </w:rPr>
        <w:t>使缔约方和利益攸关方能够</w:t>
      </w:r>
      <w:r w:rsidR="00980949">
        <w:rPr>
          <w:rStyle w:val="style21"/>
          <w:rFonts w:eastAsia="SimSun" w:hint="eastAsia"/>
          <w:color w:val="auto"/>
          <w:lang w:eastAsia="zh-CN"/>
        </w:rPr>
        <w:t>从</w:t>
      </w:r>
      <w:r w:rsidRPr="000D0BFB">
        <w:rPr>
          <w:rStyle w:val="style21"/>
          <w:rFonts w:eastAsia="SimSun"/>
          <w:color w:val="auto"/>
          <w:lang w:eastAsia="zh-CN"/>
        </w:rPr>
        <w:t>全环基金</w:t>
      </w:r>
      <w:r w:rsidR="00980949">
        <w:rPr>
          <w:rStyle w:val="style21"/>
          <w:rFonts w:eastAsia="SimSun" w:hint="eastAsia"/>
          <w:color w:val="auto"/>
          <w:lang w:eastAsia="zh-CN"/>
        </w:rPr>
        <w:t>获得</w:t>
      </w:r>
      <w:r w:rsidRPr="000D0BFB">
        <w:rPr>
          <w:rStyle w:val="style21"/>
          <w:rFonts w:eastAsia="SimSun"/>
          <w:color w:val="auto"/>
          <w:lang w:eastAsia="zh-CN"/>
        </w:rPr>
        <w:t>融资的能力建设活动数量的趋势，包括为《公约》及其议定书缔约方和利益攸关方组织的关于财务机制的信息活动</w:t>
      </w:r>
      <w:r w:rsidR="00896A6C" w:rsidRPr="000D0BFB">
        <w:rPr>
          <w:rFonts w:eastAsia="SimSun"/>
          <w:lang w:val="en-US" w:eastAsia="zh-CN"/>
        </w:rPr>
        <w:t>；</w:t>
      </w:r>
    </w:p>
    <w:p w14:paraId="1BDCF16B" w14:textId="540D25FB" w:rsidR="00896A6C" w:rsidRPr="004068B8" w:rsidRDefault="000D0BFB">
      <w:pPr>
        <w:pStyle w:val="ListParagraph"/>
        <w:numPr>
          <w:ilvl w:val="0"/>
          <w:numId w:val="24"/>
        </w:numPr>
        <w:spacing w:before="120" w:after="120" w:line="240" w:lineRule="atLeast"/>
        <w:ind w:left="979" w:firstLine="288"/>
        <w:jc w:val="both"/>
        <w:rPr>
          <w:rFonts w:eastAsia="SimSun"/>
          <w:lang w:val="en-US" w:eastAsia="zh-CN"/>
        </w:rPr>
      </w:pPr>
      <w:r w:rsidRPr="000D0BFB">
        <w:rPr>
          <w:rStyle w:val="style21"/>
          <w:rFonts w:eastAsia="SimSun"/>
          <w:color w:val="auto"/>
          <w:lang w:eastAsia="zh-CN"/>
        </w:rPr>
        <w:t>导致高持续性或持久性</w:t>
      </w:r>
      <w:r w:rsidR="00E45613">
        <w:rPr>
          <w:rStyle w:val="style21"/>
          <w:rFonts w:eastAsia="SimSun" w:hint="eastAsia"/>
          <w:color w:val="auto"/>
          <w:lang w:eastAsia="zh-CN"/>
        </w:rPr>
        <w:t>评级</w:t>
      </w:r>
      <w:r w:rsidRPr="000D0BFB">
        <w:rPr>
          <w:rStyle w:val="style21"/>
          <w:rFonts w:eastAsia="SimSun"/>
          <w:color w:val="auto"/>
          <w:lang w:eastAsia="zh-CN"/>
        </w:rPr>
        <w:t>的项目融资的趋势，以及通过全环基金所资助生物多样性方案编制实现的成果相较于全环基金通过其方案编制所规划的预期成果的趋势</w:t>
      </w:r>
      <w:r w:rsidR="00896A6C" w:rsidRPr="000D0BFB">
        <w:rPr>
          <w:rFonts w:eastAsia="SimSun"/>
          <w:lang w:val="en-US" w:eastAsia="zh-CN"/>
        </w:rPr>
        <w:t>。</w:t>
      </w:r>
    </w:p>
    <w:p w14:paraId="414E4732" w14:textId="0422903B" w:rsidR="00144876" w:rsidRPr="00144876" w:rsidRDefault="00144876">
      <w:pPr>
        <w:pStyle w:val="ListParagraph"/>
        <w:numPr>
          <w:ilvl w:val="0"/>
          <w:numId w:val="21"/>
        </w:numPr>
        <w:spacing w:before="120" w:after="120" w:line="240" w:lineRule="atLeast"/>
        <w:ind w:left="979" w:firstLine="0"/>
        <w:jc w:val="both"/>
        <w:rPr>
          <w:rFonts w:eastAsia="SimSun"/>
          <w:lang w:val="en-US" w:eastAsia="zh-CN"/>
        </w:rPr>
      </w:pPr>
      <w:r w:rsidRPr="00144876">
        <w:rPr>
          <w:rFonts w:eastAsia="SimSun"/>
          <w:lang w:val="en-US" w:eastAsia="zh-CN"/>
        </w:rPr>
        <w:t>评估</w:t>
      </w:r>
      <w:r w:rsidR="00E45613">
        <w:rPr>
          <w:rFonts w:eastAsia="SimSun" w:hint="eastAsia"/>
          <w:lang w:val="en-US" w:eastAsia="zh-CN"/>
        </w:rPr>
        <w:t>应</w:t>
      </w:r>
      <w:r w:rsidR="003E362D">
        <w:rPr>
          <w:rFonts w:eastAsia="SimSun" w:hint="eastAsia"/>
          <w:lang w:val="en-US" w:eastAsia="zh-CN"/>
        </w:rPr>
        <w:t>对</w:t>
      </w:r>
      <w:r w:rsidRPr="00144876">
        <w:rPr>
          <w:rFonts w:eastAsia="SimSun"/>
          <w:lang w:val="en-US" w:eastAsia="zh-CN"/>
        </w:rPr>
        <w:t>全球环境基金与其他相关多边环境协定的财务机制包括绿色气候基金、适应基金</w:t>
      </w:r>
      <w:r w:rsidR="003E362D">
        <w:rPr>
          <w:rFonts w:eastAsia="SimSun" w:hint="eastAsia"/>
          <w:lang w:val="en-US" w:eastAsia="zh-CN"/>
        </w:rPr>
        <w:t>、</w:t>
      </w:r>
      <w:r w:rsidRPr="00144876">
        <w:rPr>
          <w:rFonts w:eastAsia="SimSun"/>
          <w:lang w:val="en-US" w:eastAsia="zh-CN"/>
        </w:rPr>
        <w:t>应对损失和损害基金</w:t>
      </w:r>
      <w:r w:rsidR="00E45613" w:rsidRPr="00144876">
        <w:rPr>
          <w:rFonts w:eastAsia="SimSun"/>
          <w:lang w:val="en-US" w:eastAsia="zh-CN"/>
        </w:rPr>
        <w:t>进行比较</w:t>
      </w:r>
      <w:r w:rsidRPr="00144876">
        <w:rPr>
          <w:rFonts w:eastAsia="SimSun"/>
          <w:lang w:val="en-US" w:eastAsia="zh-CN"/>
        </w:rPr>
        <w:t>。考虑因素应包括：</w:t>
      </w:r>
      <w:r w:rsidR="003E362D">
        <w:rPr>
          <w:rFonts w:eastAsia="SimSun" w:hint="eastAsia"/>
          <w:lang w:val="en-US" w:eastAsia="zh-CN"/>
        </w:rPr>
        <w:t>捐助方</w:t>
      </w:r>
      <w:r w:rsidRPr="00144876">
        <w:rPr>
          <w:rFonts w:eastAsia="SimSun"/>
          <w:lang w:val="en-US" w:eastAsia="zh-CN"/>
        </w:rPr>
        <w:t>基础；法律性质；供资方式和财务业绩；供资标准和程序，包括项目周期考虑因素；获取和支付方式</w:t>
      </w:r>
      <w:r w:rsidR="00177630">
        <w:rPr>
          <w:rFonts w:eastAsia="SimSun"/>
          <w:lang w:val="en-US" w:eastAsia="zh-CN"/>
        </w:rPr>
        <w:t>（</w:t>
      </w:r>
      <w:r w:rsidRPr="00144876">
        <w:rPr>
          <w:rFonts w:eastAsia="SimSun"/>
          <w:lang w:val="en-US" w:eastAsia="zh-CN"/>
        </w:rPr>
        <w:t>例如直接分配或基于项目的支付</w:t>
      </w:r>
      <w:r w:rsidR="00177630">
        <w:rPr>
          <w:rFonts w:eastAsia="SimSun"/>
          <w:lang w:val="en-US" w:eastAsia="zh-CN"/>
        </w:rPr>
        <w:t>）</w:t>
      </w:r>
      <w:r w:rsidR="003E362D">
        <w:rPr>
          <w:rFonts w:eastAsia="SimSun" w:hint="eastAsia"/>
          <w:lang w:val="en-US" w:eastAsia="zh-CN"/>
        </w:rPr>
        <w:t>，</w:t>
      </w:r>
      <w:r w:rsidR="003E362D" w:rsidRPr="003E362D">
        <w:rPr>
          <w:rFonts w:eastAsia="SimSun" w:hint="eastAsia"/>
          <w:lang w:val="en-US" w:eastAsia="zh-CN"/>
        </w:rPr>
        <w:t>包括对土著人民和地方社区、妇女和青年</w:t>
      </w:r>
      <w:r w:rsidRPr="00144876">
        <w:rPr>
          <w:rFonts w:eastAsia="SimSun"/>
          <w:lang w:val="en-US" w:eastAsia="zh-CN"/>
        </w:rPr>
        <w:t>；</w:t>
      </w:r>
      <w:r w:rsidR="003E362D">
        <w:rPr>
          <w:rFonts w:eastAsia="SimSun" w:hint="eastAsia"/>
          <w:lang w:val="en-US" w:eastAsia="zh-CN"/>
        </w:rPr>
        <w:t>治理</w:t>
      </w:r>
      <w:r w:rsidRPr="00144876">
        <w:rPr>
          <w:rFonts w:eastAsia="SimSun"/>
          <w:lang w:val="en-US" w:eastAsia="zh-CN"/>
        </w:rPr>
        <w:t>，包括董事会的组成和受托人安排；基金理事机构与各多边环境协定缔约方大会之间的关系；透明度、监测、报告和评估；认证程序和执行机构的作用；</w:t>
      </w:r>
      <w:r w:rsidR="005A23D1">
        <w:rPr>
          <w:rFonts w:eastAsia="SimSun" w:hint="eastAsia"/>
          <w:lang w:val="en-US" w:eastAsia="zh-CN"/>
        </w:rPr>
        <w:t>运作</w:t>
      </w:r>
      <w:r w:rsidRPr="00144876">
        <w:rPr>
          <w:rFonts w:eastAsia="SimSun"/>
          <w:lang w:val="en-US" w:eastAsia="zh-CN"/>
        </w:rPr>
        <w:t>的成本效益；建立和运行金融工具的成本</w:t>
      </w:r>
      <w:r w:rsidR="009F06D4">
        <w:rPr>
          <w:rFonts w:eastAsia="SimSun" w:hint="eastAsia"/>
          <w:lang w:val="en-US" w:eastAsia="zh-CN"/>
        </w:rPr>
        <w:t>等</w:t>
      </w:r>
      <w:r w:rsidRPr="00144876">
        <w:rPr>
          <w:rFonts w:eastAsia="SimSun"/>
          <w:lang w:val="en-US" w:eastAsia="zh-CN"/>
        </w:rPr>
        <w:t>。</w:t>
      </w:r>
    </w:p>
    <w:p w14:paraId="730E106B" w14:textId="37E87BFE" w:rsidR="00144876" w:rsidRPr="009F06D4" w:rsidRDefault="00144876" w:rsidP="009F06D4">
      <w:pPr>
        <w:spacing w:before="120" w:after="120" w:line="240" w:lineRule="atLeast"/>
        <w:ind w:left="490"/>
        <w:jc w:val="both"/>
        <w:rPr>
          <w:rFonts w:eastAsia="SimSun"/>
          <w:b/>
          <w:bCs/>
          <w:lang w:val="en-US" w:eastAsia="zh-CN"/>
        </w:rPr>
      </w:pPr>
      <w:r w:rsidRPr="009F06D4">
        <w:rPr>
          <w:rFonts w:eastAsia="SimSun"/>
          <w:b/>
          <w:bCs/>
          <w:lang w:val="en-US" w:eastAsia="zh-CN"/>
        </w:rPr>
        <w:t xml:space="preserve">D. </w:t>
      </w:r>
      <w:r w:rsidR="009F06D4">
        <w:rPr>
          <w:rFonts w:eastAsia="SimSun"/>
          <w:b/>
          <w:bCs/>
          <w:lang w:val="en-US" w:eastAsia="zh-CN"/>
        </w:rPr>
        <w:tab/>
      </w:r>
      <w:r w:rsidR="004C797E" w:rsidRPr="009F06D4">
        <w:rPr>
          <w:rFonts w:eastAsia="SimSun" w:hint="eastAsia"/>
          <w:b/>
          <w:bCs/>
          <w:lang w:val="en-US" w:eastAsia="zh-CN"/>
        </w:rPr>
        <w:t>执行</w:t>
      </w:r>
      <w:r w:rsidRPr="009F06D4">
        <w:rPr>
          <w:rFonts w:eastAsia="SimSun"/>
          <w:b/>
          <w:bCs/>
          <w:lang w:val="en-US" w:eastAsia="zh-CN"/>
        </w:rPr>
        <w:t>程序</w:t>
      </w:r>
    </w:p>
    <w:p w14:paraId="7D98CF1B" w14:textId="5F530077" w:rsidR="00144876" w:rsidRPr="009F06D4" w:rsidRDefault="00E45613">
      <w:pPr>
        <w:pStyle w:val="ListParagraph"/>
        <w:numPr>
          <w:ilvl w:val="0"/>
          <w:numId w:val="21"/>
        </w:numPr>
        <w:spacing w:before="120" w:after="120" w:line="240" w:lineRule="atLeast"/>
        <w:ind w:left="979" w:firstLine="0"/>
        <w:jc w:val="both"/>
        <w:rPr>
          <w:rFonts w:eastAsia="SimSun"/>
          <w:lang w:val="en-US" w:eastAsia="zh-CN"/>
        </w:rPr>
      </w:pPr>
      <w:r w:rsidRPr="009F06D4">
        <w:rPr>
          <w:rStyle w:val="style21"/>
          <w:rFonts w:eastAsia="SimSun"/>
          <w:color w:val="auto"/>
          <w:lang w:eastAsia="zh-CN"/>
        </w:rPr>
        <w:t>执行秘书将在资源允许的情况下</w:t>
      </w:r>
      <w:r>
        <w:rPr>
          <w:rStyle w:val="style21"/>
          <w:rFonts w:eastAsia="SimSun" w:hint="eastAsia"/>
          <w:color w:val="auto"/>
          <w:lang w:eastAsia="zh-CN"/>
        </w:rPr>
        <w:t>，</w:t>
      </w:r>
      <w:r w:rsidR="009F06D4" w:rsidRPr="009F06D4">
        <w:rPr>
          <w:rStyle w:val="style21"/>
          <w:rFonts w:eastAsia="SimSun"/>
          <w:color w:val="auto"/>
          <w:lang w:eastAsia="zh-CN"/>
        </w:rPr>
        <w:t>根据缔约方的授权并与缔约方大会主席团磋商，聘请一</w:t>
      </w:r>
      <w:r>
        <w:rPr>
          <w:rStyle w:val="style21"/>
          <w:rFonts w:eastAsia="SimSun" w:hint="eastAsia"/>
          <w:color w:val="auto"/>
          <w:lang w:eastAsia="zh-CN"/>
        </w:rPr>
        <w:t>位</w:t>
      </w:r>
      <w:r w:rsidR="009F06D4" w:rsidRPr="009F06D4">
        <w:rPr>
          <w:rStyle w:val="style21"/>
          <w:rFonts w:eastAsia="SimSun"/>
          <w:color w:val="auto"/>
          <w:lang w:eastAsia="zh-CN"/>
        </w:rPr>
        <w:t>经验丰富的独立</w:t>
      </w:r>
      <w:r w:rsidR="00603516">
        <w:rPr>
          <w:rStyle w:val="style21"/>
          <w:rFonts w:eastAsia="SimSun" w:hint="eastAsia"/>
          <w:color w:val="auto"/>
          <w:lang w:eastAsia="zh-CN"/>
        </w:rPr>
        <w:t>评估</w:t>
      </w:r>
      <w:r w:rsidR="009F06D4" w:rsidRPr="009F06D4">
        <w:rPr>
          <w:rStyle w:val="style21"/>
          <w:rFonts w:eastAsia="SimSun"/>
          <w:color w:val="auto"/>
          <w:lang w:eastAsia="zh-CN"/>
        </w:rPr>
        <w:t>人，根据上述目的、方法和标准进行审查</w:t>
      </w:r>
      <w:r w:rsidR="00144876" w:rsidRPr="009F06D4">
        <w:rPr>
          <w:rFonts w:eastAsia="SimSun"/>
          <w:lang w:val="en-US" w:eastAsia="zh-CN"/>
        </w:rPr>
        <w:t>。</w:t>
      </w:r>
    </w:p>
    <w:p w14:paraId="1C725B12" w14:textId="11BEBDD2" w:rsidR="00144876" w:rsidRPr="00144876" w:rsidRDefault="00603516">
      <w:pPr>
        <w:pStyle w:val="ListParagraph"/>
        <w:numPr>
          <w:ilvl w:val="0"/>
          <w:numId w:val="21"/>
        </w:numPr>
        <w:spacing w:before="120" w:after="120" w:line="240" w:lineRule="atLeast"/>
        <w:ind w:left="979" w:firstLine="0"/>
        <w:jc w:val="both"/>
        <w:rPr>
          <w:rFonts w:eastAsia="SimSun"/>
          <w:lang w:val="en-US" w:eastAsia="zh-CN"/>
        </w:rPr>
      </w:pPr>
      <w:r>
        <w:rPr>
          <w:rStyle w:val="style21"/>
          <w:rFonts w:eastAsia="SimSun" w:hint="eastAsia"/>
          <w:color w:val="auto"/>
          <w:lang w:eastAsia="zh-CN"/>
        </w:rPr>
        <w:t>评估</w:t>
      </w:r>
      <w:r w:rsidR="009F06D4" w:rsidRPr="009F06D4">
        <w:rPr>
          <w:rStyle w:val="style21"/>
          <w:rFonts w:eastAsia="SimSun"/>
          <w:color w:val="auto"/>
          <w:lang w:eastAsia="zh-CN"/>
        </w:rPr>
        <w:t>人将根据需要进行案头研究、问卷调查、访谈和实地访问，必要时将与全环基金</w:t>
      </w:r>
      <w:r w:rsidR="003119C8">
        <w:rPr>
          <w:rStyle w:val="style21"/>
          <w:rFonts w:eastAsia="SimSun" w:hint="eastAsia"/>
          <w:color w:val="auto"/>
          <w:lang w:eastAsia="zh-CN"/>
        </w:rPr>
        <w:t>和</w:t>
      </w:r>
      <w:r w:rsidR="009F06D4" w:rsidRPr="009F06D4">
        <w:rPr>
          <w:rStyle w:val="style21"/>
          <w:rFonts w:eastAsia="SimSun"/>
          <w:color w:val="auto"/>
          <w:lang w:eastAsia="zh-CN"/>
        </w:rPr>
        <w:t>其独立评估办公室合作以开展审查工作，并对收到的信息进行汇编和综合</w:t>
      </w:r>
      <w:r w:rsidR="00144876" w:rsidRPr="009F06D4">
        <w:rPr>
          <w:rFonts w:eastAsia="SimSun"/>
          <w:lang w:val="en-US" w:eastAsia="zh-CN"/>
        </w:rPr>
        <w:t>。</w:t>
      </w:r>
    </w:p>
    <w:p w14:paraId="6A1C7C6E" w14:textId="6D04649A" w:rsidR="00144876" w:rsidRPr="00144876" w:rsidRDefault="00144876">
      <w:pPr>
        <w:pStyle w:val="ListParagraph"/>
        <w:numPr>
          <w:ilvl w:val="0"/>
          <w:numId w:val="21"/>
        </w:numPr>
        <w:spacing w:before="120" w:after="120" w:line="240" w:lineRule="atLeast"/>
        <w:ind w:left="979" w:firstLine="0"/>
        <w:jc w:val="both"/>
        <w:rPr>
          <w:rFonts w:eastAsia="SimSun"/>
          <w:lang w:val="en-US" w:eastAsia="zh-CN"/>
        </w:rPr>
      </w:pPr>
      <w:r w:rsidRPr="00144876">
        <w:rPr>
          <w:rFonts w:eastAsia="SimSun"/>
          <w:lang w:val="en-US" w:eastAsia="zh-CN"/>
        </w:rPr>
        <w:t>应特别努力收集土著人民和</w:t>
      </w:r>
      <w:r w:rsidR="009F06D4">
        <w:rPr>
          <w:rFonts w:eastAsia="SimSun" w:hint="eastAsia"/>
          <w:lang w:val="en-US" w:eastAsia="zh-CN"/>
        </w:rPr>
        <w:t>地方</w:t>
      </w:r>
      <w:r w:rsidRPr="00144876">
        <w:rPr>
          <w:rFonts w:eastAsia="SimSun"/>
          <w:lang w:val="en-US" w:eastAsia="zh-CN"/>
        </w:rPr>
        <w:t>社区、妇女和青年的意见以及可能对其权利产生影响的信息。</w:t>
      </w:r>
    </w:p>
    <w:p w14:paraId="61DE7F52" w14:textId="1BD4C027" w:rsidR="00144876" w:rsidRDefault="00603516">
      <w:pPr>
        <w:pStyle w:val="ListParagraph"/>
        <w:numPr>
          <w:ilvl w:val="0"/>
          <w:numId w:val="21"/>
        </w:numPr>
        <w:spacing w:before="120" w:after="120" w:line="240" w:lineRule="atLeast"/>
        <w:ind w:left="979" w:firstLine="0"/>
        <w:jc w:val="both"/>
        <w:rPr>
          <w:rFonts w:eastAsia="SimSun"/>
          <w:lang w:val="en-US" w:eastAsia="zh-CN"/>
        </w:rPr>
      </w:pPr>
      <w:r>
        <w:rPr>
          <w:rStyle w:val="style21"/>
          <w:rFonts w:ascii="Microsoft YaHei" w:eastAsia="SimSun" w:hAnsi="Microsoft YaHei" w:cs="Microsoft YaHei" w:hint="eastAsia"/>
          <w:color w:val="auto"/>
          <w:lang w:eastAsia="zh-CN"/>
        </w:rPr>
        <w:t>评估</w:t>
      </w:r>
      <w:r w:rsidRPr="00603516">
        <w:rPr>
          <w:rStyle w:val="style21"/>
          <w:rFonts w:ascii="Microsoft YaHei" w:eastAsia="SimSun" w:hAnsi="Microsoft YaHei" w:cs="Microsoft YaHei" w:hint="eastAsia"/>
          <w:color w:val="auto"/>
          <w:lang w:eastAsia="zh-CN"/>
        </w:rPr>
        <w:t>人的综合报告草案和建议将提交全环基金审查和评论。这些评论将列入文件，并按来源标明</w:t>
      </w:r>
      <w:r w:rsidR="00144876" w:rsidRPr="00603516">
        <w:rPr>
          <w:rFonts w:eastAsia="SimSun"/>
          <w:lang w:val="en-US" w:eastAsia="zh-CN"/>
        </w:rPr>
        <w:t>。</w:t>
      </w:r>
      <w:r w:rsidR="009F06D4" w:rsidRPr="00603516">
        <w:rPr>
          <w:rFonts w:eastAsia="SimSun" w:hint="eastAsia"/>
          <w:lang w:val="en-US" w:eastAsia="zh-CN"/>
        </w:rPr>
        <w:t xml:space="preserve"> </w:t>
      </w:r>
    </w:p>
    <w:p w14:paraId="411D6A0A" w14:textId="655481F0" w:rsidR="00431E8C" w:rsidRDefault="00431E8C">
      <w:pPr>
        <w:pStyle w:val="ListParagraph"/>
        <w:numPr>
          <w:ilvl w:val="0"/>
          <w:numId w:val="21"/>
        </w:numPr>
        <w:spacing w:before="120" w:after="120" w:line="240" w:lineRule="atLeast"/>
        <w:ind w:left="979" w:firstLine="0"/>
        <w:jc w:val="both"/>
        <w:rPr>
          <w:rFonts w:eastAsia="SimSun"/>
          <w:lang w:val="en-US" w:eastAsia="zh-CN"/>
        </w:rPr>
      </w:pPr>
      <w:r w:rsidRPr="00431E8C">
        <w:rPr>
          <w:rFonts w:eastAsia="SimSun" w:hint="eastAsia"/>
          <w:lang w:val="en-US" w:eastAsia="zh-CN"/>
        </w:rPr>
        <w:t>报告应包括一项研究，将全球环境基金与其他相关多边环境协定的财务机制或类似工具进行比较，包括供资模式和财务绩效、供资标准和程序、获</w:t>
      </w:r>
      <w:r w:rsidR="00735182">
        <w:rPr>
          <w:rFonts w:eastAsia="SimSun" w:hint="eastAsia"/>
          <w:lang w:val="en-US" w:eastAsia="zh-CN"/>
        </w:rPr>
        <w:t>得</w:t>
      </w:r>
      <w:r w:rsidRPr="00431E8C">
        <w:rPr>
          <w:rFonts w:eastAsia="SimSun" w:hint="eastAsia"/>
          <w:lang w:val="en-US" w:eastAsia="zh-CN"/>
        </w:rPr>
        <w:t>和支付模式、监测和评价、治理、</w:t>
      </w:r>
      <w:r w:rsidR="00735182">
        <w:rPr>
          <w:rFonts w:eastAsia="SimSun" w:hint="eastAsia"/>
          <w:lang w:val="en-US" w:eastAsia="zh-CN"/>
        </w:rPr>
        <w:t>运作</w:t>
      </w:r>
      <w:r w:rsidRPr="00431E8C">
        <w:rPr>
          <w:rFonts w:eastAsia="SimSun" w:hint="eastAsia"/>
          <w:lang w:val="en-US" w:eastAsia="zh-CN"/>
        </w:rPr>
        <w:t>的成本效益及其法律性质。</w:t>
      </w:r>
    </w:p>
    <w:p w14:paraId="2FC75431" w14:textId="3DC9EEB3" w:rsidR="00144876" w:rsidRPr="00CA30DE" w:rsidRDefault="00603516" w:rsidP="00FB71E0">
      <w:pPr>
        <w:pStyle w:val="ListParagraph"/>
        <w:numPr>
          <w:ilvl w:val="0"/>
          <w:numId w:val="21"/>
        </w:numPr>
        <w:spacing w:before="120" w:after="120" w:line="240" w:lineRule="atLeast"/>
        <w:ind w:left="979" w:firstLine="0"/>
        <w:jc w:val="both"/>
        <w:rPr>
          <w:rFonts w:eastAsia="SimSun"/>
          <w:lang w:val="en-US" w:eastAsia="zh-CN"/>
        </w:rPr>
      </w:pPr>
      <w:r w:rsidRPr="00CA30DE">
        <w:rPr>
          <w:rStyle w:val="style21"/>
          <w:rFonts w:eastAsia="SimSun"/>
          <w:color w:val="auto"/>
          <w:lang w:eastAsia="zh-CN"/>
        </w:rPr>
        <w:t>执行秘书将根据独立评估人的综合报告和建议，与全环基金磋商，拟定关于第七次财务机制成效四年度审查的决定草案，酌情包括提高财务机制成效的</w:t>
      </w:r>
      <w:r w:rsidRPr="00CA30DE">
        <w:rPr>
          <w:rStyle w:val="style21"/>
          <w:rFonts w:eastAsia="SimSun"/>
          <w:color w:val="auto"/>
          <w:lang w:eastAsia="zh-CN"/>
        </w:rPr>
        <w:lastRenderedPageBreak/>
        <w:t>具体行动建议，供执行问题附属机构审议，以便向缔约方大会第十</w:t>
      </w:r>
      <w:r w:rsidR="00ED498B" w:rsidRPr="00CA30DE">
        <w:rPr>
          <w:rStyle w:val="style21"/>
          <w:rFonts w:eastAsia="SimSun"/>
          <w:color w:val="auto"/>
          <w:lang w:eastAsia="zh-CN"/>
        </w:rPr>
        <w:t>八</w:t>
      </w:r>
      <w:r w:rsidRPr="00CA30DE">
        <w:rPr>
          <w:rStyle w:val="style21"/>
          <w:rFonts w:eastAsia="SimSun"/>
          <w:color w:val="auto"/>
          <w:lang w:eastAsia="zh-CN"/>
        </w:rPr>
        <w:t>届会议提出建议</w:t>
      </w:r>
      <w:r w:rsidR="00144876" w:rsidRPr="00CA30DE">
        <w:rPr>
          <w:rFonts w:eastAsia="SimSun"/>
          <w:lang w:val="en-US" w:eastAsia="zh-CN"/>
        </w:rPr>
        <w:t>。</w:t>
      </w:r>
    </w:p>
    <w:p w14:paraId="00E62CBB" w14:textId="77777777" w:rsidR="00144876" w:rsidRPr="004C797E" w:rsidRDefault="00144876" w:rsidP="00FB71E0">
      <w:pPr>
        <w:keepNext/>
        <w:spacing w:before="120" w:after="120" w:line="240" w:lineRule="atLeast"/>
        <w:ind w:left="979"/>
        <w:jc w:val="both"/>
        <w:rPr>
          <w:rFonts w:eastAsia="SimSun"/>
          <w:b/>
          <w:bCs/>
          <w:lang w:val="en-US" w:eastAsia="zh-CN"/>
        </w:rPr>
      </w:pPr>
      <w:r w:rsidRPr="004C797E">
        <w:rPr>
          <w:rFonts w:eastAsia="SimSun"/>
          <w:b/>
          <w:bCs/>
          <w:lang w:val="en-US" w:eastAsia="zh-CN"/>
        </w:rPr>
        <w:t>附件三</w:t>
      </w:r>
    </w:p>
    <w:p w14:paraId="194EB4D0" w14:textId="0D507370" w:rsidR="00144876" w:rsidRPr="00EA685D" w:rsidRDefault="00EA685D" w:rsidP="00FB71E0">
      <w:pPr>
        <w:spacing w:before="120" w:after="120" w:line="240" w:lineRule="atLeast"/>
        <w:ind w:left="979"/>
        <w:jc w:val="both"/>
        <w:rPr>
          <w:rFonts w:ascii="SimSun" w:eastAsia="SimSun" w:hAnsi="SimSun" w:cs="SimSun"/>
          <w:b/>
          <w:bCs/>
          <w:snapToGrid w:val="0"/>
          <w:kern w:val="22"/>
          <w:lang w:val="en-US" w:eastAsia="zh-CN"/>
        </w:rPr>
      </w:pPr>
      <w:r w:rsidRPr="00EA685D">
        <w:rPr>
          <w:rFonts w:eastAsia="SimSun" w:hint="eastAsia"/>
          <w:b/>
          <w:bCs/>
          <w:lang w:val="en-US" w:eastAsia="zh-CN"/>
        </w:rPr>
        <w:t>对全球环境基金的补充指导</w:t>
      </w:r>
      <w:r w:rsidR="0046777D" w:rsidRPr="00EA685D">
        <w:rPr>
          <w:rFonts w:ascii="SimSun" w:eastAsia="SimSun" w:hAnsi="SimSun" w:cs="SimSun" w:hint="eastAsia"/>
          <w:b/>
          <w:bCs/>
          <w:snapToGrid w:val="0"/>
          <w:kern w:val="22"/>
          <w:lang w:val="en-US" w:eastAsia="zh-CN"/>
        </w:rPr>
        <w:t>意见，用于支持落实此前对全环基金的任何指导意见均未具体或</w:t>
      </w:r>
      <w:r w:rsidRPr="00EA685D">
        <w:rPr>
          <w:rFonts w:ascii="SimSun" w:eastAsia="SimSun" w:hAnsi="SimSun" w:cs="SimSun" w:hint="eastAsia"/>
          <w:b/>
          <w:bCs/>
          <w:snapToGrid w:val="0"/>
          <w:kern w:val="22"/>
          <w:lang w:val="en-US" w:eastAsia="zh-CN"/>
        </w:rPr>
        <w:t>全面</w:t>
      </w:r>
      <w:r w:rsidR="0046777D" w:rsidRPr="00EA685D">
        <w:rPr>
          <w:rFonts w:ascii="SimSun" w:eastAsia="SimSun" w:hAnsi="SimSun" w:cs="SimSun" w:hint="eastAsia"/>
          <w:b/>
          <w:bCs/>
          <w:snapToGrid w:val="0"/>
          <w:kern w:val="22"/>
          <w:lang w:val="en-US" w:eastAsia="zh-CN"/>
        </w:rPr>
        <w:t>覆盖的《昆明</w:t>
      </w:r>
      <w:r w:rsidR="0046777D" w:rsidRPr="00EA685D">
        <w:rPr>
          <w:b/>
          <w:bCs/>
          <w:snapToGrid w:val="0"/>
          <w:kern w:val="22"/>
          <w:lang w:val="en-US" w:eastAsia="zh-CN"/>
        </w:rPr>
        <w:t>-</w:t>
      </w:r>
      <w:r w:rsidR="0046777D" w:rsidRPr="00EA685D">
        <w:rPr>
          <w:rFonts w:ascii="SimSun" w:eastAsia="SimSun" w:hAnsi="SimSun" w:cs="SimSun" w:hint="eastAsia"/>
          <w:b/>
          <w:bCs/>
          <w:snapToGrid w:val="0"/>
          <w:kern w:val="22"/>
          <w:lang w:val="en-US" w:eastAsia="zh-CN"/>
        </w:rPr>
        <w:t>蒙特利尔全球生物多样性框架》的</w:t>
      </w:r>
      <w:r w:rsidR="0046777D" w:rsidRPr="00EA685D">
        <w:rPr>
          <w:b/>
          <w:bCs/>
          <w:snapToGrid w:val="0"/>
          <w:kern w:val="22"/>
          <w:lang w:val="en-US" w:eastAsia="zh-CN"/>
        </w:rPr>
        <w:t>C</w:t>
      </w:r>
      <w:r w:rsidR="0046777D" w:rsidRPr="00EA685D">
        <w:rPr>
          <w:rFonts w:ascii="SimSun" w:eastAsia="SimSun" w:hAnsi="SimSun" w:cs="SimSun" w:hint="eastAsia"/>
          <w:b/>
          <w:bCs/>
          <w:snapToGrid w:val="0"/>
          <w:kern w:val="22"/>
          <w:lang w:val="en-US" w:eastAsia="zh-CN"/>
        </w:rPr>
        <w:t>部分和行动目标</w:t>
      </w:r>
    </w:p>
    <w:p w14:paraId="7B7B4FD9" w14:textId="6A032154" w:rsidR="00144876" w:rsidRPr="00144876" w:rsidRDefault="00EA685D" w:rsidP="00FB71E0">
      <w:pPr>
        <w:pStyle w:val="CBDNormalNumber"/>
        <w:tabs>
          <w:tab w:val="clear" w:pos="567"/>
          <w:tab w:val="clear" w:pos="1134"/>
          <w:tab w:val="clear" w:pos="1701"/>
          <w:tab w:val="clear" w:pos="2268"/>
          <w:tab w:val="clear" w:pos="2835"/>
          <w:tab w:val="clear" w:pos="3402"/>
          <w:tab w:val="clear" w:pos="3969"/>
        </w:tabs>
        <w:ind w:left="979"/>
        <w:rPr>
          <w:lang w:val="en-US" w:eastAsia="zh-CN"/>
        </w:rPr>
      </w:pPr>
      <w:r>
        <w:rPr>
          <w:rFonts w:ascii="SimSun" w:hAnsi="SimSun" w:cs="SimSun" w:hint="eastAsia"/>
          <w:snapToGrid w:val="0"/>
          <w:lang w:val="en-US" w:eastAsia="zh-CN"/>
        </w:rPr>
        <w:t>人们</w:t>
      </w:r>
      <w:r w:rsidR="0046777D" w:rsidRPr="00504F63">
        <w:rPr>
          <w:rFonts w:ascii="SimSun" w:hAnsi="SimSun" w:cs="SimSun" w:hint="eastAsia"/>
          <w:snapToGrid w:val="0"/>
          <w:lang w:val="en-US" w:eastAsia="zh-CN"/>
        </w:rPr>
        <w:t>认识到，</w:t>
      </w:r>
      <w:r>
        <w:rPr>
          <w:rFonts w:ascii="SimSun" w:hAnsi="SimSun" w:cs="SimSun" w:hint="eastAsia"/>
          <w:snapToGrid w:val="0"/>
          <w:lang w:val="en-US" w:eastAsia="zh-CN"/>
        </w:rPr>
        <w:t>根据</w:t>
      </w:r>
      <w:r w:rsidR="0046777D" w:rsidRPr="00504F63">
        <w:rPr>
          <w:rFonts w:ascii="SimSun" w:hAnsi="SimSun" w:cs="SimSun" w:hint="eastAsia"/>
          <w:snapToGrid w:val="0"/>
          <w:lang w:val="en-US" w:eastAsia="zh-CN"/>
        </w:rPr>
        <w:t>国家的具体情况、需要和优先事项，国家生物多样性战略和行动计划中反映的《</w:t>
      </w:r>
      <w:r w:rsidR="0046777D" w:rsidRPr="00FB71E0">
        <w:rPr>
          <w:rFonts w:hint="eastAsia"/>
          <w:snapToGrid w:val="0"/>
          <w:sz w:val="24"/>
          <w:lang w:val="en-US" w:eastAsia="zh-CN"/>
        </w:rPr>
        <w:t>昆明</w:t>
      </w:r>
      <w:r w:rsidR="0046777D" w:rsidRPr="00504F63">
        <w:rPr>
          <w:rFonts w:hint="eastAsia"/>
          <w:snapToGrid w:val="0"/>
          <w:lang w:val="en-US" w:eastAsia="zh-CN"/>
        </w:rPr>
        <w:t>-</w:t>
      </w:r>
      <w:r w:rsidR="0046777D" w:rsidRPr="00504F63">
        <w:rPr>
          <w:rFonts w:ascii="SimSun" w:hAnsi="SimSun" w:cs="SimSun" w:hint="eastAsia"/>
          <w:snapToGrid w:val="0"/>
          <w:lang w:val="en-US" w:eastAsia="zh-CN"/>
        </w:rPr>
        <w:t>蒙特利尔全球生物多样性框架》</w:t>
      </w:r>
      <w:r w:rsidR="0046777D" w:rsidRPr="00504F63">
        <w:rPr>
          <w:snapToGrid w:val="0"/>
          <w:vertAlign w:val="superscript"/>
        </w:rPr>
        <w:footnoteReference w:id="11"/>
      </w:r>
      <w:r w:rsidR="0046777D" w:rsidRPr="00504F63">
        <w:rPr>
          <w:rFonts w:ascii="SimSun" w:hAnsi="SimSun" w:cs="SimSun" w:hint="eastAsia"/>
          <w:snapToGrid w:val="0"/>
          <w:lang w:val="en-US" w:eastAsia="zh-CN"/>
        </w:rPr>
        <w:t>所有要素</w:t>
      </w:r>
      <w:r w:rsidR="0046777D">
        <w:rPr>
          <w:rFonts w:ascii="SimSun" w:hAnsi="SimSun" w:cs="SimSun" w:hint="eastAsia"/>
          <w:snapToGrid w:val="0"/>
          <w:lang w:val="en-US" w:eastAsia="zh-CN"/>
        </w:rPr>
        <w:t>的</w:t>
      </w:r>
      <w:r w:rsidR="008A461F">
        <w:rPr>
          <w:rFonts w:ascii="SimSun" w:hAnsi="SimSun" w:cs="SimSun" w:hint="eastAsia"/>
          <w:snapToGrid w:val="0"/>
          <w:lang w:val="en-US" w:eastAsia="zh-CN"/>
        </w:rPr>
        <w:t>落实</w:t>
      </w:r>
      <w:r w:rsidR="0046777D">
        <w:rPr>
          <w:rFonts w:ascii="SimSun" w:hAnsi="SimSun" w:cs="SimSun" w:hint="eastAsia"/>
          <w:snapToGrid w:val="0"/>
          <w:lang w:val="en-US" w:eastAsia="zh-CN"/>
        </w:rPr>
        <w:t>活动</w:t>
      </w:r>
      <w:r>
        <w:rPr>
          <w:rFonts w:ascii="SimSun" w:hAnsi="SimSun" w:cs="SimSun" w:hint="eastAsia"/>
          <w:snapToGrid w:val="0"/>
          <w:lang w:val="en-US" w:eastAsia="zh-CN"/>
        </w:rPr>
        <w:t>均应</w:t>
      </w:r>
      <w:r w:rsidR="0046777D" w:rsidRPr="00504F63">
        <w:rPr>
          <w:rFonts w:ascii="SimSun" w:hAnsi="SimSun" w:cs="SimSun" w:hint="eastAsia"/>
          <w:snapToGrid w:val="0"/>
          <w:lang w:val="en-US" w:eastAsia="zh-CN"/>
        </w:rPr>
        <w:t>视为符合资助条件，因此提供以下指导意见要素，目的是支持落实此前对全球环境基金</w:t>
      </w:r>
      <w:r w:rsidR="008A461F">
        <w:rPr>
          <w:rFonts w:ascii="SimSun" w:hAnsi="SimSun" w:cs="SimSun" w:hint="eastAsia"/>
          <w:snapToGrid w:val="0"/>
          <w:lang w:val="en-US" w:eastAsia="zh-CN"/>
        </w:rPr>
        <w:t>（全环基金）提供的</w:t>
      </w:r>
      <w:r w:rsidR="0046777D" w:rsidRPr="00504F63">
        <w:rPr>
          <w:rFonts w:ascii="SimSun" w:hAnsi="SimSun" w:cs="SimSun" w:hint="eastAsia"/>
          <w:snapToGrid w:val="0"/>
          <w:lang w:val="en-US" w:eastAsia="zh-CN"/>
        </w:rPr>
        <w:t>任何指导意见均未</w:t>
      </w:r>
      <w:r>
        <w:rPr>
          <w:rFonts w:ascii="SimSun" w:hAnsi="SimSun" w:cs="SimSun" w:hint="eastAsia"/>
          <w:snapToGrid w:val="0"/>
          <w:lang w:val="en-US" w:eastAsia="zh-CN"/>
        </w:rPr>
        <w:t>具体</w:t>
      </w:r>
      <w:r w:rsidR="0046777D" w:rsidRPr="00504F63">
        <w:rPr>
          <w:rFonts w:ascii="SimSun" w:hAnsi="SimSun" w:cs="SimSun" w:hint="eastAsia"/>
          <w:snapToGrid w:val="0"/>
          <w:lang w:val="en-US" w:eastAsia="zh-CN"/>
        </w:rPr>
        <w:t>或</w:t>
      </w:r>
      <w:r w:rsidR="008A461F">
        <w:rPr>
          <w:rFonts w:ascii="SimSun" w:hAnsi="SimSun" w:cs="SimSun" w:hint="eastAsia"/>
          <w:snapToGrid w:val="0"/>
          <w:lang w:val="en-US" w:eastAsia="zh-CN"/>
        </w:rPr>
        <w:t>全面</w:t>
      </w:r>
      <w:r w:rsidR="0046777D" w:rsidRPr="00504F63">
        <w:rPr>
          <w:rFonts w:ascii="SimSun" w:hAnsi="SimSun" w:cs="SimSun" w:hint="eastAsia"/>
          <w:snapToGrid w:val="0"/>
          <w:lang w:val="en-US" w:eastAsia="zh-CN"/>
        </w:rPr>
        <w:t>覆盖的《</w:t>
      </w:r>
      <w:r>
        <w:rPr>
          <w:rFonts w:ascii="SimSun" w:hAnsi="SimSun" w:cs="SimSun" w:hint="eastAsia"/>
          <w:snapToGrid w:val="0"/>
          <w:lang w:val="en-US" w:eastAsia="zh-CN"/>
        </w:rPr>
        <w:t>昆蒙</w:t>
      </w:r>
      <w:r w:rsidR="0046777D" w:rsidRPr="00504F63">
        <w:rPr>
          <w:rFonts w:ascii="SimSun" w:hAnsi="SimSun" w:cs="SimSun" w:hint="eastAsia"/>
          <w:snapToGrid w:val="0"/>
          <w:lang w:val="en-US" w:eastAsia="zh-CN"/>
        </w:rPr>
        <w:t>框架》中的那些部分和行动目标，即</w:t>
      </w:r>
      <w:r w:rsidR="0046777D" w:rsidRPr="00504F63">
        <w:rPr>
          <w:rFonts w:hint="eastAsia"/>
          <w:snapToGrid w:val="0"/>
          <w:lang w:val="en-US" w:eastAsia="zh-CN"/>
        </w:rPr>
        <w:t xml:space="preserve">C </w:t>
      </w:r>
      <w:r w:rsidR="0046777D" w:rsidRPr="00504F63">
        <w:rPr>
          <w:rFonts w:ascii="SimSun" w:hAnsi="SimSun" w:cs="SimSun" w:hint="eastAsia"/>
          <w:snapToGrid w:val="0"/>
          <w:lang w:val="en-US" w:eastAsia="zh-CN"/>
        </w:rPr>
        <w:t>部分</w:t>
      </w:r>
      <w:r>
        <w:rPr>
          <w:rFonts w:ascii="SimSun" w:hAnsi="SimSun" w:cs="SimSun" w:hint="eastAsia"/>
          <w:snapToGrid w:val="0"/>
          <w:lang w:val="en-US" w:eastAsia="zh-CN"/>
        </w:rPr>
        <w:t>和</w:t>
      </w:r>
      <w:r w:rsidR="0046777D" w:rsidRPr="00504F63">
        <w:rPr>
          <w:rFonts w:ascii="SimSun" w:hAnsi="SimSun" w:cs="SimSun" w:hint="eastAsia"/>
          <w:snapToGrid w:val="0"/>
          <w:lang w:val="en-US" w:eastAsia="zh-CN"/>
        </w:rPr>
        <w:t>行动目标</w:t>
      </w:r>
      <w:r w:rsidR="0046777D" w:rsidRPr="00504F63">
        <w:rPr>
          <w:rFonts w:hint="eastAsia"/>
          <w:snapToGrid w:val="0"/>
          <w:lang w:val="en-US" w:eastAsia="zh-CN"/>
        </w:rPr>
        <w:t xml:space="preserve"> 1</w:t>
      </w:r>
      <w:r w:rsidR="0046777D" w:rsidRPr="00504F63">
        <w:rPr>
          <w:rFonts w:ascii="SimSun" w:hAnsi="SimSun" w:cs="SimSun" w:hint="eastAsia"/>
          <w:snapToGrid w:val="0"/>
          <w:lang w:val="en-US" w:eastAsia="zh-CN"/>
        </w:rPr>
        <w:t>、</w:t>
      </w:r>
      <w:r w:rsidR="0046777D" w:rsidRPr="00504F63">
        <w:rPr>
          <w:rFonts w:hint="eastAsia"/>
          <w:snapToGrid w:val="0"/>
          <w:lang w:val="en-US" w:eastAsia="zh-CN"/>
        </w:rPr>
        <w:t>2</w:t>
      </w:r>
      <w:r w:rsidR="0046777D" w:rsidRPr="00504F63">
        <w:rPr>
          <w:rFonts w:ascii="SimSun" w:hAnsi="SimSun" w:cs="SimSun" w:hint="eastAsia"/>
          <w:snapToGrid w:val="0"/>
          <w:lang w:val="en-US" w:eastAsia="zh-CN"/>
        </w:rPr>
        <w:t>、</w:t>
      </w:r>
      <w:r w:rsidR="0046777D" w:rsidRPr="00504F63">
        <w:rPr>
          <w:rFonts w:hint="eastAsia"/>
          <w:snapToGrid w:val="0"/>
          <w:lang w:val="en-US" w:eastAsia="zh-CN"/>
        </w:rPr>
        <w:t>7</w:t>
      </w:r>
      <w:r w:rsidR="0046777D" w:rsidRPr="00504F63">
        <w:rPr>
          <w:rFonts w:ascii="SimSun" w:hAnsi="SimSun" w:cs="SimSun" w:hint="eastAsia"/>
          <w:snapToGrid w:val="0"/>
          <w:lang w:val="en-US" w:eastAsia="zh-CN"/>
        </w:rPr>
        <w:t>、</w:t>
      </w:r>
      <w:r w:rsidR="0046777D" w:rsidRPr="00504F63">
        <w:rPr>
          <w:rFonts w:hint="eastAsia"/>
          <w:snapToGrid w:val="0"/>
          <w:lang w:val="en-US" w:eastAsia="zh-CN"/>
        </w:rPr>
        <w:t>9</w:t>
      </w:r>
      <w:r w:rsidR="0046777D" w:rsidRPr="00504F63">
        <w:rPr>
          <w:rFonts w:ascii="SimSun" w:hAnsi="SimSun" w:cs="SimSun" w:hint="eastAsia"/>
          <w:snapToGrid w:val="0"/>
          <w:lang w:val="en-US" w:eastAsia="zh-CN"/>
        </w:rPr>
        <w:t>、</w:t>
      </w:r>
      <w:r w:rsidR="0046777D" w:rsidRPr="00504F63">
        <w:rPr>
          <w:rFonts w:hint="eastAsia"/>
          <w:snapToGrid w:val="0"/>
          <w:lang w:val="en-US" w:eastAsia="zh-CN"/>
        </w:rPr>
        <w:t>11</w:t>
      </w:r>
      <w:r w:rsidR="0046777D" w:rsidRPr="00504F63">
        <w:rPr>
          <w:rFonts w:ascii="SimSun" w:hAnsi="SimSun" w:cs="SimSun" w:hint="eastAsia"/>
          <w:snapToGrid w:val="0"/>
          <w:lang w:val="en-US" w:eastAsia="zh-CN"/>
        </w:rPr>
        <w:t>、</w:t>
      </w:r>
      <w:r w:rsidR="0046777D" w:rsidRPr="00504F63">
        <w:rPr>
          <w:rFonts w:hint="eastAsia"/>
          <w:snapToGrid w:val="0"/>
          <w:lang w:val="en-US" w:eastAsia="zh-CN"/>
        </w:rPr>
        <w:t>16</w:t>
      </w:r>
      <w:r w:rsidR="0046777D" w:rsidRPr="00504F63">
        <w:rPr>
          <w:rFonts w:ascii="SimSun" w:hAnsi="SimSun" w:cs="SimSun" w:hint="eastAsia"/>
          <w:snapToGrid w:val="0"/>
          <w:lang w:val="en-US" w:eastAsia="zh-CN"/>
        </w:rPr>
        <w:t>、</w:t>
      </w:r>
      <w:r w:rsidR="0046777D" w:rsidRPr="00504F63">
        <w:rPr>
          <w:rFonts w:hint="eastAsia"/>
          <w:snapToGrid w:val="0"/>
          <w:lang w:val="en-US" w:eastAsia="zh-CN"/>
        </w:rPr>
        <w:t xml:space="preserve">22 </w:t>
      </w:r>
      <w:r w:rsidR="0046777D" w:rsidRPr="00504F63">
        <w:rPr>
          <w:rFonts w:ascii="SimSun" w:hAnsi="SimSun" w:cs="SimSun" w:hint="eastAsia"/>
          <w:snapToGrid w:val="0"/>
          <w:lang w:val="en-US" w:eastAsia="zh-CN"/>
        </w:rPr>
        <w:t>和</w:t>
      </w:r>
      <w:r w:rsidR="0046777D" w:rsidRPr="00504F63">
        <w:rPr>
          <w:rFonts w:hint="eastAsia"/>
          <w:snapToGrid w:val="0"/>
          <w:lang w:val="en-US" w:eastAsia="zh-CN"/>
        </w:rPr>
        <w:t xml:space="preserve"> 23</w:t>
      </w:r>
      <w:r w:rsidR="0046777D" w:rsidRPr="00504F63">
        <w:rPr>
          <w:rFonts w:ascii="SimSun" w:hAnsi="SimSun" w:cs="SimSun" w:hint="eastAsia"/>
          <w:snapToGrid w:val="0"/>
          <w:lang w:val="en-US" w:eastAsia="zh-CN"/>
        </w:rPr>
        <w:t>。在这方面，要求全环基金根据其既定程序并根据国家驱动的关于这些支持的提案，为《</w:t>
      </w:r>
      <w:r w:rsidR="008A461F">
        <w:rPr>
          <w:rFonts w:ascii="SimSun" w:hAnsi="SimSun" w:cs="SimSun" w:hint="eastAsia"/>
          <w:snapToGrid w:val="0"/>
          <w:lang w:val="en-US" w:eastAsia="zh-CN"/>
        </w:rPr>
        <w:t>昆蒙</w:t>
      </w:r>
      <w:r w:rsidR="0046777D" w:rsidRPr="00504F63">
        <w:rPr>
          <w:rFonts w:ascii="SimSun" w:hAnsi="SimSun" w:cs="SimSun" w:hint="eastAsia"/>
          <w:snapToGrid w:val="0"/>
          <w:lang w:val="en-US" w:eastAsia="zh-CN"/>
        </w:rPr>
        <w:t>框架》的以下要素提供支持</w:t>
      </w:r>
      <w:r w:rsidR="00144876" w:rsidRPr="00144876">
        <w:rPr>
          <w:lang w:val="en-US" w:eastAsia="zh-CN"/>
        </w:rPr>
        <w:t>。</w:t>
      </w:r>
    </w:p>
    <w:p w14:paraId="44B33DB1" w14:textId="12DD1DDC" w:rsidR="00144876" w:rsidRPr="00ED498B" w:rsidRDefault="00ED498B" w:rsidP="00240274">
      <w:pPr>
        <w:spacing w:before="120" w:after="120" w:line="240" w:lineRule="atLeast"/>
        <w:ind w:left="490" w:firstLine="489"/>
        <w:jc w:val="both"/>
        <w:rPr>
          <w:rFonts w:eastAsia="SimSun"/>
          <w:b/>
          <w:bCs/>
          <w:lang w:val="en-US" w:eastAsia="zh-CN"/>
        </w:rPr>
      </w:pPr>
      <w:r>
        <w:rPr>
          <w:rFonts w:eastAsia="SimSun" w:hint="eastAsia"/>
          <w:b/>
          <w:bCs/>
          <w:lang w:val="en-US" w:eastAsia="zh-CN"/>
        </w:rPr>
        <w:t>关于执行《</w:t>
      </w:r>
      <w:r w:rsidR="00144876" w:rsidRPr="00ED498B">
        <w:rPr>
          <w:rFonts w:eastAsia="SimSun"/>
          <w:b/>
          <w:bCs/>
          <w:lang w:val="en-US" w:eastAsia="zh-CN"/>
        </w:rPr>
        <w:t>昆明</w:t>
      </w:r>
      <w:r w:rsidR="00144876" w:rsidRPr="00ED498B">
        <w:rPr>
          <w:rFonts w:eastAsia="SimSun"/>
          <w:b/>
          <w:bCs/>
          <w:lang w:val="en-US" w:eastAsia="zh-CN"/>
        </w:rPr>
        <w:t>-</w:t>
      </w:r>
      <w:r w:rsidR="00144876" w:rsidRPr="00ED498B">
        <w:rPr>
          <w:rFonts w:eastAsia="SimSun"/>
          <w:b/>
          <w:bCs/>
          <w:lang w:val="en-US" w:eastAsia="zh-CN"/>
        </w:rPr>
        <w:t>蒙特利尔全球生物多样性框架</w:t>
      </w:r>
      <w:r>
        <w:rPr>
          <w:rFonts w:eastAsia="SimSun" w:hint="eastAsia"/>
          <w:b/>
          <w:bCs/>
          <w:lang w:val="en-US" w:eastAsia="zh-CN"/>
        </w:rPr>
        <w:t>》</w:t>
      </w:r>
      <w:r w:rsidR="00144876" w:rsidRPr="00ED498B">
        <w:rPr>
          <w:rFonts w:eastAsia="SimSun"/>
          <w:b/>
          <w:bCs/>
          <w:lang w:val="en-US" w:eastAsia="zh-CN"/>
        </w:rPr>
        <w:t>的考虑</w:t>
      </w:r>
      <w:r>
        <w:rPr>
          <w:rFonts w:eastAsia="SimSun" w:hint="eastAsia"/>
          <w:b/>
          <w:bCs/>
          <w:lang w:val="en-US" w:eastAsia="zh-CN"/>
        </w:rPr>
        <w:t>因素的</w:t>
      </w:r>
      <w:r w:rsidRPr="00ED498B">
        <w:rPr>
          <w:rFonts w:eastAsia="SimSun"/>
          <w:b/>
          <w:bCs/>
          <w:lang w:val="en-US" w:eastAsia="zh-CN"/>
        </w:rPr>
        <w:t xml:space="preserve">C </w:t>
      </w:r>
      <w:r w:rsidRPr="00ED498B">
        <w:rPr>
          <w:rFonts w:eastAsia="SimSun"/>
          <w:b/>
          <w:bCs/>
          <w:lang w:val="en-US" w:eastAsia="zh-CN"/>
        </w:rPr>
        <w:t>部分</w:t>
      </w:r>
    </w:p>
    <w:p w14:paraId="2E179061" w14:textId="4C72A259" w:rsidR="00144876" w:rsidRPr="00144876" w:rsidRDefault="008A461F" w:rsidP="00240274">
      <w:pPr>
        <w:pStyle w:val="CBDNormalNumber"/>
        <w:tabs>
          <w:tab w:val="clear" w:pos="567"/>
          <w:tab w:val="clear" w:pos="1134"/>
          <w:tab w:val="clear" w:pos="1701"/>
          <w:tab w:val="clear" w:pos="2268"/>
          <w:tab w:val="clear" w:pos="2835"/>
          <w:tab w:val="clear" w:pos="3402"/>
          <w:tab w:val="clear" w:pos="3969"/>
        </w:tabs>
        <w:ind w:left="979"/>
        <w:rPr>
          <w:lang w:val="en-US" w:eastAsia="zh-CN"/>
        </w:rPr>
      </w:pPr>
      <w:r>
        <w:rPr>
          <w:rFonts w:ascii="SimSun" w:hAnsi="SimSun" w:cs="SimSun" w:hint="eastAsia"/>
          <w:snapToGrid w:val="0"/>
          <w:lang w:val="en-US" w:eastAsia="zh-CN"/>
        </w:rPr>
        <w:t>全环基金</w:t>
      </w:r>
      <w:r w:rsidR="0046777D" w:rsidRPr="0006358C">
        <w:rPr>
          <w:rFonts w:ascii="SimSun" w:hAnsi="SimSun" w:cs="SimSun" w:hint="eastAsia"/>
          <w:snapToGrid w:val="0"/>
          <w:lang w:val="en-US" w:eastAsia="zh-CN"/>
        </w:rPr>
        <w:t>应通过以下方式向符合条件的缔约方提供支持，使其能够执行</w:t>
      </w:r>
      <w:r>
        <w:rPr>
          <w:rFonts w:ascii="SimSun" w:hAnsi="SimSun" w:cs="SimSun" w:hint="eastAsia"/>
          <w:snapToGrid w:val="0"/>
          <w:lang w:val="en-US" w:eastAsia="zh-CN"/>
        </w:rPr>
        <w:t>《昆蒙框架》</w:t>
      </w:r>
      <w:r w:rsidR="0046777D" w:rsidRPr="0006358C">
        <w:rPr>
          <w:rFonts w:ascii="SimSun" w:hAnsi="SimSun" w:cs="SimSun" w:hint="eastAsia"/>
          <w:snapToGrid w:val="0"/>
          <w:lang w:val="en-US" w:eastAsia="zh-CN"/>
        </w:rPr>
        <w:t>并实现其长期目标和行动目标</w:t>
      </w:r>
      <w:r w:rsidR="00144876" w:rsidRPr="00144876">
        <w:rPr>
          <w:lang w:val="en-US" w:eastAsia="zh-CN"/>
        </w:rPr>
        <w:t>：</w:t>
      </w:r>
    </w:p>
    <w:p w14:paraId="4A184971" w14:textId="63072610" w:rsidR="0046777D" w:rsidRPr="0006358C" w:rsidRDefault="00144876"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i/>
          <w:iCs/>
          <w:snapToGrid w:val="0"/>
          <w:sz w:val="24"/>
          <w:lang w:eastAsia="zh-CN"/>
        </w:rPr>
      </w:pPr>
      <w:r w:rsidRPr="00144876">
        <w:rPr>
          <w:lang w:val="en-US" w:eastAsia="zh-CN"/>
        </w:rPr>
        <w:t xml:space="preserve"> </w:t>
      </w:r>
      <w:r w:rsidR="0046777D" w:rsidRPr="0006358C">
        <w:rPr>
          <w:rFonts w:hint="eastAsia"/>
          <w:snapToGrid w:val="0"/>
          <w:sz w:val="24"/>
          <w:lang w:val="en-US" w:eastAsia="zh-CN"/>
        </w:rPr>
        <w:t>确保经过土著人民和地方社区的自由、事先和知情同意</w:t>
      </w:r>
      <w:r w:rsidR="008A461F">
        <w:rPr>
          <w:rFonts w:hint="eastAsia"/>
          <w:snapToGrid w:val="0"/>
          <w:sz w:val="24"/>
          <w:lang w:val="en-US" w:eastAsia="zh-CN"/>
        </w:rPr>
        <w:t>，</w:t>
      </w:r>
      <w:r w:rsidR="0046777D" w:rsidRPr="0006358C">
        <w:rPr>
          <w:rFonts w:hint="eastAsia"/>
          <w:snapToGrid w:val="0"/>
          <w:sz w:val="24"/>
          <w:lang w:val="en-US" w:eastAsia="zh-CN"/>
        </w:rPr>
        <w:t>尊重、记录和</w:t>
      </w:r>
      <w:r w:rsidR="0046777D">
        <w:rPr>
          <w:rFonts w:hint="eastAsia"/>
          <w:snapToGrid w:val="0"/>
          <w:sz w:val="24"/>
          <w:lang w:val="en-US" w:eastAsia="zh-CN"/>
        </w:rPr>
        <w:t>保护</w:t>
      </w:r>
      <w:r w:rsidR="0046777D" w:rsidRPr="0006358C">
        <w:rPr>
          <w:rFonts w:hint="eastAsia"/>
          <w:snapToGrid w:val="0"/>
          <w:sz w:val="24"/>
          <w:lang w:val="en-US" w:eastAsia="zh-CN"/>
        </w:rPr>
        <w:t>其权利、知识（包括与生物多样性相关的传统知识）、创新、世界观、价值观和做法，包括使其按照相关国家法律、</w:t>
      </w:r>
      <w:r w:rsidR="00137267" w:rsidRPr="0006358C">
        <w:rPr>
          <w:rFonts w:hint="eastAsia"/>
          <w:snapToGrid w:val="0"/>
          <w:sz w:val="24"/>
          <w:lang w:val="en-US" w:eastAsia="zh-CN"/>
        </w:rPr>
        <w:t>包括《联合国土著人民权利宣言》</w:t>
      </w:r>
      <w:r w:rsidR="00137267" w:rsidRPr="0006358C">
        <w:rPr>
          <w:snapToGrid w:val="0"/>
          <w:sz w:val="24"/>
          <w:vertAlign w:val="superscript"/>
        </w:rPr>
        <w:footnoteReference w:id="12"/>
      </w:r>
      <w:r w:rsidR="00137267">
        <w:rPr>
          <w:rFonts w:hint="eastAsia"/>
          <w:snapToGrid w:val="0"/>
          <w:sz w:val="24"/>
          <w:lang w:eastAsia="zh-CN"/>
        </w:rPr>
        <w:t>在内的</w:t>
      </w:r>
      <w:r w:rsidR="0046777D" w:rsidRPr="0006358C">
        <w:rPr>
          <w:rFonts w:hint="eastAsia"/>
          <w:snapToGrid w:val="0"/>
          <w:sz w:val="24"/>
          <w:lang w:val="en-US" w:eastAsia="zh-CN"/>
        </w:rPr>
        <w:t>国际文书和人权法充分和切实参与决策；</w:t>
      </w:r>
    </w:p>
    <w:p w14:paraId="20C655E9" w14:textId="77777777" w:rsidR="0046777D" w:rsidRPr="0006358C" w:rsidRDefault="0046777D"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snapToGrid w:val="0"/>
          <w:sz w:val="24"/>
          <w:lang w:eastAsia="zh-CN"/>
        </w:rPr>
      </w:pPr>
      <w:r w:rsidRPr="0006358C">
        <w:rPr>
          <w:rFonts w:hint="eastAsia"/>
          <w:snapToGrid w:val="0"/>
          <w:sz w:val="24"/>
          <w:lang w:val="en-US" w:eastAsia="zh-CN"/>
        </w:rPr>
        <w:t>承认和考虑到不同的价值体系和观念，</w:t>
      </w:r>
      <w:r>
        <w:rPr>
          <w:rFonts w:hint="eastAsia"/>
          <w:snapToGrid w:val="0"/>
          <w:sz w:val="24"/>
          <w:lang w:val="en-US" w:eastAsia="zh-CN"/>
        </w:rPr>
        <w:t>对于</w:t>
      </w:r>
      <w:r w:rsidRPr="0006358C">
        <w:rPr>
          <w:rFonts w:hint="eastAsia"/>
          <w:snapToGrid w:val="0"/>
          <w:sz w:val="24"/>
          <w:lang w:val="en-US" w:eastAsia="zh-CN"/>
        </w:rPr>
        <w:t>承认自然权利和地球母亲权利的国家</w:t>
      </w:r>
      <w:r>
        <w:rPr>
          <w:rFonts w:hint="eastAsia"/>
          <w:snapToGrid w:val="0"/>
          <w:sz w:val="24"/>
          <w:lang w:val="en-US" w:eastAsia="zh-CN"/>
        </w:rPr>
        <w:t>，</w:t>
      </w:r>
      <w:r w:rsidRPr="0006358C">
        <w:rPr>
          <w:rFonts w:hint="eastAsia"/>
          <w:snapToGrid w:val="0"/>
          <w:sz w:val="24"/>
          <w:lang w:val="en-US" w:eastAsia="zh-CN"/>
        </w:rPr>
        <w:t>还应考虑到这些权利；</w:t>
      </w:r>
    </w:p>
    <w:p w14:paraId="73DA87A9" w14:textId="6E1FC0CC" w:rsidR="0046777D" w:rsidRPr="0006358C" w:rsidRDefault="0046777D"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b/>
          <w:i/>
          <w:iCs/>
          <w:snapToGrid w:val="0"/>
          <w:sz w:val="24"/>
          <w:szCs w:val="18"/>
          <w:lang w:eastAsia="zh-CN"/>
        </w:rPr>
      </w:pPr>
      <w:r w:rsidRPr="0006358C">
        <w:rPr>
          <w:rFonts w:hint="eastAsia"/>
          <w:snapToGrid w:val="0"/>
          <w:sz w:val="24"/>
          <w:lang w:val="en-US" w:eastAsia="zh-CN"/>
        </w:rPr>
        <w:t>动员包括各级政府在内的全政府和</w:t>
      </w:r>
      <w:r w:rsidR="008A461F">
        <w:rPr>
          <w:rFonts w:hint="eastAsia"/>
          <w:snapToGrid w:val="0"/>
          <w:sz w:val="24"/>
          <w:lang w:val="en-US" w:eastAsia="zh-CN"/>
        </w:rPr>
        <w:t>包括</w:t>
      </w:r>
      <w:r w:rsidR="008A461F" w:rsidRPr="0006358C">
        <w:rPr>
          <w:rFonts w:hint="eastAsia"/>
          <w:snapToGrid w:val="0"/>
          <w:sz w:val="24"/>
          <w:lang w:val="en-US" w:eastAsia="zh-CN"/>
        </w:rPr>
        <w:t>所有行为体在内</w:t>
      </w:r>
      <w:r w:rsidR="008A461F">
        <w:rPr>
          <w:rFonts w:hint="eastAsia"/>
          <w:snapToGrid w:val="0"/>
          <w:sz w:val="24"/>
          <w:lang w:val="en-US" w:eastAsia="zh-CN"/>
        </w:rPr>
        <w:t>的</w:t>
      </w:r>
      <w:r w:rsidRPr="0006358C">
        <w:rPr>
          <w:rFonts w:hint="eastAsia"/>
          <w:snapToGrid w:val="0"/>
          <w:sz w:val="24"/>
          <w:lang w:val="en-US" w:eastAsia="zh-CN"/>
        </w:rPr>
        <w:t>全社会参与，并动员公众的广泛支持；</w:t>
      </w:r>
    </w:p>
    <w:p w14:paraId="21934B31" w14:textId="77777777" w:rsidR="0046777D" w:rsidRPr="0006358C" w:rsidRDefault="0046777D"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snapToGrid w:val="0"/>
          <w:sz w:val="24"/>
          <w:lang w:eastAsia="zh-CN"/>
        </w:rPr>
      </w:pPr>
      <w:r w:rsidRPr="0006358C">
        <w:rPr>
          <w:rFonts w:hint="eastAsia"/>
          <w:snapToGrid w:val="0"/>
          <w:sz w:val="24"/>
          <w:lang w:val="en-US" w:eastAsia="zh-CN"/>
        </w:rPr>
        <w:t>根据国家情况、优先事项和能力行事，并为负责任和可持续的社会经济发展创造条件，同时使这些发展有助于保护和可持续利用生物多样性；</w:t>
      </w:r>
    </w:p>
    <w:p w14:paraId="2AB866C0" w14:textId="77777777" w:rsidR="0046777D" w:rsidRPr="0006358C" w:rsidRDefault="0046777D"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snapToGrid w:val="0"/>
          <w:sz w:val="24"/>
          <w:lang w:eastAsia="zh-CN"/>
        </w:rPr>
      </w:pPr>
      <w:r w:rsidRPr="0006358C">
        <w:rPr>
          <w:rFonts w:hint="eastAsia"/>
          <w:snapToGrid w:val="0"/>
          <w:sz w:val="24"/>
          <w:szCs w:val="18"/>
          <w:lang w:val="en-US" w:eastAsia="zh-CN"/>
        </w:rPr>
        <w:t>遵循基于人权的方针，尊重、保护、促进和实现人权，包括享有清洁、健康和可持续环境的人权；</w:t>
      </w:r>
    </w:p>
    <w:p w14:paraId="7F4AA651" w14:textId="1497EED1" w:rsidR="0046777D" w:rsidRPr="0006358C" w:rsidRDefault="0046777D"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bCs/>
          <w:i/>
          <w:iCs/>
          <w:snapToGrid w:val="0"/>
          <w:sz w:val="24"/>
          <w:lang w:eastAsia="zh-CN"/>
        </w:rPr>
      </w:pPr>
      <w:r w:rsidRPr="0006358C">
        <w:rPr>
          <w:rFonts w:hint="eastAsia"/>
          <w:snapToGrid w:val="0"/>
          <w:sz w:val="24"/>
          <w:lang w:val="en-US" w:eastAsia="zh-CN"/>
        </w:rPr>
        <w:t>确保性别平等，增强妇女和女童的权能</w:t>
      </w:r>
      <w:r w:rsidR="008A461F">
        <w:rPr>
          <w:rFonts w:hint="eastAsia"/>
          <w:snapToGrid w:val="0"/>
          <w:sz w:val="24"/>
          <w:lang w:val="en-US" w:eastAsia="zh-CN"/>
        </w:rPr>
        <w:t>，</w:t>
      </w:r>
      <w:r w:rsidRPr="0006358C">
        <w:rPr>
          <w:rFonts w:hint="eastAsia"/>
          <w:snapToGrid w:val="0"/>
          <w:sz w:val="24"/>
          <w:lang w:val="en-US" w:eastAsia="zh-CN"/>
        </w:rPr>
        <w:t>减少不平等现象；</w:t>
      </w:r>
    </w:p>
    <w:p w14:paraId="6DDB7812" w14:textId="6BAF8663" w:rsidR="0046777D" w:rsidRPr="0006358C" w:rsidRDefault="0046777D"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bCs/>
          <w:i/>
          <w:iCs/>
          <w:snapToGrid w:val="0"/>
          <w:sz w:val="24"/>
          <w:lang w:eastAsia="zh-CN"/>
        </w:rPr>
      </w:pPr>
      <w:r w:rsidRPr="002121BF">
        <w:rPr>
          <w:rFonts w:hint="eastAsia"/>
          <w:snapToGrid w:val="0"/>
          <w:sz w:val="24"/>
          <w:lang w:val="en-US" w:eastAsia="zh-CN"/>
        </w:rPr>
        <w:lastRenderedPageBreak/>
        <w:t>按照相关国际义务遵守《</w:t>
      </w:r>
      <w:r w:rsidR="008A461F">
        <w:rPr>
          <w:rFonts w:hint="eastAsia"/>
          <w:snapToGrid w:val="0"/>
          <w:sz w:val="24"/>
          <w:lang w:val="en-US" w:eastAsia="zh-CN"/>
        </w:rPr>
        <w:t>生物多样性</w:t>
      </w:r>
      <w:r w:rsidRPr="002121BF">
        <w:rPr>
          <w:rFonts w:hint="eastAsia"/>
          <w:snapToGrid w:val="0"/>
          <w:sz w:val="24"/>
          <w:lang w:val="en-US" w:eastAsia="zh-CN"/>
        </w:rPr>
        <w:t>公约》</w:t>
      </w:r>
      <w:r w:rsidR="008A461F">
        <w:rPr>
          <w:rStyle w:val="FootnoteReference"/>
          <w:snapToGrid w:val="0"/>
          <w:lang w:val="en-US" w:eastAsia="zh-CN"/>
        </w:rPr>
        <w:footnoteReference w:id="13"/>
      </w:r>
      <w:r w:rsidRPr="002121BF">
        <w:rPr>
          <w:rFonts w:hint="eastAsia"/>
          <w:snapToGrid w:val="0"/>
          <w:sz w:val="24"/>
          <w:lang w:val="en-US" w:eastAsia="zh-CN"/>
        </w:rPr>
        <w:t>及其议定书的适用目标和规定，并以《关于环境与发展的里约宣言》</w:t>
      </w:r>
      <w:r w:rsidRPr="002121BF">
        <w:rPr>
          <w:snapToGrid w:val="0"/>
          <w:sz w:val="24"/>
          <w:vertAlign w:val="superscript"/>
          <w:lang w:val="fr-CA"/>
        </w:rPr>
        <w:footnoteReference w:id="14"/>
      </w:r>
      <w:r w:rsidRPr="002121BF">
        <w:rPr>
          <w:rFonts w:hint="eastAsia"/>
          <w:snapToGrid w:val="0"/>
          <w:sz w:val="24"/>
          <w:lang w:val="en-US" w:eastAsia="zh-CN"/>
        </w:rPr>
        <w:t>的原则为指导；</w:t>
      </w:r>
    </w:p>
    <w:p w14:paraId="179A341E" w14:textId="77777777" w:rsidR="0046777D" w:rsidRPr="0006358C" w:rsidRDefault="0046777D"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bCs/>
          <w:i/>
          <w:iCs/>
          <w:snapToGrid w:val="0"/>
          <w:sz w:val="24"/>
          <w:lang w:eastAsia="zh-CN"/>
        </w:rPr>
      </w:pPr>
      <w:r w:rsidRPr="002121BF">
        <w:rPr>
          <w:rFonts w:hint="eastAsia"/>
          <w:snapToGrid w:val="0"/>
          <w:sz w:val="24"/>
          <w:lang w:val="en-US" w:eastAsia="zh-CN"/>
        </w:rPr>
        <w:t>以科学证据以及传统知识和做法为基础，承认科学、技术和创新的作用；</w:t>
      </w:r>
    </w:p>
    <w:p w14:paraId="11CE13D4" w14:textId="77777777" w:rsidR="0046777D" w:rsidRPr="0006358C" w:rsidRDefault="0046777D"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sz w:val="24"/>
          <w:lang w:eastAsia="zh-CN"/>
        </w:rPr>
      </w:pPr>
      <w:r w:rsidRPr="002121BF">
        <w:rPr>
          <w:rFonts w:hint="eastAsia"/>
          <w:sz w:val="24"/>
          <w:lang w:val="en-US" w:eastAsia="zh-CN"/>
        </w:rPr>
        <w:t>以《公约》的生态系统方法为基础；</w:t>
      </w:r>
    </w:p>
    <w:p w14:paraId="29DB76F2" w14:textId="31B3CBEA" w:rsidR="0046777D" w:rsidRPr="0006358C" w:rsidRDefault="0046777D"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snapToGrid w:val="0"/>
          <w:sz w:val="24"/>
          <w:szCs w:val="18"/>
          <w:lang w:eastAsia="zh-CN"/>
        </w:rPr>
      </w:pPr>
      <w:r w:rsidRPr="000952C4">
        <w:rPr>
          <w:rFonts w:hint="eastAsia"/>
          <w:snapToGrid w:val="0"/>
          <w:sz w:val="24"/>
          <w:szCs w:val="18"/>
          <w:lang w:val="en-US" w:eastAsia="zh-CN"/>
        </w:rPr>
        <w:t>遵循代际公平原则，这个原则</w:t>
      </w:r>
      <w:r w:rsidR="001007B8">
        <w:rPr>
          <w:rFonts w:hint="eastAsia"/>
          <w:snapToGrid w:val="0"/>
          <w:sz w:val="24"/>
          <w:szCs w:val="18"/>
          <w:lang w:val="en-US" w:eastAsia="zh-CN"/>
        </w:rPr>
        <w:t>规定了</w:t>
      </w:r>
      <w:r w:rsidRPr="000952C4">
        <w:rPr>
          <w:rFonts w:hint="eastAsia"/>
          <w:snapToGrid w:val="0"/>
          <w:sz w:val="24"/>
          <w:szCs w:val="18"/>
          <w:lang w:val="en-US" w:eastAsia="zh-CN"/>
        </w:rPr>
        <w:t>满足当代人的需求同时不损害后代人满足自身需求的能力</w:t>
      </w:r>
      <w:r w:rsidR="001007B8">
        <w:rPr>
          <w:rFonts w:hint="eastAsia"/>
          <w:snapToGrid w:val="0"/>
          <w:sz w:val="24"/>
          <w:szCs w:val="18"/>
          <w:lang w:val="en-US" w:eastAsia="zh-CN"/>
        </w:rPr>
        <w:t>的目标</w:t>
      </w:r>
      <w:r w:rsidRPr="000952C4">
        <w:rPr>
          <w:rFonts w:hint="eastAsia"/>
          <w:snapToGrid w:val="0"/>
          <w:sz w:val="24"/>
          <w:szCs w:val="18"/>
          <w:lang w:val="en-US" w:eastAsia="zh-CN"/>
        </w:rPr>
        <w:t>，并确保青年一代切实参与各级决策过程；</w:t>
      </w:r>
    </w:p>
    <w:p w14:paraId="636EEDF7" w14:textId="59A2AE44" w:rsidR="0046777D" w:rsidRPr="0006358C" w:rsidRDefault="0046777D"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snapToGrid w:val="0"/>
          <w:sz w:val="24"/>
          <w:szCs w:val="18"/>
          <w:lang w:eastAsia="zh-CN"/>
        </w:rPr>
      </w:pPr>
      <w:r w:rsidRPr="000952C4">
        <w:rPr>
          <w:rFonts w:hint="eastAsia"/>
          <w:snapToGrid w:val="0"/>
          <w:sz w:val="24"/>
          <w:szCs w:val="18"/>
          <w:lang w:val="en-US" w:eastAsia="zh-CN"/>
        </w:rPr>
        <w:t>纳入各级正规和非正规的变革性、创新性和跨学科教育，包括科学</w:t>
      </w:r>
      <w:r w:rsidRPr="000952C4">
        <w:rPr>
          <w:snapToGrid w:val="0"/>
          <w:sz w:val="24"/>
          <w:szCs w:val="18"/>
          <w:lang w:val="en-US" w:eastAsia="zh-CN"/>
        </w:rPr>
        <w:t>—</w:t>
      </w:r>
      <w:r w:rsidRPr="000952C4">
        <w:rPr>
          <w:rFonts w:hint="eastAsia"/>
          <w:snapToGrid w:val="0"/>
          <w:sz w:val="24"/>
          <w:szCs w:val="18"/>
          <w:lang w:val="en-US" w:eastAsia="zh-CN"/>
        </w:rPr>
        <w:t>政策界面研究和终身学习进程，</w:t>
      </w:r>
      <w:r w:rsidR="001007B8">
        <w:rPr>
          <w:rFonts w:hint="eastAsia"/>
          <w:snapToGrid w:val="0"/>
          <w:sz w:val="24"/>
          <w:szCs w:val="18"/>
          <w:lang w:val="en-US" w:eastAsia="zh-CN"/>
        </w:rPr>
        <w:t>同时</w:t>
      </w:r>
      <w:r w:rsidRPr="000952C4">
        <w:rPr>
          <w:rFonts w:hint="eastAsia"/>
          <w:snapToGrid w:val="0"/>
          <w:sz w:val="24"/>
          <w:szCs w:val="18"/>
          <w:lang w:val="en-US" w:eastAsia="zh-CN"/>
        </w:rPr>
        <w:t>承认土著人民和地方社区的不同世界观、价值观和知识体系；</w:t>
      </w:r>
    </w:p>
    <w:p w14:paraId="31AC0495" w14:textId="77777777" w:rsidR="0046777D" w:rsidRPr="0006358C" w:rsidRDefault="0046777D"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snapToGrid w:val="0"/>
          <w:sz w:val="24"/>
          <w:szCs w:val="18"/>
          <w:lang w:eastAsia="zh-CN"/>
        </w:rPr>
      </w:pPr>
      <w:r w:rsidRPr="000952C4">
        <w:rPr>
          <w:rFonts w:hint="eastAsia"/>
          <w:snapToGrid w:val="0"/>
          <w:sz w:val="24"/>
          <w:szCs w:val="18"/>
          <w:lang w:val="en-US" w:eastAsia="zh-CN"/>
        </w:rPr>
        <w:t>为提供充足、可预测和易于获取的财务资源创造便利条件；</w:t>
      </w:r>
    </w:p>
    <w:p w14:paraId="2F389887" w14:textId="6A843ABE" w:rsidR="0046777D" w:rsidRPr="0006358C" w:rsidRDefault="0046777D"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snapToGrid w:val="0"/>
          <w:sz w:val="24"/>
          <w:szCs w:val="18"/>
          <w:lang w:eastAsia="zh-CN"/>
        </w:rPr>
      </w:pPr>
      <w:r w:rsidRPr="00392357">
        <w:rPr>
          <w:rFonts w:hint="eastAsia"/>
          <w:snapToGrid w:val="0"/>
          <w:sz w:val="24"/>
          <w:szCs w:val="18"/>
          <w:lang w:val="en-US" w:eastAsia="zh-CN"/>
        </w:rPr>
        <w:t>加强《公约》及其议定书、其他生物多样性相关公约、其他相关多边协定</w:t>
      </w:r>
      <w:r w:rsidR="001007B8">
        <w:rPr>
          <w:rFonts w:hint="eastAsia"/>
          <w:snapToGrid w:val="0"/>
          <w:sz w:val="24"/>
          <w:szCs w:val="18"/>
          <w:lang w:val="en-US" w:eastAsia="zh-CN"/>
        </w:rPr>
        <w:t>的秘书处</w:t>
      </w:r>
      <w:r w:rsidRPr="00392357">
        <w:rPr>
          <w:rFonts w:hint="eastAsia"/>
          <w:snapToGrid w:val="0"/>
          <w:sz w:val="24"/>
          <w:szCs w:val="18"/>
          <w:lang w:val="en-US" w:eastAsia="zh-CN"/>
        </w:rPr>
        <w:t>以及国际组织和进程</w:t>
      </w:r>
      <w:r w:rsidR="00C045B6">
        <w:rPr>
          <w:rFonts w:hint="eastAsia"/>
          <w:snapToGrid w:val="0"/>
          <w:sz w:val="24"/>
          <w:szCs w:val="18"/>
          <w:lang w:val="en-US" w:eastAsia="zh-CN"/>
        </w:rPr>
        <w:t>按照</w:t>
      </w:r>
      <w:r w:rsidR="00C045B6" w:rsidRPr="00392357">
        <w:rPr>
          <w:rFonts w:hint="eastAsia"/>
          <w:snapToGrid w:val="0"/>
          <w:sz w:val="24"/>
          <w:szCs w:val="18"/>
          <w:lang w:val="en-US" w:eastAsia="zh-CN"/>
        </w:rPr>
        <w:t>各自的任务规定</w:t>
      </w:r>
      <w:r w:rsidR="00C045B6">
        <w:rPr>
          <w:rFonts w:hint="eastAsia"/>
          <w:snapToGrid w:val="0"/>
          <w:sz w:val="24"/>
          <w:szCs w:val="18"/>
          <w:lang w:val="en-US" w:eastAsia="zh-CN"/>
        </w:rPr>
        <w:t>进行</w:t>
      </w:r>
      <w:r w:rsidRPr="00392357">
        <w:rPr>
          <w:rFonts w:hint="eastAsia"/>
          <w:snapToGrid w:val="0"/>
          <w:sz w:val="24"/>
          <w:szCs w:val="18"/>
          <w:lang w:val="en-US" w:eastAsia="zh-CN"/>
        </w:rPr>
        <w:t>协作、合作和协同</w:t>
      </w:r>
      <w:r w:rsidR="001007B8">
        <w:rPr>
          <w:rFonts w:hint="eastAsia"/>
          <w:snapToGrid w:val="0"/>
          <w:sz w:val="24"/>
          <w:szCs w:val="18"/>
          <w:lang w:val="en-US" w:eastAsia="zh-CN"/>
        </w:rPr>
        <w:t>增效</w:t>
      </w:r>
      <w:r w:rsidRPr="00392357">
        <w:rPr>
          <w:rFonts w:hint="eastAsia"/>
          <w:snapToGrid w:val="0"/>
          <w:sz w:val="24"/>
          <w:szCs w:val="18"/>
          <w:lang w:val="en-US" w:eastAsia="zh-CN"/>
        </w:rPr>
        <w:t>，</w:t>
      </w:r>
      <w:r w:rsidR="00C045B6">
        <w:rPr>
          <w:rFonts w:hint="eastAsia"/>
          <w:snapToGrid w:val="0"/>
          <w:sz w:val="24"/>
          <w:szCs w:val="18"/>
          <w:lang w:val="en-US" w:eastAsia="zh-CN"/>
        </w:rPr>
        <w:t>包括</w:t>
      </w:r>
      <w:r w:rsidR="00C045B6" w:rsidRPr="00392357">
        <w:rPr>
          <w:rFonts w:hint="eastAsia"/>
          <w:snapToGrid w:val="0"/>
          <w:sz w:val="24"/>
          <w:szCs w:val="18"/>
          <w:lang w:val="en-US" w:eastAsia="zh-CN"/>
        </w:rPr>
        <w:t>在全球、区域、次区域和国家各级</w:t>
      </w:r>
      <w:r w:rsidR="00907D67">
        <w:rPr>
          <w:rFonts w:hint="eastAsia"/>
          <w:snapToGrid w:val="0"/>
          <w:sz w:val="24"/>
          <w:szCs w:val="18"/>
          <w:lang w:val="en-US" w:eastAsia="zh-CN"/>
        </w:rPr>
        <w:t>这样做</w:t>
      </w:r>
      <w:r w:rsidRPr="00392357">
        <w:rPr>
          <w:rFonts w:hint="eastAsia"/>
          <w:snapToGrid w:val="0"/>
          <w:sz w:val="24"/>
          <w:szCs w:val="18"/>
          <w:lang w:val="en-US" w:eastAsia="zh-CN"/>
        </w:rPr>
        <w:t>；</w:t>
      </w:r>
    </w:p>
    <w:p w14:paraId="68163A85" w14:textId="6ACF8AB3" w:rsidR="0046777D" w:rsidRDefault="00907D67" w:rsidP="00240274">
      <w:pPr>
        <w:pStyle w:val="CBDNormalNumber"/>
        <w:numPr>
          <w:ilvl w:val="1"/>
          <w:numId w:val="25"/>
        </w:numPr>
        <w:tabs>
          <w:tab w:val="clear" w:pos="567"/>
          <w:tab w:val="clear" w:pos="1134"/>
          <w:tab w:val="clear" w:pos="1701"/>
          <w:tab w:val="clear" w:pos="2268"/>
          <w:tab w:val="clear" w:pos="2835"/>
          <w:tab w:val="clear" w:pos="3402"/>
          <w:tab w:val="clear" w:pos="3969"/>
        </w:tabs>
        <w:adjustRightInd w:val="0"/>
        <w:ind w:left="979" w:firstLine="490"/>
        <w:rPr>
          <w:lang w:val="en-US" w:eastAsia="zh-CN"/>
        </w:rPr>
      </w:pPr>
      <w:r w:rsidRPr="00907D67">
        <w:rPr>
          <w:rFonts w:ascii="SimSun" w:hAnsi="SimSun" w:cs="SimSun" w:hint="eastAsia"/>
          <w:iCs/>
          <w:snapToGrid w:val="0"/>
          <w:sz w:val="24"/>
          <w:szCs w:val="18"/>
          <w:lang w:val="en-US" w:eastAsia="zh-CN"/>
        </w:rPr>
        <w:t>包括考虑</w:t>
      </w:r>
      <w:r>
        <w:rPr>
          <w:rFonts w:ascii="SimSun" w:hAnsi="SimSun" w:cs="SimSun" w:hint="eastAsia"/>
          <w:iCs/>
          <w:snapToGrid w:val="0"/>
          <w:sz w:val="24"/>
          <w:szCs w:val="18"/>
          <w:lang w:val="en-US" w:eastAsia="zh-CN"/>
        </w:rPr>
        <w:t>“</w:t>
      </w:r>
      <w:r w:rsidRPr="00907D67">
        <w:rPr>
          <w:rFonts w:ascii="SimSun" w:hAnsi="SimSun" w:cs="SimSun" w:hint="eastAsia"/>
          <w:iCs/>
          <w:snapToGrid w:val="0"/>
          <w:sz w:val="24"/>
          <w:szCs w:val="18"/>
          <w:lang w:val="en-US" w:eastAsia="zh-CN"/>
        </w:rPr>
        <w:t>同一健康</w:t>
      </w:r>
      <w:r>
        <w:rPr>
          <w:rFonts w:ascii="SimSun" w:hAnsi="SimSun" w:cs="SimSun" w:hint="eastAsia"/>
          <w:iCs/>
          <w:snapToGrid w:val="0"/>
          <w:sz w:val="24"/>
          <w:szCs w:val="18"/>
          <w:lang w:val="en-US" w:eastAsia="zh-CN"/>
        </w:rPr>
        <w:t>”做法</w:t>
      </w:r>
      <w:r w:rsidRPr="00907D67">
        <w:rPr>
          <w:rFonts w:ascii="SimSun" w:hAnsi="SimSun" w:cs="SimSun" w:hint="eastAsia"/>
          <w:iCs/>
          <w:snapToGrid w:val="0"/>
          <w:sz w:val="24"/>
          <w:szCs w:val="18"/>
          <w:lang w:val="en-US" w:eastAsia="zh-CN"/>
        </w:rPr>
        <w:t>以及其他基于科学的整体方法，动员多个部门、学科和社区共同努力，可持续地平衡和优化人类、动物、植物和生态系统的健康。</w:t>
      </w:r>
    </w:p>
    <w:p w14:paraId="788B760D" w14:textId="77777777" w:rsidR="0046777D" w:rsidRPr="00240274" w:rsidRDefault="0046777D" w:rsidP="00240274">
      <w:pPr>
        <w:keepNext/>
        <w:keepLines/>
        <w:spacing w:before="120" w:after="120"/>
        <w:ind w:left="979"/>
        <w:rPr>
          <w:rFonts w:ascii="SimSun" w:eastAsia="SimSun" w:hAnsi="SimSun" w:cs="SimSun"/>
          <w:b/>
          <w:bCs/>
          <w:snapToGrid w:val="0"/>
          <w:kern w:val="22"/>
        </w:rPr>
      </w:pPr>
      <w:r w:rsidRPr="00873DF5">
        <w:rPr>
          <w:rFonts w:ascii="SimSun" w:eastAsia="SimSun" w:hAnsi="SimSun" w:cs="SimSun" w:hint="eastAsia"/>
          <w:b/>
          <w:bCs/>
          <w:snapToGrid w:val="0"/>
          <w:kern w:val="22"/>
        </w:rPr>
        <w:t>行动目标</w:t>
      </w:r>
      <w:r w:rsidRPr="00240274">
        <w:rPr>
          <w:rFonts w:ascii="SimSun" w:eastAsia="SimSun" w:hAnsi="SimSun" w:cs="SimSun"/>
          <w:b/>
          <w:bCs/>
          <w:snapToGrid w:val="0"/>
          <w:kern w:val="22"/>
        </w:rPr>
        <w:t>1</w:t>
      </w:r>
    </w:p>
    <w:p w14:paraId="193CCC82" w14:textId="33EC9E6E" w:rsidR="0046777D" w:rsidRPr="00873DF5" w:rsidRDefault="008A461F" w:rsidP="00240274">
      <w:pPr>
        <w:pStyle w:val="CBDNormalNumber"/>
        <w:tabs>
          <w:tab w:val="clear" w:pos="567"/>
          <w:tab w:val="clear" w:pos="1134"/>
          <w:tab w:val="clear" w:pos="1701"/>
          <w:tab w:val="clear" w:pos="2268"/>
          <w:tab w:val="clear" w:pos="2835"/>
          <w:tab w:val="clear" w:pos="3402"/>
          <w:tab w:val="clear" w:pos="3969"/>
        </w:tabs>
        <w:ind w:left="979"/>
        <w:rPr>
          <w:snapToGrid w:val="0"/>
          <w:sz w:val="24"/>
          <w:lang w:eastAsia="zh-CN"/>
        </w:rPr>
      </w:pPr>
      <w:r>
        <w:rPr>
          <w:rFonts w:hint="eastAsia"/>
          <w:snapToGrid w:val="0"/>
          <w:sz w:val="24"/>
          <w:lang w:val="en-US" w:eastAsia="zh-CN"/>
        </w:rPr>
        <w:t>全环基金</w:t>
      </w:r>
      <w:r w:rsidR="0046777D" w:rsidRPr="00873DF5">
        <w:rPr>
          <w:rFonts w:hint="eastAsia"/>
          <w:snapToGrid w:val="0"/>
          <w:sz w:val="24"/>
          <w:lang w:val="en-US" w:eastAsia="zh-CN"/>
        </w:rPr>
        <w:t>应向符合条件的缔约方提供支持，使其能够开展全面的参与性、综合性和包容生物多样性的空间规划和</w:t>
      </w:r>
      <w:r w:rsidR="0046777D" w:rsidRPr="00873DF5">
        <w:rPr>
          <w:rFonts w:hint="eastAsia"/>
          <w:snapToGrid w:val="0"/>
          <w:sz w:val="24"/>
          <w:lang w:val="en-US" w:eastAsia="zh-CN"/>
        </w:rPr>
        <w:t>/</w:t>
      </w:r>
      <w:r w:rsidR="0046777D" w:rsidRPr="00873DF5">
        <w:rPr>
          <w:rFonts w:hint="eastAsia"/>
          <w:snapToGrid w:val="0"/>
          <w:sz w:val="24"/>
          <w:lang w:val="en-US" w:eastAsia="zh-CN"/>
        </w:rPr>
        <w:t>或有效的管理进程，应对土地</w:t>
      </w:r>
      <w:r w:rsidR="00907D67">
        <w:rPr>
          <w:rFonts w:hint="eastAsia"/>
          <w:snapToGrid w:val="0"/>
          <w:sz w:val="24"/>
          <w:lang w:val="en-US" w:eastAsia="zh-CN"/>
        </w:rPr>
        <w:t>利用</w:t>
      </w:r>
      <w:r w:rsidR="0046777D" w:rsidRPr="00873DF5">
        <w:rPr>
          <w:rFonts w:hint="eastAsia"/>
          <w:snapToGrid w:val="0"/>
          <w:sz w:val="24"/>
          <w:lang w:val="en-US" w:eastAsia="zh-CN"/>
        </w:rPr>
        <w:t>和海洋利用的变化，</w:t>
      </w:r>
      <w:r w:rsidR="00907D67">
        <w:rPr>
          <w:rFonts w:hint="eastAsia"/>
          <w:snapToGrid w:val="0"/>
          <w:sz w:val="24"/>
          <w:lang w:val="en-US" w:eastAsia="zh-CN"/>
        </w:rPr>
        <w:t>以期</w:t>
      </w:r>
      <w:r w:rsidR="0046777D" w:rsidRPr="00873DF5">
        <w:rPr>
          <w:rFonts w:hint="eastAsia"/>
          <w:snapToGrid w:val="0"/>
          <w:sz w:val="24"/>
          <w:lang w:val="en-US" w:eastAsia="zh-CN"/>
        </w:rPr>
        <w:t>到</w:t>
      </w:r>
      <w:r w:rsidR="0046777D" w:rsidRPr="00873DF5">
        <w:rPr>
          <w:rFonts w:hint="eastAsia"/>
          <w:snapToGrid w:val="0"/>
          <w:sz w:val="24"/>
          <w:lang w:val="en-US" w:eastAsia="zh-CN"/>
        </w:rPr>
        <w:t xml:space="preserve"> 2030 </w:t>
      </w:r>
      <w:r w:rsidR="0046777D" w:rsidRPr="00873DF5">
        <w:rPr>
          <w:rFonts w:hint="eastAsia"/>
          <w:snapToGrid w:val="0"/>
          <w:sz w:val="24"/>
          <w:lang w:val="en-US" w:eastAsia="zh-CN"/>
        </w:rPr>
        <w:t>年使具有高度生物多样性的区域，包括生态完整性高的生态系统的丧失接近于零，同时尊重土著人民和地方社区的权利。</w:t>
      </w:r>
    </w:p>
    <w:p w14:paraId="4C7E4D66" w14:textId="77777777" w:rsidR="0046777D" w:rsidRPr="00240274" w:rsidRDefault="0046777D" w:rsidP="00240274">
      <w:pPr>
        <w:keepNext/>
        <w:keepLines/>
        <w:spacing w:before="120" w:after="120"/>
        <w:ind w:left="979"/>
        <w:rPr>
          <w:rFonts w:ascii="SimSun" w:eastAsia="SimSun" w:hAnsi="SimSun" w:cs="SimSun"/>
          <w:b/>
          <w:bCs/>
          <w:snapToGrid w:val="0"/>
          <w:kern w:val="22"/>
        </w:rPr>
      </w:pPr>
      <w:r w:rsidRPr="00873DF5">
        <w:rPr>
          <w:rFonts w:ascii="SimSun" w:eastAsia="SimSun" w:hAnsi="SimSun" w:cs="SimSun" w:hint="eastAsia"/>
          <w:b/>
          <w:bCs/>
          <w:snapToGrid w:val="0"/>
          <w:kern w:val="22"/>
        </w:rPr>
        <w:t>行动目标</w:t>
      </w:r>
      <w:r w:rsidRPr="00240274">
        <w:rPr>
          <w:rFonts w:ascii="SimSun" w:eastAsia="SimSun" w:hAnsi="SimSun" w:cs="SimSun"/>
          <w:b/>
          <w:bCs/>
          <w:snapToGrid w:val="0"/>
          <w:kern w:val="22"/>
        </w:rPr>
        <w:t>2</w:t>
      </w:r>
    </w:p>
    <w:p w14:paraId="246C2869" w14:textId="7CE0B0B1" w:rsidR="0046777D" w:rsidRPr="00873DF5" w:rsidRDefault="008A461F" w:rsidP="00240274">
      <w:pPr>
        <w:pStyle w:val="CBDNormalNumber"/>
        <w:tabs>
          <w:tab w:val="clear" w:pos="567"/>
          <w:tab w:val="clear" w:pos="1134"/>
          <w:tab w:val="clear" w:pos="1701"/>
          <w:tab w:val="clear" w:pos="2268"/>
          <w:tab w:val="clear" w:pos="2835"/>
          <w:tab w:val="clear" w:pos="3402"/>
          <w:tab w:val="clear" w:pos="3969"/>
        </w:tabs>
        <w:ind w:left="979"/>
        <w:rPr>
          <w:b/>
          <w:bCs/>
          <w:kern w:val="22"/>
          <w:sz w:val="24"/>
          <w:lang w:eastAsia="zh-CN"/>
        </w:rPr>
      </w:pPr>
      <w:r>
        <w:rPr>
          <w:rFonts w:hint="eastAsia"/>
          <w:snapToGrid w:val="0"/>
          <w:kern w:val="22"/>
          <w:sz w:val="24"/>
          <w:lang w:val="en-US" w:eastAsia="zh-CN"/>
        </w:rPr>
        <w:t>全环基金</w:t>
      </w:r>
      <w:r w:rsidR="0046777D" w:rsidRPr="00532278">
        <w:rPr>
          <w:rFonts w:hint="eastAsia"/>
          <w:snapToGrid w:val="0"/>
          <w:kern w:val="22"/>
          <w:sz w:val="24"/>
          <w:lang w:val="en-US" w:eastAsia="zh-CN"/>
        </w:rPr>
        <w:t>应向符合条件的缔约方提供支持，使其能够恢复退化的陆地、内陆水域以及海洋和沿海生态系统，从而增强生物多样性和生态系统功能和服务、生态完整性和连通性。</w:t>
      </w:r>
    </w:p>
    <w:p w14:paraId="6456FC44" w14:textId="77777777" w:rsidR="0046777D" w:rsidRPr="00240274" w:rsidRDefault="0046777D" w:rsidP="00240274">
      <w:pPr>
        <w:keepNext/>
        <w:keepLines/>
        <w:spacing w:before="120" w:after="120"/>
        <w:ind w:left="979"/>
        <w:rPr>
          <w:rFonts w:ascii="SimSun" w:eastAsia="SimSun" w:hAnsi="SimSun" w:cs="SimSun"/>
          <w:b/>
          <w:bCs/>
          <w:snapToGrid w:val="0"/>
          <w:kern w:val="22"/>
        </w:rPr>
      </w:pPr>
      <w:r w:rsidRPr="00873DF5">
        <w:rPr>
          <w:rFonts w:ascii="SimSun" w:eastAsia="SimSun" w:hAnsi="SimSun" w:cs="SimSun" w:hint="eastAsia"/>
          <w:b/>
          <w:bCs/>
          <w:snapToGrid w:val="0"/>
          <w:kern w:val="22"/>
        </w:rPr>
        <w:t>行动目标</w:t>
      </w:r>
      <w:r w:rsidRPr="00240274">
        <w:rPr>
          <w:rFonts w:ascii="SimSun" w:eastAsia="SimSun" w:hAnsi="SimSun" w:cs="SimSun"/>
          <w:b/>
          <w:bCs/>
          <w:snapToGrid w:val="0"/>
          <w:kern w:val="22"/>
        </w:rPr>
        <w:t>7</w:t>
      </w:r>
    </w:p>
    <w:p w14:paraId="7818986A" w14:textId="14E81979" w:rsidR="0046777D" w:rsidRPr="00873DF5" w:rsidRDefault="008A461F" w:rsidP="00240274">
      <w:pPr>
        <w:pStyle w:val="CBDNormalNumber"/>
        <w:tabs>
          <w:tab w:val="clear" w:pos="567"/>
          <w:tab w:val="clear" w:pos="1134"/>
          <w:tab w:val="clear" w:pos="1701"/>
          <w:tab w:val="clear" w:pos="2268"/>
          <w:tab w:val="clear" w:pos="2835"/>
          <w:tab w:val="clear" w:pos="3402"/>
          <w:tab w:val="clear" w:pos="3969"/>
        </w:tabs>
        <w:ind w:left="979"/>
        <w:rPr>
          <w:snapToGrid w:val="0"/>
          <w:kern w:val="22"/>
          <w:sz w:val="24"/>
          <w:lang w:eastAsia="zh-CN"/>
        </w:rPr>
      </w:pPr>
      <w:r>
        <w:rPr>
          <w:rFonts w:hint="eastAsia"/>
          <w:snapToGrid w:val="0"/>
          <w:kern w:val="22"/>
          <w:sz w:val="24"/>
          <w:lang w:val="en-US" w:eastAsia="zh-CN"/>
        </w:rPr>
        <w:t>全环基金</w:t>
      </w:r>
      <w:r w:rsidR="0046777D" w:rsidRPr="0097299F">
        <w:rPr>
          <w:rFonts w:hint="eastAsia"/>
          <w:snapToGrid w:val="0"/>
          <w:kern w:val="22"/>
          <w:sz w:val="24"/>
          <w:lang w:val="en-US" w:eastAsia="zh-CN"/>
        </w:rPr>
        <w:t>应向符合条件的缔约方提供支持，使其能够</w:t>
      </w:r>
      <w:r w:rsidR="0046777D">
        <w:rPr>
          <w:rFonts w:hint="eastAsia"/>
          <w:snapToGrid w:val="0"/>
          <w:kern w:val="22"/>
          <w:sz w:val="24"/>
          <w:lang w:val="en-US" w:eastAsia="zh-CN"/>
        </w:rPr>
        <w:t>在</w:t>
      </w:r>
      <w:r w:rsidR="0046777D" w:rsidRPr="0097299F">
        <w:rPr>
          <w:rFonts w:hint="eastAsia"/>
          <w:snapToGrid w:val="0"/>
          <w:kern w:val="22"/>
          <w:sz w:val="24"/>
          <w:lang w:val="en-US" w:eastAsia="zh-CN"/>
        </w:rPr>
        <w:t>考虑到累积影响</w:t>
      </w:r>
      <w:r w:rsidR="0046777D">
        <w:rPr>
          <w:rFonts w:hint="eastAsia"/>
          <w:snapToGrid w:val="0"/>
          <w:kern w:val="22"/>
          <w:sz w:val="24"/>
          <w:lang w:val="en-US" w:eastAsia="zh-CN"/>
        </w:rPr>
        <w:t>的情况下</w:t>
      </w:r>
      <w:r w:rsidR="0046777D" w:rsidRPr="0097299F">
        <w:rPr>
          <w:rFonts w:hint="eastAsia"/>
          <w:snapToGrid w:val="0"/>
          <w:kern w:val="22"/>
          <w:sz w:val="24"/>
          <w:lang w:val="en-US" w:eastAsia="zh-CN"/>
        </w:rPr>
        <w:t>，将污染风险和所有来源的污染的负面影响降低到对生物多样性以及生</w:t>
      </w:r>
      <w:r w:rsidR="0046777D" w:rsidRPr="0097299F">
        <w:rPr>
          <w:rFonts w:hint="eastAsia"/>
          <w:snapToGrid w:val="0"/>
          <w:kern w:val="22"/>
          <w:sz w:val="24"/>
          <w:lang w:val="en-US" w:eastAsia="zh-CN"/>
        </w:rPr>
        <w:lastRenderedPageBreak/>
        <w:t>态系统功能和服务无害的水平，包括为此：</w:t>
      </w:r>
      <w:r w:rsidR="0046777D" w:rsidRPr="0097299F">
        <w:rPr>
          <w:rFonts w:hint="eastAsia"/>
          <w:snapToGrid w:val="0"/>
          <w:kern w:val="22"/>
          <w:sz w:val="24"/>
          <w:lang w:val="en-US" w:eastAsia="zh-CN"/>
        </w:rPr>
        <w:t xml:space="preserve">(a) </w:t>
      </w:r>
      <w:r w:rsidR="0046777D" w:rsidRPr="0097299F">
        <w:rPr>
          <w:rFonts w:hint="eastAsia"/>
          <w:snapToGrid w:val="0"/>
          <w:kern w:val="22"/>
          <w:sz w:val="24"/>
          <w:lang w:val="en-US" w:eastAsia="zh-CN"/>
        </w:rPr>
        <w:t>将流失到环境中的过量营养物至少减少一半，包括为此提高营养物循环和利用的效率；</w:t>
      </w:r>
      <w:r w:rsidR="0046777D" w:rsidRPr="0097299F">
        <w:rPr>
          <w:rFonts w:hint="eastAsia"/>
          <w:snapToGrid w:val="0"/>
          <w:kern w:val="22"/>
          <w:sz w:val="24"/>
          <w:lang w:val="en-US" w:eastAsia="zh-CN"/>
        </w:rPr>
        <w:t xml:space="preserve">(b) </w:t>
      </w:r>
      <w:r w:rsidR="0046777D" w:rsidRPr="0097299F">
        <w:rPr>
          <w:rFonts w:hint="eastAsia"/>
          <w:snapToGrid w:val="0"/>
          <w:kern w:val="22"/>
          <w:sz w:val="24"/>
          <w:lang w:val="en-US" w:eastAsia="zh-CN"/>
        </w:rPr>
        <w:t>将农药和高危化学品的总体风险至少减少一半，包括为此进行基于科学的综合虫害管理，同时考虑到粮食安全和生计；</w:t>
      </w:r>
      <w:r w:rsidR="0046777D" w:rsidRPr="0097299F">
        <w:rPr>
          <w:rFonts w:hint="eastAsia"/>
          <w:snapToGrid w:val="0"/>
          <w:kern w:val="22"/>
          <w:sz w:val="24"/>
          <w:lang w:val="en-US" w:eastAsia="zh-CN"/>
        </w:rPr>
        <w:t xml:space="preserve">(c) </w:t>
      </w:r>
      <w:r w:rsidR="0046777D" w:rsidRPr="0097299F">
        <w:rPr>
          <w:rFonts w:hint="eastAsia"/>
          <w:snapToGrid w:val="0"/>
          <w:kern w:val="22"/>
          <w:sz w:val="24"/>
          <w:lang w:val="en-US" w:eastAsia="zh-CN"/>
        </w:rPr>
        <w:t>防止、减少和努力消除塑料污染。</w:t>
      </w:r>
    </w:p>
    <w:p w14:paraId="629C00EF" w14:textId="77777777" w:rsidR="0046777D" w:rsidRPr="00240274" w:rsidRDefault="0046777D" w:rsidP="00240274">
      <w:pPr>
        <w:keepNext/>
        <w:keepLines/>
        <w:spacing w:before="120" w:after="120"/>
        <w:ind w:left="979"/>
        <w:rPr>
          <w:rFonts w:ascii="SimSun" w:eastAsia="SimSun" w:hAnsi="SimSun" w:cs="SimSun"/>
          <w:b/>
          <w:bCs/>
          <w:snapToGrid w:val="0"/>
          <w:kern w:val="22"/>
        </w:rPr>
      </w:pPr>
      <w:r w:rsidRPr="00873DF5">
        <w:rPr>
          <w:rFonts w:ascii="SimSun" w:eastAsia="SimSun" w:hAnsi="SimSun" w:cs="SimSun" w:hint="eastAsia"/>
          <w:b/>
          <w:bCs/>
          <w:snapToGrid w:val="0"/>
          <w:kern w:val="22"/>
        </w:rPr>
        <w:t>行动目标</w:t>
      </w:r>
      <w:r w:rsidRPr="00240274">
        <w:rPr>
          <w:rFonts w:ascii="SimSun" w:eastAsia="SimSun" w:hAnsi="SimSun" w:cs="SimSun"/>
          <w:b/>
          <w:bCs/>
          <w:snapToGrid w:val="0"/>
          <w:kern w:val="22"/>
        </w:rPr>
        <w:t>9</w:t>
      </w:r>
    </w:p>
    <w:p w14:paraId="15DCB65B" w14:textId="74D053CB" w:rsidR="0046777D" w:rsidRPr="00873DF5" w:rsidRDefault="008A461F" w:rsidP="00240274">
      <w:pPr>
        <w:pStyle w:val="CBDNormalNumber"/>
        <w:tabs>
          <w:tab w:val="clear" w:pos="567"/>
          <w:tab w:val="clear" w:pos="1134"/>
          <w:tab w:val="clear" w:pos="1701"/>
          <w:tab w:val="clear" w:pos="2268"/>
          <w:tab w:val="clear" w:pos="2835"/>
          <w:tab w:val="clear" w:pos="3402"/>
          <w:tab w:val="clear" w:pos="3969"/>
        </w:tabs>
        <w:ind w:left="979"/>
        <w:rPr>
          <w:bCs/>
          <w:sz w:val="24"/>
          <w:lang w:eastAsia="zh-CN"/>
        </w:rPr>
      </w:pPr>
      <w:r>
        <w:rPr>
          <w:rFonts w:hint="eastAsia"/>
          <w:kern w:val="22"/>
          <w:sz w:val="24"/>
          <w:lang w:val="en-US" w:eastAsia="zh-CN"/>
        </w:rPr>
        <w:t>全环基金</w:t>
      </w:r>
      <w:r w:rsidR="0046777D" w:rsidRPr="000B17E3">
        <w:rPr>
          <w:rFonts w:hint="eastAsia"/>
          <w:kern w:val="22"/>
          <w:sz w:val="24"/>
          <w:lang w:val="en-US" w:eastAsia="zh-CN"/>
        </w:rPr>
        <w:t>应向符合条件的缔约方提供支持，使其能够可持续地管理和利用野生物种，从而为人，特别是为处于脆弱境地的人和最依赖生物多样性的人提供社会、经济和环境惠益，包括通过可持续的基于生物多样性的活动、产品和服务来增强生物多样性，并保护和鼓励土著人民和地方社区的习惯的可持续利用方式。</w:t>
      </w:r>
    </w:p>
    <w:p w14:paraId="4F4C7941" w14:textId="77777777" w:rsidR="0046777D" w:rsidRPr="00240274" w:rsidRDefault="0046777D" w:rsidP="00240274">
      <w:pPr>
        <w:keepNext/>
        <w:keepLines/>
        <w:spacing w:before="120" w:after="120"/>
        <w:ind w:left="979"/>
        <w:rPr>
          <w:rFonts w:ascii="SimSun" w:eastAsia="SimSun" w:hAnsi="SimSun" w:cs="SimSun"/>
          <w:b/>
          <w:bCs/>
          <w:snapToGrid w:val="0"/>
          <w:kern w:val="22"/>
        </w:rPr>
      </w:pPr>
      <w:r w:rsidRPr="00873DF5">
        <w:rPr>
          <w:rFonts w:ascii="SimSun" w:eastAsia="SimSun" w:hAnsi="SimSun" w:cs="SimSun" w:hint="eastAsia"/>
          <w:b/>
          <w:bCs/>
          <w:snapToGrid w:val="0"/>
          <w:kern w:val="22"/>
        </w:rPr>
        <w:t>行动目标</w:t>
      </w:r>
      <w:r w:rsidRPr="00240274">
        <w:rPr>
          <w:rFonts w:ascii="SimSun" w:eastAsia="SimSun" w:hAnsi="SimSun" w:cs="SimSun"/>
          <w:b/>
          <w:bCs/>
          <w:snapToGrid w:val="0"/>
          <w:kern w:val="22"/>
        </w:rPr>
        <w:t>11</w:t>
      </w:r>
    </w:p>
    <w:p w14:paraId="43D4954B" w14:textId="5E9FDB5D" w:rsidR="0046777D" w:rsidRPr="00873DF5" w:rsidRDefault="008A461F" w:rsidP="00240274">
      <w:pPr>
        <w:pStyle w:val="CBDNormalNumber"/>
        <w:tabs>
          <w:tab w:val="clear" w:pos="567"/>
          <w:tab w:val="clear" w:pos="1134"/>
          <w:tab w:val="clear" w:pos="1701"/>
          <w:tab w:val="clear" w:pos="2268"/>
          <w:tab w:val="clear" w:pos="2835"/>
          <w:tab w:val="clear" w:pos="3402"/>
          <w:tab w:val="clear" w:pos="3969"/>
        </w:tabs>
        <w:ind w:left="979"/>
        <w:rPr>
          <w:b/>
          <w:bCs/>
          <w:kern w:val="22"/>
          <w:sz w:val="24"/>
          <w:lang w:eastAsia="zh-CN"/>
        </w:rPr>
      </w:pPr>
      <w:r>
        <w:rPr>
          <w:rFonts w:hint="eastAsia"/>
          <w:kern w:val="22"/>
          <w:sz w:val="24"/>
          <w:lang w:val="en-US" w:eastAsia="zh-CN"/>
        </w:rPr>
        <w:t>全环基金</w:t>
      </w:r>
      <w:r w:rsidR="0046777D" w:rsidRPr="001B26A7">
        <w:rPr>
          <w:rFonts w:hint="eastAsia"/>
          <w:kern w:val="22"/>
          <w:sz w:val="24"/>
          <w:lang w:val="en-US" w:eastAsia="zh-CN"/>
        </w:rPr>
        <w:t>应向符合条件的缔约方提供支持，使其能够采用基于自然的解决方案和</w:t>
      </w:r>
      <w:r w:rsidR="0046777D" w:rsidRPr="001B26A7">
        <w:rPr>
          <w:rFonts w:hint="eastAsia"/>
          <w:kern w:val="22"/>
          <w:sz w:val="24"/>
          <w:lang w:val="en-US" w:eastAsia="zh-CN"/>
        </w:rPr>
        <w:t>/</w:t>
      </w:r>
      <w:r w:rsidR="0046777D" w:rsidRPr="001B26A7">
        <w:rPr>
          <w:rFonts w:hint="eastAsia"/>
          <w:kern w:val="22"/>
          <w:sz w:val="24"/>
          <w:lang w:val="en-US" w:eastAsia="zh-CN"/>
        </w:rPr>
        <w:t>或基于生态系统的方法，从而恢复、维持和加强自然对人类的贡献，包括生态系统功能和服务，如空气、水和气候的调节、土壤健康、授粉和降低疾病风险以及保护免受自然危害和灾害的影响，造福所有人并造福大自然。</w:t>
      </w:r>
      <w:r w:rsidR="0046777D" w:rsidRPr="00873DF5">
        <w:rPr>
          <w:sz w:val="24"/>
          <w:lang w:eastAsia="zh-CN"/>
        </w:rPr>
        <w:t xml:space="preserve"> </w:t>
      </w:r>
    </w:p>
    <w:p w14:paraId="4D70408D" w14:textId="77777777" w:rsidR="0046777D" w:rsidRPr="00240274" w:rsidRDefault="0046777D" w:rsidP="00240274">
      <w:pPr>
        <w:keepNext/>
        <w:keepLines/>
        <w:spacing w:before="120" w:after="120"/>
        <w:ind w:left="979"/>
        <w:rPr>
          <w:rFonts w:ascii="SimSun" w:eastAsia="SimSun" w:hAnsi="SimSun" w:cs="SimSun"/>
          <w:b/>
          <w:bCs/>
          <w:snapToGrid w:val="0"/>
          <w:kern w:val="22"/>
        </w:rPr>
      </w:pPr>
      <w:r w:rsidRPr="00873DF5">
        <w:rPr>
          <w:rFonts w:ascii="SimSun" w:eastAsia="SimSun" w:hAnsi="SimSun" w:cs="SimSun" w:hint="eastAsia"/>
          <w:b/>
          <w:bCs/>
          <w:snapToGrid w:val="0"/>
          <w:kern w:val="22"/>
        </w:rPr>
        <w:t>行动目标</w:t>
      </w:r>
      <w:r w:rsidRPr="00240274">
        <w:rPr>
          <w:rFonts w:ascii="SimSun" w:eastAsia="SimSun" w:hAnsi="SimSun" w:cs="SimSun"/>
          <w:b/>
          <w:bCs/>
          <w:snapToGrid w:val="0"/>
          <w:kern w:val="22"/>
        </w:rPr>
        <w:t>16</w:t>
      </w:r>
    </w:p>
    <w:p w14:paraId="6669470C" w14:textId="256BA6D4" w:rsidR="0046777D" w:rsidRPr="00873DF5" w:rsidRDefault="008A461F" w:rsidP="00240274">
      <w:pPr>
        <w:pStyle w:val="CBDNormalNumber"/>
        <w:tabs>
          <w:tab w:val="clear" w:pos="567"/>
          <w:tab w:val="clear" w:pos="1134"/>
          <w:tab w:val="clear" w:pos="1701"/>
          <w:tab w:val="clear" w:pos="2268"/>
          <w:tab w:val="clear" w:pos="2835"/>
          <w:tab w:val="clear" w:pos="3402"/>
          <w:tab w:val="clear" w:pos="3969"/>
        </w:tabs>
        <w:ind w:left="979"/>
        <w:rPr>
          <w:sz w:val="24"/>
          <w:lang w:eastAsia="zh-CN"/>
        </w:rPr>
      </w:pPr>
      <w:r>
        <w:rPr>
          <w:rFonts w:hint="eastAsia"/>
          <w:kern w:val="22"/>
          <w:sz w:val="24"/>
          <w:lang w:val="en-US" w:eastAsia="zh-CN"/>
        </w:rPr>
        <w:t>全环基金</w:t>
      </w:r>
      <w:r w:rsidR="0046777D" w:rsidRPr="001B26A7">
        <w:rPr>
          <w:rFonts w:hint="eastAsia"/>
          <w:kern w:val="22"/>
          <w:sz w:val="24"/>
          <w:lang w:val="en-US" w:eastAsia="zh-CN"/>
        </w:rPr>
        <w:t>应向符合条件的缔约方提供支持，使其能够制定支持性的政策、法律或监管框架，改善教育、获取相关和准确</w:t>
      </w:r>
      <w:r w:rsidR="0046777D">
        <w:rPr>
          <w:rFonts w:hint="eastAsia"/>
          <w:kern w:val="22"/>
          <w:sz w:val="24"/>
          <w:lang w:val="en-US" w:eastAsia="zh-CN"/>
        </w:rPr>
        <w:t>的</w:t>
      </w:r>
      <w:r w:rsidR="0046777D" w:rsidRPr="001B26A7">
        <w:rPr>
          <w:rFonts w:hint="eastAsia"/>
          <w:kern w:val="22"/>
          <w:sz w:val="24"/>
          <w:lang w:val="en-US" w:eastAsia="zh-CN"/>
        </w:rPr>
        <w:t>信息以及</w:t>
      </w:r>
      <w:r w:rsidR="0046777D">
        <w:rPr>
          <w:rFonts w:hint="eastAsia"/>
          <w:kern w:val="22"/>
          <w:sz w:val="24"/>
          <w:lang w:val="en-US" w:eastAsia="zh-CN"/>
        </w:rPr>
        <w:t>采用</w:t>
      </w:r>
      <w:r w:rsidR="0046777D" w:rsidRPr="001B26A7">
        <w:rPr>
          <w:rFonts w:hint="eastAsia"/>
          <w:kern w:val="22"/>
          <w:sz w:val="24"/>
          <w:lang w:val="en-US" w:eastAsia="zh-CN"/>
        </w:rPr>
        <w:t>替代方法的机会，并鼓励人们和使其能够做出可持续的消费选择，公平地减少全球消费足迹，包括为此将全球粮食浪费减半、大幅减少过度消费和大幅减少产生的废物，使所有人都能与地球母亲和谐相处。</w:t>
      </w:r>
    </w:p>
    <w:p w14:paraId="6FD791CA" w14:textId="77777777" w:rsidR="0046777D" w:rsidRPr="00873DF5" w:rsidRDefault="0046777D" w:rsidP="00240274">
      <w:pPr>
        <w:keepNext/>
        <w:keepLines/>
        <w:spacing w:before="120" w:after="120"/>
        <w:ind w:left="979"/>
        <w:rPr>
          <w:b/>
          <w:bCs/>
          <w:snapToGrid w:val="0"/>
          <w:kern w:val="22"/>
        </w:rPr>
      </w:pPr>
      <w:r w:rsidRPr="00873DF5">
        <w:rPr>
          <w:rFonts w:ascii="SimSun" w:eastAsia="SimSun" w:hAnsi="SimSun" w:cs="SimSun" w:hint="eastAsia"/>
          <w:b/>
          <w:bCs/>
          <w:snapToGrid w:val="0"/>
          <w:kern w:val="22"/>
        </w:rPr>
        <w:t>行动目标</w:t>
      </w:r>
      <w:r w:rsidRPr="00873DF5">
        <w:rPr>
          <w:b/>
          <w:bCs/>
          <w:snapToGrid w:val="0"/>
          <w:kern w:val="22"/>
        </w:rPr>
        <w:t>22</w:t>
      </w:r>
    </w:p>
    <w:p w14:paraId="3C00EAF1" w14:textId="4E7D2425" w:rsidR="0046777D" w:rsidRPr="00873DF5" w:rsidRDefault="008A461F" w:rsidP="00240274">
      <w:pPr>
        <w:pStyle w:val="CBDNormalNumber"/>
        <w:tabs>
          <w:tab w:val="clear" w:pos="567"/>
          <w:tab w:val="clear" w:pos="1134"/>
          <w:tab w:val="clear" w:pos="1701"/>
          <w:tab w:val="clear" w:pos="2268"/>
          <w:tab w:val="clear" w:pos="2835"/>
          <w:tab w:val="clear" w:pos="3402"/>
          <w:tab w:val="clear" w:pos="3969"/>
        </w:tabs>
        <w:ind w:left="979"/>
        <w:rPr>
          <w:b/>
          <w:bCs/>
          <w:iCs/>
          <w:sz w:val="24"/>
          <w:lang w:eastAsia="zh-CN"/>
        </w:rPr>
      </w:pPr>
      <w:r>
        <w:rPr>
          <w:rFonts w:hint="eastAsia"/>
          <w:kern w:val="22"/>
          <w:sz w:val="24"/>
          <w:lang w:val="en-US" w:eastAsia="zh-CN"/>
        </w:rPr>
        <w:t>全环基金</w:t>
      </w:r>
      <w:r w:rsidR="0046777D" w:rsidRPr="00A36F91">
        <w:rPr>
          <w:rFonts w:hint="eastAsia"/>
          <w:kern w:val="22"/>
          <w:sz w:val="24"/>
          <w:lang w:val="en-US" w:eastAsia="zh-CN"/>
        </w:rPr>
        <w:t>应向符合条件的缔约方提供支持，使其能够确保土著人民和地方社区以充分、公平、包容、有效和注重性别平等的方式在决策过程中得到代表和进行参与，能够获得与生物多样性有关的司法正义和信息，在这方面尊重他们的文化以及对土地、领地、资源和传统知识的权利，同时也确保妇女和女童、儿童和青年以及残疾人享有上述代表和参与，并确保充分保护环境人权维护者。</w:t>
      </w:r>
    </w:p>
    <w:p w14:paraId="0A42036F" w14:textId="77777777" w:rsidR="0046777D" w:rsidRPr="00240274" w:rsidRDefault="0046777D" w:rsidP="00240274">
      <w:pPr>
        <w:keepNext/>
        <w:keepLines/>
        <w:spacing w:before="120" w:after="120"/>
        <w:ind w:left="979"/>
        <w:rPr>
          <w:rFonts w:ascii="SimSun" w:eastAsia="SimSun" w:hAnsi="SimSun" w:cs="SimSun"/>
          <w:b/>
          <w:bCs/>
          <w:snapToGrid w:val="0"/>
          <w:kern w:val="22"/>
        </w:rPr>
      </w:pPr>
      <w:r w:rsidRPr="00873DF5">
        <w:rPr>
          <w:rFonts w:ascii="SimSun" w:eastAsia="SimSun" w:hAnsi="SimSun" w:cs="SimSun" w:hint="eastAsia"/>
          <w:b/>
          <w:bCs/>
          <w:snapToGrid w:val="0"/>
          <w:kern w:val="22"/>
        </w:rPr>
        <w:t>行动目标</w:t>
      </w:r>
      <w:r w:rsidRPr="00240274">
        <w:rPr>
          <w:rFonts w:ascii="SimSun" w:eastAsia="SimSun" w:hAnsi="SimSun" w:cs="SimSun"/>
          <w:b/>
          <w:bCs/>
          <w:snapToGrid w:val="0"/>
          <w:kern w:val="22"/>
        </w:rPr>
        <w:t>23</w:t>
      </w:r>
    </w:p>
    <w:p w14:paraId="39DCDA0D" w14:textId="2B33287F" w:rsidR="00144876" w:rsidRPr="00144876" w:rsidRDefault="008A461F" w:rsidP="007F7569">
      <w:pPr>
        <w:pStyle w:val="CBDNormalNumber"/>
        <w:tabs>
          <w:tab w:val="clear" w:pos="567"/>
          <w:tab w:val="clear" w:pos="1134"/>
          <w:tab w:val="clear" w:pos="1701"/>
          <w:tab w:val="clear" w:pos="2268"/>
          <w:tab w:val="clear" w:pos="2835"/>
          <w:tab w:val="clear" w:pos="3402"/>
          <w:tab w:val="clear" w:pos="3969"/>
        </w:tabs>
        <w:ind w:left="979"/>
        <w:rPr>
          <w:lang w:val="en-US" w:eastAsia="zh-CN"/>
        </w:rPr>
      </w:pPr>
      <w:r>
        <w:rPr>
          <w:rFonts w:ascii="SimSun" w:hAnsi="SimSun" w:cs="SimSun" w:hint="eastAsia"/>
          <w:kern w:val="22"/>
          <w:lang w:val="en-US" w:eastAsia="zh-CN"/>
        </w:rPr>
        <w:t>全环基金</w:t>
      </w:r>
      <w:r w:rsidR="0046777D" w:rsidRPr="00A14C57">
        <w:rPr>
          <w:rFonts w:ascii="SimSun" w:hAnsi="SimSun" w:cs="SimSun" w:hint="eastAsia"/>
          <w:kern w:val="22"/>
          <w:lang w:val="en-US" w:eastAsia="zh-CN"/>
        </w:rPr>
        <w:t>应向符合条件的缔约方提供支持，使其能够通过注重性别平等的</w:t>
      </w:r>
      <w:r w:rsidR="0046777D">
        <w:rPr>
          <w:rFonts w:ascii="SimSun" w:hAnsi="SimSun" w:cs="SimSun" w:hint="eastAsia"/>
          <w:kern w:val="22"/>
          <w:lang w:val="en-US" w:eastAsia="zh-CN"/>
        </w:rPr>
        <w:t>方式</w:t>
      </w:r>
      <w:r w:rsidR="0046777D" w:rsidRPr="00A14C57">
        <w:rPr>
          <w:rFonts w:ascii="SimSun" w:hAnsi="SimSun" w:cs="SimSun" w:hint="eastAsia"/>
          <w:kern w:val="22"/>
          <w:lang w:val="en-US" w:eastAsia="zh-CN"/>
        </w:rPr>
        <w:t>执行</w:t>
      </w:r>
      <w:r>
        <w:rPr>
          <w:rFonts w:ascii="SimSun" w:hAnsi="SimSun" w:cs="SimSun" w:hint="eastAsia"/>
          <w:kern w:val="22"/>
          <w:lang w:val="en-US" w:eastAsia="zh-CN"/>
        </w:rPr>
        <w:t>《昆蒙框架》</w:t>
      </w:r>
      <w:r w:rsidR="0046777D" w:rsidRPr="00A14C57">
        <w:rPr>
          <w:rFonts w:ascii="SimSun" w:hAnsi="SimSun" w:cs="SimSun" w:hint="eastAsia"/>
          <w:kern w:val="22"/>
          <w:lang w:val="en-US" w:eastAsia="zh-CN"/>
        </w:rPr>
        <w:t>，</w:t>
      </w:r>
      <w:r w:rsidR="0046777D" w:rsidRPr="007F7569">
        <w:rPr>
          <w:rFonts w:hint="eastAsia"/>
          <w:kern w:val="22"/>
          <w:sz w:val="24"/>
          <w:lang w:val="en-US" w:eastAsia="zh-CN"/>
        </w:rPr>
        <w:t>使所有妇女和女童都有平等的机会和能力为</w:t>
      </w:r>
      <w:r w:rsidR="0046777D" w:rsidRPr="00A14C57">
        <w:rPr>
          <w:rFonts w:ascii="SimSun" w:hAnsi="SimSun" w:cs="SimSun" w:hint="eastAsia"/>
          <w:kern w:val="22"/>
          <w:lang w:val="en-US" w:eastAsia="zh-CN"/>
        </w:rPr>
        <w:t>《公约》的三项目标作出贡献，包括承认她们享有平等的权利以及平等获得土地和自然资源的机会，并承认她们有权在与生物多样性有关的各级行动、合作、政策和决策中以充分、公平、切实和知情的方式进行参与和发挥领导作用。</w:t>
      </w:r>
    </w:p>
    <w:p w14:paraId="31894F6B" w14:textId="77777777" w:rsidR="00FE7B24" w:rsidRDefault="00FE7B24" w:rsidP="00240274">
      <w:pPr>
        <w:spacing w:before="100" w:beforeAutospacing="1" w:after="100" w:afterAutospacing="1"/>
        <w:ind w:left="979"/>
        <w:rPr>
          <w:lang w:val="en-US" w:eastAsia="zh-CN"/>
        </w:rPr>
        <w:sectPr w:rsidR="00FE7B24" w:rsidSect="00F74A14">
          <w:pgSz w:w="12240" w:h="15840" w:code="1"/>
          <w:pgMar w:top="1134" w:right="1440" w:bottom="1134" w:left="1440" w:header="709" w:footer="709" w:gutter="0"/>
          <w:cols w:space="708"/>
          <w:docGrid w:linePitch="360"/>
        </w:sectPr>
      </w:pPr>
    </w:p>
    <w:p w14:paraId="7702AD8D" w14:textId="7F5D8692" w:rsidR="00144876" w:rsidRPr="00F74A14" w:rsidRDefault="004E09AC" w:rsidP="00144876">
      <w:pPr>
        <w:spacing w:before="100" w:beforeAutospacing="1" w:after="100" w:afterAutospacing="1"/>
        <w:rPr>
          <w:rFonts w:eastAsia="SimSun"/>
          <w:b/>
          <w:bCs/>
          <w:sz w:val="28"/>
          <w:szCs w:val="28"/>
          <w:lang w:val="en-US" w:eastAsia="zh-CN"/>
        </w:rPr>
      </w:pPr>
      <w:r w:rsidRPr="00F74A14">
        <w:rPr>
          <w:rFonts w:eastAsia="SimSun" w:hint="eastAsia"/>
          <w:b/>
          <w:bCs/>
          <w:sz w:val="28"/>
          <w:szCs w:val="28"/>
          <w:lang w:val="en-US" w:eastAsia="zh-CN"/>
        </w:rPr>
        <w:lastRenderedPageBreak/>
        <w:t>附件</w:t>
      </w:r>
    </w:p>
    <w:p w14:paraId="7BB88320" w14:textId="77777777" w:rsidR="00FE7B24" w:rsidRDefault="00FE7B24" w:rsidP="00FE7B24">
      <w:pPr>
        <w:pStyle w:val="CBDTitle"/>
        <w:tabs>
          <w:tab w:val="clear" w:pos="567"/>
          <w:tab w:val="clear" w:pos="1134"/>
          <w:tab w:val="clear" w:pos="1701"/>
          <w:tab w:val="clear" w:pos="2268"/>
          <w:tab w:val="clear" w:pos="2835"/>
          <w:tab w:val="clear" w:pos="3402"/>
        </w:tabs>
        <w:ind w:left="490"/>
        <w:rPr>
          <w:lang w:eastAsia="zh-CN" w:bidi="ar-SY"/>
        </w:rPr>
      </w:pPr>
      <w:r w:rsidRPr="00F74A14">
        <w:rPr>
          <w:szCs w:val="28"/>
          <w:lang w:eastAsia="zh-CN" w:bidi="ar-SY"/>
        </w:rPr>
        <w:t>估计所需预算外资源</w:t>
      </w:r>
    </w:p>
    <w:p w14:paraId="708B58DC" w14:textId="037080BC" w:rsidR="00FE7B24" w:rsidRPr="00FC41CF" w:rsidRDefault="00FE7B24" w:rsidP="00FE7B24">
      <w:pPr>
        <w:pStyle w:val="CBDNormalNoNumber"/>
        <w:tabs>
          <w:tab w:val="clear" w:pos="567"/>
          <w:tab w:val="clear" w:pos="1134"/>
          <w:tab w:val="clear" w:pos="1701"/>
          <w:tab w:val="clear" w:pos="2268"/>
          <w:tab w:val="clear" w:pos="2835"/>
          <w:tab w:val="clear" w:pos="3402"/>
        </w:tabs>
        <w:ind w:left="490"/>
        <w:rPr>
          <w:sz w:val="24"/>
          <w:lang w:eastAsia="zh-CN" w:bidi="ar-SY"/>
        </w:rPr>
      </w:pPr>
      <w:r>
        <w:rPr>
          <w:rFonts w:hint="eastAsia"/>
          <w:sz w:val="24"/>
          <w:lang w:eastAsia="zh-CN" w:bidi="ar-SY"/>
        </w:rPr>
        <w:t>下表是为了显示建议草案要求秘书处开展的活动的估计所需预算外资源，便利对建议草案的审议。本附件不是提交供执行问题附属机构审议的</w:t>
      </w:r>
      <w:r w:rsidRPr="00FE7B24">
        <w:rPr>
          <w:rFonts w:hint="eastAsia"/>
          <w:sz w:val="24"/>
          <w:lang w:val="en-CA" w:eastAsia="zh-CN"/>
        </w:rPr>
        <w:t>建议</w:t>
      </w:r>
      <w:r>
        <w:rPr>
          <w:rFonts w:hint="eastAsia"/>
          <w:sz w:val="24"/>
          <w:lang w:eastAsia="zh-CN" w:bidi="ar-SY"/>
        </w:rPr>
        <w:t>草案的一部分。</w:t>
      </w:r>
    </w:p>
    <w:p w14:paraId="2CDCE20A" w14:textId="77777777" w:rsidR="00FE7B24" w:rsidRPr="00101A91" w:rsidRDefault="00FE7B24" w:rsidP="00FE7B24">
      <w:pPr>
        <w:spacing w:before="120" w:after="120"/>
        <w:ind w:left="490"/>
        <w:rPr>
          <w:b/>
          <w:lang w:eastAsia="zh-CN"/>
        </w:rPr>
      </w:pPr>
      <w:r w:rsidRPr="00101A91">
        <w:rPr>
          <w:rFonts w:ascii="SimSun" w:eastAsia="SimSun" w:hAnsi="SimSun" w:cs="SimSun" w:hint="eastAsia"/>
          <w:b/>
          <w:lang w:eastAsia="zh-CN"/>
        </w:rPr>
        <w:t>所需预算外资源</w:t>
      </w:r>
    </w:p>
    <w:p w14:paraId="70570085" w14:textId="0ADD9CFF" w:rsidR="00FE7B24" w:rsidRPr="005C4BF9" w:rsidRDefault="00FE7B24" w:rsidP="00FE7B24">
      <w:pPr>
        <w:spacing w:before="120" w:after="120"/>
        <w:rPr>
          <w:iCs/>
          <w:lang w:eastAsia="zh-CN"/>
        </w:rPr>
      </w:pPr>
      <w:r>
        <w:rPr>
          <w:iCs/>
          <w:sz w:val="18"/>
          <w:szCs w:val="18"/>
          <w:lang w:eastAsia="zh-CN"/>
        </w:rPr>
        <w:tab/>
      </w:r>
      <w:r w:rsidR="00177630">
        <w:rPr>
          <w:rFonts w:ascii="SimSun" w:eastAsia="SimSun" w:hAnsi="SimSun" w:cs="SimSun" w:hint="eastAsia"/>
          <w:iCs/>
          <w:sz w:val="18"/>
          <w:szCs w:val="18"/>
          <w:lang w:eastAsia="zh-CN"/>
        </w:rPr>
        <w:t>（</w:t>
      </w:r>
      <w:r>
        <w:rPr>
          <w:rFonts w:ascii="SimSun" w:eastAsia="SimSun" w:hAnsi="SimSun" w:cs="SimSun" w:hint="eastAsia"/>
          <w:iCs/>
          <w:sz w:val="18"/>
          <w:szCs w:val="18"/>
          <w:lang w:eastAsia="zh-CN"/>
        </w:rPr>
        <w:t>美元</w:t>
      </w:r>
      <w:r w:rsidR="00177630">
        <w:rPr>
          <w:rFonts w:ascii="SimSun" w:eastAsia="SimSun" w:hAnsi="SimSun" w:cs="SimSun" w:hint="eastAsia"/>
          <w:iCs/>
          <w:sz w:val="18"/>
          <w:szCs w:val="18"/>
          <w:lang w:eastAsia="zh-CN"/>
        </w:rPr>
        <w:t>）</w:t>
      </w:r>
    </w:p>
    <w:tbl>
      <w:tblPr>
        <w:tblW w:w="9923" w:type="dxa"/>
        <w:tblLayout w:type="fixed"/>
        <w:tblCellMar>
          <w:left w:w="0" w:type="dxa"/>
          <w:right w:w="0" w:type="dxa"/>
        </w:tblCellMar>
        <w:tblLook w:val="04A0" w:firstRow="1" w:lastRow="0" w:firstColumn="1" w:lastColumn="0" w:noHBand="0" w:noVBand="1"/>
      </w:tblPr>
      <w:tblGrid>
        <w:gridCol w:w="360"/>
        <w:gridCol w:w="3469"/>
        <w:gridCol w:w="1010"/>
        <w:gridCol w:w="887"/>
        <w:gridCol w:w="889"/>
        <w:gridCol w:w="895"/>
        <w:gridCol w:w="1282"/>
        <w:gridCol w:w="1131"/>
      </w:tblGrid>
      <w:tr w:rsidR="00280F8D" w:rsidRPr="00280F8D" w14:paraId="03CCEB72" w14:textId="77777777" w:rsidTr="004350F4">
        <w:trPr>
          <w:trHeight w:val="290"/>
        </w:trPr>
        <w:tc>
          <w:tcPr>
            <w:tcW w:w="181" w:type="pct"/>
            <w:tcBorders>
              <w:top w:val="single" w:sz="4" w:space="0" w:color="auto"/>
              <w:bottom w:val="single" w:sz="8" w:space="0" w:color="auto"/>
            </w:tcBorders>
            <w:vAlign w:val="bottom"/>
          </w:tcPr>
          <w:p w14:paraId="54BBECDF" w14:textId="77777777" w:rsidR="00280F8D" w:rsidRPr="00280F8D" w:rsidRDefault="00280F8D" w:rsidP="00280F8D">
            <w:pPr>
              <w:jc w:val="center"/>
              <w:rPr>
                <w:sz w:val="16"/>
                <w:szCs w:val="16"/>
              </w:rPr>
            </w:pPr>
            <w:r w:rsidRPr="00280F8D">
              <w:rPr>
                <w:sz w:val="16"/>
                <w:szCs w:val="16"/>
              </w:rPr>
              <w:t>OP</w:t>
            </w:r>
          </w:p>
        </w:tc>
        <w:tc>
          <w:tcPr>
            <w:tcW w:w="1748" w:type="pct"/>
            <w:tcBorders>
              <w:top w:val="single" w:sz="4" w:space="0" w:color="auto"/>
              <w:bottom w:val="single" w:sz="8" w:space="0" w:color="auto"/>
            </w:tcBorders>
            <w:noWrap/>
            <w:tcMar>
              <w:top w:w="0" w:type="dxa"/>
              <w:left w:w="108" w:type="dxa"/>
              <w:bottom w:w="0" w:type="dxa"/>
              <w:right w:w="108" w:type="dxa"/>
            </w:tcMar>
            <w:vAlign w:val="bottom"/>
          </w:tcPr>
          <w:p w14:paraId="487AF8E8" w14:textId="423B8BF8" w:rsidR="00280F8D" w:rsidRPr="00280F8D" w:rsidRDefault="00280F8D" w:rsidP="00280F8D">
            <w:pPr>
              <w:rPr>
                <w:sz w:val="16"/>
                <w:szCs w:val="16"/>
              </w:rPr>
            </w:pPr>
            <w:r w:rsidRPr="00280F8D">
              <w:rPr>
                <w:rFonts w:ascii="SimSun" w:eastAsia="SimSun" w:hAnsi="SimSun" w:cs="SimSun" w:hint="eastAsia"/>
                <w:sz w:val="16"/>
                <w:szCs w:val="16"/>
                <w:lang w:eastAsia="zh-CN"/>
              </w:rPr>
              <w:t>活动</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30ABCA94" w14:textId="435B575D" w:rsidR="00280F8D" w:rsidRPr="00280F8D" w:rsidRDefault="00280F8D" w:rsidP="00280F8D">
            <w:pPr>
              <w:jc w:val="center"/>
              <w:rPr>
                <w:sz w:val="16"/>
                <w:szCs w:val="16"/>
              </w:rPr>
            </w:pPr>
            <w:r w:rsidRPr="00280F8D">
              <w:rPr>
                <w:rFonts w:eastAsia="KaiTi"/>
                <w:sz w:val="16"/>
                <w:szCs w:val="16"/>
                <w:lang w:val="en-US" w:eastAsia="zh-CN"/>
              </w:rPr>
              <w:t>会议费用</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498751A1" w14:textId="7CF29252" w:rsidR="00280F8D" w:rsidRPr="00280F8D" w:rsidRDefault="00280F8D" w:rsidP="00280F8D">
            <w:pPr>
              <w:jc w:val="center"/>
              <w:rPr>
                <w:sz w:val="16"/>
                <w:szCs w:val="16"/>
              </w:rPr>
            </w:pPr>
            <w:r w:rsidRPr="00280F8D">
              <w:rPr>
                <w:rFonts w:eastAsia="KaiTi"/>
                <w:sz w:val="16"/>
                <w:szCs w:val="16"/>
                <w:lang w:val="en-US" w:eastAsia="zh-CN"/>
              </w:rPr>
              <w:t>工作人员差旅费</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67535A5D" w14:textId="2E105A5C" w:rsidR="00280F8D" w:rsidRPr="00280F8D" w:rsidRDefault="00280F8D" w:rsidP="00280F8D">
            <w:pPr>
              <w:jc w:val="center"/>
              <w:rPr>
                <w:sz w:val="16"/>
                <w:szCs w:val="16"/>
              </w:rPr>
            </w:pPr>
            <w:r w:rsidRPr="00280F8D">
              <w:rPr>
                <w:rFonts w:eastAsia="KaiTi"/>
                <w:sz w:val="16"/>
                <w:szCs w:val="16"/>
                <w:lang w:val="en-US" w:eastAsia="zh-CN"/>
              </w:rPr>
              <w:t>工作人员费用</w:t>
            </w:r>
            <w:r w:rsidR="00B839AB" w:rsidRPr="00B839AB">
              <w:rPr>
                <w:rFonts w:eastAsia="KaiTi" w:hint="eastAsia"/>
                <w:sz w:val="16"/>
                <w:szCs w:val="16"/>
                <w:vertAlign w:val="superscript"/>
                <w:lang w:val="en-US" w:eastAsia="zh-CN"/>
              </w:rPr>
              <w:t>a</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03BE8991" w14:textId="2AA63313" w:rsidR="00280F8D" w:rsidRPr="00280F8D" w:rsidRDefault="00280F8D" w:rsidP="00280F8D">
            <w:pPr>
              <w:jc w:val="center"/>
              <w:rPr>
                <w:sz w:val="16"/>
                <w:szCs w:val="16"/>
              </w:rPr>
            </w:pPr>
            <w:r w:rsidRPr="00280F8D">
              <w:rPr>
                <w:rFonts w:eastAsia="KaiTi"/>
                <w:sz w:val="16"/>
                <w:szCs w:val="16"/>
                <w:lang w:val="en-US" w:eastAsia="zh-CN"/>
              </w:rPr>
              <w:t>小计</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3FB022BE" w14:textId="7E9F6006" w:rsidR="00280F8D" w:rsidRPr="00280F8D" w:rsidRDefault="00280F8D" w:rsidP="00280F8D">
            <w:pPr>
              <w:jc w:val="center"/>
              <w:rPr>
                <w:sz w:val="16"/>
                <w:szCs w:val="16"/>
              </w:rPr>
            </w:pPr>
            <w:r w:rsidRPr="00280F8D">
              <w:rPr>
                <w:rFonts w:eastAsia="KaiTi" w:hint="eastAsia"/>
                <w:sz w:val="16"/>
                <w:szCs w:val="16"/>
                <w:lang w:val="en-US" w:eastAsia="zh-CN"/>
              </w:rPr>
              <w:t>方案支助费用</w:t>
            </w:r>
            <w:r w:rsidRPr="00280F8D">
              <w:rPr>
                <w:rFonts w:eastAsia="KaiTi"/>
                <w:sz w:val="16"/>
                <w:szCs w:val="16"/>
                <w:lang w:val="en-US"/>
              </w:rPr>
              <w:br/>
            </w:r>
            <w:r w:rsidRPr="00F74A14">
              <w:rPr>
                <w:rFonts w:eastAsia="KaiTi" w:hint="eastAsia"/>
                <w:sz w:val="16"/>
                <w:szCs w:val="16"/>
                <w:lang w:val="en-US" w:eastAsia="zh-CN"/>
              </w:rPr>
              <w:t>（</w:t>
            </w:r>
            <w:r w:rsidRPr="00F74A14">
              <w:rPr>
                <w:rFonts w:eastAsia="KaiTi"/>
                <w:sz w:val="16"/>
                <w:szCs w:val="16"/>
                <w:lang w:val="en-US"/>
              </w:rPr>
              <w:t>13 </w:t>
            </w:r>
            <w:r w:rsidRPr="00F74A14">
              <w:rPr>
                <w:rFonts w:eastAsia="KaiTi"/>
                <w:sz w:val="16"/>
                <w:szCs w:val="16"/>
                <w:lang w:val="en-US" w:eastAsia="zh-CN"/>
              </w:rPr>
              <w:t>%</w:t>
            </w:r>
            <w:r w:rsidRPr="00F74A14">
              <w:rPr>
                <w:rFonts w:eastAsia="KaiTi" w:hint="eastAsia"/>
                <w:sz w:val="16"/>
                <w:szCs w:val="16"/>
                <w:lang w:val="en-US" w:eastAsia="zh-CN"/>
              </w:rPr>
              <w: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6331AD29" w14:textId="336879B2" w:rsidR="00280F8D" w:rsidRPr="00280F8D" w:rsidRDefault="00280F8D" w:rsidP="00280F8D">
            <w:pPr>
              <w:jc w:val="right"/>
              <w:rPr>
                <w:sz w:val="16"/>
                <w:szCs w:val="16"/>
              </w:rPr>
            </w:pPr>
            <w:r w:rsidRPr="00280F8D">
              <w:rPr>
                <w:rFonts w:eastAsia="KaiTi"/>
                <w:sz w:val="16"/>
                <w:szCs w:val="16"/>
                <w:lang w:val="en-US" w:eastAsia="zh-CN"/>
              </w:rPr>
              <w:t>共计</w:t>
            </w:r>
          </w:p>
        </w:tc>
      </w:tr>
      <w:tr w:rsidR="00FE7B24" w:rsidRPr="00280F8D" w14:paraId="3D2576C8" w14:textId="77777777" w:rsidTr="00280F8D">
        <w:trPr>
          <w:trHeight w:val="290"/>
        </w:trPr>
        <w:tc>
          <w:tcPr>
            <w:tcW w:w="181" w:type="pct"/>
            <w:tcBorders>
              <w:top w:val="single" w:sz="8" w:space="0" w:color="auto"/>
            </w:tcBorders>
          </w:tcPr>
          <w:p w14:paraId="677116F4" w14:textId="45C8D9DE" w:rsidR="00FE7B24" w:rsidRPr="00280F8D" w:rsidRDefault="00FE7B24" w:rsidP="00280F8D">
            <w:pPr>
              <w:rPr>
                <w:rFonts w:eastAsiaTheme="minorEastAsia"/>
                <w:sz w:val="16"/>
                <w:szCs w:val="16"/>
                <w:lang w:eastAsia="zh-CN"/>
              </w:rPr>
            </w:pPr>
            <w:r w:rsidRPr="00280F8D">
              <w:rPr>
                <w:sz w:val="16"/>
                <w:szCs w:val="16"/>
              </w:rPr>
              <w:t>8</w:t>
            </w:r>
            <w:r w:rsidR="00280F8D">
              <w:rPr>
                <w:rFonts w:eastAsiaTheme="minorEastAsia" w:hint="eastAsia"/>
                <w:sz w:val="16"/>
                <w:szCs w:val="16"/>
                <w:lang w:eastAsia="zh-CN"/>
              </w:rPr>
              <w:t xml:space="preserve"> </w:t>
            </w:r>
            <w:r w:rsidR="00280F8D" w:rsidRPr="00280F8D">
              <w:rPr>
                <w:rFonts w:eastAsiaTheme="minorEastAsia" w:hint="eastAsia"/>
                <w:sz w:val="16"/>
                <w:szCs w:val="16"/>
                <w:lang w:eastAsia="zh-CN"/>
              </w:rPr>
              <w:t>(</w:t>
            </w:r>
            <w:r w:rsidRPr="00280F8D">
              <w:rPr>
                <w:sz w:val="16"/>
                <w:szCs w:val="16"/>
              </w:rPr>
              <w:t>b</w:t>
            </w:r>
            <w:r w:rsidR="00280F8D">
              <w:rPr>
                <w:rFonts w:eastAsiaTheme="minorEastAsia" w:hint="eastAsia"/>
                <w:sz w:val="16"/>
                <w:szCs w:val="16"/>
                <w:lang w:eastAsia="zh-CN"/>
              </w:rPr>
              <w:t>)</w:t>
            </w:r>
          </w:p>
        </w:tc>
        <w:tc>
          <w:tcPr>
            <w:tcW w:w="1748" w:type="pct"/>
            <w:tcBorders>
              <w:top w:val="single" w:sz="8" w:space="0" w:color="auto"/>
            </w:tcBorders>
            <w:noWrap/>
            <w:tcMar>
              <w:top w:w="0" w:type="dxa"/>
              <w:left w:w="108" w:type="dxa"/>
              <w:bottom w:w="0" w:type="dxa"/>
              <w:right w:w="108" w:type="dxa"/>
            </w:tcMar>
            <w:vAlign w:val="center"/>
          </w:tcPr>
          <w:p w14:paraId="788A84B9" w14:textId="440BAF07" w:rsidR="00FE7B24" w:rsidRPr="00A9138A" w:rsidRDefault="00A9138A" w:rsidP="00280F8D">
            <w:pPr>
              <w:jc w:val="both"/>
              <w:rPr>
                <w:sz w:val="16"/>
                <w:szCs w:val="16"/>
                <w:highlight w:val="yellow"/>
                <w:lang w:eastAsia="zh-CN"/>
              </w:rPr>
            </w:pPr>
            <w:r w:rsidRPr="00A9138A">
              <w:rPr>
                <w:rFonts w:eastAsia="SimSun"/>
                <w:snapToGrid w:val="0"/>
                <w:sz w:val="16"/>
                <w:szCs w:val="16"/>
                <w:lang w:val="en-GB" w:eastAsia="zh-CN"/>
              </w:rPr>
              <w:t>编写一份全球环境基金信托基金第十</w:t>
            </w:r>
            <w:r w:rsidRPr="00A9138A">
              <w:rPr>
                <w:rFonts w:eastAsia="SimSun" w:hint="eastAsia"/>
                <w:snapToGrid w:val="0"/>
                <w:sz w:val="16"/>
                <w:szCs w:val="16"/>
                <w:lang w:val="en-GB" w:eastAsia="zh-CN"/>
              </w:rPr>
              <w:t>增资</w:t>
            </w:r>
            <w:r w:rsidRPr="00A9138A">
              <w:rPr>
                <w:rFonts w:eastAsia="SimSun"/>
                <w:snapToGrid w:val="0"/>
                <w:sz w:val="16"/>
                <w:szCs w:val="16"/>
                <w:lang w:val="en-GB" w:eastAsia="zh-CN"/>
              </w:rPr>
              <w:t>期执行《公约》及其议定书所需资金数额</w:t>
            </w:r>
            <w:r w:rsidRPr="00A9138A">
              <w:rPr>
                <w:rFonts w:eastAsia="SimSun" w:hint="eastAsia"/>
                <w:snapToGrid w:val="0"/>
                <w:sz w:val="16"/>
                <w:szCs w:val="16"/>
                <w:lang w:val="en-GB" w:eastAsia="zh-CN"/>
              </w:rPr>
              <w:t>全面评估</w:t>
            </w:r>
            <w:r w:rsidRPr="00A9138A">
              <w:rPr>
                <w:rFonts w:eastAsia="SimSun"/>
                <w:snapToGrid w:val="0"/>
                <w:sz w:val="16"/>
                <w:szCs w:val="16"/>
                <w:lang w:val="en-GB" w:eastAsia="zh-CN"/>
              </w:rPr>
              <w:t>报告</w:t>
            </w:r>
          </w:p>
        </w:tc>
        <w:tc>
          <w:tcPr>
            <w:tcW w:w="509" w:type="pct"/>
            <w:tcBorders>
              <w:top w:val="single" w:sz="8" w:space="0" w:color="auto"/>
            </w:tcBorders>
            <w:noWrap/>
            <w:tcMar>
              <w:top w:w="0" w:type="dxa"/>
              <w:left w:w="108" w:type="dxa"/>
              <w:bottom w:w="0" w:type="dxa"/>
              <w:right w:w="108" w:type="dxa"/>
            </w:tcMar>
            <w:vAlign w:val="bottom"/>
          </w:tcPr>
          <w:p w14:paraId="7512B799" w14:textId="77777777" w:rsidR="00FE7B24" w:rsidRPr="00280F8D" w:rsidRDefault="00FE7B24" w:rsidP="008937AF">
            <w:pPr>
              <w:jc w:val="right"/>
              <w:rPr>
                <w:sz w:val="16"/>
                <w:szCs w:val="16"/>
              </w:rPr>
            </w:pPr>
            <w:r w:rsidRPr="00280F8D">
              <w:rPr>
                <w:sz w:val="16"/>
                <w:szCs w:val="16"/>
              </w:rPr>
              <w:t>–</w:t>
            </w:r>
          </w:p>
        </w:tc>
        <w:tc>
          <w:tcPr>
            <w:tcW w:w="447" w:type="pct"/>
            <w:tcBorders>
              <w:top w:val="single" w:sz="8" w:space="0" w:color="auto"/>
            </w:tcBorders>
            <w:noWrap/>
            <w:tcMar>
              <w:top w:w="0" w:type="dxa"/>
              <w:left w:w="108" w:type="dxa"/>
              <w:bottom w:w="0" w:type="dxa"/>
              <w:right w:w="108" w:type="dxa"/>
            </w:tcMar>
            <w:vAlign w:val="bottom"/>
          </w:tcPr>
          <w:p w14:paraId="6A1A554D" w14:textId="77777777" w:rsidR="00FE7B24" w:rsidRPr="00280F8D" w:rsidRDefault="00FE7B24" w:rsidP="008937AF">
            <w:pPr>
              <w:jc w:val="right"/>
              <w:rPr>
                <w:sz w:val="16"/>
                <w:szCs w:val="16"/>
              </w:rPr>
            </w:pPr>
            <w:r w:rsidRPr="00280F8D">
              <w:rPr>
                <w:sz w:val="16"/>
                <w:szCs w:val="16"/>
              </w:rPr>
              <w:t>20 000</w:t>
            </w:r>
          </w:p>
        </w:tc>
        <w:tc>
          <w:tcPr>
            <w:tcW w:w="448" w:type="pct"/>
            <w:tcBorders>
              <w:top w:val="single" w:sz="8" w:space="0" w:color="auto"/>
            </w:tcBorders>
            <w:noWrap/>
            <w:tcMar>
              <w:top w:w="0" w:type="dxa"/>
              <w:left w:w="108" w:type="dxa"/>
              <w:bottom w:w="0" w:type="dxa"/>
              <w:right w:w="108" w:type="dxa"/>
            </w:tcMar>
            <w:vAlign w:val="bottom"/>
          </w:tcPr>
          <w:p w14:paraId="0F475A65" w14:textId="77777777" w:rsidR="00FE7B24" w:rsidRPr="00280F8D" w:rsidRDefault="00FE7B24" w:rsidP="008937AF">
            <w:pPr>
              <w:jc w:val="right"/>
              <w:rPr>
                <w:sz w:val="16"/>
                <w:szCs w:val="16"/>
              </w:rPr>
            </w:pPr>
            <w:r w:rsidRPr="00280F8D">
              <w:rPr>
                <w:sz w:val="16"/>
                <w:szCs w:val="16"/>
              </w:rPr>
              <w:t>100 000</w:t>
            </w:r>
          </w:p>
        </w:tc>
        <w:tc>
          <w:tcPr>
            <w:tcW w:w="451" w:type="pct"/>
            <w:tcBorders>
              <w:top w:val="single" w:sz="8" w:space="0" w:color="auto"/>
            </w:tcBorders>
            <w:noWrap/>
            <w:tcMar>
              <w:top w:w="0" w:type="dxa"/>
              <w:left w:w="108" w:type="dxa"/>
              <w:bottom w:w="0" w:type="dxa"/>
              <w:right w:w="108" w:type="dxa"/>
            </w:tcMar>
            <w:vAlign w:val="bottom"/>
          </w:tcPr>
          <w:p w14:paraId="3F638BFD" w14:textId="77777777" w:rsidR="00FE7B24" w:rsidRPr="00280F8D" w:rsidRDefault="00FE7B24" w:rsidP="008937AF">
            <w:pPr>
              <w:jc w:val="right"/>
              <w:rPr>
                <w:sz w:val="16"/>
                <w:szCs w:val="16"/>
              </w:rPr>
            </w:pPr>
            <w:r w:rsidRPr="00280F8D">
              <w:rPr>
                <w:sz w:val="16"/>
                <w:szCs w:val="16"/>
              </w:rPr>
              <w:t>120 000</w:t>
            </w:r>
          </w:p>
        </w:tc>
        <w:tc>
          <w:tcPr>
            <w:tcW w:w="646" w:type="pct"/>
            <w:tcBorders>
              <w:top w:val="single" w:sz="8" w:space="0" w:color="auto"/>
            </w:tcBorders>
            <w:noWrap/>
            <w:tcMar>
              <w:top w:w="0" w:type="dxa"/>
              <w:left w:w="108" w:type="dxa"/>
              <w:bottom w:w="0" w:type="dxa"/>
              <w:right w:w="108" w:type="dxa"/>
            </w:tcMar>
            <w:vAlign w:val="bottom"/>
          </w:tcPr>
          <w:p w14:paraId="68FE44B2" w14:textId="77777777" w:rsidR="00FE7B24" w:rsidRPr="00280F8D" w:rsidRDefault="00FE7B24" w:rsidP="008937AF">
            <w:pPr>
              <w:jc w:val="right"/>
              <w:rPr>
                <w:sz w:val="16"/>
                <w:szCs w:val="16"/>
              </w:rPr>
            </w:pPr>
            <w:r w:rsidRPr="00280F8D">
              <w:rPr>
                <w:sz w:val="16"/>
                <w:szCs w:val="16"/>
              </w:rPr>
              <w:t>15 600</w:t>
            </w:r>
          </w:p>
        </w:tc>
        <w:tc>
          <w:tcPr>
            <w:tcW w:w="570" w:type="pct"/>
            <w:tcBorders>
              <w:top w:val="single" w:sz="8" w:space="0" w:color="auto"/>
            </w:tcBorders>
            <w:noWrap/>
            <w:tcMar>
              <w:top w:w="0" w:type="dxa"/>
              <w:left w:w="108" w:type="dxa"/>
              <w:bottom w:w="0" w:type="dxa"/>
              <w:right w:w="108" w:type="dxa"/>
            </w:tcMar>
            <w:vAlign w:val="bottom"/>
          </w:tcPr>
          <w:p w14:paraId="7D9E4E0E" w14:textId="77777777" w:rsidR="00FE7B24" w:rsidRPr="00280F8D" w:rsidRDefault="00FE7B24" w:rsidP="008937AF">
            <w:pPr>
              <w:jc w:val="right"/>
              <w:rPr>
                <w:sz w:val="16"/>
                <w:szCs w:val="16"/>
              </w:rPr>
            </w:pPr>
            <w:r w:rsidRPr="00280F8D">
              <w:rPr>
                <w:sz w:val="16"/>
                <w:szCs w:val="16"/>
              </w:rPr>
              <w:t>135 600</w:t>
            </w:r>
          </w:p>
        </w:tc>
      </w:tr>
      <w:tr w:rsidR="00FE7B24" w:rsidRPr="00280F8D" w14:paraId="17606126" w14:textId="77777777" w:rsidTr="00280F8D">
        <w:trPr>
          <w:trHeight w:val="290"/>
        </w:trPr>
        <w:tc>
          <w:tcPr>
            <w:tcW w:w="181" w:type="pct"/>
            <w:tcBorders>
              <w:bottom w:val="single" w:sz="4" w:space="0" w:color="auto"/>
            </w:tcBorders>
          </w:tcPr>
          <w:p w14:paraId="614AAEB2" w14:textId="455AF429" w:rsidR="00FE7B24" w:rsidRPr="00280F8D" w:rsidRDefault="00FE7B24" w:rsidP="00280F8D">
            <w:pPr>
              <w:rPr>
                <w:rFonts w:eastAsiaTheme="minorEastAsia"/>
                <w:sz w:val="16"/>
                <w:szCs w:val="16"/>
                <w:lang w:eastAsia="zh-CN"/>
              </w:rPr>
            </w:pPr>
            <w:r w:rsidRPr="00280F8D">
              <w:rPr>
                <w:sz w:val="16"/>
                <w:szCs w:val="16"/>
              </w:rPr>
              <w:t>8</w:t>
            </w:r>
            <w:r w:rsidR="00280F8D">
              <w:rPr>
                <w:rFonts w:eastAsiaTheme="minorEastAsia" w:hint="eastAsia"/>
                <w:sz w:val="16"/>
                <w:szCs w:val="16"/>
                <w:lang w:eastAsia="zh-CN"/>
              </w:rPr>
              <w:t xml:space="preserve"> </w:t>
            </w:r>
            <w:r w:rsidR="00280F8D" w:rsidRPr="00280F8D">
              <w:rPr>
                <w:rFonts w:eastAsiaTheme="minorEastAsia" w:hint="eastAsia"/>
                <w:sz w:val="16"/>
                <w:szCs w:val="16"/>
                <w:lang w:eastAsia="zh-CN"/>
              </w:rPr>
              <w:t>(</w:t>
            </w:r>
            <w:r w:rsidRPr="00280F8D">
              <w:rPr>
                <w:sz w:val="16"/>
                <w:szCs w:val="16"/>
              </w:rPr>
              <w:t>d</w:t>
            </w:r>
            <w:r w:rsidR="00280F8D">
              <w:rPr>
                <w:rFonts w:eastAsiaTheme="minorEastAsia" w:hint="eastAsia"/>
                <w:sz w:val="16"/>
                <w:szCs w:val="16"/>
                <w:lang w:eastAsia="zh-CN"/>
              </w:rPr>
              <w:t>)</w:t>
            </w:r>
          </w:p>
        </w:tc>
        <w:tc>
          <w:tcPr>
            <w:tcW w:w="1748" w:type="pct"/>
            <w:tcBorders>
              <w:bottom w:val="single" w:sz="4" w:space="0" w:color="auto"/>
            </w:tcBorders>
            <w:noWrap/>
            <w:tcMar>
              <w:top w:w="0" w:type="dxa"/>
              <w:left w:w="108" w:type="dxa"/>
              <w:bottom w:w="0" w:type="dxa"/>
              <w:right w:w="108" w:type="dxa"/>
            </w:tcMar>
            <w:vAlign w:val="bottom"/>
          </w:tcPr>
          <w:p w14:paraId="091CCCEB" w14:textId="2808C940" w:rsidR="00FE7B24" w:rsidRPr="00280F8D" w:rsidRDefault="00280F8D" w:rsidP="008937AF">
            <w:pPr>
              <w:rPr>
                <w:sz w:val="16"/>
                <w:szCs w:val="16"/>
                <w:highlight w:val="yellow"/>
                <w:lang w:eastAsia="zh-CN"/>
              </w:rPr>
            </w:pPr>
            <w:r w:rsidRPr="00280F8D">
              <w:rPr>
                <w:rFonts w:ascii="SimSun" w:eastAsia="SimSun" w:hAnsi="SimSun" w:cs="SimSun" w:hint="eastAsia"/>
                <w:sz w:val="16"/>
                <w:szCs w:val="16"/>
                <w:lang w:eastAsia="zh-CN"/>
              </w:rPr>
              <w:t>与相关金融机构</w:t>
            </w:r>
            <w:r w:rsidR="00A9138A">
              <w:rPr>
                <w:rFonts w:ascii="SimSun" w:eastAsia="SimSun" w:hAnsi="SimSun" w:cs="SimSun" w:hint="eastAsia"/>
                <w:sz w:val="16"/>
                <w:szCs w:val="16"/>
                <w:lang w:eastAsia="zh-CN"/>
              </w:rPr>
              <w:t>磋商</w:t>
            </w:r>
            <w:r w:rsidRPr="00280F8D">
              <w:rPr>
                <w:rFonts w:ascii="SimSun" w:eastAsia="SimSun" w:hAnsi="SimSun" w:cs="SimSun" w:hint="eastAsia"/>
                <w:sz w:val="16"/>
                <w:szCs w:val="16"/>
                <w:lang w:eastAsia="zh-CN"/>
              </w:rPr>
              <w:t>制定加强现有金融机构的战略</w:t>
            </w:r>
            <w:r w:rsidR="00A9138A">
              <w:rPr>
                <w:rFonts w:ascii="SimSun" w:eastAsia="SimSun" w:hAnsi="SimSun" w:cs="SimSun" w:hint="eastAsia"/>
                <w:sz w:val="16"/>
                <w:szCs w:val="16"/>
                <w:lang w:eastAsia="zh-CN"/>
              </w:rPr>
              <w:t>备选方案</w:t>
            </w:r>
          </w:p>
        </w:tc>
        <w:tc>
          <w:tcPr>
            <w:tcW w:w="509" w:type="pct"/>
            <w:tcBorders>
              <w:bottom w:val="single" w:sz="4" w:space="0" w:color="auto"/>
            </w:tcBorders>
            <w:noWrap/>
            <w:tcMar>
              <w:top w:w="0" w:type="dxa"/>
              <w:left w:w="108" w:type="dxa"/>
              <w:bottom w:w="0" w:type="dxa"/>
              <w:right w:w="108" w:type="dxa"/>
            </w:tcMar>
            <w:vAlign w:val="bottom"/>
          </w:tcPr>
          <w:p w14:paraId="30EDF637" w14:textId="77777777" w:rsidR="00FE7B24" w:rsidRPr="00280F8D" w:rsidRDefault="00FE7B24" w:rsidP="008937AF">
            <w:pPr>
              <w:jc w:val="right"/>
              <w:rPr>
                <w:sz w:val="16"/>
                <w:szCs w:val="16"/>
              </w:rPr>
            </w:pPr>
            <w:r w:rsidRPr="00280F8D">
              <w:rPr>
                <w:sz w:val="16"/>
                <w:szCs w:val="16"/>
              </w:rPr>
              <w:t>–</w:t>
            </w:r>
          </w:p>
        </w:tc>
        <w:tc>
          <w:tcPr>
            <w:tcW w:w="447" w:type="pct"/>
            <w:tcBorders>
              <w:bottom w:val="single" w:sz="4" w:space="0" w:color="auto"/>
            </w:tcBorders>
            <w:noWrap/>
            <w:tcMar>
              <w:top w:w="0" w:type="dxa"/>
              <w:left w:w="108" w:type="dxa"/>
              <w:bottom w:w="0" w:type="dxa"/>
              <w:right w:w="108" w:type="dxa"/>
            </w:tcMar>
            <w:vAlign w:val="bottom"/>
          </w:tcPr>
          <w:p w14:paraId="340B6137" w14:textId="77777777" w:rsidR="00FE7B24" w:rsidRPr="00280F8D" w:rsidRDefault="00FE7B24" w:rsidP="008937AF">
            <w:pPr>
              <w:jc w:val="right"/>
              <w:rPr>
                <w:sz w:val="16"/>
                <w:szCs w:val="16"/>
              </w:rPr>
            </w:pPr>
            <w:r w:rsidRPr="00280F8D">
              <w:rPr>
                <w:sz w:val="16"/>
                <w:szCs w:val="16"/>
              </w:rPr>
              <w:t>20 000</w:t>
            </w:r>
          </w:p>
        </w:tc>
        <w:tc>
          <w:tcPr>
            <w:tcW w:w="448" w:type="pct"/>
            <w:tcBorders>
              <w:bottom w:val="single" w:sz="4" w:space="0" w:color="auto"/>
            </w:tcBorders>
            <w:noWrap/>
            <w:tcMar>
              <w:top w:w="0" w:type="dxa"/>
              <w:left w:w="108" w:type="dxa"/>
              <w:bottom w:w="0" w:type="dxa"/>
              <w:right w:w="108" w:type="dxa"/>
            </w:tcMar>
            <w:vAlign w:val="bottom"/>
          </w:tcPr>
          <w:p w14:paraId="339D4E87" w14:textId="77777777" w:rsidR="00FE7B24" w:rsidRPr="00280F8D" w:rsidRDefault="00FE7B24" w:rsidP="008937AF">
            <w:pPr>
              <w:jc w:val="right"/>
              <w:rPr>
                <w:sz w:val="16"/>
                <w:szCs w:val="16"/>
              </w:rPr>
            </w:pPr>
            <w:r w:rsidRPr="00280F8D">
              <w:rPr>
                <w:sz w:val="16"/>
                <w:szCs w:val="16"/>
              </w:rPr>
              <w:t>50 000</w:t>
            </w:r>
          </w:p>
        </w:tc>
        <w:tc>
          <w:tcPr>
            <w:tcW w:w="451" w:type="pct"/>
            <w:tcBorders>
              <w:bottom w:val="single" w:sz="4" w:space="0" w:color="auto"/>
            </w:tcBorders>
            <w:noWrap/>
            <w:tcMar>
              <w:top w:w="0" w:type="dxa"/>
              <w:left w:w="108" w:type="dxa"/>
              <w:bottom w:w="0" w:type="dxa"/>
              <w:right w:w="108" w:type="dxa"/>
            </w:tcMar>
            <w:vAlign w:val="bottom"/>
          </w:tcPr>
          <w:p w14:paraId="34DA58D3" w14:textId="77777777" w:rsidR="00FE7B24" w:rsidRPr="00280F8D" w:rsidRDefault="00FE7B24" w:rsidP="008937AF">
            <w:pPr>
              <w:jc w:val="right"/>
              <w:rPr>
                <w:sz w:val="16"/>
                <w:szCs w:val="16"/>
              </w:rPr>
            </w:pPr>
            <w:r w:rsidRPr="00280F8D">
              <w:rPr>
                <w:sz w:val="16"/>
                <w:szCs w:val="16"/>
              </w:rPr>
              <w:t>70 000</w:t>
            </w:r>
          </w:p>
        </w:tc>
        <w:tc>
          <w:tcPr>
            <w:tcW w:w="646" w:type="pct"/>
            <w:tcBorders>
              <w:bottom w:val="single" w:sz="4" w:space="0" w:color="auto"/>
            </w:tcBorders>
            <w:noWrap/>
            <w:tcMar>
              <w:top w:w="0" w:type="dxa"/>
              <w:left w:w="108" w:type="dxa"/>
              <w:bottom w:w="0" w:type="dxa"/>
              <w:right w:w="108" w:type="dxa"/>
            </w:tcMar>
            <w:vAlign w:val="bottom"/>
          </w:tcPr>
          <w:p w14:paraId="378E70F1" w14:textId="77777777" w:rsidR="00FE7B24" w:rsidRPr="00280F8D" w:rsidRDefault="00FE7B24" w:rsidP="008937AF">
            <w:pPr>
              <w:jc w:val="right"/>
              <w:rPr>
                <w:sz w:val="16"/>
                <w:szCs w:val="16"/>
              </w:rPr>
            </w:pPr>
            <w:r w:rsidRPr="00280F8D">
              <w:rPr>
                <w:sz w:val="16"/>
                <w:szCs w:val="16"/>
              </w:rPr>
              <w:t>9 100</w:t>
            </w:r>
          </w:p>
        </w:tc>
        <w:tc>
          <w:tcPr>
            <w:tcW w:w="570" w:type="pct"/>
            <w:tcBorders>
              <w:bottom w:val="single" w:sz="4" w:space="0" w:color="auto"/>
            </w:tcBorders>
            <w:noWrap/>
            <w:tcMar>
              <w:top w:w="0" w:type="dxa"/>
              <w:left w:w="108" w:type="dxa"/>
              <w:bottom w:w="0" w:type="dxa"/>
              <w:right w:w="108" w:type="dxa"/>
            </w:tcMar>
            <w:vAlign w:val="bottom"/>
          </w:tcPr>
          <w:p w14:paraId="6E8FA2AB" w14:textId="77777777" w:rsidR="00FE7B24" w:rsidRPr="00280F8D" w:rsidRDefault="00FE7B24" w:rsidP="008937AF">
            <w:pPr>
              <w:jc w:val="right"/>
              <w:rPr>
                <w:sz w:val="16"/>
                <w:szCs w:val="16"/>
              </w:rPr>
            </w:pPr>
            <w:r w:rsidRPr="00280F8D">
              <w:rPr>
                <w:sz w:val="16"/>
                <w:szCs w:val="16"/>
              </w:rPr>
              <w:t>79 100</w:t>
            </w:r>
          </w:p>
        </w:tc>
      </w:tr>
      <w:tr w:rsidR="00FE7B24" w:rsidRPr="00280F8D" w14:paraId="759B9D34" w14:textId="77777777" w:rsidTr="00280F8D">
        <w:trPr>
          <w:trHeight w:val="290"/>
        </w:trPr>
        <w:tc>
          <w:tcPr>
            <w:tcW w:w="181" w:type="pct"/>
            <w:tcBorders>
              <w:top w:val="single" w:sz="4" w:space="0" w:color="auto"/>
              <w:bottom w:val="single" w:sz="8" w:space="0" w:color="auto"/>
            </w:tcBorders>
          </w:tcPr>
          <w:p w14:paraId="677BBF5A" w14:textId="77777777" w:rsidR="00FE7B24" w:rsidRPr="00280F8D" w:rsidRDefault="00FE7B24" w:rsidP="008937AF">
            <w:pPr>
              <w:jc w:val="right"/>
              <w:rPr>
                <w:sz w:val="16"/>
                <w:szCs w:val="16"/>
              </w:rPr>
            </w:pPr>
          </w:p>
        </w:tc>
        <w:tc>
          <w:tcPr>
            <w:tcW w:w="1748" w:type="pct"/>
            <w:tcBorders>
              <w:top w:val="single" w:sz="4" w:space="0" w:color="auto"/>
              <w:bottom w:val="single" w:sz="8" w:space="0" w:color="auto"/>
            </w:tcBorders>
            <w:noWrap/>
            <w:tcMar>
              <w:top w:w="0" w:type="dxa"/>
              <w:left w:w="108" w:type="dxa"/>
              <w:bottom w:w="0" w:type="dxa"/>
              <w:right w:w="108" w:type="dxa"/>
            </w:tcMar>
            <w:vAlign w:val="bottom"/>
          </w:tcPr>
          <w:p w14:paraId="1168C3A7" w14:textId="0C295458" w:rsidR="00FE7B24" w:rsidRPr="00280F8D" w:rsidRDefault="00FE7B24" w:rsidP="008937AF">
            <w:pPr>
              <w:tabs>
                <w:tab w:val="left" w:pos="230"/>
              </w:tabs>
              <w:rPr>
                <w:sz w:val="16"/>
                <w:szCs w:val="16"/>
              </w:rPr>
            </w:pPr>
            <w:r w:rsidRPr="00280F8D">
              <w:rPr>
                <w:b/>
                <w:bCs/>
                <w:sz w:val="16"/>
                <w:szCs w:val="16"/>
              </w:rPr>
              <w:tab/>
            </w:r>
            <w:r w:rsidR="00280F8D" w:rsidRPr="00280F8D">
              <w:rPr>
                <w:rFonts w:ascii="SimSun" w:eastAsia="SimSun" w:hAnsi="SimSun" w:cs="SimSun" w:hint="eastAsia"/>
                <w:b/>
                <w:bCs/>
                <w:sz w:val="16"/>
                <w:szCs w:val="16"/>
                <w:lang w:eastAsia="zh-CN"/>
              </w:rPr>
              <w:t>共计</w:t>
            </w:r>
          </w:p>
        </w:tc>
        <w:tc>
          <w:tcPr>
            <w:tcW w:w="1404" w:type="pct"/>
            <w:gridSpan w:val="3"/>
            <w:tcBorders>
              <w:top w:val="single" w:sz="4" w:space="0" w:color="auto"/>
              <w:bottom w:val="single" w:sz="8" w:space="0" w:color="auto"/>
            </w:tcBorders>
            <w:vAlign w:val="bottom"/>
          </w:tcPr>
          <w:p w14:paraId="7B269CFB" w14:textId="77777777" w:rsidR="00FE7B24" w:rsidRPr="00280F8D" w:rsidRDefault="00FE7B24" w:rsidP="008937AF">
            <w:pPr>
              <w:ind w:right="143"/>
              <w:jc w:val="right"/>
              <w:rPr>
                <w:b/>
                <w:bCs/>
                <w:sz w:val="16"/>
                <w:szCs w:val="16"/>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136135AF" w14:textId="77777777" w:rsidR="00FE7B24" w:rsidRPr="00280F8D" w:rsidRDefault="00FE7B24" w:rsidP="008937AF">
            <w:pPr>
              <w:jc w:val="right"/>
              <w:rPr>
                <w:b/>
                <w:bCs/>
                <w:sz w:val="16"/>
                <w:szCs w:val="16"/>
              </w:rPr>
            </w:pPr>
            <w:r w:rsidRPr="00280F8D">
              <w:rPr>
                <w:b/>
                <w:bCs/>
                <w:sz w:val="16"/>
                <w:szCs w:val="16"/>
              </w:rPr>
              <w:t>190 000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13552EA7" w14:textId="77777777" w:rsidR="00FE7B24" w:rsidRPr="00280F8D" w:rsidRDefault="00FE7B24" w:rsidP="008937AF">
            <w:pPr>
              <w:jc w:val="right"/>
              <w:rPr>
                <w:b/>
                <w:bCs/>
                <w:sz w:val="16"/>
                <w:szCs w:val="16"/>
              </w:rPr>
            </w:pPr>
            <w:r w:rsidRPr="00280F8D">
              <w:rPr>
                <w:b/>
                <w:bCs/>
                <w:sz w:val="16"/>
                <w:szCs w:val="16"/>
              </w:rPr>
              <w:t>24 700</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45EB795C" w14:textId="77777777" w:rsidR="00FE7B24" w:rsidRPr="00280F8D" w:rsidRDefault="00FE7B24" w:rsidP="008937AF">
            <w:pPr>
              <w:ind w:right="-22"/>
              <w:jc w:val="right"/>
              <w:rPr>
                <w:b/>
                <w:bCs/>
                <w:sz w:val="16"/>
                <w:szCs w:val="16"/>
              </w:rPr>
            </w:pPr>
            <w:r w:rsidRPr="00280F8D">
              <w:rPr>
                <w:b/>
                <w:bCs/>
                <w:sz w:val="16"/>
                <w:szCs w:val="16"/>
              </w:rPr>
              <w:t>214 700</w:t>
            </w:r>
          </w:p>
        </w:tc>
      </w:tr>
    </w:tbl>
    <w:p w14:paraId="425AD8B3" w14:textId="38EBFE7B" w:rsidR="00FE7B24" w:rsidRPr="00280F8D" w:rsidRDefault="00FE7B24" w:rsidP="00FE7B24">
      <w:pPr>
        <w:spacing w:before="120"/>
        <w:ind w:firstLine="562"/>
        <w:rPr>
          <w:i/>
          <w:iCs/>
          <w:sz w:val="16"/>
          <w:szCs w:val="16"/>
          <w:lang w:eastAsia="zh-CN"/>
        </w:rPr>
      </w:pPr>
      <w:r w:rsidRPr="00280F8D">
        <w:rPr>
          <w:rFonts w:eastAsia="KaiTi" w:hint="eastAsia"/>
          <w:sz w:val="16"/>
          <w:szCs w:val="16"/>
          <w:lang w:eastAsia="zh-CN"/>
        </w:rPr>
        <w:t>英文缩写</w:t>
      </w:r>
      <w:r w:rsidRPr="00280F8D">
        <w:rPr>
          <w:rFonts w:eastAsia="KaiTi"/>
          <w:sz w:val="16"/>
          <w:szCs w:val="16"/>
          <w:lang w:eastAsia="zh-CN"/>
        </w:rPr>
        <w:t>：</w:t>
      </w:r>
      <w:r w:rsidRPr="00280F8D">
        <w:rPr>
          <w:rFonts w:eastAsia="KaiTi"/>
          <w:sz w:val="16"/>
          <w:szCs w:val="16"/>
          <w:lang w:eastAsia="zh-CN"/>
        </w:rPr>
        <w:t>OP</w:t>
      </w:r>
      <w:r w:rsidRPr="00280F8D">
        <w:rPr>
          <w:rFonts w:eastAsia="KaiTi"/>
          <w:sz w:val="16"/>
          <w:szCs w:val="16"/>
          <w:lang w:eastAsia="zh-CN"/>
        </w:rPr>
        <w:t>：</w:t>
      </w:r>
      <w:r w:rsidRPr="00280F8D">
        <w:rPr>
          <w:rFonts w:ascii="SimSun" w:eastAsia="SimSun" w:hAnsi="SimSun" w:cs="SimSun" w:hint="eastAsia"/>
          <w:sz w:val="16"/>
          <w:szCs w:val="16"/>
          <w:lang w:eastAsia="zh-CN"/>
        </w:rPr>
        <w:t>所涉决定草案的执行部分段落。</w:t>
      </w:r>
    </w:p>
    <w:p w14:paraId="3238319B" w14:textId="40FC7A82" w:rsidR="00FE7B24" w:rsidRPr="00280F8D" w:rsidRDefault="00FE7B24" w:rsidP="00FE7B24">
      <w:pPr>
        <w:ind w:firstLine="567"/>
        <w:rPr>
          <w:sz w:val="16"/>
          <w:szCs w:val="16"/>
          <w:lang w:val="en-US" w:eastAsia="zh-CN"/>
        </w:rPr>
      </w:pPr>
      <w:r w:rsidRPr="00280F8D">
        <w:rPr>
          <w:i/>
          <w:iCs/>
          <w:sz w:val="16"/>
          <w:szCs w:val="16"/>
          <w:vertAlign w:val="superscript"/>
          <w:lang w:eastAsia="zh-CN"/>
        </w:rPr>
        <w:t>a</w:t>
      </w:r>
      <w:r w:rsidRPr="00280F8D">
        <w:rPr>
          <w:sz w:val="16"/>
          <w:szCs w:val="16"/>
          <w:lang w:eastAsia="zh-CN"/>
        </w:rPr>
        <w:tab/>
      </w:r>
      <w:r w:rsidR="00A9138A" w:rsidRPr="00280F8D">
        <w:rPr>
          <w:rFonts w:ascii="SimSun" w:eastAsia="SimSun" w:hAnsi="SimSun" w:cs="SimSun" w:hint="eastAsia"/>
          <w:sz w:val="16"/>
          <w:szCs w:val="16"/>
          <w:lang w:val="en-US" w:eastAsia="zh-CN"/>
        </w:rPr>
        <w:t>咨询人、合作伙伴和额外工作人员。</w:t>
      </w:r>
    </w:p>
    <w:p w14:paraId="30D3D456" w14:textId="0EADF9F8" w:rsidR="00FE7B24" w:rsidRPr="00FC41CF" w:rsidRDefault="00FE7B24" w:rsidP="00FE7B24">
      <w:pPr>
        <w:ind w:firstLine="567"/>
        <w:rPr>
          <w:lang w:eastAsia="zh-CN"/>
        </w:rPr>
      </w:pPr>
    </w:p>
    <w:p w14:paraId="16F71326" w14:textId="77777777" w:rsidR="00896A6C" w:rsidRPr="00896A6C" w:rsidRDefault="00896A6C" w:rsidP="00896A6C">
      <w:pPr>
        <w:rPr>
          <w:rFonts w:eastAsia="SimSun"/>
          <w:snapToGrid w:val="0"/>
          <w:lang w:val="en-US" w:eastAsia="zh-CN"/>
        </w:rPr>
      </w:pPr>
    </w:p>
    <w:p w14:paraId="51B3A1EF" w14:textId="69D7431F" w:rsidR="00EE3AEB" w:rsidRPr="00354A88" w:rsidRDefault="00354A88" w:rsidP="002103F6">
      <w:pPr>
        <w:spacing w:line="240" w:lineRule="atLeast"/>
        <w:jc w:val="center"/>
        <w:rPr>
          <w:rFonts w:eastAsia="SimSun"/>
          <w:caps/>
          <w:snapToGrid w:val="0"/>
          <w:lang w:val="en-GB" w:eastAsia="zh-CN"/>
        </w:rPr>
      </w:pPr>
      <w:r w:rsidRPr="00354A88">
        <w:rPr>
          <w:rFonts w:eastAsia="SimSun"/>
          <w:caps/>
          <w:snapToGrid w:val="0"/>
          <w:lang w:val="en-GB" w:eastAsia="zh-CN"/>
        </w:rPr>
        <w:t>__________</w:t>
      </w:r>
    </w:p>
    <w:p w14:paraId="2302B171" w14:textId="0CAFAC9B" w:rsidR="007A1F82" w:rsidRDefault="007A1F82" w:rsidP="002103F6">
      <w:pPr>
        <w:spacing w:line="240" w:lineRule="atLeast"/>
        <w:jc w:val="center"/>
        <w:rPr>
          <w:rFonts w:eastAsia="SimSun"/>
          <w:snapToGrid w:val="0"/>
          <w:kern w:val="22"/>
          <w:lang w:val="en-US" w:eastAsia="zh-CN"/>
        </w:rPr>
      </w:pPr>
    </w:p>
    <w:p w14:paraId="3F96225E" w14:textId="76E781C9" w:rsidR="00B44BEA" w:rsidRPr="00633559" w:rsidRDefault="00B44BEA" w:rsidP="00633559">
      <w:pPr>
        <w:rPr>
          <w:rFonts w:eastAsia="SimHei"/>
          <w:caps/>
          <w:kern w:val="22"/>
          <w:sz w:val="28"/>
          <w:szCs w:val="28"/>
          <w:lang w:eastAsia="zh-CN"/>
        </w:rPr>
      </w:pPr>
    </w:p>
    <w:sectPr w:rsidR="00B44BEA" w:rsidRPr="00633559" w:rsidSect="00F74A14">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EC6DA" w14:textId="77777777" w:rsidR="007345D5" w:rsidRDefault="007345D5">
      <w:r>
        <w:separator/>
      </w:r>
    </w:p>
  </w:endnote>
  <w:endnote w:type="continuationSeparator" w:id="0">
    <w:p w14:paraId="792ECEA6" w14:textId="77777777" w:rsidR="007345D5" w:rsidRDefault="007345D5">
      <w:r>
        <w:continuationSeparator/>
      </w:r>
    </w:p>
  </w:endnote>
  <w:endnote w:type="continuationNotice" w:id="1">
    <w:p w14:paraId="7C06F5D5" w14:textId="77777777" w:rsidR="007345D5" w:rsidRDefault="007345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49606" w14:textId="77777777" w:rsidR="007345D5" w:rsidRDefault="007345D5">
      <w:r>
        <w:separator/>
      </w:r>
    </w:p>
  </w:footnote>
  <w:footnote w:type="continuationSeparator" w:id="0">
    <w:p w14:paraId="43A79919" w14:textId="77777777" w:rsidR="007345D5" w:rsidRDefault="007345D5">
      <w:r>
        <w:continuationSeparator/>
      </w:r>
    </w:p>
  </w:footnote>
  <w:footnote w:type="continuationNotice" w:id="1">
    <w:p w14:paraId="66DDD937" w14:textId="77777777" w:rsidR="007345D5" w:rsidRDefault="007345D5"/>
  </w:footnote>
  <w:footnote w:id="2">
    <w:p w14:paraId="67C09E9B" w14:textId="22E5F539" w:rsidR="00B145B6" w:rsidRPr="00C35524" w:rsidRDefault="00B145B6" w:rsidP="00C35524">
      <w:pPr>
        <w:pStyle w:val="FootnoteText"/>
        <w:ind w:firstLine="0"/>
        <w:rPr>
          <w:rFonts w:eastAsiaTheme="minorEastAsia"/>
          <w:sz w:val="20"/>
          <w:szCs w:val="20"/>
          <w:lang w:eastAsia="zh-CN"/>
        </w:rPr>
      </w:pPr>
      <w:r w:rsidRPr="00C35524">
        <w:rPr>
          <w:rStyle w:val="FootnoteReference"/>
          <w:sz w:val="20"/>
          <w:szCs w:val="20"/>
        </w:rPr>
        <w:t>*</w:t>
      </w:r>
      <w:r w:rsidRPr="00C35524">
        <w:rPr>
          <w:sz w:val="20"/>
          <w:szCs w:val="20"/>
        </w:rPr>
        <w:t xml:space="preserve"> </w:t>
      </w:r>
      <w:hyperlink r:id="rId1" w:history="1">
        <w:r w:rsidRPr="00C35524">
          <w:rPr>
            <w:rStyle w:val="Hyperlink"/>
            <w:sz w:val="20"/>
            <w:szCs w:val="20"/>
          </w:rPr>
          <w:t>CBD/SBI/6/1</w:t>
        </w:r>
      </w:hyperlink>
      <w:r w:rsidR="00C35524">
        <w:rPr>
          <w:rFonts w:ascii="SimSun" w:eastAsia="SimSun" w:hAnsi="SimSun" w:cs="SimSun" w:hint="eastAsia"/>
          <w:sz w:val="20"/>
          <w:szCs w:val="20"/>
          <w:lang w:eastAsia="zh-CN"/>
        </w:rPr>
        <w:t>。</w:t>
      </w:r>
    </w:p>
  </w:footnote>
  <w:footnote w:id="3">
    <w:p w14:paraId="618B2DD8" w14:textId="3E63E164" w:rsidR="009316AC" w:rsidRPr="009316AC" w:rsidRDefault="009316AC" w:rsidP="009316AC">
      <w:pPr>
        <w:pStyle w:val="FootnoteText"/>
        <w:ind w:firstLine="0"/>
        <w:rPr>
          <w:rFonts w:eastAsiaTheme="minorEastAsia"/>
          <w:lang w:eastAsia="zh-CN"/>
        </w:rPr>
      </w:pPr>
      <w:r>
        <w:rPr>
          <w:rStyle w:val="FootnoteReference"/>
        </w:rPr>
        <w:footnoteRef/>
      </w:r>
      <w:r>
        <w:t xml:space="preserve"> </w:t>
      </w:r>
      <w:r w:rsidRPr="004E1865">
        <w:rPr>
          <w:rFonts w:ascii="SimSun" w:eastAsia="SimSun" w:hAnsi="SimSun" w:cs="SimSun" w:hint="eastAsia"/>
          <w:spacing w:val="-10"/>
        </w:rPr>
        <w:t>见多民族玻利维亚国的</w:t>
      </w:r>
      <w:r w:rsidRPr="004E1865">
        <w:rPr>
          <w:rFonts w:ascii="SimSun" w:eastAsia="SimSun" w:hAnsi="SimSun" w:cs="SimSun" w:hint="eastAsia"/>
          <w:spacing w:val="-10"/>
          <w:lang w:eastAsia="zh-CN"/>
        </w:rPr>
        <w:t>呈件</w:t>
      </w:r>
      <w:hyperlink r:id="rId2" w:history="1">
        <w:r w:rsidRPr="004E1865">
          <w:rPr>
            <w:rStyle w:val="Hyperlink"/>
            <w:spacing w:val="-10"/>
          </w:rPr>
          <w:t>www.cbd.int/doc/interventions/6717c9819a0ecc27c502d552/GEF%20Financial%20Mechanism.docx</w:t>
        </w:r>
      </w:hyperlink>
      <w:r w:rsidRPr="004E1865">
        <w:rPr>
          <w:rFonts w:ascii="SimSun" w:eastAsia="SimSun" w:hAnsi="SimSun" w:cs="SimSun" w:hint="eastAsia"/>
          <w:spacing w:val="-10"/>
          <w:lang w:eastAsia="zh-CN"/>
        </w:rPr>
        <w:t>。</w:t>
      </w:r>
    </w:p>
  </w:footnote>
  <w:footnote w:id="4">
    <w:p w14:paraId="2B4C4F06" w14:textId="04E4E5EF" w:rsidR="009316AC" w:rsidRPr="009316AC" w:rsidRDefault="009316AC" w:rsidP="009316AC">
      <w:pPr>
        <w:pStyle w:val="FootnoteText"/>
        <w:ind w:firstLine="0"/>
        <w:rPr>
          <w:rFonts w:eastAsiaTheme="minorEastAsia"/>
          <w:lang w:eastAsia="zh-CN"/>
        </w:rPr>
      </w:pPr>
      <w:r>
        <w:rPr>
          <w:rStyle w:val="FootnoteReference"/>
        </w:rPr>
        <w:footnoteRef/>
      </w:r>
      <w:r>
        <w:rPr>
          <w:rFonts w:ascii="SimSun" w:eastAsia="SimSun" w:hAnsi="SimSun" w:cs="SimSun" w:hint="eastAsia"/>
          <w:lang w:eastAsia="zh-CN"/>
        </w:rPr>
        <w:t xml:space="preserve"> </w:t>
      </w:r>
      <w:r w:rsidRPr="009316AC">
        <w:rPr>
          <w:rFonts w:ascii="SimSun" w:eastAsia="SimSun" w:hAnsi="SimSun" w:cs="SimSun" w:hint="eastAsia"/>
        </w:rPr>
        <w:t>非洲区域</w:t>
      </w:r>
      <w:r>
        <w:rPr>
          <w:rFonts w:ascii="SimSun" w:eastAsia="SimSun" w:hAnsi="SimSun" w:cs="SimSun" w:hint="eastAsia"/>
          <w:lang w:eastAsia="zh-CN"/>
        </w:rPr>
        <w:t>组</w:t>
      </w:r>
      <w:r w:rsidRPr="009316AC">
        <w:rPr>
          <w:rFonts w:ascii="SimSun" w:eastAsia="SimSun" w:hAnsi="SimSun" w:cs="SimSun" w:hint="eastAsia"/>
        </w:rPr>
        <w:t>近</w:t>
      </w:r>
      <w:r w:rsidRPr="009316AC">
        <w:t>44%</w:t>
      </w:r>
      <w:r w:rsidRPr="009316AC">
        <w:rPr>
          <w:rFonts w:ascii="SimSun" w:eastAsia="SimSun" w:hAnsi="SimSun" w:cs="SimSun" w:hint="eastAsia"/>
        </w:rPr>
        <w:t>、亚太区域</w:t>
      </w:r>
      <w:r>
        <w:rPr>
          <w:rFonts w:ascii="SimSun" w:eastAsia="SimSun" w:hAnsi="SimSun" w:cs="SimSun" w:hint="eastAsia"/>
          <w:lang w:eastAsia="zh-CN"/>
        </w:rPr>
        <w:t>组</w:t>
      </w:r>
      <w:r w:rsidRPr="009316AC">
        <w:t>12%</w:t>
      </w:r>
      <w:r w:rsidRPr="009316AC">
        <w:rPr>
          <w:rFonts w:ascii="SimSun" w:eastAsia="SimSun" w:hAnsi="SimSun" w:cs="SimSun" w:hint="eastAsia"/>
        </w:rPr>
        <w:t>、东欧区域</w:t>
      </w:r>
      <w:r>
        <w:rPr>
          <w:rFonts w:ascii="SimSun" w:eastAsia="SimSun" w:hAnsi="SimSun" w:cs="SimSun" w:hint="eastAsia"/>
          <w:lang w:eastAsia="zh-CN"/>
        </w:rPr>
        <w:t>组</w:t>
      </w:r>
      <w:r w:rsidRPr="009316AC">
        <w:t>18%</w:t>
      </w:r>
      <w:r>
        <w:rPr>
          <w:rFonts w:ascii="SimSun" w:eastAsia="SimSun" w:hAnsi="SimSun" w:cs="SimSun" w:hint="eastAsia"/>
          <w:lang w:eastAsia="zh-CN"/>
        </w:rPr>
        <w:t>、</w:t>
      </w:r>
      <w:r w:rsidRPr="009316AC">
        <w:rPr>
          <w:rFonts w:ascii="SimSun" w:eastAsia="SimSun" w:hAnsi="SimSun" w:cs="SimSun" w:hint="eastAsia"/>
        </w:rPr>
        <w:t>拉丁美洲和加勒比区域</w:t>
      </w:r>
      <w:r>
        <w:rPr>
          <w:rFonts w:ascii="SimSun" w:eastAsia="SimSun" w:hAnsi="SimSun" w:cs="SimSun" w:hint="eastAsia"/>
          <w:lang w:eastAsia="zh-CN"/>
        </w:rPr>
        <w:t>组</w:t>
      </w:r>
      <w:r w:rsidRPr="009316AC">
        <w:t>39%</w:t>
      </w:r>
      <w:r>
        <w:rPr>
          <w:rFonts w:ascii="SimSun" w:eastAsia="SimSun" w:hAnsi="SimSun" w:cs="SimSun" w:hint="eastAsia"/>
          <w:lang w:eastAsia="zh-CN"/>
        </w:rPr>
        <w:t>的符合条件的</w:t>
      </w:r>
      <w:r w:rsidRPr="009316AC">
        <w:rPr>
          <w:rFonts w:ascii="SimSun" w:eastAsia="SimSun" w:hAnsi="SimSun" w:cs="SimSun" w:hint="eastAsia"/>
        </w:rPr>
        <w:t>缔约方提交了需求信息。</w:t>
      </w:r>
    </w:p>
  </w:footnote>
  <w:footnote w:id="5">
    <w:p w14:paraId="01C3081D" w14:textId="6144E0AB" w:rsidR="00DA4514" w:rsidRPr="00D77240" w:rsidRDefault="00DA4514" w:rsidP="00DA4514">
      <w:pPr>
        <w:pStyle w:val="FootnoteText"/>
        <w:ind w:firstLine="0"/>
        <w:rPr>
          <w:rFonts w:eastAsia="SimSun"/>
          <w:sz w:val="20"/>
          <w:szCs w:val="20"/>
          <w:lang w:eastAsia="zh-CN"/>
        </w:rPr>
      </w:pPr>
      <w:r w:rsidRPr="00D77240">
        <w:rPr>
          <w:rStyle w:val="FootnoteReference"/>
          <w:rFonts w:eastAsia="SimSun"/>
          <w:sz w:val="20"/>
          <w:szCs w:val="20"/>
        </w:rPr>
        <w:footnoteRef/>
      </w:r>
      <w:r w:rsidRPr="00D77240">
        <w:rPr>
          <w:rFonts w:eastAsia="SimSun"/>
          <w:sz w:val="20"/>
          <w:szCs w:val="20"/>
        </w:rPr>
        <w:t xml:space="preserve"> </w:t>
      </w:r>
      <w:r w:rsidRPr="00D77240">
        <w:rPr>
          <w:rFonts w:eastAsia="SimSun"/>
          <w:sz w:val="20"/>
          <w:szCs w:val="20"/>
        </w:rPr>
        <w:t>建议草案概述活动所需</w:t>
      </w:r>
      <w:r w:rsidRPr="00D77240">
        <w:rPr>
          <w:rFonts w:eastAsia="SimSun"/>
          <w:sz w:val="20"/>
          <w:szCs w:val="20"/>
          <w:lang w:eastAsia="zh-CN"/>
        </w:rPr>
        <w:t>估计</w:t>
      </w:r>
      <w:r w:rsidRPr="00D77240">
        <w:rPr>
          <w:rFonts w:eastAsia="SimSun"/>
          <w:sz w:val="20"/>
          <w:szCs w:val="20"/>
        </w:rPr>
        <w:t>预算外资源见本文件附件。</w:t>
      </w:r>
    </w:p>
  </w:footnote>
  <w:footnote w:id="6">
    <w:p w14:paraId="78F8DF22" w14:textId="103270D8" w:rsidR="00D77240" w:rsidRPr="00D77240" w:rsidRDefault="00D77240" w:rsidP="00D77240">
      <w:pPr>
        <w:pStyle w:val="FootnoteText"/>
        <w:ind w:firstLine="0"/>
        <w:rPr>
          <w:rFonts w:eastAsia="SimSun"/>
          <w:sz w:val="20"/>
          <w:szCs w:val="20"/>
          <w:lang w:eastAsia="zh-CN"/>
        </w:rPr>
      </w:pPr>
      <w:r w:rsidRPr="00D77240">
        <w:rPr>
          <w:rStyle w:val="FootnoteReference"/>
          <w:rFonts w:eastAsia="SimSun"/>
          <w:sz w:val="20"/>
          <w:szCs w:val="20"/>
        </w:rPr>
        <w:footnoteRef/>
      </w:r>
      <w:r w:rsidRPr="00D77240">
        <w:rPr>
          <w:rFonts w:eastAsia="SimSun"/>
          <w:sz w:val="20"/>
          <w:szCs w:val="20"/>
        </w:rPr>
        <w:t xml:space="preserve"> </w:t>
      </w:r>
      <w:r w:rsidRPr="00D77240">
        <w:rPr>
          <w:rFonts w:eastAsia="SimSun"/>
          <w:sz w:val="20"/>
          <w:szCs w:val="20"/>
        </w:rPr>
        <w:t>联合国</w:t>
      </w:r>
      <w:r w:rsidRPr="00D77240">
        <w:rPr>
          <w:rFonts w:eastAsia="SimSun"/>
          <w:sz w:val="20"/>
          <w:szCs w:val="20"/>
        </w:rPr>
        <w:t>,</w:t>
      </w:r>
      <w:r w:rsidRPr="00D77240">
        <w:rPr>
          <w:rFonts w:eastAsia="SimSun"/>
          <w:sz w:val="20"/>
          <w:szCs w:val="20"/>
        </w:rPr>
        <w:t>《条约汇编》</w:t>
      </w:r>
      <w:r w:rsidRPr="00D77240">
        <w:rPr>
          <w:rFonts w:eastAsia="SimSun"/>
          <w:sz w:val="20"/>
          <w:szCs w:val="20"/>
          <w:lang w:eastAsia="zh-CN"/>
        </w:rPr>
        <w:t>，</w:t>
      </w:r>
      <w:r w:rsidRPr="00D77240">
        <w:rPr>
          <w:rFonts w:eastAsia="SimSun"/>
          <w:sz w:val="20"/>
          <w:szCs w:val="20"/>
        </w:rPr>
        <w:t>第</w:t>
      </w:r>
      <w:r w:rsidRPr="00D77240">
        <w:rPr>
          <w:rFonts w:eastAsia="SimSun"/>
          <w:sz w:val="20"/>
          <w:szCs w:val="20"/>
        </w:rPr>
        <w:t>1760</w:t>
      </w:r>
      <w:r w:rsidRPr="00D77240">
        <w:rPr>
          <w:rFonts w:eastAsia="SimSun"/>
          <w:sz w:val="20"/>
          <w:szCs w:val="20"/>
        </w:rPr>
        <w:t>卷</w:t>
      </w:r>
      <w:r w:rsidRPr="00D77240">
        <w:rPr>
          <w:rFonts w:eastAsia="SimSun"/>
          <w:sz w:val="20"/>
          <w:szCs w:val="20"/>
          <w:lang w:eastAsia="zh-CN"/>
        </w:rPr>
        <w:t>，</w:t>
      </w:r>
      <w:r w:rsidRPr="00D77240">
        <w:rPr>
          <w:rFonts w:eastAsia="SimSun"/>
          <w:sz w:val="20"/>
          <w:szCs w:val="20"/>
        </w:rPr>
        <w:t>第</w:t>
      </w:r>
      <w:r w:rsidRPr="00D77240">
        <w:rPr>
          <w:rFonts w:eastAsia="SimSun"/>
          <w:sz w:val="20"/>
          <w:szCs w:val="20"/>
        </w:rPr>
        <w:t>30619</w:t>
      </w:r>
      <w:r w:rsidRPr="00D77240">
        <w:rPr>
          <w:rFonts w:eastAsia="SimSun"/>
          <w:sz w:val="20"/>
          <w:szCs w:val="20"/>
        </w:rPr>
        <w:t>号。</w:t>
      </w:r>
    </w:p>
  </w:footnote>
  <w:footnote w:id="7">
    <w:p w14:paraId="1D56CAE5" w14:textId="391A4ED4" w:rsidR="00AB2C20" w:rsidRPr="00AB2C20" w:rsidRDefault="00AB2C20" w:rsidP="00AB2C20">
      <w:pPr>
        <w:pStyle w:val="FootnoteText"/>
        <w:ind w:firstLine="0"/>
        <w:rPr>
          <w:rFonts w:eastAsiaTheme="minorEastAsia"/>
          <w:sz w:val="20"/>
          <w:szCs w:val="20"/>
          <w:lang w:eastAsia="zh-CN"/>
        </w:rPr>
      </w:pPr>
      <w:r w:rsidRPr="00D77240">
        <w:rPr>
          <w:rStyle w:val="FootnoteReference"/>
          <w:rFonts w:eastAsia="SimSun"/>
          <w:sz w:val="20"/>
          <w:szCs w:val="20"/>
        </w:rPr>
        <w:footnoteRef/>
      </w:r>
      <w:r w:rsidRPr="00D77240">
        <w:rPr>
          <w:rFonts w:eastAsia="SimSun"/>
          <w:sz w:val="20"/>
          <w:szCs w:val="20"/>
        </w:rPr>
        <w:t xml:space="preserve"> </w:t>
      </w:r>
      <w:r w:rsidRPr="00D77240">
        <w:rPr>
          <w:rFonts w:eastAsia="SimSun"/>
          <w:sz w:val="20"/>
          <w:szCs w:val="20"/>
          <w:lang w:eastAsia="zh-CN"/>
        </w:rPr>
        <w:t>第</w:t>
      </w:r>
      <w:hyperlink r:id="rId3" w:history="1">
        <w:r w:rsidRPr="00D77240">
          <w:rPr>
            <w:rStyle w:val="Hyperlink"/>
            <w:rFonts w:eastAsia="SimSun"/>
            <w:sz w:val="20"/>
            <w:szCs w:val="20"/>
          </w:rPr>
          <w:t>15/4</w:t>
        </w:r>
      </w:hyperlink>
      <w:r w:rsidRPr="00D77240">
        <w:rPr>
          <w:rFonts w:eastAsia="SimSun"/>
          <w:sz w:val="20"/>
          <w:szCs w:val="20"/>
          <w:lang w:eastAsia="zh-CN"/>
        </w:rPr>
        <w:t>号决定，附件。</w:t>
      </w:r>
    </w:p>
  </w:footnote>
  <w:footnote w:id="8">
    <w:p w14:paraId="789487AC" w14:textId="608E922F" w:rsidR="001A5AC9" w:rsidRPr="00137267" w:rsidRDefault="001A5AC9" w:rsidP="00137267">
      <w:pPr>
        <w:pStyle w:val="FootnoteText"/>
        <w:ind w:firstLine="0"/>
        <w:rPr>
          <w:rFonts w:eastAsia="SimSun"/>
          <w:sz w:val="20"/>
          <w:szCs w:val="20"/>
          <w:lang w:eastAsia="zh-CN"/>
        </w:rPr>
      </w:pPr>
      <w:r w:rsidRPr="00137267">
        <w:rPr>
          <w:rStyle w:val="FootnoteReference"/>
          <w:rFonts w:eastAsia="SimSun"/>
          <w:sz w:val="20"/>
          <w:szCs w:val="20"/>
        </w:rPr>
        <w:footnoteRef/>
      </w:r>
      <w:r w:rsidRPr="00137267">
        <w:rPr>
          <w:rFonts w:eastAsia="SimSun"/>
          <w:sz w:val="20"/>
          <w:szCs w:val="20"/>
        </w:rPr>
        <w:t xml:space="preserve"> </w:t>
      </w:r>
      <w:r w:rsidR="00137267" w:rsidRPr="00137267">
        <w:rPr>
          <w:rFonts w:eastAsia="SimSun"/>
          <w:sz w:val="20"/>
          <w:szCs w:val="20"/>
        </w:rPr>
        <w:t>联合国</w:t>
      </w:r>
      <w:r w:rsidR="00137267" w:rsidRPr="00137267">
        <w:rPr>
          <w:rFonts w:eastAsia="SimSun"/>
          <w:sz w:val="20"/>
          <w:szCs w:val="20"/>
        </w:rPr>
        <w:t>,</w:t>
      </w:r>
      <w:r w:rsidR="00137267" w:rsidRPr="00137267">
        <w:rPr>
          <w:rFonts w:eastAsia="SimSun"/>
          <w:sz w:val="20"/>
          <w:szCs w:val="20"/>
        </w:rPr>
        <w:t>《条约汇编》</w:t>
      </w:r>
      <w:r w:rsidR="004E1865">
        <w:rPr>
          <w:rFonts w:eastAsia="SimSun" w:hint="eastAsia"/>
          <w:sz w:val="20"/>
          <w:szCs w:val="20"/>
          <w:lang w:eastAsia="zh-CN"/>
        </w:rPr>
        <w:t>，</w:t>
      </w:r>
      <w:r w:rsidR="00137267" w:rsidRPr="00137267">
        <w:rPr>
          <w:rFonts w:eastAsia="SimSun"/>
          <w:sz w:val="20"/>
          <w:szCs w:val="20"/>
        </w:rPr>
        <w:t>第</w:t>
      </w:r>
      <w:r w:rsidR="00137267" w:rsidRPr="00137267">
        <w:rPr>
          <w:rFonts w:eastAsia="SimSun"/>
          <w:sz w:val="20"/>
          <w:szCs w:val="20"/>
        </w:rPr>
        <w:t>1760</w:t>
      </w:r>
      <w:r w:rsidR="00137267" w:rsidRPr="00137267">
        <w:rPr>
          <w:rFonts w:eastAsia="SimSun"/>
          <w:sz w:val="20"/>
          <w:szCs w:val="20"/>
        </w:rPr>
        <w:t>卷，第</w:t>
      </w:r>
      <w:r w:rsidR="00137267" w:rsidRPr="00137267">
        <w:rPr>
          <w:rFonts w:eastAsia="SimSun"/>
          <w:sz w:val="20"/>
          <w:szCs w:val="20"/>
        </w:rPr>
        <w:t>30619</w:t>
      </w:r>
      <w:r w:rsidR="00137267" w:rsidRPr="00137267">
        <w:rPr>
          <w:rFonts w:eastAsia="SimSun"/>
          <w:sz w:val="20"/>
          <w:szCs w:val="20"/>
        </w:rPr>
        <w:t>号。</w:t>
      </w:r>
    </w:p>
  </w:footnote>
  <w:footnote w:id="9">
    <w:p w14:paraId="03F84576" w14:textId="3835D304" w:rsidR="001A5AC9" w:rsidRPr="001A5AC9" w:rsidRDefault="001A5AC9" w:rsidP="00137267">
      <w:pPr>
        <w:pStyle w:val="FootnoteText"/>
        <w:ind w:firstLine="0"/>
        <w:rPr>
          <w:rFonts w:eastAsiaTheme="minorEastAsia"/>
          <w:lang w:eastAsia="zh-CN"/>
        </w:rPr>
      </w:pPr>
      <w:r w:rsidRPr="00137267">
        <w:rPr>
          <w:rStyle w:val="FootnoteReference"/>
          <w:rFonts w:eastAsia="SimSun"/>
          <w:sz w:val="20"/>
          <w:szCs w:val="20"/>
        </w:rPr>
        <w:footnoteRef/>
      </w:r>
      <w:r w:rsidRPr="00137267">
        <w:rPr>
          <w:rFonts w:eastAsia="SimSun"/>
          <w:sz w:val="20"/>
          <w:szCs w:val="20"/>
        </w:rPr>
        <w:t xml:space="preserve"> </w:t>
      </w:r>
      <w:r w:rsidR="00137267" w:rsidRPr="00137267">
        <w:rPr>
          <w:rFonts w:eastAsia="SimSun"/>
          <w:sz w:val="20"/>
          <w:szCs w:val="20"/>
          <w:lang w:eastAsia="zh-CN"/>
        </w:rPr>
        <w:t>第</w:t>
      </w:r>
      <w:hyperlink r:id="rId4" w:history="1">
        <w:r w:rsidR="00137267" w:rsidRPr="00137267">
          <w:rPr>
            <w:rStyle w:val="Hyperlink"/>
            <w:rFonts w:eastAsia="SimSun"/>
            <w:sz w:val="20"/>
            <w:szCs w:val="20"/>
          </w:rPr>
          <w:t>15/4</w:t>
        </w:r>
      </w:hyperlink>
      <w:r w:rsidR="00137267" w:rsidRPr="00137267">
        <w:rPr>
          <w:rFonts w:eastAsia="SimSun"/>
          <w:sz w:val="20"/>
          <w:szCs w:val="20"/>
          <w:lang w:eastAsia="zh-CN"/>
        </w:rPr>
        <w:t>号决定，附件。</w:t>
      </w:r>
    </w:p>
  </w:footnote>
  <w:footnote w:id="10">
    <w:p w14:paraId="18FE6FB3" w14:textId="0DAFD2FF" w:rsidR="009F578D" w:rsidRPr="00137267" w:rsidRDefault="009F578D" w:rsidP="00137267">
      <w:pPr>
        <w:pStyle w:val="FootnoteText"/>
        <w:ind w:firstLine="0"/>
        <w:rPr>
          <w:rFonts w:eastAsia="SimSun"/>
          <w:sz w:val="20"/>
          <w:szCs w:val="20"/>
          <w:lang w:eastAsia="zh-CN"/>
        </w:rPr>
      </w:pPr>
      <w:r w:rsidRPr="00137267">
        <w:rPr>
          <w:rStyle w:val="FootnoteReference"/>
          <w:rFonts w:eastAsia="SimSun"/>
          <w:sz w:val="20"/>
          <w:szCs w:val="20"/>
        </w:rPr>
        <w:footnoteRef/>
      </w:r>
      <w:r w:rsidRPr="00137267">
        <w:rPr>
          <w:rFonts w:eastAsia="SimSun"/>
          <w:sz w:val="20"/>
          <w:szCs w:val="20"/>
        </w:rPr>
        <w:t xml:space="preserve"> </w:t>
      </w:r>
      <w:r w:rsidR="00137267" w:rsidRPr="00137267">
        <w:rPr>
          <w:rFonts w:ascii="SimSun" w:eastAsia="SimSun" w:hAnsi="SimSun" w:cs="SimSun" w:hint="eastAsia"/>
          <w:sz w:val="20"/>
          <w:szCs w:val="20"/>
        </w:rPr>
        <w:t>联合国</w:t>
      </w:r>
      <w:r w:rsidR="00137267" w:rsidRPr="00137267">
        <w:rPr>
          <w:rFonts w:eastAsia="SimSun"/>
          <w:sz w:val="20"/>
          <w:szCs w:val="20"/>
        </w:rPr>
        <w:t>,</w:t>
      </w:r>
      <w:r w:rsidR="00137267" w:rsidRPr="00137267">
        <w:rPr>
          <w:rFonts w:ascii="SimSun" w:eastAsia="SimSun" w:hAnsi="SimSun" w:cs="SimSun" w:hint="eastAsia"/>
          <w:sz w:val="20"/>
          <w:szCs w:val="20"/>
        </w:rPr>
        <w:t>《条约汇编》</w:t>
      </w:r>
      <w:r w:rsidR="00137267" w:rsidRPr="00137267">
        <w:rPr>
          <w:rFonts w:ascii="SimSun" w:eastAsia="SimSun" w:hAnsi="SimSun" w:cs="SimSun" w:hint="eastAsia"/>
          <w:sz w:val="20"/>
          <w:szCs w:val="20"/>
          <w:lang w:eastAsia="zh-CN"/>
        </w:rPr>
        <w:t>，</w:t>
      </w:r>
      <w:r w:rsidR="00137267" w:rsidRPr="00137267">
        <w:rPr>
          <w:rFonts w:ascii="SimSun" w:eastAsia="SimSun" w:hAnsi="SimSun" w:cs="SimSun" w:hint="eastAsia"/>
          <w:sz w:val="20"/>
          <w:szCs w:val="20"/>
        </w:rPr>
        <w:t>第</w:t>
      </w:r>
      <w:r w:rsidR="00137267" w:rsidRPr="00137267">
        <w:rPr>
          <w:rFonts w:eastAsia="SimSun"/>
          <w:sz w:val="20"/>
          <w:szCs w:val="20"/>
        </w:rPr>
        <w:t>1760</w:t>
      </w:r>
      <w:r w:rsidR="00137267" w:rsidRPr="00137267">
        <w:rPr>
          <w:rFonts w:ascii="SimSun" w:eastAsia="SimSun" w:hAnsi="SimSun" w:cs="SimSun" w:hint="eastAsia"/>
          <w:sz w:val="20"/>
          <w:szCs w:val="20"/>
        </w:rPr>
        <w:t>卷，第</w:t>
      </w:r>
      <w:r w:rsidR="00137267" w:rsidRPr="00137267">
        <w:rPr>
          <w:rFonts w:eastAsia="SimSun"/>
          <w:sz w:val="20"/>
          <w:szCs w:val="20"/>
        </w:rPr>
        <w:t>30619</w:t>
      </w:r>
      <w:r w:rsidR="00137267" w:rsidRPr="00137267">
        <w:rPr>
          <w:rFonts w:ascii="SimSun" w:eastAsia="SimSun" w:hAnsi="SimSun" w:cs="SimSun" w:hint="eastAsia"/>
          <w:sz w:val="20"/>
          <w:szCs w:val="20"/>
        </w:rPr>
        <w:t>号。</w:t>
      </w:r>
    </w:p>
  </w:footnote>
  <w:footnote w:id="11">
    <w:p w14:paraId="1626524A" w14:textId="392441EF" w:rsidR="0046777D" w:rsidRPr="00137267" w:rsidRDefault="0046777D" w:rsidP="00137267">
      <w:pPr>
        <w:pStyle w:val="FootnoteText"/>
        <w:ind w:firstLine="0"/>
        <w:rPr>
          <w:rFonts w:eastAsia="SimSun"/>
          <w:sz w:val="20"/>
          <w:szCs w:val="20"/>
          <w:lang w:eastAsia="zh-CN"/>
        </w:rPr>
      </w:pPr>
      <w:r w:rsidRPr="00137267">
        <w:rPr>
          <w:rStyle w:val="FootnoteReference"/>
          <w:rFonts w:eastAsia="SimSun"/>
          <w:sz w:val="20"/>
          <w:szCs w:val="20"/>
        </w:rPr>
        <w:footnoteRef/>
      </w:r>
      <w:r w:rsidRPr="00137267">
        <w:rPr>
          <w:rFonts w:eastAsia="SimSun"/>
          <w:sz w:val="20"/>
          <w:szCs w:val="20"/>
          <w:lang w:eastAsia="zh-CN"/>
        </w:rPr>
        <w:t xml:space="preserve"> </w:t>
      </w:r>
      <w:r w:rsidRPr="00137267">
        <w:rPr>
          <w:rFonts w:eastAsia="SimSun"/>
          <w:sz w:val="20"/>
          <w:szCs w:val="20"/>
          <w:lang w:eastAsia="zh-CN"/>
        </w:rPr>
        <w:t>第</w:t>
      </w:r>
      <w:hyperlink r:id="rId5" w:history="1">
        <w:r w:rsidRPr="00137267">
          <w:rPr>
            <w:rStyle w:val="Hyperlink"/>
            <w:rFonts w:eastAsia="SimSun"/>
            <w:sz w:val="20"/>
            <w:szCs w:val="20"/>
            <w:lang w:eastAsia="zh-CN"/>
          </w:rPr>
          <w:t>15/4</w:t>
        </w:r>
      </w:hyperlink>
      <w:r w:rsidRPr="00137267">
        <w:rPr>
          <w:rFonts w:eastAsia="SimSun"/>
          <w:sz w:val="20"/>
          <w:szCs w:val="20"/>
          <w:lang w:eastAsia="zh-CN"/>
        </w:rPr>
        <w:t>号决定，附件。</w:t>
      </w:r>
    </w:p>
  </w:footnote>
  <w:footnote w:id="12">
    <w:p w14:paraId="262CAE63" w14:textId="77777777" w:rsidR="00137267" w:rsidRPr="005C1F60" w:rsidRDefault="00137267" w:rsidP="00137267">
      <w:pPr>
        <w:pStyle w:val="FootnoteText"/>
        <w:ind w:firstLine="0"/>
        <w:rPr>
          <w:szCs w:val="18"/>
          <w:lang w:eastAsia="zh-CN"/>
        </w:rPr>
      </w:pPr>
      <w:r w:rsidRPr="00137267">
        <w:rPr>
          <w:rStyle w:val="FootnoteReference"/>
          <w:rFonts w:eastAsia="SimSun"/>
          <w:sz w:val="20"/>
          <w:szCs w:val="20"/>
        </w:rPr>
        <w:footnoteRef/>
      </w:r>
      <w:r w:rsidRPr="00137267">
        <w:rPr>
          <w:rFonts w:eastAsia="SimSun"/>
          <w:sz w:val="20"/>
          <w:szCs w:val="20"/>
          <w:lang w:eastAsia="zh-CN"/>
        </w:rPr>
        <w:t xml:space="preserve"> </w:t>
      </w:r>
      <w:r w:rsidRPr="00137267">
        <w:rPr>
          <w:rFonts w:eastAsia="SimSun"/>
          <w:sz w:val="20"/>
          <w:szCs w:val="20"/>
          <w:lang w:eastAsia="zh-CN"/>
        </w:rPr>
        <w:t>联合国大会第</w:t>
      </w:r>
      <w:r w:rsidRPr="00137267">
        <w:rPr>
          <w:rFonts w:eastAsia="SimSun"/>
          <w:sz w:val="20"/>
          <w:szCs w:val="20"/>
          <w:lang w:eastAsia="zh-CN"/>
        </w:rPr>
        <w:t>61/295</w:t>
      </w:r>
      <w:r w:rsidRPr="00137267">
        <w:rPr>
          <w:rFonts w:eastAsia="SimSun"/>
          <w:sz w:val="20"/>
          <w:szCs w:val="20"/>
          <w:lang w:eastAsia="zh-CN"/>
        </w:rPr>
        <w:t>号决议，附件。</w:t>
      </w:r>
    </w:p>
  </w:footnote>
  <w:footnote w:id="13">
    <w:p w14:paraId="47C3818B" w14:textId="4963F23D" w:rsidR="008A461F" w:rsidRPr="00137267" w:rsidRDefault="008A461F" w:rsidP="00137267">
      <w:pPr>
        <w:pStyle w:val="FootnoteText"/>
        <w:ind w:firstLine="0"/>
        <w:rPr>
          <w:rFonts w:eastAsia="SimSun"/>
          <w:sz w:val="20"/>
          <w:szCs w:val="20"/>
          <w:lang w:eastAsia="zh-CN"/>
        </w:rPr>
      </w:pPr>
      <w:r w:rsidRPr="00137267">
        <w:rPr>
          <w:rStyle w:val="FootnoteReference"/>
          <w:rFonts w:eastAsia="SimSun"/>
          <w:sz w:val="20"/>
          <w:szCs w:val="20"/>
        </w:rPr>
        <w:footnoteRef/>
      </w:r>
      <w:r w:rsidRPr="00137267">
        <w:rPr>
          <w:rFonts w:eastAsia="SimSun"/>
          <w:sz w:val="20"/>
          <w:szCs w:val="20"/>
        </w:rPr>
        <w:t xml:space="preserve"> </w:t>
      </w:r>
      <w:r w:rsidR="00F74A14" w:rsidRPr="00F74A14">
        <w:rPr>
          <w:rFonts w:eastAsia="SimSun" w:hint="eastAsia"/>
          <w:sz w:val="20"/>
          <w:szCs w:val="20"/>
          <w:lang w:eastAsia="zh-CN"/>
        </w:rPr>
        <w:t>联合国</w:t>
      </w:r>
      <w:r w:rsidR="00F74A14" w:rsidRPr="00F74A14">
        <w:rPr>
          <w:rFonts w:eastAsia="SimSun"/>
          <w:sz w:val="20"/>
          <w:szCs w:val="20"/>
          <w:lang w:eastAsia="zh-CN"/>
        </w:rPr>
        <w:t>,</w:t>
      </w:r>
      <w:r w:rsidR="00F74A14" w:rsidRPr="00F74A14">
        <w:rPr>
          <w:rFonts w:eastAsia="SimSun" w:hint="eastAsia"/>
          <w:sz w:val="20"/>
          <w:szCs w:val="20"/>
          <w:lang w:eastAsia="zh-CN"/>
        </w:rPr>
        <w:t>《条约汇编》</w:t>
      </w:r>
      <w:r w:rsidR="00F74A14">
        <w:rPr>
          <w:rFonts w:eastAsia="SimSun" w:hint="eastAsia"/>
          <w:sz w:val="20"/>
          <w:szCs w:val="20"/>
          <w:lang w:eastAsia="zh-CN"/>
        </w:rPr>
        <w:t>，</w:t>
      </w:r>
      <w:r w:rsidR="00F74A14" w:rsidRPr="00F74A14">
        <w:rPr>
          <w:rFonts w:eastAsia="SimSun" w:hint="eastAsia"/>
          <w:sz w:val="20"/>
          <w:szCs w:val="20"/>
          <w:lang w:eastAsia="zh-CN"/>
        </w:rPr>
        <w:t>第</w:t>
      </w:r>
      <w:r w:rsidR="00F74A14" w:rsidRPr="00F74A14">
        <w:rPr>
          <w:rFonts w:eastAsia="SimSun"/>
          <w:sz w:val="20"/>
          <w:szCs w:val="20"/>
          <w:lang w:eastAsia="zh-CN"/>
        </w:rPr>
        <w:t>1760</w:t>
      </w:r>
      <w:r w:rsidR="00F74A14" w:rsidRPr="00F74A14">
        <w:rPr>
          <w:rFonts w:eastAsia="SimSun" w:hint="eastAsia"/>
          <w:sz w:val="20"/>
          <w:szCs w:val="20"/>
          <w:lang w:eastAsia="zh-CN"/>
        </w:rPr>
        <w:t>卷，第</w:t>
      </w:r>
      <w:r w:rsidR="00F74A14" w:rsidRPr="00F74A14">
        <w:rPr>
          <w:rFonts w:eastAsia="SimSun"/>
          <w:sz w:val="20"/>
          <w:szCs w:val="20"/>
          <w:lang w:eastAsia="zh-CN"/>
        </w:rPr>
        <w:t>30619</w:t>
      </w:r>
      <w:r w:rsidR="00F74A14" w:rsidRPr="00F74A14">
        <w:rPr>
          <w:rFonts w:eastAsia="SimSun" w:hint="eastAsia"/>
          <w:sz w:val="20"/>
          <w:szCs w:val="20"/>
          <w:lang w:eastAsia="zh-CN"/>
        </w:rPr>
        <w:t>号。</w:t>
      </w:r>
    </w:p>
  </w:footnote>
  <w:footnote w:id="14">
    <w:p w14:paraId="2E9151AD" w14:textId="167CE61E" w:rsidR="0046777D" w:rsidRPr="00137267" w:rsidRDefault="0046777D" w:rsidP="00137267">
      <w:pPr>
        <w:pStyle w:val="FootnoteText"/>
        <w:ind w:firstLine="0"/>
        <w:rPr>
          <w:rFonts w:eastAsia="SimSun"/>
          <w:szCs w:val="18"/>
          <w:lang w:eastAsia="zh-CN"/>
        </w:rPr>
      </w:pPr>
      <w:r w:rsidRPr="00137267">
        <w:rPr>
          <w:rStyle w:val="FootnoteReference"/>
          <w:rFonts w:eastAsia="SimSun"/>
          <w:sz w:val="20"/>
          <w:szCs w:val="20"/>
        </w:rPr>
        <w:footnoteRef/>
      </w:r>
      <w:r w:rsidR="00137267" w:rsidRPr="00137267">
        <w:rPr>
          <w:rFonts w:eastAsia="SimSun"/>
          <w:sz w:val="20"/>
          <w:szCs w:val="20"/>
          <w:lang w:eastAsia="zh-CN"/>
        </w:rPr>
        <w:t>《联合国环境与发展会议的报告，</w:t>
      </w:r>
      <w:r w:rsidR="00137267" w:rsidRPr="00137267">
        <w:rPr>
          <w:rFonts w:eastAsia="SimSun"/>
          <w:sz w:val="20"/>
          <w:szCs w:val="20"/>
          <w:lang w:eastAsia="zh-CN"/>
        </w:rPr>
        <w:t>1992</w:t>
      </w:r>
      <w:r w:rsidR="00137267" w:rsidRPr="00137267">
        <w:rPr>
          <w:rFonts w:eastAsia="SimSun"/>
          <w:sz w:val="20"/>
          <w:szCs w:val="20"/>
          <w:lang w:eastAsia="zh-CN"/>
        </w:rPr>
        <w:t>年</w:t>
      </w:r>
      <w:r w:rsidR="00137267" w:rsidRPr="00137267">
        <w:rPr>
          <w:rFonts w:eastAsia="SimSun"/>
          <w:sz w:val="20"/>
          <w:szCs w:val="20"/>
          <w:lang w:eastAsia="zh-CN"/>
        </w:rPr>
        <w:t>6</w:t>
      </w:r>
      <w:r w:rsidR="00137267" w:rsidRPr="00137267">
        <w:rPr>
          <w:rFonts w:eastAsia="SimSun"/>
          <w:sz w:val="20"/>
          <w:szCs w:val="20"/>
          <w:lang w:eastAsia="zh-CN"/>
        </w:rPr>
        <w:t>月</w:t>
      </w:r>
      <w:r w:rsidR="00137267" w:rsidRPr="00137267">
        <w:rPr>
          <w:rFonts w:eastAsia="SimSun"/>
          <w:sz w:val="20"/>
          <w:szCs w:val="20"/>
          <w:lang w:eastAsia="zh-CN"/>
        </w:rPr>
        <w:t>3</w:t>
      </w:r>
      <w:r w:rsidR="00137267" w:rsidRPr="00137267">
        <w:rPr>
          <w:rFonts w:eastAsia="SimSun"/>
          <w:sz w:val="20"/>
          <w:szCs w:val="20"/>
          <w:lang w:eastAsia="zh-CN"/>
        </w:rPr>
        <w:t>日至</w:t>
      </w:r>
      <w:r w:rsidR="00137267" w:rsidRPr="00137267">
        <w:rPr>
          <w:rFonts w:eastAsia="SimSun"/>
          <w:sz w:val="20"/>
          <w:szCs w:val="20"/>
          <w:lang w:eastAsia="zh-CN"/>
        </w:rPr>
        <w:t>14</w:t>
      </w:r>
      <w:r w:rsidR="00137267" w:rsidRPr="00137267">
        <w:rPr>
          <w:rFonts w:eastAsia="SimSun"/>
          <w:sz w:val="20"/>
          <w:szCs w:val="20"/>
          <w:lang w:eastAsia="zh-CN"/>
        </w:rPr>
        <w:t>日，里约热内卢》，第一卷，《会议通过的决议》</w:t>
      </w:r>
      <w:r w:rsidR="00137267" w:rsidRPr="00137267">
        <w:rPr>
          <w:rFonts w:eastAsia="SimSun"/>
          <w:sz w:val="20"/>
          <w:szCs w:val="20"/>
          <w:lang w:eastAsia="zh-CN"/>
        </w:rPr>
        <w:t>(</w:t>
      </w:r>
      <w:r w:rsidR="00137267" w:rsidRPr="00137267">
        <w:rPr>
          <w:rFonts w:eastAsia="SimSun"/>
          <w:sz w:val="20"/>
          <w:szCs w:val="20"/>
          <w:lang w:eastAsia="zh-CN"/>
        </w:rPr>
        <w:t>联合国出版物，出售品编号</w:t>
      </w:r>
      <w:r w:rsidR="00137267" w:rsidRPr="00137267">
        <w:rPr>
          <w:rFonts w:eastAsia="SimSun"/>
          <w:sz w:val="20"/>
          <w:szCs w:val="20"/>
          <w:lang w:eastAsia="zh-CN"/>
        </w:rPr>
        <w:t>E.93.I.8</w:t>
      </w:r>
      <w:r w:rsidR="00137267" w:rsidRPr="00137267">
        <w:rPr>
          <w:rFonts w:eastAsia="SimSun"/>
          <w:sz w:val="20"/>
          <w:szCs w:val="20"/>
          <w:lang w:eastAsia="zh-CN"/>
        </w:rPr>
        <w:t>和更正</w:t>
      </w:r>
      <w:r w:rsidR="00137267" w:rsidRPr="00137267">
        <w:rPr>
          <w:rFonts w:eastAsia="SimSun"/>
          <w:sz w:val="20"/>
          <w:szCs w:val="20"/>
          <w:lang w:eastAsia="zh-CN"/>
        </w:rPr>
        <w:t>)</w:t>
      </w:r>
      <w:r w:rsidR="00137267" w:rsidRPr="00137267">
        <w:rPr>
          <w:rFonts w:eastAsia="SimSun"/>
          <w:sz w:val="20"/>
          <w:szCs w:val="20"/>
          <w:lang w:eastAsia="zh-CN"/>
        </w:rPr>
        <w:t>，决议</w:t>
      </w:r>
      <w:r w:rsidR="00137267" w:rsidRPr="00137267">
        <w:rPr>
          <w:rFonts w:eastAsia="SimSun"/>
          <w:sz w:val="20"/>
          <w:szCs w:val="20"/>
          <w:lang w:eastAsia="zh-CN"/>
        </w:rPr>
        <w:t>1</w:t>
      </w:r>
      <w:r w:rsidR="00137267" w:rsidRPr="00137267">
        <w:rPr>
          <w:rFonts w:eastAsia="SimSun"/>
          <w:sz w:val="20"/>
          <w:szCs w:val="20"/>
          <w:lang w:eastAsia="zh-CN"/>
        </w:rPr>
        <w:t>，附件一。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16983C79" w:rsidR="00F56E30" w:rsidRPr="00F56E30" w:rsidRDefault="00BF3F00" w:rsidP="00BF3F00">
        <w:pPr>
          <w:pStyle w:val="Header"/>
          <w:pBdr>
            <w:bottom w:val="single" w:sz="4" w:space="1" w:color="auto"/>
          </w:pBdr>
          <w:spacing w:after="240"/>
          <w:rPr>
            <w:sz w:val="20"/>
            <w:szCs w:val="20"/>
          </w:rPr>
        </w:pPr>
        <w:r w:rsidRPr="00DF68EC">
          <w:rPr>
            <w:rFonts w:eastAsiaTheme="minorEastAsia"/>
            <w:sz w:val="20"/>
            <w:szCs w:val="20"/>
            <w:lang w:eastAsia="zh-CN"/>
          </w:rPr>
          <w:t>CBD/</w:t>
        </w:r>
        <w:r w:rsidR="00E300F8" w:rsidRPr="00DF68EC">
          <w:rPr>
            <w:rFonts w:eastAsiaTheme="minorEastAsia"/>
            <w:sz w:val="20"/>
            <w:szCs w:val="20"/>
            <w:lang w:eastAsia="zh-CN"/>
          </w:rPr>
          <w:t>SBI</w:t>
        </w:r>
        <w:r w:rsidRPr="00DF68EC">
          <w:rPr>
            <w:rFonts w:eastAsiaTheme="minorEastAsia"/>
            <w:sz w:val="20"/>
            <w:szCs w:val="20"/>
            <w:lang w:eastAsia="zh-CN"/>
          </w:rPr>
          <w:t>/</w:t>
        </w:r>
        <w:r w:rsidR="00DF68EC" w:rsidRPr="00DF68EC">
          <w:rPr>
            <w:rFonts w:eastAsiaTheme="minorEastAsia"/>
            <w:sz w:val="20"/>
            <w:szCs w:val="20"/>
            <w:lang w:eastAsia="zh-CN"/>
          </w:rPr>
          <w:t>6</w:t>
        </w:r>
        <w:r w:rsidRPr="00DF68EC">
          <w:rPr>
            <w:rFonts w:eastAsiaTheme="minorEastAsia"/>
            <w:sz w:val="20"/>
            <w:szCs w:val="20"/>
            <w:lang w:eastAsia="zh-CN"/>
          </w:rPr>
          <w:t>/</w:t>
        </w:r>
        <w:r w:rsidR="00FE6529">
          <w:rPr>
            <w:rFonts w:eastAsiaTheme="minorEastAsia" w:hint="eastAsia"/>
            <w:sz w:val="20"/>
            <w:szCs w:val="20"/>
            <w:lang w:eastAsia="zh-CN"/>
          </w:rPr>
          <w:t>3</w:t>
        </w:r>
        <w:r w:rsidR="000F33ED">
          <w:rPr>
            <w:rFonts w:eastAsiaTheme="minorEastAsia" w:hint="eastAsia"/>
            <w:sz w:val="20"/>
            <w:szCs w:val="20"/>
            <w:lang w:eastAsia="zh-CN"/>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5BF8611E" w:rsidR="00BF3F00" w:rsidRDefault="000F33ED" w:rsidP="00BF3F00">
        <w:pPr>
          <w:pStyle w:val="Header"/>
          <w:pBdr>
            <w:bottom w:val="single" w:sz="4" w:space="1" w:color="auto"/>
          </w:pBdr>
          <w:spacing w:after="240"/>
          <w:jc w:val="right"/>
        </w:pPr>
        <w:r>
          <w:rPr>
            <w:sz w:val="20"/>
            <w:szCs w:val="20"/>
          </w:rPr>
          <w:t>CBD/SBI/6/3/Rev.1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903"/>
    <w:multiLevelType w:val="hybridMultilevel"/>
    <w:tmpl w:val="4A8683F0"/>
    <w:lvl w:ilvl="0" w:tplc="FFFFFFFF">
      <w:start w:val="1"/>
      <w:numFmt w:val="lowerLetter"/>
      <w:lvlText w:val="（%1）"/>
      <w:lvlJc w:val="left"/>
      <w:pPr>
        <w:ind w:left="1210" w:hanging="360"/>
      </w:pPr>
      <w:rPr>
        <w:rFonts w:hint="default"/>
      </w:rPr>
    </w:lvl>
    <w:lvl w:ilvl="1" w:tplc="579C6FDA">
      <w:start w:val="1"/>
      <w:numFmt w:val="lowerLetter"/>
      <w:lvlText w:val="（%2）"/>
      <w:lvlJc w:val="left"/>
      <w:pPr>
        <w:ind w:left="121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0E074648"/>
    <w:multiLevelType w:val="hybridMultilevel"/>
    <w:tmpl w:val="39ACFCEC"/>
    <w:lvl w:ilvl="0" w:tplc="A4D04F5C">
      <w:start w:val="1"/>
      <w:numFmt w:val="decimal"/>
      <w:lvlText w:val="%1."/>
      <w:lvlJc w:val="left"/>
      <w:pPr>
        <w:ind w:left="1210" w:hanging="360"/>
      </w:pPr>
      <w:rPr>
        <w:rFonts w:hint="default"/>
      </w:rPr>
    </w:lvl>
    <w:lvl w:ilvl="1" w:tplc="9424D03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C6627"/>
    <w:multiLevelType w:val="hybridMultilevel"/>
    <w:tmpl w:val="EC0C116E"/>
    <w:lvl w:ilvl="0" w:tplc="F7762FC4">
      <w:start w:val="1"/>
      <w:numFmt w:val="japaneseCounting"/>
      <w:lvlText w:val="%1."/>
      <w:lvlJc w:val="left"/>
      <w:pPr>
        <w:ind w:left="720" w:hanging="360"/>
      </w:pPr>
      <w:rPr>
        <w:rFonts w:hint="default"/>
      </w:rPr>
    </w:lvl>
    <w:lvl w:ilvl="1" w:tplc="05D872A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1A277896"/>
    <w:multiLevelType w:val="hybridMultilevel"/>
    <w:tmpl w:val="E552388C"/>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86F6BCF"/>
    <w:multiLevelType w:val="hybridMultilevel"/>
    <w:tmpl w:val="E2382B64"/>
    <w:lvl w:ilvl="0" w:tplc="579C6FDA">
      <w:start w:val="1"/>
      <w:numFmt w:val="lowerLetter"/>
      <w:lvlText w:val="（%1）"/>
      <w:lvlJc w:val="left"/>
      <w:pPr>
        <w:ind w:left="2070" w:hanging="360"/>
      </w:pPr>
      <w:rPr>
        <w:rFonts w:hint="default"/>
      </w:rPr>
    </w:lvl>
    <w:lvl w:ilvl="1" w:tplc="FFFFFFFF">
      <w:start w:val="1"/>
      <w:numFmt w:val="lowerLetter"/>
      <w:lvlText w:val="（%2）"/>
      <w:lvlJc w:val="left"/>
      <w:pPr>
        <w:ind w:left="850" w:hanging="360"/>
      </w:pPr>
      <w:rPr>
        <w:rFonts w:hint="default"/>
      </w:rPr>
    </w:lvl>
    <w:lvl w:ilvl="2" w:tplc="FFFFFFFF">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9"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EC576F5"/>
    <w:multiLevelType w:val="hybridMultilevel"/>
    <w:tmpl w:val="F286BF2A"/>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ED1A1B"/>
    <w:multiLevelType w:val="hybridMultilevel"/>
    <w:tmpl w:val="40DA63D6"/>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9DD4E3D"/>
    <w:multiLevelType w:val="hybridMultilevel"/>
    <w:tmpl w:val="B0A644C0"/>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D943BEE"/>
    <w:multiLevelType w:val="multilevel"/>
    <w:tmpl w:val="0F5EDDCC"/>
    <w:lvl w:ilvl="0">
      <w:start w:val="1"/>
      <w:numFmt w:val="decimal"/>
      <w:pStyle w:val="CBDNormalNumber"/>
      <w:lvlText w:val="%1."/>
      <w:lvlJc w:val="left"/>
      <w:rPr>
        <w:rFonts w:hint="eastAsia"/>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4" w15:restartNumberingAfterBreak="0">
    <w:nsid w:val="79CC5FA7"/>
    <w:multiLevelType w:val="hybridMultilevel"/>
    <w:tmpl w:val="585E6308"/>
    <w:lvl w:ilvl="0" w:tplc="174AE974">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EEA2397"/>
    <w:multiLevelType w:val="hybridMultilevel"/>
    <w:tmpl w:val="2216201C"/>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863470801">
    <w:abstractNumId w:val="9"/>
  </w:num>
  <w:num w:numId="2" w16cid:durableId="2026520573">
    <w:abstractNumId w:val="16"/>
  </w:num>
  <w:num w:numId="3" w16cid:durableId="1202787262">
    <w:abstractNumId w:val="14"/>
    <w:lvlOverride w:ilvl="0">
      <w:startOverride w:val="1"/>
    </w:lvlOverride>
  </w:num>
  <w:num w:numId="4" w16cid:durableId="358430061">
    <w:abstractNumId w:val="1"/>
  </w:num>
  <w:num w:numId="5" w16cid:durableId="849022796">
    <w:abstractNumId w:val="11"/>
  </w:num>
  <w:num w:numId="6" w16cid:durableId="958603510">
    <w:abstractNumId w:val="23"/>
  </w:num>
  <w:num w:numId="7" w16cid:durableId="1567691252">
    <w:abstractNumId w:val="19"/>
  </w:num>
  <w:num w:numId="8" w16cid:durableId="786003218">
    <w:abstractNumId w:val="12"/>
  </w:num>
  <w:num w:numId="9" w16cid:durableId="166405636">
    <w:abstractNumId w:val="15"/>
  </w:num>
  <w:num w:numId="10" w16cid:durableId="665985111">
    <w:abstractNumId w:val="13"/>
  </w:num>
  <w:num w:numId="11" w16cid:durableId="521824924">
    <w:abstractNumId w:val="20"/>
  </w:num>
  <w:num w:numId="12" w16cid:durableId="1111626486">
    <w:abstractNumId w:val="7"/>
  </w:num>
  <w:num w:numId="13" w16cid:durableId="252935709">
    <w:abstractNumId w:val="17"/>
  </w:num>
  <w:num w:numId="14" w16cid:durableId="333186771">
    <w:abstractNumId w:val="3"/>
  </w:num>
  <w:num w:numId="15" w16cid:durableId="591814928">
    <w:abstractNumId w:val="4"/>
  </w:num>
  <w:num w:numId="16" w16cid:durableId="1620256260">
    <w:abstractNumId w:val="24"/>
  </w:num>
  <w:num w:numId="17" w16cid:durableId="1030178442">
    <w:abstractNumId w:val="21"/>
  </w:num>
  <w:num w:numId="18" w16cid:durableId="1155954141">
    <w:abstractNumId w:val="18"/>
  </w:num>
  <w:num w:numId="19" w16cid:durableId="235019372">
    <w:abstractNumId w:val="25"/>
  </w:num>
  <w:num w:numId="20" w16cid:durableId="792478210">
    <w:abstractNumId w:val="6"/>
  </w:num>
  <w:num w:numId="21" w16cid:durableId="1821343048">
    <w:abstractNumId w:val="2"/>
  </w:num>
  <w:num w:numId="22" w16cid:durableId="981235220">
    <w:abstractNumId w:val="10"/>
  </w:num>
  <w:num w:numId="23" w16cid:durableId="137495729">
    <w:abstractNumId w:val="0"/>
  </w:num>
  <w:num w:numId="24" w16cid:durableId="1142117867">
    <w:abstractNumId w:val="8"/>
  </w:num>
  <w:num w:numId="25" w16cid:durableId="1804613917">
    <w:abstractNumId w:val="5"/>
  </w:num>
  <w:num w:numId="26" w16cid:durableId="700012545">
    <w:abstractNumId w:val="22"/>
  </w:num>
  <w:num w:numId="27" w16cid:durableId="1721858713">
    <w:abstractNumId w:val="3"/>
  </w:num>
  <w:num w:numId="28" w16cid:durableId="770012407">
    <w:abstractNumId w:val="22"/>
  </w:num>
  <w:num w:numId="29" w16cid:durableId="1799376145">
    <w:abstractNumId w:val="22"/>
  </w:num>
  <w:num w:numId="30" w16cid:durableId="1874034548">
    <w:abstractNumId w:val="22"/>
  </w:num>
  <w:num w:numId="31" w16cid:durableId="1562445271">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62F"/>
    <w:rsid w:val="00011731"/>
    <w:rsid w:val="00011B60"/>
    <w:rsid w:val="00011D38"/>
    <w:rsid w:val="00011D86"/>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6D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37F63"/>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00"/>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0D63"/>
    <w:rsid w:val="00081A12"/>
    <w:rsid w:val="00082AF6"/>
    <w:rsid w:val="00082B16"/>
    <w:rsid w:val="00083167"/>
    <w:rsid w:val="0008365A"/>
    <w:rsid w:val="00083919"/>
    <w:rsid w:val="00083EFA"/>
    <w:rsid w:val="00083F57"/>
    <w:rsid w:val="00084640"/>
    <w:rsid w:val="00084DE7"/>
    <w:rsid w:val="000857F4"/>
    <w:rsid w:val="0008586B"/>
    <w:rsid w:val="0008590B"/>
    <w:rsid w:val="0008620E"/>
    <w:rsid w:val="000866E1"/>
    <w:rsid w:val="0008679C"/>
    <w:rsid w:val="00086E86"/>
    <w:rsid w:val="00087999"/>
    <w:rsid w:val="00090341"/>
    <w:rsid w:val="0009069F"/>
    <w:rsid w:val="00090E40"/>
    <w:rsid w:val="00090F41"/>
    <w:rsid w:val="00091AF7"/>
    <w:rsid w:val="0009237F"/>
    <w:rsid w:val="000923AF"/>
    <w:rsid w:val="000927B5"/>
    <w:rsid w:val="000928A8"/>
    <w:rsid w:val="00093501"/>
    <w:rsid w:val="000937AA"/>
    <w:rsid w:val="0009395F"/>
    <w:rsid w:val="00093AEF"/>
    <w:rsid w:val="00093FED"/>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D0625"/>
    <w:rsid w:val="000D0BFB"/>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3ED"/>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7B8"/>
    <w:rsid w:val="00100DE8"/>
    <w:rsid w:val="0010148E"/>
    <w:rsid w:val="0010152A"/>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267"/>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876"/>
    <w:rsid w:val="00144D88"/>
    <w:rsid w:val="00144E95"/>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6977"/>
    <w:rsid w:val="00156A7B"/>
    <w:rsid w:val="001573C5"/>
    <w:rsid w:val="001579B1"/>
    <w:rsid w:val="00157B59"/>
    <w:rsid w:val="00157BD6"/>
    <w:rsid w:val="00157E56"/>
    <w:rsid w:val="00157F37"/>
    <w:rsid w:val="001608A1"/>
    <w:rsid w:val="001612E4"/>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2D08"/>
    <w:rsid w:val="00173116"/>
    <w:rsid w:val="00173CF1"/>
    <w:rsid w:val="00173F69"/>
    <w:rsid w:val="0017468D"/>
    <w:rsid w:val="00174A52"/>
    <w:rsid w:val="00174AC7"/>
    <w:rsid w:val="00174DA7"/>
    <w:rsid w:val="00175CF9"/>
    <w:rsid w:val="00175D64"/>
    <w:rsid w:val="00177630"/>
    <w:rsid w:val="001801A9"/>
    <w:rsid w:val="0018040F"/>
    <w:rsid w:val="00180643"/>
    <w:rsid w:val="00181849"/>
    <w:rsid w:val="00181D03"/>
    <w:rsid w:val="001825A6"/>
    <w:rsid w:val="00182773"/>
    <w:rsid w:val="0018289D"/>
    <w:rsid w:val="00182A04"/>
    <w:rsid w:val="001841AA"/>
    <w:rsid w:val="001841C5"/>
    <w:rsid w:val="001849AB"/>
    <w:rsid w:val="00184CF6"/>
    <w:rsid w:val="001855BE"/>
    <w:rsid w:val="00186147"/>
    <w:rsid w:val="00186C80"/>
    <w:rsid w:val="001870DF"/>
    <w:rsid w:val="00187126"/>
    <w:rsid w:val="0018717F"/>
    <w:rsid w:val="001872CE"/>
    <w:rsid w:val="00187915"/>
    <w:rsid w:val="00187C38"/>
    <w:rsid w:val="00187D7A"/>
    <w:rsid w:val="00191514"/>
    <w:rsid w:val="00191686"/>
    <w:rsid w:val="0019186C"/>
    <w:rsid w:val="00191A7F"/>
    <w:rsid w:val="00191BC1"/>
    <w:rsid w:val="001920BB"/>
    <w:rsid w:val="00192F7E"/>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3E0C"/>
    <w:rsid w:val="001A40BE"/>
    <w:rsid w:val="001A5AC9"/>
    <w:rsid w:val="001A70ED"/>
    <w:rsid w:val="001A7110"/>
    <w:rsid w:val="001A76F8"/>
    <w:rsid w:val="001A7842"/>
    <w:rsid w:val="001A7D5E"/>
    <w:rsid w:val="001B085B"/>
    <w:rsid w:val="001B0876"/>
    <w:rsid w:val="001B08C1"/>
    <w:rsid w:val="001B187E"/>
    <w:rsid w:val="001B1E79"/>
    <w:rsid w:val="001B23D0"/>
    <w:rsid w:val="001B2C58"/>
    <w:rsid w:val="001B2F43"/>
    <w:rsid w:val="001B33CC"/>
    <w:rsid w:val="001B3E81"/>
    <w:rsid w:val="001B412D"/>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2D00"/>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AAB"/>
    <w:rsid w:val="00237080"/>
    <w:rsid w:val="002375D0"/>
    <w:rsid w:val="00237CAC"/>
    <w:rsid w:val="00240080"/>
    <w:rsid w:val="00240274"/>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52F"/>
    <w:rsid w:val="0024794E"/>
    <w:rsid w:val="00247FBF"/>
    <w:rsid w:val="00250093"/>
    <w:rsid w:val="0025064E"/>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0CC0"/>
    <w:rsid w:val="00261577"/>
    <w:rsid w:val="0026191A"/>
    <w:rsid w:val="00261C0D"/>
    <w:rsid w:val="00261DED"/>
    <w:rsid w:val="00262581"/>
    <w:rsid w:val="00263151"/>
    <w:rsid w:val="00263355"/>
    <w:rsid w:val="002638C2"/>
    <w:rsid w:val="002643CD"/>
    <w:rsid w:val="00264CFA"/>
    <w:rsid w:val="00264E4F"/>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0F8D"/>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23"/>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91E"/>
    <w:rsid w:val="002A7CF6"/>
    <w:rsid w:val="002B020C"/>
    <w:rsid w:val="002B056D"/>
    <w:rsid w:val="002B1821"/>
    <w:rsid w:val="002B199D"/>
    <w:rsid w:val="002B1D44"/>
    <w:rsid w:val="002B20AE"/>
    <w:rsid w:val="002B2217"/>
    <w:rsid w:val="002B2954"/>
    <w:rsid w:val="002B2E1A"/>
    <w:rsid w:val="002B3453"/>
    <w:rsid w:val="002B467B"/>
    <w:rsid w:val="002B4A08"/>
    <w:rsid w:val="002B4B31"/>
    <w:rsid w:val="002B4DE8"/>
    <w:rsid w:val="002B542E"/>
    <w:rsid w:val="002B55BD"/>
    <w:rsid w:val="002B5945"/>
    <w:rsid w:val="002B63AA"/>
    <w:rsid w:val="002B6640"/>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469B"/>
    <w:rsid w:val="002C509F"/>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5D22"/>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9C8"/>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323"/>
    <w:rsid w:val="00364951"/>
    <w:rsid w:val="00364E76"/>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584"/>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4DD"/>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7EA"/>
    <w:rsid w:val="003B788F"/>
    <w:rsid w:val="003C009F"/>
    <w:rsid w:val="003C00AA"/>
    <w:rsid w:val="003C06A1"/>
    <w:rsid w:val="003C073B"/>
    <w:rsid w:val="003C092A"/>
    <w:rsid w:val="003C0DF2"/>
    <w:rsid w:val="003C0F92"/>
    <w:rsid w:val="003C1CF6"/>
    <w:rsid w:val="003C1DFB"/>
    <w:rsid w:val="003C209E"/>
    <w:rsid w:val="003C2E28"/>
    <w:rsid w:val="003C2E39"/>
    <w:rsid w:val="003C2EEF"/>
    <w:rsid w:val="003C3938"/>
    <w:rsid w:val="003C3DAE"/>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D43"/>
    <w:rsid w:val="003E310F"/>
    <w:rsid w:val="003E362D"/>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048"/>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96"/>
    <w:rsid w:val="00403DE7"/>
    <w:rsid w:val="004043E3"/>
    <w:rsid w:val="00404516"/>
    <w:rsid w:val="00404C79"/>
    <w:rsid w:val="00405093"/>
    <w:rsid w:val="00406079"/>
    <w:rsid w:val="00406438"/>
    <w:rsid w:val="00406451"/>
    <w:rsid w:val="0040668F"/>
    <w:rsid w:val="004066B8"/>
    <w:rsid w:val="004068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0AC"/>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1E8C"/>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424E"/>
    <w:rsid w:val="00454A22"/>
    <w:rsid w:val="004552FB"/>
    <w:rsid w:val="00455A10"/>
    <w:rsid w:val="00456A1C"/>
    <w:rsid w:val="0045702C"/>
    <w:rsid w:val="004577B0"/>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77D"/>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D73"/>
    <w:rsid w:val="004C1EDC"/>
    <w:rsid w:val="004C40E6"/>
    <w:rsid w:val="004C41C9"/>
    <w:rsid w:val="004C797E"/>
    <w:rsid w:val="004D13E7"/>
    <w:rsid w:val="004D18DD"/>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9AC"/>
    <w:rsid w:val="004E0DFB"/>
    <w:rsid w:val="004E0E43"/>
    <w:rsid w:val="004E1158"/>
    <w:rsid w:val="004E1865"/>
    <w:rsid w:val="004E1BF0"/>
    <w:rsid w:val="004E1DC8"/>
    <w:rsid w:val="004E1FE3"/>
    <w:rsid w:val="004E233D"/>
    <w:rsid w:val="004E2F6F"/>
    <w:rsid w:val="004E3B7B"/>
    <w:rsid w:val="004E3DBC"/>
    <w:rsid w:val="004E42DF"/>
    <w:rsid w:val="004E47A9"/>
    <w:rsid w:val="004E48F2"/>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918"/>
    <w:rsid w:val="004F2EF0"/>
    <w:rsid w:val="004F2FC8"/>
    <w:rsid w:val="004F3F02"/>
    <w:rsid w:val="004F4935"/>
    <w:rsid w:val="004F5342"/>
    <w:rsid w:val="004F63FF"/>
    <w:rsid w:val="004F6536"/>
    <w:rsid w:val="004F666B"/>
    <w:rsid w:val="004F6BA1"/>
    <w:rsid w:val="004F6D15"/>
    <w:rsid w:val="004F7359"/>
    <w:rsid w:val="004F74AC"/>
    <w:rsid w:val="004F7BB3"/>
    <w:rsid w:val="0050091A"/>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6FC"/>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87F25"/>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201E"/>
    <w:rsid w:val="005A23D1"/>
    <w:rsid w:val="005A2964"/>
    <w:rsid w:val="005A2C5D"/>
    <w:rsid w:val="005A2E25"/>
    <w:rsid w:val="005A357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3149"/>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67D"/>
    <w:rsid w:val="00600F04"/>
    <w:rsid w:val="00600F77"/>
    <w:rsid w:val="0060176C"/>
    <w:rsid w:val="006017B1"/>
    <w:rsid w:val="00601A5E"/>
    <w:rsid w:val="00601F60"/>
    <w:rsid w:val="00602164"/>
    <w:rsid w:val="00602947"/>
    <w:rsid w:val="006029E2"/>
    <w:rsid w:val="00602F9F"/>
    <w:rsid w:val="00603127"/>
    <w:rsid w:val="00603516"/>
    <w:rsid w:val="0060463C"/>
    <w:rsid w:val="0060476F"/>
    <w:rsid w:val="00605213"/>
    <w:rsid w:val="0060578C"/>
    <w:rsid w:val="006058B2"/>
    <w:rsid w:val="006060D9"/>
    <w:rsid w:val="006067E3"/>
    <w:rsid w:val="00606A49"/>
    <w:rsid w:val="00606ACC"/>
    <w:rsid w:val="00606E8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8A2"/>
    <w:rsid w:val="00616CA9"/>
    <w:rsid w:val="00617196"/>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4F1E"/>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8AA"/>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A03"/>
    <w:rsid w:val="006651BB"/>
    <w:rsid w:val="006658A0"/>
    <w:rsid w:val="00665DAD"/>
    <w:rsid w:val="0066695A"/>
    <w:rsid w:val="00666E86"/>
    <w:rsid w:val="00667273"/>
    <w:rsid w:val="00667C39"/>
    <w:rsid w:val="006700D2"/>
    <w:rsid w:val="006708A8"/>
    <w:rsid w:val="006719DB"/>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C73"/>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5E7D"/>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970"/>
    <w:rsid w:val="00703BCB"/>
    <w:rsid w:val="00704765"/>
    <w:rsid w:val="007052D3"/>
    <w:rsid w:val="007054F3"/>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4F0"/>
    <w:rsid w:val="007329F2"/>
    <w:rsid w:val="00733207"/>
    <w:rsid w:val="00733847"/>
    <w:rsid w:val="00733A85"/>
    <w:rsid w:val="007345D5"/>
    <w:rsid w:val="00735018"/>
    <w:rsid w:val="00735182"/>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6065A"/>
    <w:rsid w:val="00760AC5"/>
    <w:rsid w:val="00760D74"/>
    <w:rsid w:val="00761647"/>
    <w:rsid w:val="00762098"/>
    <w:rsid w:val="00762183"/>
    <w:rsid w:val="00763504"/>
    <w:rsid w:val="007646AC"/>
    <w:rsid w:val="00764ABB"/>
    <w:rsid w:val="00764C56"/>
    <w:rsid w:val="007655CB"/>
    <w:rsid w:val="007658AD"/>
    <w:rsid w:val="00766864"/>
    <w:rsid w:val="00766B0C"/>
    <w:rsid w:val="00766C30"/>
    <w:rsid w:val="00766F69"/>
    <w:rsid w:val="00767232"/>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87DFC"/>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09D"/>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70E6"/>
    <w:rsid w:val="007F7178"/>
    <w:rsid w:val="007F7569"/>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8DE"/>
    <w:rsid w:val="00821F95"/>
    <w:rsid w:val="00822158"/>
    <w:rsid w:val="00822384"/>
    <w:rsid w:val="00822F36"/>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25A"/>
    <w:rsid w:val="00832577"/>
    <w:rsid w:val="00832C0E"/>
    <w:rsid w:val="00833124"/>
    <w:rsid w:val="00833341"/>
    <w:rsid w:val="008334FC"/>
    <w:rsid w:val="00833FCA"/>
    <w:rsid w:val="00834553"/>
    <w:rsid w:val="00834B95"/>
    <w:rsid w:val="00836311"/>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A6C"/>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61F"/>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2A0"/>
    <w:rsid w:val="008B361B"/>
    <w:rsid w:val="008B3673"/>
    <w:rsid w:val="008B455E"/>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88B"/>
    <w:rsid w:val="008C6D13"/>
    <w:rsid w:val="008C7431"/>
    <w:rsid w:val="008C7D24"/>
    <w:rsid w:val="008D0054"/>
    <w:rsid w:val="008D0668"/>
    <w:rsid w:val="008D09BC"/>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D67"/>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6AC"/>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949"/>
    <w:rsid w:val="00980A72"/>
    <w:rsid w:val="00980C31"/>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62B"/>
    <w:rsid w:val="009D77B3"/>
    <w:rsid w:val="009D77F8"/>
    <w:rsid w:val="009E01DA"/>
    <w:rsid w:val="009E0392"/>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6D4"/>
    <w:rsid w:val="009F0853"/>
    <w:rsid w:val="009F11A4"/>
    <w:rsid w:val="009F1340"/>
    <w:rsid w:val="009F2307"/>
    <w:rsid w:val="009F281D"/>
    <w:rsid w:val="009F3436"/>
    <w:rsid w:val="009F38F0"/>
    <w:rsid w:val="009F4407"/>
    <w:rsid w:val="009F4C95"/>
    <w:rsid w:val="009F4E09"/>
    <w:rsid w:val="009F4E42"/>
    <w:rsid w:val="009F50BE"/>
    <w:rsid w:val="009F5373"/>
    <w:rsid w:val="009F578D"/>
    <w:rsid w:val="009F5798"/>
    <w:rsid w:val="009F657B"/>
    <w:rsid w:val="009F65B2"/>
    <w:rsid w:val="009F690B"/>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292"/>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A69"/>
    <w:rsid w:val="00A46F37"/>
    <w:rsid w:val="00A47924"/>
    <w:rsid w:val="00A47995"/>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5BB"/>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0EDB"/>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38A"/>
    <w:rsid w:val="00A91F96"/>
    <w:rsid w:val="00A92B8B"/>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20"/>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631"/>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9A8"/>
    <w:rsid w:val="00AD5A1F"/>
    <w:rsid w:val="00AD5BCD"/>
    <w:rsid w:val="00AD6D65"/>
    <w:rsid w:val="00AD7C9A"/>
    <w:rsid w:val="00AD7F36"/>
    <w:rsid w:val="00AE057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4A7"/>
    <w:rsid w:val="00B03AC3"/>
    <w:rsid w:val="00B03FAF"/>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930"/>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9AB"/>
    <w:rsid w:val="00B84451"/>
    <w:rsid w:val="00B84464"/>
    <w:rsid w:val="00B8534E"/>
    <w:rsid w:val="00B85E91"/>
    <w:rsid w:val="00B85F44"/>
    <w:rsid w:val="00B86142"/>
    <w:rsid w:val="00B870E4"/>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115"/>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876"/>
    <w:rsid w:val="00C00922"/>
    <w:rsid w:val="00C00BA5"/>
    <w:rsid w:val="00C01AB2"/>
    <w:rsid w:val="00C01B67"/>
    <w:rsid w:val="00C01D4E"/>
    <w:rsid w:val="00C020B8"/>
    <w:rsid w:val="00C02661"/>
    <w:rsid w:val="00C02CCF"/>
    <w:rsid w:val="00C045B6"/>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B85"/>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9A7"/>
    <w:rsid w:val="00C57A87"/>
    <w:rsid w:val="00C60226"/>
    <w:rsid w:val="00C60608"/>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1D7"/>
    <w:rsid w:val="00C64AA4"/>
    <w:rsid w:val="00C64AA5"/>
    <w:rsid w:val="00C64C4C"/>
    <w:rsid w:val="00C64D69"/>
    <w:rsid w:val="00C64F3F"/>
    <w:rsid w:val="00C6520D"/>
    <w:rsid w:val="00C65F57"/>
    <w:rsid w:val="00C661AB"/>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666"/>
    <w:rsid w:val="00C93816"/>
    <w:rsid w:val="00C939BA"/>
    <w:rsid w:val="00C93AB6"/>
    <w:rsid w:val="00C9586D"/>
    <w:rsid w:val="00C95BF2"/>
    <w:rsid w:val="00C95C59"/>
    <w:rsid w:val="00C9649C"/>
    <w:rsid w:val="00CA0483"/>
    <w:rsid w:val="00CA1722"/>
    <w:rsid w:val="00CA30DE"/>
    <w:rsid w:val="00CA3791"/>
    <w:rsid w:val="00CA3FAE"/>
    <w:rsid w:val="00CA5307"/>
    <w:rsid w:val="00CA588F"/>
    <w:rsid w:val="00CA5BEE"/>
    <w:rsid w:val="00CA6503"/>
    <w:rsid w:val="00CA66AF"/>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8"/>
    <w:rsid w:val="00CB67AF"/>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60A"/>
    <w:rsid w:val="00CE295B"/>
    <w:rsid w:val="00CE2B15"/>
    <w:rsid w:val="00CE3A1A"/>
    <w:rsid w:val="00CE3C94"/>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20C"/>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90A"/>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57DA3"/>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7C"/>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7240"/>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514"/>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C10BC"/>
    <w:rsid w:val="00DC16E6"/>
    <w:rsid w:val="00DC1B72"/>
    <w:rsid w:val="00DC1D71"/>
    <w:rsid w:val="00DC3A2B"/>
    <w:rsid w:val="00DC3EDA"/>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68EC"/>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B8A"/>
    <w:rsid w:val="00E44C46"/>
    <w:rsid w:val="00E45146"/>
    <w:rsid w:val="00E453A2"/>
    <w:rsid w:val="00E45613"/>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691E"/>
    <w:rsid w:val="00E57448"/>
    <w:rsid w:val="00E57869"/>
    <w:rsid w:val="00E60A4D"/>
    <w:rsid w:val="00E61571"/>
    <w:rsid w:val="00E61744"/>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C3"/>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34CA"/>
    <w:rsid w:val="00EA44CA"/>
    <w:rsid w:val="00EA4888"/>
    <w:rsid w:val="00EA528C"/>
    <w:rsid w:val="00EA57FD"/>
    <w:rsid w:val="00EA5960"/>
    <w:rsid w:val="00EA5DC3"/>
    <w:rsid w:val="00EA646F"/>
    <w:rsid w:val="00EA6551"/>
    <w:rsid w:val="00EA66D9"/>
    <w:rsid w:val="00EA685D"/>
    <w:rsid w:val="00EA6AC0"/>
    <w:rsid w:val="00EA6D5E"/>
    <w:rsid w:val="00EB0084"/>
    <w:rsid w:val="00EB0A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98B"/>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316"/>
    <w:rsid w:val="00F00CBC"/>
    <w:rsid w:val="00F01019"/>
    <w:rsid w:val="00F01078"/>
    <w:rsid w:val="00F0132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28B3"/>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A9F"/>
    <w:rsid w:val="00F73EF3"/>
    <w:rsid w:val="00F7400C"/>
    <w:rsid w:val="00F74A14"/>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1F67"/>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6F5"/>
    <w:rsid w:val="00FB2A26"/>
    <w:rsid w:val="00FB3E6E"/>
    <w:rsid w:val="00FB4C46"/>
    <w:rsid w:val="00FB4FD0"/>
    <w:rsid w:val="00FB58ED"/>
    <w:rsid w:val="00FB5950"/>
    <w:rsid w:val="00FB5FDF"/>
    <w:rsid w:val="00FB6595"/>
    <w:rsid w:val="00FB69D6"/>
    <w:rsid w:val="00FB6FB4"/>
    <w:rsid w:val="00FB71E0"/>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5840"/>
    <w:rsid w:val="00FE593C"/>
    <w:rsid w:val="00FE6014"/>
    <w:rsid w:val="00FE6529"/>
    <w:rsid w:val="00FE7254"/>
    <w:rsid w:val="00FE7AB6"/>
    <w:rsid w:val="00FE7B24"/>
    <w:rsid w:val="00FE7C77"/>
    <w:rsid w:val="00FF048B"/>
    <w:rsid w:val="00FF0521"/>
    <w:rsid w:val="00FF063F"/>
    <w:rsid w:val="00FF096F"/>
    <w:rsid w:val="00FF10BE"/>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DF68EC"/>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F68EC"/>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paragraph" w:customStyle="1" w:styleId="CBDTitle">
    <w:name w:val="CBD_Title"/>
    <w:basedOn w:val="Normal"/>
    <w:next w:val="Normal"/>
    <w:qFormat/>
    <w:rsid w:val="00FE7B24"/>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 w:type="paragraph" w:customStyle="1" w:styleId="CBDNormalNoNumber">
    <w:name w:val="CBD_Normal_NoNumber"/>
    <w:basedOn w:val="Normal"/>
    <w:qFormat/>
    <w:rsid w:val="00FE7B24"/>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character" w:customStyle="1" w:styleId="style21">
    <w:name w:val="style21"/>
    <w:basedOn w:val="DefaultParagraphFont"/>
    <w:rsid w:val="006168A2"/>
    <w:rPr>
      <w:b w:val="0"/>
      <w:bCs w:val="0"/>
      <w:i w:val="0"/>
      <w:iCs w:val="0"/>
      <w:color w:val="000080"/>
      <w:sz w:val="24"/>
      <w:szCs w:val="24"/>
    </w:rPr>
  </w:style>
  <w:style w:type="paragraph" w:customStyle="1" w:styleId="CBDNormalNumber">
    <w:name w:val="CBD_Normal_Number"/>
    <w:basedOn w:val="Normal"/>
    <w:qFormat/>
    <w:rsid w:val="0046777D"/>
    <w:pPr>
      <w:numPr>
        <w:numId w:val="26"/>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recommendations/sbi/?m=sbi-04" TargetMode="External"/><Relationship Id="rId26" Type="http://schemas.openxmlformats.org/officeDocument/2006/relationships/hyperlink" Target="https://www.cbd.int/decisions/cop/?m=cop-16" TargetMode="External"/><Relationship Id="rId39" Type="http://schemas.openxmlformats.org/officeDocument/2006/relationships/hyperlink" Target="http://www.cbd.int/decisions/?m=cop-03&amp;n=08" TargetMode="External"/><Relationship Id="rId21" Type="http://schemas.openxmlformats.org/officeDocument/2006/relationships/hyperlink" Target="https://www.cbd.int/doc/notifications/2025/ntf-2025-086-fm-en.pdf" TargetMode="External"/><Relationship Id="rId34" Type="http://schemas.openxmlformats.org/officeDocument/2006/relationships/header" Target="header2.xm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notifications/2025/ntf-2025-066-fm-en.pdf" TargetMode="External"/><Relationship Id="rId29" Type="http://schemas.openxmlformats.org/officeDocument/2006/relationships/hyperlink" Target="https://www.cbd.int/decisions/cop/?m=cop-1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uments/CBD/SBI/6/INF/13" TargetMode="External"/><Relationship Id="rId32" Type="http://schemas.openxmlformats.org/officeDocument/2006/relationships/hyperlink" Target="https://www.cbd.int/decisions/cop/?m=cop-16" TargetMode="External"/><Relationship Id="rId37" Type="http://schemas.openxmlformats.org/officeDocument/2006/relationships/header" Target="header3.xml"/><Relationship Id="rId40" Type="http://schemas.openxmlformats.org/officeDocument/2006/relationships/hyperlink" Target="https://www.cbd.int/decisions/?id=7104" TargetMode="Externa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oc/decisions/cop-14/cop-14-dec-23-zh.pdf"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notifications/2025/ntf-2025-110-fm-en.pdf" TargetMode="External"/><Relationship Id="rId27" Type="http://schemas.openxmlformats.org/officeDocument/2006/relationships/hyperlink" Target="https://www.cbd.int/recommendations/sbi/?m=sbi-04" TargetMode="External"/><Relationship Id="rId30" Type="http://schemas.openxmlformats.org/officeDocument/2006/relationships/hyperlink" Target="https://www.cbd.int/decisions/cop/?m=cop-15" TargetMode="External"/><Relationship Id="rId35" Type="http://schemas.openxmlformats.org/officeDocument/2006/relationships/footer" Target="footer1.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uments/CBD/COP/16/6/REV1" TargetMode="External"/><Relationship Id="rId25" Type="http://schemas.openxmlformats.org/officeDocument/2006/relationships/hyperlink" Target="https://www.cbd.int/recommendations/sbi/?m=sbi-04" TargetMode="External"/><Relationship Id="rId33" Type="http://schemas.openxmlformats.org/officeDocument/2006/relationships/header" Target="header1.xml"/><Relationship Id="rId38"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www.cbd.int/doc/interventions/6717c9819a0ecc27c502d552/GEF%20Financial%20Mechanism.docx" TargetMode="External"/><Relationship Id="rId1" Type="http://schemas.openxmlformats.org/officeDocument/2006/relationships/hyperlink" Target="https://www.cbd.int/documents/CBD/SBI/6/1"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C3970"/>
    <w:rsid w:val="00176D53"/>
    <w:rsid w:val="00177698"/>
    <w:rsid w:val="001855BE"/>
    <w:rsid w:val="001D0844"/>
    <w:rsid w:val="001E1723"/>
    <w:rsid w:val="00214CDD"/>
    <w:rsid w:val="002B6640"/>
    <w:rsid w:val="002C6ECA"/>
    <w:rsid w:val="0030470E"/>
    <w:rsid w:val="003B34DD"/>
    <w:rsid w:val="003C009F"/>
    <w:rsid w:val="003F3048"/>
    <w:rsid w:val="00464D07"/>
    <w:rsid w:val="004977F8"/>
    <w:rsid w:val="00517D86"/>
    <w:rsid w:val="006B7406"/>
    <w:rsid w:val="007210C1"/>
    <w:rsid w:val="007276B7"/>
    <w:rsid w:val="00832A2C"/>
    <w:rsid w:val="008C1408"/>
    <w:rsid w:val="009910A9"/>
    <w:rsid w:val="009B00FC"/>
    <w:rsid w:val="00BE5BF3"/>
    <w:rsid w:val="00BF75D2"/>
    <w:rsid w:val="00C60608"/>
    <w:rsid w:val="00D54A42"/>
    <w:rsid w:val="00DB73A8"/>
    <w:rsid w:val="00EA5DC3"/>
    <w:rsid w:val="00EE5DB2"/>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A486A478-63F8-451D-B425-5B9DBC726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1451</TotalTime>
  <Pages>13</Pages>
  <Words>5405</Words>
  <Characters>5677</Characters>
  <Application>Microsoft Office Word</Application>
  <DocSecurity>0</DocSecurity>
  <Lines>246</Lines>
  <Paragraphs>217</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10865</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CBD/SBI/6/3/Rev.1</dc:subject>
  <dc:creator>Steve Pei</dc:creator>
  <cp:keywords>Subsidiary Body on Implementation, third meeting (resumed), Geneva, Switzerland, 12-28 January 2022, Convention on Biological Diversity</cp:keywords>
  <dc:description/>
  <cp:lastModifiedBy>SCBD</cp:lastModifiedBy>
  <cp:revision>37</cp:revision>
  <cp:lastPrinted>2023-06-14T17:27:00Z</cp:lastPrinted>
  <dcterms:created xsi:type="dcterms:W3CDTF">2026-01-06T20:04:00Z</dcterms:created>
  <dcterms:modified xsi:type="dcterms:W3CDTF">2026-01-14T03:04:00Z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