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9AA43" w14:textId="77777777" w:rsidR="00683EEA" w:rsidRPr="009E77F6" w:rsidRDefault="00683EEA">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
          <w:sz w:val="28"/>
          <w:szCs w:val="28"/>
          <w:lang w:val="en-GB"/>
        </w:rPr>
        <w:t>High-Level Segment</w:t>
      </w:r>
      <w:r w:rsidRPr="009E77F6">
        <w:rPr>
          <w:rFonts w:ascii="Calibri Light" w:eastAsia="Calibri" w:hAnsi="Calibri Light" w:cs="Calibri Light"/>
          <w:bCs/>
          <w:sz w:val="28"/>
          <w:szCs w:val="28"/>
          <w:lang w:val="en-GB"/>
        </w:rPr>
        <w:t xml:space="preserve"> </w:t>
      </w:r>
    </w:p>
    <w:p w14:paraId="7BCBC407" w14:textId="7EC191B3" w:rsidR="00B03892" w:rsidRPr="009E77F6" w:rsidRDefault="005B3F32">
      <w:pPr>
        <w:snapToGrid w:val="0"/>
        <w:spacing w:after="12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 xml:space="preserve">2020 </w:t>
      </w:r>
      <w:r w:rsidR="00B22FAB" w:rsidRPr="009E77F6">
        <w:rPr>
          <w:rFonts w:ascii="Calibri Light" w:eastAsia="Calibri" w:hAnsi="Calibri Light" w:cs="Calibri Light"/>
          <w:bCs/>
          <w:sz w:val="28"/>
          <w:szCs w:val="28"/>
          <w:lang w:val="en-GB"/>
        </w:rPr>
        <w:t>U</w:t>
      </w:r>
      <w:r w:rsidRPr="009E77F6">
        <w:rPr>
          <w:rFonts w:ascii="Calibri Light" w:eastAsia="Calibri" w:hAnsi="Calibri Light" w:cs="Calibri Light"/>
          <w:bCs/>
          <w:sz w:val="28"/>
          <w:szCs w:val="28"/>
          <w:lang w:val="en-GB"/>
        </w:rPr>
        <w:t xml:space="preserve">nited </w:t>
      </w:r>
      <w:r w:rsidR="00B22FAB" w:rsidRPr="009E77F6">
        <w:rPr>
          <w:rFonts w:ascii="Calibri Light" w:eastAsia="Calibri" w:hAnsi="Calibri Light" w:cs="Calibri Light"/>
          <w:bCs/>
          <w:sz w:val="28"/>
          <w:szCs w:val="28"/>
          <w:lang w:val="en-GB"/>
        </w:rPr>
        <w:t>N</w:t>
      </w:r>
      <w:r w:rsidRPr="009E77F6">
        <w:rPr>
          <w:rFonts w:ascii="Calibri Light" w:eastAsia="Calibri" w:hAnsi="Calibri Light" w:cs="Calibri Light"/>
          <w:bCs/>
          <w:sz w:val="28"/>
          <w:szCs w:val="28"/>
          <w:lang w:val="en-GB"/>
        </w:rPr>
        <w:t>ations</w:t>
      </w:r>
      <w:r w:rsidR="00B22FAB" w:rsidRPr="009E77F6">
        <w:rPr>
          <w:rFonts w:ascii="Calibri Light" w:eastAsia="Calibri" w:hAnsi="Calibri Light" w:cs="Calibri Light"/>
          <w:bCs/>
          <w:sz w:val="28"/>
          <w:szCs w:val="28"/>
          <w:lang w:val="en-GB"/>
        </w:rPr>
        <w:t xml:space="preserve"> Biodiversity Conference, Kunming, People’s Republic of China </w:t>
      </w:r>
    </w:p>
    <w:p w14:paraId="4AC170FF" w14:textId="77777777" w:rsidR="00CB0E87" w:rsidRPr="009E77F6" w:rsidRDefault="00B22FAB" w:rsidP="00CB0E87">
      <w:pPr>
        <w:snapToGrid w:val="0"/>
        <w:contextualSpacing/>
        <w:jc w:val="center"/>
        <w:rPr>
          <w:rFonts w:ascii="Calibri Light" w:eastAsia="Calibri" w:hAnsi="Calibri Light" w:cs="Calibri Light"/>
          <w:bCs/>
          <w:sz w:val="28"/>
          <w:szCs w:val="28"/>
          <w:lang w:val="en-GB"/>
        </w:rPr>
      </w:pPr>
      <w:r w:rsidRPr="009E77F6">
        <w:rPr>
          <w:rFonts w:ascii="Calibri Light" w:eastAsia="Calibri" w:hAnsi="Calibri Light" w:cs="Calibri Light"/>
          <w:bCs/>
          <w:sz w:val="28"/>
          <w:szCs w:val="28"/>
          <w:lang w:val="en-GB"/>
        </w:rPr>
        <w:t>“Ecological Civilization-Building a Shared Future for All Life on Earth”</w:t>
      </w:r>
    </w:p>
    <w:p w14:paraId="21386A08" w14:textId="77777777" w:rsidR="00CB0E87" w:rsidRPr="009E77F6" w:rsidRDefault="00CB0E87" w:rsidP="00CB0E87">
      <w:pPr>
        <w:snapToGrid w:val="0"/>
        <w:contextualSpacing/>
        <w:jc w:val="center"/>
        <w:rPr>
          <w:rFonts w:ascii="Calibri Light" w:eastAsia="Calibri" w:hAnsi="Calibri Light" w:cs="Calibri Light"/>
          <w:bCs/>
          <w:sz w:val="28"/>
          <w:szCs w:val="28"/>
          <w:lang w:val="en-GB"/>
        </w:rPr>
      </w:pPr>
    </w:p>
    <w:p w14:paraId="5EB679F6" w14:textId="159DFD82" w:rsidR="009E77F6" w:rsidRPr="009E77F6" w:rsidRDefault="00612051" w:rsidP="009E77F6">
      <w:pPr>
        <w:snapToGrid w:val="0"/>
        <w:contextualSpacing/>
        <w:jc w:val="center"/>
        <w:rPr>
          <w:rFonts w:ascii="Calibri Light" w:hAnsi="Calibri Light" w:cs="Calibri Light"/>
          <w:b/>
          <w:bCs/>
          <w:sz w:val="28"/>
          <w:szCs w:val="28"/>
        </w:rPr>
      </w:pPr>
      <w:r w:rsidRPr="00612051">
        <w:rPr>
          <w:rFonts w:ascii="Calibri Light" w:hAnsi="Calibri Light" w:cs="Calibri Light"/>
          <w:b/>
          <w:bCs/>
          <w:sz w:val="28"/>
          <w:szCs w:val="28"/>
          <w:lang w:val="en-US"/>
        </w:rPr>
        <w:t>Roundtable C:  Biodiversity Conservation and Sustainable Development</w:t>
      </w:r>
      <w:r w:rsidRPr="00612051">
        <w:rPr>
          <w:rFonts w:ascii="Calibri Light" w:hAnsi="Calibri Light" w:cs="Calibri Light"/>
          <w:b/>
          <w:bCs/>
          <w:sz w:val="28"/>
          <w:szCs w:val="28"/>
        </w:rPr>
        <w:t xml:space="preserve"> </w:t>
      </w:r>
    </w:p>
    <w:p w14:paraId="70F607F2" w14:textId="77777777" w:rsidR="00612051" w:rsidRDefault="00612051" w:rsidP="009E77F6">
      <w:pPr>
        <w:snapToGrid w:val="0"/>
        <w:contextualSpacing/>
        <w:jc w:val="center"/>
        <w:rPr>
          <w:rFonts w:ascii="Calibri Light" w:hAnsi="Calibri Light" w:cs="Calibri Light"/>
        </w:rPr>
      </w:pPr>
      <w:r w:rsidRPr="00612051">
        <w:rPr>
          <w:rFonts w:ascii="Calibri Light" w:hAnsi="Calibri Light" w:cs="Calibri Light"/>
        </w:rPr>
        <w:t xml:space="preserve">Deploying biodiversity and </w:t>
      </w:r>
      <w:bookmarkStart w:id="0" w:name="_Hlk83637576"/>
      <w:r w:rsidRPr="00612051">
        <w:rPr>
          <w:rFonts w:ascii="Calibri Light" w:hAnsi="Calibri Light" w:cs="Calibri Light"/>
        </w:rPr>
        <w:t xml:space="preserve">ecosystem-based approaches (“nature-based solution”) </w:t>
      </w:r>
      <w:bookmarkEnd w:id="0"/>
      <w:r w:rsidRPr="00612051">
        <w:rPr>
          <w:rFonts w:ascii="Calibri Light" w:hAnsi="Calibri Light" w:cs="Calibri Light"/>
        </w:rPr>
        <w:t xml:space="preserve">to contribute to the 2030 Sustainable Development Goals and related goals for climate change and food security; </w:t>
      </w:r>
    </w:p>
    <w:p w14:paraId="6F88BBF2" w14:textId="37591E8E" w:rsidR="00CB0E87" w:rsidRPr="00847C1C" w:rsidRDefault="00612051" w:rsidP="009E77F6">
      <w:pPr>
        <w:snapToGrid w:val="0"/>
        <w:contextualSpacing/>
        <w:jc w:val="center"/>
        <w:rPr>
          <w:rFonts w:ascii="Calibri Light" w:hAnsi="Calibri Light" w:cs="Calibri Light"/>
          <w:i/>
          <w:iCs/>
        </w:rPr>
      </w:pPr>
      <w:r w:rsidRPr="00612051">
        <w:rPr>
          <w:rFonts w:ascii="Calibri Light" w:hAnsi="Calibri Light" w:cs="Calibri Light"/>
        </w:rPr>
        <w:t>Linkages to UNFCCC COP 26 and the UN Food Systems Summit</w:t>
      </w:r>
      <w:r w:rsidR="00CB0E87" w:rsidRPr="00847C1C">
        <w:rPr>
          <w:rFonts w:ascii="Calibri Light" w:hAnsi="Calibri Light" w:cs="Calibri Light"/>
        </w:rPr>
        <w:t>.</w:t>
      </w:r>
    </w:p>
    <w:p w14:paraId="39B455BF" w14:textId="77777777" w:rsidR="009E77F6" w:rsidRPr="00847C1C" w:rsidRDefault="009E77F6" w:rsidP="00CB0E87">
      <w:pPr>
        <w:rPr>
          <w:rFonts w:ascii="Calibri Light" w:hAnsi="Calibri Light" w:cs="Calibri Light"/>
          <w:b/>
          <w:bCs/>
        </w:rPr>
      </w:pPr>
    </w:p>
    <w:p w14:paraId="7387025D" w14:textId="77777777" w:rsidR="00612051" w:rsidRDefault="00612051" w:rsidP="00612051">
      <w:pPr>
        <w:spacing w:before="120" w:after="120"/>
        <w:jc w:val="both"/>
        <w:rPr>
          <w:rFonts w:ascii="Calibri Light" w:hAnsi="Calibri Light" w:cstheme="minorBidi"/>
        </w:rPr>
      </w:pPr>
      <w:r w:rsidRPr="00902AD5">
        <w:rPr>
          <w:rFonts w:ascii="Calibri Light" w:hAnsi="Calibri Light"/>
          <w:b/>
          <w:bCs/>
        </w:rPr>
        <w:t xml:space="preserve">Context </w:t>
      </w:r>
      <w:r w:rsidRPr="005E6419">
        <w:rPr>
          <w:rFonts w:ascii="Calibri Light" w:hAnsi="Calibri Light"/>
        </w:rPr>
        <w:br/>
        <w:t xml:space="preserve">The conservation and sustainable use of biodiversity, and the use of ecosystem-based approaches (“nature-based solution”) contribute to the Sustainable Development Goals, the 2030 Agenda and related goals for climate change and food security. </w:t>
      </w:r>
      <w:r w:rsidRPr="005E6419">
        <w:rPr>
          <w:rFonts w:ascii="Calibri Light" w:hAnsi="Calibri Light" w:cs="Arial"/>
          <w:color w:val="000000"/>
        </w:rPr>
        <w:t xml:space="preserve">For </w:t>
      </w:r>
      <w:r w:rsidRPr="005E6419">
        <w:rPr>
          <w:rFonts w:ascii="Calibri Light" w:hAnsi="Calibri Light" w:cs="Arial"/>
        </w:rPr>
        <w:t>14 of the 17 SDGs, nature is critical to their delivery and success, including those that relate to</w:t>
      </w:r>
      <w:r w:rsidRPr="005E6419">
        <w:rPr>
          <w:rFonts w:ascii="Calibri Light" w:eastAsia="DengXian" w:hAnsi="Calibri Light"/>
        </w:rPr>
        <w:t xml:space="preserve"> climate change, livelihoods, jobs, water security, food security, disaster prevention, and health, especially of vulnerable and marginalized populations</w:t>
      </w:r>
      <w:r w:rsidRPr="005E6419">
        <w:rPr>
          <w:rFonts w:ascii="Calibri Light" w:hAnsi="Calibri Light"/>
        </w:rPr>
        <w:t xml:space="preserve">. If biodiversity </w:t>
      </w:r>
      <w:r w:rsidRPr="005E6419">
        <w:rPr>
          <w:rFonts w:ascii="Calibri Light" w:hAnsi="Calibri Light" w:cstheme="minorBidi"/>
        </w:rPr>
        <w:t xml:space="preserve">loss and degradation is not reversed and halted, hard won development gains will be lost and progress towards the SDGs will be jeopardized. There is an urgent need to address the interconnected challenge of food insecurity, climate change, land degradation and biodiversity loss and leverage opportunities to systemically transform our relationship with nature to put humanity on a safe pathway to achieve the SDGs. </w:t>
      </w:r>
    </w:p>
    <w:p w14:paraId="1D72AE60" w14:textId="77777777" w:rsidR="00612051" w:rsidRPr="00902AD5" w:rsidRDefault="00612051" w:rsidP="00612051">
      <w:pPr>
        <w:spacing w:before="120" w:after="120"/>
        <w:jc w:val="both"/>
        <w:rPr>
          <w:rFonts w:ascii="Calibri Light" w:hAnsi="Calibri Light" w:cstheme="minorBidi"/>
          <w:b/>
          <w:bCs/>
        </w:rPr>
      </w:pPr>
      <w:r w:rsidRPr="00902AD5">
        <w:rPr>
          <w:rFonts w:ascii="Calibri Light" w:hAnsi="Calibri Light" w:cstheme="minorBidi"/>
          <w:b/>
          <w:bCs/>
        </w:rPr>
        <w:t xml:space="preserve">The 2030 Agenda for Sustainable Development and Links with Biodiversity </w:t>
      </w:r>
    </w:p>
    <w:p w14:paraId="1437700F" w14:textId="13873C05" w:rsidR="00612051" w:rsidRDefault="00612051" w:rsidP="00612051">
      <w:pPr>
        <w:spacing w:before="120" w:after="120"/>
        <w:jc w:val="both"/>
        <w:rPr>
          <w:rFonts w:ascii="Calibri Light" w:hAnsi="Calibri Light" w:cstheme="minorBidi"/>
        </w:rPr>
      </w:pPr>
      <w:r w:rsidRPr="00902AD5">
        <w:rPr>
          <w:rFonts w:ascii="Calibri Light" w:hAnsi="Calibri Light" w:cstheme="minorBidi"/>
        </w:rPr>
        <w:t>Sustainable Development Goals 14 and 15 directly address biodiversity in aquatic and terrestrial</w:t>
      </w:r>
      <w:r>
        <w:t xml:space="preserve"> </w:t>
      </w:r>
      <w:r w:rsidRPr="00902AD5">
        <w:rPr>
          <w:rFonts w:ascii="Calibri Light" w:hAnsi="Calibri Light" w:cstheme="minorBidi"/>
        </w:rPr>
        <w:t xml:space="preserve">environments respectively. Beyond these, the achievement of many other Goals is either directly or indirectly dependent on biodiversity. This recognition aids the mainstreaming of biodiversity into the relevant sectors and provides incentives for its conservation and sustainable use. Furthermore, many Sustainable Development Goals focus on the building of institutions and human capital (for example through education) and the strengthening of equality and rights, and these relate to the underlying drivers of biodiversity loss. Such SDGs therefore provide an enabling environment conducive to the improved governance of factors affecting biodiversity. </w:t>
      </w:r>
      <w:r>
        <w:rPr>
          <w:rFonts w:ascii="Calibri Light" w:hAnsi="Calibri Light" w:cstheme="minorBidi"/>
        </w:rPr>
        <w:t>Although s</w:t>
      </w:r>
      <w:r w:rsidRPr="00902AD5">
        <w:rPr>
          <w:rFonts w:ascii="Calibri Light" w:hAnsi="Calibri Light" w:cstheme="minorBidi"/>
        </w:rPr>
        <w:t>ome potential trade-offs exist between reaching the objectives of the Convention and attaining some of the SDGs – such as Goals 2 (food security), 7 (energy), 8 (economic growth) and 9 (infrastructure), these can be avoided or minimized through coherent and integrated decision making</w:t>
      </w:r>
      <w:r>
        <w:rPr>
          <w:rFonts w:ascii="Calibri Light" w:hAnsi="Calibri Light" w:cstheme="minorBidi"/>
        </w:rPr>
        <w:t>.</w:t>
      </w:r>
    </w:p>
    <w:p w14:paraId="2DD2BE5A" w14:textId="77777777" w:rsidR="00612051" w:rsidRPr="00902AD5" w:rsidRDefault="00612051" w:rsidP="00612051">
      <w:pPr>
        <w:spacing w:before="120" w:after="120"/>
        <w:jc w:val="both"/>
        <w:rPr>
          <w:rFonts w:ascii="Calibri Light" w:hAnsi="Calibri Light" w:cstheme="minorBidi"/>
          <w:b/>
          <w:bCs/>
        </w:rPr>
      </w:pPr>
      <w:r w:rsidRPr="00902AD5">
        <w:rPr>
          <w:rFonts w:ascii="Calibri Light" w:hAnsi="Calibri Light" w:cstheme="minorBidi"/>
          <w:b/>
          <w:bCs/>
        </w:rPr>
        <w:t>Biodiversity underpins sustainable food systems</w:t>
      </w:r>
    </w:p>
    <w:p w14:paraId="08DD4071" w14:textId="77777777" w:rsidR="00612051" w:rsidRPr="00902AD5" w:rsidRDefault="00612051" w:rsidP="00612051">
      <w:pPr>
        <w:spacing w:before="120" w:after="120"/>
        <w:jc w:val="both"/>
        <w:rPr>
          <w:rFonts w:ascii="Calibri Light" w:hAnsi="Calibri Light" w:cstheme="minorBidi"/>
        </w:rPr>
      </w:pPr>
      <w:r>
        <w:rPr>
          <w:rFonts w:ascii="Calibri Light" w:hAnsi="Calibri Light" w:cstheme="minorBidi"/>
        </w:rPr>
        <w:t>E</w:t>
      </w:r>
      <w:r w:rsidRPr="00B26F43">
        <w:rPr>
          <w:rFonts w:ascii="Calibri Light" w:hAnsi="Calibri Light" w:cstheme="minorBidi"/>
        </w:rPr>
        <w:t>nhanced biodiversity</w:t>
      </w:r>
      <w:r>
        <w:rPr>
          <w:rFonts w:ascii="Calibri Light" w:hAnsi="Calibri Light" w:cstheme="minorBidi"/>
        </w:rPr>
        <w:t xml:space="preserve"> </w:t>
      </w:r>
      <w:r w:rsidRPr="00B26F43">
        <w:rPr>
          <w:rFonts w:ascii="Calibri Light" w:hAnsi="Calibri Light" w:cstheme="minorBidi"/>
        </w:rPr>
        <w:t>in agricultural ecosystems contribute</w:t>
      </w:r>
      <w:r>
        <w:rPr>
          <w:rFonts w:ascii="Calibri Light" w:hAnsi="Calibri Light" w:cstheme="minorBidi"/>
        </w:rPr>
        <w:t xml:space="preserve"> </w:t>
      </w:r>
      <w:r w:rsidRPr="00B26F43">
        <w:rPr>
          <w:rFonts w:ascii="Calibri Light" w:hAnsi="Calibri Light" w:cstheme="minorBidi"/>
        </w:rPr>
        <w:t>both to the sustainability and to</w:t>
      </w:r>
      <w:r>
        <w:rPr>
          <w:rFonts w:ascii="Calibri Light" w:hAnsi="Calibri Light" w:cstheme="minorBidi"/>
        </w:rPr>
        <w:t xml:space="preserve"> </w:t>
      </w:r>
      <w:r w:rsidRPr="00B26F43">
        <w:rPr>
          <w:rFonts w:ascii="Calibri Light" w:hAnsi="Calibri Light" w:cstheme="minorBidi"/>
        </w:rPr>
        <w:t>productivity</w:t>
      </w:r>
      <w:r>
        <w:rPr>
          <w:rFonts w:ascii="Calibri Light" w:hAnsi="Calibri Light" w:cstheme="minorBidi"/>
        </w:rPr>
        <w:t xml:space="preserve"> </w:t>
      </w:r>
      <w:r w:rsidRPr="00B26F43">
        <w:rPr>
          <w:rFonts w:ascii="Calibri Light" w:hAnsi="Calibri Light" w:cstheme="minorBidi"/>
        </w:rPr>
        <w:t>of agriculture. For example, food production is</w:t>
      </w:r>
      <w:r>
        <w:rPr>
          <w:rFonts w:ascii="Calibri Light" w:hAnsi="Calibri Light" w:cstheme="minorBidi"/>
        </w:rPr>
        <w:t xml:space="preserve"> </w:t>
      </w:r>
      <w:r w:rsidRPr="00B26F43">
        <w:rPr>
          <w:rFonts w:ascii="Calibri Light" w:hAnsi="Calibri Light" w:cstheme="minorBidi"/>
        </w:rPr>
        <w:t>stabilized by diversity among</w:t>
      </w:r>
      <w:r>
        <w:rPr>
          <w:rFonts w:ascii="Calibri Light" w:hAnsi="Calibri Light" w:cstheme="minorBidi"/>
        </w:rPr>
        <w:t xml:space="preserve"> </w:t>
      </w:r>
      <w:r w:rsidRPr="00B26F43">
        <w:rPr>
          <w:rFonts w:ascii="Calibri Light" w:hAnsi="Calibri Light" w:cstheme="minorBidi"/>
        </w:rPr>
        <w:t>and within crops.</w:t>
      </w:r>
      <w:r>
        <w:rPr>
          <w:rFonts w:ascii="Calibri Light" w:hAnsi="Calibri Light" w:cstheme="minorBidi"/>
        </w:rPr>
        <w:t xml:space="preserve"> </w:t>
      </w:r>
      <w:r w:rsidRPr="00902AD5">
        <w:rPr>
          <w:rFonts w:ascii="Calibri Light" w:hAnsi="Calibri Light" w:cstheme="minorBidi"/>
        </w:rPr>
        <w:t>The diversity and abundance of pollinators is associated with improved yields and nutritional quality of crops dependent on animal pollination</w:t>
      </w:r>
      <w:r>
        <w:rPr>
          <w:rFonts w:ascii="Calibri Light" w:hAnsi="Calibri Light" w:cstheme="minorBidi"/>
        </w:rPr>
        <w:t xml:space="preserve"> and bi</w:t>
      </w:r>
      <w:r w:rsidRPr="00902AD5">
        <w:rPr>
          <w:rFonts w:ascii="Calibri Light" w:hAnsi="Calibri Light" w:cstheme="minorBidi"/>
        </w:rPr>
        <w:t xml:space="preserve">odiversity among crops and livestock, as well as among arthropods and other species in agricultural ecosystems including soil biodiversity, reduces the incidence of pests and diseases. </w:t>
      </w:r>
      <w:r w:rsidRPr="00902AD5">
        <w:rPr>
          <w:rFonts w:ascii="Calibri Light" w:hAnsi="Calibri Light" w:cstheme="minorBidi"/>
        </w:rPr>
        <w:lastRenderedPageBreak/>
        <w:t>Systems that integrate multiple crops, livestock, fish and trees on farms, can further promote productivity and sustainability through synergistic interactions.</w:t>
      </w:r>
    </w:p>
    <w:p w14:paraId="2AFDD5F1" w14:textId="541455ED" w:rsidR="00612051" w:rsidRPr="00902AD5" w:rsidRDefault="00612051" w:rsidP="00612051">
      <w:pPr>
        <w:spacing w:before="120" w:after="120"/>
        <w:jc w:val="both"/>
        <w:rPr>
          <w:rFonts w:ascii="Calibri Light" w:hAnsi="Calibri Light" w:cstheme="minorBidi"/>
        </w:rPr>
      </w:pPr>
      <w:r>
        <w:rPr>
          <w:rFonts w:ascii="Calibri Light" w:hAnsi="Calibri Light" w:cstheme="minorBidi"/>
        </w:rPr>
        <w:t>On the other hand, i</w:t>
      </w:r>
      <w:r w:rsidRPr="00902AD5">
        <w:rPr>
          <w:rFonts w:ascii="Calibri Light" w:hAnsi="Calibri Light" w:cstheme="minorBidi"/>
        </w:rPr>
        <w:t>ncreasing the productivity and sustainability of agriculture is</w:t>
      </w:r>
      <w:r>
        <w:rPr>
          <w:rFonts w:ascii="Calibri Light" w:hAnsi="Calibri Light" w:cstheme="minorBidi"/>
        </w:rPr>
        <w:t xml:space="preserve"> </w:t>
      </w:r>
      <w:r w:rsidRPr="00902AD5">
        <w:rPr>
          <w:rFonts w:ascii="Calibri Light" w:hAnsi="Calibri Light" w:cstheme="minorBidi"/>
        </w:rPr>
        <w:t>an essential element of reducing and reversing biodiversity decline</w:t>
      </w:r>
      <w:r>
        <w:rPr>
          <w:rFonts w:ascii="Calibri Light" w:hAnsi="Calibri Light" w:cstheme="minorBidi"/>
        </w:rPr>
        <w:t xml:space="preserve">; it can </w:t>
      </w:r>
      <w:r w:rsidRPr="00902AD5">
        <w:rPr>
          <w:rFonts w:ascii="Calibri Light" w:hAnsi="Calibri Light" w:cstheme="minorBidi"/>
        </w:rPr>
        <w:t>reduce pressure on forests and other biodiverse ecosystems and, with the appropriate policy measures in place, allow space for increased conservation and restoration activities. More sustainable agriculture can also provide habitats for biodiversity,</w:t>
      </w:r>
      <w:r>
        <w:rPr>
          <w:rFonts w:ascii="Calibri Light" w:hAnsi="Calibri Light" w:cstheme="minorBidi"/>
        </w:rPr>
        <w:t xml:space="preserve"> </w:t>
      </w:r>
      <w:r w:rsidRPr="00902AD5">
        <w:rPr>
          <w:rFonts w:ascii="Calibri Light" w:hAnsi="Calibri Light" w:cstheme="minorBidi"/>
        </w:rPr>
        <w:t>improve connectivity to prevent isolation of species, and support the health and well-being of people through a cleaner, more diverse and resilient rural environment.</w:t>
      </w:r>
    </w:p>
    <w:p w14:paraId="67053C71" w14:textId="77777777" w:rsidR="00612051" w:rsidRPr="00902AD5" w:rsidRDefault="00612051" w:rsidP="00612051">
      <w:pPr>
        <w:spacing w:before="120" w:after="120"/>
        <w:jc w:val="both"/>
        <w:rPr>
          <w:rFonts w:ascii="Calibri Light" w:hAnsi="Calibri Light" w:cstheme="minorBidi"/>
          <w:b/>
          <w:bCs/>
        </w:rPr>
      </w:pPr>
      <w:r w:rsidRPr="00902AD5">
        <w:rPr>
          <w:rFonts w:ascii="Calibri Light" w:hAnsi="Calibri Light" w:cstheme="minorBidi"/>
          <w:b/>
          <w:bCs/>
        </w:rPr>
        <w:t>Biodiversity and climate action are intrinsically linked</w:t>
      </w:r>
    </w:p>
    <w:p w14:paraId="4EEC963D" w14:textId="1E28F618" w:rsidR="00612051" w:rsidRPr="00902AD5" w:rsidRDefault="00612051" w:rsidP="00612051">
      <w:pPr>
        <w:spacing w:before="120" w:after="120"/>
        <w:jc w:val="both"/>
        <w:rPr>
          <w:rFonts w:ascii="Calibri Light" w:hAnsi="Calibri Light" w:cstheme="minorBidi"/>
        </w:rPr>
      </w:pPr>
      <w:r w:rsidRPr="00902AD5">
        <w:rPr>
          <w:rFonts w:ascii="Calibri Light" w:hAnsi="Calibri Light" w:cstheme="minorBidi"/>
        </w:rPr>
        <w:t>Climate change and biodiversity loss are inseparable threats to humankind and must be addressed together.</w:t>
      </w:r>
      <w:r>
        <w:rPr>
          <w:rFonts w:ascii="Calibri Light" w:hAnsi="Calibri Light" w:cstheme="minorBidi"/>
        </w:rPr>
        <w:t xml:space="preserve"> </w:t>
      </w:r>
      <w:r w:rsidRPr="00902AD5">
        <w:rPr>
          <w:rFonts w:ascii="Calibri Light" w:hAnsi="Calibri Light" w:cstheme="minorBidi"/>
        </w:rPr>
        <w:t>Climate change is already impacting biodiversity and is projected to have progressively greater impacts,</w:t>
      </w:r>
      <w:r>
        <w:rPr>
          <w:rFonts w:ascii="Calibri Light" w:hAnsi="Calibri Light" w:cstheme="minorBidi"/>
        </w:rPr>
        <w:t xml:space="preserve"> </w:t>
      </w:r>
      <w:r w:rsidRPr="00902AD5">
        <w:rPr>
          <w:rFonts w:ascii="Calibri Light" w:hAnsi="Calibri Light" w:cstheme="minorBidi"/>
        </w:rPr>
        <w:t>with significantly greater risks to natural and human systems in a world warming to 2 degrees C above pre-industrial temperatures, compared to 1.5 degrees C above pre-industrial temperatures. Climate change will likely become the largest driver of biodiversity loss in the second half of this century.</w:t>
      </w:r>
      <w:r>
        <w:rPr>
          <w:rFonts w:ascii="Calibri Light" w:hAnsi="Calibri Light" w:cstheme="minorBidi"/>
        </w:rPr>
        <w:t xml:space="preserve"> </w:t>
      </w:r>
      <w:r w:rsidRPr="00902AD5">
        <w:rPr>
          <w:rFonts w:ascii="Calibri Light" w:hAnsi="Calibri Light" w:cstheme="minorBidi"/>
        </w:rPr>
        <w:t xml:space="preserve">Thus, effective climate action is a prerequisite to slowing and reversing biodiversity loss. </w:t>
      </w:r>
    </w:p>
    <w:p w14:paraId="654C7E2C" w14:textId="66DBA011" w:rsidR="00612051" w:rsidRDefault="00612051" w:rsidP="00612051">
      <w:pPr>
        <w:spacing w:before="120" w:after="120"/>
        <w:jc w:val="both"/>
        <w:rPr>
          <w:rFonts w:ascii="Calibri Light" w:hAnsi="Calibri Light" w:cstheme="minorBidi"/>
        </w:rPr>
      </w:pPr>
      <w:r>
        <w:rPr>
          <w:rFonts w:ascii="Calibri Light" w:hAnsi="Calibri Light" w:cstheme="minorBidi"/>
        </w:rPr>
        <w:t>E</w:t>
      </w:r>
      <w:r w:rsidRPr="00A730E0">
        <w:rPr>
          <w:rFonts w:ascii="Calibri Light" w:hAnsi="Calibri Light" w:cstheme="minorBidi"/>
        </w:rPr>
        <w:t>cosystem-based approaches</w:t>
      </w:r>
      <w:r>
        <w:rPr>
          <w:rFonts w:ascii="Calibri Light" w:hAnsi="Calibri Light" w:cstheme="minorBidi"/>
        </w:rPr>
        <w:t xml:space="preserve"> (or ‘</w:t>
      </w:r>
      <w:r w:rsidRPr="00902AD5">
        <w:rPr>
          <w:rFonts w:ascii="Calibri Light" w:hAnsi="Calibri Light" w:cstheme="minorBidi"/>
        </w:rPr>
        <w:t>nature-based solutions’</w:t>
      </w:r>
      <w:r>
        <w:rPr>
          <w:rFonts w:ascii="Calibri Light" w:hAnsi="Calibri Light" w:cstheme="minorBidi"/>
        </w:rPr>
        <w:t xml:space="preserve">) </w:t>
      </w:r>
      <w:r w:rsidRPr="00902AD5">
        <w:rPr>
          <w:rFonts w:ascii="Calibri Light" w:hAnsi="Calibri Light" w:cstheme="minorBidi"/>
        </w:rPr>
        <w:t xml:space="preserve">could </w:t>
      </w:r>
      <w:r>
        <w:rPr>
          <w:rFonts w:ascii="Calibri Light" w:hAnsi="Calibri Light" w:cstheme="minorBidi"/>
        </w:rPr>
        <w:t xml:space="preserve">make significant </w:t>
      </w:r>
      <w:r w:rsidR="00220AE4">
        <w:rPr>
          <w:rFonts w:ascii="Calibri Light" w:hAnsi="Calibri Light" w:cstheme="minorBidi"/>
        </w:rPr>
        <w:t>contributions</w:t>
      </w:r>
      <w:bookmarkStart w:id="1" w:name="_GoBack"/>
      <w:bookmarkEnd w:id="1"/>
      <w:r>
        <w:rPr>
          <w:rFonts w:ascii="Calibri Light" w:hAnsi="Calibri Light" w:cstheme="minorBidi"/>
        </w:rPr>
        <w:t xml:space="preserve"> to </w:t>
      </w:r>
      <w:r w:rsidRPr="00902AD5">
        <w:rPr>
          <w:rFonts w:ascii="Calibri Light" w:hAnsi="Calibri Light" w:cstheme="minorBidi"/>
        </w:rPr>
        <w:t xml:space="preserve">emission reduction effort required to keep climate change close to 1.5 degrees C. With appropriate safeguards, they could also enhance a wide range of ecosystem services, including water filtration, flood and coastal protection and soil health, as well as contributing to the conservation and sustainable use of biodiversity. </w:t>
      </w:r>
      <w:r>
        <w:rPr>
          <w:rFonts w:ascii="Calibri Light" w:hAnsi="Calibri Light" w:cstheme="minorBidi"/>
        </w:rPr>
        <w:t xml:space="preserve"> But t</w:t>
      </w:r>
      <w:r w:rsidRPr="00902AD5">
        <w:rPr>
          <w:rFonts w:ascii="Calibri Light" w:hAnsi="Calibri Light" w:cstheme="minorBidi"/>
        </w:rPr>
        <w:t xml:space="preserve">here are important caveats to the use of ‘nature-based </w:t>
      </w:r>
      <w:proofErr w:type="gramStart"/>
      <w:r w:rsidRPr="00902AD5">
        <w:rPr>
          <w:rFonts w:ascii="Calibri Light" w:hAnsi="Calibri Light" w:cstheme="minorBidi"/>
        </w:rPr>
        <w:t>solutions’</w:t>
      </w:r>
      <w:proofErr w:type="gramEnd"/>
      <w:r w:rsidRPr="00902AD5">
        <w:rPr>
          <w:rFonts w:ascii="Calibri Light" w:hAnsi="Calibri Light" w:cstheme="minorBidi"/>
        </w:rPr>
        <w:t>. Firstly, while they are an essential part of the solution, the climate problem cannot be solved without stringent reductions in the use of fossil fuels. Secondly, the distributional impacts must be considered, and indigenous peoples and local communities must be fully involved in the development and implementation of land-based approaches</w:t>
      </w:r>
      <w:r>
        <w:rPr>
          <w:rFonts w:ascii="Calibri Light" w:hAnsi="Calibri Light" w:cstheme="minorBidi"/>
        </w:rPr>
        <w:t>.</w:t>
      </w:r>
      <w:r w:rsidRPr="00902AD5">
        <w:rPr>
          <w:rFonts w:ascii="Calibri Light" w:hAnsi="Calibri Light" w:cstheme="minorBidi"/>
        </w:rPr>
        <w:t xml:space="preserve"> Thirdly, while many ecosystem-based approaches have co-benefits for biodiversity, this is not always the case, and careful assessment of synergies and trade-offs is required.</w:t>
      </w:r>
      <w:r>
        <w:rPr>
          <w:rFonts w:ascii="Calibri Light" w:hAnsi="Calibri Light" w:cstheme="minorBidi"/>
        </w:rPr>
        <w:t xml:space="preserve"> </w:t>
      </w:r>
      <w:proofErr w:type="gramStart"/>
      <w:r w:rsidRPr="00902AD5">
        <w:rPr>
          <w:rFonts w:ascii="Calibri Light" w:hAnsi="Calibri Light" w:cstheme="minorBidi"/>
        </w:rPr>
        <w:t>In particular, tree</w:t>
      </w:r>
      <w:proofErr w:type="gramEnd"/>
      <w:r w:rsidRPr="00902AD5">
        <w:rPr>
          <w:rFonts w:ascii="Calibri Light" w:hAnsi="Calibri Light" w:cstheme="minorBidi"/>
        </w:rPr>
        <w:t xml:space="preserve"> planting is not always appropriate, especially non-native species in monoculture plantations. Fourthly, it is important to conserve and restore the role of species and genetic diversity in addition to ecosystem extent</w:t>
      </w:r>
      <w:r>
        <w:rPr>
          <w:rFonts w:ascii="Calibri Light" w:hAnsi="Calibri Light" w:cstheme="minorBidi"/>
        </w:rPr>
        <w:t>.</w:t>
      </w:r>
    </w:p>
    <w:p w14:paraId="429139EC" w14:textId="77777777" w:rsidR="00612051" w:rsidRDefault="00612051" w:rsidP="00612051">
      <w:pPr>
        <w:spacing w:before="120" w:after="120"/>
        <w:jc w:val="both"/>
        <w:rPr>
          <w:rFonts w:ascii="Calibri Light" w:hAnsi="Calibri Light"/>
          <w:i/>
          <w:iCs/>
        </w:rPr>
      </w:pPr>
      <w:r w:rsidRPr="005E6419">
        <w:rPr>
          <w:rFonts w:ascii="Calibri Light" w:hAnsi="Calibri Light"/>
        </w:rPr>
        <w:br/>
      </w:r>
      <w:r w:rsidRPr="00861127">
        <w:rPr>
          <w:rFonts w:ascii="Calibri Light" w:hAnsi="Calibri Light"/>
          <w:u w:val="single"/>
        </w:rPr>
        <w:t>Guiding questions</w:t>
      </w:r>
      <w:r w:rsidRPr="00861127">
        <w:rPr>
          <w:rFonts w:ascii="Calibri Light" w:hAnsi="Calibri Light"/>
          <w:u w:val="single"/>
        </w:rPr>
        <w:br/>
      </w:r>
      <w:r w:rsidRPr="005E6419">
        <w:rPr>
          <w:rFonts w:ascii="Calibri Light" w:hAnsi="Calibri Light"/>
        </w:rPr>
        <w:br/>
      </w:r>
      <w:r>
        <w:rPr>
          <w:rFonts w:ascii="Calibri Light" w:hAnsi="Calibri Light"/>
          <w:i/>
          <w:iCs/>
        </w:rPr>
        <w:t xml:space="preserve">1. </w:t>
      </w:r>
      <w:r w:rsidRPr="005E6419">
        <w:rPr>
          <w:rFonts w:ascii="Calibri Light" w:hAnsi="Calibri Light"/>
          <w:i/>
          <w:iCs/>
        </w:rPr>
        <w:t xml:space="preserve">How can </w:t>
      </w:r>
      <w:r>
        <w:rPr>
          <w:rFonts w:ascii="Calibri Light" w:hAnsi="Calibri Light"/>
          <w:i/>
          <w:iCs/>
        </w:rPr>
        <w:t>your government</w:t>
      </w:r>
      <w:r w:rsidRPr="005E6419">
        <w:rPr>
          <w:rFonts w:ascii="Calibri Light" w:hAnsi="Calibri Light"/>
          <w:i/>
          <w:iCs/>
        </w:rPr>
        <w:t xml:space="preserve"> ensure that biodiversity is integrated into national development </w:t>
      </w:r>
      <w:proofErr w:type="gramStart"/>
      <w:r w:rsidRPr="005E6419">
        <w:rPr>
          <w:rFonts w:ascii="Calibri Light" w:hAnsi="Calibri Light"/>
          <w:i/>
          <w:iCs/>
        </w:rPr>
        <w:t>plans</w:t>
      </w:r>
      <w:proofErr w:type="gramEnd"/>
      <w:r w:rsidRPr="005E6419">
        <w:rPr>
          <w:rFonts w:ascii="Calibri Light" w:hAnsi="Calibri Light"/>
          <w:i/>
          <w:iCs/>
        </w:rPr>
        <w:t xml:space="preserve"> </w:t>
      </w:r>
      <w:r>
        <w:rPr>
          <w:rFonts w:ascii="Calibri Light" w:hAnsi="Calibri Light"/>
          <w:i/>
          <w:iCs/>
        </w:rPr>
        <w:t>so</w:t>
      </w:r>
      <w:r w:rsidRPr="005E6419">
        <w:rPr>
          <w:rFonts w:ascii="Calibri Light" w:hAnsi="Calibri Light"/>
          <w:i/>
          <w:iCs/>
        </w:rPr>
        <w:t xml:space="preserve"> it contributes to the achievement of the SDGs?</w:t>
      </w:r>
    </w:p>
    <w:p w14:paraId="5867E7B4" w14:textId="77777777" w:rsidR="00612051" w:rsidRPr="00E62722" w:rsidRDefault="00612051" w:rsidP="00612051">
      <w:pPr>
        <w:spacing w:before="120" w:after="120"/>
        <w:jc w:val="both"/>
        <w:rPr>
          <w:rFonts w:ascii="Calibri Light" w:hAnsi="Calibri Light" w:cstheme="minorBidi"/>
          <w:i/>
          <w:iCs/>
        </w:rPr>
      </w:pPr>
      <w:r w:rsidRPr="00E62722">
        <w:rPr>
          <w:rFonts w:ascii="Calibri Light" w:hAnsi="Calibri Light" w:cstheme="minorBidi"/>
          <w:i/>
          <w:iCs/>
        </w:rPr>
        <w:t>2. Which mechanisms, tools or incentives are needed to effectively integrate biodiversity across economic sectors, and which sectors will you now prioritize for such mainstreaming?</w:t>
      </w:r>
    </w:p>
    <w:p w14:paraId="2530BD7B" w14:textId="5FF8D60C" w:rsidR="00612051" w:rsidRDefault="00612051" w:rsidP="00612051">
      <w:pPr>
        <w:spacing w:before="120" w:after="120"/>
        <w:rPr>
          <w:rFonts w:ascii="Calibri Light" w:hAnsi="Calibri Light"/>
          <w:i/>
          <w:iCs/>
        </w:rPr>
      </w:pPr>
      <w:r>
        <w:rPr>
          <w:rFonts w:ascii="Calibri Light" w:hAnsi="Calibri Light"/>
          <w:i/>
          <w:iCs/>
        </w:rPr>
        <w:t xml:space="preserve">3. </w:t>
      </w:r>
      <w:r w:rsidRPr="005E6419">
        <w:rPr>
          <w:rFonts w:ascii="Calibri Light" w:hAnsi="Calibri Light"/>
          <w:i/>
          <w:iCs/>
        </w:rPr>
        <w:t>How can national adaptation plans and nationally determined contributions under UNFCCC contribute to the post 2020 GBF and how can actions under the GBF contribute to the climate agenda?</w:t>
      </w:r>
    </w:p>
    <w:p w14:paraId="59E1F066" w14:textId="26FA00AE" w:rsidR="00612051" w:rsidRDefault="00612051" w:rsidP="00612051">
      <w:pPr>
        <w:spacing w:before="120" w:after="120"/>
        <w:rPr>
          <w:rFonts w:ascii="Calibri Light" w:hAnsi="Calibri Light"/>
          <w:i/>
          <w:iCs/>
        </w:rPr>
      </w:pPr>
      <w:r>
        <w:rPr>
          <w:rFonts w:ascii="Calibri Light" w:hAnsi="Calibri Light"/>
          <w:i/>
          <w:iCs/>
        </w:rPr>
        <w:t xml:space="preserve">4. </w:t>
      </w:r>
      <w:r w:rsidRPr="005E6419">
        <w:rPr>
          <w:rFonts w:ascii="Calibri Light" w:hAnsi="Calibri Light"/>
          <w:i/>
          <w:iCs/>
        </w:rPr>
        <w:t>What</w:t>
      </w:r>
      <w:r>
        <w:rPr>
          <w:rFonts w:ascii="Calibri Light" w:hAnsi="Calibri Light"/>
          <w:i/>
          <w:iCs/>
        </w:rPr>
        <w:t xml:space="preserve"> actions</w:t>
      </w:r>
      <w:r w:rsidRPr="005E6419">
        <w:rPr>
          <w:rFonts w:ascii="Calibri Light" w:hAnsi="Calibri Light"/>
          <w:i/>
          <w:iCs/>
        </w:rPr>
        <w:t xml:space="preserve"> </w:t>
      </w:r>
      <w:r>
        <w:rPr>
          <w:rFonts w:ascii="Calibri Light" w:hAnsi="Calibri Light"/>
          <w:i/>
          <w:iCs/>
        </w:rPr>
        <w:t xml:space="preserve">will your government take to ensure </w:t>
      </w:r>
      <w:r w:rsidRPr="005E6419">
        <w:rPr>
          <w:rFonts w:ascii="Calibri Light" w:hAnsi="Calibri Light"/>
          <w:i/>
          <w:iCs/>
        </w:rPr>
        <w:t xml:space="preserve">food </w:t>
      </w:r>
      <w:r>
        <w:rPr>
          <w:rFonts w:ascii="Calibri Light" w:hAnsi="Calibri Light"/>
          <w:i/>
          <w:iCs/>
        </w:rPr>
        <w:t xml:space="preserve">is produced </w:t>
      </w:r>
      <w:r w:rsidRPr="005E6419">
        <w:rPr>
          <w:rFonts w:ascii="Calibri Light" w:hAnsi="Calibri Light"/>
          <w:i/>
          <w:iCs/>
        </w:rPr>
        <w:t>in a way which works for nature, climate and people and support the outcomes of the Food Systems Summit?</w:t>
      </w:r>
    </w:p>
    <w:p w14:paraId="4BD0554B" w14:textId="77777777" w:rsidR="00612051" w:rsidRPr="002E4083" w:rsidRDefault="00612051" w:rsidP="00612051">
      <w:pPr>
        <w:spacing w:before="120" w:after="120"/>
        <w:rPr>
          <w:rFonts w:ascii="Calibri Light" w:hAnsi="Calibri Light"/>
          <w:i/>
          <w:iCs/>
        </w:rPr>
      </w:pPr>
      <w:r>
        <w:rPr>
          <w:rFonts w:ascii="Calibri Light" w:hAnsi="Calibri Light"/>
          <w:i/>
          <w:iCs/>
        </w:rPr>
        <w:t>5.</w:t>
      </w:r>
      <w:r w:rsidRPr="004C3615">
        <w:t xml:space="preserve"> </w:t>
      </w:r>
      <w:r w:rsidRPr="004C3615">
        <w:rPr>
          <w:rFonts w:ascii="Calibri Light" w:hAnsi="Calibri Light"/>
          <w:i/>
          <w:iCs/>
        </w:rPr>
        <w:t>How will your government ensure a quick uptake of the post-2020 global biodiversity framework to ensure its successful implementation?</w:t>
      </w:r>
    </w:p>
    <w:sectPr w:rsidR="00612051" w:rsidRPr="002E4083">
      <w:footerReference w:type="default" r:id="rId11"/>
      <w:headerReference w:type="first" r:id="rId12"/>
      <w:footerReference w:type="first" r:id="rId13"/>
      <w:pgSz w:w="11906" w:h="16838"/>
      <w:pgMar w:top="1440" w:right="746" w:bottom="1440" w:left="99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8FA9" w14:textId="77777777" w:rsidR="0080346F" w:rsidRDefault="0080346F">
      <w:r>
        <w:separator/>
      </w:r>
    </w:p>
  </w:endnote>
  <w:endnote w:type="continuationSeparator" w:id="0">
    <w:p w14:paraId="195CC277" w14:textId="77777777" w:rsidR="0080346F" w:rsidRDefault="0080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Narrow"/>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5FD23" w14:textId="77777777" w:rsidR="008C74E1" w:rsidRDefault="008C74E1">
    <w:pPr>
      <w:pStyle w:val="Footer"/>
    </w:pPr>
    <w:r>
      <w:rPr>
        <w:noProof/>
        <w:lang w:eastAsia="en-US"/>
      </w:rPr>
      <mc:AlternateContent>
        <mc:Choice Requires="wps">
          <w:drawing>
            <wp:anchor distT="0" distB="0" distL="114300" distR="114300" simplePos="0" relativeHeight="251659264" behindDoc="0" locked="0" layoutInCell="1" allowOverlap="1" wp14:anchorId="36CD570D" wp14:editId="7E915D71">
              <wp:simplePos x="0" y="0"/>
              <wp:positionH relativeFrom="margin">
                <wp:align>center</wp:align>
              </wp:positionH>
              <wp:positionV relativeFrom="paragraph">
                <wp:posOffset>0</wp:posOffset>
              </wp:positionV>
              <wp:extent cx="6413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36CD570D" id="_x0000_t202" coordsize="21600,21600" o:spt="202" path="m,l,21600r21600,l21600,xe">
              <v:stroke joinstyle="miter"/>
              <v:path gradientshapeok="t" o:connecttype="rect"/>
            </v:shapetype>
            <v:shape id="文本框 1" o:spid="_x0000_s1026" type="#_x0000_t202" style="position:absolute;margin-left:0;margin-top:0;width:5.05pt;height:10.8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" filled="f" stroked="f" strokeweight=".5pt">
              <v:textbox style="mso-fit-shape-to-text:t" inset="0,0,0,0">
                <w:txbxContent>
                  <w:p w14:paraId="2C8DCEEA" w14:textId="77777777" w:rsidR="008C74E1" w:rsidRDefault="008C74E1">
                    <w:pPr>
                      <w:pStyle w:val="Footer"/>
                    </w:pPr>
                    <w:r>
                      <w:fldChar w:fldCharType="begin"/>
                    </w:r>
                    <w:r>
                      <w:instrText xml:space="preserve"> PAGE  \* MERGEFORMAT </w:instrText>
                    </w:r>
                    <w:r>
                      <w:fldChar w:fldCharType="separate"/>
                    </w:r>
                    <w:r w:rsidR="00AB68A7">
                      <w:rPr>
                        <w:noProof/>
                      </w:rPr>
                      <w:t>4</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64880" w14:textId="77777777" w:rsidR="008C74E1" w:rsidRDefault="008C74E1">
    <w:pPr>
      <w:pStyle w:val="Footer"/>
    </w:pPr>
    <w:r>
      <w:rPr>
        <w:noProof/>
        <w:lang w:eastAsia="en-US"/>
      </w:rPr>
      <mc:AlternateContent>
        <mc:Choice Requires="wps">
          <w:drawing>
            <wp:anchor distT="0" distB="0" distL="114300" distR="114300" simplePos="0" relativeHeight="251660288" behindDoc="0" locked="0" layoutInCell="1" allowOverlap="1" wp14:anchorId="466155E9" wp14:editId="1F29A27D">
              <wp:simplePos x="0" y="0"/>
              <wp:positionH relativeFrom="margin">
                <wp:align>center</wp:align>
              </wp:positionH>
              <wp:positionV relativeFrom="paragraph">
                <wp:posOffset>0</wp:posOffset>
              </wp:positionV>
              <wp:extent cx="64135" cy="1377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13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66155E9" id="_x0000_t202" coordsize="21600,21600" o:spt="202" path="m,l,21600r21600,l21600,xe">
              <v:stroke joinstyle="miter"/>
              <v:path gradientshapeok="t" o:connecttype="rect"/>
            </v:shapetype>
            <v:shape id="文本框 2" o:spid="_x0000_s1027" type="#_x0000_t202" style="position:absolute;margin-left:0;margin-top:0;width:5.05pt;height:10.8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" filled="f" stroked="f" strokeweight=".5pt">
              <v:textbox style="mso-fit-shape-to-text:t" inset="0,0,0,0">
                <w:txbxContent>
                  <w:p w14:paraId="1B4B5CE5" w14:textId="77777777" w:rsidR="008C74E1" w:rsidRDefault="008C74E1">
                    <w:pPr>
                      <w:pStyle w:val="Footer"/>
                    </w:pPr>
                    <w:r>
                      <w:fldChar w:fldCharType="begin"/>
                    </w:r>
                    <w:r>
                      <w:instrText xml:space="preserve"> PAGE  \* MERGEFORMAT </w:instrText>
                    </w:r>
                    <w:r>
                      <w:fldChar w:fldCharType="separate"/>
                    </w:r>
                    <w:r w:rsidR="00AB68A7">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D391C" w14:textId="77777777" w:rsidR="0080346F" w:rsidRDefault="0080346F">
      <w:r>
        <w:separator/>
      </w:r>
    </w:p>
  </w:footnote>
  <w:footnote w:type="continuationSeparator" w:id="0">
    <w:p w14:paraId="42029052" w14:textId="77777777" w:rsidR="0080346F" w:rsidRDefault="0080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63D3D" w14:textId="77777777" w:rsidR="008C74E1" w:rsidRDefault="008C74E1">
    <w:pPr>
      <w:jc w:val="right"/>
    </w:pPr>
    <w:r>
      <w:rPr>
        <w:noProof/>
      </w:rPr>
      <w:drawing>
        <wp:inline distT="0" distB="0" distL="0" distR="0" wp14:anchorId="29BAC272" wp14:editId="7CC255C5">
          <wp:extent cx="946150" cy="1193165"/>
          <wp:effectExtent l="0" t="0" r="6350" b="6985"/>
          <wp:docPr id="21" name="Picture 21"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21" name="Picture 21" descr="A close up of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6150" cy="1193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D1C"/>
    <w:multiLevelType w:val="multilevel"/>
    <w:tmpl w:val="02C85D1C"/>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99126F2"/>
    <w:multiLevelType w:val="multilevel"/>
    <w:tmpl w:val="099126F2"/>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8272B"/>
    <w:multiLevelType w:val="hybridMultilevel"/>
    <w:tmpl w:val="B534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360A3"/>
    <w:multiLevelType w:val="hybridMultilevel"/>
    <w:tmpl w:val="DA50E638"/>
    <w:lvl w:ilvl="0" w:tplc="03449C04">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F04B5"/>
    <w:multiLevelType w:val="multilevel"/>
    <w:tmpl w:val="348F04B5"/>
    <w:lvl w:ilvl="0">
      <w:start w:val="1"/>
      <w:numFmt w:val="upperLetter"/>
      <w:lvlText w:val="%1."/>
      <w:lvlJc w:val="left"/>
      <w:pPr>
        <w:ind w:left="720" w:hanging="360"/>
      </w:pPr>
      <w:rPr>
        <w:rFonts w:hint="default"/>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8938ED"/>
    <w:multiLevelType w:val="hybridMultilevel"/>
    <w:tmpl w:val="1FF8E32E"/>
    <w:lvl w:ilvl="0" w:tplc="10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88750A"/>
    <w:multiLevelType w:val="hybridMultilevel"/>
    <w:tmpl w:val="1C403DA0"/>
    <w:lvl w:ilvl="0" w:tplc="A8F67426">
      <w:start w:val="2"/>
      <w:numFmt w:val="upperLetter"/>
      <w:lvlText w:val="%1."/>
      <w:lvlJc w:val="left"/>
      <w:pPr>
        <w:ind w:left="580" w:hanging="360"/>
      </w:pPr>
      <w:rPr>
        <w:rFonts w:hint="default"/>
        <w:b/>
        <w:u w:val="single"/>
      </w:rPr>
    </w:lvl>
    <w:lvl w:ilvl="1" w:tplc="10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7" w15:restartNumberingAfterBreak="0">
    <w:nsid w:val="52BB261B"/>
    <w:multiLevelType w:val="multilevel"/>
    <w:tmpl w:val="52BB261B"/>
    <w:lvl w:ilvl="0">
      <w:start w:val="6"/>
      <w:numFmt w:val="bullet"/>
      <w:lvlText w:val="-"/>
      <w:lvlJc w:val="left"/>
      <w:pPr>
        <w:ind w:left="720" w:hanging="360"/>
      </w:pPr>
      <w:rPr>
        <w:rFonts w:ascii="Times New Roman" w:eastAsia="MS Mincho"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A751A4E"/>
    <w:multiLevelType w:val="hybridMultilevel"/>
    <w:tmpl w:val="D09C74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6"/>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471"/>
    <w:rsid w:val="0000069B"/>
    <w:rsid w:val="000007E8"/>
    <w:rsid w:val="000144A3"/>
    <w:rsid w:val="00027C15"/>
    <w:rsid w:val="00037CCD"/>
    <w:rsid w:val="000430C8"/>
    <w:rsid w:val="000455D6"/>
    <w:rsid w:val="00057282"/>
    <w:rsid w:val="00061D6A"/>
    <w:rsid w:val="00064AD4"/>
    <w:rsid w:val="000664E3"/>
    <w:rsid w:val="0007224B"/>
    <w:rsid w:val="00092233"/>
    <w:rsid w:val="00097FAA"/>
    <w:rsid w:val="000A3011"/>
    <w:rsid w:val="000A5660"/>
    <w:rsid w:val="000A56C6"/>
    <w:rsid w:val="000A5F1C"/>
    <w:rsid w:val="000B58ED"/>
    <w:rsid w:val="000C2DE8"/>
    <w:rsid w:val="000C5D67"/>
    <w:rsid w:val="000D43FB"/>
    <w:rsid w:val="000D4DDD"/>
    <w:rsid w:val="000D6468"/>
    <w:rsid w:val="000D75B6"/>
    <w:rsid w:val="000E2185"/>
    <w:rsid w:val="000E6483"/>
    <w:rsid w:val="000F3AC9"/>
    <w:rsid w:val="000F61F2"/>
    <w:rsid w:val="000F7A2B"/>
    <w:rsid w:val="00103E93"/>
    <w:rsid w:val="00103FB4"/>
    <w:rsid w:val="001100A7"/>
    <w:rsid w:val="0011279E"/>
    <w:rsid w:val="001154F3"/>
    <w:rsid w:val="001173BC"/>
    <w:rsid w:val="0013404B"/>
    <w:rsid w:val="0014462F"/>
    <w:rsid w:val="001507F2"/>
    <w:rsid w:val="0015251B"/>
    <w:rsid w:val="00156D4E"/>
    <w:rsid w:val="0016191C"/>
    <w:rsid w:val="00162567"/>
    <w:rsid w:val="0016290D"/>
    <w:rsid w:val="00162E1B"/>
    <w:rsid w:val="00170755"/>
    <w:rsid w:val="0017402C"/>
    <w:rsid w:val="0017631C"/>
    <w:rsid w:val="00182A08"/>
    <w:rsid w:val="00183788"/>
    <w:rsid w:val="00184A41"/>
    <w:rsid w:val="00191658"/>
    <w:rsid w:val="001A31C2"/>
    <w:rsid w:val="001A3A4C"/>
    <w:rsid w:val="001B077C"/>
    <w:rsid w:val="001B53D4"/>
    <w:rsid w:val="001B595E"/>
    <w:rsid w:val="001C3A7D"/>
    <w:rsid w:val="001D1E19"/>
    <w:rsid w:val="001E07CD"/>
    <w:rsid w:val="001E1628"/>
    <w:rsid w:val="001E4DB2"/>
    <w:rsid w:val="001E68E1"/>
    <w:rsid w:val="001E6D14"/>
    <w:rsid w:val="001F5FEB"/>
    <w:rsid w:val="00201E56"/>
    <w:rsid w:val="0020310D"/>
    <w:rsid w:val="00204660"/>
    <w:rsid w:val="00215FAF"/>
    <w:rsid w:val="00220AE4"/>
    <w:rsid w:val="00232453"/>
    <w:rsid w:val="00237963"/>
    <w:rsid w:val="00252F68"/>
    <w:rsid w:val="00260E47"/>
    <w:rsid w:val="002643FA"/>
    <w:rsid w:val="0027377F"/>
    <w:rsid w:val="00276335"/>
    <w:rsid w:val="00281264"/>
    <w:rsid w:val="0028339C"/>
    <w:rsid w:val="00285CFA"/>
    <w:rsid w:val="002921D8"/>
    <w:rsid w:val="00292E56"/>
    <w:rsid w:val="00295344"/>
    <w:rsid w:val="00297B8F"/>
    <w:rsid w:val="002A5983"/>
    <w:rsid w:val="002B3D58"/>
    <w:rsid w:val="002C090C"/>
    <w:rsid w:val="002C41CD"/>
    <w:rsid w:val="002D0207"/>
    <w:rsid w:val="002D065B"/>
    <w:rsid w:val="002D3A01"/>
    <w:rsid w:val="002D3E99"/>
    <w:rsid w:val="002E0895"/>
    <w:rsid w:val="002E4313"/>
    <w:rsid w:val="002E4E50"/>
    <w:rsid w:val="002E71A9"/>
    <w:rsid w:val="002F4C92"/>
    <w:rsid w:val="002F59B3"/>
    <w:rsid w:val="0030075F"/>
    <w:rsid w:val="00301915"/>
    <w:rsid w:val="003153BF"/>
    <w:rsid w:val="00331512"/>
    <w:rsid w:val="003318D3"/>
    <w:rsid w:val="003325A6"/>
    <w:rsid w:val="00336D95"/>
    <w:rsid w:val="00337B20"/>
    <w:rsid w:val="0034034B"/>
    <w:rsid w:val="0034095F"/>
    <w:rsid w:val="00341B73"/>
    <w:rsid w:val="00343D91"/>
    <w:rsid w:val="00344F8F"/>
    <w:rsid w:val="0034593A"/>
    <w:rsid w:val="00350B92"/>
    <w:rsid w:val="003548F1"/>
    <w:rsid w:val="0035544A"/>
    <w:rsid w:val="00355A68"/>
    <w:rsid w:val="003714DC"/>
    <w:rsid w:val="0037453E"/>
    <w:rsid w:val="00376F74"/>
    <w:rsid w:val="00380B06"/>
    <w:rsid w:val="00382AA1"/>
    <w:rsid w:val="00384EF8"/>
    <w:rsid w:val="00385774"/>
    <w:rsid w:val="003860D3"/>
    <w:rsid w:val="003914FE"/>
    <w:rsid w:val="003A0928"/>
    <w:rsid w:val="003A339F"/>
    <w:rsid w:val="003A4A11"/>
    <w:rsid w:val="003B1767"/>
    <w:rsid w:val="003B1896"/>
    <w:rsid w:val="003B4C1A"/>
    <w:rsid w:val="003D2901"/>
    <w:rsid w:val="003D48B5"/>
    <w:rsid w:val="003D5219"/>
    <w:rsid w:val="003E115C"/>
    <w:rsid w:val="003E7851"/>
    <w:rsid w:val="003F14D5"/>
    <w:rsid w:val="003F3F39"/>
    <w:rsid w:val="004035D8"/>
    <w:rsid w:val="00413C05"/>
    <w:rsid w:val="004207D6"/>
    <w:rsid w:val="00420E91"/>
    <w:rsid w:val="0042718A"/>
    <w:rsid w:val="0042778B"/>
    <w:rsid w:val="0043439A"/>
    <w:rsid w:val="0043628D"/>
    <w:rsid w:val="00446432"/>
    <w:rsid w:val="00451B53"/>
    <w:rsid w:val="00455E73"/>
    <w:rsid w:val="00475896"/>
    <w:rsid w:val="004759E7"/>
    <w:rsid w:val="004761CF"/>
    <w:rsid w:val="0047735E"/>
    <w:rsid w:val="004841DC"/>
    <w:rsid w:val="0048577E"/>
    <w:rsid w:val="00490167"/>
    <w:rsid w:val="00490902"/>
    <w:rsid w:val="004A4736"/>
    <w:rsid w:val="004B2473"/>
    <w:rsid w:val="004B3A85"/>
    <w:rsid w:val="004B796C"/>
    <w:rsid w:val="004C15AE"/>
    <w:rsid w:val="004C341A"/>
    <w:rsid w:val="004C4A8F"/>
    <w:rsid w:val="004D14A9"/>
    <w:rsid w:val="004E0AF3"/>
    <w:rsid w:val="004E27C7"/>
    <w:rsid w:val="004F012E"/>
    <w:rsid w:val="004F129E"/>
    <w:rsid w:val="004F136F"/>
    <w:rsid w:val="004F36C1"/>
    <w:rsid w:val="004F5D96"/>
    <w:rsid w:val="0050100E"/>
    <w:rsid w:val="005068E3"/>
    <w:rsid w:val="00523805"/>
    <w:rsid w:val="00525107"/>
    <w:rsid w:val="00531A27"/>
    <w:rsid w:val="00531A9B"/>
    <w:rsid w:val="00533BC4"/>
    <w:rsid w:val="00537145"/>
    <w:rsid w:val="00541CA7"/>
    <w:rsid w:val="00542159"/>
    <w:rsid w:val="0054229B"/>
    <w:rsid w:val="005428A5"/>
    <w:rsid w:val="00543D1A"/>
    <w:rsid w:val="0054471C"/>
    <w:rsid w:val="005453C5"/>
    <w:rsid w:val="00546CF3"/>
    <w:rsid w:val="00547466"/>
    <w:rsid w:val="00547992"/>
    <w:rsid w:val="00552D4E"/>
    <w:rsid w:val="00564DAE"/>
    <w:rsid w:val="005653CE"/>
    <w:rsid w:val="00567E89"/>
    <w:rsid w:val="005824E4"/>
    <w:rsid w:val="00584C53"/>
    <w:rsid w:val="00595075"/>
    <w:rsid w:val="005969A8"/>
    <w:rsid w:val="005A3AE1"/>
    <w:rsid w:val="005A3DAB"/>
    <w:rsid w:val="005B3F32"/>
    <w:rsid w:val="005B4510"/>
    <w:rsid w:val="005C2BA8"/>
    <w:rsid w:val="005C44FF"/>
    <w:rsid w:val="005C476D"/>
    <w:rsid w:val="005D2031"/>
    <w:rsid w:val="005D3A55"/>
    <w:rsid w:val="005D3DB8"/>
    <w:rsid w:val="005E132D"/>
    <w:rsid w:val="005E2356"/>
    <w:rsid w:val="005E27B6"/>
    <w:rsid w:val="005E38FF"/>
    <w:rsid w:val="005E791D"/>
    <w:rsid w:val="005F2D72"/>
    <w:rsid w:val="00600EC7"/>
    <w:rsid w:val="006037D6"/>
    <w:rsid w:val="00604392"/>
    <w:rsid w:val="00612051"/>
    <w:rsid w:val="0061332C"/>
    <w:rsid w:val="00614958"/>
    <w:rsid w:val="00626C2E"/>
    <w:rsid w:val="0063121C"/>
    <w:rsid w:val="00632295"/>
    <w:rsid w:val="006342F4"/>
    <w:rsid w:val="006410E3"/>
    <w:rsid w:val="0065373D"/>
    <w:rsid w:val="006755FB"/>
    <w:rsid w:val="00680557"/>
    <w:rsid w:val="00683EEA"/>
    <w:rsid w:val="00684C5B"/>
    <w:rsid w:val="006A259C"/>
    <w:rsid w:val="006A31CA"/>
    <w:rsid w:val="006C41E2"/>
    <w:rsid w:val="006C72B0"/>
    <w:rsid w:val="006D0DD8"/>
    <w:rsid w:val="006D13C1"/>
    <w:rsid w:val="006D6F03"/>
    <w:rsid w:val="006E46E6"/>
    <w:rsid w:val="006E52AE"/>
    <w:rsid w:val="006E6F17"/>
    <w:rsid w:val="006F0848"/>
    <w:rsid w:val="006F1628"/>
    <w:rsid w:val="006F4B5D"/>
    <w:rsid w:val="006F4D9C"/>
    <w:rsid w:val="006F79A1"/>
    <w:rsid w:val="00700DC5"/>
    <w:rsid w:val="00703116"/>
    <w:rsid w:val="007056CA"/>
    <w:rsid w:val="00705BB6"/>
    <w:rsid w:val="00716C56"/>
    <w:rsid w:val="007220D8"/>
    <w:rsid w:val="00722B01"/>
    <w:rsid w:val="007237BB"/>
    <w:rsid w:val="00725137"/>
    <w:rsid w:val="00736220"/>
    <w:rsid w:val="00744AA9"/>
    <w:rsid w:val="00744FFD"/>
    <w:rsid w:val="00746454"/>
    <w:rsid w:val="00750FBA"/>
    <w:rsid w:val="0075567F"/>
    <w:rsid w:val="00755CB4"/>
    <w:rsid w:val="00757439"/>
    <w:rsid w:val="00761F19"/>
    <w:rsid w:val="00764089"/>
    <w:rsid w:val="00764D4C"/>
    <w:rsid w:val="007651D9"/>
    <w:rsid w:val="00770D03"/>
    <w:rsid w:val="00772B2B"/>
    <w:rsid w:val="007831C5"/>
    <w:rsid w:val="00790B56"/>
    <w:rsid w:val="00793FDB"/>
    <w:rsid w:val="007A2A39"/>
    <w:rsid w:val="007B02B2"/>
    <w:rsid w:val="007B198F"/>
    <w:rsid w:val="007C4B5F"/>
    <w:rsid w:val="007C6FEE"/>
    <w:rsid w:val="007D1912"/>
    <w:rsid w:val="007D3EB4"/>
    <w:rsid w:val="007D4EE9"/>
    <w:rsid w:val="007E4073"/>
    <w:rsid w:val="007E50A5"/>
    <w:rsid w:val="007E52D5"/>
    <w:rsid w:val="007E6622"/>
    <w:rsid w:val="007F12E7"/>
    <w:rsid w:val="007F2C54"/>
    <w:rsid w:val="007F4E5E"/>
    <w:rsid w:val="0080346F"/>
    <w:rsid w:val="008070EA"/>
    <w:rsid w:val="008153BE"/>
    <w:rsid w:val="008154D8"/>
    <w:rsid w:val="00817CF9"/>
    <w:rsid w:val="00823471"/>
    <w:rsid w:val="00824036"/>
    <w:rsid w:val="00826E9F"/>
    <w:rsid w:val="00827065"/>
    <w:rsid w:val="00842FC5"/>
    <w:rsid w:val="00845662"/>
    <w:rsid w:val="00846ABB"/>
    <w:rsid w:val="00847C1C"/>
    <w:rsid w:val="00860BA8"/>
    <w:rsid w:val="00861BE0"/>
    <w:rsid w:val="0086229A"/>
    <w:rsid w:val="00864898"/>
    <w:rsid w:val="00884F9D"/>
    <w:rsid w:val="00885019"/>
    <w:rsid w:val="008867F0"/>
    <w:rsid w:val="00886A0E"/>
    <w:rsid w:val="00890E6D"/>
    <w:rsid w:val="008966C7"/>
    <w:rsid w:val="008A5E71"/>
    <w:rsid w:val="008A5EC1"/>
    <w:rsid w:val="008B008D"/>
    <w:rsid w:val="008B0B38"/>
    <w:rsid w:val="008B3F89"/>
    <w:rsid w:val="008B4EB8"/>
    <w:rsid w:val="008B5809"/>
    <w:rsid w:val="008C74E1"/>
    <w:rsid w:val="008C7DCB"/>
    <w:rsid w:val="008D44A1"/>
    <w:rsid w:val="008F0664"/>
    <w:rsid w:val="0090112D"/>
    <w:rsid w:val="009050A2"/>
    <w:rsid w:val="00911035"/>
    <w:rsid w:val="00914A2C"/>
    <w:rsid w:val="00923DD2"/>
    <w:rsid w:val="0092621A"/>
    <w:rsid w:val="0092624F"/>
    <w:rsid w:val="009348C6"/>
    <w:rsid w:val="009476E1"/>
    <w:rsid w:val="009600A4"/>
    <w:rsid w:val="00963F8E"/>
    <w:rsid w:val="00975860"/>
    <w:rsid w:val="00987D85"/>
    <w:rsid w:val="009A129B"/>
    <w:rsid w:val="009A1579"/>
    <w:rsid w:val="009A2FF4"/>
    <w:rsid w:val="009A3D36"/>
    <w:rsid w:val="009C4560"/>
    <w:rsid w:val="009C7BE5"/>
    <w:rsid w:val="009D2E01"/>
    <w:rsid w:val="009D38E1"/>
    <w:rsid w:val="009E1F08"/>
    <w:rsid w:val="009E3B2A"/>
    <w:rsid w:val="009E4E9F"/>
    <w:rsid w:val="009E62E3"/>
    <w:rsid w:val="009E6EB6"/>
    <w:rsid w:val="009E77F6"/>
    <w:rsid w:val="009F063F"/>
    <w:rsid w:val="009F160F"/>
    <w:rsid w:val="009F417C"/>
    <w:rsid w:val="009F56F3"/>
    <w:rsid w:val="00A032E2"/>
    <w:rsid w:val="00A0387A"/>
    <w:rsid w:val="00A104E5"/>
    <w:rsid w:val="00A26016"/>
    <w:rsid w:val="00A2613D"/>
    <w:rsid w:val="00A3159E"/>
    <w:rsid w:val="00A32957"/>
    <w:rsid w:val="00A33147"/>
    <w:rsid w:val="00A5374B"/>
    <w:rsid w:val="00A7097F"/>
    <w:rsid w:val="00A72C0D"/>
    <w:rsid w:val="00A75840"/>
    <w:rsid w:val="00A803C7"/>
    <w:rsid w:val="00A80B86"/>
    <w:rsid w:val="00A81FF3"/>
    <w:rsid w:val="00A859EE"/>
    <w:rsid w:val="00A8620C"/>
    <w:rsid w:val="00A95989"/>
    <w:rsid w:val="00A9599F"/>
    <w:rsid w:val="00A962B4"/>
    <w:rsid w:val="00A9772D"/>
    <w:rsid w:val="00AA6AB3"/>
    <w:rsid w:val="00AA71A1"/>
    <w:rsid w:val="00AB067D"/>
    <w:rsid w:val="00AB68A7"/>
    <w:rsid w:val="00AC6094"/>
    <w:rsid w:val="00AC6208"/>
    <w:rsid w:val="00AC7446"/>
    <w:rsid w:val="00AD415D"/>
    <w:rsid w:val="00AD6FB2"/>
    <w:rsid w:val="00AE2140"/>
    <w:rsid w:val="00AE349E"/>
    <w:rsid w:val="00AE6597"/>
    <w:rsid w:val="00AF2B26"/>
    <w:rsid w:val="00AF4622"/>
    <w:rsid w:val="00AF53D7"/>
    <w:rsid w:val="00AF6A0F"/>
    <w:rsid w:val="00B02969"/>
    <w:rsid w:val="00B03892"/>
    <w:rsid w:val="00B1657B"/>
    <w:rsid w:val="00B22FAB"/>
    <w:rsid w:val="00B24404"/>
    <w:rsid w:val="00B27C97"/>
    <w:rsid w:val="00B4062B"/>
    <w:rsid w:val="00B45989"/>
    <w:rsid w:val="00B504C8"/>
    <w:rsid w:val="00B54B30"/>
    <w:rsid w:val="00B55435"/>
    <w:rsid w:val="00B55BF4"/>
    <w:rsid w:val="00B56802"/>
    <w:rsid w:val="00B613A0"/>
    <w:rsid w:val="00B62898"/>
    <w:rsid w:val="00B6336C"/>
    <w:rsid w:val="00B63F76"/>
    <w:rsid w:val="00B64A65"/>
    <w:rsid w:val="00B73F87"/>
    <w:rsid w:val="00B819DD"/>
    <w:rsid w:val="00B868E1"/>
    <w:rsid w:val="00B9377A"/>
    <w:rsid w:val="00BA2CE8"/>
    <w:rsid w:val="00BA4DCF"/>
    <w:rsid w:val="00BB1F55"/>
    <w:rsid w:val="00BB50E4"/>
    <w:rsid w:val="00BB7E0F"/>
    <w:rsid w:val="00BC56D4"/>
    <w:rsid w:val="00BD2BEA"/>
    <w:rsid w:val="00BD467E"/>
    <w:rsid w:val="00BE05D2"/>
    <w:rsid w:val="00BE0FB1"/>
    <w:rsid w:val="00BE3FF2"/>
    <w:rsid w:val="00BE58CC"/>
    <w:rsid w:val="00BF1AE0"/>
    <w:rsid w:val="00BF3CB8"/>
    <w:rsid w:val="00C02332"/>
    <w:rsid w:val="00C05436"/>
    <w:rsid w:val="00C1313F"/>
    <w:rsid w:val="00C25FD2"/>
    <w:rsid w:val="00C32603"/>
    <w:rsid w:val="00C346D9"/>
    <w:rsid w:val="00C41F21"/>
    <w:rsid w:val="00C4321D"/>
    <w:rsid w:val="00C625B7"/>
    <w:rsid w:val="00C62BC9"/>
    <w:rsid w:val="00C678D5"/>
    <w:rsid w:val="00C67F4F"/>
    <w:rsid w:val="00C73034"/>
    <w:rsid w:val="00C75E98"/>
    <w:rsid w:val="00C76BE5"/>
    <w:rsid w:val="00C85C83"/>
    <w:rsid w:val="00C9142F"/>
    <w:rsid w:val="00C91D61"/>
    <w:rsid w:val="00C969B1"/>
    <w:rsid w:val="00CA41A6"/>
    <w:rsid w:val="00CB0E87"/>
    <w:rsid w:val="00CC2051"/>
    <w:rsid w:val="00CC2256"/>
    <w:rsid w:val="00CC6CD2"/>
    <w:rsid w:val="00CD5438"/>
    <w:rsid w:val="00CD677B"/>
    <w:rsid w:val="00CE0008"/>
    <w:rsid w:val="00CE2652"/>
    <w:rsid w:val="00CF0003"/>
    <w:rsid w:val="00CF7A43"/>
    <w:rsid w:val="00D02EA9"/>
    <w:rsid w:val="00D04F82"/>
    <w:rsid w:val="00D05C52"/>
    <w:rsid w:val="00D142B8"/>
    <w:rsid w:val="00D1725A"/>
    <w:rsid w:val="00D21D00"/>
    <w:rsid w:val="00D27716"/>
    <w:rsid w:val="00D33D76"/>
    <w:rsid w:val="00D34520"/>
    <w:rsid w:val="00D414E4"/>
    <w:rsid w:val="00D427D8"/>
    <w:rsid w:val="00D44849"/>
    <w:rsid w:val="00D51DDA"/>
    <w:rsid w:val="00D82159"/>
    <w:rsid w:val="00D83931"/>
    <w:rsid w:val="00D85358"/>
    <w:rsid w:val="00D86994"/>
    <w:rsid w:val="00D86EE1"/>
    <w:rsid w:val="00D91299"/>
    <w:rsid w:val="00D93109"/>
    <w:rsid w:val="00D93BAE"/>
    <w:rsid w:val="00D959A3"/>
    <w:rsid w:val="00DA2F92"/>
    <w:rsid w:val="00DB301D"/>
    <w:rsid w:val="00DC05D8"/>
    <w:rsid w:val="00DC434B"/>
    <w:rsid w:val="00DD4695"/>
    <w:rsid w:val="00DE3AF0"/>
    <w:rsid w:val="00DF1365"/>
    <w:rsid w:val="00DF721A"/>
    <w:rsid w:val="00E00888"/>
    <w:rsid w:val="00E00A7E"/>
    <w:rsid w:val="00E039E0"/>
    <w:rsid w:val="00E05448"/>
    <w:rsid w:val="00E1009B"/>
    <w:rsid w:val="00E13518"/>
    <w:rsid w:val="00E168C5"/>
    <w:rsid w:val="00E242B2"/>
    <w:rsid w:val="00E2552F"/>
    <w:rsid w:val="00E25C86"/>
    <w:rsid w:val="00E3038C"/>
    <w:rsid w:val="00E34807"/>
    <w:rsid w:val="00E42EDF"/>
    <w:rsid w:val="00E64957"/>
    <w:rsid w:val="00E775EF"/>
    <w:rsid w:val="00E81EDB"/>
    <w:rsid w:val="00E831A8"/>
    <w:rsid w:val="00E871F9"/>
    <w:rsid w:val="00E97DD0"/>
    <w:rsid w:val="00EA11DD"/>
    <w:rsid w:val="00EA4001"/>
    <w:rsid w:val="00EA5EBB"/>
    <w:rsid w:val="00EB56BF"/>
    <w:rsid w:val="00EC077A"/>
    <w:rsid w:val="00EC2291"/>
    <w:rsid w:val="00EC45E0"/>
    <w:rsid w:val="00EC49AE"/>
    <w:rsid w:val="00EC6A05"/>
    <w:rsid w:val="00ED20F6"/>
    <w:rsid w:val="00ED2A8B"/>
    <w:rsid w:val="00EE56C7"/>
    <w:rsid w:val="00EE6C73"/>
    <w:rsid w:val="00F07B10"/>
    <w:rsid w:val="00F10BB6"/>
    <w:rsid w:val="00F11C4B"/>
    <w:rsid w:val="00F1377A"/>
    <w:rsid w:val="00F17136"/>
    <w:rsid w:val="00F213E3"/>
    <w:rsid w:val="00F3368A"/>
    <w:rsid w:val="00F33704"/>
    <w:rsid w:val="00F33DF7"/>
    <w:rsid w:val="00F37B54"/>
    <w:rsid w:val="00F45E43"/>
    <w:rsid w:val="00F55CFA"/>
    <w:rsid w:val="00F64843"/>
    <w:rsid w:val="00F651C3"/>
    <w:rsid w:val="00F661BC"/>
    <w:rsid w:val="00F7176C"/>
    <w:rsid w:val="00F81B94"/>
    <w:rsid w:val="00F8715D"/>
    <w:rsid w:val="00FA2272"/>
    <w:rsid w:val="00FB0D62"/>
    <w:rsid w:val="00FB1F3A"/>
    <w:rsid w:val="00FB352B"/>
    <w:rsid w:val="00FD012F"/>
    <w:rsid w:val="00FD67B1"/>
    <w:rsid w:val="00FD77A6"/>
    <w:rsid w:val="00FE19EF"/>
    <w:rsid w:val="00FE2767"/>
    <w:rsid w:val="00FE3E7F"/>
    <w:rsid w:val="00FE3F8D"/>
    <w:rsid w:val="00FE5DDD"/>
    <w:rsid w:val="00FF0807"/>
    <w:rsid w:val="00FF0F95"/>
    <w:rsid w:val="00FF1F07"/>
    <w:rsid w:val="03D26AB6"/>
    <w:rsid w:val="0575136E"/>
    <w:rsid w:val="15767B2D"/>
    <w:rsid w:val="2168271D"/>
    <w:rsid w:val="25595737"/>
    <w:rsid w:val="30B03279"/>
    <w:rsid w:val="30DD2D46"/>
    <w:rsid w:val="3CF4115A"/>
    <w:rsid w:val="422B5C9B"/>
    <w:rsid w:val="432D04B5"/>
    <w:rsid w:val="4821694C"/>
    <w:rsid w:val="526A6089"/>
    <w:rsid w:val="56671833"/>
    <w:rsid w:val="570107B9"/>
    <w:rsid w:val="58BD675C"/>
    <w:rsid w:val="59281BC8"/>
    <w:rsid w:val="5B2D3584"/>
    <w:rsid w:val="64AD5E4D"/>
    <w:rsid w:val="64AF20CE"/>
    <w:rsid w:val="68D71370"/>
    <w:rsid w:val="6A6D34BB"/>
    <w:rsid w:val="6AFE57B4"/>
    <w:rsid w:val="6C3E2D33"/>
    <w:rsid w:val="727A5811"/>
    <w:rsid w:val="765A2B09"/>
    <w:rsid w:val="7BD743FD"/>
    <w:rsid w:val="7C286A6F"/>
    <w:rsid w:val="7D327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8FFBB"/>
  <w15:docId w15:val="{ABD2BBD1-C74E-1445-BF0B-067D30CC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C4B"/>
    <w:rPr>
      <w:rFonts w:ascii="Times New Roman" w:eastAsia="Times New Roman" w:hAnsi="Times New Roman" w:cs="Times New Roman"/>
      <w:sz w:val="24"/>
      <w:szCs w:val="24"/>
      <w:lang w:val="en-CA" w:eastAsia="en-US"/>
    </w:rPr>
  </w:style>
  <w:style w:type="paragraph" w:styleId="Heading2">
    <w:name w:val="heading 2"/>
    <w:basedOn w:val="Normal"/>
    <w:next w:val="Normal"/>
    <w:link w:val="Heading2Char"/>
    <w:uiPriority w:val="9"/>
    <w:qFormat/>
    <w:pPr>
      <w:spacing w:before="100" w:beforeAutospacing="1" w:after="100" w:afterAutospacing="1"/>
      <w:outlineLvl w:val="1"/>
    </w:pPr>
    <w:rPr>
      <w:rFonts w:ascii="SimSun" w:eastAsia="SimSun" w:hAnsi="SimSun" w:cs="SimSun"/>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widowControl w:val="0"/>
      <w:jc w:val="both"/>
    </w:pPr>
    <w:rPr>
      <w:rFonts w:asciiTheme="minorHAnsi" w:eastAsiaTheme="minorEastAsia" w:hAnsiTheme="minorHAnsi" w:cstheme="minorBidi"/>
      <w:kern w:val="2"/>
      <w:sz w:val="20"/>
      <w:szCs w:val="20"/>
      <w:lang w:val="en-US" w:eastAsia="zh-CN"/>
    </w:rPr>
  </w:style>
  <w:style w:type="paragraph" w:styleId="BalloonText">
    <w:name w:val="Balloon Text"/>
    <w:basedOn w:val="Normal"/>
    <w:link w:val="BalloonTextChar"/>
    <w:uiPriority w:val="99"/>
    <w:semiHidden/>
    <w:unhideWhenUsed/>
    <w:qFormat/>
    <w:pPr>
      <w:widowControl w:val="0"/>
      <w:jc w:val="both"/>
    </w:pPr>
    <w:rPr>
      <w:rFonts w:asciiTheme="minorHAnsi" w:eastAsiaTheme="minorEastAsia" w:hAnsiTheme="minorHAnsi" w:cstheme="minorBidi"/>
      <w:kern w:val="2"/>
      <w:sz w:val="18"/>
      <w:szCs w:val="18"/>
      <w:lang w:val="en-US" w:eastAsia="zh-CN"/>
    </w:rPr>
  </w:style>
  <w:style w:type="paragraph" w:styleId="Footer">
    <w:name w:val="footer"/>
    <w:basedOn w:val="Normal"/>
    <w:link w:val="FooterChar"/>
    <w:uiPriority w:val="99"/>
    <w:unhideWhenUsed/>
    <w:qFormat/>
    <w:pPr>
      <w:widowControl w:val="0"/>
      <w:tabs>
        <w:tab w:val="center" w:pos="4153"/>
        <w:tab w:val="right" w:pos="8306"/>
      </w:tabs>
      <w:snapToGrid w:val="0"/>
    </w:pPr>
    <w:rPr>
      <w:rFonts w:asciiTheme="minorHAnsi" w:eastAsiaTheme="minorEastAsia" w:hAnsiTheme="minorHAnsi" w:cstheme="minorBidi"/>
      <w:kern w:val="2"/>
      <w:sz w:val="18"/>
      <w:szCs w:val="18"/>
      <w:lang w:val="en-US" w:eastAsia="zh-CN"/>
    </w:rPr>
  </w:style>
  <w:style w:type="paragraph" w:styleId="Header">
    <w:name w:val="header"/>
    <w:basedOn w:val="Normal"/>
    <w:link w:val="HeaderChar"/>
    <w:uiPriority w:val="99"/>
    <w:unhideWhenUsed/>
    <w:qFormat/>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val="en-US" w:eastAsia="zh-CN"/>
    </w:r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rFonts w:ascii="Tahoma" w:hAnsi="Tahoma" w:cs="Tahoma"/>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kern w:val="2"/>
    </w:rPr>
  </w:style>
  <w:style w:type="character" w:customStyle="1" w:styleId="CommentSubjectChar">
    <w:name w:val="Comment Subject Char"/>
    <w:basedOn w:val="CommentTextChar"/>
    <w:link w:val="CommentSubject"/>
    <w:uiPriority w:val="99"/>
    <w:semiHidden/>
    <w:qFormat/>
    <w:rPr>
      <w:b/>
      <w:bCs/>
      <w:kern w:val="2"/>
    </w:rPr>
  </w:style>
  <w:style w:type="character" w:customStyle="1" w:styleId="Heading2Char">
    <w:name w:val="Heading 2 Char"/>
    <w:basedOn w:val="DefaultParagraphFont"/>
    <w:link w:val="Heading2"/>
    <w:uiPriority w:val="9"/>
    <w:qFormat/>
    <w:rPr>
      <w:rFonts w:ascii="SimSun" w:eastAsia="SimSun" w:hAnsi="SimSun" w:cs="SimSun"/>
      <w:b/>
      <w:bCs/>
      <w:sz w:val="36"/>
      <w:szCs w:val="36"/>
    </w:rPr>
  </w:style>
  <w:style w:type="paragraph" w:customStyle="1" w:styleId="Revision1">
    <w:name w:val="Revision1"/>
    <w:hidden/>
    <w:uiPriority w:val="99"/>
    <w:semiHidden/>
    <w:qFormat/>
    <w:rPr>
      <w:kern w:val="2"/>
      <w:sz w:val="21"/>
      <w:szCs w:val="22"/>
    </w:rPr>
  </w:style>
  <w:style w:type="paragraph" w:styleId="NoSpacing">
    <w:name w:val="No Spacing"/>
    <w:uiPriority w:val="1"/>
    <w:qFormat/>
    <w:rPr>
      <w:rFonts w:ascii="Times New Roman" w:eastAsia="Times New Roman" w:hAnsi="Times New Roman" w:cs="Times New Roman"/>
      <w:sz w:val="24"/>
      <w:szCs w:val="24"/>
      <w:lang w:val="en-GB" w:eastAsia="en-CA"/>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val="en-CA" w:eastAsia="en-US"/>
    </w:rPr>
  </w:style>
  <w:style w:type="paragraph" w:styleId="ListParagraph">
    <w:name w:val="List Paragraph"/>
    <w:basedOn w:val="Normal"/>
    <w:link w:val="ListParagraphChar"/>
    <w:uiPriority w:val="34"/>
    <w:qFormat/>
    <w:pPr>
      <w:spacing w:after="200" w:line="276" w:lineRule="auto"/>
      <w:ind w:left="720"/>
      <w:contextualSpacing/>
    </w:pPr>
    <w:rPr>
      <w:rFonts w:ascii="Calibri" w:eastAsia="MS Mincho" w:hAnsi="Calibri"/>
      <w:sz w:val="22"/>
      <w:szCs w:val="22"/>
    </w:rPr>
  </w:style>
  <w:style w:type="character" w:customStyle="1" w:styleId="ListParagraphChar">
    <w:name w:val="List Paragraph Char"/>
    <w:link w:val="ListParagraph"/>
    <w:uiPriority w:val="34"/>
    <w:qFormat/>
    <w:locked/>
    <w:rPr>
      <w:rFonts w:ascii="Calibri" w:eastAsia="MS Mincho" w:hAnsi="Calibri" w:cs="Times New Roman"/>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680388">
      <w:bodyDiv w:val="1"/>
      <w:marLeft w:val="0"/>
      <w:marRight w:val="0"/>
      <w:marTop w:val="0"/>
      <w:marBottom w:val="0"/>
      <w:divBdr>
        <w:top w:val="none" w:sz="0" w:space="0" w:color="auto"/>
        <w:left w:val="none" w:sz="0" w:space="0" w:color="auto"/>
        <w:bottom w:val="none" w:sz="0" w:space="0" w:color="auto"/>
        <w:right w:val="none" w:sz="0" w:space="0" w:color="auto"/>
      </w:divBdr>
    </w:div>
    <w:div w:id="1057557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5FD636-7349-4D07-9120-14C3E2CAF8F7}">
  <ds:schemaRefs>
    <ds:schemaRef ds:uri="http://schemas.microsoft.com/sharepoint/v3/contenttype/forms"/>
  </ds:schemaRefs>
</ds:datastoreItem>
</file>

<file path=customXml/itemProps3.xml><?xml version="1.0" encoding="utf-8"?>
<ds:datastoreItem xmlns:ds="http://schemas.openxmlformats.org/officeDocument/2006/customXml" ds:itemID="{C5A3A258-A363-44AB-B7C5-2CE8BC7CD3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16f5fd1-64b5-46a6-a50d-1afd4873157f"/>
    <ds:schemaRef ds:uri="31eeb98e-90e3-4d81-af45-df7da42028c0"/>
    <ds:schemaRef ds:uri="http://www.w3.org/XML/1998/namespace"/>
    <ds:schemaRef ds:uri="http://purl.org/dc/dcmitype/"/>
  </ds:schemaRefs>
</ds:datastoreItem>
</file>

<file path=customXml/itemProps4.xml><?xml version="1.0" encoding="utf-8"?>
<ds:datastoreItem xmlns:ds="http://schemas.openxmlformats.org/officeDocument/2006/customXml" ds:itemID="{B6E50B11-92C7-47AA-8C44-64F1C92339A6}"/>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feng jin</dc:creator>
  <cp:lastModifiedBy>Christine Estrada</cp:lastModifiedBy>
  <cp:revision>3</cp:revision>
  <cp:lastPrinted>2021-08-09T10:05:00Z</cp:lastPrinted>
  <dcterms:created xsi:type="dcterms:W3CDTF">2021-09-29T02:59:00Z</dcterms:created>
  <dcterms:modified xsi:type="dcterms:W3CDTF">2021-09-29T03:00:00Z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ContentTypeId">
    <vt:lpwstr>0x01010069BFACF6D92CD24AA50050CE23F68F74</vt:lpwstr>
  </property>
  <property fmtid="{D5CDD505-2E9C-101B-9397-08002B2CF9AE}" pid="4" name="ICV">
    <vt:lpwstr>B243A7512C2A4B76842DE6B19EED8D54</vt:lpwstr>
  </property>
</Properties>
</file>