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4714C6" w14:paraId="6CBCC7E6" w14:textId="77777777">
        <w:trPr>
          <w:trHeight w:val="851"/>
        </w:trPr>
        <w:tc>
          <w:tcPr>
            <w:tcW w:w="465" w:type="pct"/>
            <w:tcBorders>
              <w:bottom w:val="single" w:sz="8" w:space="0" w:color="auto"/>
            </w:tcBorders>
            <w:vAlign w:val="bottom"/>
          </w:tcPr>
          <w:p w14:paraId="7CCFD151" w14:textId="77777777" w:rsidR="00A96B21" w:rsidRPr="004714C6" w:rsidRDefault="00A96B21">
            <w:pPr>
              <w:spacing w:after="120"/>
              <w:jc w:val="left"/>
            </w:pPr>
            <w:bookmarkStart w:id="0" w:name="_Hlk137651738"/>
            <w:r w:rsidRPr="004714C6">
              <w:rPr>
                <w:noProof/>
              </w:rPr>
              <w:drawing>
                <wp:inline distT="0" distB="0" distL="0" distR="0" wp14:anchorId="6B20F510" wp14:editId="6A6646DE">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4B9E05D7" w14:textId="77777777" w:rsidR="00A96B21" w:rsidRPr="004714C6" w:rsidRDefault="00A96B21">
            <w:pPr>
              <w:spacing w:after="120"/>
              <w:jc w:val="left"/>
            </w:pPr>
            <w:r w:rsidRPr="004714C6">
              <w:rPr>
                <w:noProof/>
              </w:rPr>
              <w:drawing>
                <wp:inline distT="0" distB="0" distL="0" distR="0" wp14:anchorId="70B9ADC1" wp14:editId="14DF6B18">
                  <wp:extent cx="500870" cy="360000"/>
                  <wp:effectExtent l="0" t="0" r="0" b="2540"/>
                  <wp:docPr id="185862919" name="Picture 185862919"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descr="A picture containing black, darkness&#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2703" w:type="pct"/>
            <w:tcBorders>
              <w:bottom w:val="single" w:sz="8" w:space="0" w:color="auto"/>
            </w:tcBorders>
            <w:vAlign w:val="bottom"/>
          </w:tcPr>
          <w:p w14:paraId="23C698AA" w14:textId="0B3E2347" w:rsidR="00A96B21" w:rsidRPr="004714C6" w:rsidRDefault="00A96B21" w:rsidP="00184909">
            <w:pPr>
              <w:spacing w:after="120"/>
              <w:ind w:left="2021"/>
              <w:jc w:val="right"/>
              <w:rPr>
                <w:szCs w:val="22"/>
              </w:rPr>
            </w:pPr>
            <w:r w:rsidRPr="006B6FE8">
              <w:rPr>
                <w:sz w:val="40"/>
                <w:szCs w:val="40"/>
              </w:rPr>
              <w:t>CBD</w:t>
            </w:r>
            <w:r w:rsidRPr="004714C6">
              <w:rPr>
                <w:szCs w:val="22"/>
              </w:rPr>
              <w:t>/</w:t>
            </w:r>
            <w:r w:rsidR="00435A96" w:rsidRPr="006B6FE8">
              <w:rPr>
                <w:szCs w:val="22"/>
              </w:rPr>
              <w:t>SBSTTA</w:t>
            </w:r>
            <w:r w:rsidR="00435A96" w:rsidRPr="004714C6">
              <w:rPr>
                <w:szCs w:val="22"/>
              </w:rPr>
              <w:t>/2</w:t>
            </w:r>
            <w:r w:rsidR="003F428E" w:rsidRPr="004714C6">
              <w:rPr>
                <w:szCs w:val="22"/>
              </w:rPr>
              <w:t>6</w:t>
            </w:r>
            <w:r w:rsidR="00435A96" w:rsidRPr="004714C6">
              <w:rPr>
                <w:szCs w:val="22"/>
              </w:rPr>
              <w:t>/</w:t>
            </w:r>
            <w:r w:rsidR="008A65C4" w:rsidRPr="004714C6">
              <w:rPr>
                <w:szCs w:val="22"/>
              </w:rPr>
              <w:t>7</w:t>
            </w:r>
          </w:p>
          <w:p w14:paraId="0852D4DD" w14:textId="70547676" w:rsidR="005A6927" w:rsidRPr="004714C6" w:rsidRDefault="005A6927" w:rsidP="00184909">
            <w:pPr>
              <w:spacing w:after="120"/>
              <w:ind w:left="2021"/>
              <w:jc w:val="right"/>
              <w:rPr>
                <w:szCs w:val="22"/>
              </w:rPr>
            </w:pPr>
          </w:p>
        </w:tc>
      </w:tr>
      <w:tr w:rsidR="00A96B21" w:rsidRPr="004714C6" w14:paraId="203D996D" w14:textId="77777777">
        <w:tc>
          <w:tcPr>
            <w:tcW w:w="2297" w:type="pct"/>
            <w:gridSpan w:val="2"/>
            <w:tcBorders>
              <w:top w:val="single" w:sz="8" w:space="0" w:color="auto"/>
              <w:bottom w:val="single" w:sz="12" w:space="0" w:color="auto"/>
            </w:tcBorders>
          </w:tcPr>
          <w:p w14:paraId="214DA370" w14:textId="77777777" w:rsidR="00A96B21" w:rsidRPr="004714C6" w:rsidRDefault="00A96B21">
            <w:pPr>
              <w:pStyle w:val="Cornernotation"/>
              <w:suppressLineNumbers/>
              <w:suppressAutoHyphens/>
              <w:spacing w:before="120" w:after="120"/>
              <w:ind w:right="0"/>
            </w:pPr>
            <w:r w:rsidRPr="004714C6">
              <w:rPr>
                <w:b w:val="0"/>
                <w:bCs/>
                <w:noProof/>
              </w:rPr>
              <w:drawing>
                <wp:inline distT="0" distB="0" distL="0" distR="0" wp14:anchorId="589ECB9F" wp14:editId="5EF67BCF">
                  <wp:extent cx="2755076" cy="1028538"/>
                  <wp:effectExtent l="0" t="0" r="0" b="635"/>
                  <wp:docPr id="414008662" name="Picture 414008662"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414008662" descr="A picture containing black, darkness&#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91383" cy="1042092"/>
                          </a:xfrm>
                          <a:prstGeom prst="rect">
                            <a:avLst/>
                          </a:prstGeom>
                          <a:noFill/>
                        </pic:spPr>
                      </pic:pic>
                    </a:graphicData>
                  </a:graphic>
                </wp:inline>
              </w:drawing>
            </w:r>
          </w:p>
        </w:tc>
        <w:tc>
          <w:tcPr>
            <w:tcW w:w="2703" w:type="pct"/>
            <w:tcBorders>
              <w:top w:val="single" w:sz="8" w:space="0" w:color="auto"/>
              <w:bottom w:val="single" w:sz="12" w:space="0" w:color="auto"/>
            </w:tcBorders>
          </w:tcPr>
          <w:p w14:paraId="3A83D448" w14:textId="77777777" w:rsidR="00A96B21" w:rsidRPr="004714C6" w:rsidRDefault="00A96B21" w:rsidP="003C6F10">
            <w:pPr>
              <w:ind w:left="2584"/>
              <w:rPr>
                <w:sz w:val="22"/>
                <w:szCs w:val="22"/>
              </w:rPr>
            </w:pPr>
            <w:r w:rsidRPr="004714C6">
              <w:rPr>
                <w:sz w:val="22"/>
                <w:szCs w:val="22"/>
              </w:rPr>
              <w:t>Distr.: General</w:t>
            </w:r>
          </w:p>
          <w:p w14:paraId="6E73AAC4" w14:textId="0AB95349" w:rsidR="00A96B21" w:rsidRPr="004714C6" w:rsidRDefault="00F41E02" w:rsidP="003C6F10">
            <w:pPr>
              <w:ind w:left="2584"/>
              <w:rPr>
                <w:sz w:val="22"/>
                <w:szCs w:val="22"/>
              </w:rPr>
            </w:pPr>
            <w:r w:rsidRPr="00E66803">
              <w:rPr>
                <w:sz w:val="22"/>
                <w:szCs w:val="22"/>
              </w:rPr>
              <w:t>14 March 2024</w:t>
            </w:r>
          </w:p>
          <w:p w14:paraId="666B0E86" w14:textId="77777777" w:rsidR="00A96B21" w:rsidRPr="004714C6" w:rsidRDefault="00A96B21" w:rsidP="003C6F10">
            <w:pPr>
              <w:ind w:left="2584"/>
              <w:rPr>
                <w:sz w:val="22"/>
                <w:szCs w:val="22"/>
              </w:rPr>
            </w:pPr>
          </w:p>
          <w:p w14:paraId="3419051F" w14:textId="77777777" w:rsidR="00A96B21" w:rsidRPr="004714C6" w:rsidRDefault="00A96B21" w:rsidP="003C6F10">
            <w:pPr>
              <w:ind w:left="2584"/>
              <w:rPr>
                <w:sz w:val="22"/>
                <w:szCs w:val="22"/>
              </w:rPr>
            </w:pPr>
            <w:r w:rsidRPr="004714C6">
              <w:rPr>
                <w:sz w:val="22"/>
                <w:szCs w:val="22"/>
              </w:rPr>
              <w:t>Original: English</w:t>
            </w:r>
          </w:p>
          <w:p w14:paraId="3EE632F4" w14:textId="77777777" w:rsidR="00A96B21" w:rsidRPr="004714C6" w:rsidRDefault="00A96B21"/>
        </w:tc>
      </w:tr>
    </w:tbl>
    <w:p w14:paraId="7633BBD1" w14:textId="77777777" w:rsidR="00874541" w:rsidRPr="006B6FE8" w:rsidRDefault="00BF60B0" w:rsidP="00202BFD">
      <w:pPr>
        <w:pStyle w:val="Cornernotation"/>
        <w:ind w:right="5249"/>
        <w:rPr>
          <w:bCs/>
        </w:rPr>
      </w:pPr>
      <w:r w:rsidRPr="006B6FE8">
        <w:rPr>
          <w:bCs/>
        </w:rPr>
        <w:t>Subsidiary Body on Scientific, Technical and Technological Advice</w:t>
      </w:r>
    </w:p>
    <w:p w14:paraId="39B93D3C" w14:textId="77777777" w:rsidR="00A96B21" w:rsidRPr="004714C6" w:rsidRDefault="00D163F5" w:rsidP="00A96B21">
      <w:pPr>
        <w:pStyle w:val="Cornernotation"/>
        <w:rPr>
          <w:bCs/>
          <w:sz w:val="22"/>
          <w:szCs w:val="22"/>
        </w:rPr>
      </w:pPr>
      <w:r w:rsidRPr="00A263A4">
        <w:rPr>
          <w:bCs/>
          <w:sz w:val="22"/>
          <w:szCs w:val="22"/>
        </w:rPr>
        <w:t>Twenty-</w:t>
      </w:r>
      <w:r w:rsidR="003F428E" w:rsidRPr="00A263A4">
        <w:rPr>
          <w:bCs/>
          <w:sz w:val="22"/>
          <w:szCs w:val="22"/>
        </w:rPr>
        <w:t>sixth</w:t>
      </w:r>
      <w:r w:rsidRPr="004714C6">
        <w:rPr>
          <w:bCs/>
        </w:rPr>
        <w:t xml:space="preserve"> </w:t>
      </w:r>
      <w:r w:rsidR="00A96B21" w:rsidRPr="004714C6">
        <w:rPr>
          <w:bCs/>
          <w:sz w:val="22"/>
          <w:szCs w:val="22"/>
        </w:rPr>
        <w:t xml:space="preserve">meeting </w:t>
      </w:r>
    </w:p>
    <w:p w14:paraId="126EE777" w14:textId="77777777" w:rsidR="00A96B21" w:rsidRPr="006B6FE8" w:rsidRDefault="00435A96" w:rsidP="00A96B21">
      <w:pPr>
        <w:pStyle w:val="Venuedate"/>
      </w:pPr>
      <w:r w:rsidRPr="006B6FE8">
        <w:t>Nairobi, 1</w:t>
      </w:r>
      <w:r w:rsidR="003F428E" w:rsidRPr="006B6FE8">
        <w:t>3</w:t>
      </w:r>
      <w:r w:rsidRPr="006B6FE8">
        <w:t>–</w:t>
      </w:r>
      <w:r w:rsidR="003F428E" w:rsidRPr="006B6FE8">
        <w:t>18</w:t>
      </w:r>
      <w:r w:rsidRPr="006B6FE8">
        <w:t xml:space="preserve"> </w:t>
      </w:r>
      <w:r w:rsidR="003F428E" w:rsidRPr="006B6FE8">
        <w:t>May</w:t>
      </w:r>
      <w:r w:rsidRPr="006B6FE8">
        <w:t xml:space="preserve"> 202</w:t>
      </w:r>
      <w:r w:rsidR="003F428E" w:rsidRPr="006B6FE8">
        <w:t>4</w:t>
      </w:r>
    </w:p>
    <w:p w14:paraId="43B26A57" w14:textId="1C9B8D56" w:rsidR="00A96B21" w:rsidRPr="004714C6" w:rsidRDefault="00A96B21" w:rsidP="00A96B21">
      <w:pPr>
        <w:pStyle w:val="Cornernotation-Item"/>
        <w:rPr>
          <w:b w:val="0"/>
          <w:bCs w:val="0"/>
        </w:rPr>
      </w:pPr>
      <w:r w:rsidRPr="006F4BF8">
        <w:rPr>
          <w:b w:val="0"/>
          <w:bCs w:val="0"/>
        </w:rPr>
        <w:t xml:space="preserve">Item </w:t>
      </w:r>
      <w:r w:rsidR="007B4B4A" w:rsidRPr="006F4BF8">
        <w:rPr>
          <w:b w:val="0"/>
          <w:bCs w:val="0"/>
        </w:rPr>
        <w:t>8</w:t>
      </w:r>
      <w:r w:rsidR="00D51E72" w:rsidRPr="006F4BF8">
        <w:rPr>
          <w:b w:val="0"/>
          <w:bCs w:val="0"/>
        </w:rPr>
        <w:t xml:space="preserve"> </w:t>
      </w:r>
      <w:r w:rsidR="0090440A" w:rsidRPr="006F4BF8">
        <w:rPr>
          <w:b w:val="0"/>
          <w:bCs w:val="0"/>
        </w:rPr>
        <w:t xml:space="preserve">(b) </w:t>
      </w:r>
      <w:r w:rsidRPr="006F4BF8">
        <w:rPr>
          <w:b w:val="0"/>
          <w:bCs w:val="0"/>
        </w:rPr>
        <w:t>of the provisional agenda</w:t>
      </w:r>
      <w:r w:rsidRPr="006F4BF8">
        <w:rPr>
          <w:rStyle w:val="FootnoteReference"/>
          <w:b w:val="0"/>
          <w:bCs w:val="0"/>
        </w:rPr>
        <w:footnoteReference w:customMarkFollows="1" w:id="2"/>
        <w:t>*</w:t>
      </w:r>
    </w:p>
    <w:p w14:paraId="2EA66898" w14:textId="20AA9583" w:rsidR="00A96B21" w:rsidRPr="004714C6" w:rsidRDefault="007B4B4A" w:rsidP="00A96B21">
      <w:pPr>
        <w:pStyle w:val="Cornernotation-Item"/>
      </w:pPr>
      <w:r w:rsidRPr="004714C6">
        <w:t>Marine and coastal biodiversity</w:t>
      </w:r>
    </w:p>
    <w:bookmarkEnd w:id="0"/>
    <w:p w14:paraId="410752A8" w14:textId="63A770E7" w:rsidR="00A96B21" w:rsidRPr="004714C6" w:rsidRDefault="00000000" w:rsidP="00A96B21">
      <w:pPr>
        <w:pStyle w:val="Title"/>
      </w:pPr>
      <w:sdt>
        <w:sdtPr>
          <w:alias w:val="Title"/>
          <w:tag w:val=""/>
          <w:id w:val="-1975355689"/>
          <w:placeholder>
            <w:docPart w:val="3E6603A898BFC743857E8F1B7F9E8392"/>
          </w:placeholder>
          <w:dataBinding w:prefixMappings="xmlns:ns0='http://purl.org/dc/elements/1.1/' xmlns:ns1='http://schemas.openxmlformats.org/package/2006/metadata/core-properties' " w:xpath="/ns1:coreProperties[1]/ns0:title[1]" w:storeItemID="{6C3C8BC8-F283-45AE-878A-BAB7291924A1}"/>
          <w:text/>
        </w:sdtPr>
        <w:sdtContent>
          <w:r w:rsidR="00B26969" w:rsidRPr="004714C6">
            <w:t>Conservation and sustainable use of marine and coastal biodiversity</w:t>
          </w:r>
        </w:sdtContent>
      </w:sdt>
    </w:p>
    <w:p w14:paraId="44D49161" w14:textId="2BB3636D" w:rsidR="00E54451" w:rsidRPr="004714C6" w:rsidRDefault="00A96B21" w:rsidP="008A65C4">
      <w:pPr>
        <w:pStyle w:val="Subtitle"/>
        <w:spacing w:before="120" w:after="120"/>
        <w:ind w:left="567"/>
        <w:jc w:val="left"/>
        <w:rPr>
          <w:rFonts w:ascii="Times New Roman" w:hAnsi="Times New Roman" w:cs="Times New Roman"/>
          <w:color w:val="auto"/>
        </w:rPr>
      </w:pPr>
      <w:r w:rsidRPr="004714C6">
        <w:rPr>
          <w:rFonts w:ascii="Times New Roman" w:hAnsi="Times New Roman" w:cs="Times New Roman"/>
          <w:color w:val="auto"/>
        </w:rPr>
        <w:t>Note by the Secretariat</w:t>
      </w:r>
    </w:p>
    <w:p w14:paraId="03D574BA" w14:textId="028A56D9" w:rsidR="008027CB" w:rsidRPr="006B6FE8" w:rsidRDefault="008027CB" w:rsidP="007C77BC">
      <w:pPr>
        <w:pStyle w:val="Heading1"/>
        <w:rPr>
          <w:lang w:val="en-GB"/>
        </w:rPr>
      </w:pPr>
      <w:r w:rsidRPr="006B6FE8">
        <w:rPr>
          <w:lang w:val="en-GB"/>
        </w:rPr>
        <w:t>Introduction</w:t>
      </w:r>
    </w:p>
    <w:p w14:paraId="7C17A874" w14:textId="3FE29532" w:rsidR="00894722" w:rsidRPr="006B6FE8" w:rsidRDefault="00894722" w:rsidP="00D51E72">
      <w:pPr>
        <w:pStyle w:val="ListParagraph"/>
        <w:numPr>
          <w:ilvl w:val="0"/>
          <w:numId w:val="6"/>
        </w:numPr>
        <w:tabs>
          <w:tab w:val="left" w:pos="1134"/>
        </w:tabs>
        <w:spacing w:before="120" w:after="120"/>
        <w:ind w:left="567" w:firstLine="0"/>
        <w:contextualSpacing w:val="0"/>
      </w:pPr>
      <w:r w:rsidRPr="006B6FE8">
        <w:t>At its fifteenth meeting, the Conference of the Parties considered various issues under the topic of marine and coastal biodiversity and adopted the following decisions:</w:t>
      </w:r>
    </w:p>
    <w:p w14:paraId="32A66852" w14:textId="1285ABBF" w:rsidR="00894722" w:rsidRPr="004714C6" w:rsidRDefault="00894722" w:rsidP="006B6FE8">
      <w:pPr>
        <w:tabs>
          <w:tab w:val="left" w:pos="1701"/>
        </w:tabs>
        <w:spacing w:before="120" w:after="120"/>
        <w:ind w:left="567" w:firstLine="567"/>
      </w:pPr>
      <w:r w:rsidRPr="004714C6">
        <w:t>(a)</w:t>
      </w:r>
      <w:r w:rsidRPr="004714C6">
        <w:tab/>
        <w:t xml:space="preserve">Decision </w:t>
      </w:r>
      <w:hyperlink r:id="rId14" w:history="1">
        <w:r w:rsidRPr="004714C6">
          <w:rPr>
            <w:rStyle w:val="Hyperlink"/>
          </w:rPr>
          <w:t>15/24</w:t>
        </w:r>
      </w:hyperlink>
      <w:r w:rsidR="000F3CBA" w:rsidRPr="004714C6">
        <w:t xml:space="preserve"> </w:t>
      </w:r>
      <w:r w:rsidR="00ED3C29" w:rsidRPr="004714C6">
        <w:t>on</w:t>
      </w:r>
      <w:r w:rsidRPr="004714C6">
        <w:t xml:space="preserve"> </w:t>
      </w:r>
      <w:r w:rsidR="00636A99" w:rsidRPr="004714C6">
        <w:t xml:space="preserve">the </w:t>
      </w:r>
      <w:r w:rsidR="00ED3C29" w:rsidRPr="004714C6">
        <w:t>c</w:t>
      </w:r>
      <w:r w:rsidRPr="004714C6">
        <w:t>onservation and sustainable use of marine and coastal biodiversity;</w:t>
      </w:r>
    </w:p>
    <w:p w14:paraId="34FCE722" w14:textId="1670E935" w:rsidR="00894722" w:rsidRPr="004714C6" w:rsidRDefault="00894722" w:rsidP="006B6FE8">
      <w:pPr>
        <w:tabs>
          <w:tab w:val="left" w:pos="1701"/>
        </w:tabs>
        <w:spacing w:before="120" w:after="120"/>
        <w:ind w:left="567" w:firstLine="567"/>
      </w:pPr>
      <w:r w:rsidRPr="004714C6">
        <w:t>(b)</w:t>
      </w:r>
      <w:r w:rsidRPr="004714C6">
        <w:tab/>
        <w:t xml:space="preserve">Decision </w:t>
      </w:r>
      <w:hyperlink r:id="rId15" w:history="1">
        <w:r w:rsidRPr="004714C6">
          <w:rPr>
            <w:rStyle w:val="Hyperlink"/>
          </w:rPr>
          <w:t>15/25</w:t>
        </w:r>
      </w:hyperlink>
      <w:r w:rsidRPr="004714C6">
        <w:t xml:space="preserve"> </w:t>
      </w:r>
      <w:r w:rsidR="000F3CBA" w:rsidRPr="004714C6">
        <w:t>on e</w:t>
      </w:r>
      <w:r w:rsidRPr="004714C6">
        <w:t>cologically or biologically significant marine areas in the North-East Atlantic Ocean and adjacent areas;</w:t>
      </w:r>
    </w:p>
    <w:p w14:paraId="642A08F2" w14:textId="55362AE3" w:rsidR="00894722" w:rsidRPr="004714C6" w:rsidRDefault="00894722" w:rsidP="006B6FE8">
      <w:pPr>
        <w:tabs>
          <w:tab w:val="left" w:pos="1701"/>
        </w:tabs>
        <w:spacing w:before="120" w:after="120"/>
        <w:ind w:left="567" w:firstLine="567"/>
      </w:pPr>
      <w:r w:rsidRPr="004714C6">
        <w:t>(c)</w:t>
      </w:r>
      <w:r w:rsidRPr="004714C6">
        <w:tab/>
        <w:t xml:space="preserve">Decision </w:t>
      </w:r>
      <w:hyperlink r:id="rId16" w:history="1">
        <w:r w:rsidRPr="004714C6">
          <w:rPr>
            <w:rStyle w:val="Hyperlink"/>
          </w:rPr>
          <w:t>15/26</w:t>
        </w:r>
      </w:hyperlink>
      <w:r w:rsidRPr="004714C6">
        <w:t xml:space="preserve"> </w:t>
      </w:r>
      <w:r w:rsidR="001B7091" w:rsidRPr="004714C6">
        <w:t>on e</w:t>
      </w:r>
      <w:r w:rsidRPr="004714C6">
        <w:t>cologically or biologically significant marine areas</w:t>
      </w:r>
      <w:r w:rsidRPr="006B6FE8">
        <w:t>:</w:t>
      </w:r>
      <w:r w:rsidRPr="004714C6">
        <w:t xml:space="preserve"> further work</w:t>
      </w:r>
      <w:r w:rsidR="00EA336D" w:rsidRPr="004714C6">
        <w:t>.</w:t>
      </w:r>
    </w:p>
    <w:p w14:paraId="43FD99D8" w14:textId="2C2BB008" w:rsidR="00894722" w:rsidRPr="006B6FE8" w:rsidRDefault="00D51E72" w:rsidP="00D51E72">
      <w:pPr>
        <w:tabs>
          <w:tab w:val="left" w:pos="1134"/>
        </w:tabs>
        <w:spacing w:before="120" w:after="120"/>
        <w:ind w:left="567"/>
      </w:pPr>
      <w:r w:rsidRPr="006B6FE8">
        <w:t>2.</w:t>
      </w:r>
      <w:r w:rsidRPr="006B6FE8">
        <w:tab/>
      </w:r>
      <w:r w:rsidR="00894722" w:rsidRPr="006B6FE8">
        <w:t xml:space="preserve">In decision </w:t>
      </w:r>
      <w:hyperlink r:id="rId17" w:history="1">
        <w:r w:rsidR="00EC6FC1" w:rsidRPr="004714C6">
          <w:rPr>
            <w:rStyle w:val="Hyperlink"/>
          </w:rPr>
          <w:t>15/24</w:t>
        </w:r>
      </w:hyperlink>
      <w:r w:rsidR="00894722" w:rsidRPr="006B6FE8">
        <w:t xml:space="preserve">, the Conference of the Parties recognized the importance of marine and coastal biodiversity as one of the key cross-cutting elements of the Kunming-Montreal Global Biodiversity Framework and as critical to achieving the 2050 </w:t>
      </w:r>
      <w:r w:rsidR="006E3CCE" w:rsidRPr="004714C6">
        <w:t>v</w:t>
      </w:r>
      <w:r w:rsidR="00894722" w:rsidRPr="006B6FE8">
        <w:t xml:space="preserve">ision for biodiversity. </w:t>
      </w:r>
    </w:p>
    <w:p w14:paraId="182AB662" w14:textId="3FADC295" w:rsidR="003D064E" w:rsidRPr="006B6FE8" w:rsidRDefault="006D180E" w:rsidP="00D07DD5">
      <w:pPr>
        <w:pStyle w:val="ListParagraph"/>
        <w:numPr>
          <w:ilvl w:val="0"/>
          <w:numId w:val="11"/>
        </w:numPr>
        <w:tabs>
          <w:tab w:val="left" w:pos="1134"/>
        </w:tabs>
        <w:spacing w:before="120" w:after="120"/>
        <w:ind w:left="567" w:firstLine="0"/>
        <w:contextualSpacing w:val="0"/>
      </w:pPr>
      <w:r w:rsidRPr="004714C6">
        <w:t>In the same d</w:t>
      </w:r>
      <w:r w:rsidR="003F0723" w:rsidRPr="006B6FE8">
        <w:t>ecision</w:t>
      </w:r>
      <w:r w:rsidRPr="004714C6">
        <w:t>,</w:t>
      </w:r>
      <w:r w:rsidR="003F0723" w:rsidRPr="006B6FE8">
        <w:t xml:space="preserve"> </w:t>
      </w:r>
      <w:r w:rsidRPr="004714C6">
        <w:t xml:space="preserve">the Conference of the Parties </w:t>
      </w:r>
      <w:r w:rsidR="003F0723" w:rsidRPr="006B6FE8">
        <w:t xml:space="preserve">addressed a wide range of issues with </w:t>
      </w:r>
      <w:r w:rsidR="009609AA" w:rsidRPr="004714C6">
        <w:t>regard</w:t>
      </w:r>
      <w:r w:rsidR="009609AA" w:rsidRPr="006B6FE8">
        <w:t xml:space="preserve"> </w:t>
      </w:r>
      <w:r w:rsidR="003F0723" w:rsidRPr="006B6FE8">
        <w:t>to the conservation and sustainable use of marine and coastal biodiversity, including (</w:t>
      </w:r>
      <w:r w:rsidR="00257A79" w:rsidRPr="006B6FE8">
        <w:t>a</w:t>
      </w:r>
      <w:r w:rsidR="003F0723" w:rsidRPr="006B6FE8">
        <w:t>)</w:t>
      </w:r>
      <w:r w:rsidR="001229E4" w:rsidRPr="004714C6">
        <w:t> </w:t>
      </w:r>
      <w:r w:rsidR="003F0723" w:rsidRPr="006B6FE8">
        <w:t>marine, coastal and island biodiversity in the context of the Framework</w:t>
      </w:r>
      <w:r w:rsidR="001229E4" w:rsidRPr="004714C6">
        <w:t>;</w:t>
      </w:r>
      <w:r w:rsidR="003F0723" w:rsidRPr="006B6FE8">
        <w:t xml:space="preserve"> (</w:t>
      </w:r>
      <w:r w:rsidR="00257A79" w:rsidRPr="006B6FE8">
        <w:t>b</w:t>
      </w:r>
      <w:r w:rsidR="003F0723" w:rsidRPr="006B6FE8">
        <w:t xml:space="preserve">) collaboration with various international organizations and initiatives, </w:t>
      </w:r>
      <w:r w:rsidR="00894722" w:rsidRPr="006B6FE8">
        <w:t xml:space="preserve">including cooperation with </w:t>
      </w:r>
      <w:r w:rsidR="009609AA" w:rsidRPr="004714C6">
        <w:t xml:space="preserve">regard </w:t>
      </w:r>
      <w:r w:rsidR="00894722" w:rsidRPr="006B6FE8">
        <w:t xml:space="preserve">to </w:t>
      </w:r>
      <w:r w:rsidR="00D07DD5">
        <w:t>the instrument t</w:t>
      </w:r>
      <w:r w:rsidR="003557AC" w:rsidRPr="004714C6">
        <w:t xml:space="preserve">hat has since been adopted as </w:t>
      </w:r>
      <w:r w:rsidR="00894722" w:rsidRPr="006B6FE8">
        <w:t xml:space="preserve">the </w:t>
      </w:r>
      <w:r w:rsidR="00894722" w:rsidRPr="004714C6">
        <w:t xml:space="preserve">Agreement under the </w:t>
      </w:r>
      <w:r w:rsidR="00894722" w:rsidRPr="006B6FE8">
        <w:t>United Nations Convention on the Law of the Sea</w:t>
      </w:r>
      <w:r w:rsidR="00894722" w:rsidRPr="004714C6">
        <w:t xml:space="preserve"> on the </w:t>
      </w:r>
      <w:r w:rsidR="00B621AD" w:rsidRPr="004714C6">
        <w:t>C</w:t>
      </w:r>
      <w:r w:rsidR="00894722" w:rsidRPr="004714C6">
        <w:t xml:space="preserve">onservation and </w:t>
      </w:r>
      <w:r w:rsidR="00B621AD" w:rsidRPr="004714C6">
        <w:t>S</w:t>
      </w:r>
      <w:r w:rsidR="00894722" w:rsidRPr="004714C6">
        <w:t xml:space="preserve">ustainable </w:t>
      </w:r>
      <w:r w:rsidR="00B621AD" w:rsidRPr="004714C6">
        <w:t>U</w:t>
      </w:r>
      <w:r w:rsidR="00894722" w:rsidRPr="004714C6">
        <w:t xml:space="preserve">se of </w:t>
      </w:r>
      <w:r w:rsidR="00B621AD" w:rsidRPr="004714C6">
        <w:t>M</w:t>
      </w:r>
      <w:r w:rsidR="00894722" w:rsidRPr="004714C6">
        <w:t xml:space="preserve">arine </w:t>
      </w:r>
      <w:r w:rsidR="00B621AD" w:rsidRPr="004714C6">
        <w:t>B</w:t>
      </w:r>
      <w:r w:rsidR="00894722" w:rsidRPr="004714C6">
        <w:t xml:space="preserve">iological </w:t>
      </w:r>
      <w:r w:rsidR="00B621AD" w:rsidRPr="004714C6">
        <w:t>D</w:t>
      </w:r>
      <w:r w:rsidR="00894722" w:rsidRPr="004714C6">
        <w:t xml:space="preserve">iversity of </w:t>
      </w:r>
      <w:r w:rsidR="00B621AD" w:rsidRPr="004714C6">
        <w:t>A</w:t>
      </w:r>
      <w:r w:rsidR="00894722" w:rsidRPr="004714C6">
        <w:t xml:space="preserve">reas </w:t>
      </w:r>
      <w:r w:rsidR="00AC4A4B">
        <w:t>B</w:t>
      </w:r>
      <w:r w:rsidR="00894722" w:rsidRPr="004714C6">
        <w:t xml:space="preserve">eyond </w:t>
      </w:r>
      <w:r w:rsidR="00B621AD" w:rsidRPr="004714C6">
        <w:t>N</w:t>
      </w:r>
      <w:r w:rsidR="00894722" w:rsidRPr="004714C6">
        <w:t xml:space="preserve">ational </w:t>
      </w:r>
      <w:r w:rsidR="00863E85" w:rsidRPr="004714C6">
        <w:t>J</w:t>
      </w:r>
      <w:r w:rsidR="00894722" w:rsidRPr="004714C6">
        <w:t>urisdiction</w:t>
      </w:r>
      <w:r w:rsidR="001229E4" w:rsidRPr="004714C6">
        <w:t>;</w:t>
      </w:r>
      <w:r w:rsidR="00894722" w:rsidRPr="006B6FE8">
        <w:t xml:space="preserve"> </w:t>
      </w:r>
      <w:r w:rsidR="003F0723" w:rsidRPr="006B6FE8">
        <w:t>and (</w:t>
      </w:r>
      <w:r w:rsidR="00257A79" w:rsidRPr="006B6FE8">
        <w:t>c</w:t>
      </w:r>
      <w:r w:rsidR="003F0723" w:rsidRPr="006B6FE8">
        <w:t>)</w:t>
      </w:r>
      <w:r w:rsidR="001229E4" w:rsidRPr="004714C6">
        <w:t> </w:t>
      </w:r>
      <w:r w:rsidR="003F0723" w:rsidRPr="006B6FE8">
        <w:t>capacity-building and partnerships.</w:t>
      </w:r>
      <w:r w:rsidR="00AA589D" w:rsidRPr="006B6FE8">
        <w:t xml:space="preserve"> The present document </w:t>
      </w:r>
      <w:r w:rsidR="00B943D4">
        <w:t xml:space="preserve">contains a </w:t>
      </w:r>
      <w:r w:rsidR="00AA589D" w:rsidRPr="006B6FE8">
        <w:t>summar</w:t>
      </w:r>
      <w:r w:rsidR="00B943D4">
        <w:t>y</w:t>
      </w:r>
      <w:r w:rsidR="00AA589D" w:rsidRPr="006B6FE8">
        <w:t xml:space="preserve"> </w:t>
      </w:r>
      <w:r w:rsidR="00B943D4">
        <w:t xml:space="preserve">of the </w:t>
      </w:r>
      <w:r w:rsidR="00AA589D" w:rsidRPr="006B6FE8">
        <w:t xml:space="preserve">work undertaken in response to decision </w:t>
      </w:r>
      <w:hyperlink r:id="rId18" w:history="1">
        <w:r w:rsidR="00F440E9" w:rsidRPr="004714C6">
          <w:rPr>
            <w:rStyle w:val="Hyperlink"/>
          </w:rPr>
          <w:t>15/24</w:t>
        </w:r>
      </w:hyperlink>
      <w:r w:rsidR="00AA589D" w:rsidRPr="006B6FE8">
        <w:t xml:space="preserve"> across th</w:t>
      </w:r>
      <w:r w:rsidR="000B09FA" w:rsidRPr="004714C6">
        <w:t>o</w:t>
      </w:r>
      <w:r w:rsidR="00AA589D" w:rsidRPr="006B6FE8">
        <w:t>se various areas.</w:t>
      </w:r>
    </w:p>
    <w:p w14:paraId="3B0BF661" w14:textId="59004025" w:rsidR="00EA336D" w:rsidRPr="006B6FE8" w:rsidRDefault="00894722" w:rsidP="00EA336D">
      <w:pPr>
        <w:pStyle w:val="ListParagraph"/>
        <w:numPr>
          <w:ilvl w:val="0"/>
          <w:numId w:val="11"/>
        </w:numPr>
        <w:tabs>
          <w:tab w:val="left" w:pos="1134"/>
        </w:tabs>
        <w:spacing w:before="120" w:after="120"/>
        <w:ind w:left="567" w:firstLine="0"/>
        <w:contextualSpacing w:val="0"/>
      </w:pPr>
      <w:r w:rsidRPr="006B6FE8">
        <w:t xml:space="preserve">Further to decision </w:t>
      </w:r>
      <w:hyperlink r:id="rId19" w:history="1">
        <w:r w:rsidR="00F440E9" w:rsidRPr="004714C6">
          <w:rPr>
            <w:rStyle w:val="Hyperlink"/>
          </w:rPr>
          <w:t>15/25</w:t>
        </w:r>
      </w:hyperlink>
      <w:r w:rsidRPr="006B6FE8">
        <w:t xml:space="preserve">, the Secretariat included the descriptions of </w:t>
      </w:r>
      <w:r w:rsidR="009B7FA6" w:rsidRPr="004714C6">
        <w:t xml:space="preserve">17 </w:t>
      </w:r>
      <w:r w:rsidRPr="006B6FE8">
        <w:t xml:space="preserve">areas meeting the criteria </w:t>
      </w:r>
      <w:r w:rsidR="00DF44B7" w:rsidRPr="004714C6">
        <w:t xml:space="preserve">for </w:t>
      </w:r>
      <w:r w:rsidR="000B09FA" w:rsidRPr="004714C6">
        <w:t>ecologically or biologically significant marine areas (</w:t>
      </w:r>
      <w:r w:rsidR="00DF44B7" w:rsidRPr="004714C6">
        <w:t>EBSAs</w:t>
      </w:r>
      <w:r w:rsidR="000B09FA" w:rsidRPr="004714C6">
        <w:t>)</w:t>
      </w:r>
      <w:r w:rsidR="00DF44B7" w:rsidRPr="004714C6">
        <w:t xml:space="preserve"> </w:t>
      </w:r>
      <w:r w:rsidRPr="006B6FE8">
        <w:t>in the North-East Atlantic Ocean and adjacent areas in the EBSA repository</w:t>
      </w:r>
      <w:r w:rsidR="00EA336D" w:rsidRPr="006B6FE8">
        <w:t>,</w:t>
      </w:r>
      <w:r w:rsidRPr="006B6FE8">
        <w:t xml:space="preserve"> and the summary reports f</w:t>
      </w:r>
      <w:r w:rsidR="00AE172F">
        <w:t>or</w:t>
      </w:r>
      <w:r w:rsidRPr="006B6FE8">
        <w:t xml:space="preserve"> th</w:t>
      </w:r>
      <w:r w:rsidR="00E17739" w:rsidRPr="004714C6">
        <w:t>o</w:t>
      </w:r>
      <w:r w:rsidRPr="006B6FE8">
        <w:t xml:space="preserve">se areas were transmitted to the General Assembly </w:t>
      </w:r>
      <w:r w:rsidR="00BC0D8C" w:rsidRPr="004714C6">
        <w:t xml:space="preserve">of the United Nations </w:t>
      </w:r>
      <w:r w:rsidRPr="006B6FE8">
        <w:t xml:space="preserve">and </w:t>
      </w:r>
      <w:r w:rsidR="00AE172F">
        <w:t xml:space="preserve">to </w:t>
      </w:r>
      <w:r w:rsidRPr="006B6FE8">
        <w:t xml:space="preserve">relevant international organizations, in line with the purpose and procedures set out in decisions </w:t>
      </w:r>
      <w:hyperlink r:id="rId20" w:history="1">
        <w:r w:rsidR="00365832" w:rsidRPr="00365832">
          <w:rPr>
            <w:rStyle w:val="Hyperlink"/>
            <w:szCs w:val="22"/>
          </w:rPr>
          <w:t>X/29</w:t>
        </w:r>
      </w:hyperlink>
      <w:r w:rsidRPr="006B6FE8">
        <w:t>, XI/17, XII/22, XIII/12 and 14/9.</w:t>
      </w:r>
    </w:p>
    <w:p w14:paraId="4FB549E6" w14:textId="56528877" w:rsidR="00894722" w:rsidRPr="006B6FE8" w:rsidRDefault="00894722" w:rsidP="00EA336D">
      <w:pPr>
        <w:pStyle w:val="ListParagraph"/>
        <w:numPr>
          <w:ilvl w:val="0"/>
          <w:numId w:val="11"/>
        </w:numPr>
        <w:tabs>
          <w:tab w:val="left" w:pos="1134"/>
        </w:tabs>
        <w:spacing w:before="120" w:after="120"/>
        <w:ind w:left="567" w:firstLine="0"/>
        <w:contextualSpacing w:val="0"/>
      </w:pPr>
      <w:r w:rsidRPr="006B6FE8">
        <w:lastRenderedPageBreak/>
        <w:t xml:space="preserve">Work undertaken with </w:t>
      </w:r>
      <w:r w:rsidR="009609AA" w:rsidRPr="004714C6">
        <w:t xml:space="preserve">regard </w:t>
      </w:r>
      <w:r w:rsidRPr="006B6FE8">
        <w:t xml:space="preserve">to decision </w:t>
      </w:r>
      <w:hyperlink r:id="rId21" w:history="1">
        <w:r w:rsidRPr="006B6FE8">
          <w:rPr>
            <w:rStyle w:val="Hyperlink"/>
          </w:rPr>
          <w:t>15/26</w:t>
        </w:r>
      </w:hyperlink>
      <w:r w:rsidRPr="006B6FE8">
        <w:t xml:space="preserve"> is described in </w:t>
      </w:r>
      <w:r w:rsidR="00023ED3" w:rsidRPr="006B6FE8">
        <w:t xml:space="preserve">document </w:t>
      </w:r>
      <w:r w:rsidRPr="006B6FE8">
        <w:t>CBD/SBSTTA/26/7/Add</w:t>
      </w:r>
      <w:r w:rsidR="00023ED3" w:rsidRPr="006B6FE8">
        <w:t>.</w:t>
      </w:r>
      <w:r w:rsidRPr="006B6FE8">
        <w:t xml:space="preserve">1, which also </w:t>
      </w:r>
      <w:r w:rsidR="00FD72C4" w:rsidRPr="006B6FE8">
        <w:t xml:space="preserve">contains </w:t>
      </w:r>
      <w:r w:rsidRPr="006B6FE8">
        <w:t xml:space="preserve">a draft </w:t>
      </w:r>
      <w:r w:rsidR="00383EE7" w:rsidRPr="004714C6">
        <w:t>decision</w:t>
      </w:r>
      <w:r w:rsidR="00383EE7" w:rsidRPr="006B6FE8">
        <w:t xml:space="preserve"> </w:t>
      </w:r>
      <w:r w:rsidRPr="006B6FE8">
        <w:t xml:space="preserve">on </w:t>
      </w:r>
      <w:r w:rsidR="005B4B10" w:rsidRPr="004714C6">
        <w:t>further work on EBSAs</w:t>
      </w:r>
      <w:r w:rsidRPr="006B6FE8">
        <w:t>.</w:t>
      </w:r>
    </w:p>
    <w:p w14:paraId="6B0A9087" w14:textId="78330502" w:rsidR="00F23533" w:rsidRPr="006B6FE8" w:rsidRDefault="00F23533" w:rsidP="00F23533">
      <w:pPr>
        <w:pStyle w:val="Heading1"/>
        <w:rPr>
          <w:lang w:val="en-GB"/>
        </w:rPr>
      </w:pPr>
      <w:r w:rsidRPr="006B6FE8">
        <w:rPr>
          <w:lang w:val="en-GB"/>
        </w:rPr>
        <w:t xml:space="preserve">Strategic review and analysis of </w:t>
      </w:r>
      <w:r w:rsidR="00C15845" w:rsidRPr="006B6FE8">
        <w:rPr>
          <w:lang w:val="en-GB"/>
        </w:rPr>
        <w:t>the programme of work on marine and coastal biodiversity and the programme of work on island biodiversity</w:t>
      </w:r>
    </w:p>
    <w:p w14:paraId="4965E7A7" w14:textId="7CAA35C1" w:rsidR="00B37118" w:rsidRPr="004714C6" w:rsidRDefault="00EA336D" w:rsidP="00B37118">
      <w:pPr>
        <w:pStyle w:val="Para10"/>
        <w:numPr>
          <w:ilvl w:val="0"/>
          <w:numId w:val="0"/>
        </w:numPr>
        <w:ind w:left="567"/>
        <w:rPr>
          <w:szCs w:val="22"/>
          <w:lang w:val="en-GB"/>
        </w:rPr>
      </w:pPr>
      <w:r w:rsidRPr="004714C6">
        <w:rPr>
          <w:szCs w:val="22"/>
          <w:lang w:val="en-GB"/>
        </w:rPr>
        <w:t>6</w:t>
      </w:r>
      <w:r w:rsidR="00B37118" w:rsidRPr="004714C6">
        <w:rPr>
          <w:szCs w:val="22"/>
          <w:lang w:val="en-GB"/>
        </w:rPr>
        <w:t>.</w:t>
      </w:r>
      <w:r w:rsidR="00B37118" w:rsidRPr="004714C6">
        <w:rPr>
          <w:szCs w:val="22"/>
          <w:lang w:val="en-GB"/>
        </w:rPr>
        <w:tab/>
        <w:t>The programme of work on marine and coastal bio</w:t>
      </w:r>
      <w:r w:rsidR="002C0999" w:rsidRPr="004714C6">
        <w:rPr>
          <w:szCs w:val="22"/>
          <w:lang w:val="en-GB"/>
        </w:rPr>
        <w:t xml:space="preserve">logical </w:t>
      </w:r>
      <w:r w:rsidR="00B37118" w:rsidRPr="004714C6">
        <w:rPr>
          <w:szCs w:val="22"/>
          <w:lang w:val="en-GB"/>
        </w:rPr>
        <w:t xml:space="preserve">diversity was </w:t>
      </w:r>
      <w:r w:rsidR="00B37118" w:rsidRPr="006B6FE8">
        <w:rPr>
          <w:szCs w:val="22"/>
          <w:lang w:val="en-GB"/>
        </w:rPr>
        <w:t>adopted by the Conference of the Parties at its fourth meeting</w:t>
      </w:r>
      <w:r w:rsidR="00BE3029" w:rsidRPr="004714C6">
        <w:rPr>
          <w:szCs w:val="22"/>
          <w:lang w:val="en-GB"/>
        </w:rPr>
        <w:t>, in</w:t>
      </w:r>
      <w:r w:rsidR="00B37118" w:rsidRPr="006B6FE8">
        <w:rPr>
          <w:szCs w:val="22"/>
          <w:lang w:val="en-GB"/>
        </w:rPr>
        <w:t xml:space="preserve"> 1998 (decision </w:t>
      </w:r>
      <w:r w:rsidR="00A16752" w:rsidRPr="004714C6">
        <w:rPr>
          <w:szCs w:val="22"/>
          <w:lang w:val="en-GB"/>
        </w:rPr>
        <w:t>IV</w:t>
      </w:r>
      <w:r w:rsidR="00B37118" w:rsidRPr="006B6FE8">
        <w:rPr>
          <w:szCs w:val="22"/>
          <w:lang w:val="en-GB"/>
        </w:rPr>
        <w:t>/5</w:t>
      </w:r>
      <w:r w:rsidR="00AB78DA" w:rsidRPr="004714C6">
        <w:rPr>
          <w:szCs w:val="22"/>
          <w:lang w:val="en-GB"/>
        </w:rPr>
        <w:t>, annex</w:t>
      </w:r>
      <w:r w:rsidR="00B37118" w:rsidRPr="006B6FE8">
        <w:rPr>
          <w:szCs w:val="22"/>
          <w:lang w:val="en-GB"/>
        </w:rPr>
        <w:t xml:space="preserve">). The </w:t>
      </w:r>
      <w:r w:rsidRPr="006B6FE8">
        <w:rPr>
          <w:szCs w:val="22"/>
          <w:lang w:val="en-GB"/>
        </w:rPr>
        <w:t xml:space="preserve">Conference of the Parties </w:t>
      </w:r>
      <w:r w:rsidR="00B37118" w:rsidRPr="006B6FE8">
        <w:rPr>
          <w:szCs w:val="22"/>
          <w:lang w:val="en-GB"/>
        </w:rPr>
        <w:t>endorsed an elaborated programme of work at its seventh meeting</w:t>
      </w:r>
      <w:r w:rsidR="0022275C" w:rsidRPr="004714C6">
        <w:rPr>
          <w:szCs w:val="22"/>
          <w:lang w:val="en-GB"/>
        </w:rPr>
        <w:t>,</w:t>
      </w:r>
      <w:r w:rsidR="00B37118" w:rsidRPr="006B6FE8">
        <w:rPr>
          <w:szCs w:val="22"/>
          <w:lang w:val="en-GB"/>
        </w:rPr>
        <w:t xml:space="preserve"> in 2004 (decision</w:t>
      </w:r>
      <w:r w:rsidR="00560349" w:rsidRPr="004714C6">
        <w:rPr>
          <w:szCs w:val="22"/>
          <w:lang w:val="en-GB"/>
        </w:rPr>
        <w:t> </w:t>
      </w:r>
      <w:r w:rsidR="00B37118" w:rsidRPr="006B6FE8">
        <w:rPr>
          <w:szCs w:val="22"/>
          <w:lang w:val="en-GB"/>
        </w:rPr>
        <w:t>VII/5</w:t>
      </w:r>
      <w:r w:rsidR="005142A8" w:rsidRPr="004714C6">
        <w:rPr>
          <w:szCs w:val="22"/>
          <w:lang w:val="en-GB"/>
        </w:rPr>
        <w:t>, annex I</w:t>
      </w:r>
      <w:r w:rsidR="00B37118" w:rsidRPr="006B6FE8">
        <w:rPr>
          <w:szCs w:val="22"/>
          <w:lang w:val="en-GB"/>
        </w:rPr>
        <w:t>). At its tenth meeting</w:t>
      </w:r>
      <w:r w:rsidR="00560349" w:rsidRPr="004714C6">
        <w:rPr>
          <w:szCs w:val="22"/>
          <w:lang w:val="en-GB"/>
        </w:rPr>
        <w:t>,</w:t>
      </w:r>
      <w:r w:rsidR="00B37118" w:rsidRPr="006B6FE8">
        <w:rPr>
          <w:szCs w:val="22"/>
          <w:lang w:val="en-GB"/>
        </w:rPr>
        <w:t xml:space="preserve"> in 2010, the </w:t>
      </w:r>
      <w:r w:rsidRPr="006B6FE8">
        <w:rPr>
          <w:szCs w:val="22"/>
          <w:lang w:val="en-GB"/>
        </w:rPr>
        <w:t>Conference of the Parties</w:t>
      </w:r>
      <w:r w:rsidR="00F206B1" w:rsidRPr="004714C6">
        <w:rPr>
          <w:szCs w:val="22"/>
          <w:lang w:val="en-GB"/>
        </w:rPr>
        <w:t>, having</w:t>
      </w:r>
      <w:r w:rsidRPr="006B6FE8">
        <w:rPr>
          <w:szCs w:val="22"/>
          <w:lang w:val="en-GB"/>
        </w:rPr>
        <w:t xml:space="preserve"> </w:t>
      </w:r>
      <w:r w:rsidR="00B37118" w:rsidRPr="006B6FE8">
        <w:rPr>
          <w:szCs w:val="22"/>
          <w:lang w:val="en-GB"/>
        </w:rPr>
        <w:t xml:space="preserve">considered the results of an in-depth review of the </w:t>
      </w:r>
      <w:r w:rsidR="00047BDC" w:rsidRPr="006B6FE8">
        <w:rPr>
          <w:lang w:val="en-GB"/>
        </w:rPr>
        <w:t>progress made in the implementation of the elaborated</w:t>
      </w:r>
      <w:r w:rsidR="00047BDC" w:rsidRPr="004714C6">
        <w:rPr>
          <w:szCs w:val="22"/>
          <w:lang w:val="en-GB"/>
        </w:rPr>
        <w:t xml:space="preserve"> </w:t>
      </w:r>
      <w:r w:rsidR="00B37118" w:rsidRPr="006B6FE8">
        <w:rPr>
          <w:szCs w:val="22"/>
          <w:lang w:val="en-GB"/>
        </w:rPr>
        <w:t xml:space="preserve">programme of work, </w:t>
      </w:r>
      <w:r w:rsidR="00B37118" w:rsidRPr="004714C6">
        <w:rPr>
          <w:szCs w:val="22"/>
          <w:lang w:val="en-GB"/>
        </w:rPr>
        <w:t>reaffirm</w:t>
      </w:r>
      <w:r w:rsidR="00A06A18" w:rsidRPr="004714C6">
        <w:rPr>
          <w:szCs w:val="22"/>
          <w:lang w:val="en-GB"/>
        </w:rPr>
        <w:t>ed</w:t>
      </w:r>
      <w:r w:rsidR="00B37118" w:rsidRPr="004714C6">
        <w:rPr>
          <w:szCs w:val="22"/>
          <w:lang w:val="en-GB"/>
        </w:rPr>
        <w:t xml:space="preserve"> that the programme of work still correspond</w:t>
      </w:r>
      <w:r w:rsidR="00F23F2A" w:rsidRPr="004714C6">
        <w:rPr>
          <w:szCs w:val="22"/>
          <w:lang w:val="en-GB"/>
        </w:rPr>
        <w:t>ed</w:t>
      </w:r>
      <w:r w:rsidR="00B37118" w:rsidRPr="004714C6">
        <w:rPr>
          <w:szCs w:val="22"/>
          <w:lang w:val="en-GB"/>
        </w:rPr>
        <w:t xml:space="preserve"> to global priorities</w:t>
      </w:r>
      <w:r w:rsidR="00B37118" w:rsidRPr="006B6FE8">
        <w:rPr>
          <w:szCs w:val="22"/>
          <w:lang w:val="en-GB"/>
        </w:rPr>
        <w:t xml:space="preserve"> and</w:t>
      </w:r>
      <w:r w:rsidR="00B37118" w:rsidRPr="004714C6">
        <w:rPr>
          <w:szCs w:val="22"/>
          <w:lang w:val="en-GB"/>
        </w:rPr>
        <w:t xml:space="preserve"> </w:t>
      </w:r>
      <w:r w:rsidR="00664741" w:rsidRPr="004714C6">
        <w:rPr>
          <w:szCs w:val="22"/>
          <w:lang w:val="en-GB"/>
        </w:rPr>
        <w:t xml:space="preserve">endorsed </w:t>
      </w:r>
      <w:r w:rsidR="00B37118" w:rsidRPr="004714C6">
        <w:rPr>
          <w:szCs w:val="22"/>
          <w:lang w:val="en-GB"/>
        </w:rPr>
        <w:t>guidance for its implementation (decision</w:t>
      </w:r>
      <w:r w:rsidR="005501D0" w:rsidRPr="004714C6">
        <w:rPr>
          <w:szCs w:val="22"/>
          <w:lang w:val="en-GB"/>
        </w:rPr>
        <w:t> </w:t>
      </w:r>
      <w:hyperlink r:id="rId22" w:history="1">
        <w:r w:rsidR="00365832" w:rsidRPr="00365832">
          <w:rPr>
            <w:rStyle w:val="Hyperlink"/>
            <w:szCs w:val="22"/>
          </w:rPr>
          <w:t>X/29</w:t>
        </w:r>
      </w:hyperlink>
      <w:r w:rsidR="00B37118" w:rsidRPr="004714C6">
        <w:rPr>
          <w:szCs w:val="22"/>
          <w:lang w:val="en-GB"/>
        </w:rPr>
        <w:t xml:space="preserve">). </w:t>
      </w:r>
    </w:p>
    <w:p w14:paraId="6574DCAA" w14:textId="779A4AF0" w:rsidR="00B37118" w:rsidRPr="004714C6" w:rsidRDefault="00EA336D" w:rsidP="00B37118">
      <w:pPr>
        <w:pStyle w:val="Para10"/>
        <w:numPr>
          <w:ilvl w:val="0"/>
          <w:numId w:val="0"/>
        </w:numPr>
        <w:ind w:left="567"/>
        <w:rPr>
          <w:szCs w:val="22"/>
          <w:lang w:val="en-GB"/>
        </w:rPr>
      </w:pPr>
      <w:r w:rsidRPr="004714C6">
        <w:rPr>
          <w:szCs w:val="22"/>
          <w:lang w:val="en-GB"/>
        </w:rPr>
        <w:t>7</w:t>
      </w:r>
      <w:r w:rsidR="00B37118" w:rsidRPr="004714C6">
        <w:rPr>
          <w:szCs w:val="22"/>
          <w:lang w:val="en-GB"/>
        </w:rPr>
        <w:t>.</w:t>
      </w:r>
      <w:r w:rsidR="00B37118" w:rsidRPr="004714C6">
        <w:rPr>
          <w:szCs w:val="22"/>
          <w:lang w:val="en-GB"/>
        </w:rPr>
        <w:tab/>
        <w:t xml:space="preserve">The programme of work on island biodiversity was </w:t>
      </w:r>
      <w:r w:rsidR="00B37118" w:rsidRPr="006B6FE8">
        <w:rPr>
          <w:szCs w:val="22"/>
          <w:lang w:val="en-GB"/>
        </w:rPr>
        <w:t>adopted by the Conference of the Parties at its eighth meeting</w:t>
      </w:r>
      <w:r w:rsidR="00281898" w:rsidRPr="004714C6">
        <w:rPr>
          <w:szCs w:val="22"/>
          <w:lang w:val="en-GB"/>
        </w:rPr>
        <w:t>,</w:t>
      </w:r>
      <w:r w:rsidR="00B37118" w:rsidRPr="006B6FE8">
        <w:rPr>
          <w:szCs w:val="22"/>
          <w:lang w:val="en-GB"/>
        </w:rPr>
        <w:t xml:space="preserve"> </w:t>
      </w:r>
      <w:r w:rsidR="00281898" w:rsidRPr="004714C6">
        <w:rPr>
          <w:szCs w:val="22"/>
          <w:lang w:val="en-GB"/>
        </w:rPr>
        <w:t xml:space="preserve">in </w:t>
      </w:r>
      <w:r w:rsidR="00B37118" w:rsidRPr="006B6FE8">
        <w:rPr>
          <w:szCs w:val="22"/>
          <w:lang w:val="en-GB"/>
        </w:rPr>
        <w:t>2006 (decision VIII/1</w:t>
      </w:r>
      <w:r w:rsidR="00040101" w:rsidRPr="004714C6">
        <w:rPr>
          <w:szCs w:val="22"/>
          <w:lang w:val="en-GB"/>
        </w:rPr>
        <w:t>, annex</w:t>
      </w:r>
      <w:r w:rsidR="00B37118" w:rsidRPr="006B6FE8">
        <w:rPr>
          <w:szCs w:val="22"/>
          <w:lang w:val="en-GB"/>
        </w:rPr>
        <w:t>). At its eleventh meeting</w:t>
      </w:r>
      <w:r w:rsidR="00C060F6" w:rsidRPr="004714C6">
        <w:rPr>
          <w:szCs w:val="22"/>
          <w:lang w:val="en-GB"/>
        </w:rPr>
        <w:t>,</w:t>
      </w:r>
      <w:r w:rsidR="00B37118" w:rsidRPr="006B6FE8">
        <w:rPr>
          <w:szCs w:val="22"/>
          <w:lang w:val="en-GB"/>
        </w:rPr>
        <w:t xml:space="preserve"> in 2012, the </w:t>
      </w:r>
      <w:r w:rsidRPr="006B6FE8">
        <w:rPr>
          <w:szCs w:val="22"/>
          <w:lang w:val="en-GB"/>
        </w:rPr>
        <w:t>Conference of the Parties</w:t>
      </w:r>
      <w:r w:rsidR="0089661E" w:rsidRPr="004714C6">
        <w:rPr>
          <w:szCs w:val="22"/>
          <w:lang w:val="en-GB"/>
        </w:rPr>
        <w:t>, having</w:t>
      </w:r>
      <w:r w:rsidRPr="006B6FE8">
        <w:rPr>
          <w:szCs w:val="22"/>
          <w:lang w:val="en-GB"/>
        </w:rPr>
        <w:t xml:space="preserve"> </w:t>
      </w:r>
      <w:r w:rsidR="00B37118" w:rsidRPr="006B6FE8">
        <w:rPr>
          <w:szCs w:val="22"/>
          <w:lang w:val="en-GB"/>
        </w:rPr>
        <w:t>considered the results of an in-depth review of the programme of work, urg</w:t>
      </w:r>
      <w:r w:rsidR="0089661E" w:rsidRPr="004714C6">
        <w:rPr>
          <w:szCs w:val="22"/>
          <w:lang w:val="en-GB"/>
        </w:rPr>
        <w:t>ed</w:t>
      </w:r>
      <w:r w:rsidR="00B37118" w:rsidRPr="006B6FE8">
        <w:rPr>
          <w:szCs w:val="22"/>
          <w:lang w:val="en-GB"/>
        </w:rPr>
        <w:t xml:space="preserve"> Pa</w:t>
      </w:r>
      <w:r w:rsidR="00B37118" w:rsidRPr="004714C6">
        <w:rPr>
          <w:szCs w:val="22"/>
          <w:lang w:val="en-GB"/>
        </w:rPr>
        <w:t>rties</w:t>
      </w:r>
      <w:r w:rsidR="00B37118" w:rsidRPr="006B6FE8">
        <w:rPr>
          <w:szCs w:val="22"/>
          <w:lang w:val="en-GB"/>
        </w:rPr>
        <w:t>, and</w:t>
      </w:r>
      <w:r w:rsidR="00B37118" w:rsidRPr="004714C6">
        <w:rPr>
          <w:szCs w:val="22"/>
          <w:lang w:val="en-GB"/>
        </w:rPr>
        <w:t xml:space="preserve"> invite</w:t>
      </w:r>
      <w:r w:rsidR="0089661E" w:rsidRPr="004714C6">
        <w:rPr>
          <w:szCs w:val="22"/>
          <w:lang w:val="en-GB"/>
        </w:rPr>
        <w:t>d</w:t>
      </w:r>
      <w:r w:rsidR="00B37118" w:rsidRPr="004714C6">
        <w:rPr>
          <w:szCs w:val="22"/>
          <w:lang w:val="en-GB"/>
        </w:rPr>
        <w:t xml:space="preserve"> other Governments, financial institutions and other relevant organizations</w:t>
      </w:r>
      <w:r w:rsidR="004A1F3A" w:rsidRPr="004714C6">
        <w:rPr>
          <w:szCs w:val="22"/>
          <w:lang w:val="en-GB"/>
        </w:rPr>
        <w:t>,</w:t>
      </w:r>
      <w:r w:rsidR="00B37118" w:rsidRPr="004714C6">
        <w:rPr>
          <w:szCs w:val="22"/>
          <w:lang w:val="en-GB"/>
        </w:rPr>
        <w:t xml:space="preserve"> to strengthen the implementation of the programme of work</w:t>
      </w:r>
      <w:r w:rsidR="00B37118" w:rsidRPr="006B6FE8">
        <w:rPr>
          <w:szCs w:val="22"/>
          <w:lang w:val="en-GB"/>
        </w:rPr>
        <w:t xml:space="preserve">, </w:t>
      </w:r>
      <w:r w:rsidR="00B37118" w:rsidRPr="004714C6">
        <w:rPr>
          <w:szCs w:val="22"/>
          <w:lang w:val="en-GB"/>
        </w:rPr>
        <w:t xml:space="preserve">reiterating the need for increased international, regional and national support for islands, in particular </w:t>
      </w:r>
      <w:r w:rsidR="00B37118" w:rsidRPr="006B6FE8">
        <w:rPr>
          <w:szCs w:val="22"/>
          <w:lang w:val="en-GB"/>
        </w:rPr>
        <w:t>small island developing States</w:t>
      </w:r>
      <w:r w:rsidR="00B37118" w:rsidRPr="004714C6">
        <w:rPr>
          <w:szCs w:val="22"/>
          <w:lang w:val="en-GB"/>
        </w:rPr>
        <w:t xml:space="preserve">, to implement the programme of work (decision </w:t>
      </w:r>
      <w:r w:rsidR="00B37118" w:rsidRPr="006B6FE8">
        <w:rPr>
          <w:szCs w:val="22"/>
          <w:lang w:val="en-GB"/>
        </w:rPr>
        <w:t>XI</w:t>
      </w:r>
      <w:r w:rsidR="00B37118" w:rsidRPr="004714C6">
        <w:rPr>
          <w:szCs w:val="22"/>
          <w:lang w:val="en-GB"/>
        </w:rPr>
        <w:t>/15).</w:t>
      </w:r>
    </w:p>
    <w:p w14:paraId="4F424E48" w14:textId="67E413AF" w:rsidR="00B37118" w:rsidRPr="004714C6" w:rsidRDefault="00EA336D" w:rsidP="00B37118">
      <w:pPr>
        <w:pStyle w:val="Para10"/>
        <w:numPr>
          <w:ilvl w:val="0"/>
          <w:numId w:val="0"/>
        </w:numPr>
        <w:ind w:left="567"/>
        <w:rPr>
          <w:szCs w:val="22"/>
          <w:lang w:val="en-GB"/>
        </w:rPr>
      </w:pPr>
      <w:r w:rsidRPr="004714C6">
        <w:rPr>
          <w:szCs w:val="22"/>
          <w:lang w:val="en-GB"/>
        </w:rPr>
        <w:t>8</w:t>
      </w:r>
      <w:r w:rsidR="00B37118" w:rsidRPr="004714C6">
        <w:rPr>
          <w:szCs w:val="22"/>
          <w:lang w:val="en-GB"/>
        </w:rPr>
        <w:t>.</w:t>
      </w:r>
      <w:r w:rsidR="00B37118" w:rsidRPr="004714C6">
        <w:rPr>
          <w:szCs w:val="22"/>
          <w:lang w:val="en-GB"/>
        </w:rPr>
        <w:tab/>
        <w:t xml:space="preserve">Although the two programmes of work have not undergone any </w:t>
      </w:r>
      <w:r w:rsidR="00DD7483" w:rsidRPr="004714C6">
        <w:rPr>
          <w:szCs w:val="22"/>
          <w:lang w:val="en-GB"/>
        </w:rPr>
        <w:t xml:space="preserve">further </w:t>
      </w:r>
      <w:r w:rsidR="00B37118" w:rsidRPr="004714C6">
        <w:rPr>
          <w:szCs w:val="22"/>
          <w:lang w:val="en-GB"/>
        </w:rPr>
        <w:t xml:space="preserve">reviews, the </w:t>
      </w:r>
      <w:r w:rsidRPr="006B6FE8">
        <w:rPr>
          <w:szCs w:val="22"/>
          <w:lang w:val="en-GB"/>
        </w:rPr>
        <w:t xml:space="preserve">Conference of the Parties </w:t>
      </w:r>
      <w:r w:rsidR="00B37118" w:rsidRPr="004714C6">
        <w:rPr>
          <w:szCs w:val="22"/>
          <w:lang w:val="en-GB"/>
        </w:rPr>
        <w:t xml:space="preserve">has </w:t>
      </w:r>
      <w:r w:rsidR="00EE1880" w:rsidRPr="004714C6">
        <w:rPr>
          <w:szCs w:val="22"/>
          <w:lang w:val="en-GB"/>
        </w:rPr>
        <w:t xml:space="preserve">adopted </w:t>
      </w:r>
      <w:r w:rsidR="00B37118" w:rsidRPr="004714C6">
        <w:rPr>
          <w:szCs w:val="22"/>
          <w:lang w:val="en-GB"/>
        </w:rPr>
        <w:t xml:space="preserve">decisions on marine and coastal biodiversity at each of its meetings since 2010, </w:t>
      </w:r>
      <w:r w:rsidR="00873391" w:rsidRPr="004714C6">
        <w:rPr>
          <w:szCs w:val="22"/>
          <w:lang w:val="en-GB"/>
        </w:rPr>
        <w:t xml:space="preserve">thereby </w:t>
      </w:r>
      <w:r w:rsidR="00B37118" w:rsidRPr="004714C6">
        <w:rPr>
          <w:szCs w:val="22"/>
          <w:lang w:val="en-GB"/>
        </w:rPr>
        <w:t>provid</w:t>
      </w:r>
      <w:r w:rsidR="00DD7483" w:rsidRPr="004714C6">
        <w:rPr>
          <w:szCs w:val="22"/>
          <w:lang w:val="en-GB"/>
        </w:rPr>
        <w:t>ing</w:t>
      </w:r>
      <w:r w:rsidR="00B37118" w:rsidRPr="004714C6">
        <w:rPr>
          <w:szCs w:val="22"/>
          <w:lang w:val="en-GB"/>
        </w:rPr>
        <w:t xml:space="preserve"> </w:t>
      </w:r>
      <w:r w:rsidR="00EE1880" w:rsidRPr="004714C6">
        <w:rPr>
          <w:szCs w:val="22"/>
          <w:lang w:val="en-GB"/>
        </w:rPr>
        <w:t xml:space="preserve">additional </w:t>
      </w:r>
      <w:r w:rsidR="002266A7" w:rsidRPr="004714C6">
        <w:rPr>
          <w:szCs w:val="22"/>
          <w:lang w:val="en-GB"/>
        </w:rPr>
        <w:t xml:space="preserve">and </w:t>
      </w:r>
      <w:r w:rsidR="00B37118" w:rsidRPr="004714C6">
        <w:rPr>
          <w:szCs w:val="22"/>
          <w:lang w:val="en-GB"/>
        </w:rPr>
        <w:t>critically</w:t>
      </w:r>
      <w:r w:rsidR="00933A13" w:rsidRPr="004714C6">
        <w:rPr>
          <w:szCs w:val="22"/>
          <w:lang w:val="en-GB"/>
        </w:rPr>
        <w:t xml:space="preserve"> </w:t>
      </w:r>
      <w:r w:rsidR="00B37118" w:rsidRPr="004714C6">
        <w:rPr>
          <w:szCs w:val="22"/>
          <w:lang w:val="en-GB"/>
        </w:rPr>
        <w:t xml:space="preserve">important guidance </w:t>
      </w:r>
      <w:r w:rsidR="00A63B12" w:rsidRPr="004714C6">
        <w:rPr>
          <w:szCs w:val="22"/>
          <w:lang w:val="en-GB"/>
        </w:rPr>
        <w:t>o</w:t>
      </w:r>
      <w:r w:rsidR="00B37118" w:rsidRPr="004714C6">
        <w:rPr>
          <w:szCs w:val="22"/>
          <w:lang w:val="en-GB"/>
        </w:rPr>
        <w:t>n the implementation of the Convention. As such, the programmes of work should be considered to comprise</w:t>
      </w:r>
      <w:r w:rsidR="00E67F18">
        <w:rPr>
          <w:szCs w:val="22"/>
          <w:lang w:val="en-GB"/>
        </w:rPr>
        <w:t>,</w:t>
      </w:r>
      <w:r w:rsidR="00E67F18" w:rsidRPr="004714C6">
        <w:rPr>
          <w:szCs w:val="22"/>
          <w:lang w:val="en-GB"/>
        </w:rPr>
        <w:t xml:space="preserve"> in addition to the original programme</w:t>
      </w:r>
      <w:r w:rsidR="00E67F18">
        <w:rPr>
          <w:szCs w:val="22"/>
          <w:lang w:val="en-GB"/>
        </w:rPr>
        <w:t>s,</w:t>
      </w:r>
      <w:r w:rsidR="00B37118" w:rsidRPr="004714C6">
        <w:rPr>
          <w:szCs w:val="22"/>
          <w:lang w:val="en-GB"/>
        </w:rPr>
        <w:t xml:space="preserve"> the full set of guidance contained in th</w:t>
      </w:r>
      <w:r w:rsidR="00E67F18">
        <w:rPr>
          <w:szCs w:val="22"/>
          <w:lang w:val="en-GB"/>
        </w:rPr>
        <w:t>o</w:t>
      </w:r>
      <w:r w:rsidR="00B37118" w:rsidRPr="004714C6">
        <w:rPr>
          <w:szCs w:val="22"/>
          <w:lang w:val="en-GB"/>
        </w:rPr>
        <w:t xml:space="preserve">se </w:t>
      </w:r>
      <w:r w:rsidR="00AA589D" w:rsidRPr="004714C6">
        <w:rPr>
          <w:szCs w:val="22"/>
          <w:lang w:val="en-GB"/>
        </w:rPr>
        <w:t>decisions</w:t>
      </w:r>
      <w:r w:rsidR="00E67F18">
        <w:rPr>
          <w:szCs w:val="22"/>
          <w:lang w:val="en-GB"/>
        </w:rPr>
        <w:t>,</w:t>
      </w:r>
      <w:r w:rsidR="00B37118" w:rsidRPr="006B6FE8">
        <w:rPr>
          <w:szCs w:val="22"/>
          <w:lang w:val="en-GB"/>
        </w:rPr>
        <w:t xml:space="preserve"> for example</w:t>
      </w:r>
      <w:r w:rsidR="00E67F18">
        <w:rPr>
          <w:szCs w:val="22"/>
          <w:lang w:val="en-GB"/>
        </w:rPr>
        <w:t>,</w:t>
      </w:r>
      <w:r w:rsidR="00B37118" w:rsidRPr="006B6FE8">
        <w:rPr>
          <w:szCs w:val="22"/>
          <w:lang w:val="en-GB"/>
        </w:rPr>
        <w:t xml:space="preserve"> </w:t>
      </w:r>
      <w:r w:rsidR="00E67F18">
        <w:rPr>
          <w:szCs w:val="22"/>
          <w:lang w:val="en-GB"/>
        </w:rPr>
        <w:t xml:space="preserve">in relation to </w:t>
      </w:r>
      <w:r w:rsidR="00B37118" w:rsidRPr="0099104D">
        <w:rPr>
          <w:szCs w:val="22"/>
          <w:lang w:val="en-GB"/>
        </w:rPr>
        <w:t xml:space="preserve">work on </w:t>
      </w:r>
      <w:r w:rsidR="00B37118" w:rsidRPr="006B6FE8">
        <w:rPr>
          <w:szCs w:val="22"/>
          <w:lang w:val="en-GB"/>
        </w:rPr>
        <w:t>EBSAs</w:t>
      </w:r>
      <w:r w:rsidR="00B37118" w:rsidRPr="0099104D">
        <w:rPr>
          <w:szCs w:val="22"/>
          <w:lang w:val="en-GB"/>
        </w:rPr>
        <w:t xml:space="preserve">, </w:t>
      </w:r>
      <w:r w:rsidR="00E82617" w:rsidRPr="0099104D">
        <w:rPr>
          <w:szCs w:val="22"/>
          <w:lang w:val="en-GB"/>
        </w:rPr>
        <w:t xml:space="preserve">the </w:t>
      </w:r>
      <w:r w:rsidR="00B37118" w:rsidRPr="0099104D">
        <w:rPr>
          <w:szCs w:val="22"/>
          <w:lang w:val="en-GB"/>
        </w:rPr>
        <w:t>preparation of</w:t>
      </w:r>
      <w:r w:rsidR="00B37118" w:rsidRPr="004714C6">
        <w:rPr>
          <w:szCs w:val="22"/>
          <w:lang w:val="en-GB"/>
        </w:rPr>
        <w:t xml:space="preserve"> guidance documents</w:t>
      </w:r>
      <w:r w:rsidR="00B37118" w:rsidRPr="006B6FE8">
        <w:rPr>
          <w:szCs w:val="22"/>
          <w:lang w:val="en-GB"/>
        </w:rPr>
        <w:t xml:space="preserve">, </w:t>
      </w:r>
      <w:r w:rsidRPr="006B6FE8">
        <w:rPr>
          <w:szCs w:val="22"/>
          <w:lang w:val="en-GB"/>
        </w:rPr>
        <w:t>and</w:t>
      </w:r>
      <w:r w:rsidRPr="004714C6">
        <w:rPr>
          <w:szCs w:val="22"/>
          <w:lang w:val="en-GB"/>
        </w:rPr>
        <w:t xml:space="preserve"> </w:t>
      </w:r>
      <w:r w:rsidR="00B37118" w:rsidRPr="006B6FE8">
        <w:rPr>
          <w:szCs w:val="22"/>
          <w:lang w:val="en-GB"/>
        </w:rPr>
        <w:t>capacity</w:t>
      </w:r>
      <w:r w:rsidR="004A1F3A" w:rsidRPr="006B6FE8">
        <w:rPr>
          <w:szCs w:val="22"/>
          <w:lang w:val="en-GB"/>
        </w:rPr>
        <w:t>-</w:t>
      </w:r>
      <w:r w:rsidR="00B37118" w:rsidRPr="006B6FE8">
        <w:rPr>
          <w:szCs w:val="22"/>
          <w:lang w:val="en-GB"/>
        </w:rPr>
        <w:t>building</w:t>
      </w:r>
      <w:r w:rsidR="00B37118" w:rsidRPr="004714C6">
        <w:rPr>
          <w:szCs w:val="22"/>
          <w:lang w:val="en-GB"/>
        </w:rPr>
        <w:t xml:space="preserve"> and cooperation activities, including through the Sustainable Ocean Initiative.</w:t>
      </w:r>
    </w:p>
    <w:p w14:paraId="60BE221A" w14:textId="6BF65A41" w:rsidR="00085E5D" w:rsidRPr="004714C6" w:rsidRDefault="00AA589D" w:rsidP="00085E5D">
      <w:pPr>
        <w:pStyle w:val="Para10"/>
        <w:numPr>
          <w:ilvl w:val="0"/>
          <w:numId w:val="0"/>
        </w:numPr>
        <w:ind w:left="567"/>
        <w:rPr>
          <w:lang w:val="en-GB"/>
        </w:rPr>
      </w:pPr>
      <w:r w:rsidRPr="004714C6">
        <w:rPr>
          <w:lang w:val="en-GB"/>
        </w:rPr>
        <w:t>9</w:t>
      </w:r>
      <w:r w:rsidR="00085E5D" w:rsidRPr="004714C6">
        <w:rPr>
          <w:lang w:val="en-GB"/>
        </w:rPr>
        <w:t>.</w:t>
      </w:r>
      <w:r w:rsidR="00085E5D" w:rsidRPr="004714C6">
        <w:rPr>
          <w:lang w:val="en-GB"/>
        </w:rPr>
        <w:tab/>
      </w:r>
      <w:r w:rsidR="00032DD5" w:rsidRPr="004714C6">
        <w:rPr>
          <w:lang w:val="en-GB"/>
        </w:rPr>
        <w:t xml:space="preserve">In </w:t>
      </w:r>
      <w:r w:rsidR="009301B0" w:rsidRPr="004714C6">
        <w:rPr>
          <w:lang w:val="en-GB"/>
        </w:rPr>
        <w:t xml:space="preserve">its </w:t>
      </w:r>
      <w:r w:rsidR="00032DD5" w:rsidRPr="004714C6">
        <w:rPr>
          <w:lang w:val="en-GB"/>
        </w:rPr>
        <w:t xml:space="preserve">decision </w:t>
      </w:r>
      <w:hyperlink r:id="rId23" w:history="1">
        <w:r w:rsidR="00032DD5" w:rsidRPr="004714C6">
          <w:rPr>
            <w:rStyle w:val="Hyperlink"/>
            <w:lang w:val="en-GB"/>
          </w:rPr>
          <w:t>15/24</w:t>
        </w:r>
      </w:hyperlink>
      <w:r w:rsidR="00032DD5" w:rsidRPr="004714C6">
        <w:rPr>
          <w:lang w:val="en-GB"/>
        </w:rPr>
        <w:t xml:space="preserve">, the Conference of the Parties requested the Executive Secretary to </w:t>
      </w:r>
      <w:r w:rsidR="002E4D2E" w:rsidRPr="004714C6">
        <w:rPr>
          <w:lang w:val="en-GB"/>
        </w:rPr>
        <w:t xml:space="preserve">develop </w:t>
      </w:r>
      <w:r w:rsidR="00032DD5" w:rsidRPr="004714C6">
        <w:rPr>
          <w:lang w:val="en-GB"/>
        </w:rPr>
        <w:t>strategic review</w:t>
      </w:r>
      <w:r w:rsidR="009F4161" w:rsidRPr="004714C6">
        <w:rPr>
          <w:lang w:val="en-GB"/>
        </w:rPr>
        <w:t>s</w:t>
      </w:r>
      <w:r w:rsidR="00032DD5" w:rsidRPr="004714C6">
        <w:rPr>
          <w:lang w:val="en-GB"/>
        </w:rPr>
        <w:t xml:space="preserve"> and analys</w:t>
      </w:r>
      <w:r w:rsidR="009F4161" w:rsidRPr="004714C6">
        <w:rPr>
          <w:lang w:val="en-GB"/>
        </w:rPr>
        <w:t>e</w:t>
      </w:r>
      <w:r w:rsidR="00032DD5" w:rsidRPr="004714C6">
        <w:rPr>
          <w:lang w:val="en-GB"/>
        </w:rPr>
        <w:t xml:space="preserve">s of </w:t>
      </w:r>
      <w:r w:rsidR="009F4161" w:rsidRPr="004714C6">
        <w:rPr>
          <w:lang w:val="en-GB"/>
        </w:rPr>
        <w:t xml:space="preserve">both </w:t>
      </w:r>
      <w:r w:rsidR="00032DD5" w:rsidRPr="004714C6">
        <w:rPr>
          <w:lang w:val="en-GB"/>
        </w:rPr>
        <w:t>the programme of work on marine and coastal biodiversity and the programme of work on island biodiversity</w:t>
      </w:r>
      <w:r w:rsidRPr="004714C6">
        <w:rPr>
          <w:lang w:val="en-GB"/>
        </w:rPr>
        <w:t xml:space="preserve">, </w:t>
      </w:r>
      <w:r w:rsidR="00032DD5" w:rsidRPr="004714C6">
        <w:rPr>
          <w:lang w:val="en-GB"/>
        </w:rPr>
        <w:t>in the context of supporting the implementation of the Framework</w:t>
      </w:r>
      <w:r w:rsidRPr="006B6FE8">
        <w:rPr>
          <w:lang w:val="en-GB"/>
        </w:rPr>
        <w:t>,</w:t>
      </w:r>
      <w:r w:rsidR="00032DD5" w:rsidRPr="006B6FE8">
        <w:rPr>
          <w:lang w:val="en-GB"/>
        </w:rPr>
        <w:t xml:space="preserve"> and</w:t>
      </w:r>
      <w:r w:rsidR="00032DD5" w:rsidRPr="004714C6">
        <w:rPr>
          <w:lang w:val="en-GB"/>
        </w:rPr>
        <w:t xml:space="preserve"> to prepare draft updates to th</w:t>
      </w:r>
      <w:r w:rsidR="00235DD0">
        <w:rPr>
          <w:lang w:val="en-GB"/>
        </w:rPr>
        <w:t>os</w:t>
      </w:r>
      <w:r w:rsidR="00032DD5" w:rsidRPr="004714C6">
        <w:rPr>
          <w:lang w:val="en-GB"/>
        </w:rPr>
        <w:t>e programmes on th</w:t>
      </w:r>
      <w:r w:rsidR="00393F72" w:rsidRPr="004714C6">
        <w:rPr>
          <w:lang w:val="en-GB"/>
        </w:rPr>
        <w:t>at</w:t>
      </w:r>
      <w:r w:rsidR="00032DD5" w:rsidRPr="004714C6">
        <w:rPr>
          <w:lang w:val="en-GB"/>
        </w:rPr>
        <w:t xml:space="preserve"> basis</w:t>
      </w:r>
      <w:r w:rsidR="00393F72" w:rsidRPr="004714C6">
        <w:rPr>
          <w:lang w:val="en-GB"/>
        </w:rPr>
        <w:t>.</w:t>
      </w:r>
      <w:r w:rsidR="00032DD5" w:rsidRPr="004714C6">
        <w:rPr>
          <w:lang w:val="en-GB"/>
        </w:rPr>
        <w:t xml:space="preserve"> </w:t>
      </w:r>
    </w:p>
    <w:p w14:paraId="236C12D8" w14:textId="51574DCC" w:rsidR="0017648E" w:rsidRPr="004714C6" w:rsidRDefault="00EA336D" w:rsidP="0017648E">
      <w:pPr>
        <w:pStyle w:val="Para10"/>
        <w:numPr>
          <w:ilvl w:val="0"/>
          <w:numId w:val="0"/>
        </w:numPr>
        <w:ind w:left="567"/>
        <w:rPr>
          <w:rFonts w:eastAsiaTheme="minorHAnsi"/>
          <w:lang w:val="en-GB"/>
        </w:rPr>
      </w:pPr>
      <w:r w:rsidRPr="004714C6">
        <w:rPr>
          <w:lang w:val="en-GB"/>
        </w:rPr>
        <w:t>10</w:t>
      </w:r>
      <w:r w:rsidR="00B5248F" w:rsidRPr="004714C6">
        <w:rPr>
          <w:lang w:val="en-GB"/>
        </w:rPr>
        <w:t>.</w:t>
      </w:r>
      <w:r w:rsidR="00B5248F" w:rsidRPr="004714C6">
        <w:rPr>
          <w:lang w:val="en-GB"/>
        </w:rPr>
        <w:tab/>
      </w:r>
      <w:r w:rsidR="00387261" w:rsidRPr="004714C6">
        <w:rPr>
          <w:lang w:val="en-GB"/>
        </w:rPr>
        <w:t>In November 2023</w:t>
      </w:r>
      <w:r w:rsidR="00753FAF" w:rsidRPr="004714C6">
        <w:rPr>
          <w:lang w:val="en-GB"/>
        </w:rPr>
        <w:t xml:space="preserve">, </w:t>
      </w:r>
      <w:r w:rsidR="00C40AB3" w:rsidRPr="004714C6">
        <w:rPr>
          <w:lang w:val="en-GB"/>
        </w:rPr>
        <w:t xml:space="preserve">pursuant to recommendation 25/3 </w:t>
      </w:r>
      <w:r w:rsidR="00BF1BA9" w:rsidRPr="004714C6">
        <w:rPr>
          <w:lang w:val="en-GB"/>
        </w:rPr>
        <w:t xml:space="preserve">of </w:t>
      </w:r>
      <w:r w:rsidR="00C40AB3" w:rsidRPr="004714C6">
        <w:rPr>
          <w:lang w:val="en-GB"/>
        </w:rPr>
        <w:t xml:space="preserve">the Subsidiary Body on Scientific, Technical and Technological Advice, </w:t>
      </w:r>
      <w:r w:rsidR="00753FAF" w:rsidRPr="004714C6">
        <w:rPr>
          <w:lang w:val="en-GB"/>
        </w:rPr>
        <w:t>t</w:t>
      </w:r>
      <w:r w:rsidR="00B5248F" w:rsidRPr="004714C6">
        <w:rPr>
          <w:lang w:val="en-GB"/>
        </w:rPr>
        <w:t xml:space="preserve">he </w:t>
      </w:r>
      <w:r w:rsidR="007A2B30" w:rsidRPr="004714C6">
        <w:rPr>
          <w:lang w:val="en-GB"/>
        </w:rPr>
        <w:t xml:space="preserve">Acting </w:t>
      </w:r>
      <w:r w:rsidR="00B5248F" w:rsidRPr="004714C6">
        <w:rPr>
          <w:lang w:val="en-GB"/>
        </w:rPr>
        <w:t>Executive Secretary issued notification</w:t>
      </w:r>
      <w:r w:rsidR="00BC204F" w:rsidRPr="004714C6">
        <w:rPr>
          <w:lang w:val="en-GB"/>
        </w:rPr>
        <w:t xml:space="preserve"> No.</w:t>
      </w:r>
      <w:r w:rsidR="00B929F1">
        <w:rPr>
          <w:lang w:val="en-GB"/>
        </w:rPr>
        <w:t> </w:t>
      </w:r>
      <w:hyperlink r:id="rId24" w:history="1">
        <w:r w:rsidR="00B5248F" w:rsidRPr="006B6FE8">
          <w:rPr>
            <w:rStyle w:val="Hyperlink"/>
            <w:lang w:val="en-GB"/>
          </w:rPr>
          <w:t>2023</w:t>
        </w:r>
        <w:r w:rsidR="00532F48">
          <w:rPr>
            <w:rStyle w:val="Hyperlink"/>
            <w:lang w:val="en-GB"/>
          </w:rPr>
          <w:noBreakHyphen/>
        </w:r>
        <w:r w:rsidR="00B5248F" w:rsidRPr="006B6FE8">
          <w:rPr>
            <w:rStyle w:val="Hyperlink"/>
            <w:lang w:val="en-GB"/>
          </w:rPr>
          <w:t>120</w:t>
        </w:r>
        <w:r w:rsidR="00B5248F" w:rsidRPr="006B6FE8">
          <w:rPr>
            <w:rStyle w:val="Hyperlink"/>
            <w:color w:val="auto"/>
            <w:u w:val="none"/>
            <w:lang w:val="en-GB"/>
          </w:rPr>
          <w:t xml:space="preserve"> </w:t>
        </w:r>
        <w:r w:rsidR="00532F48" w:rsidRPr="006B6FE8">
          <w:rPr>
            <w:rStyle w:val="Hyperlink"/>
            <w:color w:val="auto"/>
            <w:u w:val="none"/>
            <w:lang w:val="en-GB"/>
          </w:rPr>
          <w:t xml:space="preserve">to </w:t>
        </w:r>
        <w:r w:rsidR="00B5248F" w:rsidRPr="006B6FE8">
          <w:rPr>
            <w:rStyle w:val="Hyperlink"/>
            <w:color w:val="auto"/>
            <w:u w:val="none"/>
            <w:lang w:val="en-GB"/>
          </w:rPr>
          <w:t>i</w:t>
        </w:r>
      </w:hyperlink>
      <w:r w:rsidR="00B5248F" w:rsidRPr="004714C6">
        <w:rPr>
          <w:lang w:val="en-GB"/>
        </w:rPr>
        <w:t>nvit</w:t>
      </w:r>
      <w:r w:rsidR="004A1F3A" w:rsidRPr="004714C6">
        <w:rPr>
          <w:lang w:val="en-GB"/>
        </w:rPr>
        <w:t>e</w:t>
      </w:r>
      <w:r w:rsidR="00B5248F" w:rsidRPr="004714C6">
        <w:rPr>
          <w:lang w:val="en-GB"/>
        </w:rPr>
        <w:t xml:space="preserve"> Parties, other Governments, </w:t>
      </w:r>
      <w:r w:rsidR="00B5248F" w:rsidRPr="006B6FE8">
        <w:rPr>
          <w:lang w:val="en-GB"/>
        </w:rPr>
        <w:t>indigenous people</w:t>
      </w:r>
      <w:r w:rsidR="00B5248F" w:rsidRPr="004714C6">
        <w:rPr>
          <w:lang w:val="en-GB"/>
        </w:rPr>
        <w:t>s and local communities</w:t>
      </w:r>
      <w:r w:rsidR="00B5248F" w:rsidRPr="006B6FE8">
        <w:rPr>
          <w:lang w:val="en-GB"/>
        </w:rPr>
        <w:t xml:space="preserve">, </w:t>
      </w:r>
      <w:r w:rsidR="00B5248F" w:rsidRPr="004714C6">
        <w:rPr>
          <w:lang w:val="en-GB"/>
        </w:rPr>
        <w:t xml:space="preserve">women and </w:t>
      </w:r>
      <w:r w:rsidR="00B5248F" w:rsidRPr="006B6FE8">
        <w:rPr>
          <w:lang w:val="en-GB"/>
        </w:rPr>
        <w:t>youth,</w:t>
      </w:r>
      <w:r w:rsidR="00B5248F" w:rsidRPr="004714C6">
        <w:rPr>
          <w:lang w:val="en-GB"/>
        </w:rPr>
        <w:t xml:space="preserve"> the secretariats of other multilateral environmental agreements </w:t>
      </w:r>
      <w:r w:rsidR="00AD7C43" w:rsidRPr="004714C6">
        <w:rPr>
          <w:lang w:val="en-GB"/>
        </w:rPr>
        <w:t xml:space="preserve">and </w:t>
      </w:r>
      <w:r w:rsidR="00B5248F" w:rsidRPr="004714C6">
        <w:rPr>
          <w:lang w:val="en-GB"/>
        </w:rPr>
        <w:t>relevant intergovernmental bodies</w:t>
      </w:r>
      <w:r w:rsidR="00AD7C43" w:rsidRPr="004714C6">
        <w:rPr>
          <w:lang w:val="en-GB"/>
        </w:rPr>
        <w:t>,</w:t>
      </w:r>
      <w:r w:rsidR="00B5248F" w:rsidRPr="004714C6">
        <w:rPr>
          <w:lang w:val="en-GB"/>
        </w:rPr>
        <w:t xml:space="preserve"> organizations and stakeholders to submit: (a) information on existing tools and guidance to enhance those identified </w:t>
      </w:r>
      <w:r w:rsidR="009759B9" w:rsidRPr="004714C6">
        <w:rPr>
          <w:lang w:val="en-GB"/>
        </w:rPr>
        <w:t xml:space="preserve">under </w:t>
      </w:r>
      <w:r w:rsidR="00B5248F" w:rsidRPr="004714C6">
        <w:rPr>
          <w:lang w:val="en-GB"/>
        </w:rPr>
        <w:t>each target</w:t>
      </w:r>
      <w:r w:rsidR="008C0BEF" w:rsidRPr="004714C6">
        <w:rPr>
          <w:lang w:val="en-GB"/>
        </w:rPr>
        <w:t>;</w:t>
      </w:r>
      <w:r w:rsidR="008C0BEF" w:rsidRPr="004714C6">
        <w:rPr>
          <w:rStyle w:val="FootnoteReference"/>
          <w:lang w:val="en-GB"/>
        </w:rPr>
        <w:footnoteReference w:id="3"/>
      </w:r>
      <w:r w:rsidR="00B5248F" w:rsidRPr="004714C6">
        <w:rPr>
          <w:lang w:val="en-GB"/>
        </w:rPr>
        <w:t xml:space="preserve"> (b) views regarding gaps and redundancies; and (c) views regarding the adjustment of work undertaken under the Convention, including </w:t>
      </w:r>
      <w:r w:rsidR="002845FC" w:rsidRPr="004714C6">
        <w:rPr>
          <w:lang w:val="en-GB"/>
        </w:rPr>
        <w:t xml:space="preserve">its </w:t>
      </w:r>
      <w:r w:rsidR="00B5248F" w:rsidRPr="004714C6">
        <w:rPr>
          <w:lang w:val="en-GB"/>
        </w:rPr>
        <w:t>programmes of work</w:t>
      </w:r>
      <w:r w:rsidR="002845FC" w:rsidRPr="004714C6">
        <w:rPr>
          <w:lang w:val="en-GB"/>
        </w:rPr>
        <w:t>.</w:t>
      </w:r>
      <w:r w:rsidR="002845FC" w:rsidRPr="004714C6" w:rsidDel="002845FC">
        <w:rPr>
          <w:lang w:val="en-GB"/>
        </w:rPr>
        <w:t xml:space="preserve"> </w:t>
      </w:r>
      <w:r w:rsidR="00D23777" w:rsidRPr="004714C6">
        <w:rPr>
          <w:lang w:val="en-GB"/>
        </w:rPr>
        <w:t>T</w:t>
      </w:r>
      <w:r w:rsidR="0017648E" w:rsidRPr="004714C6">
        <w:rPr>
          <w:lang w:val="en-GB"/>
        </w:rPr>
        <w:t xml:space="preserve">he Secretariat received </w:t>
      </w:r>
      <w:r w:rsidR="0018413F" w:rsidRPr="004714C6">
        <w:rPr>
          <w:lang w:val="en-GB"/>
        </w:rPr>
        <w:t>49</w:t>
      </w:r>
      <w:r w:rsidR="004F2270" w:rsidRPr="004714C6">
        <w:rPr>
          <w:lang w:val="en-GB"/>
        </w:rPr>
        <w:t> </w:t>
      </w:r>
      <w:r w:rsidR="0017648E" w:rsidRPr="004714C6">
        <w:rPr>
          <w:lang w:val="en-GB"/>
        </w:rPr>
        <w:t>responses to the notification</w:t>
      </w:r>
      <w:r w:rsidR="002845FC" w:rsidRPr="004714C6">
        <w:rPr>
          <w:lang w:val="en-GB"/>
        </w:rPr>
        <w:t>,</w:t>
      </w:r>
      <w:r w:rsidR="0017648E" w:rsidRPr="004714C6">
        <w:rPr>
          <w:lang w:val="en-GB"/>
        </w:rPr>
        <w:t xml:space="preserve"> 10 from Parties</w:t>
      </w:r>
      <w:r w:rsidR="0017648E" w:rsidRPr="004714C6">
        <w:rPr>
          <w:rStyle w:val="FootnoteReference"/>
          <w:lang w:val="en-GB"/>
        </w:rPr>
        <w:footnoteReference w:id="4"/>
      </w:r>
      <w:r w:rsidR="0018413F" w:rsidRPr="004714C6">
        <w:rPr>
          <w:lang w:val="en-GB"/>
        </w:rPr>
        <w:t xml:space="preserve"> and</w:t>
      </w:r>
      <w:r w:rsidR="0017648E" w:rsidRPr="004714C6">
        <w:rPr>
          <w:lang w:val="en-GB"/>
        </w:rPr>
        <w:t xml:space="preserve"> </w:t>
      </w:r>
      <w:r w:rsidR="0018413F" w:rsidRPr="004714C6">
        <w:rPr>
          <w:rFonts w:eastAsiaTheme="minorHAnsi"/>
          <w:lang w:val="en-GB"/>
        </w:rPr>
        <w:t xml:space="preserve">39 </w:t>
      </w:r>
      <w:r w:rsidR="0017648E" w:rsidRPr="004714C6">
        <w:rPr>
          <w:rFonts w:eastAsiaTheme="minorHAnsi"/>
          <w:lang w:val="en-GB"/>
        </w:rPr>
        <w:t xml:space="preserve">from </w:t>
      </w:r>
      <w:r w:rsidR="0018413F" w:rsidRPr="004714C6">
        <w:rPr>
          <w:rFonts w:eastAsiaTheme="minorHAnsi"/>
          <w:lang w:val="en-GB"/>
        </w:rPr>
        <w:t>relevant organizations and</w:t>
      </w:r>
      <w:r w:rsidR="0017648E" w:rsidRPr="004714C6">
        <w:rPr>
          <w:rFonts w:eastAsiaTheme="minorHAnsi"/>
          <w:lang w:val="en-GB"/>
        </w:rPr>
        <w:t xml:space="preserve"> stakeholders</w:t>
      </w:r>
      <w:r w:rsidR="0067207F" w:rsidRPr="004714C6">
        <w:rPr>
          <w:rFonts w:eastAsiaTheme="minorHAnsi"/>
          <w:lang w:val="en-GB"/>
        </w:rPr>
        <w:t>;</w:t>
      </w:r>
      <w:r w:rsidR="0017648E" w:rsidRPr="004714C6">
        <w:rPr>
          <w:rFonts w:eastAsiaTheme="minorHAnsi"/>
          <w:lang w:val="en-GB"/>
        </w:rPr>
        <w:t xml:space="preserve"> </w:t>
      </w:r>
      <w:r w:rsidR="0067207F" w:rsidRPr="004714C6">
        <w:rPr>
          <w:rFonts w:eastAsiaTheme="minorHAnsi"/>
          <w:lang w:val="en-GB"/>
        </w:rPr>
        <w:t>h</w:t>
      </w:r>
      <w:r w:rsidR="0017648E" w:rsidRPr="004714C6">
        <w:rPr>
          <w:rFonts w:eastAsiaTheme="minorHAnsi"/>
          <w:lang w:val="en-GB"/>
        </w:rPr>
        <w:t xml:space="preserve">owever, only a small number contained specific views regarding </w:t>
      </w:r>
      <w:r w:rsidR="00D47D07" w:rsidRPr="004714C6">
        <w:rPr>
          <w:rFonts w:eastAsiaTheme="minorHAnsi"/>
          <w:lang w:val="en-GB"/>
        </w:rPr>
        <w:t>updates</w:t>
      </w:r>
      <w:r w:rsidR="0017648E" w:rsidRPr="004714C6">
        <w:rPr>
          <w:rFonts w:eastAsiaTheme="minorHAnsi"/>
          <w:lang w:val="en-GB"/>
        </w:rPr>
        <w:t xml:space="preserve"> to the programmes of work. </w:t>
      </w:r>
    </w:p>
    <w:p w14:paraId="0A3199AF" w14:textId="2FB6A48B" w:rsidR="00DF1807" w:rsidRPr="004714C6" w:rsidRDefault="00EA336D" w:rsidP="0017648E">
      <w:pPr>
        <w:pStyle w:val="Para10"/>
        <w:numPr>
          <w:ilvl w:val="0"/>
          <w:numId w:val="0"/>
        </w:numPr>
        <w:ind w:left="567"/>
        <w:rPr>
          <w:lang w:val="en-GB"/>
        </w:rPr>
      </w:pPr>
      <w:r w:rsidRPr="004714C6">
        <w:rPr>
          <w:rFonts w:eastAsiaTheme="minorHAnsi"/>
          <w:lang w:val="en-GB"/>
        </w:rPr>
        <w:t>11</w:t>
      </w:r>
      <w:r w:rsidR="0017648E" w:rsidRPr="004714C6">
        <w:rPr>
          <w:rFonts w:eastAsiaTheme="minorHAnsi"/>
          <w:lang w:val="en-GB"/>
        </w:rPr>
        <w:t>.</w:t>
      </w:r>
      <w:r w:rsidR="0017648E" w:rsidRPr="004714C6">
        <w:rPr>
          <w:rFonts w:eastAsiaTheme="minorHAnsi"/>
          <w:lang w:val="en-GB"/>
        </w:rPr>
        <w:tab/>
      </w:r>
      <w:r w:rsidR="007C2422" w:rsidRPr="004714C6">
        <w:rPr>
          <w:rFonts w:eastAsiaTheme="minorHAnsi"/>
          <w:lang w:val="en-GB"/>
        </w:rPr>
        <w:t>W</w:t>
      </w:r>
      <w:r w:rsidR="00E524D7" w:rsidRPr="004714C6">
        <w:rPr>
          <w:rFonts w:eastAsiaTheme="minorHAnsi"/>
          <w:lang w:val="en-GB"/>
        </w:rPr>
        <w:t>ith the support of expert consultants,</w:t>
      </w:r>
      <w:r w:rsidR="0017648E" w:rsidRPr="004714C6">
        <w:rPr>
          <w:rFonts w:eastAsiaTheme="minorHAnsi"/>
          <w:lang w:val="en-GB"/>
        </w:rPr>
        <w:t xml:space="preserve"> </w:t>
      </w:r>
      <w:r w:rsidR="007C2422" w:rsidRPr="004714C6">
        <w:rPr>
          <w:rFonts w:eastAsiaTheme="minorHAnsi"/>
          <w:lang w:val="en-GB"/>
        </w:rPr>
        <w:t xml:space="preserve">the Secretariat has undertaken </w:t>
      </w:r>
      <w:r w:rsidR="0017648E" w:rsidRPr="004714C6">
        <w:rPr>
          <w:rFonts w:eastAsiaTheme="minorHAnsi"/>
          <w:lang w:val="en-GB"/>
        </w:rPr>
        <w:t>strategic review</w:t>
      </w:r>
      <w:r w:rsidR="00314259" w:rsidRPr="004714C6">
        <w:rPr>
          <w:rFonts w:eastAsiaTheme="minorHAnsi"/>
          <w:lang w:val="en-GB"/>
        </w:rPr>
        <w:t>s</w:t>
      </w:r>
      <w:r w:rsidR="0017648E" w:rsidRPr="004714C6">
        <w:rPr>
          <w:rFonts w:eastAsiaTheme="minorHAnsi"/>
          <w:lang w:val="en-GB"/>
        </w:rPr>
        <w:t xml:space="preserve"> and analys</w:t>
      </w:r>
      <w:r w:rsidR="00314259" w:rsidRPr="004714C6">
        <w:rPr>
          <w:rFonts w:eastAsiaTheme="minorHAnsi"/>
          <w:lang w:val="en-GB"/>
        </w:rPr>
        <w:t>e</w:t>
      </w:r>
      <w:r w:rsidR="0017648E" w:rsidRPr="004714C6">
        <w:rPr>
          <w:rFonts w:eastAsiaTheme="minorHAnsi"/>
          <w:lang w:val="en-GB"/>
        </w:rPr>
        <w:t>s of the programme</w:t>
      </w:r>
      <w:r w:rsidR="00E15481">
        <w:rPr>
          <w:rFonts w:eastAsiaTheme="minorHAnsi"/>
          <w:lang w:val="en-GB"/>
        </w:rPr>
        <w:t>s</w:t>
      </w:r>
      <w:r w:rsidR="0017648E" w:rsidRPr="004714C6">
        <w:rPr>
          <w:rFonts w:eastAsiaTheme="minorHAnsi"/>
          <w:lang w:val="en-GB"/>
        </w:rPr>
        <w:t xml:space="preserve"> of work on marine and coastal biodiversity and on island biodiversity, respectively, </w:t>
      </w:r>
      <w:proofErr w:type="gramStart"/>
      <w:r w:rsidR="0017648E" w:rsidRPr="004714C6">
        <w:rPr>
          <w:rFonts w:eastAsiaTheme="minorHAnsi"/>
          <w:lang w:val="en-GB"/>
        </w:rPr>
        <w:t>on the basis of</w:t>
      </w:r>
      <w:proofErr w:type="gramEnd"/>
      <w:r w:rsidR="0017648E" w:rsidRPr="004714C6">
        <w:rPr>
          <w:rFonts w:eastAsiaTheme="minorHAnsi"/>
          <w:lang w:val="en-GB"/>
        </w:rPr>
        <w:t xml:space="preserve"> response</w:t>
      </w:r>
      <w:r w:rsidR="00314259" w:rsidRPr="004714C6">
        <w:rPr>
          <w:rFonts w:eastAsiaTheme="minorHAnsi"/>
          <w:lang w:val="en-GB"/>
        </w:rPr>
        <w:t>s</w:t>
      </w:r>
      <w:r w:rsidR="0017648E" w:rsidRPr="004714C6">
        <w:rPr>
          <w:rFonts w:eastAsiaTheme="minorHAnsi"/>
          <w:lang w:val="en-GB"/>
        </w:rPr>
        <w:t xml:space="preserve"> to the </w:t>
      </w:r>
      <w:r w:rsidR="00314259" w:rsidRPr="004714C6">
        <w:rPr>
          <w:rFonts w:eastAsiaTheme="minorHAnsi"/>
          <w:lang w:val="en-GB"/>
        </w:rPr>
        <w:t>aforementioned</w:t>
      </w:r>
      <w:r w:rsidR="0017648E" w:rsidRPr="004714C6">
        <w:rPr>
          <w:rFonts w:eastAsiaTheme="minorHAnsi"/>
          <w:lang w:val="en-GB"/>
        </w:rPr>
        <w:t xml:space="preserve"> notification and additional information available from other sources. The reviews and analyses </w:t>
      </w:r>
      <w:r w:rsidR="00E524D7" w:rsidRPr="004714C6">
        <w:rPr>
          <w:rFonts w:eastAsiaTheme="minorHAnsi"/>
          <w:lang w:val="en-GB"/>
        </w:rPr>
        <w:t>covered</w:t>
      </w:r>
      <w:r w:rsidR="0017648E" w:rsidRPr="004714C6">
        <w:rPr>
          <w:rFonts w:eastAsiaTheme="minorHAnsi"/>
          <w:lang w:val="en-GB"/>
        </w:rPr>
        <w:t xml:space="preserve"> the programmes of work, as well as subsequent relevant decisions</w:t>
      </w:r>
      <w:r w:rsidRPr="004714C6">
        <w:rPr>
          <w:rFonts w:eastAsiaTheme="minorHAnsi"/>
          <w:lang w:val="en-GB"/>
        </w:rPr>
        <w:t xml:space="preserve"> of the </w:t>
      </w:r>
      <w:r w:rsidRPr="006B6FE8">
        <w:rPr>
          <w:szCs w:val="22"/>
          <w:lang w:val="en-GB"/>
        </w:rPr>
        <w:t>Conference of the Parties</w:t>
      </w:r>
      <w:r w:rsidR="009D4954">
        <w:rPr>
          <w:szCs w:val="22"/>
          <w:lang w:val="en-GB"/>
        </w:rPr>
        <w:t xml:space="preserve"> </w:t>
      </w:r>
      <w:r w:rsidR="0017648E" w:rsidRPr="004714C6">
        <w:rPr>
          <w:rFonts w:eastAsiaTheme="minorHAnsi"/>
          <w:lang w:val="en-GB"/>
        </w:rPr>
        <w:t xml:space="preserve">in the context of the targets of the </w:t>
      </w:r>
      <w:proofErr w:type="gramStart"/>
      <w:r w:rsidR="0017648E" w:rsidRPr="004714C6">
        <w:rPr>
          <w:lang w:val="en-GB"/>
        </w:rPr>
        <w:t>Framework,</w:t>
      </w:r>
      <w:r w:rsidR="00DF1807" w:rsidRPr="004714C6">
        <w:rPr>
          <w:lang w:val="en-GB"/>
        </w:rPr>
        <w:t xml:space="preserve"> </w:t>
      </w:r>
      <w:r w:rsidR="00A3650A">
        <w:rPr>
          <w:lang w:val="en-GB"/>
        </w:rPr>
        <w:t>and</w:t>
      </w:r>
      <w:proofErr w:type="gramEnd"/>
      <w:r w:rsidR="00A3650A">
        <w:rPr>
          <w:lang w:val="en-GB"/>
        </w:rPr>
        <w:t xml:space="preserve"> were </w:t>
      </w:r>
      <w:r w:rsidR="00DF1807" w:rsidRPr="004714C6">
        <w:rPr>
          <w:lang w:val="en-GB"/>
        </w:rPr>
        <w:t xml:space="preserve">also </w:t>
      </w:r>
      <w:r w:rsidR="005C5A6B">
        <w:rPr>
          <w:lang w:val="en-GB"/>
        </w:rPr>
        <w:t xml:space="preserve">conducted taking into </w:t>
      </w:r>
      <w:r w:rsidR="00DF1807" w:rsidRPr="004714C6">
        <w:rPr>
          <w:lang w:val="en-GB"/>
        </w:rPr>
        <w:t>consider</w:t>
      </w:r>
      <w:r w:rsidR="005C5A6B">
        <w:rPr>
          <w:lang w:val="en-GB"/>
        </w:rPr>
        <w:t>ation</w:t>
      </w:r>
      <w:r w:rsidR="00DF1807" w:rsidRPr="004714C6">
        <w:rPr>
          <w:lang w:val="en-GB"/>
        </w:rPr>
        <w:t xml:space="preserve"> key priorities </w:t>
      </w:r>
      <w:r w:rsidR="00597F14" w:rsidRPr="004714C6">
        <w:rPr>
          <w:lang w:val="en-GB"/>
        </w:rPr>
        <w:t xml:space="preserve">identified </w:t>
      </w:r>
      <w:r w:rsidR="00DF1807" w:rsidRPr="004714C6">
        <w:rPr>
          <w:lang w:val="en-GB"/>
        </w:rPr>
        <w:t xml:space="preserve">for marine, </w:t>
      </w:r>
      <w:r w:rsidR="00DF1807" w:rsidRPr="004714C6">
        <w:rPr>
          <w:lang w:val="en-GB"/>
        </w:rPr>
        <w:lastRenderedPageBreak/>
        <w:t>coastal and island biodiversity in other global mult</w:t>
      </w:r>
      <w:r w:rsidRPr="004714C6">
        <w:rPr>
          <w:lang w:val="en-GB"/>
        </w:rPr>
        <w:t>il</w:t>
      </w:r>
      <w:r w:rsidR="00DF1807" w:rsidRPr="004714C6">
        <w:rPr>
          <w:lang w:val="en-GB"/>
        </w:rPr>
        <w:t xml:space="preserve">ateral </w:t>
      </w:r>
      <w:r w:rsidR="00DF1807" w:rsidRPr="006B6FE8">
        <w:rPr>
          <w:lang w:val="en-GB"/>
        </w:rPr>
        <w:t>for</w:t>
      </w:r>
      <w:r w:rsidR="00D23777" w:rsidRPr="006B6FE8">
        <w:rPr>
          <w:lang w:val="en-GB"/>
        </w:rPr>
        <w:t>ums</w:t>
      </w:r>
      <w:r w:rsidR="00DF1807" w:rsidRPr="004714C6">
        <w:rPr>
          <w:lang w:val="en-GB"/>
        </w:rPr>
        <w:t xml:space="preserve"> and </w:t>
      </w:r>
      <w:r w:rsidR="00340854" w:rsidRPr="004714C6">
        <w:rPr>
          <w:lang w:val="en-GB"/>
        </w:rPr>
        <w:t>by</w:t>
      </w:r>
      <w:r w:rsidR="00DF1807" w:rsidRPr="004714C6">
        <w:rPr>
          <w:lang w:val="en-GB"/>
        </w:rPr>
        <w:t xml:space="preserve"> other competent intergovernmental organizations. </w:t>
      </w:r>
    </w:p>
    <w:p w14:paraId="1641FD40" w14:textId="59349AE0" w:rsidR="006A2A9B" w:rsidRPr="004714C6" w:rsidRDefault="00EA336D" w:rsidP="006A2A9B">
      <w:pPr>
        <w:pStyle w:val="Para10"/>
        <w:numPr>
          <w:ilvl w:val="0"/>
          <w:numId w:val="0"/>
        </w:numPr>
        <w:ind w:left="567"/>
        <w:rPr>
          <w:szCs w:val="22"/>
          <w:lang w:val="en-GB"/>
        </w:rPr>
      </w:pPr>
      <w:r w:rsidRPr="004714C6">
        <w:rPr>
          <w:szCs w:val="22"/>
          <w:lang w:val="en-GB"/>
        </w:rPr>
        <w:t>12</w:t>
      </w:r>
      <w:r w:rsidR="006A2A9B" w:rsidRPr="004714C6">
        <w:rPr>
          <w:szCs w:val="22"/>
          <w:lang w:val="en-GB"/>
        </w:rPr>
        <w:t>.</w:t>
      </w:r>
      <w:r w:rsidR="006A2A9B" w:rsidRPr="004714C6">
        <w:rPr>
          <w:szCs w:val="22"/>
          <w:lang w:val="en-GB"/>
        </w:rPr>
        <w:tab/>
      </w:r>
      <w:r w:rsidR="0010683B" w:rsidRPr="004714C6">
        <w:rPr>
          <w:szCs w:val="22"/>
          <w:lang w:val="en-GB"/>
        </w:rPr>
        <w:t>Specifically, t</w:t>
      </w:r>
      <w:r w:rsidR="006A2A9B" w:rsidRPr="004714C6">
        <w:rPr>
          <w:szCs w:val="22"/>
          <w:lang w:val="en-GB"/>
        </w:rPr>
        <w:t>he strategic review</w:t>
      </w:r>
      <w:r w:rsidR="00FE2301" w:rsidRPr="004714C6">
        <w:rPr>
          <w:szCs w:val="22"/>
          <w:lang w:val="en-GB"/>
        </w:rPr>
        <w:t>s</w:t>
      </w:r>
      <w:r w:rsidR="006A2A9B" w:rsidRPr="004714C6">
        <w:rPr>
          <w:szCs w:val="22"/>
          <w:lang w:val="en-GB"/>
        </w:rPr>
        <w:t xml:space="preserve"> and analys</w:t>
      </w:r>
      <w:r w:rsidR="00FE2301" w:rsidRPr="004714C6">
        <w:rPr>
          <w:szCs w:val="22"/>
          <w:lang w:val="en-GB"/>
        </w:rPr>
        <w:t>e</w:t>
      </w:r>
      <w:r w:rsidR="006A2A9B" w:rsidRPr="004714C6">
        <w:rPr>
          <w:szCs w:val="22"/>
          <w:lang w:val="en-GB"/>
        </w:rPr>
        <w:t xml:space="preserve">s of the programmes of work on marine and coastal biodiversity and on island biodiversity </w:t>
      </w:r>
      <w:r w:rsidR="00892984">
        <w:rPr>
          <w:szCs w:val="22"/>
          <w:lang w:val="en-GB"/>
        </w:rPr>
        <w:t xml:space="preserve">were conducted to </w:t>
      </w:r>
      <w:r w:rsidR="006A2A9B" w:rsidRPr="004714C6">
        <w:rPr>
          <w:szCs w:val="22"/>
          <w:lang w:val="en-GB"/>
        </w:rPr>
        <w:t>assess the extent to which the elements of the programme</w:t>
      </w:r>
      <w:r w:rsidR="004A70AE" w:rsidRPr="004714C6">
        <w:rPr>
          <w:szCs w:val="22"/>
          <w:lang w:val="en-GB"/>
        </w:rPr>
        <w:t>s</w:t>
      </w:r>
      <w:r w:rsidR="006A2A9B" w:rsidRPr="004714C6">
        <w:rPr>
          <w:szCs w:val="22"/>
          <w:lang w:val="en-GB"/>
        </w:rPr>
        <w:t xml:space="preserve"> (including </w:t>
      </w:r>
      <w:r w:rsidR="00B91396" w:rsidRPr="004714C6">
        <w:rPr>
          <w:szCs w:val="22"/>
          <w:lang w:val="en-GB"/>
        </w:rPr>
        <w:t xml:space="preserve">other relevant </w:t>
      </w:r>
      <w:r w:rsidR="006A2A9B" w:rsidRPr="004714C6">
        <w:rPr>
          <w:szCs w:val="22"/>
          <w:lang w:val="en-GB"/>
        </w:rPr>
        <w:t xml:space="preserve">decisions of the </w:t>
      </w:r>
      <w:r w:rsidRPr="006B6FE8">
        <w:rPr>
          <w:szCs w:val="22"/>
          <w:lang w:val="en-GB"/>
        </w:rPr>
        <w:t>Conference of the Parties</w:t>
      </w:r>
      <w:r w:rsidR="006A2A9B" w:rsidRPr="004714C6">
        <w:rPr>
          <w:szCs w:val="22"/>
          <w:lang w:val="en-GB"/>
        </w:rPr>
        <w:t>) address</w:t>
      </w:r>
      <w:r w:rsidR="00911A1B">
        <w:rPr>
          <w:szCs w:val="22"/>
          <w:lang w:val="en-GB"/>
        </w:rPr>
        <w:t>ed</w:t>
      </w:r>
      <w:r w:rsidR="006A2A9B" w:rsidRPr="004714C6">
        <w:rPr>
          <w:szCs w:val="22"/>
          <w:lang w:val="en-GB"/>
        </w:rPr>
        <w:t xml:space="preserve"> the targets of the Framework and whether there </w:t>
      </w:r>
      <w:r w:rsidR="00B91396" w:rsidRPr="004714C6">
        <w:rPr>
          <w:szCs w:val="22"/>
          <w:lang w:val="en-GB"/>
        </w:rPr>
        <w:t>were</w:t>
      </w:r>
      <w:r w:rsidR="006A2A9B" w:rsidRPr="004714C6">
        <w:rPr>
          <w:szCs w:val="22"/>
          <w:lang w:val="en-GB"/>
        </w:rPr>
        <w:t xml:space="preserve"> important gaps that should be addressed to provide </w:t>
      </w:r>
      <w:r w:rsidR="00145074">
        <w:rPr>
          <w:szCs w:val="22"/>
          <w:lang w:val="en-GB"/>
        </w:rPr>
        <w:t xml:space="preserve">the </w:t>
      </w:r>
      <w:r w:rsidR="006A2A9B" w:rsidRPr="004714C6">
        <w:rPr>
          <w:szCs w:val="22"/>
          <w:lang w:val="en-GB"/>
        </w:rPr>
        <w:t xml:space="preserve">guidance </w:t>
      </w:r>
      <w:r w:rsidR="00145074">
        <w:rPr>
          <w:szCs w:val="22"/>
          <w:lang w:val="en-GB"/>
        </w:rPr>
        <w:t xml:space="preserve">necessary </w:t>
      </w:r>
      <w:r w:rsidR="006A2A9B" w:rsidRPr="004714C6">
        <w:rPr>
          <w:szCs w:val="22"/>
          <w:lang w:val="en-GB"/>
        </w:rPr>
        <w:t xml:space="preserve">for the full implementation of the Framework with </w:t>
      </w:r>
      <w:r w:rsidR="009609AA" w:rsidRPr="004714C6">
        <w:rPr>
          <w:szCs w:val="22"/>
          <w:lang w:val="en-GB"/>
        </w:rPr>
        <w:t xml:space="preserve">regard </w:t>
      </w:r>
      <w:r w:rsidR="006A2A9B" w:rsidRPr="004714C6">
        <w:rPr>
          <w:szCs w:val="22"/>
          <w:lang w:val="en-GB"/>
        </w:rPr>
        <w:t>to marine</w:t>
      </w:r>
      <w:r w:rsidR="0007247A" w:rsidRPr="004714C6">
        <w:rPr>
          <w:szCs w:val="22"/>
          <w:lang w:val="en-GB"/>
        </w:rPr>
        <w:t>,</w:t>
      </w:r>
      <w:r w:rsidR="006A2A9B" w:rsidRPr="004714C6">
        <w:rPr>
          <w:szCs w:val="22"/>
          <w:lang w:val="en-GB"/>
        </w:rPr>
        <w:t xml:space="preserve"> coastal</w:t>
      </w:r>
      <w:r w:rsidR="0007247A" w:rsidRPr="004714C6">
        <w:rPr>
          <w:szCs w:val="22"/>
          <w:lang w:val="en-GB"/>
        </w:rPr>
        <w:t xml:space="preserve"> and island</w:t>
      </w:r>
      <w:r w:rsidR="006A2A9B" w:rsidRPr="004714C6">
        <w:rPr>
          <w:szCs w:val="22"/>
          <w:lang w:val="en-GB"/>
        </w:rPr>
        <w:t xml:space="preserve"> biodiversity. </w:t>
      </w:r>
      <w:r w:rsidR="009459D9" w:rsidRPr="004714C6">
        <w:rPr>
          <w:szCs w:val="22"/>
          <w:lang w:val="en-GB"/>
        </w:rPr>
        <w:t xml:space="preserve">Those </w:t>
      </w:r>
      <w:r w:rsidR="006A2A9B" w:rsidRPr="004714C6">
        <w:rPr>
          <w:szCs w:val="22"/>
          <w:lang w:val="en-GB"/>
        </w:rPr>
        <w:t xml:space="preserve">gaps </w:t>
      </w:r>
      <w:r w:rsidR="009459D9" w:rsidRPr="004714C6">
        <w:rPr>
          <w:szCs w:val="22"/>
          <w:lang w:val="en-GB"/>
        </w:rPr>
        <w:t xml:space="preserve">were also considered </w:t>
      </w:r>
      <w:r w:rsidR="006A2A9B" w:rsidRPr="004714C6">
        <w:rPr>
          <w:szCs w:val="22"/>
          <w:lang w:val="en-GB"/>
        </w:rPr>
        <w:t xml:space="preserve">in the context of the work </w:t>
      </w:r>
      <w:r w:rsidR="00DC66FE" w:rsidRPr="004714C6">
        <w:rPr>
          <w:szCs w:val="22"/>
          <w:lang w:val="en-GB"/>
        </w:rPr>
        <w:t xml:space="preserve">conducted </w:t>
      </w:r>
      <w:r w:rsidR="009459D9" w:rsidRPr="004714C6">
        <w:rPr>
          <w:szCs w:val="22"/>
          <w:lang w:val="en-GB"/>
        </w:rPr>
        <w:t>under</w:t>
      </w:r>
      <w:r w:rsidR="006A2A9B" w:rsidRPr="004714C6">
        <w:rPr>
          <w:szCs w:val="22"/>
          <w:lang w:val="en-GB"/>
        </w:rPr>
        <w:t xml:space="preserve"> other relevant global intergovernmental processe</w:t>
      </w:r>
      <w:r w:rsidR="006A2A9B" w:rsidRPr="006B6FE8">
        <w:rPr>
          <w:szCs w:val="22"/>
          <w:lang w:val="en-GB"/>
        </w:rPr>
        <w:t>s</w:t>
      </w:r>
      <w:r w:rsidR="00D23777" w:rsidRPr="006B6FE8">
        <w:rPr>
          <w:szCs w:val="22"/>
          <w:lang w:val="en-GB"/>
        </w:rPr>
        <w:t>,</w:t>
      </w:r>
      <w:r w:rsidR="00F25C17">
        <w:rPr>
          <w:szCs w:val="22"/>
          <w:lang w:val="en-GB"/>
        </w:rPr>
        <w:t xml:space="preserve"> where appropriate,</w:t>
      </w:r>
      <w:r w:rsidR="006A2A9B" w:rsidRPr="006B6FE8">
        <w:rPr>
          <w:szCs w:val="22"/>
          <w:lang w:val="en-GB"/>
        </w:rPr>
        <w:t xml:space="preserve"> as well as</w:t>
      </w:r>
      <w:r w:rsidR="006A2A9B" w:rsidRPr="004714C6">
        <w:rPr>
          <w:szCs w:val="22"/>
          <w:lang w:val="en-GB"/>
        </w:rPr>
        <w:t xml:space="preserve"> other work </w:t>
      </w:r>
      <w:r w:rsidR="00D23777" w:rsidRPr="004714C6">
        <w:rPr>
          <w:szCs w:val="22"/>
          <w:lang w:val="en-GB"/>
        </w:rPr>
        <w:t xml:space="preserve">undertaken </w:t>
      </w:r>
      <w:r w:rsidR="006A2A9B" w:rsidRPr="004714C6">
        <w:rPr>
          <w:szCs w:val="22"/>
          <w:lang w:val="en-GB"/>
        </w:rPr>
        <w:t xml:space="preserve">under </w:t>
      </w:r>
      <w:r w:rsidR="006A2A9B" w:rsidRPr="00531D7E">
        <w:rPr>
          <w:szCs w:val="22"/>
          <w:lang w:val="en-GB"/>
        </w:rPr>
        <w:t>the Convention.</w:t>
      </w:r>
      <w:r w:rsidR="00682F8D" w:rsidRPr="00531D7E">
        <w:rPr>
          <w:szCs w:val="22"/>
          <w:lang w:val="en-GB"/>
        </w:rPr>
        <w:t xml:space="preserve"> Draft updates</w:t>
      </w:r>
      <w:r w:rsidR="00AE3340" w:rsidRPr="00531D7E">
        <w:rPr>
          <w:szCs w:val="22"/>
          <w:lang w:val="en-GB"/>
        </w:rPr>
        <w:t xml:space="preserve">, in the form of additional </w:t>
      </w:r>
      <w:r w:rsidR="00531D7E" w:rsidRPr="006B6FE8">
        <w:rPr>
          <w:szCs w:val="22"/>
          <w:lang w:val="en-GB"/>
        </w:rPr>
        <w:t xml:space="preserve">points of </w:t>
      </w:r>
      <w:r w:rsidR="00AE3340" w:rsidRPr="00531D7E">
        <w:rPr>
          <w:szCs w:val="22"/>
          <w:lang w:val="en-GB"/>
        </w:rPr>
        <w:t>focus</w:t>
      </w:r>
      <w:r w:rsidR="00682F8D" w:rsidRPr="00531D7E">
        <w:rPr>
          <w:szCs w:val="22"/>
          <w:lang w:val="en-GB"/>
        </w:rPr>
        <w:t xml:space="preserve"> to the programmes of work </w:t>
      </w:r>
      <w:r w:rsidR="00531D7E" w:rsidRPr="006B6FE8">
        <w:rPr>
          <w:szCs w:val="22"/>
          <w:lang w:val="en-GB"/>
        </w:rPr>
        <w:t xml:space="preserve">in relation to </w:t>
      </w:r>
      <w:r w:rsidR="00682F8D" w:rsidRPr="00531D7E">
        <w:rPr>
          <w:szCs w:val="22"/>
          <w:lang w:val="en-GB"/>
        </w:rPr>
        <w:t xml:space="preserve">areas in potential need of further work </w:t>
      </w:r>
      <w:r w:rsidR="0007247A" w:rsidRPr="00531D7E">
        <w:rPr>
          <w:szCs w:val="22"/>
          <w:lang w:val="en-GB"/>
        </w:rPr>
        <w:t xml:space="preserve">to implement the Framework </w:t>
      </w:r>
      <w:proofErr w:type="gramStart"/>
      <w:r w:rsidR="0007247A" w:rsidRPr="00531D7E">
        <w:rPr>
          <w:szCs w:val="22"/>
          <w:lang w:val="en-GB"/>
        </w:rPr>
        <w:t xml:space="preserve">with </w:t>
      </w:r>
      <w:r w:rsidR="009609AA" w:rsidRPr="00531D7E">
        <w:rPr>
          <w:szCs w:val="22"/>
          <w:lang w:val="en-GB"/>
        </w:rPr>
        <w:t xml:space="preserve">regard </w:t>
      </w:r>
      <w:r w:rsidR="0007247A" w:rsidRPr="00531D7E">
        <w:rPr>
          <w:szCs w:val="22"/>
          <w:lang w:val="en-GB"/>
        </w:rPr>
        <w:t>to</w:t>
      </w:r>
      <w:proofErr w:type="gramEnd"/>
      <w:r w:rsidR="0007247A" w:rsidRPr="00531D7E">
        <w:rPr>
          <w:szCs w:val="22"/>
          <w:lang w:val="en-GB"/>
        </w:rPr>
        <w:t xml:space="preserve"> marine</w:t>
      </w:r>
      <w:r w:rsidR="001A323B" w:rsidRPr="00531D7E">
        <w:rPr>
          <w:szCs w:val="22"/>
          <w:lang w:val="en-GB"/>
        </w:rPr>
        <w:t>,</w:t>
      </w:r>
      <w:r w:rsidR="0007247A" w:rsidRPr="00531D7E">
        <w:rPr>
          <w:szCs w:val="22"/>
          <w:lang w:val="en-GB"/>
        </w:rPr>
        <w:t xml:space="preserve"> coastal and island biodiversity</w:t>
      </w:r>
      <w:r w:rsidR="00682F8D" w:rsidRPr="00531D7E">
        <w:rPr>
          <w:szCs w:val="22"/>
          <w:lang w:val="en-GB"/>
        </w:rPr>
        <w:t xml:space="preserve">, </w:t>
      </w:r>
      <w:r w:rsidR="00932ECC" w:rsidRPr="00531D7E">
        <w:rPr>
          <w:szCs w:val="22"/>
          <w:lang w:val="en-GB"/>
        </w:rPr>
        <w:t xml:space="preserve">have been </w:t>
      </w:r>
      <w:r w:rsidR="00682F8D" w:rsidRPr="00531D7E">
        <w:rPr>
          <w:szCs w:val="22"/>
          <w:lang w:val="en-GB"/>
        </w:rPr>
        <w:t xml:space="preserve">developed on the basis of the analyses and are contained </w:t>
      </w:r>
      <w:r w:rsidRPr="00531D7E">
        <w:rPr>
          <w:szCs w:val="22"/>
          <w:lang w:val="en-GB"/>
        </w:rPr>
        <w:t xml:space="preserve">in </w:t>
      </w:r>
      <w:r w:rsidR="00682F8D" w:rsidRPr="00531D7E">
        <w:rPr>
          <w:szCs w:val="22"/>
          <w:lang w:val="en-GB"/>
        </w:rPr>
        <w:t>the</w:t>
      </w:r>
      <w:r w:rsidR="0007247A" w:rsidRPr="00531D7E">
        <w:rPr>
          <w:szCs w:val="22"/>
          <w:lang w:val="en-GB"/>
        </w:rPr>
        <w:t xml:space="preserve"> annex to the</w:t>
      </w:r>
      <w:r w:rsidR="00682F8D" w:rsidRPr="00531D7E">
        <w:rPr>
          <w:szCs w:val="22"/>
          <w:lang w:val="en-GB"/>
        </w:rPr>
        <w:t xml:space="preserve"> draft </w:t>
      </w:r>
      <w:r w:rsidR="001A323B" w:rsidRPr="00531D7E">
        <w:rPr>
          <w:szCs w:val="22"/>
          <w:lang w:val="en-GB"/>
        </w:rPr>
        <w:t xml:space="preserve">decision </w:t>
      </w:r>
      <w:r w:rsidR="001A323B" w:rsidRPr="00982784">
        <w:rPr>
          <w:szCs w:val="22"/>
          <w:lang w:val="en-GB"/>
        </w:rPr>
        <w:t>(see sect. VI)</w:t>
      </w:r>
      <w:r w:rsidR="00682F8D" w:rsidRPr="00982784">
        <w:rPr>
          <w:szCs w:val="22"/>
          <w:lang w:val="en-GB"/>
        </w:rPr>
        <w:t xml:space="preserve">. The strategic reviews and analyses are provided </w:t>
      </w:r>
      <w:r w:rsidR="003B3FE9" w:rsidRPr="00982784">
        <w:rPr>
          <w:szCs w:val="22"/>
          <w:lang w:val="en-GB"/>
        </w:rPr>
        <w:t>as</w:t>
      </w:r>
      <w:r w:rsidR="00682F8D" w:rsidRPr="00982784">
        <w:rPr>
          <w:szCs w:val="22"/>
          <w:lang w:val="en-GB"/>
        </w:rPr>
        <w:t xml:space="preserve"> information documents</w:t>
      </w:r>
      <w:r w:rsidR="00A81FC8" w:rsidRPr="00982784">
        <w:rPr>
          <w:szCs w:val="22"/>
          <w:lang w:val="en-GB"/>
        </w:rPr>
        <w:t xml:space="preserve"> </w:t>
      </w:r>
      <w:r w:rsidR="00A81FC8" w:rsidRPr="006B6FE8">
        <w:rPr>
          <w:rStyle w:val="ui-provider"/>
          <w:lang w:val="en-GB"/>
        </w:rPr>
        <w:t>CBD/SBSTTA/26/INF/9 and CBD/SBSTTA/26/INF/10.</w:t>
      </w:r>
    </w:p>
    <w:p w14:paraId="5EC75A3A" w14:textId="6161B8A2" w:rsidR="0001702D" w:rsidRPr="006B6FE8" w:rsidRDefault="00682F8D" w:rsidP="00CE0BA8">
      <w:pPr>
        <w:pStyle w:val="Para10"/>
        <w:numPr>
          <w:ilvl w:val="0"/>
          <w:numId w:val="0"/>
        </w:numPr>
        <w:ind w:left="567"/>
        <w:rPr>
          <w:szCs w:val="22"/>
          <w:lang w:val="en-GB"/>
        </w:rPr>
      </w:pPr>
      <w:r w:rsidRPr="004714C6">
        <w:rPr>
          <w:szCs w:val="22"/>
          <w:lang w:val="en-GB"/>
        </w:rPr>
        <w:t>1</w:t>
      </w:r>
      <w:r w:rsidR="00EA336D" w:rsidRPr="004714C6">
        <w:rPr>
          <w:szCs w:val="22"/>
          <w:lang w:val="en-GB"/>
        </w:rPr>
        <w:t>3</w:t>
      </w:r>
      <w:r w:rsidRPr="004714C6">
        <w:rPr>
          <w:szCs w:val="22"/>
          <w:lang w:val="en-GB"/>
        </w:rPr>
        <w:t>.</w:t>
      </w:r>
      <w:r w:rsidRPr="004714C6">
        <w:rPr>
          <w:szCs w:val="22"/>
          <w:lang w:val="en-GB"/>
        </w:rPr>
        <w:tab/>
      </w:r>
      <w:r w:rsidRPr="004714C6">
        <w:rPr>
          <w:color w:val="000000" w:themeColor="text1"/>
          <w:szCs w:val="22"/>
          <w:lang w:val="en-GB"/>
        </w:rPr>
        <w:t>Th</w:t>
      </w:r>
      <w:r w:rsidR="008F2E83" w:rsidRPr="004714C6">
        <w:rPr>
          <w:color w:val="000000" w:themeColor="text1"/>
          <w:szCs w:val="22"/>
          <w:lang w:val="en-GB"/>
        </w:rPr>
        <w:t>e</w:t>
      </w:r>
      <w:r w:rsidRPr="004714C6">
        <w:rPr>
          <w:color w:val="000000" w:themeColor="text1"/>
          <w:szCs w:val="22"/>
          <w:lang w:val="en-GB"/>
        </w:rPr>
        <w:t xml:space="preserve"> work </w:t>
      </w:r>
      <w:r w:rsidR="008F2E83" w:rsidRPr="004714C6">
        <w:rPr>
          <w:color w:val="000000" w:themeColor="text1"/>
          <w:szCs w:val="22"/>
          <w:lang w:val="en-GB"/>
        </w:rPr>
        <w:t xml:space="preserve">done </w:t>
      </w:r>
      <w:r w:rsidRPr="004714C6">
        <w:rPr>
          <w:color w:val="000000" w:themeColor="text1"/>
          <w:szCs w:val="22"/>
          <w:lang w:val="en-GB"/>
        </w:rPr>
        <w:t>build</w:t>
      </w:r>
      <w:r w:rsidR="0001702D" w:rsidRPr="004714C6">
        <w:rPr>
          <w:color w:val="000000" w:themeColor="text1"/>
          <w:szCs w:val="22"/>
          <w:lang w:val="en-GB"/>
        </w:rPr>
        <w:t>s</w:t>
      </w:r>
      <w:r w:rsidRPr="004714C6">
        <w:rPr>
          <w:color w:val="000000" w:themeColor="text1"/>
          <w:szCs w:val="22"/>
          <w:lang w:val="en-GB"/>
        </w:rPr>
        <w:t xml:space="preserve"> on the </w:t>
      </w:r>
      <w:r w:rsidR="00EA336D" w:rsidRPr="006B6FE8">
        <w:rPr>
          <w:color w:val="000000" w:themeColor="text1"/>
          <w:lang w:val="en-GB"/>
        </w:rPr>
        <w:t xml:space="preserve">rapid analysis of programmes of work established under the Convention </w:t>
      </w:r>
      <w:proofErr w:type="gramStart"/>
      <w:r w:rsidR="00EA336D" w:rsidRPr="006B6FE8">
        <w:rPr>
          <w:color w:val="000000" w:themeColor="text1"/>
          <w:lang w:val="en-GB"/>
        </w:rPr>
        <w:t xml:space="preserve">with </w:t>
      </w:r>
      <w:r w:rsidR="00A94B3C" w:rsidRPr="004714C6">
        <w:rPr>
          <w:color w:val="000000" w:themeColor="text1"/>
          <w:lang w:val="en-GB"/>
        </w:rPr>
        <w:t>regard</w:t>
      </w:r>
      <w:r w:rsidR="00A94B3C" w:rsidRPr="006B6FE8">
        <w:rPr>
          <w:color w:val="000000" w:themeColor="text1"/>
          <w:lang w:val="en-GB"/>
        </w:rPr>
        <w:t xml:space="preserve"> </w:t>
      </w:r>
      <w:r w:rsidR="00EA336D" w:rsidRPr="006B6FE8">
        <w:rPr>
          <w:color w:val="000000" w:themeColor="text1"/>
          <w:lang w:val="en-GB"/>
        </w:rPr>
        <w:t>to</w:t>
      </w:r>
      <w:proofErr w:type="gramEnd"/>
      <w:r w:rsidR="00EA336D" w:rsidRPr="006B6FE8">
        <w:rPr>
          <w:color w:val="000000" w:themeColor="text1"/>
          <w:lang w:val="en-GB"/>
        </w:rPr>
        <w:t xml:space="preserve"> the targets of the Framework</w:t>
      </w:r>
      <w:r w:rsidR="00312E23" w:rsidRPr="006B6FE8">
        <w:rPr>
          <w:color w:val="000000" w:themeColor="text1"/>
          <w:lang w:val="en-GB"/>
        </w:rPr>
        <w:t>,</w:t>
      </w:r>
      <w:r w:rsidR="00EA336D" w:rsidRPr="006B6FE8">
        <w:rPr>
          <w:rStyle w:val="FootnoteReference"/>
          <w:color w:val="000000" w:themeColor="text1"/>
          <w:lang w:val="en-GB"/>
        </w:rPr>
        <w:footnoteReference w:id="5"/>
      </w:r>
      <w:r w:rsidR="007A6559" w:rsidRPr="004714C6">
        <w:rPr>
          <w:color w:val="000000" w:themeColor="text1"/>
          <w:szCs w:val="22"/>
          <w:lang w:val="en-GB"/>
        </w:rPr>
        <w:t xml:space="preserve"> the results of which were provided for consideration to the Subsidiary Body at its twenty-fifth meeting in document </w:t>
      </w:r>
      <w:r w:rsidR="007A6559" w:rsidRPr="006B6FE8">
        <w:rPr>
          <w:color w:val="000000" w:themeColor="text1"/>
          <w:szCs w:val="22"/>
          <w:lang w:val="en-GB"/>
        </w:rPr>
        <w:t>CBD</w:t>
      </w:r>
      <w:r w:rsidR="007A6559" w:rsidRPr="004714C6">
        <w:rPr>
          <w:color w:val="000000" w:themeColor="text1"/>
          <w:szCs w:val="22"/>
          <w:lang w:val="en-GB"/>
        </w:rPr>
        <w:t>/</w:t>
      </w:r>
      <w:r w:rsidR="007A6559" w:rsidRPr="006B6FE8">
        <w:rPr>
          <w:color w:val="000000" w:themeColor="text1"/>
          <w:szCs w:val="22"/>
          <w:lang w:val="en-GB"/>
        </w:rPr>
        <w:t>SBSTTA</w:t>
      </w:r>
      <w:r w:rsidR="007A6559" w:rsidRPr="004714C6">
        <w:rPr>
          <w:color w:val="000000" w:themeColor="text1"/>
          <w:szCs w:val="22"/>
          <w:lang w:val="en-GB"/>
        </w:rPr>
        <w:t xml:space="preserve">/25/4. </w:t>
      </w:r>
    </w:p>
    <w:p w14:paraId="19C0C8A6" w14:textId="44A87763" w:rsidR="00AA589D" w:rsidRPr="004714C6" w:rsidRDefault="00AA589D" w:rsidP="00AA589D">
      <w:pPr>
        <w:tabs>
          <w:tab w:val="left" w:pos="1134"/>
        </w:tabs>
        <w:spacing w:before="120" w:after="120"/>
        <w:ind w:left="567"/>
        <w:rPr>
          <w:szCs w:val="22"/>
        </w:rPr>
      </w:pPr>
      <w:r w:rsidRPr="004714C6">
        <w:rPr>
          <w:szCs w:val="22"/>
        </w:rPr>
        <w:t>1</w:t>
      </w:r>
      <w:r w:rsidR="00126945" w:rsidRPr="004714C6">
        <w:rPr>
          <w:szCs w:val="22"/>
        </w:rPr>
        <w:t>4</w:t>
      </w:r>
      <w:r w:rsidRPr="004714C6">
        <w:rPr>
          <w:szCs w:val="22"/>
        </w:rPr>
        <w:t>.</w:t>
      </w:r>
      <w:r w:rsidRPr="004714C6">
        <w:rPr>
          <w:szCs w:val="22"/>
        </w:rPr>
        <w:tab/>
        <w:t>The strategic review</w:t>
      </w:r>
      <w:r w:rsidR="004253C8" w:rsidRPr="004714C6">
        <w:rPr>
          <w:szCs w:val="22"/>
        </w:rPr>
        <w:t>s</w:t>
      </w:r>
      <w:r w:rsidRPr="004714C6">
        <w:rPr>
          <w:szCs w:val="22"/>
        </w:rPr>
        <w:t xml:space="preserve"> and analys</w:t>
      </w:r>
      <w:r w:rsidR="004253C8" w:rsidRPr="004714C6">
        <w:rPr>
          <w:szCs w:val="22"/>
        </w:rPr>
        <w:t>e</w:t>
      </w:r>
      <w:r w:rsidRPr="004714C6">
        <w:rPr>
          <w:szCs w:val="22"/>
        </w:rPr>
        <w:t>s of the programme</w:t>
      </w:r>
      <w:r w:rsidR="00A2018B" w:rsidRPr="004714C6">
        <w:rPr>
          <w:szCs w:val="22"/>
        </w:rPr>
        <w:t>s</w:t>
      </w:r>
      <w:r w:rsidRPr="004714C6">
        <w:rPr>
          <w:szCs w:val="22"/>
        </w:rPr>
        <w:t xml:space="preserve"> of work on marine and coastal biodiversity and on island biodiversit</w:t>
      </w:r>
      <w:r w:rsidR="00126945" w:rsidRPr="004714C6">
        <w:rPr>
          <w:szCs w:val="22"/>
        </w:rPr>
        <w:t>y</w:t>
      </w:r>
      <w:r w:rsidRPr="004714C6">
        <w:rPr>
          <w:szCs w:val="22"/>
        </w:rPr>
        <w:t xml:space="preserve"> </w:t>
      </w:r>
      <w:r w:rsidR="00574E34" w:rsidRPr="004714C6">
        <w:rPr>
          <w:szCs w:val="22"/>
        </w:rPr>
        <w:t xml:space="preserve">contain </w:t>
      </w:r>
      <w:r w:rsidRPr="004714C6">
        <w:rPr>
          <w:szCs w:val="22"/>
        </w:rPr>
        <w:t xml:space="preserve">the following overarching conclusions, in addition to specific areas </w:t>
      </w:r>
      <w:r w:rsidR="001F2369" w:rsidRPr="004714C6">
        <w:rPr>
          <w:szCs w:val="22"/>
        </w:rPr>
        <w:t xml:space="preserve">identified as </w:t>
      </w:r>
      <w:r w:rsidRPr="004714C6">
        <w:rPr>
          <w:szCs w:val="22"/>
        </w:rPr>
        <w:t xml:space="preserve">in need of additional focus </w:t>
      </w:r>
      <w:r w:rsidR="0058241F" w:rsidRPr="004714C6">
        <w:rPr>
          <w:szCs w:val="22"/>
        </w:rPr>
        <w:t xml:space="preserve">to ensure alignment with </w:t>
      </w:r>
      <w:r w:rsidRPr="004714C6">
        <w:rPr>
          <w:szCs w:val="22"/>
        </w:rPr>
        <w:t>the targets of the Framework:</w:t>
      </w:r>
    </w:p>
    <w:p w14:paraId="13DE3E8E" w14:textId="73EA0706" w:rsidR="00AA589D" w:rsidRPr="004714C6" w:rsidRDefault="00AA589D" w:rsidP="00AA589D">
      <w:pPr>
        <w:tabs>
          <w:tab w:val="left" w:pos="1701"/>
        </w:tabs>
        <w:spacing w:before="120" w:after="120"/>
        <w:ind w:left="567" w:firstLine="567"/>
      </w:pPr>
      <w:r w:rsidRPr="004714C6">
        <w:rPr>
          <w:szCs w:val="22"/>
        </w:rPr>
        <w:t>(a)</w:t>
      </w:r>
      <w:r w:rsidRPr="004714C6">
        <w:rPr>
          <w:szCs w:val="22"/>
        </w:rPr>
        <w:tab/>
      </w:r>
      <w:r w:rsidRPr="004714C6">
        <w:t xml:space="preserve">The Conference of the Parties has provided valuable guidance on a wide range of issues that </w:t>
      </w:r>
      <w:r w:rsidR="00AB11EE">
        <w:t>is</w:t>
      </w:r>
      <w:r w:rsidR="00AB11EE" w:rsidRPr="004714C6">
        <w:t xml:space="preserve"> </w:t>
      </w:r>
      <w:r w:rsidRPr="004714C6">
        <w:t xml:space="preserve">essential to the implementation of the Convention and the achievement of the 2050 </w:t>
      </w:r>
      <w:r w:rsidR="00092E67" w:rsidRPr="004714C6">
        <w:t>v</w:t>
      </w:r>
      <w:r w:rsidRPr="004714C6">
        <w:t xml:space="preserve">ision for </w:t>
      </w:r>
      <w:r w:rsidR="00092E67" w:rsidRPr="004714C6">
        <w:t>b</w:t>
      </w:r>
      <w:r w:rsidRPr="004714C6">
        <w:t>iodiversity</w:t>
      </w:r>
      <w:r w:rsidRPr="006B6FE8">
        <w:t>, and</w:t>
      </w:r>
      <w:r w:rsidRPr="004714C6">
        <w:t xml:space="preserve"> </w:t>
      </w:r>
      <w:r w:rsidR="00EC4FE6" w:rsidRPr="004714C6">
        <w:t xml:space="preserve">that guidance </w:t>
      </w:r>
      <w:r w:rsidRPr="004714C6">
        <w:t>should continue to be referred to in efforts to implement the</w:t>
      </w:r>
      <w:r w:rsidR="00617853" w:rsidRPr="004714C6">
        <w:t xml:space="preserve"> Framework</w:t>
      </w:r>
      <w:r w:rsidRPr="004714C6">
        <w:t>;</w:t>
      </w:r>
    </w:p>
    <w:p w14:paraId="5012948B" w14:textId="2F922098" w:rsidR="00AA589D" w:rsidRPr="004714C6" w:rsidRDefault="00AA589D" w:rsidP="00AA589D">
      <w:pPr>
        <w:tabs>
          <w:tab w:val="left" w:pos="1701"/>
        </w:tabs>
        <w:spacing w:before="120" w:after="120"/>
        <w:ind w:left="567" w:firstLine="567"/>
      </w:pPr>
      <w:r w:rsidRPr="004714C6">
        <w:t>(b)</w:t>
      </w:r>
      <w:r w:rsidRPr="004714C6">
        <w:tab/>
        <w:t xml:space="preserve">Valuable </w:t>
      </w:r>
      <w:r w:rsidR="008F202E" w:rsidRPr="004714C6">
        <w:t xml:space="preserve">complementary </w:t>
      </w:r>
      <w:r w:rsidRPr="004714C6">
        <w:t xml:space="preserve">guidance also emerges from the work of other competent intergovernmental organizations and should be </w:t>
      </w:r>
      <w:r w:rsidR="00767AB8" w:rsidRPr="004714C6">
        <w:t xml:space="preserve">used </w:t>
      </w:r>
      <w:r w:rsidRPr="004714C6">
        <w:t xml:space="preserve">by Parties, </w:t>
      </w:r>
      <w:r w:rsidR="006431DF" w:rsidRPr="004714C6">
        <w:t>o</w:t>
      </w:r>
      <w:r w:rsidRPr="004714C6">
        <w:t xml:space="preserve">ther </w:t>
      </w:r>
      <w:proofErr w:type="gramStart"/>
      <w:r w:rsidRPr="004714C6">
        <w:t>Governments</w:t>
      </w:r>
      <w:proofErr w:type="gramEnd"/>
      <w:r w:rsidRPr="004714C6">
        <w:t xml:space="preserve"> and relevant organizations in </w:t>
      </w:r>
      <w:r w:rsidR="00B94C35">
        <w:t xml:space="preserve">their </w:t>
      </w:r>
      <w:r w:rsidRPr="004714C6">
        <w:t>efforts to implement the Framework;</w:t>
      </w:r>
    </w:p>
    <w:p w14:paraId="73D972DB" w14:textId="2094DCE9" w:rsidR="00AA589D" w:rsidRPr="004714C6" w:rsidRDefault="00AA589D" w:rsidP="00AA589D">
      <w:pPr>
        <w:tabs>
          <w:tab w:val="left" w:pos="1701"/>
        </w:tabs>
        <w:spacing w:before="120" w:after="120"/>
        <w:ind w:left="567" w:firstLine="567"/>
      </w:pPr>
      <w:r w:rsidRPr="004714C6">
        <w:t>(c)</w:t>
      </w:r>
      <w:r w:rsidRPr="004714C6">
        <w:tab/>
        <w:t xml:space="preserve">Although </w:t>
      </w:r>
      <w:r w:rsidR="00633992" w:rsidRPr="004714C6">
        <w:t xml:space="preserve">there was no request to </w:t>
      </w:r>
      <w:r w:rsidRPr="004714C6">
        <w:t xml:space="preserve">assess the level of implementation, </w:t>
      </w:r>
      <w:proofErr w:type="gramStart"/>
      <w:r w:rsidRPr="004714C6">
        <w:t>it is clear that many</w:t>
      </w:r>
      <w:proofErr w:type="gramEnd"/>
      <w:r w:rsidRPr="004714C6">
        <w:t xml:space="preserve"> aspects of the programmes of work have not been fully implemented</w:t>
      </w:r>
      <w:r w:rsidR="00767AB8" w:rsidRPr="004714C6">
        <w:t>,</w:t>
      </w:r>
      <w:r w:rsidRPr="004714C6">
        <w:t xml:space="preserve"> and robust </w:t>
      </w:r>
      <w:r w:rsidR="00F01757" w:rsidRPr="004714C6">
        <w:t>efforts are</w:t>
      </w:r>
      <w:r w:rsidRPr="004714C6">
        <w:t xml:space="preserve"> needed </w:t>
      </w:r>
      <w:r w:rsidRPr="006B6FE8">
        <w:t xml:space="preserve">to </w:t>
      </w:r>
      <w:r w:rsidRPr="004714C6">
        <w:t>implement existing guidance</w:t>
      </w:r>
      <w:r w:rsidR="0033575C" w:rsidRPr="004714C6">
        <w:t xml:space="preserve"> </w:t>
      </w:r>
      <w:r w:rsidR="0033575C" w:rsidRPr="006B6FE8">
        <w:t>effectively</w:t>
      </w:r>
      <w:r w:rsidRPr="004714C6">
        <w:t>;</w:t>
      </w:r>
    </w:p>
    <w:p w14:paraId="4DDFD9E5" w14:textId="01155D59" w:rsidR="00CE0BA8" w:rsidRPr="004714C6" w:rsidRDefault="00CE0BA8" w:rsidP="00CE0BA8">
      <w:pPr>
        <w:tabs>
          <w:tab w:val="left" w:pos="1701"/>
        </w:tabs>
        <w:spacing w:before="120" w:after="120"/>
        <w:ind w:left="567" w:firstLine="567"/>
        <w:rPr>
          <w:szCs w:val="22"/>
        </w:rPr>
      </w:pPr>
      <w:r w:rsidRPr="004714C6">
        <w:rPr>
          <w:szCs w:val="22"/>
        </w:rPr>
        <w:t>(d)</w:t>
      </w:r>
      <w:r w:rsidRPr="004714C6">
        <w:rPr>
          <w:szCs w:val="22"/>
        </w:rPr>
        <w:tab/>
        <w:t xml:space="preserve">It is important to be strategic in identifying where further guidance is needed. The targets of the Framework are crafted to be generic and applicable to all </w:t>
      </w:r>
      <w:proofErr w:type="gramStart"/>
      <w:r w:rsidRPr="004714C6">
        <w:rPr>
          <w:szCs w:val="22"/>
        </w:rPr>
        <w:t>biomes</w:t>
      </w:r>
      <w:r w:rsidRPr="006B6FE8">
        <w:rPr>
          <w:szCs w:val="22"/>
        </w:rPr>
        <w:t>, and</w:t>
      </w:r>
      <w:proofErr w:type="gramEnd"/>
      <w:r w:rsidRPr="004714C6">
        <w:rPr>
          <w:szCs w:val="22"/>
        </w:rPr>
        <w:t xml:space="preserve"> differ in th</w:t>
      </w:r>
      <w:r w:rsidR="00F247F3">
        <w:rPr>
          <w:szCs w:val="22"/>
        </w:rPr>
        <w:t>at</w:t>
      </w:r>
      <w:r w:rsidRPr="004714C6">
        <w:rPr>
          <w:szCs w:val="22"/>
        </w:rPr>
        <w:t xml:space="preserve"> respect from the </w:t>
      </w:r>
      <w:r w:rsidRPr="006B6FE8">
        <w:rPr>
          <w:szCs w:val="22"/>
        </w:rPr>
        <w:t>Aichi Biodiversity Targets</w:t>
      </w:r>
      <w:r w:rsidRPr="004714C6">
        <w:rPr>
          <w:szCs w:val="22"/>
        </w:rPr>
        <w:t>, which included several targets that focused on specific biomes. In addition, all</w:t>
      </w:r>
      <w:r w:rsidR="00C56D21" w:rsidRPr="004714C6">
        <w:rPr>
          <w:szCs w:val="22"/>
        </w:rPr>
        <w:t>,</w:t>
      </w:r>
      <w:r w:rsidRPr="004714C6">
        <w:rPr>
          <w:szCs w:val="22"/>
        </w:rPr>
        <w:t xml:space="preserve"> or nearly all</w:t>
      </w:r>
      <w:r w:rsidR="00C56D21" w:rsidRPr="004714C6">
        <w:rPr>
          <w:szCs w:val="22"/>
        </w:rPr>
        <w:t>,</w:t>
      </w:r>
      <w:r w:rsidRPr="004714C6">
        <w:rPr>
          <w:szCs w:val="22"/>
        </w:rPr>
        <w:t xml:space="preserve"> the targets of the Framework are applicable in all biomes, </w:t>
      </w:r>
      <w:r w:rsidR="001C03F4" w:rsidRPr="004714C6">
        <w:rPr>
          <w:szCs w:val="22"/>
        </w:rPr>
        <w:t xml:space="preserve">even </w:t>
      </w:r>
      <w:r w:rsidRPr="004714C6">
        <w:rPr>
          <w:szCs w:val="22"/>
        </w:rPr>
        <w:t>though some of the targets and issues are of heightened importance for certain biomes;</w:t>
      </w:r>
    </w:p>
    <w:p w14:paraId="78183E01" w14:textId="41BEA94B" w:rsidR="00AA589D" w:rsidRPr="004714C6" w:rsidRDefault="00CE0BA8" w:rsidP="00AA589D">
      <w:pPr>
        <w:tabs>
          <w:tab w:val="left" w:pos="1701"/>
        </w:tabs>
        <w:spacing w:before="120" w:after="120"/>
        <w:ind w:left="567" w:firstLine="567"/>
      </w:pPr>
      <w:r w:rsidRPr="004714C6">
        <w:t>(e)</w:t>
      </w:r>
      <w:r w:rsidRPr="004714C6">
        <w:tab/>
      </w:r>
      <w:r w:rsidR="00AA589D" w:rsidRPr="004714C6">
        <w:t xml:space="preserve">There are a limited number of elements of the </w:t>
      </w:r>
      <w:r w:rsidR="000642FC" w:rsidRPr="004714C6">
        <w:t xml:space="preserve">Framework </w:t>
      </w:r>
      <w:r w:rsidR="00AA589D" w:rsidRPr="004714C6">
        <w:t xml:space="preserve">targets that are not addressed in the programmes of work but are essential </w:t>
      </w:r>
      <w:r w:rsidR="003E7E3E" w:rsidRPr="004714C6">
        <w:t xml:space="preserve">to </w:t>
      </w:r>
      <w:r w:rsidR="00AA589D" w:rsidRPr="004714C6">
        <w:t>the implementation of the Framework in the respective biomes, includ</w:t>
      </w:r>
      <w:r w:rsidR="003E7E3E" w:rsidRPr="004714C6">
        <w:t>ing</w:t>
      </w:r>
      <w:r w:rsidR="00AA589D" w:rsidRPr="004714C6">
        <w:t>:</w:t>
      </w:r>
    </w:p>
    <w:p w14:paraId="550FB5B5" w14:textId="4B8552F7" w:rsidR="00AA589D" w:rsidRPr="004714C6" w:rsidRDefault="00AA589D" w:rsidP="006B6FE8">
      <w:pPr>
        <w:tabs>
          <w:tab w:val="left" w:pos="1701"/>
        </w:tabs>
        <w:spacing w:before="120" w:after="120"/>
        <w:ind w:left="1701" w:hanging="567"/>
      </w:pPr>
      <w:r w:rsidRPr="004714C6">
        <w:t>(</w:t>
      </w:r>
      <w:proofErr w:type="spellStart"/>
      <w:r w:rsidRPr="004714C6">
        <w:t>i</w:t>
      </w:r>
      <w:proofErr w:type="spellEnd"/>
      <w:r w:rsidRPr="004714C6">
        <w:t>)</w:t>
      </w:r>
      <w:r w:rsidRPr="004714C6">
        <w:tab/>
        <w:t xml:space="preserve">Issues for which some aspects of the topic have been addressed but need to be expanded to include additional considerations (e.g. different types of pollution </w:t>
      </w:r>
      <w:r w:rsidR="00766D8A" w:rsidRPr="004714C6">
        <w:t xml:space="preserve">or </w:t>
      </w:r>
      <w:r w:rsidRPr="004714C6">
        <w:t>priority sites for invasive alien species);</w:t>
      </w:r>
    </w:p>
    <w:p w14:paraId="56BAB8A5" w14:textId="365F7D64" w:rsidR="00AA589D" w:rsidRPr="004714C6" w:rsidRDefault="00AA589D" w:rsidP="006B6FE8">
      <w:pPr>
        <w:tabs>
          <w:tab w:val="left" w:pos="1701"/>
        </w:tabs>
        <w:spacing w:before="120" w:after="120"/>
        <w:ind w:left="1701" w:hanging="567"/>
      </w:pPr>
      <w:r w:rsidRPr="004714C6">
        <w:t>(ii)</w:t>
      </w:r>
      <w:r w:rsidRPr="004714C6">
        <w:tab/>
        <w:t xml:space="preserve">Issues that have either recently emerged or gained increasing attention in recent years and </w:t>
      </w:r>
      <w:r w:rsidR="00307D30">
        <w:t xml:space="preserve">that </w:t>
      </w:r>
      <w:r w:rsidRPr="004714C6">
        <w:t>are not reflected in the programme</w:t>
      </w:r>
      <w:r w:rsidR="00865315">
        <w:t>s</w:t>
      </w:r>
      <w:r w:rsidRPr="004714C6">
        <w:t xml:space="preserve"> of work and previous decisions</w:t>
      </w:r>
      <w:r w:rsidR="00383316" w:rsidRPr="004714C6">
        <w:t>,</w:t>
      </w:r>
      <w:r w:rsidRPr="004714C6">
        <w:t xml:space="preserve"> or are reflected in an insufficient manner (e.g. gender </w:t>
      </w:r>
      <w:r w:rsidR="00383316" w:rsidRPr="004714C6">
        <w:t xml:space="preserve">or </w:t>
      </w:r>
      <w:r w:rsidRPr="004714C6">
        <w:t>blue carbon ecosystems);</w:t>
      </w:r>
    </w:p>
    <w:p w14:paraId="544A6E41" w14:textId="589F7F50" w:rsidR="00AA589D" w:rsidRPr="004714C6" w:rsidRDefault="00AA589D" w:rsidP="006B6FE8">
      <w:pPr>
        <w:tabs>
          <w:tab w:val="left" w:pos="1701"/>
        </w:tabs>
        <w:spacing w:before="120" w:after="120"/>
        <w:ind w:left="1701" w:hanging="567"/>
      </w:pPr>
      <w:r w:rsidRPr="004714C6">
        <w:lastRenderedPageBreak/>
        <w:t>(iii)</w:t>
      </w:r>
      <w:r w:rsidRPr="004714C6">
        <w:tab/>
      </w:r>
      <w:r w:rsidR="00F01857">
        <w:t>T</w:t>
      </w:r>
      <w:r w:rsidRPr="004714C6">
        <w:t xml:space="preserve">he need for the robust engagement of a broader range of stakeholders in the implementation of the Framework (e.g. biodiversity mainstreaming </w:t>
      </w:r>
      <w:r w:rsidR="008B2F03" w:rsidRPr="004714C6">
        <w:t xml:space="preserve">or </w:t>
      </w:r>
      <w:r w:rsidRPr="004714C6">
        <w:t>engaging</w:t>
      </w:r>
      <w:r w:rsidR="004935D4">
        <w:t xml:space="preserve"> relevant</w:t>
      </w:r>
      <w:r w:rsidRPr="004714C6">
        <w:t xml:space="preserve"> sectors in area-based conservation</w:t>
      </w:r>
      <w:r w:rsidR="00E375EF" w:rsidRPr="004714C6">
        <w:t>)</w:t>
      </w:r>
      <w:r w:rsidRPr="004714C6">
        <w:t>.</w:t>
      </w:r>
    </w:p>
    <w:p w14:paraId="72E88736" w14:textId="21807C3C" w:rsidR="00682F8D" w:rsidRPr="004714C6" w:rsidRDefault="0001702D" w:rsidP="002869D7">
      <w:pPr>
        <w:pStyle w:val="Para10"/>
        <w:numPr>
          <w:ilvl w:val="0"/>
          <w:numId w:val="0"/>
        </w:numPr>
        <w:ind w:left="567"/>
        <w:rPr>
          <w:szCs w:val="22"/>
          <w:lang w:val="en-GB"/>
        </w:rPr>
      </w:pPr>
      <w:r w:rsidRPr="004714C6">
        <w:rPr>
          <w:szCs w:val="22"/>
          <w:lang w:val="en-GB"/>
        </w:rPr>
        <w:t>1</w:t>
      </w:r>
      <w:r w:rsidR="00CE0BA8" w:rsidRPr="004714C6">
        <w:rPr>
          <w:szCs w:val="22"/>
          <w:lang w:val="en-GB"/>
        </w:rPr>
        <w:t>5</w:t>
      </w:r>
      <w:r w:rsidR="006A2A9B" w:rsidRPr="004714C6">
        <w:rPr>
          <w:szCs w:val="22"/>
          <w:lang w:val="en-GB"/>
        </w:rPr>
        <w:t>.</w:t>
      </w:r>
      <w:r w:rsidR="006A2A9B" w:rsidRPr="004714C6">
        <w:rPr>
          <w:szCs w:val="22"/>
          <w:lang w:val="en-GB"/>
        </w:rPr>
        <w:tab/>
        <w:t>It i</w:t>
      </w:r>
      <w:r w:rsidR="00B779DD" w:rsidRPr="004714C6">
        <w:rPr>
          <w:szCs w:val="22"/>
          <w:lang w:val="en-GB"/>
        </w:rPr>
        <w:t>s</w:t>
      </w:r>
      <w:r w:rsidR="006A2A9B" w:rsidRPr="004714C6">
        <w:rPr>
          <w:szCs w:val="22"/>
          <w:lang w:val="en-GB"/>
        </w:rPr>
        <w:t xml:space="preserve"> also important to consider the findings of the strategic reviews and analyses as complementary to the findings of the analysis provided </w:t>
      </w:r>
      <w:r w:rsidR="000831A0">
        <w:rPr>
          <w:szCs w:val="22"/>
          <w:lang w:val="en-GB"/>
        </w:rPr>
        <w:t>in relation to</w:t>
      </w:r>
      <w:r w:rsidR="006A2A9B" w:rsidRPr="004714C6">
        <w:rPr>
          <w:szCs w:val="22"/>
          <w:lang w:val="en-GB"/>
        </w:rPr>
        <w:t xml:space="preserve"> agenda item 4</w:t>
      </w:r>
      <w:r w:rsidR="00C07425" w:rsidRPr="004714C6">
        <w:rPr>
          <w:szCs w:val="22"/>
          <w:lang w:val="en-GB"/>
        </w:rPr>
        <w:t>,</w:t>
      </w:r>
      <w:r w:rsidR="006A2A9B" w:rsidRPr="004714C6">
        <w:rPr>
          <w:szCs w:val="22"/>
          <w:lang w:val="en-GB"/>
        </w:rPr>
        <w:t xml:space="preserve"> </w:t>
      </w:r>
      <w:r w:rsidR="00C07425" w:rsidRPr="004714C6">
        <w:rPr>
          <w:szCs w:val="22"/>
          <w:lang w:val="en-GB"/>
        </w:rPr>
        <w:t>on s</w:t>
      </w:r>
      <w:r w:rsidR="006A2A9B" w:rsidRPr="006B6FE8">
        <w:rPr>
          <w:szCs w:val="22"/>
          <w:lang w:val="en-GB"/>
        </w:rPr>
        <w:t>cientific and technical needs to support the implementation of the Framework, as summarized in document CBD</w:t>
      </w:r>
      <w:r w:rsidR="006A2A9B" w:rsidRPr="004714C6">
        <w:rPr>
          <w:szCs w:val="22"/>
          <w:lang w:val="en-GB"/>
        </w:rPr>
        <w:t>/</w:t>
      </w:r>
      <w:r w:rsidR="006A2A9B" w:rsidRPr="006B6FE8">
        <w:rPr>
          <w:szCs w:val="22"/>
          <w:lang w:val="en-GB"/>
        </w:rPr>
        <w:t>SBSTTA</w:t>
      </w:r>
      <w:r w:rsidR="006A2A9B" w:rsidRPr="004714C6">
        <w:rPr>
          <w:szCs w:val="22"/>
          <w:lang w:val="en-GB"/>
        </w:rPr>
        <w:t xml:space="preserve">/26/3. </w:t>
      </w:r>
      <w:proofErr w:type="gramStart"/>
      <w:r w:rsidR="006A2A9B" w:rsidRPr="004714C6">
        <w:rPr>
          <w:szCs w:val="22"/>
          <w:lang w:val="en-GB"/>
        </w:rPr>
        <w:t xml:space="preserve">In particular, </w:t>
      </w:r>
      <w:r w:rsidR="00BF38A7" w:rsidRPr="004714C6">
        <w:rPr>
          <w:szCs w:val="22"/>
          <w:lang w:val="en-GB"/>
        </w:rPr>
        <w:t>it</w:t>
      </w:r>
      <w:proofErr w:type="gramEnd"/>
      <w:r w:rsidR="00BF38A7" w:rsidRPr="004714C6">
        <w:rPr>
          <w:szCs w:val="22"/>
          <w:lang w:val="en-GB"/>
        </w:rPr>
        <w:t xml:space="preserve"> is noted in </w:t>
      </w:r>
      <w:r w:rsidR="00BA36DE">
        <w:rPr>
          <w:szCs w:val="22"/>
          <w:lang w:val="en-GB"/>
        </w:rPr>
        <w:t xml:space="preserve">that </w:t>
      </w:r>
      <w:r w:rsidR="006A2A9B" w:rsidRPr="006B6FE8">
        <w:rPr>
          <w:szCs w:val="22"/>
          <w:lang w:val="en-GB"/>
        </w:rPr>
        <w:t xml:space="preserve">document </w:t>
      </w:r>
      <w:r w:rsidR="006A2A9B" w:rsidRPr="006B6FE8">
        <w:rPr>
          <w:lang w:val="en-GB"/>
        </w:rPr>
        <w:t>t</w:t>
      </w:r>
      <w:r w:rsidR="006A2A9B" w:rsidRPr="004714C6">
        <w:rPr>
          <w:lang w:val="en-GB"/>
        </w:rPr>
        <w:t xml:space="preserve">hat </w:t>
      </w:r>
      <w:r w:rsidR="006A2A9B" w:rsidRPr="004714C6">
        <w:rPr>
          <w:szCs w:val="22"/>
          <w:lang w:val="en-GB"/>
        </w:rPr>
        <w:t xml:space="preserve">the thematic programmes of work and related guidance of the Conference of the Parties </w:t>
      </w:r>
      <w:r w:rsidR="0049730B" w:rsidRPr="004714C6">
        <w:rPr>
          <w:szCs w:val="22"/>
          <w:lang w:val="en-GB"/>
        </w:rPr>
        <w:t xml:space="preserve">largely remain relevant and </w:t>
      </w:r>
      <w:r w:rsidR="006A2A9B" w:rsidRPr="004714C6">
        <w:rPr>
          <w:szCs w:val="22"/>
          <w:lang w:val="en-GB"/>
        </w:rPr>
        <w:t xml:space="preserve">can serve an important role in providing greater clarity as to which elements or </w:t>
      </w:r>
      <w:r w:rsidR="00126945" w:rsidRPr="004714C6">
        <w:rPr>
          <w:szCs w:val="22"/>
          <w:lang w:val="en-GB"/>
        </w:rPr>
        <w:t>t</w:t>
      </w:r>
      <w:r w:rsidR="006A2A9B" w:rsidRPr="004714C6">
        <w:rPr>
          <w:szCs w:val="22"/>
          <w:lang w:val="en-GB"/>
        </w:rPr>
        <w:t xml:space="preserve">argets of the Framework may be of comparatively greater importance for a given biome and where more focused supplementary guidance and activities are needed. </w:t>
      </w:r>
      <w:r w:rsidR="0049730B" w:rsidRPr="004714C6">
        <w:rPr>
          <w:szCs w:val="22"/>
          <w:lang w:val="en-GB"/>
        </w:rPr>
        <w:t>Given this</w:t>
      </w:r>
      <w:r w:rsidR="0049730B" w:rsidRPr="006B6FE8">
        <w:rPr>
          <w:szCs w:val="22"/>
          <w:lang w:val="en-GB"/>
        </w:rPr>
        <w:t xml:space="preserve">, </w:t>
      </w:r>
      <w:proofErr w:type="gramStart"/>
      <w:r w:rsidR="0049730B" w:rsidRPr="006B6FE8">
        <w:rPr>
          <w:szCs w:val="22"/>
          <w:lang w:val="en-GB"/>
        </w:rPr>
        <w:t>and</w:t>
      </w:r>
      <w:r w:rsidR="0049730B" w:rsidRPr="004714C6">
        <w:rPr>
          <w:szCs w:val="22"/>
          <w:lang w:val="en-GB"/>
        </w:rPr>
        <w:t xml:space="preserve"> </w:t>
      </w:r>
      <w:r w:rsidR="000E1D5A" w:rsidRPr="004714C6">
        <w:rPr>
          <w:szCs w:val="22"/>
          <w:lang w:val="en-GB"/>
        </w:rPr>
        <w:t>also</w:t>
      </w:r>
      <w:proofErr w:type="gramEnd"/>
      <w:r w:rsidR="000E1D5A" w:rsidRPr="004714C6">
        <w:rPr>
          <w:szCs w:val="22"/>
          <w:lang w:val="en-GB"/>
        </w:rPr>
        <w:t xml:space="preserve"> </w:t>
      </w:r>
      <w:r w:rsidR="0049730B" w:rsidRPr="004714C6">
        <w:rPr>
          <w:szCs w:val="22"/>
          <w:lang w:val="en-GB"/>
        </w:rPr>
        <w:t xml:space="preserve">taking </w:t>
      </w:r>
      <w:r w:rsidR="006A2A9B" w:rsidRPr="004714C6">
        <w:rPr>
          <w:szCs w:val="22"/>
          <w:lang w:val="en-GB"/>
        </w:rPr>
        <w:t xml:space="preserve">resource constraints </w:t>
      </w:r>
      <w:r w:rsidR="000E1D5A" w:rsidRPr="004714C6">
        <w:rPr>
          <w:szCs w:val="22"/>
          <w:lang w:val="en-GB"/>
        </w:rPr>
        <w:t xml:space="preserve">into account </w:t>
      </w:r>
      <w:r w:rsidR="006A2A9B" w:rsidRPr="004714C6">
        <w:rPr>
          <w:szCs w:val="22"/>
          <w:lang w:val="en-GB"/>
        </w:rPr>
        <w:t>(including th</w:t>
      </w:r>
      <w:r w:rsidR="00561106" w:rsidRPr="004714C6">
        <w:rPr>
          <w:szCs w:val="22"/>
          <w:lang w:val="en-GB"/>
        </w:rPr>
        <w:t>ose</w:t>
      </w:r>
      <w:r w:rsidR="006A2A9B" w:rsidRPr="004714C6">
        <w:rPr>
          <w:szCs w:val="22"/>
          <w:lang w:val="en-GB"/>
        </w:rPr>
        <w:t xml:space="preserve"> of Parties, the Secretariat and partners)</w:t>
      </w:r>
      <w:r w:rsidR="0049730B" w:rsidRPr="004714C6">
        <w:rPr>
          <w:szCs w:val="22"/>
          <w:lang w:val="en-GB"/>
        </w:rPr>
        <w:t>,</w:t>
      </w:r>
      <w:r w:rsidR="006A2A9B" w:rsidRPr="004714C6">
        <w:rPr>
          <w:szCs w:val="22"/>
          <w:lang w:val="en-GB"/>
        </w:rPr>
        <w:t xml:space="preserve"> </w:t>
      </w:r>
      <w:r w:rsidR="00561106" w:rsidRPr="004714C6">
        <w:rPr>
          <w:szCs w:val="22"/>
          <w:lang w:val="en-GB"/>
        </w:rPr>
        <w:t xml:space="preserve">a </w:t>
      </w:r>
      <w:r w:rsidR="006A2A9B" w:rsidRPr="004714C6">
        <w:rPr>
          <w:szCs w:val="22"/>
          <w:lang w:val="en-GB"/>
        </w:rPr>
        <w:t xml:space="preserve">further in-depth review, </w:t>
      </w:r>
      <w:r w:rsidR="00366174" w:rsidRPr="004714C6">
        <w:rPr>
          <w:szCs w:val="22"/>
          <w:lang w:val="en-GB"/>
        </w:rPr>
        <w:t xml:space="preserve">in </w:t>
      </w:r>
      <w:r w:rsidR="006A2A9B" w:rsidRPr="004714C6">
        <w:rPr>
          <w:szCs w:val="22"/>
          <w:lang w:val="en-GB"/>
        </w:rPr>
        <w:t xml:space="preserve">particular </w:t>
      </w:r>
      <w:r w:rsidR="009B2F03">
        <w:rPr>
          <w:szCs w:val="22"/>
          <w:lang w:val="en-GB"/>
        </w:rPr>
        <w:t>of</w:t>
      </w:r>
      <w:r w:rsidR="006A2A9B" w:rsidRPr="004714C6">
        <w:rPr>
          <w:szCs w:val="22"/>
          <w:lang w:val="en-GB"/>
        </w:rPr>
        <w:t xml:space="preserve"> the thematic programmes of work, may not be a priority. Other options to address any gaps and needs include </w:t>
      </w:r>
      <w:r w:rsidR="00BB5C6A" w:rsidRPr="004714C6">
        <w:rPr>
          <w:szCs w:val="22"/>
          <w:lang w:val="en-GB"/>
        </w:rPr>
        <w:t xml:space="preserve">the </w:t>
      </w:r>
      <w:r w:rsidR="006A2A9B" w:rsidRPr="004714C6">
        <w:rPr>
          <w:szCs w:val="22"/>
          <w:lang w:val="en-GB"/>
        </w:rPr>
        <w:t xml:space="preserve">adoption of </w:t>
      </w:r>
      <w:r w:rsidR="00BB5C6A" w:rsidRPr="004714C6">
        <w:rPr>
          <w:szCs w:val="22"/>
          <w:lang w:val="en-GB"/>
        </w:rPr>
        <w:t xml:space="preserve">new </w:t>
      </w:r>
      <w:r w:rsidR="006A2A9B" w:rsidRPr="004714C6">
        <w:rPr>
          <w:szCs w:val="22"/>
          <w:lang w:val="en-GB"/>
        </w:rPr>
        <w:t xml:space="preserve">decisions, including </w:t>
      </w:r>
      <w:r w:rsidR="003B2E01" w:rsidRPr="004714C6">
        <w:rPr>
          <w:szCs w:val="22"/>
          <w:lang w:val="en-GB"/>
        </w:rPr>
        <w:t xml:space="preserve">on </w:t>
      </w:r>
      <w:r w:rsidR="006A2A9B" w:rsidRPr="004714C6">
        <w:rPr>
          <w:szCs w:val="22"/>
          <w:lang w:val="en-GB"/>
        </w:rPr>
        <w:t xml:space="preserve">further tools or guidance, </w:t>
      </w:r>
      <w:r w:rsidR="004935D4">
        <w:rPr>
          <w:szCs w:val="22"/>
          <w:lang w:val="en-GB"/>
        </w:rPr>
        <w:t>as needed</w:t>
      </w:r>
      <w:r w:rsidR="006A2A9B" w:rsidRPr="004714C6">
        <w:rPr>
          <w:szCs w:val="22"/>
          <w:lang w:val="en-GB"/>
        </w:rPr>
        <w:t>.</w:t>
      </w:r>
      <w:r w:rsidR="00682F8D" w:rsidRPr="004714C6">
        <w:rPr>
          <w:szCs w:val="22"/>
          <w:lang w:val="en-GB"/>
        </w:rPr>
        <w:t xml:space="preserve"> </w:t>
      </w:r>
    </w:p>
    <w:p w14:paraId="44FAC4BA" w14:textId="392F8CFE" w:rsidR="00B5248F" w:rsidRPr="004714C6" w:rsidRDefault="0001702D" w:rsidP="005B6981">
      <w:pPr>
        <w:pStyle w:val="Para10"/>
        <w:numPr>
          <w:ilvl w:val="0"/>
          <w:numId w:val="0"/>
        </w:numPr>
        <w:ind w:left="567"/>
        <w:rPr>
          <w:rFonts w:eastAsiaTheme="minorHAnsi"/>
          <w:lang w:val="en-GB"/>
        </w:rPr>
      </w:pPr>
      <w:r w:rsidRPr="004714C6">
        <w:rPr>
          <w:lang w:val="en-GB"/>
        </w:rPr>
        <w:t>1</w:t>
      </w:r>
      <w:r w:rsidR="00CE0BA8" w:rsidRPr="004714C6">
        <w:rPr>
          <w:lang w:val="en-GB"/>
        </w:rPr>
        <w:t>6</w:t>
      </w:r>
      <w:r w:rsidR="005B6981" w:rsidRPr="004714C6">
        <w:rPr>
          <w:lang w:val="en-GB"/>
        </w:rPr>
        <w:t>.</w:t>
      </w:r>
      <w:r w:rsidR="005B6981" w:rsidRPr="004714C6">
        <w:rPr>
          <w:lang w:val="en-GB"/>
        </w:rPr>
        <w:tab/>
        <w:t xml:space="preserve">The Subsidiary Body </w:t>
      </w:r>
      <w:r w:rsidR="00EF7304" w:rsidRPr="004714C6">
        <w:rPr>
          <w:lang w:val="en-GB"/>
        </w:rPr>
        <w:t xml:space="preserve">is invited to </w:t>
      </w:r>
      <w:r w:rsidR="005B6981" w:rsidRPr="004714C6">
        <w:rPr>
          <w:lang w:val="en-GB"/>
        </w:rPr>
        <w:t xml:space="preserve">consider </w:t>
      </w:r>
      <w:r w:rsidR="00B86BCC" w:rsidRPr="004714C6">
        <w:rPr>
          <w:lang w:val="en-GB"/>
        </w:rPr>
        <w:t xml:space="preserve">areas in need of additional focus in </w:t>
      </w:r>
      <w:r w:rsidR="005B6981" w:rsidRPr="004714C6">
        <w:rPr>
          <w:lang w:val="en-GB"/>
        </w:rPr>
        <w:t xml:space="preserve">the programmes of work, </w:t>
      </w:r>
      <w:r w:rsidR="00E524D7" w:rsidRPr="004714C6">
        <w:rPr>
          <w:lang w:val="en-GB"/>
        </w:rPr>
        <w:t xml:space="preserve">as </w:t>
      </w:r>
      <w:r w:rsidR="0007247A" w:rsidRPr="004714C6">
        <w:rPr>
          <w:lang w:val="en-GB"/>
        </w:rPr>
        <w:t xml:space="preserve">listed </w:t>
      </w:r>
      <w:r w:rsidR="00E524D7" w:rsidRPr="004714C6">
        <w:rPr>
          <w:lang w:val="en-GB"/>
        </w:rPr>
        <w:t xml:space="preserve">in </w:t>
      </w:r>
      <w:r w:rsidR="002100C1" w:rsidRPr="004714C6">
        <w:rPr>
          <w:lang w:val="en-GB"/>
        </w:rPr>
        <w:t>the</w:t>
      </w:r>
      <w:r w:rsidR="0007247A" w:rsidRPr="004714C6">
        <w:rPr>
          <w:lang w:val="en-GB"/>
        </w:rPr>
        <w:t xml:space="preserve"> annex to the</w:t>
      </w:r>
      <w:r w:rsidR="002100C1" w:rsidRPr="004714C6">
        <w:rPr>
          <w:lang w:val="en-GB"/>
        </w:rPr>
        <w:t xml:space="preserve"> draft </w:t>
      </w:r>
      <w:r w:rsidR="001A3DD0" w:rsidRPr="004714C6">
        <w:rPr>
          <w:lang w:val="en-GB"/>
        </w:rPr>
        <w:t>decision</w:t>
      </w:r>
      <w:r w:rsidR="00B72B5D">
        <w:rPr>
          <w:lang w:val="en-GB"/>
        </w:rPr>
        <w:t>,</w:t>
      </w:r>
      <w:r w:rsidR="00B72B5D" w:rsidRPr="00B72B5D">
        <w:rPr>
          <w:lang w:val="en-GB"/>
        </w:rPr>
        <w:t xml:space="preserve"> </w:t>
      </w:r>
      <w:proofErr w:type="gramStart"/>
      <w:r w:rsidR="00B72B5D" w:rsidRPr="004714C6">
        <w:rPr>
          <w:lang w:val="en-GB"/>
        </w:rPr>
        <w:t>on the basis of</w:t>
      </w:r>
      <w:proofErr w:type="gramEnd"/>
      <w:r w:rsidR="00B72B5D" w:rsidRPr="004714C6">
        <w:rPr>
          <w:lang w:val="en-GB"/>
        </w:rPr>
        <w:t xml:space="preserve"> the results of the strategic reviews and analyses</w:t>
      </w:r>
      <w:r w:rsidR="005B6981" w:rsidRPr="004714C6">
        <w:rPr>
          <w:lang w:val="en-GB"/>
        </w:rPr>
        <w:t>.</w:t>
      </w:r>
    </w:p>
    <w:p w14:paraId="22FE085F" w14:textId="5DC872D9" w:rsidR="0007772C" w:rsidRPr="006B6FE8" w:rsidRDefault="003F5085" w:rsidP="006B6FE8">
      <w:pPr>
        <w:pStyle w:val="Heading1"/>
        <w:ind w:right="855"/>
        <w:rPr>
          <w:szCs w:val="28"/>
          <w:lang w:val="en-GB"/>
        </w:rPr>
      </w:pPr>
      <w:r w:rsidRPr="006B6FE8">
        <w:rPr>
          <w:szCs w:val="28"/>
          <w:lang w:val="en-GB"/>
        </w:rPr>
        <w:t xml:space="preserve">Scientific and technical support for the </w:t>
      </w:r>
      <w:r w:rsidR="000E6896" w:rsidRPr="006B6FE8">
        <w:rPr>
          <w:szCs w:val="28"/>
          <w:lang w:val="en-GB"/>
        </w:rPr>
        <w:t xml:space="preserve">implementation of the </w:t>
      </w:r>
      <w:r w:rsidR="001D64FA" w:rsidRPr="006B6FE8">
        <w:rPr>
          <w:szCs w:val="28"/>
          <w:lang w:val="en-GB"/>
        </w:rPr>
        <w:t xml:space="preserve">Kunming-Montreal Global Biodiversity </w:t>
      </w:r>
      <w:r w:rsidR="000E6896" w:rsidRPr="006B6FE8">
        <w:rPr>
          <w:szCs w:val="28"/>
          <w:lang w:val="en-GB"/>
        </w:rPr>
        <w:t xml:space="preserve">Framework </w:t>
      </w:r>
      <w:r w:rsidRPr="006B6FE8">
        <w:rPr>
          <w:szCs w:val="28"/>
          <w:lang w:val="en-GB"/>
        </w:rPr>
        <w:t>through</w:t>
      </w:r>
      <w:r w:rsidR="000E6896" w:rsidRPr="006B6FE8">
        <w:rPr>
          <w:szCs w:val="28"/>
          <w:lang w:val="en-GB"/>
        </w:rPr>
        <w:t xml:space="preserve"> c</w:t>
      </w:r>
      <w:r w:rsidR="0007772C" w:rsidRPr="006B6FE8">
        <w:rPr>
          <w:szCs w:val="28"/>
          <w:lang w:val="en-GB"/>
        </w:rPr>
        <w:t xml:space="preserve">ooperation and </w:t>
      </w:r>
      <w:r w:rsidR="000E6896" w:rsidRPr="006B6FE8">
        <w:rPr>
          <w:szCs w:val="28"/>
          <w:lang w:val="en-GB"/>
        </w:rPr>
        <w:t xml:space="preserve">collaboration </w:t>
      </w:r>
      <w:r w:rsidR="0007772C" w:rsidRPr="006B6FE8">
        <w:rPr>
          <w:szCs w:val="28"/>
          <w:lang w:val="en-GB"/>
        </w:rPr>
        <w:t>with global and regional organizations and initiatives</w:t>
      </w:r>
    </w:p>
    <w:p w14:paraId="0DD6CFAC" w14:textId="44C89324" w:rsidR="00D718A4" w:rsidRPr="004714C6" w:rsidRDefault="0010720B" w:rsidP="00D643F7">
      <w:pPr>
        <w:tabs>
          <w:tab w:val="left" w:pos="1134"/>
        </w:tabs>
        <w:spacing w:before="120" w:after="120"/>
        <w:ind w:left="567"/>
      </w:pPr>
      <w:r w:rsidRPr="004714C6">
        <w:t>1</w:t>
      </w:r>
      <w:r w:rsidR="00CE0BA8" w:rsidRPr="004714C6">
        <w:t>7</w:t>
      </w:r>
      <w:r w:rsidRPr="004714C6">
        <w:t>.</w:t>
      </w:r>
      <w:r w:rsidRPr="004714C6">
        <w:tab/>
      </w:r>
      <w:r w:rsidR="00D643F7" w:rsidRPr="004714C6">
        <w:t xml:space="preserve">In </w:t>
      </w:r>
      <w:r w:rsidR="001A3DD0" w:rsidRPr="004714C6">
        <w:t xml:space="preserve">its </w:t>
      </w:r>
      <w:r w:rsidR="00D643F7" w:rsidRPr="004714C6">
        <w:t xml:space="preserve">decision </w:t>
      </w:r>
      <w:hyperlink r:id="rId25" w:history="1">
        <w:r w:rsidR="00F440E9" w:rsidRPr="004714C6">
          <w:rPr>
            <w:rStyle w:val="Hyperlink"/>
          </w:rPr>
          <w:t>15/24</w:t>
        </w:r>
      </w:hyperlink>
      <w:r w:rsidR="00D643F7" w:rsidRPr="004714C6">
        <w:t xml:space="preserve">, the </w:t>
      </w:r>
      <w:r w:rsidR="001E2C3D" w:rsidRPr="006B6FE8">
        <w:rPr>
          <w:szCs w:val="22"/>
        </w:rPr>
        <w:t xml:space="preserve">Conference of the Parties </w:t>
      </w:r>
      <w:r w:rsidR="00D643F7" w:rsidRPr="004714C6">
        <w:t xml:space="preserve">stressed the importance of cooperation and collaboration with </w:t>
      </w:r>
      <w:r w:rsidR="00011395" w:rsidRPr="004714C6">
        <w:t xml:space="preserve">relevant </w:t>
      </w:r>
      <w:r w:rsidR="00D643F7" w:rsidRPr="004714C6">
        <w:t>global and regional organizations and initiatives</w:t>
      </w:r>
      <w:r w:rsidR="00D643F7" w:rsidRPr="006B6FE8">
        <w:t xml:space="preserve"> and</w:t>
      </w:r>
      <w:r w:rsidR="00D643F7" w:rsidRPr="004714C6">
        <w:t xml:space="preserve"> requested the Executive Secretary to undertake various activities in support of </w:t>
      </w:r>
      <w:r w:rsidR="009E2214" w:rsidRPr="004714C6">
        <w:t xml:space="preserve">such </w:t>
      </w:r>
      <w:r w:rsidR="00D643F7" w:rsidRPr="004714C6">
        <w:t>cooperation and collaboration in the implement</w:t>
      </w:r>
      <w:r w:rsidR="0014150E" w:rsidRPr="004714C6">
        <w:t>at</w:t>
      </w:r>
      <w:r w:rsidR="00D643F7" w:rsidRPr="004714C6">
        <w:t>ion of the Framework</w:t>
      </w:r>
      <w:r w:rsidR="005C2247" w:rsidRPr="004714C6">
        <w:t>, such as</w:t>
      </w:r>
      <w:r w:rsidR="00D643F7" w:rsidRPr="004714C6">
        <w:t>: (</w:t>
      </w:r>
      <w:r w:rsidR="00C14239" w:rsidRPr="004714C6">
        <w:t>a</w:t>
      </w:r>
      <w:r w:rsidR="00D643F7" w:rsidRPr="004714C6">
        <w:t>) mainstreaming the conservation and sustainable use of biodiversity in fisheries and aquaculture</w:t>
      </w:r>
      <w:r w:rsidR="00D920CD" w:rsidRPr="004714C6">
        <w:t xml:space="preserve"> (para</w:t>
      </w:r>
      <w:r w:rsidR="00C14239" w:rsidRPr="004714C6">
        <w:t>.</w:t>
      </w:r>
      <w:r w:rsidR="00D920CD" w:rsidRPr="004714C6">
        <w:t xml:space="preserve"> 17)</w:t>
      </w:r>
      <w:r w:rsidR="00D643F7" w:rsidRPr="004714C6">
        <w:t>; (</w:t>
      </w:r>
      <w:r w:rsidR="00C14239" w:rsidRPr="004714C6">
        <w:t>b</w:t>
      </w:r>
      <w:r w:rsidR="00D643F7" w:rsidRPr="004714C6">
        <w:t xml:space="preserve">) </w:t>
      </w:r>
      <w:r w:rsidR="00D920CD" w:rsidRPr="004714C6">
        <w:t xml:space="preserve">various thematic issues related to marine and coastal biodiversity in support of the implementation of the </w:t>
      </w:r>
      <w:r w:rsidR="00D920CD" w:rsidRPr="006B6FE8">
        <w:t>2030 Agenda for Sustainable Development</w:t>
      </w:r>
      <w:r w:rsidR="00D920CD" w:rsidRPr="004714C6">
        <w:t xml:space="preserve"> and the achievement of the Sustainable Development Goals (para</w:t>
      </w:r>
      <w:r w:rsidR="00674533" w:rsidRPr="004714C6">
        <w:t>.</w:t>
      </w:r>
      <w:r w:rsidR="00D920CD" w:rsidRPr="004714C6">
        <w:t xml:space="preserve"> 21)</w:t>
      </w:r>
      <w:r w:rsidR="00D643F7" w:rsidRPr="004714C6">
        <w:t>; and (</w:t>
      </w:r>
      <w:r w:rsidR="00C14239" w:rsidRPr="004714C6">
        <w:t>c</w:t>
      </w:r>
      <w:r w:rsidR="00D643F7" w:rsidRPr="004714C6">
        <w:t xml:space="preserve">) </w:t>
      </w:r>
      <w:r w:rsidR="00D920CD" w:rsidRPr="004714C6">
        <w:t>climate change and marine and coastal biodiversity (para</w:t>
      </w:r>
      <w:r w:rsidR="00C14239" w:rsidRPr="004714C6">
        <w:t>.</w:t>
      </w:r>
      <w:r w:rsidR="00D920CD" w:rsidRPr="004714C6">
        <w:t xml:space="preserve"> 22)</w:t>
      </w:r>
      <w:r w:rsidR="00D643F7" w:rsidRPr="004714C6">
        <w:t xml:space="preserve">. </w:t>
      </w:r>
      <w:r w:rsidR="00FB1CC1" w:rsidRPr="004714C6">
        <w:t xml:space="preserve">Considering the broad nature of the goals and targets of the Framework requiring strong robust action by stakeholders across many different sectors and disciplines, such cooperation and collaboration </w:t>
      </w:r>
      <w:r w:rsidR="008D2797" w:rsidRPr="004714C6">
        <w:t>are</w:t>
      </w:r>
      <w:r w:rsidR="00FB1CC1" w:rsidRPr="004714C6">
        <w:t xml:space="preserve"> essential to the implementation of the Framework</w:t>
      </w:r>
      <w:r w:rsidR="00E77263" w:rsidRPr="004714C6">
        <w:t>.</w:t>
      </w:r>
    </w:p>
    <w:p w14:paraId="0D723AF9" w14:textId="4BDDBF43" w:rsidR="00B86BCC" w:rsidRPr="004714C6" w:rsidRDefault="00CE0BA8" w:rsidP="00FB1CC1">
      <w:pPr>
        <w:tabs>
          <w:tab w:val="left" w:pos="1134"/>
        </w:tabs>
        <w:spacing w:before="120" w:after="120"/>
        <w:ind w:left="567"/>
        <w:rPr>
          <w:szCs w:val="28"/>
        </w:rPr>
      </w:pPr>
      <w:r w:rsidRPr="004714C6">
        <w:t>18</w:t>
      </w:r>
      <w:r w:rsidR="00D718A4" w:rsidRPr="004714C6">
        <w:t>.</w:t>
      </w:r>
      <w:r w:rsidR="00D718A4" w:rsidRPr="004714C6">
        <w:tab/>
        <w:t xml:space="preserve">Cooperation and collaboration with relevant </w:t>
      </w:r>
      <w:r w:rsidR="00D718A4" w:rsidRPr="004714C6">
        <w:rPr>
          <w:szCs w:val="28"/>
        </w:rPr>
        <w:t xml:space="preserve">global and regional organizations and initiatives with </w:t>
      </w:r>
      <w:r w:rsidR="00194F86" w:rsidRPr="004714C6">
        <w:rPr>
          <w:szCs w:val="28"/>
        </w:rPr>
        <w:t xml:space="preserve">regard </w:t>
      </w:r>
      <w:r w:rsidR="00D718A4" w:rsidRPr="004714C6">
        <w:rPr>
          <w:szCs w:val="28"/>
        </w:rPr>
        <w:t xml:space="preserve">to marine and coastal biodiversity </w:t>
      </w:r>
      <w:r w:rsidR="00585A78" w:rsidRPr="004714C6">
        <w:rPr>
          <w:szCs w:val="28"/>
        </w:rPr>
        <w:t xml:space="preserve">have </w:t>
      </w:r>
      <w:r w:rsidR="00D718A4" w:rsidRPr="004714C6">
        <w:rPr>
          <w:szCs w:val="28"/>
        </w:rPr>
        <w:t xml:space="preserve">been facilitated </w:t>
      </w:r>
      <w:r w:rsidR="00866A61" w:rsidRPr="004714C6">
        <w:rPr>
          <w:szCs w:val="28"/>
        </w:rPr>
        <w:t xml:space="preserve">in </w:t>
      </w:r>
      <w:r w:rsidR="00D718A4" w:rsidRPr="004714C6">
        <w:rPr>
          <w:szCs w:val="28"/>
        </w:rPr>
        <w:t>various areas of work under the Convention</w:t>
      </w:r>
      <w:r w:rsidR="004C10DA" w:rsidRPr="004714C6">
        <w:rPr>
          <w:szCs w:val="28"/>
        </w:rPr>
        <w:t xml:space="preserve"> over many years</w:t>
      </w:r>
      <w:r w:rsidR="00D718A4" w:rsidRPr="004714C6">
        <w:rPr>
          <w:szCs w:val="28"/>
        </w:rPr>
        <w:t xml:space="preserve">, including </w:t>
      </w:r>
      <w:r w:rsidR="00DF1C26" w:rsidRPr="004714C6">
        <w:rPr>
          <w:szCs w:val="28"/>
        </w:rPr>
        <w:t xml:space="preserve">through </w:t>
      </w:r>
      <w:r w:rsidR="00FB1CC1" w:rsidRPr="004714C6">
        <w:rPr>
          <w:szCs w:val="28"/>
        </w:rPr>
        <w:t xml:space="preserve">the </w:t>
      </w:r>
      <w:r w:rsidR="004C10DA" w:rsidRPr="004714C6">
        <w:rPr>
          <w:szCs w:val="28"/>
        </w:rPr>
        <w:t xml:space="preserve">provision of scientific information </w:t>
      </w:r>
      <w:r w:rsidR="00FB1CC1" w:rsidRPr="004714C6">
        <w:rPr>
          <w:szCs w:val="28"/>
        </w:rPr>
        <w:t xml:space="preserve">by relevant organizations </w:t>
      </w:r>
      <w:r w:rsidR="004C10DA" w:rsidRPr="004714C6">
        <w:rPr>
          <w:szCs w:val="28"/>
        </w:rPr>
        <w:t xml:space="preserve">to facilitate the description of </w:t>
      </w:r>
      <w:r w:rsidR="004C10DA" w:rsidRPr="006B6FE8">
        <w:rPr>
          <w:szCs w:val="28"/>
        </w:rPr>
        <w:t>EBSAs</w:t>
      </w:r>
      <w:r w:rsidR="004C10DA" w:rsidRPr="004714C6">
        <w:rPr>
          <w:szCs w:val="28"/>
        </w:rPr>
        <w:t xml:space="preserve">, </w:t>
      </w:r>
      <w:r w:rsidR="00175774" w:rsidRPr="004714C6">
        <w:rPr>
          <w:szCs w:val="28"/>
        </w:rPr>
        <w:t xml:space="preserve">the </w:t>
      </w:r>
      <w:r w:rsidR="00FB1CC1" w:rsidRPr="004714C6">
        <w:rPr>
          <w:szCs w:val="28"/>
        </w:rPr>
        <w:t>synthesi</w:t>
      </w:r>
      <w:r w:rsidR="00175774" w:rsidRPr="004714C6">
        <w:rPr>
          <w:szCs w:val="28"/>
        </w:rPr>
        <w:t>s</w:t>
      </w:r>
      <w:r w:rsidR="004C10DA" w:rsidRPr="004714C6">
        <w:rPr>
          <w:szCs w:val="28"/>
        </w:rPr>
        <w:t xml:space="preserve"> </w:t>
      </w:r>
      <w:r w:rsidR="00175774" w:rsidRPr="004714C6">
        <w:rPr>
          <w:szCs w:val="28"/>
        </w:rPr>
        <w:t xml:space="preserve">of </w:t>
      </w:r>
      <w:r w:rsidR="004C10DA" w:rsidRPr="004714C6">
        <w:rPr>
          <w:szCs w:val="28"/>
        </w:rPr>
        <w:t>experience</w:t>
      </w:r>
      <w:r w:rsidR="00561F35" w:rsidRPr="004714C6">
        <w:rPr>
          <w:szCs w:val="28"/>
        </w:rPr>
        <w:t>s</w:t>
      </w:r>
      <w:r w:rsidR="004C10DA" w:rsidRPr="004714C6">
        <w:rPr>
          <w:szCs w:val="28"/>
        </w:rPr>
        <w:t xml:space="preserve"> and guidance </w:t>
      </w:r>
      <w:r w:rsidR="00C8096D" w:rsidRPr="004714C6">
        <w:rPr>
          <w:szCs w:val="28"/>
        </w:rPr>
        <w:t xml:space="preserve">with regard to </w:t>
      </w:r>
      <w:r w:rsidR="00FB1CC1" w:rsidRPr="004714C6">
        <w:rPr>
          <w:szCs w:val="28"/>
        </w:rPr>
        <w:t xml:space="preserve">key thematic issues </w:t>
      </w:r>
      <w:r w:rsidR="00AE224E" w:rsidRPr="004714C6">
        <w:rPr>
          <w:szCs w:val="28"/>
        </w:rPr>
        <w:t xml:space="preserve">conducted </w:t>
      </w:r>
      <w:r w:rsidR="007B1E8B" w:rsidRPr="004714C6">
        <w:rPr>
          <w:szCs w:val="28"/>
        </w:rPr>
        <w:t xml:space="preserve">with relevant organizations </w:t>
      </w:r>
      <w:r w:rsidR="00FB1CC1" w:rsidRPr="004714C6">
        <w:rPr>
          <w:szCs w:val="28"/>
        </w:rPr>
        <w:t xml:space="preserve">(e.g. </w:t>
      </w:r>
      <w:r w:rsidR="00730F77" w:rsidRPr="004714C6">
        <w:rPr>
          <w:szCs w:val="28"/>
        </w:rPr>
        <w:t xml:space="preserve">with </w:t>
      </w:r>
      <w:r w:rsidR="00194F86" w:rsidRPr="004714C6">
        <w:rPr>
          <w:szCs w:val="28"/>
        </w:rPr>
        <w:t xml:space="preserve">regard </w:t>
      </w:r>
      <w:r w:rsidR="00730F77" w:rsidRPr="004714C6">
        <w:rPr>
          <w:szCs w:val="28"/>
        </w:rPr>
        <w:t>to anthropogenic underwater noise</w:t>
      </w:r>
      <w:r w:rsidR="00821C28" w:rsidRPr="004714C6">
        <w:rPr>
          <w:szCs w:val="28"/>
        </w:rPr>
        <w:t>, in</w:t>
      </w:r>
      <w:r w:rsidR="00730F77" w:rsidRPr="004714C6" w:rsidDel="00D852A2">
        <w:rPr>
          <w:szCs w:val="28"/>
        </w:rPr>
        <w:t xml:space="preserve"> </w:t>
      </w:r>
      <w:r w:rsidR="00FB1CC1" w:rsidRPr="004714C6">
        <w:rPr>
          <w:szCs w:val="28"/>
        </w:rPr>
        <w:t xml:space="preserve">collaboration with the </w:t>
      </w:r>
      <w:r w:rsidR="00FB1CC1" w:rsidRPr="006B6FE8">
        <w:rPr>
          <w:szCs w:val="28"/>
        </w:rPr>
        <w:t>International Maritime Organization</w:t>
      </w:r>
      <w:r w:rsidR="00FB1CC1" w:rsidRPr="004714C6">
        <w:rPr>
          <w:szCs w:val="28"/>
        </w:rPr>
        <w:t xml:space="preserve"> and the Convention on </w:t>
      </w:r>
      <w:r w:rsidR="001B5F4D" w:rsidRPr="004714C6">
        <w:rPr>
          <w:szCs w:val="28"/>
        </w:rPr>
        <w:t xml:space="preserve">the Conservation of </w:t>
      </w:r>
      <w:r w:rsidR="00FB1CC1" w:rsidRPr="004714C6">
        <w:rPr>
          <w:szCs w:val="28"/>
        </w:rPr>
        <w:t xml:space="preserve">Migratory </w:t>
      </w:r>
      <w:r w:rsidR="002A66BA" w:rsidRPr="004714C6">
        <w:rPr>
          <w:szCs w:val="28"/>
        </w:rPr>
        <w:t>S</w:t>
      </w:r>
      <w:r w:rsidR="00FB1CC1" w:rsidRPr="004714C6">
        <w:rPr>
          <w:szCs w:val="28"/>
        </w:rPr>
        <w:t xml:space="preserve">pecies </w:t>
      </w:r>
      <w:r w:rsidR="001B5F4D" w:rsidRPr="004714C6">
        <w:rPr>
          <w:szCs w:val="28"/>
        </w:rPr>
        <w:t>of Wild Animals</w:t>
      </w:r>
      <w:r w:rsidR="00821C28" w:rsidRPr="004714C6">
        <w:rPr>
          <w:szCs w:val="28"/>
        </w:rPr>
        <w:t>)</w:t>
      </w:r>
      <w:r w:rsidR="00FB1CC1" w:rsidRPr="006B6FE8">
        <w:rPr>
          <w:szCs w:val="28"/>
        </w:rPr>
        <w:t xml:space="preserve"> and</w:t>
      </w:r>
      <w:r w:rsidR="00FB1CC1" w:rsidRPr="004714C6">
        <w:rPr>
          <w:szCs w:val="28"/>
        </w:rPr>
        <w:t xml:space="preserve"> </w:t>
      </w:r>
      <w:r w:rsidR="00FB1CC1" w:rsidRPr="006B6FE8">
        <w:rPr>
          <w:szCs w:val="28"/>
        </w:rPr>
        <w:t>capacity</w:t>
      </w:r>
      <w:r w:rsidR="004A1F3A" w:rsidRPr="006B6FE8">
        <w:rPr>
          <w:szCs w:val="28"/>
        </w:rPr>
        <w:t>-</w:t>
      </w:r>
      <w:r w:rsidR="00FB1CC1" w:rsidRPr="006B6FE8">
        <w:rPr>
          <w:szCs w:val="28"/>
        </w:rPr>
        <w:t>building</w:t>
      </w:r>
      <w:r w:rsidR="00FB1CC1" w:rsidRPr="004714C6">
        <w:rPr>
          <w:szCs w:val="28"/>
        </w:rPr>
        <w:t xml:space="preserve"> work focused on cross-sectoral cooperation.</w:t>
      </w:r>
      <w:r w:rsidR="002A66BA" w:rsidRPr="004714C6">
        <w:rPr>
          <w:szCs w:val="28"/>
        </w:rPr>
        <w:t xml:space="preserve"> </w:t>
      </w:r>
      <w:r w:rsidR="00D718A4" w:rsidRPr="004714C6">
        <w:rPr>
          <w:szCs w:val="28"/>
        </w:rPr>
        <w:t>Especially noteworthy, in this regard, is the Sustainable Ocean Initiative Global Dialogue with Regional Seas Organizations and Regional Fishery Bodies. In addition, the Secretariat has continued to engage in various international processes related to marine and coastal biodiversity,</w:t>
      </w:r>
      <w:r w:rsidR="00B86BCC" w:rsidRPr="004714C6">
        <w:rPr>
          <w:szCs w:val="28"/>
        </w:rPr>
        <w:t xml:space="preserve"> with recent example</w:t>
      </w:r>
      <w:r w:rsidR="00B86BCC" w:rsidRPr="006B6FE8">
        <w:rPr>
          <w:szCs w:val="28"/>
        </w:rPr>
        <w:t>s including</w:t>
      </w:r>
      <w:r w:rsidR="00B86BCC" w:rsidRPr="004714C6">
        <w:rPr>
          <w:szCs w:val="28"/>
        </w:rPr>
        <w:t xml:space="preserve"> robust engagement in the 2022</w:t>
      </w:r>
      <w:r w:rsidR="00B86BCC" w:rsidRPr="006B6FE8">
        <w:rPr>
          <w:szCs w:val="28"/>
        </w:rPr>
        <w:t xml:space="preserve"> </w:t>
      </w:r>
      <w:r w:rsidR="001C6C05" w:rsidRPr="006B6FE8">
        <w:rPr>
          <w:szCs w:val="28"/>
        </w:rPr>
        <w:t>United Nations</w:t>
      </w:r>
      <w:r w:rsidR="00B86BCC" w:rsidRPr="006B6FE8">
        <w:rPr>
          <w:szCs w:val="28"/>
        </w:rPr>
        <w:t xml:space="preserve"> </w:t>
      </w:r>
      <w:r w:rsidR="00B86BCC" w:rsidRPr="004714C6">
        <w:rPr>
          <w:szCs w:val="28"/>
        </w:rPr>
        <w:t>Conference</w:t>
      </w:r>
      <w:r w:rsidR="0073681B" w:rsidRPr="004714C6">
        <w:t xml:space="preserve"> </w:t>
      </w:r>
      <w:r w:rsidR="0073681B" w:rsidRPr="004714C6">
        <w:rPr>
          <w:szCs w:val="28"/>
        </w:rPr>
        <w:t>to Support the Implementation of Sustainable Development Goal 14: Conserve and sustainably use the oceans, seas and marine resources for sustainable development</w:t>
      </w:r>
      <w:r w:rsidR="00C30641">
        <w:rPr>
          <w:szCs w:val="28"/>
        </w:rPr>
        <w:t>;</w:t>
      </w:r>
      <w:r w:rsidR="00FB1CC1" w:rsidRPr="004714C6">
        <w:rPr>
          <w:szCs w:val="28"/>
        </w:rPr>
        <w:t xml:space="preserve"> </w:t>
      </w:r>
      <w:r w:rsidR="001F4284" w:rsidRPr="004714C6">
        <w:rPr>
          <w:szCs w:val="28"/>
        </w:rPr>
        <w:t xml:space="preserve">participating in a </w:t>
      </w:r>
      <w:r w:rsidR="00FB1CC1" w:rsidRPr="004714C6">
        <w:rPr>
          <w:szCs w:val="28"/>
        </w:rPr>
        <w:t xml:space="preserve">panel during the Ocean and Climate </w:t>
      </w:r>
      <w:r w:rsidR="00832249" w:rsidRPr="004714C6">
        <w:rPr>
          <w:szCs w:val="28"/>
        </w:rPr>
        <w:t xml:space="preserve">Change </w:t>
      </w:r>
      <w:r w:rsidR="00FB1CC1" w:rsidRPr="004714C6">
        <w:rPr>
          <w:szCs w:val="28"/>
        </w:rPr>
        <w:t xml:space="preserve">Dialogue </w:t>
      </w:r>
      <w:r w:rsidR="005E2F6D" w:rsidRPr="004714C6">
        <w:rPr>
          <w:szCs w:val="28"/>
        </w:rPr>
        <w:t xml:space="preserve">2023 </w:t>
      </w:r>
      <w:r w:rsidR="00E34983" w:rsidRPr="004714C6">
        <w:rPr>
          <w:szCs w:val="28"/>
        </w:rPr>
        <w:t>convened</w:t>
      </w:r>
      <w:r w:rsidR="00FB1CC1" w:rsidRPr="004714C6">
        <w:rPr>
          <w:szCs w:val="28"/>
        </w:rPr>
        <w:t xml:space="preserve"> by the Chair of the Subsidiary Body for Scientific and Technological Advice of the </w:t>
      </w:r>
      <w:r w:rsidR="00FB1CC1" w:rsidRPr="006B6FE8">
        <w:rPr>
          <w:szCs w:val="28"/>
        </w:rPr>
        <w:t>U</w:t>
      </w:r>
      <w:r w:rsidR="002D687A" w:rsidRPr="006B6FE8">
        <w:rPr>
          <w:szCs w:val="28"/>
        </w:rPr>
        <w:t xml:space="preserve">nited </w:t>
      </w:r>
      <w:r w:rsidR="00FB1CC1" w:rsidRPr="006B6FE8">
        <w:rPr>
          <w:szCs w:val="28"/>
        </w:rPr>
        <w:t>N</w:t>
      </w:r>
      <w:r w:rsidR="002D687A" w:rsidRPr="006B6FE8">
        <w:rPr>
          <w:szCs w:val="28"/>
        </w:rPr>
        <w:t>ations</w:t>
      </w:r>
      <w:r w:rsidR="00FB1CC1" w:rsidRPr="006B6FE8">
        <w:rPr>
          <w:szCs w:val="28"/>
        </w:rPr>
        <w:t xml:space="preserve"> Framework Convention on Climate Change</w:t>
      </w:r>
      <w:r w:rsidR="002B17BA">
        <w:rPr>
          <w:szCs w:val="28"/>
        </w:rPr>
        <w:t>;</w:t>
      </w:r>
      <w:r w:rsidR="00FB1CC1" w:rsidRPr="004714C6">
        <w:rPr>
          <w:szCs w:val="28"/>
        </w:rPr>
        <w:t xml:space="preserve"> and the Acting </w:t>
      </w:r>
      <w:r w:rsidR="00E34983" w:rsidRPr="004714C6">
        <w:rPr>
          <w:szCs w:val="28"/>
        </w:rPr>
        <w:t>Executive</w:t>
      </w:r>
      <w:r w:rsidR="00FB1CC1" w:rsidRPr="004714C6">
        <w:rPr>
          <w:szCs w:val="28"/>
        </w:rPr>
        <w:t xml:space="preserve"> Secretary co-chairing the high-level </w:t>
      </w:r>
      <w:r w:rsidR="00FB1CC1" w:rsidRPr="006B6FE8">
        <w:rPr>
          <w:szCs w:val="28"/>
        </w:rPr>
        <w:t>round</w:t>
      </w:r>
      <w:r w:rsidR="0073681B" w:rsidRPr="006B6FE8">
        <w:rPr>
          <w:szCs w:val="28"/>
        </w:rPr>
        <w:t xml:space="preserve"> </w:t>
      </w:r>
      <w:r w:rsidR="00FB1CC1" w:rsidRPr="006B6FE8">
        <w:rPr>
          <w:szCs w:val="28"/>
        </w:rPr>
        <w:t>table</w:t>
      </w:r>
      <w:r w:rsidR="00FB1CC1" w:rsidRPr="004714C6">
        <w:rPr>
          <w:szCs w:val="28"/>
        </w:rPr>
        <w:t xml:space="preserve"> of the </w:t>
      </w:r>
      <w:r w:rsidR="0073681B" w:rsidRPr="004714C6">
        <w:rPr>
          <w:szCs w:val="28"/>
        </w:rPr>
        <w:t xml:space="preserve">fifth </w:t>
      </w:r>
      <w:r w:rsidR="00FB1CC1" w:rsidRPr="004714C6">
        <w:rPr>
          <w:szCs w:val="28"/>
        </w:rPr>
        <w:t>International Marine Protected Areas Congress</w:t>
      </w:r>
      <w:r w:rsidR="00DA6553" w:rsidRPr="004714C6">
        <w:rPr>
          <w:szCs w:val="28"/>
        </w:rPr>
        <w:t>,</w:t>
      </w:r>
      <w:r w:rsidR="00FB1CC1" w:rsidRPr="004714C6">
        <w:rPr>
          <w:szCs w:val="28"/>
        </w:rPr>
        <w:t xml:space="preserve"> in 2023.</w:t>
      </w:r>
    </w:p>
    <w:p w14:paraId="3A945029" w14:textId="3C6E073D" w:rsidR="005E33BE" w:rsidRPr="004714C6" w:rsidRDefault="00CE0BA8" w:rsidP="00FB1CC1">
      <w:pPr>
        <w:tabs>
          <w:tab w:val="left" w:pos="1134"/>
        </w:tabs>
        <w:spacing w:before="120" w:after="120"/>
        <w:ind w:left="567"/>
        <w:rPr>
          <w:szCs w:val="28"/>
        </w:rPr>
      </w:pPr>
      <w:r w:rsidRPr="004714C6">
        <w:rPr>
          <w:szCs w:val="28"/>
        </w:rPr>
        <w:lastRenderedPageBreak/>
        <w:t>19</w:t>
      </w:r>
      <w:r w:rsidR="005E33BE" w:rsidRPr="004714C6">
        <w:rPr>
          <w:szCs w:val="28"/>
        </w:rPr>
        <w:t>.</w:t>
      </w:r>
      <w:r w:rsidR="005E33BE" w:rsidRPr="004714C6">
        <w:rPr>
          <w:szCs w:val="28"/>
        </w:rPr>
        <w:tab/>
        <w:t xml:space="preserve">The Secretariat is also coordinating </w:t>
      </w:r>
      <w:r w:rsidR="00304488" w:rsidRPr="004714C6">
        <w:rPr>
          <w:szCs w:val="28"/>
        </w:rPr>
        <w:t xml:space="preserve">with various </w:t>
      </w:r>
      <w:r w:rsidR="00304488" w:rsidRPr="00E067D2">
        <w:rPr>
          <w:szCs w:val="28"/>
        </w:rPr>
        <w:t xml:space="preserve">partners </w:t>
      </w:r>
      <w:r w:rsidR="00AF357C" w:rsidRPr="00E067D2">
        <w:rPr>
          <w:szCs w:val="28"/>
        </w:rPr>
        <w:t xml:space="preserve">to </w:t>
      </w:r>
      <w:r w:rsidR="00304488" w:rsidRPr="00E067D2">
        <w:rPr>
          <w:szCs w:val="28"/>
        </w:rPr>
        <w:t>support</w:t>
      </w:r>
      <w:r w:rsidR="00AC4A4B" w:rsidRPr="00E067D2">
        <w:rPr>
          <w:szCs w:val="28"/>
        </w:rPr>
        <w:t xml:space="preserve"> </w:t>
      </w:r>
      <w:r w:rsidR="00304488" w:rsidRPr="00E067D2">
        <w:rPr>
          <w:szCs w:val="28"/>
        </w:rPr>
        <w:t>the impleme</w:t>
      </w:r>
      <w:r w:rsidR="007A1DAA" w:rsidRPr="00E067D2">
        <w:rPr>
          <w:szCs w:val="28"/>
        </w:rPr>
        <w:t>nta</w:t>
      </w:r>
      <w:r w:rsidR="00E50881" w:rsidRPr="00E067D2">
        <w:rPr>
          <w:szCs w:val="28"/>
        </w:rPr>
        <w:t>tion of</w:t>
      </w:r>
      <w:r w:rsidR="001F331D" w:rsidRPr="00E067D2">
        <w:rPr>
          <w:szCs w:val="28"/>
        </w:rPr>
        <w:t xml:space="preserve"> </w:t>
      </w:r>
      <w:r w:rsidR="005E33BE" w:rsidRPr="00E067D2">
        <w:rPr>
          <w:szCs w:val="28"/>
        </w:rPr>
        <w:t>Target</w:t>
      </w:r>
      <w:r w:rsidR="005E33BE" w:rsidRPr="006B6FE8">
        <w:rPr>
          <w:szCs w:val="28"/>
        </w:rPr>
        <w:t xml:space="preserve"> 3 o</w:t>
      </w:r>
      <w:r w:rsidR="005E33BE" w:rsidRPr="00E067D2">
        <w:rPr>
          <w:szCs w:val="28"/>
        </w:rPr>
        <w:t>f the Framework</w:t>
      </w:r>
      <w:r w:rsidR="00E50881" w:rsidRPr="00E067D2">
        <w:rPr>
          <w:szCs w:val="28"/>
        </w:rPr>
        <w:t xml:space="preserve"> in marine and coastal areas</w:t>
      </w:r>
      <w:r w:rsidR="005E33BE" w:rsidRPr="00E067D2">
        <w:rPr>
          <w:szCs w:val="28"/>
        </w:rPr>
        <w:t xml:space="preserve">, </w:t>
      </w:r>
      <w:r w:rsidR="00E50881" w:rsidRPr="00E067D2">
        <w:rPr>
          <w:szCs w:val="28"/>
        </w:rPr>
        <w:t xml:space="preserve">including </w:t>
      </w:r>
      <w:r w:rsidR="005E33BE" w:rsidRPr="006B6FE8">
        <w:rPr>
          <w:szCs w:val="28"/>
        </w:rPr>
        <w:t xml:space="preserve">the </w:t>
      </w:r>
      <w:r w:rsidR="005E33BE" w:rsidRPr="00E067D2">
        <w:rPr>
          <w:szCs w:val="28"/>
        </w:rPr>
        <w:t>World Commission on Protected Areas</w:t>
      </w:r>
      <w:r w:rsidR="00C91A7C" w:rsidRPr="00E067D2">
        <w:rPr>
          <w:szCs w:val="28"/>
        </w:rPr>
        <w:t xml:space="preserve"> </w:t>
      </w:r>
      <w:r w:rsidR="006E2EB4" w:rsidRPr="00E067D2">
        <w:rPr>
          <w:szCs w:val="28"/>
        </w:rPr>
        <w:t xml:space="preserve">of the International Union for Conservation of Nature </w:t>
      </w:r>
      <w:r w:rsidR="00C91A7C" w:rsidRPr="00E067D2">
        <w:rPr>
          <w:szCs w:val="28"/>
        </w:rPr>
        <w:t xml:space="preserve">and </w:t>
      </w:r>
      <w:r w:rsidR="002D3626" w:rsidRPr="00E067D2">
        <w:rPr>
          <w:szCs w:val="28"/>
        </w:rPr>
        <w:t xml:space="preserve">the </w:t>
      </w:r>
      <w:r w:rsidR="00C91A7C" w:rsidRPr="006B6FE8">
        <w:rPr>
          <w:szCs w:val="28"/>
        </w:rPr>
        <w:t>F</w:t>
      </w:r>
      <w:r w:rsidR="002D3626" w:rsidRPr="006B6FE8">
        <w:rPr>
          <w:szCs w:val="28"/>
        </w:rPr>
        <w:t xml:space="preserve">ood and </w:t>
      </w:r>
      <w:r w:rsidR="00C91A7C" w:rsidRPr="006B6FE8">
        <w:rPr>
          <w:szCs w:val="28"/>
        </w:rPr>
        <w:t>A</w:t>
      </w:r>
      <w:r w:rsidR="002D3626" w:rsidRPr="006B6FE8">
        <w:rPr>
          <w:szCs w:val="28"/>
        </w:rPr>
        <w:t xml:space="preserve">griculture </w:t>
      </w:r>
      <w:r w:rsidR="00C91A7C" w:rsidRPr="006B6FE8">
        <w:rPr>
          <w:szCs w:val="28"/>
        </w:rPr>
        <w:t>O</w:t>
      </w:r>
      <w:r w:rsidR="002D3626" w:rsidRPr="006B6FE8">
        <w:rPr>
          <w:szCs w:val="28"/>
        </w:rPr>
        <w:t>rganization of the United Nations</w:t>
      </w:r>
      <w:r w:rsidR="00A81FC8" w:rsidRPr="00E067D2">
        <w:rPr>
          <w:szCs w:val="28"/>
        </w:rPr>
        <w:t>. The</w:t>
      </w:r>
      <w:r w:rsidR="00AE3340" w:rsidRPr="00E067D2">
        <w:rPr>
          <w:szCs w:val="28"/>
        </w:rPr>
        <w:t xml:space="preserve"> collaboration for Target 3 in </w:t>
      </w:r>
      <w:r w:rsidR="00531D7E" w:rsidRPr="006B6FE8">
        <w:rPr>
          <w:szCs w:val="28"/>
        </w:rPr>
        <w:t xml:space="preserve">terms of </w:t>
      </w:r>
      <w:r w:rsidR="00AE3340" w:rsidRPr="00E067D2">
        <w:rPr>
          <w:szCs w:val="28"/>
        </w:rPr>
        <w:t xml:space="preserve">marine and coastal areas </w:t>
      </w:r>
      <w:r w:rsidR="00531D7E" w:rsidRPr="00E067D2">
        <w:rPr>
          <w:szCs w:val="28"/>
        </w:rPr>
        <w:t xml:space="preserve">is </w:t>
      </w:r>
      <w:r w:rsidR="00A81FC8" w:rsidRPr="00E067D2">
        <w:rPr>
          <w:szCs w:val="28"/>
        </w:rPr>
        <w:t>aim</w:t>
      </w:r>
      <w:r w:rsidR="00531D7E" w:rsidRPr="00E067D2">
        <w:rPr>
          <w:szCs w:val="28"/>
        </w:rPr>
        <w:t>ed</w:t>
      </w:r>
      <w:r w:rsidR="00A81FC8" w:rsidRPr="00E067D2">
        <w:rPr>
          <w:szCs w:val="28"/>
        </w:rPr>
        <w:t xml:space="preserve"> </w:t>
      </w:r>
      <w:r w:rsidR="00531D7E" w:rsidRPr="00E067D2">
        <w:rPr>
          <w:szCs w:val="28"/>
        </w:rPr>
        <w:t>a</w:t>
      </w:r>
      <w:r w:rsidR="00A81FC8" w:rsidRPr="00E067D2">
        <w:rPr>
          <w:szCs w:val="28"/>
        </w:rPr>
        <w:t>t, among other objectives, facilitat</w:t>
      </w:r>
      <w:r w:rsidR="00531D7E" w:rsidRPr="00E067D2">
        <w:rPr>
          <w:szCs w:val="28"/>
        </w:rPr>
        <w:t>ing</w:t>
      </w:r>
      <w:r w:rsidR="00A81FC8" w:rsidRPr="00E067D2">
        <w:rPr>
          <w:szCs w:val="28"/>
        </w:rPr>
        <w:t xml:space="preserve"> the synthesis and sharing of experiences</w:t>
      </w:r>
      <w:r w:rsidR="00A81FC8" w:rsidRPr="00982784">
        <w:rPr>
          <w:szCs w:val="28"/>
        </w:rPr>
        <w:t xml:space="preserve"> in efforts to implement Target</w:t>
      </w:r>
      <w:r w:rsidR="00A81FC8" w:rsidRPr="006B6FE8">
        <w:rPr>
          <w:szCs w:val="28"/>
        </w:rPr>
        <w:t xml:space="preserve"> 3</w:t>
      </w:r>
      <w:r w:rsidR="0047153D" w:rsidRPr="00982784">
        <w:rPr>
          <w:szCs w:val="28"/>
        </w:rPr>
        <w:t>,</w:t>
      </w:r>
      <w:r w:rsidR="00A81FC8" w:rsidRPr="006B6FE8">
        <w:rPr>
          <w:szCs w:val="28"/>
        </w:rPr>
        <w:t xml:space="preserve"> </w:t>
      </w:r>
      <w:r w:rsidR="00A81FC8" w:rsidRPr="00982784">
        <w:rPr>
          <w:szCs w:val="28"/>
        </w:rPr>
        <w:t>thereby responding to the request of the Conference of the Parties</w:t>
      </w:r>
      <w:r w:rsidR="00A81FC8" w:rsidRPr="004714C6">
        <w:rPr>
          <w:szCs w:val="28"/>
        </w:rPr>
        <w:t xml:space="preserve"> in paragraph 18 of decision </w:t>
      </w:r>
      <w:hyperlink r:id="rId26" w:history="1">
        <w:r w:rsidR="00F440E9" w:rsidRPr="004714C6">
          <w:rPr>
            <w:rStyle w:val="Hyperlink"/>
          </w:rPr>
          <w:t>15/24</w:t>
        </w:r>
      </w:hyperlink>
      <w:r w:rsidR="00A81FC8" w:rsidRPr="004714C6">
        <w:rPr>
          <w:szCs w:val="28"/>
        </w:rPr>
        <w:t>.</w:t>
      </w:r>
    </w:p>
    <w:p w14:paraId="3E296F58" w14:textId="607388C8" w:rsidR="00FA18C9" w:rsidRPr="004714C6" w:rsidRDefault="00B75E36" w:rsidP="005D7B7B">
      <w:pPr>
        <w:pStyle w:val="Heading1"/>
        <w:ind w:right="429"/>
        <w:rPr>
          <w:rFonts w:eastAsia="Times New Roman" w:cs="Times New Roman"/>
          <w:kern w:val="0"/>
          <w:szCs w:val="28"/>
          <w:lang w:val="en-GB"/>
          <w14:ligatures w14:val="none"/>
        </w:rPr>
      </w:pPr>
      <w:r w:rsidRPr="004714C6">
        <w:rPr>
          <w:rFonts w:eastAsia="Times New Roman" w:cs="Times New Roman"/>
          <w:kern w:val="0"/>
          <w:szCs w:val="28"/>
          <w:lang w:val="en-GB"/>
          <w14:ligatures w14:val="none"/>
        </w:rPr>
        <w:t>P</w:t>
      </w:r>
      <w:r w:rsidRPr="006B6FE8">
        <w:rPr>
          <w:szCs w:val="28"/>
          <w:lang w:val="en-GB"/>
        </w:rPr>
        <w:t xml:space="preserve">otential options for modalities for collaboration and cooperation with relevant global and regional organizations in the context of the </w:t>
      </w:r>
      <w:r w:rsidRPr="004714C6">
        <w:rPr>
          <w:szCs w:val="28"/>
          <w:lang w:val="en-GB"/>
        </w:rPr>
        <w:t xml:space="preserve">Agreement under the </w:t>
      </w:r>
      <w:r w:rsidRPr="006B6FE8">
        <w:rPr>
          <w:szCs w:val="28"/>
          <w:lang w:val="en-GB"/>
        </w:rPr>
        <w:t>United Nations Convention on the Law of the Sea</w:t>
      </w:r>
      <w:r w:rsidRPr="004714C6">
        <w:rPr>
          <w:szCs w:val="28"/>
          <w:lang w:val="en-GB"/>
        </w:rPr>
        <w:t xml:space="preserve"> on the Conservation and Sustainable Use of Marine Biological Diversity of Areas beyond National Jurisdiction</w:t>
      </w:r>
    </w:p>
    <w:p w14:paraId="121CA5A1" w14:textId="1D1B8D5D" w:rsidR="00B75E36" w:rsidRPr="004714C6" w:rsidRDefault="00126945" w:rsidP="00C14B96">
      <w:pPr>
        <w:tabs>
          <w:tab w:val="left" w:pos="1134"/>
        </w:tabs>
        <w:spacing w:before="120" w:after="120"/>
        <w:ind w:left="567"/>
      </w:pPr>
      <w:r w:rsidRPr="004714C6">
        <w:t>2</w:t>
      </w:r>
      <w:r w:rsidR="00CE0BA8" w:rsidRPr="004714C6">
        <w:t>0</w:t>
      </w:r>
      <w:r w:rsidR="00B75E36" w:rsidRPr="004714C6">
        <w:t>.</w:t>
      </w:r>
      <w:r w:rsidR="00B75E36" w:rsidRPr="004714C6">
        <w:tab/>
      </w:r>
      <w:r w:rsidR="00E77263" w:rsidRPr="004714C6">
        <w:t xml:space="preserve">In decision </w:t>
      </w:r>
      <w:hyperlink r:id="rId27" w:history="1">
        <w:r w:rsidR="00F440E9" w:rsidRPr="004714C6">
          <w:rPr>
            <w:rStyle w:val="Hyperlink"/>
          </w:rPr>
          <w:t>15/24</w:t>
        </w:r>
      </w:hyperlink>
      <w:r w:rsidR="00E77263" w:rsidRPr="004714C6">
        <w:t xml:space="preserve">, the </w:t>
      </w:r>
      <w:r w:rsidR="001E2C3D" w:rsidRPr="006B6FE8">
        <w:rPr>
          <w:szCs w:val="22"/>
        </w:rPr>
        <w:t xml:space="preserve">Conference of the Parties </w:t>
      </w:r>
      <w:r w:rsidR="00E77263" w:rsidRPr="004714C6">
        <w:t>recognized the need to strengthen cooperation and collaboration with competent intergovernmental organizations, including organizations with competence in areas beyond national jurisdiction, in support of the conservation and sustainable use of marine and coastal biodiversity, applying the ecosystem approach and the precautionary approach</w:t>
      </w:r>
      <w:r w:rsidR="00E77263" w:rsidRPr="006B6FE8">
        <w:t>, and</w:t>
      </w:r>
      <w:r w:rsidR="00E77263" w:rsidRPr="004714C6">
        <w:t xml:space="preserve"> using the best available science and traditional knowledge of </w:t>
      </w:r>
      <w:r w:rsidR="00E77263" w:rsidRPr="006B6FE8">
        <w:t>indigenous people</w:t>
      </w:r>
      <w:r w:rsidR="00E77263" w:rsidRPr="004714C6">
        <w:t xml:space="preserve">s and local communities, with their free, prior and informed consent, within the jurisdictional scope of the Convention and its Protocols. </w:t>
      </w:r>
      <w:r w:rsidR="00C14B96" w:rsidRPr="004714C6">
        <w:t xml:space="preserve">In paragraph 12 of </w:t>
      </w:r>
      <w:r w:rsidR="003D64F1" w:rsidRPr="004714C6">
        <w:t xml:space="preserve">the </w:t>
      </w:r>
      <w:r w:rsidR="00F440E9" w:rsidRPr="004714C6">
        <w:t xml:space="preserve">same </w:t>
      </w:r>
      <w:r w:rsidR="00C14B96" w:rsidRPr="004714C6">
        <w:t xml:space="preserve">decision, the </w:t>
      </w:r>
      <w:r w:rsidR="001E2C3D" w:rsidRPr="006B6FE8">
        <w:rPr>
          <w:szCs w:val="22"/>
        </w:rPr>
        <w:t xml:space="preserve">Conference of the Parties </w:t>
      </w:r>
      <w:r w:rsidR="00C14B96" w:rsidRPr="004714C6">
        <w:t xml:space="preserve">requested the Executive Secretary, upon the adoption of an international legally binding instrument under the </w:t>
      </w:r>
      <w:r w:rsidR="00C14B96" w:rsidRPr="006B6FE8">
        <w:t>United Nations Convention on the Law of the Sea</w:t>
      </w:r>
      <w:r w:rsidR="00C14B96" w:rsidRPr="004714C6">
        <w:t xml:space="preserve"> on the conservation and sustainable use of marine biodiversity of areas beyond national jurisdiction, to identify potential options for modalities for collaboration and cooperation with relevant global and regional organizations in the context of th</w:t>
      </w:r>
      <w:r w:rsidR="00E060C9" w:rsidRPr="004714C6">
        <w:t>e</w:t>
      </w:r>
      <w:r w:rsidR="00C14B96" w:rsidRPr="004714C6">
        <w:t xml:space="preserve"> instrument.</w:t>
      </w:r>
    </w:p>
    <w:p w14:paraId="51314FA4" w14:textId="6A2F9FFC" w:rsidR="00281E03" w:rsidRPr="004714C6" w:rsidRDefault="00126945" w:rsidP="00281E03">
      <w:pPr>
        <w:tabs>
          <w:tab w:val="left" w:pos="1134"/>
        </w:tabs>
        <w:spacing w:before="120" w:after="120"/>
        <w:ind w:left="567"/>
      </w:pPr>
      <w:r w:rsidRPr="004714C6">
        <w:t>2</w:t>
      </w:r>
      <w:r w:rsidR="00CE0BA8" w:rsidRPr="004714C6">
        <w:t>1</w:t>
      </w:r>
      <w:r w:rsidR="00C14B96" w:rsidRPr="004714C6">
        <w:t>.</w:t>
      </w:r>
      <w:r w:rsidR="00C14B96" w:rsidRPr="004714C6">
        <w:tab/>
        <w:t>The</w:t>
      </w:r>
      <w:r w:rsidR="00F96169" w:rsidRPr="004714C6">
        <w:t xml:space="preserve"> </w:t>
      </w:r>
      <w:r w:rsidR="00C14B96" w:rsidRPr="004714C6">
        <w:t xml:space="preserve">Agreement under the </w:t>
      </w:r>
      <w:r w:rsidR="00C14B96" w:rsidRPr="006B6FE8">
        <w:t>United Nations Convention on the Law of the Sea</w:t>
      </w:r>
      <w:r w:rsidR="00C14B96" w:rsidRPr="004714C6">
        <w:t xml:space="preserve"> on the </w:t>
      </w:r>
      <w:r w:rsidR="007D2FC0" w:rsidRPr="004714C6">
        <w:t>C</w:t>
      </w:r>
      <w:r w:rsidR="00C14B96" w:rsidRPr="004714C6">
        <w:t xml:space="preserve">onservation and </w:t>
      </w:r>
      <w:r w:rsidR="007D2FC0" w:rsidRPr="004714C6">
        <w:t>S</w:t>
      </w:r>
      <w:r w:rsidR="00C14B96" w:rsidRPr="004714C6">
        <w:t xml:space="preserve">ustainable </w:t>
      </w:r>
      <w:r w:rsidR="007D2FC0" w:rsidRPr="004714C6">
        <w:t>U</w:t>
      </w:r>
      <w:r w:rsidR="00C14B96" w:rsidRPr="004714C6">
        <w:t xml:space="preserve">se of </w:t>
      </w:r>
      <w:r w:rsidR="007D2FC0" w:rsidRPr="004714C6">
        <w:t>M</w:t>
      </w:r>
      <w:r w:rsidR="00C14B96" w:rsidRPr="004714C6">
        <w:t xml:space="preserve">arine </w:t>
      </w:r>
      <w:r w:rsidR="007D2FC0" w:rsidRPr="004714C6">
        <w:t>B</w:t>
      </w:r>
      <w:r w:rsidR="00C14B96" w:rsidRPr="004714C6">
        <w:t xml:space="preserve">iological </w:t>
      </w:r>
      <w:r w:rsidR="007D2FC0" w:rsidRPr="004714C6">
        <w:t>D</w:t>
      </w:r>
      <w:r w:rsidR="00C14B96" w:rsidRPr="004714C6">
        <w:t xml:space="preserve">iversity of </w:t>
      </w:r>
      <w:r w:rsidR="0027454C" w:rsidRPr="004714C6">
        <w:t>A</w:t>
      </w:r>
      <w:r w:rsidR="00C14B96" w:rsidRPr="004714C6">
        <w:t xml:space="preserve">reas </w:t>
      </w:r>
      <w:r w:rsidR="00852BD1">
        <w:t>B</w:t>
      </w:r>
      <w:r w:rsidR="00C14B96" w:rsidRPr="004714C6">
        <w:t xml:space="preserve">eyond </w:t>
      </w:r>
      <w:r w:rsidR="0027454C" w:rsidRPr="004714C6">
        <w:t>N</w:t>
      </w:r>
      <w:r w:rsidR="00C14B96" w:rsidRPr="004714C6">
        <w:t xml:space="preserve">ational </w:t>
      </w:r>
      <w:r w:rsidR="0027454C" w:rsidRPr="004714C6">
        <w:t>J</w:t>
      </w:r>
      <w:r w:rsidR="00C14B96" w:rsidRPr="004714C6">
        <w:t>urisdiction was adopted on 19 June 2023</w:t>
      </w:r>
      <w:r w:rsidR="00D166F9" w:rsidRPr="004714C6">
        <w:t>, during the further resumed fifth session of</w:t>
      </w:r>
      <w:r w:rsidR="00C14B96" w:rsidRPr="004714C6">
        <w:t xml:space="preserve"> the</w:t>
      </w:r>
      <w:r w:rsidR="00560CFB" w:rsidRPr="004714C6">
        <w:t xml:space="preserve"> </w:t>
      </w:r>
      <w:r w:rsidR="00AC5A95" w:rsidRPr="004714C6">
        <w:t>i</w:t>
      </w:r>
      <w:r w:rsidR="00C14B96" w:rsidRPr="004714C6">
        <w:t xml:space="preserve">ntergovernmental </w:t>
      </w:r>
      <w:r w:rsidR="00AC5A95" w:rsidRPr="004714C6">
        <w:t>c</w:t>
      </w:r>
      <w:r w:rsidR="00C14B96" w:rsidRPr="004714C6">
        <w:t xml:space="preserve">onference on </w:t>
      </w:r>
      <w:r w:rsidR="00AC5A95" w:rsidRPr="004714C6">
        <w:t>an international legally binding instrument under the United Nations Convention on the Law of the Sea on the conservation and sustainable use of marine biological diversity of areas beyond national jurisdiction</w:t>
      </w:r>
      <w:r w:rsidR="00A41A5A" w:rsidRPr="004714C6">
        <w:t>,</w:t>
      </w:r>
      <w:r w:rsidR="00AC5A95" w:rsidRPr="004714C6">
        <w:t xml:space="preserve"> </w:t>
      </w:r>
      <w:r w:rsidR="00C14B96" w:rsidRPr="004714C6">
        <w:t>convened under the auspices of the United Nations. The Agreement is open for signature from 20 September 2023 to 20</w:t>
      </w:r>
      <w:r w:rsidR="00E11B20" w:rsidRPr="004714C6">
        <w:t> </w:t>
      </w:r>
      <w:r w:rsidR="00C14B96" w:rsidRPr="004714C6">
        <w:t xml:space="preserve">September 2025 and </w:t>
      </w:r>
      <w:r w:rsidR="00DE2BDA" w:rsidRPr="004714C6">
        <w:t xml:space="preserve">shall </w:t>
      </w:r>
      <w:r w:rsidR="00C14B96" w:rsidRPr="004714C6">
        <w:t xml:space="preserve">enter into force 120 days after the date of deposit of the sixtieth instrument of ratification, approval, </w:t>
      </w:r>
      <w:proofErr w:type="gramStart"/>
      <w:r w:rsidR="00C14B96" w:rsidRPr="004714C6">
        <w:t>acceptance</w:t>
      </w:r>
      <w:proofErr w:type="gramEnd"/>
      <w:r w:rsidR="00C14B96" w:rsidRPr="004714C6">
        <w:t xml:space="preserve"> or accession</w:t>
      </w:r>
      <w:r w:rsidR="00281E03" w:rsidRPr="004714C6">
        <w:t>.</w:t>
      </w:r>
    </w:p>
    <w:p w14:paraId="24EEE803" w14:textId="16D78473" w:rsidR="004C632E" w:rsidRPr="004714C6" w:rsidRDefault="00126945" w:rsidP="00281E03">
      <w:pPr>
        <w:tabs>
          <w:tab w:val="left" w:pos="1134"/>
        </w:tabs>
        <w:spacing w:before="120" w:after="120"/>
        <w:ind w:left="567"/>
      </w:pPr>
      <w:r w:rsidRPr="004714C6">
        <w:t>2</w:t>
      </w:r>
      <w:r w:rsidR="00CE0BA8" w:rsidRPr="004714C6">
        <w:t>2</w:t>
      </w:r>
      <w:r w:rsidR="004C632E" w:rsidRPr="004714C6">
        <w:t>.</w:t>
      </w:r>
      <w:r w:rsidR="004C632E" w:rsidRPr="004714C6">
        <w:tab/>
        <w:t>Purs</w:t>
      </w:r>
      <w:r w:rsidR="001E2C3D" w:rsidRPr="004714C6">
        <w:t>u</w:t>
      </w:r>
      <w:r w:rsidR="004C632E" w:rsidRPr="004714C6">
        <w:t>ant to the request</w:t>
      </w:r>
      <w:r w:rsidR="00F61310" w:rsidRPr="004714C6">
        <w:t xml:space="preserve"> </w:t>
      </w:r>
      <w:r w:rsidR="00700445">
        <w:t>i</w:t>
      </w:r>
      <w:r w:rsidR="00554070" w:rsidRPr="004714C6">
        <w:t xml:space="preserve">n decision </w:t>
      </w:r>
      <w:hyperlink r:id="rId28" w:history="1">
        <w:r w:rsidR="00554070" w:rsidRPr="004714C6">
          <w:rPr>
            <w:rStyle w:val="Hyperlink"/>
          </w:rPr>
          <w:t>15/24</w:t>
        </w:r>
      </w:hyperlink>
      <w:r w:rsidR="004C632E" w:rsidRPr="004714C6">
        <w:t xml:space="preserve">, the Secretariat </w:t>
      </w:r>
      <w:r w:rsidR="000569EE" w:rsidRPr="004714C6">
        <w:t xml:space="preserve">has issued </w:t>
      </w:r>
      <w:r w:rsidR="004C632E" w:rsidRPr="004714C6">
        <w:t xml:space="preserve">document </w:t>
      </w:r>
      <w:r w:rsidR="00A81FC8" w:rsidRPr="006B6FE8">
        <w:rPr>
          <w:rStyle w:val="ui-provider"/>
        </w:rPr>
        <w:t>CBD</w:t>
      </w:r>
      <w:r w:rsidR="00A81FC8" w:rsidRPr="004714C6">
        <w:rPr>
          <w:rStyle w:val="ui-provider"/>
        </w:rPr>
        <w:t>/</w:t>
      </w:r>
      <w:r w:rsidR="00A81FC8" w:rsidRPr="006B6FE8">
        <w:rPr>
          <w:rStyle w:val="ui-provider"/>
        </w:rPr>
        <w:t>SBSTTA</w:t>
      </w:r>
      <w:r w:rsidR="00A81FC8" w:rsidRPr="004714C6">
        <w:rPr>
          <w:rStyle w:val="ui-provider"/>
        </w:rPr>
        <w:t>/26/</w:t>
      </w:r>
      <w:r w:rsidR="00A81FC8" w:rsidRPr="006B6FE8">
        <w:rPr>
          <w:rStyle w:val="ui-provider"/>
        </w:rPr>
        <w:t>INF</w:t>
      </w:r>
      <w:r w:rsidR="00A81FC8" w:rsidRPr="004714C6">
        <w:rPr>
          <w:rStyle w:val="ui-provider"/>
        </w:rPr>
        <w:t>/8</w:t>
      </w:r>
      <w:r w:rsidR="000569EE" w:rsidRPr="004714C6">
        <w:rPr>
          <w:rStyle w:val="ui-provider"/>
        </w:rPr>
        <w:t>,</w:t>
      </w:r>
      <w:r w:rsidR="00A81FC8" w:rsidRPr="004714C6">
        <w:t xml:space="preserve"> </w:t>
      </w:r>
      <w:r w:rsidR="004C632E" w:rsidRPr="004714C6">
        <w:t xml:space="preserve">which contains background </w:t>
      </w:r>
      <w:r w:rsidR="00FE201B" w:rsidRPr="004714C6">
        <w:t xml:space="preserve">information </w:t>
      </w:r>
      <w:r w:rsidR="004C632E" w:rsidRPr="004714C6">
        <w:t xml:space="preserve">on various areas of work under the </w:t>
      </w:r>
      <w:r w:rsidR="007F4C2A" w:rsidRPr="004714C6">
        <w:t>Convention</w:t>
      </w:r>
      <w:r w:rsidR="00E73B43" w:rsidRPr="004714C6">
        <w:t xml:space="preserve"> on Biological Diversity</w:t>
      </w:r>
      <w:r w:rsidR="007F4C2A" w:rsidRPr="004714C6">
        <w:t xml:space="preserve"> </w:t>
      </w:r>
      <w:r w:rsidR="004C632E" w:rsidRPr="004714C6">
        <w:t xml:space="preserve">relevant to the implementation of the Agreement and puts forth potential </w:t>
      </w:r>
      <w:r w:rsidR="001E2C3D" w:rsidRPr="004714C6">
        <w:t xml:space="preserve">areas of focus and </w:t>
      </w:r>
      <w:r w:rsidR="004C632E" w:rsidRPr="004714C6">
        <w:t>options for modalities for collaboration and cooperation with relevant global and regional organizations in the context of the Agreemen</w:t>
      </w:r>
      <w:r w:rsidR="00C236C6" w:rsidRPr="004714C6">
        <w:t xml:space="preserve">t </w:t>
      </w:r>
      <w:r w:rsidR="008F7B43" w:rsidRPr="004714C6">
        <w:t>(</w:t>
      </w:r>
      <w:r w:rsidR="00901D20" w:rsidRPr="004714C6">
        <w:t xml:space="preserve">see </w:t>
      </w:r>
      <w:r w:rsidR="00C236C6" w:rsidRPr="004714C6">
        <w:t>para</w:t>
      </w:r>
      <w:r w:rsidR="00901D20" w:rsidRPr="004714C6">
        <w:t>s.</w:t>
      </w:r>
      <w:r w:rsidR="00C236C6" w:rsidRPr="004714C6">
        <w:t xml:space="preserve"> 2</w:t>
      </w:r>
      <w:r w:rsidR="00AF357C">
        <w:t>6</w:t>
      </w:r>
      <w:r w:rsidR="00C236C6" w:rsidRPr="004714C6">
        <w:t xml:space="preserve"> and 2</w:t>
      </w:r>
      <w:r w:rsidR="00AF357C">
        <w:t>7</w:t>
      </w:r>
      <w:r w:rsidR="00C236C6" w:rsidRPr="004714C6">
        <w:t>)</w:t>
      </w:r>
      <w:r w:rsidR="004C632E" w:rsidRPr="004714C6">
        <w:t>.</w:t>
      </w:r>
    </w:p>
    <w:p w14:paraId="76D907D8" w14:textId="56A6A1E5" w:rsidR="00281E03" w:rsidRPr="004714C6" w:rsidRDefault="00126945" w:rsidP="008D6D93">
      <w:pPr>
        <w:tabs>
          <w:tab w:val="left" w:pos="1134"/>
        </w:tabs>
        <w:spacing w:before="120" w:after="120"/>
        <w:ind w:left="567"/>
        <w:rPr>
          <w:szCs w:val="22"/>
        </w:rPr>
      </w:pPr>
      <w:r w:rsidRPr="004714C6">
        <w:t>2</w:t>
      </w:r>
      <w:r w:rsidR="00CE0BA8" w:rsidRPr="004714C6">
        <w:t>3</w:t>
      </w:r>
      <w:r w:rsidR="00281E03" w:rsidRPr="004714C6">
        <w:t>.</w:t>
      </w:r>
      <w:r w:rsidR="00281E03" w:rsidRPr="004714C6">
        <w:tab/>
      </w:r>
      <w:r w:rsidR="004C632E" w:rsidRPr="004714C6">
        <w:t xml:space="preserve">The </w:t>
      </w:r>
      <w:r w:rsidR="001E2C3D" w:rsidRPr="006B6FE8">
        <w:rPr>
          <w:szCs w:val="22"/>
        </w:rPr>
        <w:t xml:space="preserve">Conference of the Parties </w:t>
      </w:r>
      <w:r w:rsidR="00281E03" w:rsidRPr="006B6FE8">
        <w:rPr>
          <w:szCs w:val="22"/>
        </w:rPr>
        <w:t>has</w:t>
      </w:r>
      <w:r w:rsidR="004C632E" w:rsidRPr="006B6FE8">
        <w:rPr>
          <w:szCs w:val="22"/>
        </w:rPr>
        <w:t xml:space="preserve"> </w:t>
      </w:r>
      <w:r w:rsidR="008D6D93" w:rsidRPr="004714C6">
        <w:rPr>
          <w:szCs w:val="22"/>
        </w:rPr>
        <w:t>reiterated</w:t>
      </w:r>
      <w:r w:rsidR="006F6537" w:rsidRPr="006B6FE8">
        <w:rPr>
          <w:szCs w:val="22"/>
        </w:rPr>
        <w:t xml:space="preserve"> in many decisions</w:t>
      </w:r>
      <w:r w:rsidR="00281E03" w:rsidRPr="006B6FE8">
        <w:rPr>
          <w:szCs w:val="22"/>
        </w:rPr>
        <w:t xml:space="preserve"> the central role of the General Assembly</w:t>
      </w:r>
      <w:r w:rsidR="00281E03" w:rsidRPr="004714C6">
        <w:rPr>
          <w:szCs w:val="22"/>
        </w:rPr>
        <w:t xml:space="preserve"> in addressing issues relating to the conservation and sustainable use of biodiversity in marine areas beyond national jurisdiction</w:t>
      </w:r>
      <w:r w:rsidR="008D6D93" w:rsidRPr="004714C6">
        <w:rPr>
          <w:szCs w:val="22"/>
        </w:rPr>
        <w:t>.</w:t>
      </w:r>
      <w:r w:rsidR="004C632E" w:rsidRPr="006B6FE8">
        <w:rPr>
          <w:szCs w:val="22"/>
        </w:rPr>
        <w:t xml:space="preserve"> </w:t>
      </w:r>
      <w:r w:rsidR="008D6D93" w:rsidRPr="004714C6">
        <w:rPr>
          <w:szCs w:val="22"/>
        </w:rPr>
        <w:t xml:space="preserve">In paragraph 24 of its decision </w:t>
      </w:r>
      <w:hyperlink r:id="rId29" w:history="1">
        <w:hyperlink r:id="rId30" w:history="1">
          <w:r w:rsidR="00365832" w:rsidRPr="00365832">
            <w:rPr>
              <w:rStyle w:val="Hyperlink"/>
              <w:szCs w:val="22"/>
            </w:rPr>
            <w:t>X/29</w:t>
          </w:r>
        </w:hyperlink>
      </w:hyperlink>
      <w:r w:rsidR="008D6D93" w:rsidRPr="004714C6">
        <w:rPr>
          <w:szCs w:val="22"/>
        </w:rPr>
        <w:t xml:space="preserve">, it </w:t>
      </w:r>
      <w:r w:rsidR="00281E03" w:rsidRPr="004714C6">
        <w:rPr>
          <w:szCs w:val="22"/>
        </w:rPr>
        <w:t xml:space="preserve">recognized that </w:t>
      </w:r>
      <w:r w:rsidR="004C632E" w:rsidRPr="004714C6">
        <w:rPr>
          <w:szCs w:val="22"/>
        </w:rPr>
        <w:t xml:space="preserve">the </w:t>
      </w:r>
      <w:r w:rsidR="001E2C3D" w:rsidRPr="006B6FE8">
        <w:rPr>
          <w:szCs w:val="22"/>
        </w:rPr>
        <w:t>Convention on Biological Diversity</w:t>
      </w:r>
      <w:r w:rsidR="004C632E" w:rsidRPr="004714C6">
        <w:rPr>
          <w:szCs w:val="22"/>
        </w:rPr>
        <w:t xml:space="preserve"> </w:t>
      </w:r>
      <w:r w:rsidR="00281E03" w:rsidRPr="004714C6">
        <w:rPr>
          <w:szCs w:val="22"/>
        </w:rPr>
        <w:t>ha</w:t>
      </w:r>
      <w:r w:rsidR="006C69B8">
        <w:rPr>
          <w:szCs w:val="22"/>
        </w:rPr>
        <w:t>d</w:t>
      </w:r>
      <w:r w:rsidR="00281E03" w:rsidRPr="004714C6">
        <w:rPr>
          <w:szCs w:val="22"/>
        </w:rPr>
        <w:t xml:space="preserve"> a key role in supporting the work of the </w:t>
      </w:r>
      <w:r w:rsidR="00281E03" w:rsidRPr="006B6FE8">
        <w:rPr>
          <w:szCs w:val="22"/>
        </w:rPr>
        <w:t>Assembly</w:t>
      </w:r>
      <w:r w:rsidR="004C632E" w:rsidRPr="004714C6">
        <w:rPr>
          <w:szCs w:val="22"/>
        </w:rPr>
        <w:t xml:space="preserve"> </w:t>
      </w:r>
      <w:r w:rsidR="00281E03" w:rsidRPr="004714C6">
        <w:rPr>
          <w:szCs w:val="22"/>
        </w:rPr>
        <w:t xml:space="preserve">by focusing on </w:t>
      </w:r>
      <w:r w:rsidR="00D1113D" w:rsidRPr="004714C6">
        <w:rPr>
          <w:szCs w:val="22"/>
        </w:rPr>
        <w:t xml:space="preserve">the </w:t>
      </w:r>
      <w:r w:rsidR="00281E03" w:rsidRPr="004714C6">
        <w:rPr>
          <w:szCs w:val="22"/>
        </w:rPr>
        <w:t>provision of scientific and, as appropriate, technical information and advice relating to marine biological diversity, the application of the ecosystem approach and the precautionary approach</w:t>
      </w:r>
      <w:r w:rsidR="003752D4" w:rsidRPr="004714C6">
        <w:rPr>
          <w:szCs w:val="22"/>
        </w:rPr>
        <w:t>.</w:t>
      </w:r>
    </w:p>
    <w:p w14:paraId="0F34F1C7" w14:textId="0C1D5280" w:rsidR="004C632E" w:rsidRPr="004714C6" w:rsidRDefault="00126945" w:rsidP="004C632E">
      <w:pPr>
        <w:tabs>
          <w:tab w:val="left" w:pos="1134"/>
        </w:tabs>
        <w:spacing w:before="120" w:after="120"/>
        <w:ind w:left="567"/>
        <w:rPr>
          <w:szCs w:val="22"/>
        </w:rPr>
      </w:pPr>
      <w:r w:rsidRPr="004714C6">
        <w:rPr>
          <w:szCs w:val="22"/>
        </w:rPr>
        <w:t>2</w:t>
      </w:r>
      <w:r w:rsidR="00CE0BA8" w:rsidRPr="004714C6">
        <w:rPr>
          <w:szCs w:val="22"/>
        </w:rPr>
        <w:t>4</w:t>
      </w:r>
      <w:r w:rsidR="004C632E" w:rsidRPr="004714C6">
        <w:rPr>
          <w:szCs w:val="22"/>
        </w:rPr>
        <w:t>.</w:t>
      </w:r>
      <w:r w:rsidR="004C632E" w:rsidRPr="004714C6">
        <w:rPr>
          <w:szCs w:val="22"/>
        </w:rPr>
        <w:tab/>
        <w:t>In line with th</w:t>
      </w:r>
      <w:r w:rsidR="009B5517" w:rsidRPr="004714C6">
        <w:rPr>
          <w:szCs w:val="22"/>
        </w:rPr>
        <w:t>at</w:t>
      </w:r>
      <w:r w:rsidR="004C632E" w:rsidRPr="004714C6">
        <w:rPr>
          <w:szCs w:val="22"/>
        </w:rPr>
        <w:t xml:space="preserve"> guidance, the Secretariat has been actively engaged in the deliberations on biodiversity in marine areas beyond national jurisdiction that culminated in the adoption of the </w:t>
      </w:r>
      <w:r w:rsidR="001E2C3D" w:rsidRPr="004714C6">
        <w:t>Agreement</w:t>
      </w:r>
      <w:r w:rsidR="00CD4A34" w:rsidRPr="004714C6">
        <w:t>.</w:t>
      </w:r>
      <w:r w:rsidR="004C632E" w:rsidRPr="006B6FE8">
        <w:rPr>
          <w:szCs w:val="22"/>
        </w:rPr>
        <w:t xml:space="preserve"> </w:t>
      </w:r>
      <w:r w:rsidR="001C4E8D" w:rsidRPr="004714C6">
        <w:rPr>
          <w:szCs w:val="22"/>
        </w:rPr>
        <w:t>In addition</w:t>
      </w:r>
      <w:r w:rsidR="004C632E" w:rsidRPr="004714C6">
        <w:rPr>
          <w:szCs w:val="22"/>
        </w:rPr>
        <w:t xml:space="preserve">, </w:t>
      </w:r>
      <w:r w:rsidR="004C632E" w:rsidRPr="006B6FE8">
        <w:rPr>
          <w:szCs w:val="22"/>
        </w:rPr>
        <w:t xml:space="preserve">through years of Party-led implementation of the </w:t>
      </w:r>
      <w:r w:rsidR="001E2C3D" w:rsidRPr="006B6FE8">
        <w:rPr>
          <w:szCs w:val="22"/>
        </w:rPr>
        <w:t>Convention</w:t>
      </w:r>
      <w:r w:rsidR="00CD4A34" w:rsidRPr="004714C6">
        <w:rPr>
          <w:szCs w:val="22"/>
        </w:rPr>
        <w:t>,</w:t>
      </w:r>
      <w:r w:rsidR="001E2C3D" w:rsidRPr="006B6FE8">
        <w:rPr>
          <w:szCs w:val="22"/>
        </w:rPr>
        <w:t xml:space="preserve"> </w:t>
      </w:r>
      <w:r w:rsidR="004C632E" w:rsidRPr="006B6FE8">
        <w:rPr>
          <w:szCs w:val="22"/>
        </w:rPr>
        <w:t xml:space="preserve">many </w:t>
      </w:r>
      <w:r w:rsidR="00033790" w:rsidRPr="004714C6">
        <w:rPr>
          <w:szCs w:val="22"/>
        </w:rPr>
        <w:t xml:space="preserve">of the </w:t>
      </w:r>
      <w:r w:rsidR="004C632E" w:rsidRPr="006B6FE8">
        <w:rPr>
          <w:szCs w:val="22"/>
        </w:rPr>
        <w:lastRenderedPageBreak/>
        <w:t xml:space="preserve">experiences </w:t>
      </w:r>
      <w:r w:rsidR="00CD4A34" w:rsidRPr="004714C6">
        <w:rPr>
          <w:szCs w:val="22"/>
        </w:rPr>
        <w:t xml:space="preserve">that </w:t>
      </w:r>
      <w:r w:rsidR="004C632E" w:rsidRPr="006B6FE8">
        <w:rPr>
          <w:szCs w:val="22"/>
        </w:rPr>
        <w:t xml:space="preserve">have emerged can </w:t>
      </w:r>
      <w:r w:rsidR="006F6537" w:rsidRPr="006B6FE8">
        <w:rPr>
          <w:szCs w:val="22"/>
        </w:rPr>
        <w:t xml:space="preserve">be useful </w:t>
      </w:r>
      <w:r w:rsidR="004C632E" w:rsidRPr="006B6FE8">
        <w:rPr>
          <w:szCs w:val="22"/>
        </w:rPr>
        <w:t>to the effective functioning of the Agreement</w:t>
      </w:r>
      <w:r w:rsidR="00033790" w:rsidRPr="004714C6">
        <w:rPr>
          <w:szCs w:val="22"/>
        </w:rPr>
        <w:t>,</w:t>
      </w:r>
      <w:r w:rsidR="004C632E" w:rsidRPr="006B6FE8">
        <w:rPr>
          <w:szCs w:val="22"/>
        </w:rPr>
        <w:t xml:space="preserve"> </w:t>
      </w:r>
      <w:r w:rsidR="005D0E4B" w:rsidRPr="004714C6">
        <w:rPr>
          <w:szCs w:val="22"/>
        </w:rPr>
        <w:t xml:space="preserve">in terms of </w:t>
      </w:r>
      <w:r w:rsidR="004C632E" w:rsidRPr="006B6FE8">
        <w:rPr>
          <w:szCs w:val="22"/>
        </w:rPr>
        <w:t xml:space="preserve">both </w:t>
      </w:r>
      <w:r w:rsidR="005D0E4B" w:rsidRPr="004714C6">
        <w:rPr>
          <w:szCs w:val="22"/>
        </w:rPr>
        <w:t xml:space="preserve">the </w:t>
      </w:r>
      <w:r w:rsidR="004C632E" w:rsidRPr="006B6FE8">
        <w:rPr>
          <w:szCs w:val="22"/>
        </w:rPr>
        <w:t xml:space="preserve">implementation of </w:t>
      </w:r>
      <w:r w:rsidR="00365832">
        <w:rPr>
          <w:szCs w:val="22"/>
        </w:rPr>
        <w:t xml:space="preserve">their </w:t>
      </w:r>
      <w:r w:rsidR="004C632E" w:rsidRPr="006B6FE8">
        <w:rPr>
          <w:szCs w:val="22"/>
        </w:rPr>
        <w:t xml:space="preserve">responsibilities </w:t>
      </w:r>
      <w:r w:rsidR="00365832">
        <w:rPr>
          <w:szCs w:val="22"/>
        </w:rPr>
        <w:t xml:space="preserve">by </w:t>
      </w:r>
      <w:r w:rsidR="004C632E" w:rsidRPr="006B6FE8">
        <w:rPr>
          <w:szCs w:val="22"/>
        </w:rPr>
        <w:t>Parties</w:t>
      </w:r>
      <w:r w:rsidR="00365832">
        <w:rPr>
          <w:szCs w:val="22"/>
        </w:rPr>
        <w:t>,</w:t>
      </w:r>
      <w:r w:rsidR="004C632E" w:rsidRPr="006B6FE8">
        <w:rPr>
          <w:szCs w:val="22"/>
        </w:rPr>
        <w:t xml:space="preserve"> with </w:t>
      </w:r>
      <w:r w:rsidR="00194F86" w:rsidRPr="004714C6">
        <w:rPr>
          <w:szCs w:val="22"/>
        </w:rPr>
        <w:t xml:space="preserve">regard </w:t>
      </w:r>
      <w:r w:rsidR="004C632E" w:rsidRPr="006B6FE8">
        <w:rPr>
          <w:szCs w:val="22"/>
        </w:rPr>
        <w:t xml:space="preserve">to their activities in </w:t>
      </w:r>
      <w:r w:rsidR="001E2C3D" w:rsidRPr="006B6FE8">
        <w:rPr>
          <w:szCs w:val="22"/>
        </w:rPr>
        <w:t>areas beyond national jurisdiction</w:t>
      </w:r>
      <w:r w:rsidR="004C632E" w:rsidRPr="006B6FE8">
        <w:rPr>
          <w:szCs w:val="22"/>
        </w:rPr>
        <w:t xml:space="preserve">, </w:t>
      </w:r>
      <w:r w:rsidR="005D0E4B" w:rsidRPr="004714C6">
        <w:rPr>
          <w:szCs w:val="22"/>
        </w:rPr>
        <w:t xml:space="preserve">and </w:t>
      </w:r>
      <w:r w:rsidR="004C632E" w:rsidRPr="006B6FE8">
        <w:rPr>
          <w:szCs w:val="22"/>
        </w:rPr>
        <w:t xml:space="preserve">relevant efforts </w:t>
      </w:r>
      <w:r w:rsidR="00D63ED9" w:rsidRPr="004714C6">
        <w:rPr>
          <w:szCs w:val="22"/>
        </w:rPr>
        <w:t xml:space="preserve">to be made </w:t>
      </w:r>
      <w:r w:rsidR="004C632E" w:rsidRPr="006B6FE8">
        <w:rPr>
          <w:szCs w:val="22"/>
        </w:rPr>
        <w:t xml:space="preserve">within national jurisdiction, including with </w:t>
      </w:r>
      <w:r w:rsidR="00194F86" w:rsidRPr="004714C6">
        <w:rPr>
          <w:szCs w:val="22"/>
        </w:rPr>
        <w:t xml:space="preserve">regard </w:t>
      </w:r>
      <w:r w:rsidR="004C632E" w:rsidRPr="006B6FE8">
        <w:rPr>
          <w:szCs w:val="22"/>
        </w:rPr>
        <w:t xml:space="preserve">to certain types of species and ecosystems that </w:t>
      </w:r>
      <w:r w:rsidR="0094603E" w:rsidRPr="004714C6">
        <w:rPr>
          <w:szCs w:val="22"/>
        </w:rPr>
        <w:t xml:space="preserve">can </w:t>
      </w:r>
      <w:r w:rsidR="004C632E" w:rsidRPr="006B6FE8">
        <w:rPr>
          <w:szCs w:val="22"/>
        </w:rPr>
        <w:t xml:space="preserve">be found </w:t>
      </w:r>
      <w:r w:rsidR="0049730B" w:rsidRPr="006B6FE8">
        <w:rPr>
          <w:szCs w:val="22"/>
        </w:rPr>
        <w:t>in areas within and beyond national jurisdiction</w:t>
      </w:r>
      <w:r w:rsidR="004C632E" w:rsidRPr="006B6FE8">
        <w:rPr>
          <w:szCs w:val="22"/>
        </w:rPr>
        <w:t xml:space="preserve">. </w:t>
      </w:r>
      <w:r w:rsidR="002F2300" w:rsidRPr="004714C6">
        <w:rPr>
          <w:szCs w:val="22"/>
        </w:rPr>
        <w:t>T</w:t>
      </w:r>
      <w:r w:rsidR="004C632E" w:rsidRPr="006B6FE8">
        <w:rPr>
          <w:szCs w:val="22"/>
        </w:rPr>
        <w:t xml:space="preserve">he </w:t>
      </w:r>
      <w:r w:rsidR="001E2C3D" w:rsidRPr="006B6FE8">
        <w:rPr>
          <w:szCs w:val="22"/>
        </w:rPr>
        <w:t xml:space="preserve">Conference of the Parties </w:t>
      </w:r>
      <w:r w:rsidR="004C632E" w:rsidRPr="006B6FE8">
        <w:rPr>
          <w:szCs w:val="22"/>
        </w:rPr>
        <w:t xml:space="preserve">has </w:t>
      </w:r>
      <w:r w:rsidR="002F2300" w:rsidRPr="004714C6">
        <w:rPr>
          <w:szCs w:val="22"/>
        </w:rPr>
        <w:t xml:space="preserve">also </w:t>
      </w:r>
      <w:r w:rsidR="004C632E" w:rsidRPr="006B6FE8">
        <w:rPr>
          <w:szCs w:val="22"/>
        </w:rPr>
        <w:t xml:space="preserve">previously discussed various issues of central relevance to marine biodiversity in </w:t>
      </w:r>
      <w:r w:rsidR="001E2C3D" w:rsidRPr="006B6FE8">
        <w:rPr>
          <w:szCs w:val="22"/>
        </w:rPr>
        <w:t>areas beyond national jurisdiction</w:t>
      </w:r>
      <w:r w:rsidR="004C632E" w:rsidRPr="006B6FE8">
        <w:rPr>
          <w:szCs w:val="22"/>
        </w:rPr>
        <w:t xml:space="preserve"> (e.g. biodiversity mainstreaming, specific pressures on marine biodiversity </w:t>
      </w:r>
      <w:r w:rsidR="002F2300" w:rsidRPr="004714C6">
        <w:rPr>
          <w:szCs w:val="22"/>
        </w:rPr>
        <w:t xml:space="preserve">and </w:t>
      </w:r>
      <w:r w:rsidR="00DF44B7" w:rsidRPr="004714C6">
        <w:rPr>
          <w:szCs w:val="22"/>
        </w:rPr>
        <w:t>EBSA</w:t>
      </w:r>
      <w:r w:rsidR="004C632E" w:rsidRPr="006B6FE8">
        <w:rPr>
          <w:szCs w:val="22"/>
        </w:rPr>
        <w:t xml:space="preserve">s), leading to </w:t>
      </w:r>
      <w:r w:rsidR="00365832">
        <w:rPr>
          <w:szCs w:val="22"/>
        </w:rPr>
        <w:t xml:space="preserve">the adoption of </w:t>
      </w:r>
      <w:r w:rsidR="00C633BB">
        <w:rPr>
          <w:szCs w:val="22"/>
        </w:rPr>
        <w:t>numerous</w:t>
      </w:r>
      <w:r w:rsidR="00365832" w:rsidRPr="006B6FE8">
        <w:rPr>
          <w:szCs w:val="22"/>
        </w:rPr>
        <w:t xml:space="preserve"> </w:t>
      </w:r>
      <w:r w:rsidR="00034B36" w:rsidRPr="004714C6">
        <w:rPr>
          <w:szCs w:val="22"/>
        </w:rPr>
        <w:t xml:space="preserve">related </w:t>
      </w:r>
      <w:r w:rsidR="004C632E" w:rsidRPr="006B6FE8">
        <w:rPr>
          <w:szCs w:val="22"/>
        </w:rPr>
        <w:t>decisions</w:t>
      </w:r>
      <w:r w:rsidR="00034B36" w:rsidRPr="004714C6">
        <w:rPr>
          <w:szCs w:val="22"/>
        </w:rPr>
        <w:t>,</w:t>
      </w:r>
      <w:r w:rsidR="004C632E" w:rsidRPr="006B6FE8">
        <w:rPr>
          <w:szCs w:val="22"/>
        </w:rPr>
        <w:t xml:space="preserve"> in addition to increased political awareness and understanding of key biodiversity topics.</w:t>
      </w:r>
      <w:r w:rsidR="004C632E" w:rsidRPr="004714C6">
        <w:rPr>
          <w:szCs w:val="22"/>
        </w:rPr>
        <w:t xml:space="preserve"> </w:t>
      </w:r>
      <w:r w:rsidR="00034B36" w:rsidRPr="004714C6">
        <w:rPr>
          <w:szCs w:val="22"/>
        </w:rPr>
        <w:t>N</w:t>
      </w:r>
      <w:r w:rsidR="004C632E" w:rsidRPr="006B6FE8">
        <w:rPr>
          <w:szCs w:val="22"/>
        </w:rPr>
        <w:t xml:space="preserve">umerous efforts and initiatives led by the Secretariat </w:t>
      </w:r>
      <w:r w:rsidR="00034B36" w:rsidRPr="004714C6">
        <w:rPr>
          <w:szCs w:val="22"/>
        </w:rPr>
        <w:t xml:space="preserve">also </w:t>
      </w:r>
      <w:r w:rsidR="004C632E" w:rsidRPr="006B6FE8">
        <w:rPr>
          <w:szCs w:val="22"/>
        </w:rPr>
        <w:t xml:space="preserve">provide valuable opportunities to </w:t>
      </w:r>
      <w:r w:rsidR="00D00046" w:rsidRPr="004714C6">
        <w:rPr>
          <w:szCs w:val="22"/>
        </w:rPr>
        <w:t xml:space="preserve">get </w:t>
      </w:r>
      <w:r w:rsidR="004C632E" w:rsidRPr="006B6FE8">
        <w:rPr>
          <w:szCs w:val="22"/>
        </w:rPr>
        <w:t>more directly engage</w:t>
      </w:r>
      <w:r w:rsidR="00D00046" w:rsidRPr="004714C6">
        <w:rPr>
          <w:szCs w:val="22"/>
        </w:rPr>
        <w:t>d</w:t>
      </w:r>
      <w:r w:rsidR="004C632E" w:rsidRPr="006B6FE8">
        <w:rPr>
          <w:szCs w:val="22"/>
        </w:rPr>
        <w:t xml:space="preserve"> </w:t>
      </w:r>
      <w:r w:rsidR="00476479" w:rsidRPr="004714C6">
        <w:rPr>
          <w:szCs w:val="22"/>
        </w:rPr>
        <w:t xml:space="preserve">in </w:t>
      </w:r>
      <w:r w:rsidR="004C632E" w:rsidRPr="006B6FE8">
        <w:rPr>
          <w:szCs w:val="22"/>
        </w:rPr>
        <w:t xml:space="preserve">issues related to biodiversity in </w:t>
      </w:r>
      <w:r w:rsidR="001E2C3D" w:rsidRPr="006B6FE8">
        <w:rPr>
          <w:szCs w:val="22"/>
        </w:rPr>
        <w:t xml:space="preserve">areas beyond national jurisdiction </w:t>
      </w:r>
      <w:r w:rsidR="004C632E" w:rsidRPr="006B6FE8">
        <w:rPr>
          <w:szCs w:val="22"/>
        </w:rPr>
        <w:t xml:space="preserve">and </w:t>
      </w:r>
      <w:r w:rsidR="00476479" w:rsidRPr="004714C6">
        <w:rPr>
          <w:szCs w:val="22"/>
        </w:rPr>
        <w:t xml:space="preserve">to </w:t>
      </w:r>
      <w:r w:rsidR="004C632E" w:rsidRPr="006B6FE8">
        <w:rPr>
          <w:szCs w:val="22"/>
        </w:rPr>
        <w:t>facilitate effective implementation</w:t>
      </w:r>
      <w:r w:rsidR="00C633BB">
        <w:rPr>
          <w:szCs w:val="22"/>
        </w:rPr>
        <w:t xml:space="preserve"> of the Agreement</w:t>
      </w:r>
      <w:r w:rsidR="004C632E" w:rsidRPr="006B6FE8">
        <w:rPr>
          <w:szCs w:val="22"/>
        </w:rPr>
        <w:t>.</w:t>
      </w:r>
    </w:p>
    <w:p w14:paraId="27228C1A" w14:textId="54F6AAAE" w:rsidR="004C632E" w:rsidRPr="006B6FE8" w:rsidRDefault="00E77263" w:rsidP="004C632E">
      <w:pPr>
        <w:tabs>
          <w:tab w:val="left" w:pos="1134"/>
        </w:tabs>
        <w:spacing w:before="120" w:after="120"/>
        <w:ind w:left="567"/>
        <w:rPr>
          <w:szCs w:val="22"/>
        </w:rPr>
      </w:pPr>
      <w:r w:rsidRPr="004714C6">
        <w:rPr>
          <w:szCs w:val="22"/>
        </w:rPr>
        <w:t>2</w:t>
      </w:r>
      <w:r w:rsidR="00CE0BA8" w:rsidRPr="004714C6">
        <w:rPr>
          <w:szCs w:val="22"/>
        </w:rPr>
        <w:t>5</w:t>
      </w:r>
      <w:r w:rsidR="004C632E" w:rsidRPr="004714C6">
        <w:rPr>
          <w:szCs w:val="22"/>
        </w:rPr>
        <w:t>.</w:t>
      </w:r>
      <w:r w:rsidR="004C632E" w:rsidRPr="004714C6">
        <w:rPr>
          <w:szCs w:val="22"/>
        </w:rPr>
        <w:tab/>
      </w:r>
      <w:r w:rsidR="004C632E" w:rsidRPr="006B6FE8">
        <w:rPr>
          <w:szCs w:val="22"/>
        </w:rPr>
        <w:t>Through th</w:t>
      </w:r>
      <w:r w:rsidR="00476479" w:rsidRPr="004714C6">
        <w:rPr>
          <w:szCs w:val="22"/>
        </w:rPr>
        <w:t>o</w:t>
      </w:r>
      <w:r w:rsidR="004C632E" w:rsidRPr="006B6FE8">
        <w:rPr>
          <w:szCs w:val="22"/>
        </w:rPr>
        <w:t xml:space="preserve">se experiences, a strong </w:t>
      </w:r>
      <w:r w:rsidR="00720ECA" w:rsidRPr="006B6FE8">
        <w:rPr>
          <w:szCs w:val="22"/>
        </w:rPr>
        <w:t>“</w:t>
      </w:r>
      <w:r w:rsidR="004C632E" w:rsidRPr="006B6FE8">
        <w:rPr>
          <w:szCs w:val="22"/>
        </w:rPr>
        <w:t>community of practice</w:t>
      </w:r>
      <w:r w:rsidR="00720ECA" w:rsidRPr="006B6FE8">
        <w:rPr>
          <w:szCs w:val="22"/>
        </w:rPr>
        <w:t>”</w:t>
      </w:r>
      <w:r w:rsidR="004C632E" w:rsidRPr="006B6FE8">
        <w:rPr>
          <w:szCs w:val="22"/>
        </w:rPr>
        <w:t xml:space="preserve"> has emerged </w:t>
      </w:r>
      <w:r w:rsidR="001C4E8D" w:rsidRPr="004714C6">
        <w:rPr>
          <w:szCs w:val="22"/>
        </w:rPr>
        <w:t>under</w:t>
      </w:r>
      <w:r w:rsidR="004C632E" w:rsidRPr="006B6FE8">
        <w:rPr>
          <w:szCs w:val="22"/>
        </w:rPr>
        <w:t xml:space="preserve"> the auspices of the </w:t>
      </w:r>
      <w:r w:rsidR="001E2C3D" w:rsidRPr="006B6FE8">
        <w:rPr>
          <w:szCs w:val="22"/>
        </w:rPr>
        <w:t>Convention</w:t>
      </w:r>
      <w:r w:rsidR="00476479" w:rsidRPr="004714C6">
        <w:rPr>
          <w:szCs w:val="22"/>
        </w:rPr>
        <w:t>,</w:t>
      </w:r>
      <w:r w:rsidR="001E2C3D" w:rsidRPr="006B6FE8">
        <w:rPr>
          <w:szCs w:val="22"/>
        </w:rPr>
        <w:t xml:space="preserve"> </w:t>
      </w:r>
      <w:r w:rsidR="004C632E" w:rsidRPr="006B6FE8">
        <w:rPr>
          <w:szCs w:val="22"/>
        </w:rPr>
        <w:t xml:space="preserve">comprised of expert scientists, </w:t>
      </w:r>
      <w:proofErr w:type="gramStart"/>
      <w:r w:rsidR="004C632E" w:rsidRPr="006B6FE8">
        <w:rPr>
          <w:szCs w:val="22"/>
        </w:rPr>
        <w:t>managers</w:t>
      </w:r>
      <w:proofErr w:type="gramEnd"/>
      <w:r w:rsidR="004C632E" w:rsidRPr="006B6FE8">
        <w:rPr>
          <w:szCs w:val="22"/>
        </w:rPr>
        <w:t xml:space="preserve"> and policymakers. It is likely that some of th</w:t>
      </w:r>
      <w:r w:rsidR="00C84EA5" w:rsidRPr="004714C6">
        <w:rPr>
          <w:szCs w:val="22"/>
        </w:rPr>
        <w:t>o</w:t>
      </w:r>
      <w:r w:rsidR="004C632E" w:rsidRPr="006B6FE8">
        <w:rPr>
          <w:szCs w:val="22"/>
        </w:rPr>
        <w:t>se practitioners may also eventually be</w:t>
      </w:r>
      <w:r w:rsidR="00C84EA5" w:rsidRPr="004714C6">
        <w:rPr>
          <w:szCs w:val="22"/>
        </w:rPr>
        <w:t>come</w:t>
      </w:r>
      <w:r w:rsidR="004C632E" w:rsidRPr="006B6FE8">
        <w:rPr>
          <w:szCs w:val="22"/>
        </w:rPr>
        <w:t xml:space="preserve"> engaged in some form </w:t>
      </w:r>
      <w:r w:rsidR="00365832">
        <w:rPr>
          <w:szCs w:val="22"/>
        </w:rPr>
        <w:t xml:space="preserve">or other </w:t>
      </w:r>
      <w:r w:rsidR="004C632E" w:rsidRPr="006B6FE8">
        <w:rPr>
          <w:szCs w:val="22"/>
        </w:rPr>
        <w:t>in the implementation of the Agreement.</w:t>
      </w:r>
      <w:r w:rsidR="004C632E" w:rsidRPr="004714C6">
        <w:rPr>
          <w:szCs w:val="22"/>
        </w:rPr>
        <w:t xml:space="preserve"> </w:t>
      </w:r>
      <w:r w:rsidR="002D794E" w:rsidRPr="006B6FE8">
        <w:rPr>
          <w:szCs w:val="22"/>
        </w:rPr>
        <w:t>Lastly</w:t>
      </w:r>
      <w:r w:rsidR="004C632E" w:rsidRPr="006B6FE8">
        <w:rPr>
          <w:szCs w:val="22"/>
        </w:rPr>
        <w:t xml:space="preserve">, the </w:t>
      </w:r>
      <w:r w:rsidR="001E2C3D" w:rsidRPr="006B6FE8">
        <w:rPr>
          <w:szCs w:val="22"/>
        </w:rPr>
        <w:t xml:space="preserve">Conference of the Parties </w:t>
      </w:r>
      <w:r w:rsidR="004C632E" w:rsidRPr="006B6FE8">
        <w:rPr>
          <w:szCs w:val="22"/>
        </w:rPr>
        <w:t xml:space="preserve">is well-placed to explore new areas of work that </w:t>
      </w:r>
      <w:r w:rsidR="00C27BBE" w:rsidRPr="004714C6">
        <w:rPr>
          <w:szCs w:val="22"/>
        </w:rPr>
        <w:t xml:space="preserve">could </w:t>
      </w:r>
      <w:r w:rsidR="004C632E" w:rsidRPr="006B6FE8">
        <w:rPr>
          <w:szCs w:val="22"/>
        </w:rPr>
        <w:t xml:space="preserve">complement discussions in </w:t>
      </w:r>
      <w:r w:rsidR="00365832">
        <w:rPr>
          <w:szCs w:val="22"/>
        </w:rPr>
        <w:t xml:space="preserve">meetings of </w:t>
      </w:r>
      <w:r w:rsidR="004C632E" w:rsidRPr="006B6FE8">
        <w:rPr>
          <w:szCs w:val="22"/>
        </w:rPr>
        <w:t xml:space="preserve">the </w:t>
      </w:r>
      <w:r w:rsidR="00555379" w:rsidRPr="006B6FE8">
        <w:rPr>
          <w:szCs w:val="22"/>
        </w:rPr>
        <w:t xml:space="preserve">future </w:t>
      </w:r>
      <w:r w:rsidR="004C632E" w:rsidRPr="006B6FE8">
        <w:rPr>
          <w:szCs w:val="22"/>
        </w:rPr>
        <w:t xml:space="preserve">Conference of the Parties to the Agreement and support </w:t>
      </w:r>
      <w:r w:rsidR="00C27BBE" w:rsidRPr="004714C6">
        <w:rPr>
          <w:szCs w:val="22"/>
        </w:rPr>
        <w:t xml:space="preserve">the </w:t>
      </w:r>
      <w:r w:rsidR="004C632E" w:rsidRPr="006B6FE8">
        <w:rPr>
          <w:szCs w:val="22"/>
        </w:rPr>
        <w:t>implementation of the Agreement.</w:t>
      </w:r>
    </w:p>
    <w:p w14:paraId="06505532" w14:textId="5210B2A8" w:rsidR="004C632E" w:rsidRPr="006B6FE8" w:rsidRDefault="00CE0BA8" w:rsidP="006B6FE8">
      <w:pPr>
        <w:keepNext/>
        <w:tabs>
          <w:tab w:val="left" w:pos="1134"/>
        </w:tabs>
        <w:spacing w:before="120" w:after="120"/>
        <w:ind w:left="562"/>
        <w:rPr>
          <w:szCs w:val="22"/>
        </w:rPr>
      </w:pPr>
      <w:r w:rsidRPr="006B6FE8">
        <w:rPr>
          <w:szCs w:val="22"/>
        </w:rPr>
        <w:t>26</w:t>
      </w:r>
      <w:r w:rsidR="004C632E" w:rsidRPr="006B6FE8">
        <w:rPr>
          <w:szCs w:val="22"/>
        </w:rPr>
        <w:t>.</w:t>
      </w:r>
      <w:r w:rsidR="004C632E" w:rsidRPr="006B6FE8">
        <w:rPr>
          <w:szCs w:val="22"/>
        </w:rPr>
        <w:tab/>
      </w:r>
      <w:r w:rsidR="00A157C3" w:rsidRPr="004714C6">
        <w:rPr>
          <w:szCs w:val="22"/>
        </w:rPr>
        <w:t>Several</w:t>
      </w:r>
      <w:r w:rsidR="00C910F5" w:rsidRPr="004714C6">
        <w:rPr>
          <w:szCs w:val="22"/>
        </w:rPr>
        <w:t xml:space="preserve"> </w:t>
      </w:r>
      <w:r w:rsidR="004C632E" w:rsidRPr="006B6FE8">
        <w:rPr>
          <w:szCs w:val="22"/>
        </w:rPr>
        <w:t xml:space="preserve">areas of work under the </w:t>
      </w:r>
      <w:r w:rsidR="001E2C3D" w:rsidRPr="006B6FE8">
        <w:rPr>
          <w:szCs w:val="22"/>
        </w:rPr>
        <w:t xml:space="preserve">Convention </w:t>
      </w:r>
      <w:r w:rsidR="00E430DB" w:rsidRPr="004714C6">
        <w:rPr>
          <w:szCs w:val="22"/>
        </w:rPr>
        <w:t xml:space="preserve">are </w:t>
      </w:r>
      <w:r w:rsidR="000F3AE6" w:rsidRPr="004714C6">
        <w:rPr>
          <w:szCs w:val="22"/>
        </w:rPr>
        <w:t>related to the m</w:t>
      </w:r>
      <w:r w:rsidR="00FE0C80" w:rsidRPr="004714C6">
        <w:rPr>
          <w:szCs w:val="22"/>
        </w:rPr>
        <w:t xml:space="preserve">ain elements of the Agreement </w:t>
      </w:r>
      <w:r w:rsidR="00E430DB" w:rsidRPr="004714C6">
        <w:rPr>
          <w:szCs w:val="22"/>
        </w:rPr>
        <w:t xml:space="preserve">and </w:t>
      </w:r>
      <w:r w:rsidR="007427E6" w:rsidRPr="004714C6">
        <w:rPr>
          <w:szCs w:val="22"/>
        </w:rPr>
        <w:t>could</w:t>
      </w:r>
      <w:r w:rsidR="007427E6" w:rsidRPr="006B6FE8">
        <w:rPr>
          <w:szCs w:val="22"/>
        </w:rPr>
        <w:t xml:space="preserve"> </w:t>
      </w:r>
      <w:r w:rsidR="004C632E" w:rsidRPr="006B6FE8">
        <w:rPr>
          <w:szCs w:val="22"/>
        </w:rPr>
        <w:t xml:space="preserve">be used </w:t>
      </w:r>
      <w:r w:rsidR="00E430DB" w:rsidRPr="004714C6">
        <w:rPr>
          <w:szCs w:val="22"/>
        </w:rPr>
        <w:t xml:space="preserve">to </w:t>
      </w:r>
      <w:r w:rsidR="00965C5B" w:rsidRPr="004714C6">
        <w:rPr>
          <w:szCs w:val="22"/>
        </w:rPr>
        <w:t xml:space="preserve">provide informative lessons and experiences </w:t>
      </w:r>
      <w:r w:rsidR="004C632E" w:rsidRPr="006B6FE8">
        <w:rPr>
          <w:szCs w:val="22"/>
        </w:rPr>
        <w:t xml:space="preserve">in </w:t>
      </w:r>
      <w:r w:rsidR="00FE0C80" w:rsidRPr="004714C6">
        <w:rPr>
          <w:szCs w:val="22"/>
        </w:rPr>
        <w:t>its</w:t>
      </w:r>
      <w:r w:rsidR="004C632E" w:rsidRPr="006B6FE8">
        <w:rPr>
          <w:szCs w:val="22"/>
        </w:rPr>
        <w:t xml:space="preserve"> implementation</w:t>
      </w:r>
      <w:r w:rsidR="00D46277" w:rsidRPr="004714C6">
        <w:rPr>
          <w:szCs w:val="22"/>
        </w:rPr>
        <w:t xml:space="preserve">, </w:t>
      </w:r>
      <w:r w:rsidR="000131B1" w:rsidRPr="004714C6">
        <w:rPr>
          <w:szCs w:val="22"/>
        </w:rPr>
        <w:t>as outlined below</w:t>
      </w:r>
      <w:r w:rsidR="00D46277" w:rsidRPr="004714C6">
        <w:rPr>
          <w:szCs w:val="22"/>
        </w:rPr>
        <w:t>:</w:t>
      </w:r>
    </w:p>
    <w:p w14:paraId="47663F31" w14:textId="2E7380A8" w:rsidR="0062382F" w:rsidRPr="006B6FE8" w:rsidRDefault="0062382F" w:rsidP="004F7DC4">
      <w:pPr>
        <w:tabs>
          <w:tab w:val="left" w:pos="1701"/>
        </w:tabs>
        <w:spacing w:before="120" w:after="120"/>
        <w:ind w:left="567" w:firstLine="567"/>
        <w:rPr>
          <w:szCs w:val="22"/>
        </w:rPr>
      </w:pPr>
      <w:r w:rsidRPr="006B6FE8">
        <w:rPr>
          <w:szCs w:val="22"/>
        </w:rPr>
        <w:t>(a)</w:t>
      </w:r>
      <w:r w:rsidRPr="006B6FE8">
        <w:rPr>
          <w:szCs w:val="22"/>
        </w:rPr>
        <w:tab/>
      </w:r>
      <w:r w:rsidR="004C632E" w:rsidRPr="006B6FE8">
        <w:rPr>
          <w:szCs w:val="22"/>
        </w:rPr>
        <w:t>Marine genetic resources, including the fair and equitable sharing of benefits</w:t>
      </w:r>
      <w:r w:rsidR="00C633BB">
        <w:rPr>
          <w:szCs w:val="22"/>
        </w:rPr>
        <w:t xml:space="preserve"> (Agreement</w:t>
      </w:r>
      <w:r w:rsidR="00350849">
        <w:rPr>
          <w:szCs w:val="22"/>
        </w:rPr>
        <w:t>, part II</w:t>
      </w:r>
      <w:r w:rsidR="00C633BB">
        <w:rPr>
          <w:szCs w:val="22"/>
        </w:rPr>
        <w:t>)</w:t>
      </w:r>
      <w:r w:rsidRPr="006B6FE8">
        <w:rPr>
          <w:szCs w:val="22"/>
        </w:rPr>
        <w:t>:</w:t>
      </w:r>
    </w:p>
    <w:p w14:paraId="31CAE772" w14:textId="201B86CC" w:rsidR="004F7DC4" w:rsidRPr="006B6FE8" w:rsidRDefault="0062382F" w:rsidP="006B6FE8">
      <w:pPr>
        <w:tabs>
          <w:tab w:val="left" w:pos="1701"/>
        </w:tabs>
        <w:spacing w:before="120" w:after="120"/>
        <w:ind w:left="1701" w:hanging="567"/>
        <w:rPr>
          <w:szCs w:val="22"/>
        </w:rPr>
      </w:pPr>
      <w:r w:rsidRPr="006B6FE8">
        <w:rPr>
          <w:szCs w:val="22"/>
        </w:rPr>
        <w:t>(</w:t>
      </w:r>
      <w:proofErr w:type="spellStart"/>
      <w:r w:rsidRPr="006B6FE8">
        <w:rPr>
          <w:szCs w:val="22"/>
        </w:rPr>
        <w:t>i</w:t>
      </w:r>
      <w:proofErr w:type="spellEnd"/>
      <w:r w:rsidRPr="006B6FE8">
        <w:rPr>
          <w:szCs w:val="22"/>
        </w:rPr>
        <w:t>)</w:t>
      </w:r>
      <w:r w:rsidRPr="006B6FE8">
        <w:rPr>
          <w:szCs w:val="22"/>
        </w:rPr>
        <w:tab/>
      </w:r>
      <w:r w:rsidR="00C539FC" w:rsidRPr="006B6FE8">
        <w:rPr>
          <w:szCs w:val="22"/>
        </w:rPr>
        <w:t xml:space="preserve">Experiences on access and benefit-sharing under the </w:t>
      </w:r>
      <w:r w:rsidR="00C539FC" w:rsidRPr="004714C6">
        <w:rPr>
          <w:rStyle w:val="ui-provider"/>
          <w:szCs w:val="22"/>
        </w:rPr>
        <w:t xml:space="preserve">Nagoya Protocol </w:t>
      </w:r>
      <w:r w:rsidR="00EA73FE" w:rsidRPr="004714C6">
        <w:rPr>
          <w:rStyle w:val="ui-provider"/>
          <w:szCs w:val="22"/>
        </w:rPr>
        <w:t xml:space="preserve">on Access to Genetic Resources and the Fair and Equitable Sharing of Benefits Arising from their Utilization to the Convention on Biological Diversity </w:t>
      </w:r>
      <w:r w:rsidR="00573F1B" w:rsidRPr="004714C6">
        <w:rPr>
          <w:rStyle w:val="ui-provider"/>
          <w:szCs w:val="22"/>
        </w:rPr>
        <w:t xml:space="preserve">could </w:t>
      </w:r>
      <w:r w:rsidR="00C539FC" w:rsidRPr="004714C6">
        <w:rPr>
          <w:rStyle w:val="ui-provider"/>
          <w:szCs w:val="22"/>
        </w:rPr>
        <w:t>inform approaches taken under the Agreement;</w:t>
      </w:r>
    </w:p>
    <w:p w14:paraId="4602B104" w14:textId="7A3CB072" w:rsidR="00C539FC" w:rsidRPr="006B6FE8" w:rsidRDefault="004F7DC4" w:rsidP="006B6FE8">
      <w:pPr>
        <w:tabs>
          <w:tab w:val="left" w:pos="1701"/>
        </w:tabs>
        <w:spacing w:before="120" w:after="120"/>
        <w:ind w:left="1701" w:hanging="567"/>
        <w:rPr>
          <w:szCs w:val="22"/>
        </w:rPr>
      </w:pPr>
      <w:r w:rsidRPr="006B6FE8">
        <w:rPr>
          <w:szCs w:val="22"/>
        </w:rPr>
        <w:t>(ii)</w:t>
      </w:r>
      <w:r w:rsidRPr="006B6FE8">
        <w:rPr>
          <w:szCs w:val="22"/>
        </w:rPr>
        <w:tab/>
      </w:r>
      <w:r w:rsidR="00902FED" w:rsidRPr="004714C6">
        <w:rPr>
          <w:rStyle w:val="ui-provider"/>
          <w:szCs w:val="22"/>
        </w:rPr>
        <w:t>T</w:t>
      </w:r>
      <w:r w:rsidR="00C539FC" w:rsidRPr="004714C6">
        <w:rPr>
          <w:rStyle w:val="ui-provider"/>
          <w:szCs w:val="22"/>
        </w:rPr>
        <w:t xml:space="preserve">he multilateral mechanism for benefit-sharing from the use of </w:t>
      </w:r>
      <w:r w:rsidR="001D17AC" w:rsidRPr="004714C6">
        <w:rPr>
          <w:rStyle w:val="ui-provider"/>
          <w:szCs w:val="22"/>
        </w:rPr>
        <w:t>digital sequence information</w:t>
      </w:r>
      <w:r w:rsidR="00C539FC" w:rsidRPr="004714C6">
        <w:rPr>
          <w:rStyle w:val="ui-provider"/>
          <w:szCs w:val="22"/>
        </w:rPr>
        <w:t xml:space="preserve"> on genetic resources established by the Conference of the Parties in </w:t>
      </w:r>
      <w:r w:rsidR="00365832">
        <w:rPr>
          <w:rStyle w:val="ui-provider"/>
          <w:szCs w:val="22"/>
        </w:rPr>
        <w:t xml:space="preserve">its </w:t>
      </w:r>
      <w:r w:rsidR="00C539FC" w:rsidRPr="004714C6">
        <w:rPr>
          <w:rStyle w:val="ui-provider"/>
          <w:szCs w:val="22"/>
        </w:rPr>
        <w:t>decision</w:t>
      </w:r>
      <w:r w:rsidR="00E532C0" w:rsidRPr="004714C6">
        <w:rPr>
          <w:rStyle w:val="ui-provider"/>
          <w:szCs w:val="22"/>
        </w:rPr>
        <w:t> </w:t>
      </w:r>
      <w:hyperlink r:id="rId31" w:history="1">
        <w:r w:rsidR="00C539FC" w:rsidRPr="004714C6">
          <w:rPr>
            <w:rStyle w:val="Hyperlink"/>
            <w:szCs w:val="22"/>
          </w:rPr>
          <w:t>15/9</w:t>
        </w:r>
      </w:hyperlink>
      <w:r w:rsidR="00C539FC" w:rsidRPr="004714C6">
        <w:rPr>
          <w:rStyle w:val="ui-provider"/>
          <w:szCs w:val="22"/>
        </w:rPr>
        <w:t xml:space="preserve"> and endorsed by the Conference of the Parties serving as the meeting of the Parties to the Nagoya Protocol in </w:t>
      </w:r>
      <w:r w:rsidR="00365832">
        <w:rPr>
          <w:rStyle w:val="ui-provider"/>
          <w:szCs w:val="22"/>
        </w:rPr>
        <w:t xml:space="preserve">its </w:t>
      </w:r>
      <w:r w:rsidR="00C539FC" w:rsidRPr="004714C6">
        <w:rPr>
          <w:rStyle w:val="ui-provider"/>
          <w:szCs w:val="22"/>
        </w:rPr>
        <w:t xml:space="preserve">decision </w:t>
      </w:r>
      <w:hyperlink r:id="rId32" w:history="1">
        <w:r w:rsidR="00C539FC" w:rsidRPr="006B6FE8">
          <w:rPr>
            <w:rStyle w:val="Hyperlink"/>
          </w:rPr>
          <w:t>NP</w:t>
        </w:r>
        <w:r w:rsidR="00C539FC" w:rsidRPr="004714C6">
          <w:rPr>
            <w:rStyle w:val="Hyperlink"/>
            <w:szCs w:val="22"/>
          </w:rPr>
          <w:t>-4/6</w:t>
        </w:r>
      </w:hyperlink>
      <w:r w:rsidR="000471F9" w:rsidRPr="004714C6">
        <w:rPr>
          <w:rStyle w:val="ui-provider"/>
          <w:szCs w:val="22"/>
        </w:rPr>
        <w:t>,</w:t>
      </w:r>
      <w:r w:rsidR="00C539FC" w:rsidRPr="004714C6">
        <w:rPr>
          <w:rStyle w:val="ui-provider"/>
          <w:szCs w:val="22"/>
        </w:rPr>
        <w:t xml:space="preserve"> as well as work to develop and operationalize the mechanism</w:t>
      </w:r>
      <w:r w:rsidR="00902FED" w:rsidRPr="004714C6">
        <w:rPr>
          <w:rStyle w:val="ui-provider"/>
          <w:szCs w:val="22"/>
        </w:rPr>
        <w:t>, could be taken into account</w:t>
      </w:r>
      <w:r w:rsidR="00902FED" w:rsidRPr="004714C6">
        <w:rPr>
          <w:szCs w:val="22"/>
        </w:rPr>
        <w:t xml:space="preserve"> in the </w:t>
      </w:r>
      <w:r w:rsidR="00902FED" w:rsidRPr="004714C6">
        <w:rPr>
          <w:rStyle w:val="ui-provider"/>
          <w:szCs w:val="22"/>
        </w:rPr>
        <w:t>further development of modalities for sharing monetary benefits from the utilization of marine genetic resources and digital sequence information on marine genetic resources of areas beyond national jurisdiction</w:t>
      </w:r>
      <w:r w:rsidR="00B55547" w:rsidRPr="004714C6">
        <w:rPr>
          <w:rStyle w:val="ui-provider"/>
          <w:szCs w:val="22"/>
        </w:rPr>
        <w:t>;</w:t>
      </w:r>
    </w:p>
    <w:p w14:paraId="6F2CD0B8" w14:textId="1F0B2106" w:rsidR="0062382F" w:rsidRPr="006B6FE8" w:rsidRDefault="0062382F" w:rsidP="001A2A3E">
      <w:pPr>
        <w:tabs>
          <w:tab w:val="left" w:pos="1701"/>
        </w:tabs>
        <w:spacing w:before="120" w:after="120"/>
        <w:ind w:left="567" w:firstLine="567"/>
        <w:rPr>
          <w:szCs w:val="22"/>
        </w:rPr>
      </w:pPr>
      <w:r w:rsidRPr="006B6FE8">
        <w:rPr>
          <w:szCs w:val="22"/>
        </w:rPr>
        <w:t>(b)</w:t>
      </w:r>
      <w:r w:rsidRPr="006B6FE8">
        <w:rPr>
          <w:szCs w:val="22"/>
        </w:rPr>
        <w:tab/>
      </w:r>
      <w:r w:rsidR="00C633BB">
        <w:rPr>
          <w:szCs w:val="22"/>
        </w:rPr>
        <w:t>Measures such as a</w:t>
      </w:r>
      <w:r w:rsidRPr="006B6FE8">
        <w:rPr>
          <w:szCs w:val="22"/>
        </w:rPr>
        <w:t>rea-based management tools, including marine protected areas</w:t>
      </w:r>
      <w:r w:rsidR="00C633BB">
        <w:rPr>
          <w:szCs w:val="22"/>
        </w:rPr>
        <w:t xml:space="preserve"> (Agreement</w:t>
      </w:r>
      <w:r w:rsidR="00350849">
        <w:rPr>
          <w:szCs w:val="22"/>
        </w:rPr>
        <w:t>, part III</w:t>
      </w:r>
      <w:r w:rsidR="00C633BB">
        <w:rPr>
          <w:szCs w:val="22"/>
        </w:rPr>
        <w:t>)</w:t>
      </w:r>
      <w:r w:rsidRPr="006B6FE8">
        <w:rPr>
          <w:szCs w:val="22"/>
        </w:rPr>
        <w:t>:</w:t>
      </w:r>
    </w:p>
    <w:p w14:paraId="4A87CC72" w14:textId="3F20C129" w:rsidR="004F7DC4" w:rsidRPr="006B6FE8" w:rsidRDefault="004F7DC4" w:rsidP="006B6FE8">
      <w:pPr>
        <w:pStyle w:val="ListParagraph"/>
        <w:numPr>
          <w:ilvl w:val="1"/>
          <w:numId w:val="8"/>
        </w:numPr>
        <w:tabs>
          <w:tab w:val="left" w:pos="1701"/>
        </w:tabs>
        <w:spacing w:before="120" w:after="120"/>
        <w:ind w:left="1701" w:hanging="567"/>
        <w:contextualSpacing w:val="0"/>
        <w:rPr>
          <w:szCs w:val="22"/>
        </w:rPr>
      </w:pPr>
      <w:r w:rsidRPr="006B6FE8">
        <w:rPr>
          <w:szCs w:val="22"/>
        </w:rPr>
        <w:t xml:space="preserve">Some areas described as meeting the scientific criteria for EBSAs could </w:t>
      </w:r>
      <w:r w:rsidR="0028387E" w:rsidRPr="004714C6">
        <w:rPr>
          <w:szCs w:val="22"/>
        </w:rPr>
        <w:t>be a source of</w:t>
      </w:r>
      <w:r w:rsidR="0028387E" w:rsidRPr="006B6FE8">
        <w:rPr>
          <w:szCs w:val="22"/>
        </w:rPr>
        <w:t xml:space="preserve"> </w:t>
      </w:r>
      <w:r w:rsidRPr="006B6FE8">
        <w:rPr>
          <w:szCs w:val="22"/>
        </w:rPr>
        <w:t xml:space="preserve">scientific information </w:t>
      </w:r>
      <w:r w:rsidR="00365832">
        <w:rPr>
          <w:szCs w:val="22"/>
        </w:rPr>
        <w:t>for</w:t>
      </w:r>
      <w:r w:rsidR="00365832" w:rsidRPr="006B6FE8">
        <w:rPr>
          <w:szCs w:val="22"/>
        </w:rPr>
        <w:t xml:space="preserve"> </w:t>
      </w:r>
      <w:r w:rsidRPr="006B6FE8">
        <w:rPr>
          <w:szCs w:val="22"/>
        </w:rPr>
        <w:t>the development of proposals for the designation of area-based management tools</w:t>
      </w:r>
      <w:r w:rsidR="001E2C3D" w:rsidRPr="006B6FE8">
        <w:rPr>
          <w:szCs w:val="22"/>
        </w:rPr>
        <w:t>;</w:t>
      </w:r>
    </w:p>
    <w:p w14:paraId="63346A25" w14:textId="7DD2F12D" w:rsidR="004F7DC4" w:rsidRPr="006B6FE8" w:rsidRDefault="004F7DC4" w:rsidP="006B6FE8">
      <w:pPr>
        <w:pStyle w:val="ListParagraph"/>
        <w:numPr>
          <w:ilvl w:val="1"/>
          <w:numId w:val="8"/>
        </w:numPr>
        <w:tabs>
          <w:tab w:val="left" w:pos="1701"/>
        </w:tabs>
        <w:spacing w:before="120" w:after="120"/>
        <w:ind w:left="1701" w:hanging="567"/>
        <w:contextualSpacing w:val="0"/>
        <w:rPr>
          <w:szCs w:val="22"/>
        </w:rPr>
      </w:pPr>
      <w:r w:rsidRPr="006B6FE8">
        <w:rPr>
          <w:szCs w:val="22"/>
        </w:rPr>
        <w:t>Information contained in specific EBSA descriptions (regarding the ecological or biological significance of the features of a given area) c</w:t>
      </w:r>
      <w:r w:rsidR="004067A1" w:rsidRPr="004714C6">
        <w:rPr>
          <w:szCs w:val="22"/>
        </w:rPr>
        <w:t>ould</w:t>
      </w:r>
      <w:r w:rsidRPr="006B6FE8">
        <w:rPr>
          <w:szCs w:val="22"/>
        </w:rPr>
        <w:t xml:space="preserve"> be used to inform the development of the parameters of area-based management tools (e.g. which activities are to </w:t>
      </w:r>
      <w:r w:rsidR="00365832">
        <w:rPr>
          <w:szCs w:val="22"/>
        </w:rPr>
        <w:t xml:space="preserve">be </w:t>
      </w:r>
      <w:r w:rsidRPr="006B6FE8">
        <w:rPr>
          <w:szCs w:val="22"/>
        </w:rPr>
        <w:t>managed or restricted)</w:t>
      </w:r>
      <w:r w:rsidR="001E2C3D" w:rsidRPr="006B6FE8">
        <w:rPr>
          <w:szCs w:val="22"/>
        </w:rPr>
        <w:t>;</w:t>
      </w:r>
    </w:p>
    <w:p w14:paraId="6570DAE7" w14:textId="21F9E7BC" w:rsidR="004F7DC4" w:rsidRPr="006B6FE8" w:rsidRDefault="004F7DC4" w:rsidP="006B6FE8">
      <w:pPr>
        <w:pStyle w:val="ListParagraph"/>
        <w:numPr>
          <w:ilvl w:val="1"/>
          <w:numId w:val="8"/>
        </w:numPr>
        <w:tabs>
          <w:tab w:val="left" w:pos="1701"/>
        </w:tabs>
        <w:spacing w:before="120" w:after="120"/>
        <w:ind w:left="1701" w:hanging="567"/>
        <w:contextualSpacing w:val="0"/>
        <w:rPr>
          <w:szCs w:val="22"/>
        </w:rPr>
      </w:pPr>
      <w:r w:rsidRPr="006B6FE8">
        <w:rPr>
          <w:szCs w:val="22"/>
        </w:rPr>
        <w:t xml:space="preserve">Experiences in applying the criteria </w:t>
      </w:r>
      <w:r w:rsidR="00132F06" w:rsidRPr="004714C6">
        <w:rPr>
          <w:szCs w:val="22"/>
        </w:rPr>
        <w:t xml:space="preserve">for </w:t>
      </w:r>
      <w:r w:rsidR="00132F06" w:rsidRPr="006B6FE8">
        <w:rPr>
          <w:szCs w:val="22"/>
        </w:rPr>
        <w:t>EBSA</w:t>
      </w:r>
      <w:r w:rsidR="00132F06" w:rsidRPr="004714C6">
        <w:rPr>
          <w:szCs w:val="22"/>
        </w:rPr>
        <w:t xml:space="preserve">s </w:t>
      </w:r>
      <w:r w:rsidRPr="006B6FE8">
        <w:rPr>
          <w:szCs w:val="22"/>
        </w:rPr>
        <w:t xml:space="preserve">through the EBSA process, including for certain types of features in the deep-sea and open ocean, </w:t>
      </w:r>
      <w:r w:rsidR="00166BB0" w:rsidRPr="004714C6">
        <w:rPr>
          <w:szCs w:val="22"/>
        </w:rPr>
        <w:t>could</w:t>
      </w:r>
      <w:r w:rsidR="00166BB0" w:rsidRPr="006B6FE8">
        <w:rPr>
          <w:szCs w:val="22"/>
        </w:rPr>
        <w:t xml:space="preserve"> </w:t>
      </w:r>
      <w:r w:rsidRPr="006B6FE8">
        <w:rPr>
          <w:szCs w:val="22"/>
        </w:rPr>
        <w:t>be used in the development of proposals for the designation of area-based management tools</w:t>
      </w:r>
      <w:r w:rsidR="001E2C3D" w:rsidRPr="006B6FE8">
        <w:rPr>
          <w:szCs w:val="22"/>
        </w:rPr>
        <w:t>;</w:t>
      </w:r>
    </w:p>
    <w:p w14:paraId="4B70AA9F" w14:textId="42A8C12C" w:rsidR="004F7DC4" w:rsidRPr="006B6FE8" w:rsidRDefault="004F7DC4" w:rsidP="006B6FE8">
      <w:pPr>
        <w:pStyle w:val="ListParagraph"/>
        <w:numPr>
          <w:ilvl w:val="1"/>
          <w:numId w:val="8"/>
        </w:numPr>
        <w:tabs>
          <w:tab w:val="left" w:pos="1701"/>
        </w:tabs>
        <w:spacing w:before="120" w:after="120"/>
        <w:ind w:left="1701" w:hanging="567"/>
        <w:contextualSpacing w:val="0"/>
        <w:rPr>
          <w:szCs w:val="22"/>
        </w:rPr>
      </w:pPr>
      <w:r w:rsidRPr="006B6FE8">
        <w:rPr>
          <w:szCs w:val="22"/>
        </w:rPr>
        <w:t xml:space="preserve">Various forms of guidance produced under the </w:t>
      </w:r>
      <w:r w:rsidR="00210CD5" w:rsidRPr="006B6FE8">
        <w:rPr>
          <w:szCs w:val="22"/>
        </w:rPr>
        <w:t xml:space="preserve">Convention </w:t>
      </w:r>
      <w:r w:rsidR="001B1DAE" w:rsidRPr="004714C6">
        <w:rPr>
          <w:szCs w:val="22"/>
        </w:rPr>
        <w:t>could</w:t>
      </w:r>
      <w:r w:rsidR="001B1DAE" w:rsidRPr="006B6FE8">
        <w:rPr>
          <w:szCs w:val="22"/>
        </w:rPr>
        <w:t xml:space="preserve"> </w:t>
      </w:r>
      <w:r w:rsidRPr="006B6FE8">
        <w:rPr>
          <w:szCs w:val="22"/>
        </w:rPr>
        <w:t xml:space="preserve">be used to inform the development of proposals for the designation and implementation of area-based </w:t>
      </w:r>
      <w:r w:rsidRPr="006B6FE8">
        <w:rPr>
          <w:szCs w:val="22"/>
        </w:rPr>
        <w:lastRenderedPageBreak/>
        <w:t xml:space="preserve">management tools, including </w:t>
      </w:r>
      <w:proofErr w:type="gramStart"/>
      <w:r w:rsidRPr="006B6FE8">
        <w:rPr>
          <w:szCs w:val="22"/>
        </w:rPr>
        <w:t xml:space="preserve">with </w:t>
      </w:r>
      <w:r w:rsidR="0051253A" w:rsidRPr="004714C6">
        <w:rPr>
          <w:szCs w:val="22"/>
        </w:rPr>
        <w:t>regard</w:t>
      </w:r>
      <w:r w:rsidRPr="006B6FE8">
        <w:rPr>
          <w:szCs w:val="22"/>
        </w:rPr>
        <w:t xml:space="preserve"> to</w:t>
      </w:r>
      <w:proofErr w:type="gramEnd"/>
      <w:r w:rsidRPr="006B6FE8">
        <w:rPr>
          <w:szCs w:val="22"/>
        </w:rPr>
        <w:t xml:space="preserve"> effectiveness, equitability, representativity and connectivity</w:t>
      </w:r>
      <w:r w:rsidR="00B55547" w:rsidRPr="006B6FE8">
        <w:rPr>
          <w:szCs w:val="22"/>
        </w:rPr>
        <w:t>;</w:t>
      </w:r>
    </w:p>
    <w:p w14:paraId="4A591CA3" w14:textId="3EE01673" w:rsidR="00FA3735" w:rsidRPr="006B6FE8" w:rsidRDefault="00FA3735" w:rsidP="004F7DC4">
      <w:pPr>
        <w:tabs>
          <w:tab w:val="left" w:pos="1701"/>
        </w:tabs>
        <w:spacing w:before="120" w:after="120"/>
        <w:ind w:left="567" w:firstLine="567"/>
        <w:rPr>
          <w:szCs w:val="22"/>
        </w:rPr>
      </w:pPr>
      <w:r w:rsidRPr="006B6FE8">
        <w:rPr>
          <w:szCs w:val="22"/>
        </w:rPr>
        <w:t>(c)</w:t>
      </w:r>
      <w:r w:rsidRPr="006B6FE8">
        <w:rPr>
          <w:szCs w:val="22"/>
        </w:rPr>
        <w:tab/>
      </w:r>
      <w:bookmarkStart w:id="1" w:name="OLE_LINK1"/>
      <w:r w:rsidRPr="006B6FE8">
        <w:rPr>
          <w:szCs w:val="22"/>
        </w:rPr>
        <w:t>Environmental impact assessment</w:t>
      </w:r>
      <w:bookmarkEnd w:id="1"/>
      <w:r w:rsidR="00C633BB">
        <w:rPr>
          <w:szCs w:val="22"/>
        </w:rPr>
        <w:t>s (Agreement</w:t>
      </w:r>
      <w:r w:rsidR="00350849">
        <w:rPr>
          <w:szCs w:val="22"/>
        </w:rPr>
        <w:t>, part IV</w:t>
      </w:r>
      <w:r w:rsidR="00C633BB">
        <w:rPr>
          <w:szCs w:val="22"/>
        </w:rPr>
        <w:t>)</w:t>
      </w:r>
      <w:r w:rsidR="001E2C3D" w:rsidRPr="006B6FE8">
        <w:rPr>
          <w:szCs w:val="22"/>
        </w:rPr>
        <w:t>:</w:t>
      </w:r>
    </w:p>
    <w:p w14:paraId="700216F1" w14:textId="35CA156A" w:rsidR="004F7DC4" w:rsidRPr="006B6FE8" w:rsidRDefault="004F7DC4" w:rsidP="006B6FE8">
      <w:pPr>
        <w:tabs>
          <w:tab w:val="left" w:pos="1701"/>
        </w:tabs>
        <w:spacing w:before="120" w:after="120"/>
        <w:ind w:left="1701" w:hanging="567"/>
        <w:rPr>
          <w:szCs w:val="22"/>
        </w:rPr>
      </w:pPr>
      <w:r w:rsidRPr="006B6FE8">
        <w:rPr>
          <w:szCs w:val="22"/>
        </w:rPr>
        <w:t>(</w:t>
      </w:r>
      <w:proofErr w:type="spellStart"/>
      <w:r w:rsidRPr="006B6FE8">
        <w:rPr>
          <w:szCs w:val="22"/>
        </w:rPr>
        <w:t>i</w:t>
      </w:r>
      <w:proofErr w:type="spellEnd"/>
      <w:r w:rsidRPr="006B6FE8">
        <w:rPr>
          <w:szCs w:val="22"/>
        </w:rPr>
        <w:t>)</w:t>
      </w:r>
      <w:r w:rsidRPr="006B6FE8">
        <w:rPr>
          <w:szCs w:val="22"/>
        </w:rPr>
        <w:tab/>
        <w:t xml:space="preserve">Areas described as meeting the criteria </w:t>
      </w:r>
      <w:r w:rsidR="00132F06" w:rsidRPr="004714C6">
        <w:rPr>
          <w:szCs w:val="22"/>
        </w:rPr>
        <w:t xml:space="preserve">for </w:t>
      </w:r>
      <w:r w:rsidR="00132F06" w:rsidRPr="006B6FE8">
        <w:rPr>
          <w:szCs w:val="22"/>
        </w:rPr>
        <w:t>EBSA</w:t>
      </w:r>
      <w:r w:rsidR="00132F06" w:rsidRPr="004714C6">
        <w:rPr>
          <w:szCs w:val="22"/>
        </w:rPr>
        <w:t xml:space="preserve">s </w:t>
      </w:r>
      <w:r w:rsidRPr="006B6FE8">
        <w:rPr>
          <w:szCs w:val="22"/>
        </w:rPr>
        <w:t xml:space="preserve">could be considered as areas that would potentially require an environmental impact assessment, depending on the activity in question and the </w:t>
      </w:r>
      <w:r w:rsidR="00C633BB">
        <w:rPr>
          <w:szCs w:val="22"/>
        </w:rPr>
        <w:t xml:space="preserve">ecological or biological </w:t>
      </w:r>
      <w:r w:rsidRPr="006B6FE8">
        <w:rPr>
          <w:szCs w:val="22"/>
        </w:rPr>
        <w:t>features present in the area</w:t>
      </w:r>
      <w:r w:rsidR="001E2C3D" w:rsidRPr="006B6FE8">
        <w:rPr>
          <w:szCs w:val="22"/>
        </w:rPr>
        <w:t>;</w:t>
      </w:r>
    </w:p>
    <w:p w14:paraId="7BBC7C9F" w14:textId="3F875662" w:rsidR="004F7DC4" w:rsidRPr="006B6FE8" w:rsidRDefault="00FA3735" w:rsidP="006B6FE8">
      <w:pPr>
        <w:tabs>
          <w:tab w:val="left" w:pos="1701"/>
        </w:tabs>
        <w:spacing w:before="120" w:after="120"/>
        <w:ind w:left="1701" w:hanging="567"/>
        <w:rPr>
          <w:szCs w:val="22"/>
        </w:rPr>
      </w:pPr>
      <w:r w:rsidRPr="006B6FE8">
        <w:rPr>
          <w:szCs w:val="22"/>
        </w:rPr>
        <w:t>(ii)</w:t>
      </w:r>
      <w:r w:rsidRPr="006B6FE8">
        <w:rPr>
          <w:szCs w:val="22"/>
        </w:rPr>
        <w:tab/>
      </w:r>
      <w:r w:rsidR="003F1947" w:rsidRPr="004714C6">
        <w:rPr>
          <w:szCs w:val="22"/>
        </w:rPr>
        <w:t xml:space="preserve">The </w:t>
      </w:r>
      <w:r w:rsidR="001E2C3D" w:rsidRPr="006B6FE8">
        <w:rPr>
          <w:szCs w:val="22"/>
        </w:rPr>
        <w:t>v</w:t>
      </w:r>
      <w:r w:rsidRPr="006B6FE8">
        <w:rPr>
          <w:szCs w:val="22"/>
        </w:rPr>
        <w:t>oluntary guidelines on biodiversity-inclusive impact assessment,</w:t>
      </w:r>
      <w:r w:rsidRPr="006B6FE8">
        <w:rPr>
          <w:szCs w:val="22"/>
          <w:vertAlign w:val="superscript"/>
        </w:rPr>
        <w:footnoteReference w:id="6"/>
      </w:r>
      <w:r w:rsidRPr="006B6FE8">
        <w:rPr>
          <w:szCs w:val="22"/>
        </w:rPr>
        <w:t xml:space="preserve"> which were subsequently annotated for specific considerations for the deep-sea and open ocean</w:t>
      </w:r>
      <w:r w:rsidR="004C49B1" w:rsidRPr="006B6FE8">
        <w:rPr>
          <w:szCs w:val="22"/>
        </w:rPr>
        <w:t xml:space="preserve">, </w:t>
      </w:r>
      <w:r w:rsidR="00E84580" w:rsidRPr="004714C6">
        <w:rPr>
          <w:szCs w:val="22"/>
        </w:rPr>
        <w:t>are</w:t>
      </w:r>
      <w:r w:rsidR="001E2C3D" w:rsidRPr="006B6FE8">
        <w:rPr>
          <w:szCs w:val="22"/>
        </w:rPr>
        <w:t xml:space="preserve"> a </w:t>
      </w:r>
      <w:r w:rsidR="004C49B1" w:rsidRPr="006B6FE8">
        <w:rPr>
          <w:szCs w:val="22"/>
        </w:rPr>
        <w:t xml:space="preserve">valuable resource for </w:t>
      </w:r>
      <w:r w:rsidR="004C49B1" w:rsidRPr="00365832">
        <w:rPr>
          <w:szCs w:val="22"/>
          <w:lang w:val="en-CA"/>
        </w:rPr>
        <w:t xml:space="preserve">the </w:t>
      </w:r>
      <w:r w:rsidR="004C49B1" w:rsidRPr="006B6FE8">
        <w:rPr>
          <w:szCs w:val="22"/>
        </w:rPr>
        <w:t xml:space="preserve">standards and guidelines </w:t>
      </w:r>
      <w:r w:rsidR="002A0FBC" w:rsidRPr="004714C6">
        <w:rPr>
          <w:szCs w:val="22"/>
        </w:rPr>
        <w:t xml:space="preserve">to be developed by </w:t>
      </w:r>
      <w:r w:rsidR="004C49B1" w:rsidRPr="006B6FE8">
        <w:rPr>
          <w:szCs w:val="22"/>
        </w:rPr>
        <w:t xml:space="preserve">the </w:t>
      </w:r>
      <w:r w:rsidR="00C97E3C" w:rsidRPr="006B6FE8">
        <w:rPr>
          <w:szCs w:val="22"/>
        </w:rPr>
        <w:t xml:space="preserve">future </w:t>
      </w:r>
      <w:r w:rsidR="004C49B1" w:rsidRPr="006B6FE8">
        <w:rPr>
          <w:szCs w:val="22"/>
        </w:rPr>
        <w:t xml:space="preserve">Scientific and Technical Body of the Conference of the Parties to the Agreement (as referred to in </w:t>
      </w:r>
      <w:r w:rsidR="002C7589" w:rsidRPr="004714C6">
        <w:rPr>
          <w:szCs w:val="22"/>
        </w:rPr>
        <w:t>a</w:t>
      </w:r>
      <w:r w:rsidR="004C49B1" w:rsidRPr="006B6FE8">
        <w:rPr>
          <w:szCs w:val="22"/>
        </w:rPr>
        <w:t>rticle 38 of the Agreement)</w:t>
      </w:r>
      <w:r w:rsidR="001E2C3D" w:rsidRPr="006B6FE8">
        <w:rPr>
          <w:szCs w:val="22"/>
        </w:rPr>
        <w:t>;</w:t>
      </w:r>
    </w:p>
    <w:p w14:paraId="124D8A1F" w14:textId="01C4A8F1" w:rsidR="004F7DC4" w:rsidRPr="006B6FE8" w:rsidRDefault="004F7DC4" w:rsidP="006B6FE8">
      <w:pPr>
        <w:tabs>
          <w:tab w:val="left" w:pos="1701"/>
        </w:tabs>
        <w:spacing w:before="120" w:after="120"/>
        <w:ind w:left="1701" w:hanging="567"/>
        <w:rPr>
          <w:szCs w:val="22"/>
        </w:rPr>
      </w:pPr>
      <w:r w:rsidRPr="006B6FE8">
        <w:rPr>
          <w:szCs w:val="22"/>
        </w:rPr>
        <w:t>(iii)</w:t>
      </w:r>
      <w:r w:rsidRPr="006B6FE8">
        <w:rPr>
          <w:szCs w:val="22"/>
        </w:rPr>
        <w:tab/>
      </w:r>
      <w:r w:rsidR="00FA3735" w:rsidRPr="006B6FE8">
        <w:rPr>
          <w:szCs w:val="22"/>
        </w:rPr>
        <w:t xml:space="preserve">Guidance produced under the </w:t>
      </w:r>
      <w:r w:rsidR="001E2C3D" w:rsidRPr="006B6FE8">
        <w:rPr>
          <w:szCs w:val="22"/>
        </w:rPr>
        <w:t>Convention</w:t>
      </w:r>
      <w:r w:rsidR="00FA3735" w:rsidRPr="006B6FE8">
        <w:rPr>
          <w:szCs w:val="22"/>
        </w:rPr>
        <w:t xml:space="preserve"> on mainstreaming biodiversity into various sectors</w:t>
      </w:r>
      <w:r w:rsidR="00714CEE" w:rsidRPr="006B6FE8">
        <w:rPr>
          <w:rStyle w:val="FootnoteReference"/>
          <w:szCs w:val="22"/>
        </w:rPr>
        <w:footnoteReference w:id="7"/>
      </w:r>
      <w:r w:rsidR="00714CEE" w:rsidRPr="006B6FE8">
        <w:rPr>
          <w:szCs w:val="22"/>
        </w:rPr>
        <w:t xml:space="preserve"> </w:t>
      </w:r>
      <w:r w:rsidR="00976A32" w:rsidRPr="004714C6">
        <w:rPr>
          <w:szCs w:val="22"/>
        </w:rPr>
        <w:t>could</w:t>
      </w:r>
      <w:r w:rsidR="00FA3735" w:rsidRPr="006B6FE8">
        <w:rPr>
          <w:szCs w:val="22"/>
        </w:rPr>
        <w:t xml:space="preserve"> be </w:t>
      </w:r>
      <w:r w:rsidR="00976A32" w:rsidRPr="004714C6">
        <w:rPr>
          <w:szCs w:val="22"/>
        </w:rPr>
        <w:t>used</w:t>
      </w:r>
      <w:r w:rsidR="00976A32" w:rsidRPr="006B6FE8">
        <w:rPr>
          <w:szCs w:val="22"/>
        </w:rPr>
        <w:t xml:space="preserve"> </w:t>
      </w:r>
      <w:r w:rsidR="00FA3735" w:rsidRPr="006B6FE8">
        <w:rPr>
          <w:szCs w:val="22"/>
        </w:rPr>
        <w:t xml:space="preserve">to inform specific sectoral measures to minimize or mitigate impacts on biodiversity in the context of </w:t>
      </w:r>
      <w:r w:rsidR="00132F06" w:rsidRPr="004714C6">
        <w:rPr>
          <w:szCs w:val="22"/>
        </w:rPr>
        <w:t>e</w:t>
      </w:r>
      <w:r w:rsidR="00D61B34" w:rsidRPr="006B6FE8">
        <w:rPr>
          <w:szCs w:val="22"/>
        </w:rPr>
        <w:t>nvironmental impact assessment</w:t>
      </w:r>
      <w:r w:rsidR="00996519" w:rsidRPr="006B6FE8">
        <w:rPr>
          <w:szCs w:val="22"/>
        </w:rPr>
        <w:t>s</w:t>
      </w:r>
      <w:r w:rsidR="001E2C3D" w:rsidRPr="006B6FE8">
        <w:rPr>
          <w:szCs w:val="22"/>
        </w:rPr>
        <w:t>;</w:t>
      </w:r>
    </w:p>
    <w:p w14:paraId="0C7AE298" w14:textId="58C463DA" w:rsidR="00FA3735" w:rsidRPr="006B6FE8" w:rsidRDefault="004F7DC4" w:rsidP="006B6FE8">
      <w:pPr>
        <w:tabs>
          <w:tab w:val="left" w:pos="1701"/>
        </w:tabs>
        <w:spacing w:before="120" w:after="120"/>
        <w:ind w:left="1701" w:hanging="567"/>
        <w:rPr>
          <w:szCs w:val="22"/>
        </w:rPr>
      </w:pPr>
      <w:r w:rsidRPr="006B6FE8">
        <w:rPr>
          <w:szCs w:val="22"/>
        </w:rPr>
        <w:t>(iv)</w:t>
      </w:r>
      <w:r w:rsidRPr="006B6FE8">
        <w:rPr>
          <w:szCs w:val="22"/>
        </w:rPr>
        <w:tab/>
      </w:r>
      <w:r w:rsidR="00FA3735" w:rsidRPr="006B6FE8">
        <w:rPr>
          <w:szCs w:val="22"/>
        </w:rPr>
        <w:t xml:space="preserve">Guidance produced under the </w:t>
      </w:r>
      <w:r w:rsidR="001E2C3D" w:rsidRPr="006B6FE8">
        <w:rPr>
          <w:szCs w:val="22"/>
        </w:rPr>
        <w:t>Convention</w:t>
      </w:r>
      <w:r w:rsidR="00FA3735" w:rsidRPr="006B6FE8">
        <w:rPr>
          <w:szCs w:val="22"/>
        </w:rPr>
        <w:t xml:space="preserve"> </w:t>
      </w:r>
      <w:r w:rsidR="00905540">
        <w:rPr>
          <w:szCs w:val="22"/>
        </w:rPr>
        <w:t>in</w:t>
      </w:r>
      <w:r w:rsidR="00D06670">
        <w:rPr>
          <w:szCs w:val="22"/>
        </w:rPr>
        <w:t xml:space="preserve"> relation to</w:t>
      </w:r>
      <w:r w:rsidR="00905540" w:rsidRPr="006B6FE8">
        <w:rPr>
          <w:szCs w:val="22"/>
        </w:rPr>
        <w:t xml:space="preserve"> </w:t>
      </w:r>
      <w:r w:rsidR="00FA3735" w:rsidRPr="006B6FE8">
        <w:rPr>
          <w:szCs w:val="22"/>
        </w:rPr>
        <w:t>various pressures (e.g. underwater noise, marine debris, ocean acidification</w:t>
      </w:r>
      <w:r w:rsidR="00AE15E6" w:rsidRPr="006B6FE8">
        <w:rPr>
          <w:szCs w:val="22"/>
        </w:rPr>
        <w:t xml:space="preserve"> </w:t>
      </w:r>
      <w:r w:rsidR="00F63B67" w:rsidRPr="004714C6">
        <w:rPr>
          <w:szCs w:val="22"/>
        </w:rPr>
        <w:t xml:space="preserve">and </w:t>
      </w:r>
      <w:r w:rsidR="00AE15E6" w:rsidRPr="006B6FE8">
        <w:rPr>
          <w:szCs w:val="22"/>
        </w:rPr>
        <w:t>invasive alien species</w:t>
      </w:r>
      <w:r w:rsidR="00FA3735" w:rsidRPr="006B6FE8">
        <w:rPr>
          <w:szCs w:val="22"/>
        </w:rPr>
        <w:t xml:space="preserve">) </w:t>
      </w:r>
      <w:r w:rsidR="00EE0A62" w:rsidRPr="004714C6">
        <w:rPr>
          <w:szCs w:val="22"/>
        </w:rPr>
        <w:t>could</w:t>
      </w:r>
      <w:r w:rsidR="00EE0A62" w:rsidRPr="006B6FE8">
        <w:rPr>
          <w:szCs w:val="22"/>
        </w:rPr>
        <w:t xml:space="preserve"> </w:t>
      </w:r>
      <w:r w:rsidR="00FA3735" w:rsidRPr="006B6FE8">
        <w:rPr>
          <w:szCs w:val="22"/>
        </w:rPr>
        <w:t xml:space="preserve">inform sectoral and cross-sectoral measures to minimize or mitigate impacts on biodiversity in the context of </w:t>
      </w:r>
      <w:r w:rsidR="00EE0A62" w:rsidRPr="004714C6">
        <w:rPr>
          <w:szCs w:val="22"/>
        </w:rPr>
        <w:t>e</w:t>
      </w:r>
      <w:r w:rsidR="00332FA4" w:rsidRPr="006B6FE8">
        <w:rPr>
          <w:szCs w:val="22"/>
        </w:rPr>
        <w:t>nvironmental impact assessments</w:t>
      </w:r>
      <w:r w:rsidR="00B55547" w:rsidRPr="006B6FE8">
        <w:rPr>
          <w:szCs w:val="22"/>
        </w:rPr>
        <w:t>;</w:t>
      </w:r>
    </w:p>
    <w:p w14:paraId="0C3F2A07" w14:textId="013783D5" w:rsidR="00FA3735" w:rsidRPr="006B6FE8" w:rsidRDefault="00FA3735" w:rsidP="004F7DC4">
      <w:pPr>
        <w:tabs>
          <w:tab w:val="left" w:pos="1701"/>
        </w:tabs>
        <w:spacing w:before="120" w:after="120"/>
        <w:ind w:left="567" w:firstLine="567"/>
        <w:rPr>
          <w:szCs w:val="22"/>
        </w:rPr>
      </w:pPr>
      <w:r w:rsidRPr="006B6FE8">
        <w:rPr>
          <w:szCs w:val="22"/>
        </w:rPr>
        <w:t>(d)</w:t>
      </w:r>
      <w:r w:rsidRPr="006B6FE8">
        <w:rPr>
          <w:szCs w:val="22"/>
        </w:rPr>
        <w:tab/>
        <w:t>Capacity</w:t>
      </w:r>
      <w:r w:rsidR="00812878" w:rsidRPr="006B6FE8">
        <w:rPr>
          <w:szCs w:val="22"/>
        </w:rPr>
        <w:t>-</w:t>
      </w:r>
      <w:r w:rsidRPr="006B6FE8">
        <w:rPr>
          <w:szCs w:val="22"/>
        </w:rPr>
        <w:t xml:space="preserve">building and </w:t>
      </w:r>
      <w:r w:rsidR="00EE0A62" w:rsidRPr="004714C6">
        <w:rPr>
          <w:szCs w:val="22"/>
        </w:rPr>
        <w:t xml:space="preserve">the </w:t>
      </w:r>
      <w:r w:rsidRPr="006B6FE8">
        <w:rPr>
          <w:szCs w:val="22"/>
        </w:rPr>
        <w:t>transfer of marine technology</w:t>
      </w:r>
      <w:r w:rsidR="00C633BB">
        <w:rPr>
          <w:szCs w:val="22"/>
        </w:rPr>
        <w:t xml:space="preserve"> (Part V of the Agreement)</w:t>
      </w:r>
      <w:r w:rsidR="00B55547" w:rsidRPr="006B6FE8">
        <w:rPr>
          <w:szCs w:val="22"/>
        </w:rPr>
        <w:t>:</w:t>
      </w:r>
    </w:p>
    <w:p w14:paraId="366206F7" w14:textId="74BC7436" w:rsidR="008359C7" w:rsidRPr="006B6FE8" w:rsidRDefault="004F7DC4" w:rsidP="006B6FE8">
      <w:pPr>
        <w:tabs>
          <w:tab w:val="left" w:pos="1701"/>
        </w:tabs>
        <w:spacing w:before="120" w:after="120"/>
        <w:ind w:left="1701" w:hanging="567"/>
        <w:rPr>
          <w:szCs w:val="22"/>
        </w:rPr>
      </w:pPr>
      <w:r w:rsidRPr="006B6FE8">
        <w:rPr>
          <w:szCs w:val="22"/>
        </w:rPr>
        <w:t>(</w:t>
      </w:r>
      <w:proofErr w:type="spellStart"/>
      <w:r w:rsidRPr="006B6FE8">
        <w:rPr>
          <w:szCs w:val="22"/>
        </w:rPr>
        <w:t>i</w:t>
      </w:r>
      <w:proofErr w:type="spellEnd"/>
      <w:r w:rsidRPr="006B6FE8">
        <w:rPr>
          <w:szCs w:val="22"/>
        </w:rPr>
        <w:t>)</w:t>
      </w:r>
      <w:r w:rsidRPr="006B6FE8">
        <w:rPr>
          <w:szCs w:val="22"/>
        </w:rPr>
        <w:tab/>
      </w:r>
      <w:r w:rsidR="008359C7" w:rsidRPr="006B6FE8">
        <w:rPr>
          <w:szCs w:val="22"/>
        </w:rPr>
        <w:t>Capacity</w:t>
      </w:r>
      <w:r w:rsidR="00812878" w:rsidRPr="006B6FE8">
        <w:rPr>
          <w:szCs w:val="22"/>
        </w:rPr>
        <w:t>-</w:t>
      </w:r>
      <w:r w:rsidR="008359C7" w:rsidRPr="006B6FE8">
        <w:rPr>
          <w:szCs w:val="22"/>
        </w:rPr>
        <w:t>building efforts under the Sustainable Ocean Initiative</w:t>
      </w:r>
      <w:r w:rsidR="006A001A" w:rsidRPr="004714C6">
        <w:rPr>
          <w:szCs w:val="22"/>
        </w:rPr>
        <w:t>,</w:t>
      </w:r>
      <w:r w:rsidR="008359C7" w:rsidRPr="006B6FE8">
        <w:rPr>
          <w:szCs w:val="22"/>
        </w:rPr>
        <w:t xml:space="preserve"> </w:t>
      </w:r>
      <w:r w:rsidR="006A001A" w:rsidRPr="004714C6">
        <w:rPr>
          <w:szCs w:val="22"/>
        </w:rPr>
        <w:t xml:space="preserve">which is </w:t>
      </w:r>
      <w:r w:rsidR="008359C7" w:rsidRPr="006B6FE8">
        <w:rPr>
          <w:szCs w:val="22"/>
        </w:rPr>
        <w:t>coordinated by the Secretariat</w:t>
      </w:r>
      <w:r w:rsidR="006A001A" w:rsidRPr="004714C6">
        <w:rPr>
          <w:szCs w:val="22"/>
        </w:rPr>
        <w:t>,</w:t>
      </w:r>
      <w:r w:rsidR="008359C7" w:rsidRPr="006B6FE8">
        <w:rPr>
          <w:szCs w:val="22"/>
        </w:rPr>
        <w:t xml:space="preserve"> address a range of issues that are relevant to the conservation and sustainable use of biodiversity in </w:t>
      </w:r>
      <w:r w:rsidR="00AA6694" w:rsidRPr="004714C6">
        <w:rPr>
          <w:szCs w:val="22"/>
        </w:rPr>
        <w:t>areas beyond national jurisdiction</w:t>
      </w:r>
      <w:r w:rsidR="00DB7E54">
        <w:rPr>
          <w:szCs w:val="22"/>
        </w:rPr>
        <w:t>,</w:t>
      </w:r>
      <w:r w:rsidR="00AA6694" w:rsidRPr="004714C6">
        <w:rPr>
          <w:szCs w:val="22"/>
        </w:rPr>
        <w:t xml:space="preserve"> </w:t>
      </w:r>
      <w:r w:rsidR="008359C7" w:rsidRPr="006B6FE8">
        <w:rPr>
          <w:szCs w:val="22"/>
        </w:rPr>
        <w:t>and future activities</w:t>
      </w:r>
      <w:r w:rsidR="001E2C3D" w:rsidRPr="006B6FE8">
        <w:rPr>
          <w:szCs w:val="22"/>
        </w:rPr>
        <w:t xml:space="preserve"> under the initiative</w:t>
      </w:r>
      <w:r w:rsidR="008359C7" w:rsidRPr="006B6FE8">
        <w:rPr>
          <w:szCs w:val="22"/>
        </w:rPr>
        <w:t xml:space="preserve"> could </w:t>
      </w:r>
      <w:r w:rsidR="00350849">
        <w:rPr>
          <w:szCs w:val="22"/>
        </w:rPr>
        <w:t>focus</w:t>
      </w:r>
      <w:r w:rsidR="00350849" w:rsidRPr="006B6FE8">
        <w:rPr>
          <w:szCs w:val="22"/>
        </w:rPr>
        <w:t xml:space="preserve"> </w:t>
      </w:r>
      <w:r w:rsidR="008359C7" w:rsidRPr="006B6FE8">
        <w:rPr>
          <w:szCs w:val="22"/>
        </w:rPr>
        <w:t xml:space="preserve">more </w:t>
      </w:r>
      <w:r w:rsidR="00350849">
        <w:rPr>
          <w:szCs w:val="22"/>
        </w:rPr>
        <w:t xml:space="preserve">on those </w:t>
      </w:r>
      <w:r w:rsidR="008359C7" w:rsidRPr="006B6FE8">
        <w:rPr>
          <w:szCs w:val="22"/>
        </w:rPr>
        <w:t>issues</w:t>
      </w:r>
      <w:r w:rsidR="001E2C3D" w:rsidRPr="006B6FE8">
        <w:rPr>
          <w:szCs w:val="22"/>
        </w:rPr>
        <w:t>;</w:t>
      </w:r>
    </w:p>
    <w:p w14:paraId="03C1EC01" w14:textId="09CD4BA3" w:rsidR="008359C7" w:rsidRPr="006B6FE8" w:rsidRDefault="004F7DC4" w:rsidP="006B6FE8">
      <w:pPr>
        <w:tabs>
          <w:tab w:val="left" w:pos="1701"/>
        </w:tabs>
        <w:spacing w:before="120" w:after="120"/>
        <w:ind w:left="1701" w:hanging="567"/>
        <w:rPr>
          <w:szCs w:val="22"/>
        </w:rPr>
      </w:pPr>
      <w:r w:rsidRPr="006B6FE8">
        <w:rPr>
          <w:szCs w:val="22"/>
        </w:rPr>
        <w:t>(ii)</w:t>
      </w:r>
      <w:r w:rsidRPr="006B6FE8">
        <w:rPr>
          <w:szCs w:val="22"/>
        </w:rPr>
        <w:tab/>
      </w:r>
      <w:r w:rsidR="008359C7" w:rsidRPr="006B6FE8">
        <w:rPr>
          <w:szCs w:val="22"/>
        </w:rPr>
        <w:t xml:space="preserve">Efforts to implement the </w:t>
      </w:r>
      <w:r w:rsidR="00D260E0" w:rsidRPr="004714C6">
        <w:rPr>
          <w:szCs w:val="22"/>
        </w:rPr>
        <w:t>l</w:t>
      </w:r>
      <w:r w:rsidR="008359C7" w:rsidRPr="006B6FE8">
        <w:rPr>
          <w:szCs w:val="22"/>
        </w:rPr>
        <w:t>ong-</w:t>
      </w:r>
      <w:r w:rsidR="00EA7C7F" w:rsidRPr="004714C6">
        <w:rPr>
          <w:szCs w:val="22"/>
        </w:rPr>
        <w:t>t</w:t>
      </w:r>
      <w:r w:rsidR="008359C7" w:rsidRPr="006B6FE8">
        <w:rPr>
          <w:szCs w:val="22"/>
        </w:rPr>
        <w:t xml:space="preserve">erm </w:t>
      </w:r>
      <w:r w:rsidR="00D260E0" w:rsidRPr="004714C6">
        <w:rPr>
          <w:szCs w:val="22"/>
        </w:rPr>
        <w:t>s</w:t>
      </w:r>
      <w:r w:rsidR="008359C7" w:rsidRPr="006B6FE8">
        <w:rPr>
          <w:szCs w:val="22"/>
        </w:rPr>
        <w:t xml:space="preserve">trategic </w:t>
      </w:r>
      <w:r w:rsidR="00D260E0" w:rsidRPr="004714C6">
        <w:rPr>
          <w:szCs w:val="22"/>
        </w:rPr>
        <w:t>f</w:t>
      </w:r>
      <w:r w:rsidR="008359C7" w:rsidRPr="006B6FE8">
        <w:rPr>
          <w:szCs w:val="22"/>
        </w:rPr>
        <w:t xml:space="preserve">ramework for </w:t>
      </w:r>
      <w:r w:rsidR="00D260E0" w:rsidRPr="004714C6">
        <w:rPr>
          <w:szCs w:val="22"/>
        </w:rPr>
        <w:t>c</w:t>
      </w:r>
      <w:r w:rsidR="008359C7" w:rsidRPr="006B6FE8">
        <w:rPr>
          <w:szCs w:val="22"/>
        </w:rPr>
        <w:t>apacity-</w:t>
      </w:r>
      <w:r w:rsidR="00D260E0" w:rsidRPr="004714C6">
        <w:rPr>
          <w:szCs w:val="22"/>
        </w:rPr>
        <w:t>b</w:t>
      </w:r>
      <w:r w:rsidR="008359C7" w:rsidRPr="006B6FE8">
        <w:rPr>
          <w:szCs w:val="22"/>
        </w:rPr>
        <w:t xml:space="preserve">uilding and </w:t>
      </w:r>
      <w:r w:rsidR="00D260E0" w:rsidRPr="004714C6">
        <w:rPr>
          <w:szCs w:val="22"/>
        </w:rPr>
        <w:t>d</w:t>
      </w:r>
      <w:r w:rsidR="008359C7" w:rsidRPr="006B6FE8">
        <w:rPr>
          <w:szCs w:val="22"/>
        </w:rPr>
        <w:t>evelopment</w:t>
      </w:r>
      <w:r w:rsidR="000471F9" w:rsidRPr="006B6FE8">
        <w:rPr>
          <w:rStyle w:val="FootnoteReference"/>
          <w:szCs w:val="22"/>
        </w:rPr>
        <w:footnoteReference w:id="8"/>
      </w:r>
      <w:r w:rsidR="008359C7" w:rsidRPr="006B6FE8">
        <w:rPr>
          <w:szCs w:val="22"/>
        </w:rPr>
        <w:t xml:space="preserve"> </w:t>
      </w:r>
      <w:r w:rsidR="00022097" w:rsidRPr="004714C6">
        <w:rPr>
          <w:szCs w:val="22"/>
        </w:rPr>
        <w:t>could</w:t>
      </w:r>
      <w:r w:rsidR="00022097" w:rsidRPr="006B6FE8">
        <w:rPr>
          <w:szCs w:val="22"/>
        </w:rPr>
        <w:t xml:space="preserve"> </w:t>
      </w:r>
      <w:r w:rsidR="00534DDD" w:rsidRPr="004714C6">
        <w:rPr>
          <w:szCs w:val="22"/>
        </w:rPr>
        <w:t xml:space="preserve">be focused on </w:t>
      </w:r>
      <w:r w:rsidR="008359C7" w:rsidRPr="006B6FE8">
        <w:rPr>
          <w:szCs w:val="22"/>
        </w:rPr>
        <w:t xml:space="preserve">synergies to address capacity needs that </w:t>
      </w:r>
      <w:r w:rsidR="00CA58E2" w:rsidRPr="004714C6">
        <w:rPr>
          <w:szCs w:val="22"/>
        </w:rPr>
        <w:t>would</w:t>
      </w:r>
      <w:r w:rsidR="00CA58E2" w:rsidRPr="006B6FE8">
        <w:rPr>
          <w:szCs w:val="22"/>
        </w:rPr>
        <w:t xml:space="preserve"> </w:t>
      </w:r>
      <w:r w:rsidR="008359C7" w:rsidRPr="006B6FE8">
        <w:rPr>
          <w:szCs w:val="22"/>
        </w:rPr>
        <w:t xml:space="preserve">also support effective implementation in </w:t>
      </w:r>
      <w:r w:rsidR="001E2C3D" w:rsidRPr="006B6FE8">
        <w:rPr>
          <w:szCs w:val="22"/>
        </w:rPr>
        <w:t>areas beyond national jurisdiction;</w:t>
      </w:r>
    </w:p>
    <w:p w14:paraId="5D5B9502" w14:textId="3964163A" w:rsidR="008359C7" w:rsidRPr="006B6FE8" w:rsidRDefault="004F7DC4" w:rsidP="006B6FE8">
      <w:pPr>
        <w:tabs>
          <w:tab w:val="left" w:pos="1701"/>
        </w:tabs>
        <w:spacing w:before="120" w:after="120"/>
        <w:ind w:left="1701" w:hanging="567"/>
        <w:rPr>
          <w:szCs w:val="22"/>
        </w:rPr>
      </w:pPr>
      <w:r w:rsidRPr="006B6FE8">
        <w:rPr>
          <w:szCs w:val="22"/>
        </w:rPr>
        <w:t>(iii)</w:t>
      </w:r>
      <w:r w:rsidRPr="006B6FE8">
        <w:rPr>
          <w:szCs w:val="22"/>
        </w:rPr>
        <w:tab/>
      </w:r>
      <w:r w:rsidR="008359C7" w:rsidRPr="006B6FE8">
        <w:rPr>
          <w:szCs w:val="22"/>
        </w:rPr>
        <w:t xml:space="preserve">The </w:t>
      </w:r>
      <w:r w:rsidR="008E1811">
        <w:rPr>
          <w:szCs w:val="22"/>
        </w:rPr>
        <w:t xml:space="preserve">significant experience gained </w:t>
      </w:r>
      <w:r w:rsidR="005C3F04">
        <w:rPr>
          <w:szCs w:val="22"/>
        </w:rPr>
        <w:t xml:space="preserve">by </w:t>
      </w:r>
      <w:r w:rsidR="008359C7" w:rsidRPr="006B6FE8">
        <w:rPr>
          <w:szCs w:val="22"/>
        </w:rPr>
        <w:t>the Secretariat in running three clearing</w:t>
      </w:r>
      <w:r w:rsidR="00CA58E2" w:rsidRPr="004714C6">
        <w:rPr>
          <w:szCs w:val="22"/>
        </w:rPr>
        <w:t>-</w:t>
      </w:r>
      <w:r w:rsidR="008359C7" w:rsidRPr="006B6FE8">
        <w:rPr>
          <w:szCs w:val="22"/>
        </w:rPr>
        <w:t>house mechanisms (</w:t>
      </w:r>
      <w:r w:rsidR="00FE0CC1" w:rsidRPr="004714C6">
        <w:rPr>
          <w:szCs w:val="22"/>
        </w:rPr>
        <w:t xml:space="preserve">the </w:t>
      </w:r>
      <w:r w:rsidR="008359C7" w:rsidRPr="006B6FE8">
        <w:rPr>
          <w:szCs w:val="22"/>
        </w:rPr>
        <w:t xml:space="preserve">Clearing-House Mechanism, </w:t>
      </w:r>
      <w:r w:rsidR="00FE0CC1" w:rsidRPr="004714C6">
        <w:rPr>
          <w:szCs w:val="22"/>
        </w:rPr>
        <w:t xml:space="preserve">the </w:t>
      </w:r>
      <w:r w:rsidR="008359C7" w:rsidRPr="006B6FE8">
        <w:rPr>
          <w:szCs w:val="22"/>
        </w:rPr>
        <w:t>Access and Benefit-</w:t>
      </w:r>
      <w:r w:rsidR="00FE0CC1" w:rsidRPr="004714C6">
        <w:rPr>
          <w:szCs w:val="22"/>
        </w:rPr>
        <w:t>s</w:t>
      </w:r>
      <w:r w:rsidR="008359C7" w:rsidRPr="006B6FE8">
        <w:rPr>
          <w:szCs w:val="22"/>
        </w:rPr>
        <w:t xml:space="preserve">haring Clearing-House </w:t>
      </w:r>
      <w:r w:rsidR="00FE0CC1" w:rsidRPr="004714C6">
        <w:rPr>
          <w:szCs w:val="22"/>
        </w:rPr>
        <w:t xml:space="preserve">and the </w:t>
      </w:r>
      <w:r w:rsidR="008359C7" w:rsidRPr="006B6FE8">
        <w:rPr>
          <w:szCs w:val="22"/>
        </w:rPr>
        <w:t xml:space="preserve">Biosafety </w:t>
      </w:r>
      <w:proofErr w:type="gramStart"/>
      <w:r w:rsidR="008359C7" w:rsidRPr="006B6FE8">
        <w:rPr>
          <w:szCs w:val="22"/>
        </w:rPr>
        <w:t>Clearing-House</w:t>
      </w:r>
      <w:proofErr w:type="gramEnd"/>
      <w:r w:rsidR="008359C7" w:rsidRPr="006B6FE8">
        <w:rPr>
          <w:szCs w:val="22"/>
        </w:rPr>
        <w:t xml:space="preserve">), each with unique objectives and functioning, </w:t>
      </w:r>
      <w:r w:rsidR="006F2478" w:rsidRPr="004714C6">
        <w:rPr>
          <w:szCs w:val="22"/>
        </w:rPr>
        <w:t xml:space="preserve">could </w:t>
      </w:r>
      <w:r w:rsidR="008359C7" w:rsidRPr="006B6FE8">
        <w:rPr>
          <w:szCs w:val="22"/>
        </w:rPr>
        <w:t xml:space="preserve">be highly instructive to the development and functioning of the Clearing-House Mechanism established under </w:t>
      </w:r>
      <w:r w:rsidR="008A1270" w:rsidRPr="004714C6">
        <w:rPr>
          <w:szCs w:val="22"/>
        </w:rPr>
        <w:t xml:space="preserve">article 51 of </w:t>
      </w:r>
      <w:r w:rsidR="008359C7" w:rsidRPr="006B6FE8">
        <w:rPr>
          <w:szCs w:val="22"/>
        </w:rPr>
        <w:t>the Agreement</w:t>
      </w:r>
      <w:r w:rsidR="004479A4" w:rsidRPr="006B6FE8">
        <w:rPr>
          <w:szCs w:val="22"/>
        </w:rPr>
        <w:t xml:space="preserve">. </w:t>
      </w:r>
    </w:p>
    <w:p w14:paraId="23B59289" w14:textId="3D7F0421" w:rsidR="006E1B50" w:rsidRPr="006B6FE8" w:rsidRDefault="00E77263" w:rsidP="004F7DC4">
      <w:pPr>
        <w:tabs>
          <w:tab w:val="left" w:pos="1134"/>
        </w:tabs>
        <w:spacing w:before="120" w:after="120"/>
        <w:ind w:left="567"/>
        <w:rPr>
          <w:szCs w:val="22"/>
        </w:rPr>
      </w:pPr>
      <w:r w:rsidRPr="004714C6">
        <w:rPr>
          <w:szCs w:val="22"/>
        </w:rPr>
        <w:t>2</w:t>
      </w:r>
      <w:r w:rsidR="00CE0BA8" w:rsidRPr="004714C6">
        <w:rPr>
          <w:szCs w:val="22"/>
        </w:rPr>
        <w:t>7</w:t>
      </w:r>
      <w:r w:rsidR="006E1B50" w:rsidRPr="004714C6">
        <w:rPr>
          <w:szCs w:val="22"/>
        </w:rPr>
        <w:t>.</w:t>
      </w:r>
      <w:r w:rsidR="006E1B50" w:rsidRPr="004714C6">
        <w:rPr>
          <w:szCs w:val="22"/>
        </w:rPr>
        <w:tab/>
      </w:r>
      <w:r w:rsidR="006E1B50" w:rsidRPr="006B6FE8">
        <w:rPr>
          <w:szCs w:val="22"/>
        </w:rPr>
        <w:t xml:space="preserve">There are numerous means to operationalize </w:t>
      </w:r>
      <w:r w:rsidR="006E1B50" w:rsidRPr="004714C6">
        <w:rPr>
          <w:szCs w:val="22"/>
        </w:rPr>
        <w:t xml:space="preserve">collaboration and cooperation with relevant </w:t>
      </w:r>
      <w:r w:rsidR="006E1B50" w:rsidRPr="00982784">
        <w:rPr>
          <w:szCs w:val="22"/>
        </w:rPr>
        <w:t>global and</w:t>
      </w:r>
      <w:r w:rsidR="004479A4" w:rsidRPr="00982784">
        <w:rPr>
          <w:szCs w:val="22"/>
        </w:rPr>
        <w:t xml:space="preserve"> </w:t>
      </w:r>
      <w:r w:rsidR="006E1B50" w:rsidRPr="00982784">
        <w:rPr>
          <w:szCs w:val="22"/>
        </w:rPr>
        <w:t>regional organizations in the context of the Agreement, including:</w:t>
      </w:r>
    </w:p>
    <w:p w14:paraId="6DF051C8" w14:textId="6918438E" w:rsidR="005F4CED" w:rsidRPr="006B6FE8" w:rsidRDefault="008F400C" w:rsidP="008F400C">
      <w:pPr>
        <w:pStyle w:val="ListParagraph"/>
        <w:numPr>
          <w:ilvl w:val="3"/>
          <w:numId w:val="7"/>
        </w:numPr>
        <w:tabs>
          <w:tab w:val="left" w:pos="1701"/>
        </w:tabs>
        <w:spacing w:before="120" w:after="120"/>
        <w:ind w:left="567" w:firstLine="567"/>
        <w:contextualSpacing w:val="0"/>
        <w:rPr>
          <w:color w:val="000000" w:themeColor="text1"/>
          <w:szCs w:val="22"/>
        </w:rPr>
      </w:pPr>
      <w:r w:rsidRPr="00982784">
        <w:rPr>
          <w:color w:val="000000" w:themeColor="text1"/>
          <w:szCs w:val="22"/>
          <w:lang w:val="en-US"/>
        </w:rPr>
        <w:t xml:space="preserve">In cooperation with the secretariat established under the Agreement and, until it commences its functions, with the Division </w:t>
      </w:r>
      <w:r w:rsidR="00602FF5">
        <w:rPr>
          <w:color w:val="000000" w:themeColor="text1"/>
          <w:szCs w:val="22"/>
          <w:lang w:val="en-US"/>
        </w:rPr>
        <w:t>for</w:t>
      </w:r>
      <w:r w:rsidRPr="00982784">
        <w:rPr>
          <w:color w:val="000000" w:themeColor="text1"/>
          <w:szCs w:val="22"/>
          <w:lang w:val="en-US"/>
        </w:rPr>
        <w:t xml:space="preserve"> Ocean Affairs and the Law of the Sea, co-organizing joint expert workshops and establishing </w:t>
      </w:r>
      <w:r w:rsidRPr="00982784">
        <w:rPr>
          <w:color w:val="000000" w:themeColor="text1"/>
          <w:szCs w:val="22"/>
        </w:rPr>
        <w:t xml:space="preserve">joint expert groups </w:t>
      </w:r>
      <w:r w:rsidRPr="00982784">
        <w:rPr>
          <w:color w:val="000000" w:themeColor="text1"/>
          <w:szCs w:val="22"/>
          <w:lang w:val="en-US"/>
        </w:rPr>
        <w:t xml:space="preserve">with other </w:t>
      </w:r>
      <w:r w:rsidRPr="00982784">
        <w:rPr>
          <w:color w:val="000000" w:themeColor="text1"/>
          <w:szCs w:val="22"/>
        </w:rPr>
        <w:t xml:space="preserve">relevant global and regional organizations on </w:t>
      </w:r>
      <w:r w:rsidRPr="00E067D2">
        <w:rPr>
          <w:color w:val="000000" w:themeColor="text1"/>
          <w:szCs w:val="22"/>
        </w:rPr>
        <w:t xml:space="preserve">issues </w:t>
      </w:r>
      <w:r w:rsidR="00AE3340" w:rsidRPr="00E067D2">
        <w:rPr>
          <w:color w:val="000000" w:themeColor="text1"/>
          <w:szCs w:val="22"/>
        </w:rPr>
        <w:t>relevant</w:t>
      </w:r>
      <w:r w:rsidR="00531D7E" w:rsidRPr="006B6FE8">
        <w:rPr>
          <w:color w:val="000000" w:themeColor="text1"/>
          <w:szCs w:val="22"/>
        </w:rPr>
        <w:t xml:space="preserve"> to</w:t>
      </w:r>
      <w:r w:rsidR="00602FF5" w:rsidRPr="00E067D2">
        <w:rPr>
          <w:color w:val="000000" w:themeColor="text1"/>
          <w:szCs w:val="22"/>
        </w:rPr>
        <w:t xml:space="preserve"> </w:t>
      </w:r>
      <w:r w:rsidRPr="00982784">
        <w:rPr>
          <w:color w:val="000000" w:themeColor="text1"/>
          <w:szCs w:val="22"/>
        </w:rPr>
        <w:t>the Agreement;</w:t>
      </w:r>
    </w:p>
    <w:p w14:paraId="377E5992" w14:textId="233FCDAD" w:rsidR="005F4CED" w:rsidRPr="00982784" w:rsidRDefault="008F400C" w:rsidP="008D4F52">
      <w:pPr>
        <w:pStyle w:val="ListParagraph"/>
        <w:numPr>
          <w:ilvl w:val="3"/>
          <w:numId w:val="7"/>
        </w:numPr>
        <w:tabs>
          <w:tab w:val="left" w:pos="1701"/>
        </w:tabs>
        <w:spacing w:before="120" w:after="120"/>
        <w:ind w:left="567" w:firstLine="567"/>
        <w:contextualSpacing w:val="0"/>
        <w:rPr>
          <w:color w:val="000000" w:themeColor="text1"/>
          <w:szCs w:val="22"/>
        </w:rPr>
      </w:pPr>
      <w:r w:rsidRPr="00982784">
        <w:rPr>
          <w:color w:val="000000" w:themeColor="text1"/>
          <w:szCs w:val="22"/>
        </w:rPr>
        <w:t xml:space="preserve">Including specific issues </w:t>
      </w:r>
      <w:r w:rsidR="00531D7E">
        <w:rPr>
          <w:color w:val="000000" w:themeColor="text1"/>
          <w:szCs w:val="22"/>
        </w:rPr>
        <w:t>relevant to</w:t>
      </w:r>
      <w:r w:rsidRPr="00982784">
        <w:rPr>
          <w:color w:val="000000" w:themeColor="text1"/>
          <w:szCs w:val="22"/>
        </w:rPr>
        <w:t xml:space="preserve"> the Agreement on the agenda</w:t>
      </w:r>
      <w:r w:rsidRPr="00982784" w:rsidDel="008F400C">
        <w:rPr>
          <w:color w:val="000000" w:themeColor="text1"/>
          <w:szCs w:val="22"/>
        </w:rPr>
        <w:t xml:space="preserve"> </w:t>
      </w:r>
      <w:r w:rsidR="005F4CED" w:rsidRPr="00982784">
        <w:rPr>
          <w:color w:val="000000" w:themeColor="text1"/>
          <w:szCs w:val="22"/>
        </w:rPr>
        <w:t xml:space="preserve">of the </w:t>
      </w:r>
      <w:r w:rsidR="003617BA" w:rsidRPr="00982784">
        <w:rPr>
          <w:color w:val="000000" w:themeColor="text1"/>
          <w:szCs w:val="22"/>
        </w:rPr>
        <w:t>Sustainable Ocean Initiative</w:t>
      </w:r>
      <w:r w:rsidR="005F4CED" w:rsidRPr="00982784">
        <w:rPr>
          <w:color w:val="000000" w:themeColor="text1"/>
          <w:szCs w:val="22"/>
        </w:rPr>
        <w:t xml:space="preserve"> Global Dialogue with Regional Seas Organizations and Regional Fishery Bodies;</w:t>
      </w:r>
    </w:p>
    <w:p w14:paraId="053F0FE2" w14:textId="0B50E077" w:rsidR="005F4CED" w:rsidRPr="00982784" w:rsidRDefault="005F4CED" w:rsidP="008D4F52">
      <w:pPr>
        <w:pStyle w:val="ListParagraph"/>
        <w:numPr>
          <w:ilvl w:val="3"/>
          <w:numId w:val="7"/>
        </w:numPr>
        <w:tabs>
          <w:tab w:val="left" w:pos="1701"/>
        </w:tabs>
        <w:spacing w:before="120" w:after="120"/>
        <w:ind w:left="567" w:firstLine="567"/>
        <w:contextualSpacing w:val="0"/>
        <w:rPr>
          <w:color w:val="000000" w:themeColor="text1"/>
          <w:szCs w:val="22"/>
        </w:rPr>
      </w:pPr>
      <w:r w:rsidRPr="00982784">
        <w:rPr>
          <w:color w:val="000000" w:themeColor="text1"/>
          <w:szCs w:val="22"/>
        </w:rPr>
        <w:t>Exploring possible areas of collaboration</w:t>
      </w:r>
      <w:r w:rsidR="008F400C" w:rsidRPr="00982784">
        <w:rPr>
          <w:color w:val="000000" w:themeColor="text1"/>
          <w:szCs w:val="22"/>
        </w:rPr>
        <w:t xml:space="preserve"> </w:t>
      </w:r>
      <w:r w:rsidR="00531D7E">
        <w:rPr>
          <w:color w:val="000000" w:themeColor="text1"/>
          <w:szCs w:val="22"/>
        </w:rPr>
        <w:t xml:space="preserve">among </w:t>
      </w:r>
      <w:r w:rsidR="008F400C" w:rsidRPr="00982784">
        <w:rPr>
          <w:color w:val="000000" w:themeColor="text1"/>
          <w:szCs w:val="22"/>
        </w:rPr>
        <w:t>the Secretariat</w:t>
      </w:r>
      <w:r w:rsidR="00602FF5">
        <w:rPr>
          <w:color w:val="000000" w:themeColor="text1"/>
          <w:szCs w:val="22"/>
        </w:rPr>
        <w:t xml:space="preserve"> of the Convention</w:t>
      </w:r>
      <w:r w:rsidR="008F400C" w:rsidRPr="00982784">
        <w:rPr>
          <w:color w:val="000000" w:themeColor="text1"/>
          <w:szCs w:val="22"/>
        </w:rPr>
        <w:t xml:space="preserve">, the </w:t>
      </w:r>
      <w:r w:rsidR="008F400C" w:rsidRPr="00982784">
        <w:rPr>
          <w:color w:val="000000" w:themeColor="text1"/>
          <w:szCs w:val="22"/>
          <w:lang w:val="en-US"/>
        </w:rPr>
        <w:t xml:space="preserve">secretariat established under the Agreement and, until it commences its functions, with the Division </w:t>
      </w:r>
      <w:r w:rsidR="00602FF5">
        <w:rPr>
          <w:color w:val="000000" w:themeColor="text1"/>
          <w:szCs w:val="22"/>
          <w:lang w:val="en-US"/>
        </w:rPr>
        <w:t>for</w:t>
      </w:r>
      <w:r w:rsidR="008F400C" w:rsidRPr="00982784">
        <w:rPr>
          <w:color w:val="000000" w:themeColor="text1"/>
          <w:szCs w:val="22"/>
          <w:lang w:val="en-US"/>
        </w:rPr>
        <w:t xml:space="preserve"> Ocean Affairs and the Law of the Sea, and</w:t>
      </w:r>
      <w:r w:rsidR="008F400C" w:rsidRPr="00982784">
        <w:rPr>
          <w:color w:val="000000" w:themeColor="text1"/>
          <w:szCs w:val="22"/>
        </w:rPr>
        <w:t xml:space="preserve"> the secretariats of other relevant biodiversity </w:t>
      </w:r>
      <w:r w:rsidR="008F400C" w:rsidRPr="00982784">
        <w:rPr>
          <w:color w:val="000000" w:themeColor="text1"/>
          <w:szCs w:val="22"/>
        </w:rPr>
        <w:lastRenderedPageBreak/>
        <w:t>conventions</w:t>
      </w:r>
      <w:r w:rsidRPr="00982784">
        <w:rPr>
          <w:color w:val="000000" w:themeColor="text1"/>
          <w:szCs w:val="22"/>
        </w:rPr>
        <w:t xml:space="preserve"> </w:t>
      </w:r>
      <w:r w:rsidR="008D33AA" w:rsidRPr="00982784">
        <w:rPr>
          <w:color w:val="000000" w:themeColor="text1"/>
          <w:szCs w:val="22"/>
        </w:rPr>
        <w:t xml:space="preserve">on </w:t>
      </w:r>
      <w:r w:rsidRPr="00982784">
        <w:rPr>
          <w:color w:val="000000" w:themeColor="text1"/>
          <w:szCs w:val="22"/>
        </w:rPr>
        <w:t>thematic issues</w:t>
      </w:r>
      <w:r w:rsidR="008F400C" w:rsidRPr="00982784">
        <w:rPr>
          <w:color w:val="000000" w:themeColor="text1"/>
          <w:szCs w:val="22"/>
        </w:rPr>
        <w:t xml:space="preserve"> </w:t>
      </w:r>
      <w:r w:rsidR="00531D7E">
        <w:rPr>
          <w:color w:val="000000" w:themeColor="text1"/>
          <w:szCs w:val="22"/>
        </w:rPr>
        <w:t xml:space="preserve">relevant to </w:t>
      </w:r>
      <w:r w:rsidR="008F400C" w:rsidRPr="00982784">
        <w:rPr>
          <w:color w:val="000000" w:themeColor="text1"/>
          <w:szCs w:val="22"/>
        </w:rPr>
        <w:t>the Agreement</w:t>
      </w:r>
      <w:r w:rsidRPr="00982784">
        <w:rPr>
          <w:color w:val="000000" w:themeColor="text1"/>
          <w:szCs w:val="22"/>
        </w:rPr>
        <w:t xml:space="preserve"> at meetings of the</w:t>
      </w:r>
      <w:r w:rsidR="00015073" w:rsidRPr="00982784">
        <w:rPr>
          <w:color w:val="000000" w:themeColor="text1"/>
          <w:szCs w:val="22"/>
          <w:shd w:val="clear" w:color="auto" w:fill="FFFFFF"/>
        </w:rPr>
        <w:t xml:space="preserve"> </w:t>
      </w:r>
      <w:r w:rsidRPr="006B6FE8">
        <w:rPr>
          <w:rStyle w:val="Emphasis"/>
          <w:rFonts w:eastAsiaTheme="minorEastAsia"/>
          <w:i w:val="0"/>
          <w:iCs w:val="0"/>
          <w:color w:val="000000" w:themeColor="text1"/>
          <w:szCs w:val="22"/>
          <w:shd w:val="clear" w:color="auto" w:fill="FFFFFF"/>
        </w:rPr>
        <w:t>Liaison Group</w:t>
      </w:r>
      <w:r w:rsidR="00015ABB" w:rsidRPr="00982784">
        <w:rPr>
          <w:i/>
          <w:color w:val="000000" w:themeColor="text1"/>
          <w:szCs w:val="22"/>
          <w:shd w:val="clear" w:color="auto" w:fill="FFFFFF"/>
        </w:rPr>
        <w:t xml:space="preserve"> </w:t>
      </w:r>
      <w:r w:rsidRPr="00982784">
        <w:rPr>
          <w:iCs/>
          <w:color w:val="000000" w:themeColor="text1"/>
          <w:szCs w:val="22"/>
          <w:shd w:val="clear" w:color="auto" w:fill="FFFFFF"/>
        </w:rPr>
        <w:t>of</w:t>
      </w:r>
      <w:r w:rsidR="00015ABB" w:rsidRPr="00982784">
        <w:rPr>
          <w:rStyle w:val="Emphasis"/>
          <w:rFonts w:eastAsiaTheme="minorEastAsia"/>
          <w:i w:val="0"/>
          <w:iCs w:val="0"/>
          <w:color w:val="000000" w:themeColor="text1"/>
          <w:szCs w:val="22"/>
          <w:shd w:val="clear" w:color="auto" w:fill="FFFFFF"/>
        </w:rPr>
        <w:t xml:space="preserve"> </w:t>
      </w:r>
      <w:r w:rsidRPr="006B6FE8">
        <w:rPr>
          <w:rStyle w:val="Emphasis"/>
          <w:rFonts w:eastAsiaTheme="minorEastAsia"/>
          <w:i w:val="0"/>
          <w:iCs w:val="0"/>
          <w:color w:val="000000" w:themeColor="text1"/>
          <w:szCs w:val="22"/>
          <w:shd w:val="clear" w:color="auto" w:fill="FFFFFF"/>
        </w:rPr>
        <w:t>Biodiversity</w:t>
      </w:r>
      <w:r w:rsidRPr="006B6FE8">
        <w:rPr>
          <w:i/>
          <w:color w:val="000000" w:themeColor="text1"/>
          <w:szCs w:val="22"/>
          <w:shd w:val="clear" w:color="auto" w:fill="FFFFFF"/>
        </w:rPr>
        <w:t>-</w:t>
      </w:r>
      <w:r w:rsidRPr="00982784">
        <w:rPr>
          <w:color w:val="000000" w:themeColor="text1"/>
          <w:szCs w:val="22"/>
          <w:shd w:val="clear" w:color="auto" w:fill="FFFFFF"/>
        </w:rPr>
        <w:t xml:space="preserve">related Conventions and the </w:t>
      </w:r>
      <w:r w:rsidR="001A2327" w:rsidRPr="00982784">
        <w:rPr>
          <w:color w:val="000000" w:themeColor="text1"/>
          <w:szCs w:val="22"/>
          <w:shd w:val="clear" w:color="auto" w:fill="FFFFFF"/>
        </w:rPr>
        <w:t xml:space="preserve">in the </w:t>
      </w:r>
      <w:r w:rsidRPr="00982784">
        <w:rPr>
          <w:color w:val="000000" w:themeColor="text1"/>
          <w:szCs w:val="22"/>
          <w:shd w:val="clear" w:color="auto" w:fill="FFFFFF"/>
        </w:rPr>
        <w:t>Bern</w:t>
      </w:r>
      <w:r w:rsidR="001A2327" w:rsidRPr="00982784">
        <w:rPr>
          <w:color w:val="000000" w:themeColor="text1"/>
          <w:szCs w:val="22"/>
          <w:shd w:val="clear" w:color="auto" w:fill="FFFFFF"/>
        </w:rPr>
        <w:t xml:space="preserve"> Process</w:t>
      </w:r>
      <w:r w:rsidRPr="00982784">
        <w:rPr>
          <w:color w:val="000000" w:themeColor="text1"/>
          <w:szCs w:val="22"/>
          <w:shd w:val="clear" w:color="auto" w:fill="FFFFFF"/>
        </w:rPr>
        <w:t xml:space="preserve"> </w:t>
      </w:r>
      <w:r w:rsidR="00852BD1" w:rsidRPr="006B6FE8">
        <w:rPr>
          <w:color w:val="000000" w:themeColor="text1"/>
          <w:szCs w:val="22"/>
          <w:shd w:val="clear" w:color="auto" w:fill="FFFFFF"/>
        </w:rPr>
        <w:t>(</w:t>
      </w:r>
      <w:r w:rsidR="001A2327" w:rsidRPr="00982784">
        <w:rPr>
          <w:color w:val="000000" w:themeColor="text1"/>
          <w:szCs w:val="22"/>
          <w:shd w:val="clear" w:color="auto" w:fill="FFFFFF"/>
        </w:rPr>
        <w:t xml:space="preserve">a process to facilitate </w:t>
      </w:r>
      <w:r w:rsidR="001A2327" w:rsidRPr="006B6FE8">
        <w:rPr>
          <w:rFonts w:eastAsiaTheme="minorHAnsi"/>
          <w:color w:val="171717"/>
          <w:szCs w:val="22"/>
          <w:lang w:val="en-US"/>
          <w14:ligatures w14:val="standardContextual"/>
        </w:rPr>
        <w:t>cooperation among Parties to the relevant biodiversity-related conventions</w:t>
      </w:r>
      <w:r w:rsidR="00852BD1" w:rsidRPr="006B6FE8">
        <w:rPr>
          <w:rFonts w:eastAsiaTheme="minorHAnsi"/>
          <w:color w:val="171717"/>
          <w:szCs w:val="22"/>
          <w:lang w:val="en-US"/>
          <w14:ligatures w14:val="standardContextual"/>
        </w:rPr>
        <w:t>)</w:t>
      </w:r>
      <w:r w:rsidRPr="00982784">
        <w:rPr>
          <w:color w:val="000000" w:themeColor="text1"/>
          <w:szCs w:val="22"/>
          <w:shd w:val="clear" w:color="auto" w:fill="FFFFFF"/>
        </w:rPr>
        <w:t>;</w:t>
      </w:r>
    </w:p>
    <w:p w14:paraId="5F50FC69" w14:textId="35563C85" w:rsidR="005F4CED" w:rsidRPr="00982784" w:rsidRDefault="005F4CED" w:rsidP="008D4F52">
      <w:pPr>
        <w:pStyle w:val="ListParagraph"/>
        <w:numPr>
          <w:ilvl w:val="3"/>
          <w:numId w:val="7"/>
        </w:numPr>
        <w:tabs>
          <w:tab w:val="left" w:pos="1701"/>
        </w:tabs>
        <w:spacing w:before="120" w:after="120"/>
        <w:ind w:left="567" w:firstLine="567"/>
        <w:contextualSpacing w:val="0"/>
        <w:rPr>
          <w:color w:val="000000" w:themeColor="text1"/>
          <w:szCs w:val="22"/>
        </w:rPr>
      </w:pPr>
      <w:r w:rsidRPr="00982784">
        <w:rPr>
          <w:color w:val="000000" w:themeColor="text1"/>
          <w:szCs w:val="22"/>
          <w:shd w:val="clear" w:color="auto" w:fill="FFFFFF"/>
        </w:rPr>
        <w:t xml:space="preserve">Including </w:t>
      </w:r>
      <w:r w:rsidR="008F400C" w:rsidRPr="00982784">
        <w:rPr>
          <w:color w:val="000000" w:themeColor="text1"/>
          <w:szCs w:val="22"/>
          <w:shd w:val="clear" w:color="auto" w:fill="FFFFFF"/>
        </w:rPr>
        <w:t xml:space="preserve">matters </w:t>
      </w:r>
      <w:r w:rsidR="00271819">
        <w:rPr>
          <w:color w:val="000000" w:themeColor="text1"/>
          <w:szCs w:val="22"/>
          <w:shd w:val="clear" w:color="auto" w:fill="FFFFFF"/>
        </w:rPr>
        <w:t>relevant to both</w:t>
      </w:r>
      <w:r w:rsidR="008F400C" w:rsidRPr="00982784">
        <w:rPr>
          <w:color w:val="000000" w:themeColor="text1"/>
          <w:szCs w:val="22"/>
          <w:shd w:val="clear" w:color="auto" w:fill="FFFFFF"/>
        </w:rPr>
        <w:t xml:space="preserve"> </w:t>
      </w:r>
      <w:r w:rsidRPr="00982784">
        <w:rPr>
          <w:color w:val="000000" w:themeColor="text1"/>
          <w:szCs w:val="22"/>
          <w:shd w:val="clear" w:color="auto" w:fill="FFFFFF"/>
        </w:rPr>
        <w:t xml:space="preserve">the </w:t>
      </w:r>
      <w:r w:rsidR="008F400C" w:rsidRPr="00982784">
        <w:rPr>
          <w:color w:val="000000" w:themeColor="text1"/>
          <w:szCs w:val="22"/>
          <w:shd w:val="clear" w:color="auto" w:fill="FFFFFF"/>
        </w:rPr>
        <w:t xml:space="preserve">Convention and </w:t>
      </w:r>
      <w:r w:rsidRPr="00982784">
        <w:rPr>
          <w:szCs w:val="22"/>
        </w:rPr>
        <w:t xml:space="preserve">the Agreement as a standing </w:t>
      </w:r>
      <w:r w:rsidR="00941B46" w:rsidRPr="00982784">
        <w:rPr>
          <w:szCs w:val="22"/>
        </w:rPr>
        <w:t xml:space="preserve">agenda </w:t>
      </w:r>
      <w:r w:rsidR="006D5F06" w:rsidRPr="00982784">
        <w:rPr>
          <w:szCs w:val="22"/>
        </w:rPr>
        <w:t xml:space="preserve">item </w:t>
      </w:r>
      <w:r w:rsidRPr="00982784">
        <w:rPr>
          <w:szCs w:val="22"/>
        </w:rPr>
        <w:t xml:space="preserve">to be </w:t>
      </w:r>
      <w:r w:rsidR="006D5F06" w:rsidRPr="00982784">
        <w:rPr>
          <w:szCs w:val="22"/>
        </w:rPr>
        <w:t xml:space="preserve">considered </w:t>
      </w:r>
      <w:r w:rsidRPr="00982784">
        <w:rPr>
          <w:szCs w:val="22"/>
        </w:rPr>
        <w:t xml:space="preserve">at each meeting of the Subsidiary Body and the Conference of the Parties </w:t>
      </w:r>
      <w:r w:rsidR="008F400C" w:rsidRPr="00982784">
        <w:rPr>
          <w:szCs w:val="22"/>
        </w:rPr>
        <w:t xml:space="preserve">to the Convention </w:t>
      </w:r>
      <w:r w:rsidRPr="00982784">
        <w:rPr>
          <w:szCs w:val="22"/>
        </w:rPr>
        <w:t>where there is an item on marine and coastal biodiversity;</w:t>
      </w:r>
    </w:p>
    <w:p w14:paraId="40F02189" w14:textId="4B42D6AD" w:rsidR="005F4CED" w:rsidRPr="00982784" w:rsidRDefault="008F400C" w:rsidP="008D4F52">
      <w:pPr>
        <w:pStyle w:val="ListParagraph"/>
        <w:numPr>
          <w:ilvl w:val="3"/>
          <w:numId w:val="7"/>
        </w:numPr>
        <w:tabs>
          <w:tab w:val="left" w:pos="1701"/>
        </w:tabs>
        <w:spacing w:before="120" w:after="120"/>
        <w:ind w:left="567" w:firstLine="567"/>
        <w:contextualSpacing w:val="0"/>
        <w:rPr>
          <w:color w:val="000000" w:themeColor="text1"/>
          <w:szCs w:val="22"/>
        </w:rPr>
      </w:pPr>
      <w:r w:rsidRPr="00982784">
        <w:rPr>
          <w:color w:val="000000" w:themeColor="text1"/>
          <w:szCs w:val="22"/>
        </w:rPr>
        <w:t xml:space="preserve">Increasing collaboration and coordination with relevant global and regional organizations </w:t>
      </w:r>
      <w:r w:rsidR="00271819" w:rsidRPr="00982784">
        <w:rPr>
          <w:color w:val="000000" w:themeColor="text1"/>
          <w:szCs w:val="22"/>
        </w:rPr>
        <w:t xml:space="preserve">on issues </w:t>
      </w:r>
      <w:r w:rsidR="00E067D2">
        <w:rPr>
          <w:color w:val="000000" w:themeColor="text1"/>
          <w:szCs w:val="22"/>
        </w:rPr>
        <w:t>relevant to</w:t>
      </w:r>
      <w:r w:rsidR="00271819" w:rsidRPr="00982784">
        <w:rPr>
          <w:color w:val="000000" w:themeColor="text1"/>
          <w:szCs w:val="22"/>
        </w:rPr>
        <w:t xml:space="preserve"> the Agreement</w:t>
      </w:r>
      <w:r w:rsidR="00271819" w:rsidRPr="00982784" w:rsidDel="00271819">
        <w:rPr>
          <w:color w:val="000000" w:themeColor="text1"/>
          <w:szCs w:val="22"/>
        </w:rPr>
        <w:t xml:space="preserve"> </w:t>
      </w:r>
      <w:r w:rsidR="00271819">
        <w:rPr>
          <w:color w:val="000000" w:themeColor="text1"/>
          <w:szCs w:val="22"/>
        </w:rPr>
        <w:t>to</w:t>
      </w:r>
      <w:r w:rsidRPr="00982784">
        <w:rPr>
          <w:color w:val="000000" w:themeColor="text1"/>
          <w:szCs w:val="22"/>
        </w:rPr>
        <w:t xml:space="preserve"> contribut</w:t>
      </w:r>
      <w:r w:rsidR="00271819">
        <w:rPr>
          <w:color w:val="000000" w:themeColor="text1"/>
          <w:szCs w:val="22"/>
        </w:rPr>
        <w:t>e</w:t>
      </w:r>
      <w:r w:rsidRPr="00982784">
        <w:rPr>
          <w:color w:val="000000" w:themeColor="text1"/>
          <w:szCs w:val="22"/>
          <w:lang w:val="en-US"/>
        </w:rPr>
        <w:t xml:space="preserve"> </w:t>
      </w:r>
      <w:r w:rsidRPr="00982784">
        <w:rPr>
          <w:color w:val="000000" w:themeColor="text1"/>
          <w:szCs w:val="22"/>
        </w:rPr>
        <w:t>to the work of the Regular Process for Global Reporting and Assessment of the State of the Marine Environment, including Socioeconomic Aspects</w:t>
      </w:r>
      <w:r w:rsidR="00271819">
        <w:rPr>
          <w:color w:val="000000" w:themeColor="text1"/>
          <w:szCs w:val="22"/>
        </w:rPr>
        <w:t>;</w:t>
      </w:r>
    </w:p>
    <w:p w14:paraId="1CB77786" w14:textId="07FA4EB2" w:rsidR="008F400C" w:rsidRPr="00982784" w:rsidRDefault="008F400C" w:rsidP="008D4F52">
      <w:pPr>
        <w:pStyle w:val="ListParagraph"/>
        <w:numPr>
          <w:ilvl w:val="3"/>
          <w:numId w:val="7"/>
        </w:numPr>
        <w:tabs>
          <w:tab w:val="left" w:pos="1701"/>
        </w:tabs>
        <w:spacing w:before="120" w:after="120"/>
        <w:ind w:left="567" w:firstLine="567"/>
        <w:contextualSpacing w:val="0"/>
        <w:rPr>
          <w:color w:val="000000" w:themeColor="text1"/>
          <w:szCs w:val="22"/>
        </w:rPr>
      </w:pPr>
      <w:r w:rsidRPr="00982784">
        <w:rPr>
          <w:color w:val="000000" w:themeColor="text1"/>
          <w:szCs w:val="22"/>
        </w:rPr>
        <w:t xml:space="preserve">Contributing to increasing coordination and cooperation with relevant global and regional organizations on activities </w:t>
      </w:r>
      <w:r w:rsidR="00E067D2">
        <w:rPr>
          <w:color w:val="000000" w:themeColor="text1"/>
          <w:szCs w:val="22"/>
        </w:rPr>
        <w:t xml:space="preserve">linked </w:t>
      </w:r>
      <w:r w:rsidRPr="00982784">
        <w:rPr>
          <w:color w:val="000000" w:themeColor="text1"/>
          <w:szCs w:val="22"/>
        </w:rPr>
        <w:t xml:space="preserve">to issues </w:t>
      </w:r>
      <w:r w:rsidR="00E067D2">
        <w:rPr>
          <w:color w:val="000000" w:themeColor="text1"/>
          <w:szCs w:val="22"/>
        </w:rPr>
        <w:t>relevant to</w:t>
      </w:r>
      <w:r w:rsidRPr="00982784">
        <w:rPr>
          <w:color w:val="000000" w:themeColor="text1"/>
          <w:szCs w:val="22"/>
        </w:rPr>
        <w:t xml:space="preserve"> the Agreement by regularly sharing information, including through UN-Oceans;</w:t>
      </w:r>
    </w:p>
    <w:p w14:paraId="574352FE" w14:textId="28A9A6EE" w:rsidR="005F4CED" w:rsidRPr="00982784" w:rsidRDefault="008F400C" w:rsidP="008D4F52">
      <w:pPr>
        <w:pStyle w:val="ListParagraph"/>
        <w:numPr>
          <w:ilvl w:val="3"/>
          <w:numId w:val="7"/>
        </w:numPr>
        <w:tabs>
          <w:tab w:val="left" w:pos="1701"/>
        </w:tabs>
        <w:spacing w:before="120" w:after="120"/>
        <w:ind w:left="567" w:firstLine="567"/>
        <w:contextualSpacing w:val="0"/>
        <w:rPr>
          <w:color w:val="000000" w:themeColor="text1"/>
          <w:szCs w:val="22"/>
        </w:rPr>
      </w:pPr>
      <w:r w:rsidRPr="006B6FE8">
        <w:rPr>
          <w:color w:val="000000" w:themeColor="text1"/>
          <w:szCs w:val="22"/>
          <w:lang w:val="en-US"/>
        </w:rPr>
        <w:t xml:space="preserve">Contributing to the work </w:t>
      </w:r>
      <w:r w:rsidR="00271819">
        <w:rPr>
          <w:color w:val="000000" w:themeColor="text1"/>
          <w:szCs w:val="22"/>
          <w:lang w:val="en-US"/>
        </w:rPr>
        <w:t xml:space="preserve">undertaken </w:t>
      </w:r>
      <w:r w:rsidRPr="006B6FE8">
        <w:rPr>
          <w:color w:val="000000" w:themeColor="text1"/>
          <w:szCs w:val="22"/>
          <w:lang w:val="en-US"/>
        </w:rPr>
        <w:t>under the Agreement, including by providing information and sharing expertise, in accordance with the procedures established thereunder</w:t>
      </w:r>
      <w:r w:rsidR="00E067D2">
        <w:rPr>
          <w:color w:val="000000" w:themeColor="text1"/>
          <w:szCs w:val="22"/>
          <w:lang w:val="en-US"/>
        </w:rPr>
        <w:t>,</w:t>
      </w:r>
      <w:r w:rsidRPr="006B6FE8">
        <w:rPr>
          <w:color w:val="000000" w:themeColor="text1"/>
          <w:szCs w:val="22"/>
          <w:lang w:val="en-US"/>
        </w:rPr>
        <w:t xml:space="preserve"> as well as any processes on cooperation and coordination with and among relevant legal instruments and frameworks and relevant global, regional, </w:t>
      </w:r>
      <w:proofErr w:type="gramStart"/>
      <w:r w:rsidRPr="006B6FE8">
        <w:rPr>
          <w:color w:val="000000" w:themeColor="text1"/>
          <w:szCs w:val="22"/>
          <w:lang w:val="en-US"/>
        </w:rPr>
        <w:t>subregional</w:t>
      </w:r>
      <w:proofErr w:type="gramEnd"/>
      <w:r w:rsidRPr="006B6FE8">
        <w:rPr>
          <w:color w:val="000000" w:themeColor="text1"/>
          <w:szCs w:val="22"/>
          <w:lang w:val="en-US"/>
        </w:rPr>
        <w:t xml:space="preserve"> and sectoral bodies that may be established by the Conference of the Parties to the Agreement</w:t>
      </w:r>
      <w:r w:rsidR="005F4CED" w:rsidRPr="00982784">
        <w:rPr>
          <w:color w:val="000000" w:themeColor="text1"/>
          <w:szCs w:val="22"/>
        </w:rPr>
        <w:t>;</w:t>
      </w:r>
    </w:p>
    <w:p w14:paraId="3BCE08D5" w14:textId="101FB630" w:rsidR="008F400C" w:rsidRPr="00982784" w:rsidRDefault="008F400C" w:rsidP="008F400C">
      <w:pPr>
        <w:pStyle w:val="ListParagraph"/>
        <w:numPr>
          <w:ilvl w:val="3"/>
          <w:numId w:val="7"/>
        </w:numPr>
        <w:tabs>
          <w:tab w:val="left" w:pos="1701"/>
        </w:tabs>
        <w:ind w:left="567" w:firstLine="567"/>
        <w:rPr>
          <w:color w:val="000000" w:themeColor="text1"/>
          <w:szCs w:val="22"/>
        </w:rPr>
      </w:pPr>
      <w:r w:rsidRPr="00982784">
        <w:rPr>
          <w:color w:val="000000" w:themeColor="text1"/>
          <w:szCs w:val="22"/>
        </w:rPr>
        <w:t xml:space="preserve">Delivering joint capacity-building activities with the secretariat established </w:t>
      </w:r>
      <w:r w:rsidR="00271819">
        <w:rPr>
          <w:color w:val="000000" w:themeColor="text1"/>
          <w:szCs w:val="22"/>
        </w:rPr>
        <w:t>under</w:t>
      </w:r>
      <w:r w:rsidRPr="00982784">
        <w:rPr>
          <w:color w:val="000000" w:themeColor="text1"/>
          <w:szCs w:val="22"/>
        </w:rPr>
        <w:t xml:space="preserve"> the Agreement and, until it commences its functions</w:t>
      </w:r>
      <w:r w:rsidR="00271819">
        <w:rPr>
          <w:color w:val="000000" w:themeColor="text1"/>
          <w:szCs w:val="22"/>
        </w:rPr>
        <w:t>,</w:t>
      </w:r>
      <w:r w:rsidRPr="00982784">
        <w:rPr>
          <w:color w:val="000000" w:themeColor="text1"/>
          <w:szCs w:val="22"/>
        </w:rPr>
        <w:t xml:space="preserve"> with the </w:t>
      </w:r>
      <w:r w:rsidRPr="00982784">
        <w:rPr>
          <w:color w:val="000000" w:themeColor="text1"/>
          <w:szCs w:val="22"/>
          <w:lang w:val="en-US"/>
        </w:rPr>
        <w:t xml:space="preserve">Division </w:t>
      </w:r>
      <w:r w:rsidR="00271819">
        <w:rPr>
          <w:color w:val="000000" w:themeColor="text1"/>
          <w:szCs w:val="22"/>
          <w:lang w:val="en-US"/>
        </w:rPr>
        <w:t>for</w:t>
      </w:r>
      <w:r w:rsidRPr="00982784">
        <w:rPr>
          <w:color w:val="000000" w:themeColor="text1"/>
          <w:szCs w:val="22"/>
          <w:lang w:val="en-US"/>
        </w:rPr>
        <w:t xml:space="preserve"> Ocean Affairs and the Law of the Sea</w:t>
      </w:r>
      <w:r w:rsidRPr="00982784">
        <w:rPr>
          <w:color w:val="000000" w:themeColor="text1"/>
          <w:szCs w:val="22"/>
        </w:rPr>
        <w:t>, as well as with relevant global and regional organizations, in the context of the long-term strategic framework for capacity-building and development, to promote a better understanding of the Agreement and the implementation of the Framework</w:t>
      </w:r>
      <w:r w:rsidR="00852BD1" w:rsidRPr="006B6FE8">
        <w:rPr>
          <w:color w:val="000000" w:themeColor="text1"/>
          <w:szCs w:val="22"/>
        </w:rPr>
        <w:t>.</w:t>
      </w:r>
    </w:p>
    <w:p w14:paraId="0C795AE4" w14:textId="6CC8E83D" w:rsidR="0049730B" w:rsidRPr="006B6FE8" w:rsidRDefault="00AF24F4" w:rsidP="006B6FE8">
      <w:pPr>
        <w:pStyle w:val="Heading1"/>
        <w:ind w:right="855"/>
        <w:rPr>
          <w:lang w:val="en-GB"/>
        </w:rPr>
      </w:pPr>
      <w:r w:rsidRPr="006B6FE8">
        <w:rPr>
          <w:lang w:val="en-GB"/>
        </w:rPr>
        <w:t xml:space="preserve">Capacity-building and partnership activities </w:t>
      </w:r>
      <w:r w:rsidR="00C97E3C" w:rsidRPr="006B6FE8">
        <w:rPr>
          <w:lang w:val="en-GB"/>
        </w:rPr>
        <w:t xml:space="preserve">in support of the implementation of the </w:t>
      </w:r>
      <w:r w:rsidR="00E20A1D" w:rsidRPr="006B6FE8">
        <w:rPr>
          <w:lang w:val="en-GB"/>
        </w:rPr>
        <w:t xml:space="preserve">Kunming-Montreal Global Biodiversity </w:t>
      </w:r>
      <w:r w:rsidR="00C97E3C" w:rsidRPr="006B6FE8">
        <w:rPr>
          <w:lang w:val="en-GB"/>
        </w:rPr>
        <w:t>Framework</w:t>
      </w:r>
      <w:r w:rsidR="002B7F06" w:rsidRPr="006B6FE8">
        <w:rPr>
          <w:lang w:val="en-GB"/>
        </w:rPr>
        <w:t>,</w:t>
      </w:r>
      <w:r w:rsidR="00C97E3C" w:rsidRPr="006B6FE8">
        <w:rPr>
          <w:lang w:val="en-GB"/>
        </w:rPr>
        <w:t xml:space="preserve"> including </w:t>
      </w:r>
      <w:r w:rsidRPr="006B6FE8">
        <w:rPr>
          <w:lang w:val="en-GB"/>
        </w:rPr>
        <w:t xml:space="preserve">through the Sustainable Ocean Initiative </w:t>
      </w:r>
    </w:p>
    <w:p w14:paraId="7A148C50" w14:textId="71C00C1B" w:rsidR="002037B1" w:rsidRPr="006B6FE8" w:rsidRDefault="00CE0BA8" w:rsidP="00C97E3C">
      <w:pPr>
        <w:tabs>
          <w:tab w:val="left" w:pos="1134"/>
        </w:tabs>
        <w:spacing w:before="120" w:after="120"/>
        <w:ind w:left="567"/>
        <w:rPr>
          <w:szCs w:val="22"/>
        </w:rPr>
      </w:pPr>
      <w:r w:rsidRPr="004714C6">
        <w:rPr>
          <w:szCs w:val="22"/>
        </w:rPr>
        <w:t>28</w:t>
      </w:r>
      <w:r w:rsidR="002037B1" w:rsidRPr="004714C6">
        <w:rPr>
          <w:szCs w:val="22"/>
        </w:rPr>
        <w:t>.</w:t>
      </w:r>
      <w:r w:rsidR="002037B1" w:rsidRPr="004714C6">
        <w:rPr>
          <w:szCs w:val="22"/>
        </w:rPr>
        <w:tab/>
      </w:r>
      <w:r w:rsidR="002037B1" w:rsidRPr="006B6FE8">
        <w:rPr>
          <w:szCs w:val="22"/>
        </w:rPr>
        <w:t xml:space="preserve">In decision </w:t>
      </w:r>
      <w:hyperlink r:id="rId33" w:history="1">
        <w:r w:rsidR="00F440E9" w:rsidRPr="004714C6">
          <w:rPr>
            <w:rStyle w:val="Hyperlink"/>
          </w:rPr>
          <w:t>15/24</w:t>
        </w:r>
      </w:hyperlink>
      <w:r w:rsidR="002037B1" w:rsidRPr="006B6FE8">
        <w:rPr>
          <w:szCs w:val="22"/>
        </w:rPr>
        <w:t>, the</w:t>
      </w:r>
      <w:r w:rsidR="002037B1" w:rsidRPr="004714C6">
        <w:t xml:space="preserve"> </w:t>
      </w:r>
      <w:r w:rsidR="003617BA" w:rsidRPr="004714C6">
        <w:t xml:space="preserve">Conference of the Parties </w:t>
      </w:r>
      <w:r w:rsidR="002037B1" w:rsidRPr="004714C6">
        <w:t>welcomed the capacity-building, experience-sharing and partnership activities being facilitated by the Executive Secretary, notably through the Sustainable Ocean Initiative</w:t>
      </w:r>
      <w:r w:rsidR="00DA6AA1" w:rsidRPr="004714C6">
        <w:t>,</w:t>
      </w:r>
      <w:r w:rsidR="00E77263" w:rsidRPr="004714C6">
        <w:rPr>
          <w:rStyle w:val="FootnoteReference"/>
          <w:szCs w:val="22"/>
        </w:rPr>
        <w:footnoteReference w:id="9"/>
      </w:r>
      <w:r w:rsidR="002037B1" w:rsidRPr="004714C6">
        <w:t xml:space="preserve"> at the national, regional and global levels</w:t>
      </w:r>
      <w:r w:rsidR="002037B1" w:rsidRPr="006B6FE8">
        <w:t xml:space="preserve">, </w:t>
      </w:r>
      <w:r w:rsidR="002C33CC" w:rsidRPr="004714C6">
        <w:t>as well as</w:t>
      </w:r>
      <w:r w:rsidR="00DE5F8E" w:rsidRPr="004714C6">
        <w:t xml:space="preserve"> the collaborative efforts of the Secretariat and other relevant organizations to strengthen cross-sectoral cooperation </w:t>
      </w:r>
      <w:r w:rsidR="00B44396" w:rsidRPr="004714C6">
        <w:t xml:space="preserve">on a </w:t>
      </w:r>
      <w:r w:rsidR="00DE5F8E" w:rsidRPr="004714C6">
        <w:t xml:space="preserve">regional and global scale, including through the </w:t>
      </w:r>
      <w:r w:rsidR="003617BA" w:rsidRPr="004714C6">
        <w:t>Sustainable Ocean Initiative</w:t>
      </w:r>
      <w:r w:rsidR="003617BA" w:rsidRPr="006B6FE8">
        <w:rPr>
          <w:rStyle w:val="FootnoteReference"/>
          <w:szCs w:val="22"/>
        </w:rPr>
        <w:t xml:space="preserve"> </w:t>
      </w:r>
      <w:r w:rsidR="00DE5F8E" w:rsidRPr="004714C6">
        <w:t>Global Dialogue with Regional Seas Organizations and Regional Fishery Bodies. In the same decision, the</w:t>
      </w:r>
      <w:r w:rsidR="002037B1" w:rsidRPr="006B6FE8">
        <w:rPr>
          <w:szCs w:val="22"/>
        </w:rPr>
        <w:t xml:space="preserve"> </w:t>
      </w:r>
      <w:r w:rsidR="001E2C3D" w:rsidRPr="006B6FE8">
        <w:rPr>
          <w:szCs w:val="22"/>
        </w:rPr>
        <w:t xml:space="preserve">Conference of the Parties </w:t>
      </w:r>
      <w:r w:rsidR="002037B1" w:rsidRPr="006B6FE8">
        <w:rPr>
          <w:szCs w:val="22"/>
        </w:rPr>
        <w:t>request</w:t>
      </w:r>
      <w:r w:rsidR="00056EA0" w:rsidRPr="004714C6">
        <w:rPr>
          <w:szCs w:val="22"/>
        </w:rPr>
        <w:t>ed</w:t>
      </w:r>
      <w:r w:rsidR="002037B1" w:rsidRPr="006B6FE8">
        <w:rPr>
          <w:szCs w:val="22"/>
        </w:rPr>
        <w:t xml:space="preserve"> </w:t>
      </w:r>
      <w:r w:rsidR="00AA58EA" w:rsidRPr="004714C6">
        <w:rPr>
          <w:szCs w:val="22"/>
        </w:rPr>
        <w:t>that</w:t>
      </w:r>
      <w:r w:rsidR="00D1095A" w:rsidRPr="004714C6">
        <w:rPr>
          <w:szCs w:val="22"/>
        </w:rPr>
        <w:t>,</w:t>
      </w:r>
      <w:r w:rsidR="00AA58EA" w:rsidRPr="004714C6">
        <w:rPr>
          <w:szCs w:val="22"/>
        </w:rPr>
        <w:t xml:space="preserve"> </w:t>
      </w:r>
      <w:proofErr w:type="gramStart"/>
      <w:r w:rsidR="00AA58EA" w:rsidRPr="004714C6">
        <w:rPr>
          <w:szCs w:val="22"/>
        </w:rPr>
        <w:t xml:space="preserve">with </w:t>
      </w:r>
      <w:r w:rsidR="002037B1" w:rsidRPr="006B6FE8">
        <w:rPr>
          <w:szCs w:val="22"/>
        </w:rPr>
        <w:t xml:space="preserve">regard </w:t>
      </w:r>
      <w:r w:rsidR="00AA58EA" w:rsidRPr="004714C6">
        <w:rPr>
          <w:szCs w:val="22"/>
        </w:rPr>
        <w:t>to</w:t>
      </w:r>
      <w:proofErr w:type="gramEnd"/>
      <w:r w:rsidR="00AA58EA" w:rsidRPr="004714C6">
        <w:rPr>
          <w:szCs w:val="22"/>
        </w:rPr>
        <w:t xml:space="preserve"> </w:t>
      </w:r>
      <w:r w:rsidR="002037B1" w:rsidRPr="006B6FE8">
        <w:rPr>
          <w:szCs w:val="22"/>
        </w:rPr>
        <w:t xml:space="preserve">capacity-building and partnership activities, </w:t>
      </w:r>
      <w:r w:rsidR="00AA58EA" w:rsidRPr="004714C6">
        <w:rPr>
          <w:szCs w:val="22"/>
        </w:rPr>
        <w:t>the Executive Secretary</w:t>
      </w:r>
      <w:r w:rsidR="002037B1" w:rsidRPr="006B6FE8">
        <w:rPr>
          <w:szCs w:val="22"/>
        </w:rPr>
        <w:t>:</w:t>
      </w:r>
    </w:p>
    <w:p w14:paraId="1ACED373" w14:textId="6F9D4C6F" w:rsidR="002037B1" w:rsidRPr="004714C6" w:rsidRDefault="002037B1" w:rsidP="002037B1">
      <w:pPr>
        <w:tabs>
          <w:tab w:val="left" w:pos="1701"/>
        </w:tabs>
        <w:spacing w:before="120" w:after="120"/>
        <w:ind w:left="567" w:firstLine="567"/>
        <w:rPr>
          <w:szCs w:val="22"/>
        </w:rPr>
      </w:pPr>
      <w:r w:rsidRPr="006B6FE8">
        <w:rPr>
          <w:szCs w:val="22"/>
        </w:rPr>
        <w:t>(a)</w:t>
      </w:r>
      <w:r w:rsidRPr="006B6FE8">
        <w:rPr>
          <w:szCs w:val="22"/>
        </w:rPr>
        <w:tab/>
      </w:r>
      <w:r w:rsidRPr="004714C6">
        <w:rPr>
          <w:szCs w:val="22"/>
        </w:rPr>
        <w:t>Support the implementation of marine spatial planning and integrated coastal zone management, including through capacity-building, technical assistance, technology transfer and partnership activities under, inter alia, the Sustainable Ocean Initiative and other relevant initiatives</w:t>
      </w:r>
      <w:r w:rsidR="000E4E5D" w:rsidRPr="004714C6">
        <w:rPr>
          <w:szCs w:val="22"/>
        </w:rPr>
        <w:t xml:space="preserve"> (decision </w:t>
      </w:r>
      <w:hyperlink r:id="rId34" w:history="1">
        <w:r w:rsidR="00F440E9" w:rsidRPr="004714C6">
          <w:rPr>
            <w:rStyle w:val="Hyperlink"/>
          </w:rPr>
          <w:t>15/24</w:t>
        </w:r>
      </w:hyperlink>
      <w:r w:rsidR="00E51984" w:rsidRPr="004714C6">
        <w:rPr>
          <w:szCs w:val="22"/>
        </w:rPr>
        <w:t>, para. 15</w:t>
      </w:r>
      <w:r w:rsidR="000E4E5D" w:rsidRPr="004714C6">
        <w:rPr>
          <w:szCs w:val="22"/>
        </w:rPr>
        <w:t>)</w:t>
      </w:r>
      <w:r w:rsidRPr="004714C6">
        <w:rPr>
          <w:szCs w:val="22"/>
        </w:rPr>
        <w:t>;</w:t>
      </w:r>
    </w:p>
    <w:p w14:paraId="5B09A847" w14:textId="48EC9BEA" w:rsidR="002037B1" w:rsidRPr="004714C6" w:rsidRDefault="002037B1" w:rsidP="002037B1">
      <w:pPr>
        <w:tabs>
          <w:tab w:val="left" w:pos="1701"/>
        </w:tabs>
        <w:spacing w:before="120" w:after="120"/>
        <w:ind w:left="567" w:firstLine="567"/>
      </w:pPr>
      <w:r w:rsidRPr="004714C6">
        <w:rPr>
          <w:szCs w:val="22"/>
        </w:rPr>
        <w:t>(b)</w:t>
      </w:r>
      <w:r w:rsidR="00DE5F8E" w:rsidRPr="004714C6">
        <w:rPr>
          <w:szCs w:val="22"/>
        </w:rPr>
        <w:tab/>
      </w:r>
      <w:r w:rsidR="00DE5F8E" w:rsidRPr="004714C6">
        <w:t xml:space="preserve">Continue to facilitate capacity-building activities under the Sustainable Ocean Initiative </w:t>
      </w:r>
      <w:proofErr w:type="gramStart"/>
      <w:r w:rsidR="00DE5F8E" w:rsidRPr="004714C6">
        <w:t>in order to</w:t>
      </w:r>
      <w:proofErr w:type="gramEnd"/>
      <w:r w:rsidR="00DE5F8E" w:rsidRPr="004714C6">
        <w:t xml:space="preserve"> support the implementation of the Framework, including its monitoring framework, with </w:t>
      </w:r>
      <w:r w:rsidR="0051253A" w:rsidRPr="004714C6">
        <w:t>regard</w:t>
      </w:r>
      <w:r w:rsidR="00DE5F8E" w:rsidRPr="004714C6">
        <w:t xml:space="preserve"> to marine, coastal and island biodiversity</w:t>
      </w:r>
      <w:r w:rsidR="00E94BAA" w:rsidRPr="004714C6">
        <w:t xml:space="preserve"> (ibid., para. 19)</w:t>
      </w:r>
      <w:r w:rsidR="00DE5F8E" w:rsidRPr="004714C6">
        <w:t>;</w:t>
      </w:r>
    </w:p>
    <w:p w14:paraId="7D3D2DD7" w14:textId="67010108" w:rsidR="000E4E5D" w:rsidRPr="004714C6" w:rsidRDefault="00DE5F8E" w:rsidP="000E4E5D">
      <w:pPr>
        <w:tabs>
          <w:tab w:val="left" w:pos="1701"/>
        </w:tabs>
        <w:spacing w:before="120" w:after="120"/>
        <w:ind w:left="567" w:firstLine="567"/>
      </w:pPr>
      <w:r w:rsidRPr="004714C6">
        <w:t>(c)</w:t>
      </w:r>
      <w:r w:rsidRPr="004714C6">
        <w:tab/>
      </w:r>
      <w:r w:rsidRPr="006B6FE8">
        <w:t>Continue efforts</w:t>
      </w:r>
      <w:r w:rsidRPr="004714C6">
        <w:t xml:space="preserve"> to strengthen cross-sectoral cooperation </w:t>
      </w:r>
      <w:r w:rsidR="00B44396" w:rsidRPr="004714C6">
        <w:t>on a</w:t>
      </w:r>
      <w:r w:rsidRPr="004714C6">
        <w:t xml:space="preserve"> regional and global scale</w:t>
      </w:r>
      <w:r w:rsidR="000E4E5D" w:rsidRPr="004714C6">
        <w:t>, incl</w:t>
      </w:r>
      <w:r w:rsidR="003478E4" w:rsidRPr="004714C6">
        <w:t>u</w:t>
      </w:r>
      <w:r w:rsidR="000E4E5D" w:rsidRPr="004714C6">
        <w:t>di</w:t>
      </w:r>
      <w:r w:rsidR="003478E4" w:rsidRPr="004714C6">
        <w:t>ng</w:t>
      </w:r>
      <w:r w:rsidR="000E4E5D" w:rsidRPr="004714C6">
        <w:t xml:space="preserve"> through the </w:t>
      </w:r>
      <w:r w:rsidR="003617BA" w:rsidRPr="004714C6">
        <w:t>Sustainable Ocean Initiative</w:t>
      </w:r>
      <w:r w:rsidR="003617BA" w:rsidRPr="006B6FE8">
        <w:rPr>
          <w:rStyle w:val="FootnoteReference"/>
          <w:szCs w:val="22"/>
        </w:rPr>
        <w:t xml:space="preserve"> </w:t>
      </w:r>
      <w:r w:rsidR="000E4E5D" w:rsidRPr="004714C6">
        <w:t>Global Dialogue with Regional Seas Organizations and Regional Fishery Bodies</w:t>
      </w:r>
      <w:r w:rsidR="007B4838">
        <w:t xml:space="preserve"> </w:t>
      </w:r>
      <w:r w:rsidR="007B4838" w:rsidRPr="004714C6">
        <w:t xml:space="preserve">(ibid., para. </w:t>
      </w:r>
      <w:r w:rsidR="007B4838">
        <w:t>20</w:t>
      </w:r>
      <w:r w:rsidR="007B4838" w:rsidRPr="004714C6">
        <w:t>)</w:t>
      </w:r>
      <w:r w:rsidR="000E4E5D" w:rsidRPr="004714C6">
        <w:t>.</w:t>
      </w:r>
    </w:p>
    <w:p w14:paraId="13A95B41" w14:textId="668564B6" w:rsidR="00640A80" w:rsidRPr="004714C6" w:rsidRDefault="00CE0BA8" w:rsidP="00640A80">
      <w:pPr>
        <w:tabs>
          <w:tab w:val="left" w:pos="1134"/>
        </w:tabs>
        <w:spacing w:before="120" w:after="120"/>
        <w:ind w:left="567"/>
        <w:rPr>
          <w:szCs w:val="22"/>
        </w:rPr>
      </w:pPr>
      <w:r w:rsidRPr="004714C6">
        <w:rPr>
          <w:szCs w:val="22"/>
        </w:rPr>
        <w:lastRenderedPageBreak/>
        <w:t>29</w:t>
      </w:r>
      <w:r w:rsidR="000E4E5D" w:rsidRPr="004714C6">
        <w:rPr>
          <w:szCs w:val="22"/>
        </w:rPr>
        <w:t>.</w:t>
      </w:r>
      <w:r w:rsidR="000E4E5D" w:rsidRPr="004714C6">
        <w:rPr>
          <w:szCs w:val="22"/>
        </w:rPr>
        <w:tab/>
      </w:r>
      <w:r w:rsidR="00640A80" w:rsidRPr="004714C6">
        <w:rPr>
          <w:szCs w:val="22"/>
        </w:rPr>
        <w:t xml:space="preserve">Pursuant to </w:t>
      </w:r>
      <w:r w:rsidR="000E4E5D" w:rsidRPr="004714C6">
        <w:rPr>
          <w:szCs w:val="22"/>
        </w:rPr>
        <w:t>the</w:t>
      </w:r>
      <w:r w:rsidR="00640A80" w:rsidRPr="004714C6">
        <w:rPr>
          <w:szCs w:val="22"/>
        </w:rPr>
        <w:t xml:space="preserve"> requests</w:t>
      </w:r>
      <w:r w:rsidR="000E4E5D" w:rsidRPr="004714C6">
        <w:rPr>
          <w:szCs w:val="22"/>
        </w:rPr>
        <w:t xml:space="preserve"> </w:t>
      </w:r>
      <w:r w:rsidR="007B4838">
        <w:rPr>
          <w:szCs w:val="22"/>
        </w:rPr>
        <w:t>summarized</w:t>
      </w:r>
      <w:r w:rsidR="007B4838" w:rsidRPr="004714C6">
        <w:rPr>
          <w:szCs w:val="22"/>
        </w:rPr>
        <w:t xml:space="preserve"> </w:t>
      </w:r>
      <w:r w:rsidR="000E4E5D" w:rsidRPr="004714C6">
        <w:rPr>
          <w:szCs w:val="22"/>
        </w:rPr>
        <w:t>in paragraph 2</w:t>
      </w:r>
      <w:r w:rsidR="001A2327">
        <w:rPr>
          <w:szCs w:val="22"/>
        </w:rPr>
        <w:t>8</w:t>
      </w:r>
      <w:r w:rsidR="00640A80" w:rsidRPr="004714C6">
        <w:rPr>
          <w:szCs w:val="22"/>
        </w:rPr>
        <w:t xml:space="preserve">, the Secretariat has </w:t>
      </w:r>
      <w:r w:rsidR="00A9085A" w:rsidRPr="004714C6">
        <w:rPr>
          <w:szCs w:val="22"/>
        </w:rPr>
        <w:t xml:space="preserve">convened the following </w:t>
      </w:r>
      <w:r w:rsidR="00A9085A" w:rsidRPr="006B6FE8">
        <w:rPr>
          <w:szCs w:val="22"/>
        </w:rPr>
        <w:t>capacity</w:t>
      </w:r>
      <w:r w:rsidR="004A1F3A" w:rsidRPr="006B6FE8">
        <w:rPr>
          <w:szCs w:val="22"/>
        </w:rPr>
        <w:t>-</w:t>
      </w:r>
      <w:r w:rsidR="00A9085A" w:rsidRPr="006B6FE8">
        <w:rPr>
          <w:szCs w:val="22"/>
        </w:rPr>
        <w:t>building</w:t>
      </w:r>
      <w:r w:rsidR="00A9085A" w:rsidRPr="004714C6">
        <w:rPr>
          <w:szCs w:val="22"/>
        </w:rPr>
        <w:t xml:space="preserve"> workshops since the twenty-fourth meeting of the Subsidiary Body:</w:t>
      </w:r>
    </w:p>
    <w:p w14:paraId="3AC0C9EF" w14:textId="0F8971C5" w:rsidR="00A9085A" w:rsidRPr="004714C6" w:rsidRDefault="00A9085A" w:rsidP="00A9085A">
      <w:pPr>
        <w:tabs>
          <w:tab w:val="left" w:pos="1701"/>
        </w:tabs>
        <w:spacing w:before="120" w:after="120"/>
        <w:ind w:left="567" w:firstLine="567"/>
        <w:rPr>
          <w:color w:val="000000" w:themeColor="text1"/>
          <w:szCs w:val="22"/>
        </w:rPr>
      </w:pPr>
      <w:r w:rsidRPr="004714C6">
        <w:rPr>
          <w:color w:val="000000" w:themeColor="text1"/>
          <w:szCs w:val="22"/>
        </w:rPr>
        <w:t>(a)</w:t>
      </w:r>
      <w:r w:rsidRPr="004714C6">
        <w:rPr>
          <w:color w:val="000000" w:themeColor="text1"/>
          <w:szCs w:val="22"/>
        </w:rPr>
        <w:tab/>
      </w:r>
      <w:r w:rsidR="003617BA" w:rsidRPr="004714C6">
        <w:t>Sustainable Ocean Initiative</w:t>
      </w:r>
      <w:r w:rsidR="003617BA" w:rsidRPr="006B6FE8">
        <w:rPr>
          <w:rStyle w:val="FootnoteReference"/>
          <w:szCs w:val="22"/>
          <w:vertAlign w:val="baseline"/>
        </w:rPr>
        <w:t xml:space="preserve"> </w:t>
      </w:r>
      <w:r w:rsidR="00282C44" w:rsidRPr="004714C6">
        <w:rPr>
          <w:color w:val="000000" w:themeColor="text1"/>
          <w:szCs w:val="22"/>
        </w:rPr>
        <w:t>c</w:t>
      </w:r>
      <w:r w:rsidRPr="004714C6">
        <w:rPr>
          <w:color w:val="000000" w:themeColor="text1"/>
          <w:szCs w:val="22"/>
        </w:rPr>
        <w:t>apacity-</w:t>
      </w:r>
      <w:r w:rsidR="00282C44" w:rsidRPr="004714C6">
        <w:rPr>
          <w:color w:val="000000" w:themeColor="text1"/>
          <w:szCs w:val="22"/>
        </w:rPr>
        <w:t>b</w:t>
      </w:r>
      <w:r w:rsidRPr="004714C6">
        <w:rPr>
          <w:color w:val="000000" w:themeColor="text1"/>
          <w:szCs w:val="22"/>
        </w:rPr>
        <w:t xml:space="preserve">uilding </w:t>
      </w:r>
      <w:r w:rsidR="00282C44" w:rsidRPr="004714C6">
        <w:rPr>
          <w:color w:val="000000" w:themeColor="text1"/>
          <w:szCs w:val="22"/>
        </w:rPr>
        <w:t>w</w:t>
      </w:r>
      <w:r w:rsidRPr="006B6FE8">
        <w:rPr>
          <w:color w:val="000000" w:themeColor="text1"/>
          <w:szCs w:val="22"/>
        </w:rPr>
        <w:t>orkshop</w:t>
      </w:r>
      <w:r w:rsidRPr="004714C6">
        <w:rPr>
          <w:color w:val="000000" w:themeColor="text1"/>
          <w:szCs w:val="22"/>
        </w:rPr>
        <w:t xml:space="preserve"> for the Wider Caribbean and Central America on </w:t>
      </w:r>
      <w:r w:rsidR="00282C44" w:rsidRPr="004714C6">
        <w:rPr>
          <w:color w:val="000000" w:themeColor="text1"/>
          <w:szCs w:val="22"/>
        </w:rPr>
        <w:t>o</w:t>
      </w:r>
      <w:r w:rsidRPr="004714C6">
        <w:rPr>
          <w:color w:val="000000" w:themeColor="text1"/>
          <w:szCs w:val="22"/>
        </w:rPr>
        <w:t xml:space="preserve">ther </w:t>
      </w:r>
      <w:r w:rsidR="00282C44" w:rsidRPr="004714C6">
        <w:rPr>
          <w:color w:val="000000" w:themeColor="text1"/>
          <w:szCs w:val="22"/>
        </w:rPr>
        <w:t>e</w:t>
      </w:r>
      <w:r w:rsidRPr="004714C6">
        <w:rPr>
          <w:color w:val="000000" w:themeColor="text1"/>
          <w:szCs w:val="22"/>
        </w:rPr>
        <w:t xml:space="preserve">ffective </w:t>
      </w:r>
      <w:r w:rsidR="00282C44" w:rsidRPr="004714C6">
        <w:rPr>
          <w:color w:val="000000" w:themeColor="text1"/>
          <w:szCs w:val="22"/>
        </w:rPr>
        <w:t>a</w:t>
      </w:r>
      <w:r w:rsidRPr="004714C6">
        <w:rPr>
          <w:color w:val="000000" w:themeColor="text1"/>
          <w:szCs w:val="22"/>
        </w:rPr>
        <w:t>rea-</w:t>
      </w:r>
      <w:r w:rsidR="00282C44" w:rsidRPr="004714C6">
        <w:rPr>
          <w:color w:val="000000" w:themeColor="text1"/>
          <w:szCs w:val="22"/>
        </w:rPr>
        <w:t>b</w:t>
      </w:r>
      <w:r w:rsidRPr="004714C6">
        <w:rPr>
          <w:color w:val="000000" w:themeColor="text1"/>
          <w:szCs w:val="22"/>
        </w:rPr>
        <w:t xml:space="preserve">ased </w:t>
      </w:r>
      <w:r w:rsidR="00282C44" w:rsidRPr="004714C6">
        <w:rPr>
          <w:color w:val="000000" w:themeColor="text1"/>
          <w:szCs w:val="22"/>
        </w:rPr>
        <w:t>c</w:t>
      </w:r>
      <w:r w:rsidRPr="004714C6">
        <w:rPr>
          <w:color w:val="000000" w:themeColor="text1"/>
          <w:szCs w:val="22"/>
        </w:rPr>
        <w:t xml:space="preserve">onservation </w:t>
      </w:r>
      <w:r w:rsidR="00282C44" w:rsidRPr="004714C6">
        <w:rPr>
          <w:color w:val="000000" w:themeColor="text1"/>
          <w:szCs w:val="22"/>
        </w:rPr>
        <w:t>m</w:t>
      </w:r>
      <w:r w:rsidRPr="004714C6">
        <w:rPr>
          <w:color w:val="000000" w:themeColor="text1"/>
          <w:szCs w:val="22"/>
        </w:rPr>
        <w:t xml:space="preserve">easures in the </w:t>
      </w:r>
      <w:r w:rsidR="00282C44" w:rsidRPr="004714C6">
        <w:rPr>
          <w:color w:val="000000" w:themeColor="text1"/>
          <w:szCs w:val="22"/>
        </w:rPr>
        <w:t>m</w:t>
      </w:r>
      <w:r w:rsidRPr="004714C6">
        <w:rPr>
          <w:color w:val="000000" w:themeColor="text1"/>
          <w:szCs w:val="22"/>
        </w:rPr>
        <w:t xml:space="preserve">arine </w:t>
      </w:r>
      <w:r w:rsidR="00282C44" w:rsidRPr="004714C6">
        <w:rPr>
          <w:color w:val="000000" w:themeColor="text1"/>
          <w:szCs w:val="22"/>
        </w:rPr>
        <w:t>f</w:t>
      </w:r>
      <w:r w:rsidRPr="004714C6">
        <w:rPr>
          <w:color w:val="000000" w:themeColor="text1"/>
          <w:szCs w:val="22"/>
        </w:rPr>
        <w:t xml:space="preserve">ishery </w:t>
      </w:r>
      <w:r w:rsidR="00282C44" w:rsidRPr="004714C6">
        <w:rPr>
          <w:color w:val="000000" w:themeColor="text1"/>
          <w:szCs w:val="22"/>
        </w:rPr>
        <w:t>s</w:t>
      </w:r>
      <w:r w:rsidRPr="004714C6">
        <w:rPr>
          <w:color w:val="000000" w:themeColor="text1"/>
          <w:szCs w:val="22"/>
        </w:rPr>
        <w:t>ector (</w:t>
      </w:r>
      <w:r w:rsidR="00AC1A12" w:rsidRPr="004714C6">
        <w:rPr>
          <w:color w:val="000000" w:themeColor="text1"/>
          <w:szCs w:val="22"/>
        </w:rPr>
        <w:t>o</w:t>
      </w:r>
      <w:r w:rsidRPr="004714C6">
        <w:rPr>
          <w:color w:val="000000" w:themeColor="text1"/>
          <w:szCs w:val="22"/>
        </w:rPr>
        <w:t>nline, 20</w:t>
      </w:r>
      <w:r w:rsidR="006611EE" w:rsidRPr="004714C6">
        <w:rPr>
          <w:color w:val="000000" w:themeColor="text1"/>
          <w:szCs w:val="22"/>
        </w:rPr>
        <w:t>,</w:t>
      </w:r>
      <w:r w:rsidRPr="004714C6">
        <w:rPr>
          <w:color w:val="000000" w:themeColor="text1"/>
          <w:szCs w:val="22"/>
        </w:rPr>
        <w:t xml:space="preserve"> 21</w:t>
      </w:r>
      <w:r w:rsidR="00B53C16">
        <w:rPr>
          <w:color w:val="000000" w:themeColor="text1"/>
          <w:szCs w:val="22"/>
        </w:rPr>
        <w:t>,</w:t>
      </w:r>
      <w:r w:rsidRPr="004714C6">
        <w:rPr>
          <w:color w:val="000000" w:themeColor="text1"/>
          <w:szCs w:val="22"/>
        </w:rPr>
        <w:t xml:space="preserve"> 27</w:t>
      </w:r>
      <w:r w:rsidR="00B53C16">
        <w:rPr>
          <w:color w:val="000000" w:themeColor="text1"/>
          <w:szCs w:val="22"/>
        </w:rPr>
        <w:t xml:space="preserve"> and </w:t>
      </w:r>
      <w:r w:rsidRPr="004714C6">
        <w:rPr>
          <w:color w:val="000000" w:themeColor="text1"/>
          <w:szCs w:val="22"/>
        </w:rPr>
        <w:t>28 April 2022)</w:t>
      </w:r>
      <w:r w:rsidR="000E4E5D" w:rsidRPr="004714C6">
        <w:rPr>
          <w:color w:val="000000" w:themeColor="text1"/>
          <w:szCs w:val="22"/>
        </w:rPr>
        <w:t>;</w:t>
      </w:r>
      <w:r w:rsidR="00714CEE" w:rsidRPr="004714C6">
        <w:rPr>
          <w:rStyle w:val="FootnoteReference"/>
          <w:color w:val="000000" w:themeColor="text1"/>
          <w:szCs w:val="22"/>
        </w:rPr>
        <w:footnoteReference w:id="10"/>
      </w:r>
    </w:p>
    <w:p w14:paraId="0AC8F188" w14:textId="0EA08A2B" w:rsidR="00A9085A" w:rsidRPr="004714C6" w:rsidRDefault="00A9085A" w:rsidP="00A9085A">
      <w:pPr>
        <w:tabs>
          <w:tab w:val="left" w:pos="1701"/>
        </w:tabs>
        <w:spacing w:before="120" w:after="120"/>
        <w:ind w:left="567" w:firstLine="567"/>
        <w:rPr>
          <w:color w:val="000000" w:themeColor="text1"/>
          <w:szCs w:val="22"/>
        </w:rPr>
      </w:pPr>
      <w:r w:rsidRPr="004714C6">
        <w:rPr>
          <w:color w:val="000000" w:themeColor="text1"/>
          <w:szCs w:val="22"/>
        </w:rPr>
        <w:t>(b)</w:t>
      </w:r>
      <w:r w:rsidRPr="004714C6">
        <w:rPr>
          <w:color w:val="000000" w:themeColor="text1"/>
          <w:szCs w:val="22"/>
        </w:rPr>
        <w:tab/>
      </w:r>
      <w:r w:rsidR="003617BA" w:rsidRPr="004714C6">
        <w:t>Sustainable Ocean Initiative</w:t>
      </w:r>
      <w:r w:rsidR="003617BA" w:rsidRPr="006B6FE8">
        <w:rPr>
          <w:rStyle w:val="FootnoteReference"/>
          <w:szCs w:val="22"/>
          <w:vertAlign w:val="baseline"/>
        </w:rPr>
        <w:t xml:space="preserve"> </w:t>
      </w:r>
      <w:r w:rsidR="00AC1A12" w:rsidRPr="004714C6">
        <w:rPr>
          <w:color w:val="000000" w:themeColor="text1"/>
          <w:szCs w:val="22"/>
        </w:rPr>
        <w:t>n</w:t>
      </w:r>
      <w:r w:rsidRPr="004714C6">
        <w:rPr>
          <w:color w:val="000000" w:themeColor="text1"/>
          <w:szCs w:val="22"/>
        </w:rPr>
        <w:t xml:space="preserve">ational </w:t>
      </w:r>
      <w:r w:rsidR="00AC1A12" w:rsidRPr="004714C6">
        <w:rPr>
          <w:color w:val="000000" w:themeColor="text1"/>
          <w:szCs w:val="22"/>
        </w:rPr>
        <w:t>c</w:t>
      </w:r>
      <w:r w:rsidRPr="004714C6">
        <w:rPr>
          <w:color w:val="000000" w:themeColor="text1"/>
          <w:szCs w:val="22"/>
        </w:rPr>
        <w:t xml:space="preserve">apacity-building </w:t>
      </w:r>
      <w:r w:rsidR="00AC1A12" w:rsidRPr="004714C6">
        <w:rPr>
          <w:color w:val="000000" w:themeColor="text1"/>
          <w:szCs w:val="22"/>
        </w:rPr>
        <w:t>w</w:t>
      </w:r>
      <w:r w:rsidRPr="006B6FE8">
        <w:rPr>
          <w:color w:val="000000" w:themeColor="text1"/>
          <w:szCs w:val="22"/>
        </w:rPr>
        <w:t>orkshop</w:t>
      </w:r>
      <w:r w:rsidRPr="004714C6">
        <w:rPr>
          <w:color w:val="000000" w:themeColor="text1"/>
          <w:szCs w:val="22"/>
        </w:rPr>
        <w:t xml:space="preserve"> for Thailand (Bangkok, 24 </w:t>
      </w:r>
      <w:r w:rsidR="007A64B6" w:rsidRPr="004714C6">
        <w:rPr>
          <w:color w:val="000000" w:themeColor="text1"/>
          <w:szCs w:val="22"/>
        </w:rPr>
        <w:t>and</w:t>
      </w:r>
      <w:r w:rsidRPr="004714C6">
        <w:rPr>
          <w:color w:val="000000" w:themeColor="text1"/>
          <w:szCs w:val="22"/>
        </w:rPr>
        <w:t xml:space="preserve"> 25 November 2022)</w:t>
      </w:r>
      <w:r w:rsidR="00714CEE" w:rsidRPr="004714C6">
        <w:rPr>
          <w:color w:val="000000" w:themeColor="text1"/>
          <w:szCs w:val="22"/>
        </w:rPr>
        <w:t>;</w:t>
      </w:r>
      <w:r w:rsidR="00714CEE" w:rsidRPr="004714C6">
        <w:rPr>
          <w:rStyle w:val="FootnoteReference"/>
          <w:color w:val="000000" w:themeColor="text1"/>
          <w:szCs w:val="22"/>
        </w:rPr>
        <w:footnoteReference w:id="11"/>
      </w:r>
    </w:p>
    <w:p w14:paraId="2D40EBA8" w14:textId="09F7BB1D" w:rsidR="00A9085A" w:rsidRPr="004714C6" w:rsidRDefault="00A9085A" w:rsidP="00A9085A">
      <w:pPr>
        <w:tabs>
          <w:tab w:val="left" w:pos="1701"/>
        </w:tabs>
        <w:spacing w:before="120" w:after="120"/>
        <w:ind w:left="567" w:firstLine="567"/>
        <w:rPr>
          <w:color w:val="000000" w:themeColor="text1"/>
          <w:szCs w:val="22"/>
        </w:rPr>
      </w:pPr>
      <w:r w:rsidRPr="004714C6">
        <w:rPr>
          <w:color w:val="000000" w:themeColor="text1"/>
          <w:szCs w:val="22"/>
        </w:rPr>
        <w:t>(c)</w:t>
      </w:r>
      <w:r w:rsidRPr="004714C6">
        <w:rPr>
          <w:color w:val="000000" w:themeColor="text1"/>
          <w:szCs w:val="22"/>
        </w:rPr>
        <w:tab/>
      </w:r>
      <w:r w:rsidR="003617BA" w:rsidRPr="004714C6">
        <w:t>Sustainable Ocean Initiative</w:t>
      </w:r>
      <w:r w:rsidR="003617BA" w:rsidRPr="006B6FE8">
        <w:rPr>
          <w:rStyle w:val="FootnoteReference"/>
          <w:szCs w:val="22"/>
          <w:vertAlign w:val="baseline"/>
        </w:rPr>
        <w:t xml:space="preserve"> </w:t>
      </w:r>
      <w:r w:rsidR="0056347E" w:rsidRPr="004714C6">
        <w:rPr>
          <w:color w:val="000000" w:themeColor="text1"/>
          <w:szCs w:val="22"/>
        </w:rPr>
        <w:t>g</w:t>
      </w:r>
      <w:r w:rsidRPr="004714C6">
        <w:rPr>
          <w:color w:val="000000" w:themeColor="text1"/>
          <w:szCs w:val="22"/>
        </w:rPr>
        <w:t xml:space="preserve">lobal </w:t>
      </w:r>
      <w:r w:rsidR="0056347E" w:rsidRPr="004714C6">
        <w:rPr>
          <w:color w:val="000000" w:themeColor="text1"/>
          <w:szCs w:val="22"/>
        </w:rPr>
        <w:t>p</w:t>
      </w:r>
      <w:r w:rsidRPr="004714C6">
        <w:rPr>
          <w:color w:val="000000" w:themeColor="text1"/>
          <w:szCs w:val="22"/>
        </w:rPr>
        <w:t xml:space="preserve">artnership </w:t>
      </w:r>
      <w:r w:rsidR="0056347E" w:rsidRPr="004714C6">
        <w:rPr>
          <w:color w:val="000000" w:themeColor="text1"/>
          <w:szCs w:val="22"/>
        </w:rPr>
        <w:t>m</w:t>
      </w:r>
      <w:r w:rsidRPr="004714C6">
        <w:rPr>
          <w:color w:val="000000" w:themeColor="text1"/>
          <w:szCs w:val="22"/>
        </w:rPr>
        <w:t xml:space="preserve">eeting (Montreal, </w:t>
      </w:r>
      <w:r w:rsidR="0036556D" w:rsidRPr="004714C6">
        <w:rPr>
          <w:color w:val="000000" w:themeColor="text1"/>
          <w:szCs w:val="22"/>
        </w:rPr>
        <w:t xml:space="preserve">Canada, </w:t>
      </w:r>
      <w:r w:rsidRPr="004714C6">
        <w:rPr>
          <w:color w:val="000000" w:themeColor="text1"/>
          <w:szCs w:val="22"/>
        </w:rPr>
        <w:t>1</w:t>
      </w:r>
      <w:r w:rsidR="0056347E" w:rsidRPr="004714C6">
        <w:rPr>
          <w:color w:val="000000" w:themeColor="text1"/>
          <w:szCs w:val="22"/>
        </w:rPr>
        <w:t xml:space="preserve"> and </w:t>
      </w:r>
      <w:r w:rsidRPr="004714C6">
        <w:rPr>
          <w:color w:val="000000" w:themeColor="text1"/>
          <w:szCs w:val="22"/>
        </w:rPr>
        <w:t>2</w:t>
      </w:r>
      <w:r w:rsidR="00074ADE">
        <w:rPr>
          <w:color w:val="000000" w:themeColor="text1"/>
          <w:szCs w:val="22"/>
        </w:rPr>
        <w:t> </w:t>
      </w:r>
      <w:r w:rsidRPr="004714C6">
        <w:rPr>
          <w:color w:val="000000" w:themeColor="text1"/>
          <w:szCs w:val="22"/>
        </w:rPr>
        <w:t>December 2022)</w:t>
      </w:r>
      <w:r w:rsidR="00714CEE" w:rsidRPr="004714C6">
        <w:rPr>
          <w:color w:val="000000" w:themeColor="text1"/>
          <w:szCs w:val="22"/>
        </w:rPr>
        <w:t>;</w:t>
      </w:r>
      <w:r w:rsidR="00714CEE" w:rsidRPr="004714C6">
        <w:rPr>
          <w:rStyle w:val="FootnoteReference"/>
          <w:color w:val="000000" w:themeColor="text1"/>
          <w:szCs w:val="22"/>
        </w:rPr>
        <w:footnoteReference w:id="12"/>
      </w:r>
    </w:p>
    <w:p w14:paraId="16DF71E2" w14:textId="6034676D" w:rsidR="00640A80" w:rsidRPr="004714C6" w:rsidRDefault="00A9085A" w:rsidP="00640A80">
      <w:pPr>
        <w:tabs>
          <w:tab w:val="left" w:pos="1701"/>
        </w:tabs>
        <w:spacing w:before="120" w:after="120"/>
        <w:ind w:left="567" w:firstLine="567"/>
        <w:rPr>
          <w:color w:val="000000" w:themeColor="text1"/>
          <w:szCs w:val="22"/>
        </w:rPr>
      </w:pPr>
      <w:r w:rsidRPr="004714C6">
        <w:rPr>
          <w:color w:val="000000" w:themeColor="text1"/>
          <w:spacing w:val="6"/>
        </w:rPr>
        <w:t>(d)</w:t>
      </w:r>
      <w:r w:rsidRPr="004714C6">
        <w:rPr>
          <w:color w:val="000000" w:themeColor="text1"/>
          <w:spacing w:val="6"/>
        </w:rPr>
        <w:tab/>
      </w:r>
      <w:r w:rsidR="003617BA" w:rsidRPr="004714C6">
        <w:t>Sustainable Ocean Initiative</w:t>
      </w:r>
      <w:r w:rsidR="003617BA" w:rsidRPr="006B6FE8">
        <w:rPr>
          <w:rStyle w:val="FootnoteReference"/>
          <w:szCs w:val="22"/>
          <w:vertAlign w:val="baseline"/>
        </w:rPr>
        <w:t xml:space="preserve"> </w:t>
      </w:r>
      <w:r w:rsidR="00E34B7C" w:rsidRPr="004714C6">
        <w:rPr>
          <w:color w:val="000000" w:themeColor="text1"/>
          <w:spacing w:val="6"/>
        </w:rPr>
        <w:t>n</w:t>
      </w:r>
      <w:r w:rsidR="00640A80" w:rsidRPr="004714C6">
        <w:rPr>
          <w:color w:val="000000" w:themeColor="text1"/>
          <w:spacing w:val="6"/>
        </w:rPr>
        <w:t xml:space="preserve">ational </w:t>
      </w:r>
      <w:r w:rsidR="00E34B7C" w:rsidRPr="004714C6">
        <w:rPr>
          <w:color w:val="000000" w:themeColor="text1"/>
          <w:spacing w:val="6"/>
        </w:rPr>
        <w:t>w</w:t>
      </w:r>
      <w:r w:rsidR="00640A80" w:rsidRPr="006B6FE8">
        <w:rPr>
          <w:color w:val="000000" w:themeColor="text1"/>
          <w:spacing w:val="6"/>
        </w:rPr>
        <w:t>orkshop</w:t>
      </w:r>
      <w:r w:rsidR="00640A80" w:rsidRPr="004714C6">
        <w:rPr>
          <w:color w:val="000000" w:themeColor="text1"/>
          <w:spacing w:val="6"/>
        </w:rPr>
        <w:t xml:space="preserve"> for Jamaica on </w:t>
      </w:r>
      <w:r w:rsidR="00E34B7C" w:rsidRPr="004714C6">
        <w:rPr>
          <w:color w:val="000000" w:themeColor="text1"/>
          <w:spacing w:val="6"/>
        </w:rPr>
        <w:t>o</w:t>
      </w:r>
      <w:r w:rsidR="00640A80" w:rsidRPr="004714C6">
        <w:rPr>
          <w:color w:val="000000" w:themeColor="text1"/>
          <w:spacing w:val="6"/>
        </w:rPr>
        <w:t>ther</w:t>
      </w:r>
      <w:r w:rsidR="000E4E5D" w:rsidRPr="004714C6">
        <w:rPr>
          <w:color w:val="000000" w:themeColor="text1"/>
          <w:spacing w:val="6"/>
        </w:rPr>
        <w:t xml:space="preserve"> </w:t>
      </w:r>
      <w:r w:rsidR="00E34B7C" w:rsidRPr="004714C6">
        <w:rPr>
          <w:color w:val="000000" w:themeColor="text1"/>
          <w:spacing w:val="6"/>
        </w:rPr>
        <w:t>e</w:t>
      </w:r>
      <w:r w:rsidR="00640A80" w:rsidRPr="004714C6">
        <w:rPr>
          <w:color w:val="000000" w:themeColor="text1"/>
          <w:spacing w:val="6"/>
        </w:rPr>
        <w:t xml:space="preserve">ffective </w:t>
      </w:r>
      <w:r w:rsidR="00E34B7C" w:rsidRPr="004714C6">
        <w:rPr>
          <w:color w:val="000000" w:themeColor="text1"/>
          <w:spacing w:val="6"/>
        </w:rPr>
        <w:t>a</w:t>
      </w:r>
      <w:r w:rsidR="00640A80" w:rsidRPr="004714C6">
        <w:rPr>
          <w:color w:val="000000" w:themeColor="text1"/>
          <w:spacing w:val="6"/>
        </w:rPr>
        <w:t xml:space="preserve">rea-based </w:t>
      </w:r>
      <w:r w:rsidR="00E34B7C" w:rsidRPr="004714C6">
        <w:rPr>
          <w:color w:val="000000" w:themeColor="text1"/>
          <w:spacing w:val="6"/>
        </w:rPr>
        <w:t>c</w:t>
      </w:r>
      <w:r w:rsidR="00640A80" w:rsidRPr="004714C6">
        <w:rPr>
          <w:color w:val="000000" w:themeColor="text1"/>
          <w:spacing w:val="6"/>
        </w:rPr>
        <w:t xml:space="preserve">onservation </w:t>
      </w:r>
      <w:r w:rsidR="00E34B7C" w:rsidRPr="004714C6">
        <w:rPr>
          <w:color w:val="000000" w:themeColor="text1"/>
          <w:spacing w:val="6"/>
        </w:rPr>
        <w:t>m</w:t>
      </w:r>
      <w:r w:rsidR="00640A80" w:rsidRPr="004714C6">
        <w:rPr>
          <w:color w:val="000000" w:themeColor="text1"/>
          <w:spacing w:val="6"/>
        </w:rPr>
        <w:t>easures in the marine fishery sector (Kingston, 17</w:t>
      </w:r>
      <w:r w:rsidR="0035263F" w:rsidRPr="004714C6">
        <w:rPr>
          <w:color w:val="000000" w:themeColor="text1"/>
          <w:szCs w:val="22"/>
        </w:rPr>
        <w:t>–</w:t>
      </w:r>
      <w:r w:rsidR="00640A80" w:rsidRPr="004714C6">
        <w:rPr>
          <w:color w:val="000000" w:themeColor="text1"/>
          <w:spacing w:val="6"/>
        </w:rPr>
        <w:t>19 May)</w:t>
      </w:r>
      <w:r w:rsidR="00640A80" w:rsidRPr="004714C6">
        <w:rPr>
          <w:color w:val="000000" w:themeColor="text1"/>
          <w:szCs w:val="22"/>
        </w:rPr>
        <w:t>;</w:t>
      </w:r>
      <w:r w:rsidR="00714CEE" w:rsidRPr="004714C6">
        <w:rPr>
          <w:rStyle w:val="FootnoteReference"/>
          <w:color w:val="000000" w:themeColor="text1"/>
          <w:szCs w:val="22"/>
        </w:rPr>
        <w:footnoteReference w:id="13"/>
      </w:r>
    </w:p>
    <w:p w14:paraId="3D4F1579" w14:textId="5570AB72" w:rsidR="00640A80" w:rsidRPr="004714C6" w:rsidRDefault="00640A80" w:rsidP="00640A80">
      <w:pPr>
        <w:tabs>
          <w:tab w:val="left" w:pos="1701"/>
        </w:tabs>
        <w:spacing w:before="120" w:after="120"/>
        <w:ind w:left="567" w:firstLine="567"/>
        <w:rPr>
          <w:color w:val="000000" w:themeColor="text1"/>
          <w:szCs w:val="22"/>
        </w:rPr>
      </w:pPr>
      <w:r w:rsidRPr="004714C6">
        <w:rPr>
          <w:color w:val="000000" w:themeColor="text1"/>
          <w:szCs w:val="22"/>
        </w:rPr>
        <w:t>(</w:t>
      </w:r>
      <w:r w:rsidR="00A9085A" w:rsidRPr="004714C6">
        <w:rPr>
          <w:color w:val="000000" w:themeColor="text1"/>
          <w:szCs w:val="22"/>
        </w:rPr>
        <w:t>e</w:t>
      </w:r>
      <w:r w:rsidRPr="004714C6">
        <w:rPr>
          <w:color w:val="000000" w:themeColor="text1"/>
          <w:szCs w:val="22"/>
        </w:rPr>
        <w:t>)</w:t>
      </w:r>
      <w:r w:rsidRPr="004714C6">
        <w:rPr>
          <w:color w:val="000000" w:themeColor="text1"/>
          <w:szCs w:val="22"/>
        </w:rPr>
        <w:tab/>
      </w:r>
      <w:r w:rsidR="003617BA" w:rsidRPr="004714C6">
        <w:t>Sustainable Ocean Initiative</w:t>
      </w:r>
      <w:r w:rsidR="003617BA" w:rsidRPr="006B6FE8">
        <w:rPr>
          <w:rStyle w:val="FootnoteReference"/>
          <w:szCs w:val="22"/>
        </w:rPr>
        <w:t xml:space="preserve"> </w:t>
      </w:r>
      <w:r w:rsidRPr="006B6FE8">
        <w:rPr>
          <w:color w:val="000000" w:themeColor="text1"/>
          <w:szCs w:val="22"/>
        </w:rPr>
        <w:t>Workshop</w:t>
      </w:r>
      <w:r w:rsidRPr="004714C6">
        <w:rPr>
          <w:color w:val="000000" w:themeColor="text1"/>
          <w:szCs w:val="22"/>
        </w:rPr>
        <w:t xml:space="preserve"> on Ocean-related Capacity-building Needs for the </w:t>
      </w:r>
      <w:r w:rsidRPr="006B6FE8">
        <w:rPr>
          <w:color w:val="000000" w:themeColor="text1"/>
          <w:szCs w:val="22"/>
        </w:rPr>
        <w:t>Kunming-Montreal Global Biodiversity Framework</w:t>
      </w:r>
      <w:r w:rsidRPr="004714C6">
        <w:rPr>
          <w:color w:val="000000" w:themeColor="text1"/>
          <w:szCs w:val="22"/>
        </w:rPr>
        <w:t xml:space="preserve"> (</w:t>
      </w:r>
      <w:r w:rsidR="00EC4FE6" w:rsidRPr="004714C6">
        <w:rPr>
          <w:color w:val="000000" w:themeColor="text1"/>
          <w:szCs w:val="22"/>
        </w:rPr>
        <w:t>o</w:t>
      </w:r>
      <w:r w:rsidRPr="004714C6">
        <w:rPr>
          <w:color w:val="000000" w:themeColor="text1"/>
          <w:szCs w:val="22"/>
        </w:rPr>
        <w:t>nline, 5–9 June 2023);</w:t>
      </w:r>
      <w:r w:rsidR="00714CEE" w:rsidRPr="004714C6">
        <w:rPr>
          <w:rStyle w:val="FootnoteReference"/>
          <w:color w:val="000000" w:themeColor="text1"/>
          <w:szCs w:val="22"/>
        </w:rPr>
        <w:footnoteReference w:id="14"/>
      </w:r>
    </w:p>
    <w:p w14:paraId="7729472E" w14:textId="5E6E0F00" w:rsidR="00640A80" w:rsidRPr="004714C6" w:rsidRDefault="00640A80" w:rsidP="00640A80">
      <w:pPr>
        <w:tabs>
          <w:tab w:val="left" w:pos="1701"/>
        </w:tabs>
        <w:spacing w:before="120" w:after="120"/>
        <w:ind w:left="567" w:firstLine="567"/>
        <w:rPr>
          <w:color w:val="000000" w:themeColor="text1"/>
          <w:szCs w:val="22"/>
        </w:rPr>
      </w:pPr>
      <w:r w:rsidRPr="004714C6">
        <w:rPr>
          <w:color w:val="000000" w:themeColor="text1"/>
          <w:szCs w:val="22"/>
        </w:rPr>
        <w:t>(</w:t>
      </w:r>
      <w:r w:rsidR="00A9085A" w:rsidRPr="004714C6">
        <w:rPr>
          <w:color w:val="000000" w:themeColor="text1"/>
          <w:szCs w:val="22"/>
        </w:rPr>
        <w:t>f</w:t>
      </w:r>
      <w:r w:rsidRPr="004714C6">
        <w:rPr>
          <w:color w:val="000000" w:themeColor="text1"/>
          <w:szCs w:val="22"/>
        </w:rPr>
        <w:t>)</w:t>
      </w:r>
      <w:r w:rsidRPr="004714C6">
        <w:rPr>
          <w:color w:val="000000" w:themeColor="text1"/>
          <w:szCs w:val="22"/>
        </w:rPr>
        <w:tab/>
      </w:r>
      <w:r w:rsidR="003617BA" w:rsidRPr="004714C6">
        <w:t>Sustainable Ocean Initiative</w:t>
      </w:r>
      <w:r w:rsidR="003617BA" w:rsidRPr="006B6FE8">
        <w:rPr>
          <w:rStyle w:val="FootnoteReference"/>
          <w:szCs w:val="22"/>
        </w:rPr>
        <w:t xml:space="preserve"> </w:t>
      </w:r>
      <w:r w:rsidRPr="004714C6">
        <w:rPr>
          <w:color w:val="000000" w:themeColor="text1"/>
          <w:szCs w:val="22"/>
        </w:rPr>
        <w:t xml:space="preserve">regional capacity-building workshop for East, South and </w:t>
      </w:r>
      <w:r w:rsidRPr="006B6FE8">
        <w:rPr>
          <w:color w:val="000000" w:themeColor="text1"/>
          <w:szCs w:val="22"/>
        </w:rPr>
        <w:t>South-East Asia</w:t>
      </w:r>
      <w:r w:rsidRPr="004714C6">
        <w:rPr>
          <w:color w:val="000000" w:themeColor="text1"/>
          <w:szCs w:val="22"/>
        </w:rPr>
        <w:t xml:space="preserve"> (Seoul, 5–8 September 2023);</w:t>
      </w:r>
      <w:r w:rsidR="00714CEE" w:rsidRPr="004714C6">
        <w:rPr>
          <w:rStyle w:val="FootnoteReference"/>
          <w:color w:val="000000" w:themeColor="text1"/>
          <w:szCs w:val="22"/>
        </w:rPr>
        <w:footnoteReference w:id="15"/>
      </w:r>
      <w:r w:rsidR="00A9085A" w:rsidRPr="004714C6">
        <w:rPr>
          <w:color w:val="000000" w:themeColor="text1"/>
          <w:szCs w:val="22"/>
        </w:rPr>
        <w:t xml:space="preserve"> </w:t>
      </w:r>
    </w:p>
    <w:p w14:paraId="51E5F643" w14:textId="75977371" w:rsidR="000E4E5D" w:rsidRPr="004714C6" w:rsidRDefault="00640A80" w:rsidP="00BF50D3">
      <w:pPr>
        <w:tabs>
          <w:tab w:val="left" w:pos="1701"/>
        </w:tabs>
        <w:spacing w:before="120" w:after="120"/>
        <w:ind w:left="567" w:firstLine="567"/>
        <w:rPr>
          <w:color w:val="000000" w:themeColor="text1"/>
          <w:szCs w:val="22"/>
        </w:rPr>
      </w:pPr>
      <w:r w:rsidRPr="004714C6">
        <w:rPr>
          <w:color w:val="000000" w:themeColor="text1"/>
          <w:szCs w:val="22"/>
        </w:rPr>
        <w:t>(</w:t>
      </w:r>
      <w:r w:rsidR="00A9085A" w:rsidRPr="004714C6">
        <w:rPr>
          <w:color w:val="000000" w:themeColor="text1"/>
          <w:szCs w:val="22"/>
        </w:rPr>
        <w:t>g</w:t>
      </w:r>
      <w:r w:rsidRPr="004714C6">
        <w:rPr>
          <w:color w:val="000000" w:themeColor="text1"/>
          <w:szCs w:val="22"/>
        </w:rPr>
        <w:t>)</w:t>
      </w:r>
      <w:r w:rsidRPr="004714C6">
        <w:rPr>
          <w:color w:val="000000" w:themeColor="text1"/>
          <w:szCs w:val="22"/>
        </w:rPr>
        <w:tab/>
      </w:r>
      <w:r w:rsidR="003617BA" w:rsidRPr="004714C6">
        <w:t>Sustainable Ocean Initiative</w:t>
      </w:r>
      <w:r w:rsidR="003617BA" w:rsidRPr="006B6FE8">
        <w:rPr>
          <w:rStyle w:val="FootnoteReference"/>
          <w:szCs w:val="22"/>
        </w:rPr>
        <w:t xml:space="preserve"> </w:t>
      </w:r>
      <w:r w:rsidRPr="004714C6">
        <w:rPr>
          <w:color w:val="000000" w:themeColor="text1"/>
          <w:spacing w:val="6"/>
        </w:rPr>
        <w:t xml:space="preserve">national workshop for Oman </w:t>
      </w:r>
      <w:r w:rsidR="00A9085A" w:rsidRPr="004714C6">
        <w:rPr>
          <w:color w:val="000000" w:themeColor="text1"/>
          <w:spacing w:val="6"/>
        </w:rPr>
        <w:t xml:space="preserve">(Muscat, 1 October 2023). </w:t>
      </w:r>
    </w:p>
    <w:p w14:paraId="5D67D0E8" w14:textId="0B382A19" w:rsidR="00D47D07" w:rsidRPr="004714C6" w:rsidRDefault="003617BA" w:rsidP="00F47A47">
      <w:pPr>
        <w:tabs>
          <w:tab w:val="left" w:pos="1134"/>
        </w:tabs>
        <w:spacing w:before="120" w:after="120"/>
        <w:ind w:left="567"/>
      </w:pPr>
      <w:r w:rsidRPr="004714C6">
        <w:rPr>
          <w:szCs w:val="22"/>
        </w:rPr>
        <w:t>3</w:t>
      </w:r>
      <w:r w:rsidR="00CE0BA8" w:rsidRPr="004714C6">
        <w:rPr>
          <w:szCs w:val="22"/>
        </w:rPr>
        <w:t>0</w:t>
      </w:r>
      <w:r w:rsidR="00A9085A" w:rsidRPr="004714C6">
        <w:rPr>
          <w:szCs w:val="22"/>
        </w:rPr>
        <w:t>.</w:t>
      </w:r>
      <w:r w:rsidR="00A9085A" w:rsidRPr="004714C6">
        <w:rPr>
          <w:szCs w:val="22"/>
        </w:rPr>
        <w:tab/>
      </w:r>
      <w:r w:rsidR="00BC2412" w:rsidRPr="004714C6">
        <w:rPr>
          <w:szCs w:val="22"/>
        </w:rPr>
        <w:t xml:space="preserve">In addition, the Secretariat has advanced its work on the </w:t>
      </w:r>
      <w:r w:rsidRPr="004714C6">
        <w:t>Sustainable Ocean Initiative</w:t>
      </w:r>
      <w:r w:rsidRPr="006B6FE8">
        <w:rPr>
          <w:rStyle w:val="FootnoteReference"/>
          <w:szCs w:val="22"/>
        </w:rPr>
        <w:t xml:space="preserve"> </w:t>
      </w:r>
      <w:r w:rsidR="00BC2412" w:rsidRPr="004714C6">
        <w:rPr>
          <w:color w:val="000000" w:themeColor="text1"/>
          <w:szCs w:val="22"/>
        </w:rPr>
        <w:t xml:space="preserve">Global Dialogue with Regional Seas Organizations and Regional Fishery Bodies, in collaboration with </w:t>
      </w:r>
      <w:r w:rsidR="00394995" w:rsidRPr="004714C6">
        <w:rPr>
          <w:color w:val="000000" w:themeColor="text1"/>
          <w:szCs w:val="22"/>
        </w:rPr>
        <w:t xml:space="preserve">the </w:t>
      </w:r>
      <w:r w:rsidRPr="006B6FE8">
        <w:rPr>
          <w:color w:val="000000" w:themeColor="text1"/>
          <w:szCs w:val="22"/>
        </w:rPr>
        <w:t>Food and Agriculture Organization of the United Nations</w:t>
      </w:r>
      <w:r w:rsidR="00BC2412" w:rsidRPr="004714C6">
        <w:rPr>
          <w:color w:val="000000" w:themeColor="text1"/>
          <w:szCs w:val="22"/>
        </w:rPr>
        <w:t xml:space="preserve"> and </w:t>
      </w:r>
      <w:r w:rsidR="00CF5EA9" w:rsidRPr="004714C6">
        <w:rPr>
          <w:color w:val="000000" w:themeColor="text1"/>
          <w:szCs w:val="22"/>
        </w:rPr>
        <w:t xml:space="preserve">the </w:t>
      </w:r>
      <w:r w:rsidR="00BC2412" w:rsidRPr="006B6FE8">
        <w:rPr>
          <w:color w:val="000000" w:themeColor="text1"/>
          <w:szCs w:val="22"/>
        </w:rPr>
        <w:t>U</w:t>
      </w:r>
      <w:r w:rsidRPr="006B6FE8">
        <w:rPr>
          <w:color w:val="000000" w:themeColor="text1"/>
          <w:szCs w:val="22"/>
        </w:rPr>
        <w:t>nited Nations Environment Programme</w:t>
      </w:r>
      <w:r w:rsidR="00BC2412" w:rsidRPr="004714C6">
        <w:rPr>
          <w:color w:val="000000" w:themeColor="text1"/>
          <w:szCs w:val="22"/>
        </w:rPr>
        <w:t xml:space="preserve">. </w:t>
      </w:r>
      <w:r w:rsidR="00BF50D3" w:rsidRPr="004714C6">
        <w:rPr>
          <w:color w:val="000000" w:themeColor="text1"/>
          <w:szCs w:val="22"/>
        </w:rPr>
        <w:t xml:space="preserve">The Global Dialogue was formed in 2016 to </w:t>
      </w:r>
      <w:r w:rsidR="00BF50D3" w:rsidRPr="004714C6">
        <w:t xml:space="preserve">provide a platform to facilitate enhanced cross-sectoral collaboration, with a view to further strengthening the complementary roles of </w:t>
      </w:r>
      <w:r w:rsidR="00D6317F" w:rsidRPr="004714C6">
        <w:rPr>
          <w:color w:val="000000" w:themeColor="text1"/>
          <w:szCs w:val="22"/>
        </w:rPr>
        <w:t>r</w:t>
      </w:r>
      <w:r w:rsidR="00BF50D3" w:rsidRPr="004714C6">
        <w:rPr>
          <w:color w:val="000000" w:themeColor="text1"/>
          <w:szCs w:val="22"/>
        </w:rPr>
        <w:t xml:space="preserve">egional </w:t>
      </w:r>
      <w:r w:rsidR="00D6317F" w:rsidRPr="004714C6">
        <w:rPr>
          <w:color w:val="000000" w:themeColor="text1"/>
          <w:szCs w:val="22"/>
        </w:rPr>
        <w:t>s</w:t>
      </w:r>
      <w:r w:rsidR="00BF50D3" w:rsidRPr="004714C6">
        <w:rPr>
          <w:color w:val="000000" w:themeColor="text1"/>
          <w:szCs w:val="22"/>
        </w:rPr>
        <w:t xml:space="preserve">eas </w:t>
      </w:r>
      <w:r w:rsidR="00D6317F" w:rsidRPr="004714C6">
        <w:rPr>
          <w:color w:val="000000" w:themeColor="text1"/>
          <w:szCs w:val="22"/>
        </w:rPr>
        <w:t>o</w:t>
      </w:r>
      <w:r w:rsidR="00BF50D3" w:rsidRPr="004714C6">
        <w:rPr>
          <w:color w:val="000000" w:themeColor="text1"/>
          <w:szCs w:val="22"/>
        </w:rPr>
        <w:t xml:space="preserve">rganizations and </w:t>
      </w:r>
      <w:r w:rsidR="00D6317F" w:rsidRPr="004714C6">
        <w:rPr>
          <w:color w:val="000000" w:themeColor="text1"/>
          <w:szCs w:val="22"/>
        </w:rPr>
        <w:t>r</w:t>
      </w:r>
      <w:r w:rsidR="00BF50D3" w:rsidRPr="004714C6">
        <w:rPr>
          <w:color w:val="000000" w:themeColor="text1"/>
          <w:szCs w:val="22"/>
        </w:rPr>
        <w:t xml:space="preserve">egional </w:t>
      </w:r>
      <w:r w:rsidR="00D6317F" w:rsidRPr="004714C6">
        <w:rPr>
          <w:color w:val="000000" w:themeColor="text1"/>
          <w:szCs w:val="22"/>
        </w:rPr>
        <w:t>f</w:t>
      </w:r>
      <w:r w:rsidR="00BF50D3" w:rsidRPr="004714C6">
        <w:rPr>
          <w:color w:val="000000" w:themeColor="text1"/>
          <w:szCs w:val="22"/>
        </w:rPr>
        <w:t xml:space="preserve">ishery </w:t>
      </w:r>
      <w:r w:rsidR="00D6317F" w:rsidRPr="004714C6">
        <w:rPr>
          <w:color w:val="000000" w:themeColor="text1"/>
          <w:szCs w:val="22"/>
        </w:rPr>
        <w:t>b</w:t>
      </w:r>
      <w:r w:rsidR="00BF50D3" w:rsidRPr="004714C6">
        <w:rPr>
          <w:color w:val="000000" w:themeColor="text1"/>
          <w:szCs w:val="22"/>
        </w:rPr>
        <w:t>odies</w:t>
      </w:r>
      <w:r w:rsidR="00BF50D3" w:rsidRPr="004714C6">
        <w:t xml:space="preserve"> in supporting national implementation towards achieving the global biodiversity targets and the relevant </w:t>
      </w:r>
      <w:r w:rsidR="00D2018C" w:rsidRPr="004714C6">
        <w:t>Sustainable Development Goals</w:t>
      </w:r>
      <w:r w:rsidR="00BF50D3" w:rsidRPr="004714C6">
        <w:t xml:space="preserve">. The Global Dialogue is based on the important role </w:t>
      </w:r>
      <w:r w:rsidR="002310B1">
        <w:t>that</w:t>
      </w:r>
      <w:r w:rsidR="00BF50D3" w:rsidRPr="004714C6">
        <w:t xml:space="preserve"> regional organizations </w:t>
      </w:r>
      <w:r w:rsidR="002310B1">
        <w:t xml:space="preserve">play </w:t>
      </w:r>
      <w:r w:rsidR="00BF50D3" w:rsidRPr="004714C6">
        <w:t xml:space="preserve">in </w:t>
      </w:r>
      <w:r w:rsidR="00480C3D" w:rsidRPr="004714C6">
        <w:t xml:space="preserve">meeting </w:t>
      </w:r>
      <w:r w:rsidR="00BF50D3" w:rsidRPr="004714C6">
        <w:t xml:space="preserve">global goals and targets and the urgent need to facilitate enhanced </w:t>
      </w:r>
      <w:r w:rsidR="00BF50D3" w:rsidRPr="004714C6">
        <w:rPr>
          <w:color w:val="000000" w:themeColor="text1"/>
          <w:szCs w:val="22"/>
        </w:rPr>
        <w:t xml:space="preserve">cooperation and collaboration across sectors by providing a regular platform to strengthen </w:t>
      </w:r>
      <w:r w:rsidR="00480C3D" w:rsidRPr="004714C6">
        <w:rPr>
          <w:color w:val="000000" w:themeColor="text1"/>
          <w:szCs w:val="22"/>
        </w:rPr>
        <w:t xml:space="preserve">the </w:t>
      </w:r>
      <w:r w:rsidR="00BF50D3" w:rsidRPr="004714C6">
        <w:rPr>
          <w:color w:val="000000" w:themeColor="text1"/>
          <w:szCs w:val="22"/>
        </w:rPr>
        <w:t>exchange of information and lessons learned, explore shared objectives</w:t>
      </w:r>
      <w:r w:rsidR="00BF50D3" w:rsidRPr="006B6FE8">
        <w:rPr>
          <w:color w:val="000000" w:themeColor="text1"/>
          <w:szCs w:val="22"/>
        </w:rPr>
        <w:t xml:space="preserve"> and</w:t>
      </w:r>
      <w:r w:rsidR="00BF50D3" w:rsidRPr="004714C6">
        <w:rPr>
          <w:color w:val="000000" w:themeColor="text1"/>
          <w:szCs w:val="22"/>
        </w:rPr>
        <w:t xml:space="preserve"> address issues of common interest. </w:t>
      </w:r>
      <w:proofErr w:type="gramStart"/>
      <w:r w:rsidR="00F47A47" w:rsidRPr="004714C6">
        <w:t>In order to</w:t>
      </w:r>
      <w:proofErr w:type="gramEnd"/>
      <w:r w:rsidR="00F47A47" w:rsidRPr="004714C6">
        <w:t xml:space="preserve"> facilitate continued discussion and strategic planning for meeting</w:t>
      </w:r>
      <w:r w:rsidRPr="004714C6">
        <w:t>s</w:t>
      </w:r>
      <w:r w:rsidR="00F47A47" w:rsidRPr="004714C6">
        <w:t xml:space="preserve"> of the Global Dialogue, various intersessional workshops are convened between formal meetings</w:t>
      </w:r>
      <w:r w:rsidR="00906CB9" w:rsidRPr="004714C6">
        <w:t>,</w:t>
      </w:r>
      <w:r w:rsidR="00F47A47" w:rsidRPr="004714C6">
        <w:t xml:space="preserve"> which are </w:t>
      </w:r>
      <w:r w:rsidR="00906CB9" w:rsidRPr="004714C6">
        <w:t xml:space="preserve">usually </w:t>
      </w:r>
      <w:r w:rsidR="002733AB" w:rsidRPr="004714C6">
        <w:t xml:space="preserve">held </w:t>
      </w:r>
      <w:r w:rsidR="00F47A47" w:rsidRPr="004714C6">
        <w:t xml:space="preserve">every two years. </w:t>
      </w:r>
      <w:r w:rsidR="00DF7964" w:rsidRPr="004714C6">
        <w:rPr>
          <w:color w:val="000000" w:themeColor="text1"/>
          <w:szCs w:val="22"/>
        </w:rPr>
        <w:t xml:space="preserve">Meetings of the Global Dialogue were held in </w:t>
      </w:r>
      <w:r w:rsidR="00DF7964" w:rsidRPr="004714C6">
        <w:t>Seoul in September 2016, in Seoul in April 2018 and in Busan in October 2022</w:t>
      </w:r>
      <w:r w:rsidR="00F47A47" w:rsidRPr="004714C6">
        <w:t xml:space="preserve">, with financial support </w:t>
      </w:r>
      <w:r w:rsidR="007E260D" w:rsidRPr="004714C6">
        <w:t xml:space="preserve">from the </w:t>
      </w:r>
      <w:r w:rsidR="00F47A47" w:rsidRPr="004714C6">
        <w:t>Government of the Republic of Korea (through the Ministry of Oceans and Fisheries, the National Marine Biodiversity Institute of Korea, the Korea Maritime Institute and the Korea Marine Environment Management Corporation), the Government of Japan (through the Japan Biodiversity Fund), the Government of Sweden</w:t>
      </w:r>
      <w:r w:rsidR="00F47A47" w:rsidRPr="006B6FE8">
        <w:t xml:space="preserve"> and</w:t>
      </w:r>
      <w:r w:rsidR="00F47A47" w:rsidRPr="004714C6">
        <w:t xml:space="preserve"> the European Union</w:t>
      </w:r>
      <w:r w:rsidR="00F47A47" w:rsidRPr="004714C6">
        <w:rPr>
          <w:szCs w:val="22"/>
        </w:rPr>
        <w:t xml:space="preserve">. </w:t>
      </w:r>
      <w:r w:rsidR="00364B10" w:rsidRPr="004714C6">
        <w:t>The fourth meeting is planned</w:t>
      </w:r>
      <w:r w:rsidR="00F65C99" w:rsidRPr="004714C6">
        <w:t xml:space="preserve"> for</w:t>
      </w:r>
      <w:r w:rsidR="00364B10" w:rsidRPr="004714C6">
        <w:t xml:space="preserve"> June 2024</w:t>
      </w:r>
      <w:r w:rsidR="00F65C99" w:rsidRPr="004714C6">
        <w:t>,</w:t>
      </w:r>
      <w:r w:rsidR="00364B10" w:rsidRPr="004714C6">
        <w:t xml:space="preserve"> in the Republic of Korea. </w:t>
      </w:r>
    </w:p>
    <w:p w14:paraId="4F8B092E" w14:textId="77777777" w:rsidR="00090327" w:rsidRPr="004714C6" w:rsidRDefault="00090327" w:rsidP="00DC740C">
      <w:pPr>
        <w:pStyle w:val="Heading2"/>
        <w:rPr>
          <w:sz w:val="28"/>
          <w:szCs w:val="28"/>
        </w:rPr>
        <w:sectPr w:rsidR="00090327" w:rsidRPr="004714C6" w:rsidSect="00DE0B28">
          <w:headerReference w:type="even" r:id="rId35"/>
          <w:headerReference w:type="default" r:id="rId36"/>
          <w:footerReference w:type="even" r:id="rId37"/>
          <w:footerReference w:type="default" r:id="rId38"/>
          <w:pgSz w:w="12240" w:h="15840"/>
          <w:pgMar w:top="1134" w:right="1440" w:bottom="1134" w:left="1440" w:header="709" w:footer="709" w:gutter="0"/>
          <w:cols w:space="708"/>
          <w:titlePg/>
          <w:docGrid w:linePitch="360"/>
        </w:sectPr>
      </w:pPr>
    </w:p>
    <w:p w14:paraId="31578E6D" w14:textId="1F6B9A61" w:rsidR="00B904AC" w:rsidRPr="004714C6" w:rsidRDefault="006E1B50" w:rsidP="00DC740C">
      <w:pPr>
        <w:pStyle w:val="Heading2"/>
        <w:rPr>
          <w:sz w:val="28"/>
          <w:szCs w:val="28"/>
        </w:rPr>
      </w:pPr>
      <w:r w:rsidRPr="004714C6">
        <w:rPr>
          <w:sz w:val="28"/>
          <w:szCs w:val="28"/>
        </w:rPr>
        <w:lastRenderedPageBreak/>
        <w:t>VI</w:t>
      </w:r>
      <w:r w:rsidR="00DC740C" w:rsidRPr="004714C6">
        <w:rPr>
          <w:sz w:val="28"/>
          <w:szCs w:val="28"/>
        </w:rPr>
        <w:t>.</w:t>
      </w:r>
      <w:r w:rsidR="00DC740C" w:rsidRPr="004714C6">
        <w:rPr>
          <w:sz w:val="28"/>
          <w:szCs w:val="28"/>
        </w:rPr>
        <w:tab/>
      </w:r>
      <w:r w:rsidR="00FE1CD7" w:rsidRPr="004714C6">
        <w:rPr>
          <w:sz w:val="28"/>
          <w:szCs w:val="28"/>
        </w:rPr>
        <w:t>R</w:t>
      </w:r>
      <w:r w:rsidR="00DC740C" w:rsidRPr="004714C6">
        <w:rPr>
          <w:sz w:val="28"/>
          <w:szCs w:val="28"/>
        </w:rPr>
        <w:t>ecommendations</w:t>
      </w:r>
    </w:p>
    <w:p w14:paraId="098D5F80" w14:textId="12C667C0" w:rsidR="00DC740C" w:rsidRPr="006B6FE8" w:rsidRDefault="003617BA" w:rsidP="00AF0555">
      <w:pPr>
        <w:pStyle w:val="Para10"/>
        <w:numPr>
          <w:ilvl w:val="0"/>
          <w:numId w:val="0"/>
        </w:numPr>
        <w:ind w:left="567"/>
        <w:rPr>
          <w:lang w:val="en-GB"/>
        </w:rPr>
      </w:pPr>
      <w:r w:rsidRPr="006B6FE8">
        <w:rPr>
          <w:szCs w:val="22"/>
          <w:lang w:val="en-GB"/>
        </w:rPr>
        <w:t>3</w:t>
      </w:r>
      <w:r w:rsidR="00CE0BA8" w:rsidRPr="006B6FE8">
        <w:rPr>
          <w:szCs w:val="22"/>
          <w:lang w:val="en-GB"/>
        </w:rPr>
        <w:t>1</w:t>
      </w:r>
      <w:r w:rsidR="00AF0555" w:rsidRPr="006B6FE8">
        <w:rPr>
          <w:szCs w:val="22"/>
          <w:lang w:val="en-GB"/>
        </w:rPr>
        <w:t>.</w:t>
      </w:r>
      <w:r w:rsidR="00AF0555" w:rsidRPr="006B6FE8">
        <w:rPr>
          <w:szCs w:val="22"/>
          <w:lang w:val="en-GB"/>
        </w:rPr>
        <w:tab/>
      </w:r>
      <w:r w:rsidR="00DC740C" w:rsidRPr="006B6FE8">
        <w:rPr>
          <w:szCs w:val="22"/>
          <w:lang w:val="en-GB"/>
        </w:rPr>
        <w:t>The Subsidiary Body on Scientific, Technical and Technological Advice recommends that the Conference of the Parties adopt a decision along the following lines:</w:t>
      </w:r>
    </w:p>
    <w:p w14:paraId="551493D8" w14:textId="42B97B3A" w:rsidR="00DC740C" w:rsidRPr="006B6FE8" w:rsidRDefault="00AF0555" w:rsidP="00AF0555">
      <w:pPr>
        <w:tabs>
          <w:tab w:val="left" w:pos="1134"/>
        </w:tabs>
        <w:spacing w:before="120" w:after="120"/>
        <w:rPr>
          <w:szCs w:val="22"/>
        </w:rPr>
      </w:pPr>
      <w:r w:rsidRPr="004714C6">
        <w:rPr>
          <w:i/>
          <w:iCs/>
          <w:szCs w:val="22"/>
        </w:rPr>
        <w:tab/>
      </w:r>
      <w:r w:rsidR="00DC740C" w:rsidRPr="004714C6">
        <w:rPr>
          <w:i/>
          <w:iCs/>
          <w:szCs w:val="22"/>
        </w:rPr>
        <w:t>The Conference of the Parties</w:t>
      </w:r>
      <w:r w:rsidR="00850B4D" w:rsidRPr="006B6FE8">
        <w:rPr>
          <w:szCs w:val="22"/>
        </w:rPr>
        <w:t>,</w:t>
      </w:r>
    </w:p>
    <w:p w14:paraId="201BD907" w14:textId="04B3C80B" w:rsidR="00894722" w:rsidRPr="004714C6" w:rsidRDefault="00894722" w:rsidP="00894722">
      <w:pPr>
        <w:spacing w:before="120" w:after="120"/>
        <w:ind w:left="567" w:firstLine="567"/>
      </w:pPr>
      <w:r w:rsidRPr="004714C6">
        <w:rPr>
          <w:i/>
          <w:iCs/>
        </w:rPr>
        <w:t>Recognizing</w:t>
      </w:r>
      <w:r w:rsidRPr="004714C6">
        <w:t xml:space="preserve"> the importance of marine and coastal biodiversity as one of the key cross-cutting elements of the </w:t>
      </w:r>
      <w:r w:rsidRPr="006B6FE8">
        <w:t>Kunming-Montreal Global Biodiversity Framework</w:t>
      </w:r>
      <w:r w:rsidR="00090327" w:rsidRPr="004714C6">
        <w:rPr>
          <w:rStyle w:val="FootnoteReference"/>
        </w:rPr>
        <w:footnoteReference w:id="16"/>
      </w:r>
      <w:r w:rsidRPr="004714C6">
        <w:t xml:space="preserve"> and as critical to achieving the 2050 </w:t>
      </w:r>
      <w:r w:rsidR="006E3CCE" w:rsidRPr="004714C6">
        <w:t>v</w:t>
      </w:r>
      <w:r w:rsidRPr="004714C6">
        <w:t>ision for biodiversity,</w:t>
      </w:r>
    </w:p>
    <w:p w14:paraId="6761B4DC" w14:textId="346F6FBA" w:rsidR="00894722" w:rsidRPr="004714C6" w:rsidRDefault="00894722" w:rsidP="00894722">
      <w:pPr>
        <w:spacing w:before="120" w:after="120"/>
        <w:ind w:left="567" w:firstLine="567"/>
      </w:pPr>
      <w:r w:rsidRPr="004714C6">
        <w:rPr>
          <w:i/>
          <w:iCs/>
        </w:rPr>
        <w:t xml:space="preserve">Recalling </w:t>
      </w:r>
      <w:r w:rsidRPr="004714C6">
        <w:t xml:space="preserve">paragraph 8 of </w:t>
      </w:r>
      <w:r w:rsidR="001D1B83" w:rsidRPr="004714C6">
        <w:t xml:space="preserve">its </w:t>
      </w:r>
      <w:r w:rsidRPr="004714C6">
        <w:t xml:space="preserve">decision </w:t>
      </w:r>
      <w:hyperlink r:id="rId39" w:history="1">
        <w:r w:rsidRPr="004714C6">
          <w:rPr>
            <w:rStyle w:val="Hyperlink"/>
          </w:rPr>
          <w:t>15/4</w:t>
        </w:r>
      </w:hyperlink>
      <w:r w:rsidR="00090327" w:rsidRPr="004714C6">
        <w:t xml:space="preserve"> of 19 December 2022</w:t>
      </w:r>
      <w:r w:rsidR="00670212" w:rsidRPr="004714C6">
        <w:t>,</w:t>
      </w:r>
      <w:r w:rsidRPr="004714C6">
        <w:t xml:space="preserve"> in which </w:t>
      </w:r>
      <w:r w:rsidR="001D1B83" w:rsidRPr="004714C6">
        <w:t xml:space="preserve">it </w:t>
      </w:r>
      <w:r w:rsidRPr="004714C6">
        <w:t xml:space="preserve">decided that the Framework should be used as a strategic plan for the implementation of the Convention </w:t>
      </w:r>
      <w:r w:rsidR="00133B61" w:rsidRPr="004714C6">
        <w:t>on Biological Diversity</w:t>
      </w:r>
      <w:r w:rsidR="00D272F0" w:rsidRPr="004714C6">
        <w:rPr>
          <w:rStyle w:val="FootnoteReference"/>
        </w:rPr>
        <w:footnoteReference w:id="17"/>
      </w:r>
      <w:r w:rsidR="00133B61" w:rsidRPr="004714C6">
        <w:t xml:space="preserve"> </w:t>
      </w:r>
      <w:r w:rsidRPr="004714C6">
        <w:t>and its Protocols, its bodies and its Secretariat over the period 2022–2030,</w:t>
      </w:r>
    </w:p>
    <w:p w14:paraId="258B9A9B" w14:textId="7412C30B" w:rsidR="00FA570F" w:rsidRPr="004714C6" w:rsidRDefault="00FA570F" w:rsidP="00AF0555">
      <w:pPr>
        <w:spacing w:before="120" w:after="120"/>
        <w:ind w:left="567" w:firstLine="567"/>
      </w:pPr>
      <w:r w:rsidRPr="004714C6">
        <w:rPr>
          <w:i/>
          <w:iCs/>
        </w:rPr>
        <w:t>Recalling</w:t>
      </w:r>
      <w:r w:rsidR="006D712E" w:rsidRPr="004714C6">
        <w:rPr>
          <w:i/>
          <w:iCs/>
        </w:rPr>
        <w:t xml:space="preserve"> also</w:t>
      </w:r>
      <w:r w:rsidRPr="004714C6">
        <w:t xml:space="preserve"> its decisions </w:t>
      </w:r>
      <w:hyperlink r:id="rId40" w:history="1">
        <w:r w:rsidRPr="00B76EE0">
          <w:rPr>
            <w:rStyle w:val="Hyperlink"/>
          </w:rPr>
          <w:t>IX/20</w:t>
        </w:r>
      </w:hyperlink>
      <w:r w:rsidR="00E420E1" w:rsidRPr="004714C6">
        <w:t xml:space="preserve"> of </w:t>
      </w:r>
      <w:r w:rsidR="005B38AF" w:rsidRPr="004714C6">
        <w:t>30 May 2008</w:t>
      </w:r>
      <w:r w:rsidRPr="004714C6">
        <w:t xml:space="preserve">, </w:t>
      </w:r>
      <w:hyperlink r:id="rId41" w:history="1">
        <w:r w:rsidR="00365832" w:rsidRPr="00365832">
          <w:rPr>
            <w:rStyle w:val="Hyperlink"/>
            <w:szCs w:val="22"/>
          </w:rPr>
          <w:t>X/29</w:t>
        </w:r>
      </w:hyperlink>
      <w:r w:rsidR="005B38AF" w:rsidRPr="004714C6">
        <w:t xml:space="preserve"> of 29 October 2010</w:t>
      </w:r>
      <w:r w:rsidRPr="004714C6">
        <w:t xml:space="preserve">, </w:t>
      </w:r>
      <w:hyperlink r:id="rId42" w:history="1">
        <w:r w:rsidRPr="006B6FE8">
          <w:rPr>
            <w:rStyle w:val="Hyperlink"/>
          </w:rPr>
          <w:t>XI</w:t>
        </w:r>
        <w:r w:rsidRPr="00B24469">
          <w:rPr>
            <w:rStyle w:val="Hyperlink"/>
          </w:rPr>
          <w:t>/18</w:t>
        </w:r>
      </w:hyperlink>
      <w:r w:rsidR="005B38AF" w:rsidRPr="004714C6">
        <w:t xml:space="preserve"> of </w:t>
      </w:r>
      <w:r w:rsidR="00F31A33" w:rsidRPr="004714C6">
        <w:t>19</w:t>
      </w:r>
      <w:r w:rsidR="000708C0" w:rsidRPr="004714C6">
        <w:t> </w:t>
      </w:r>
      <w:r w:rsidR="00F31A33" w:rsidRPr="004714C6">
        <w:t>October 2012</w:t>
      </w:r>
      <w:r w:rsidRPr="004714C6">
        <w:t xml:space="preserve">, </w:t>
      </w:r>
      <w:hyperlink r:id="rId43" w:history="1">
        <w:r w:rsidRPr="006B6FE8">
          <w:rPr>
            <w:rStyle w:val="Hyperlink"/>
          </w:rPr>
          <w:t>X</w:t>
        </w:r>
        <w:r w:rsidRPr="00B635A2">
          <w:rPr>
            <w:rStyle w:val="Hyperlink"/>
          </w:rPr>
          <w:t>II/23</w:t>
        </w:r>
      </w:hyperlink>
      <w:r w:rsidR="009A71BF" w:rsidRPr="004714C6">
        <w:t xml:space="preserve"> of 14 October 2014</w:t>
      </w:r>
      <w:r w:rsidRPr="004714C6">
        <w:t xml:space="preserve">, </w:t>
      </w:r>
      <w:hyperlink r:id="rId44" w:history="1">
        <w:r w:rsidRPr="006B6FE8">
          <w:rPr>
            <w:rStyle w:val="Hyperlink"/>
          </w:rPr>
          <w:t>X</w:t>
        </w:r>
        <w:r w:rsidRPr="000331EE">
          <w:rPr>
            <w:rStyle w:val="Hyperlink"/>
          </w:rPr>
          <w:t>III/9</w:t>
        </w:r>
      </w:hyperlink>
      <w:r w:rsidR="00340EEB" w:rsidRPr="004714C6">
        <w:t xml:space="preserve"> </w:t>
      </w:r>
      <w:r w:rsidR="00BB45B8" w:rsidRPr="004714C6">
        <w:t>of 17 December 2016</w:t>
      </w:r>
      <w:r w:rsidRPr="004714C6">
        <w:t xml:space="preserve">, </w:t>
      </w:r>
      <w:hyperlink r:id="rId45" w:history="1">
        <w:r w:rsidRPr="006B6FE8">
          <w:rPr>
            <w:rStyle w:val="Hyperlink"/>
          </w:rPr>
          <w:t>X</w:t>
        </w:r>
        <w:r w:rsidRPr="000331EE">
          <w:rPr>
            <w:rStyle w:val="Hyperlink"/>
          </w:rPr>
          <w:t>III/10</w:t>
        </w:r>
      </w:hyperlink>
      <w:r w:rsidRPr="004714C6">
        <w:t xml:space="preserve"> </w:t>
      </w:r>
      <w:r w:rsidR="00A27E00" w:rsidRPr="004714C6">
        <w:t xml:space="preserve">and </w:t>
      </w:r>
      <w:hyperlink r:id="rId46" w:history="1">
        <w:r w:rsidRPr="006B6FE8">
          <w:rPr>
            <w:rStyle w:val="Hyperlink"/>
          </w:rPr>
          <w:t>X</w:t>
        </w:r>
        <w:r w:rsidRPr="00F93DEE">
          <w:rPr>
            <w:rStyle w:val="Hyperlink"/>
          </w:rPr>
          <w:t>III/11</w:t>
        </w:r>
      </w:hyperlink>
      <w:r w:rsidR="004B7B44" w:rsidRPr="004714C6">
        <w:t xml:space="preserve"> of 13</w:t>
      </w:r>
      <w:r w:rsidR="00A27E00" w:rsidRPr="004714C6">
        <w:t> </w:t>
      </w:r>
      <w:r w:rsidR="004B7B44" w:rsidRPr="004714C6">
        <w:t>December 2016</w:t>
      </w:r>
      <w:r w:rsidRPr="004714C6">
        <w:t xml:space="preserve">, </w:t>
      </w:r>
      <w:hyperlink r:id="rId47" w:history="1">
        <w:r w:rsidRPr="006B6FE8">
          <w:rPr>
            <w:rStyle w:val="Hyperlink"/>
          </w:rPr>
          <w:t>X</w:t>
        </w:r>
        <w:r w:rsidRPr="00FA5748">
          <w:rPr>
            <w:rStyle w:val="Hyperlink"/>
          </w:rPr>
          <w:t>III/12</w:t>
        </w:r>
      </w:hyperlink>
      <w:r w:rsidR="008E6053" w:rsidRPr="004714C6">
        <w:t xml:space="preserve"> of 17 December 2016</w:t>
      </w:r>
      <w:r w:rsidRPr="004714C6">
        <w:t xml:space="preserve">, </w:t>
      </w:r>
      <w:hyperlink r:id="rId48" w:history="1">
        <w:r w:rsidRPr="008C3229">
          <w:rPr>
            <w:rStyle w:val="Hyperlink"/>
          </w:rPr>
          <w:t>14/8</w:t>
        </w:r>
      </w:hyperlink>
      <w:r w:rsidR="008E6053" w:rsidRPr="004714C6">
        <w:t xml:space="preserve"> of 29 November 2018</w:t>
      </w:r>
      <w:r w:rsidRPr="004714C6">
        <w:t xml:space="preserve">, </w:t>
      </w:r>
      <w:hyperlink r:id="rId49" w:history="1">
        <w:r w:rsidRPr="008C3229">
          <w:rPr>
            <w:rStyle w:val="Hyperlink"/>
          </w:rPr>
          <w:t>14/10</w:t>
        </w:r>
      </w:hyperlink>
      <w:r w:rsidRPr="004714C6">
        <w:t xml:space="preserve"> </w:t>
      </w:r>
      <w:r w:rsidR="001B75FE" w:rsidRPr="004714C6">
        <w:t xml:space="preserve">and </w:t>
      </w:r>
      <w:hyperlink r:id="rId50" w:history="1">
        <w:r w:rsidRPr="00C53EE9">
          <w:rPr>
            <w:rStyle w:val="Hyperlink"/>
          </w:rPr>
          <w:t>14/30</w:t>
        </w:r>
      </w:hyperlink>
      <w:r w:rsidR="009B6790" w:rsidRPr="004714C6">
        <w:t xml:space="preserve"> of 29 December 2018</w:t>
      </w:r>
      <w:r w:rsidRPr="004714C6">
        <w:t xml:space="preserve"> and </w:t>
      </w:r>
      <w:hyperlink r:id="rId51" w:history="1">
        <w:r w:rsidR="00F440E9" w:rsidRPr="004714C6">
          <w:rPr>
            <w:rStyle w:val="Hyperlink"/>
          </w:rPr>
          <w:t>15/24</w:t>
        </w:r>
      </w:hyperlink>
      <w:r w:rsidR="001235C3" w:rsidRPr="004714C6">
        <w:t xml:space="preserve"> of 19 December 2022</w:t>
      </w:r>
      <w:r w:rsidRPr="004714C6">
        <w:t xml:space="preserve"> with </w:t>
      </w:r>
      <w:r w:rsidR="0051253A" w:rsidRPr="004714C6">
        <w:t>regard</w:t>
      </w:r>
      <w:r w:rsidRPr="004714C6">
        <w:t xml:space="preserve"> to cooperation and collaboration with relevant global and regional organizations and initiatives, </w:t>
      </w:r>
    </w:p>
    <w:p w14:paraId="77558B05" w14:textId="13FDAED1" w:rsidR="00894722" w:rsidRPr="004714C6" w:rsidRDefault="00FA570F" w:rsidP="00894722">
      <w:pPr>
        <w:spacing w:before="120" w:after="120"/>
        <w:ind w:left="567" w:firstLine="567"/>
      </w:pPr>
      <w:r w:rsidRPr="004714C6">
        <w:rPr>
          <w:i/>
          <w:iCs/>
        </w:rPr>
        <w:t>Recognizing</w:t>
      </w:r>
      <w:r w:rsidRPr="004714C6">
        <w:t xml:space="preserve"> the need to strengthen cooperation and collaboration with competent intergovernmental organizations, including organizations with competence in areas beyond national jurisdiction, in support of the conservation and sustainable use of marine and coastal biodiversity, applying the ecosystem approach and the precautionary approach,</w:t>
      </w:r>
      <w:r w:rsidRPr="004714C6">
        <w:rPr>
          <w:rStyle w:val="FootnoteReference"/>
        </w:rPr>
        <w:footnoteReference w:id="18"/>
      </w:r>
      <w:r w:rsidRPr="004714C6">
        <w:t xml:space="preserve"> and using the best available science and traditional knowledge of </w:t>
      </w:r>
      <w:r w:rsidRPr="006B6FE8">
        <w:t>indigenous people</w:t>
      </w:r>
      <w:r w:rsidRPr="004714C6">
        <w:t>s and local communities, with their free, prior and informed consent,</w:t>
      </w:r>
      <w:r w:rsidRPr="004714C6">
        <w:rPr>
          <w:rStyle w:val="FootnoteReference"/>
        </w:rPr>
        <w:footnoteReference w:id="19"/>
      </w:r>
      <w:r w:rsidRPr="004714C6">
        <w:t xml:space="preserve"> within the jurisdictional scope of the Convention and its Protocols, </w:t>
      </w:r>
    </w:p>
    <w:p w14:paraId="17594C85" w14:textId="1566A328" w:rsidR="00DA4942" w:rsidRPr="004714C6" w:rsidRDefault="00FA570F" w:rsidP="00DA4942">
      <w:pPr>
        <w:tabs>
          <w:tab w:val="left" w:pos="1701"/>
        </w:tabs>
        <w:spacing w:before="120" w:after="120"/>
        <w:ind w:left="567" w:firstLine="567"/>
        <w:rPr>
          <w:szCs w:val="22"/>
        </w:rPr>
      </w:pPr>
      <w:r w:rsidRPr="004714C6">
        <w:rPr>
          <w:i/>
          <w:iCs/>
        </w:rPr>
        <w:t>Acknowledging</w:t>
      </w:r>
      <w:r w:rsidRPr="004714C6">
        <w:t xml:space="preserve"> the importance of science for decision-making</w:t>
      </w:r>
      <w:r w:rsidR="006550AC" w:rsidRPr="004714C6">
        <w:t>,</w:t>
      </w:r>
      <w:r w:rsidRPr="004714C6">
        <w:t xml:space="preserve"> and welcoming the work </w:t>
      </w:r>
      <w:r w:rsidR="00CD5423">
        <w:t xml:space="preserve">undertaken </w:t>
      </w:r>
      <w:r w:rsidRPr="004714C6">
        <w:t xml:space="preserve">under the </w:t>
      </w:r>
      <w:r w:rsidRPr="006B6FE8">
        <w:t>United Nations Decade of Ocean Science for Sustainable Development</w:t>
      </w:r>
      <w:r w:rsidRPr="004714C6">
        <w:t xml:space="preserve"> and the </w:t>
      </w:r>
      <w:r w:rsidRPr="006B6FE8">
        <w:t>United Nations Decade on Ecosystem Restoration</w:t>
      </w:r>
      <w:r w:rsidRPr="004714C6">
        <w:t>,</w:t>
      </w:r>
    </w:p>
    <w:p w14:paraId="64364BBE" w14:textId="3CEBD636" w:rsidR="00742DB9" w:rsidRPr="006B6FE8" w:rsidRDefault="00742DB9" w:rsidP="00742DB9">
      <w:pPr>
        <w:tabs>
          <w:tab w:val="left" w:pos="1701"/>
        </w:tabs>
        <w:spacing w:before="120" w:after="120"/>
        <w:ind w:left="567" w:firstLine="567"/>
        <w:rPr>
          <w:rFonts w:asciiTheme="majorBidi" w:hAnsiTheme="majorBidi" w:cstheme="majorBidi"/>
          <w:szCs w:val="22"/>
        </w:rPr>
      </w:pPr>
      <w:proofErr w:type="gramStart"/>
      <w:r w:rsidRPr="006B6FE8">
        <w:rPr>
          <w:rFonts w:asciiTheme="majorBidi" w:hAnsiTheme="majorBidi" w:cstheme="majorBidi"/>
          <w:i/>
          <w:iCs/>
          <w:szCs w:val="22"/>
        </w:rPr>
        <w:t>Acknowledging also</w:t>
      </w:r>
      <w:proofErr w:type="gramEnd"/>
      <w:r w:rsidRPr="006B6FE8">
        <w:rPr>
          <w:rFonts w:asciiTheme="majorBidi" w:hAnsiTheme="majorBidi" w:cstheme="majorBidi"/>
          <w:i/>
          <w:iCs/>
          <w:szCs w:val="22"/>
        </w:rPr>
        <w:t xml:space="preserve"> </w:t>
      </w:r>
      <w:r w:rsidRPr="004714C6">
        <w:t>that</w:t>
      </w:r>
      <w:r w:rsidRPr="004714C6">
        <w:rPr>
          <w:rFonts w:asciiTheme="majorBidi" w:hAnsiTheme="majorBidi" w:cstheme="majorBidi"/>
          <w:szCs w:val="22"/>
        </w:rPr>
        <w:t>, through the programme</w:t>
      </w:r>
      <w:r w:rsidR="00C365AC" w:rsidRPr="004714C6">
        <w:rPr>
          <w:rFonts w:asciiTheme="majorBidi" w:hAnsiTheme="majorBidi" w:cstheme="majorBidi"/>
          <w:szCs w:val="22"/>
        </w:rPr>
        <w:t>s</w:t>
      </w:r>
      <w:r w:rsidRPr="004714C6">
        <w:rPr>
          <w:rFonts w:asciiTheme="majorBidi" w:hAnsiTheme="majorBidi" w:cstheme="majorBidi"/>
          <w:szCs w:val="22"/>
        </w:rPr>
        <w:t xml:space="preserve"> of work on marine and coastal biodiversity and on island biodiversity, the Conference of the Parties has provided valuable guidance on a wide range of issues that </w:t>
      </w:r>
      <w:r w:rsidR="00564FD5">
        <w:rPr>
          <w:rFonts w:asciiTheme="majorBidi" w:hAnsiTheme="majorBidi" w:cstheme="majorBidi"/>
          <w:szCs w:val="22"/>
        </w:rPr>
        <w:t>is</w:t>
      </w:r>
      <w:r w:rsidR="00564FD5" w:rsidRPr="004714C6">
        <w:rPr>
          <w:rFonts w:asciiTheme="majorBidi" w:hAnsiTheme="majorBidi" w:cstheme="majorBidi"/>
          <w:szCs w:val="22"/>
        </w:rPr>
        <w:t xml:space="preserve"> </w:t>
      </w:r>
      <w:r w:rsidRPr="004714C6">
        <w:rPr>
          <w:rFonts w:asciiTheme="majorBidi" w:hAnsiTheme="majorBidi" w:cstheme="majorBidi"/>
          <w:szCs w:val="22"/>
        </w:rPr>
        <w:t>essential to the implementation of the Convention and the achievement of the 2050 vision for biodiversity, and that the guidance should continue to be referred to in efforts to implement the</w:t>
      </w:r>
      <w:r w:rsidR="00B17B62" w:rsidRPr="004714C6">
        <w:rPr>
          <w:rFonts w:asciiTheme="majorBidi" w:hAnsiTheme="majorBidi" w:cstheme="majorBidi"/>
          <w:szCs w:val="22"/>
        </w:rPr>
        <w:t xml:space="preserve"> Framework,</w:t>
      </w:r>
    </w:p>
    <w:p w14:paraId="2DC4F36E" w14:textId="13D75E28" w:rsidR="00B957CC" w:rsidRPr="004714C6" w:rsidRDefault="0059735F" w:rsidP="00B957CC">
      <w:pPr>
        <w:tabs>
          <w:tab w:val="left" w:pos="1701"/>
        </w:tabs>
        <w:spacing w:before="120" w:after="120"/>
        <w:ind w:left="567" w:firstLine="567"/>
        <w:rPr>
          <w:rFonts w:asciiTheme="majorBidi" w:hAnsiTheme="majorBidi" w:cstheme="majorBidi"/>
          <w:szCs w:val="22"/>
        </w:rPr>
      </w:pPr>
      <w:r w:rsidRPr="004714C6">
        <w:rPr>
          <w:rFonts w:asciiTheme="majorBidi" w:hAnsiTheme="majorBidi" w:cstheme="majorBidi"/>
          <w:i/>
          <w:iCs/>
          <w:szCs w:val="22"/>
        </w:rPr>
        <w:t>Considering</w:t>
      </w:r>
      <w:r w:rsidRPr="004714C6">
        <w:rPr>
          <w:rFonts w:asciiTheme="majorBidi" w:hAnsiTheme="majorBidi" w:cstheme="majorBidi"/>
          <w:szCs w:val="22"/>
        </w:rPr>
        <w:t xml:space="preserve"> that valuable guidance also emerges from the work of other competent intergovernmental organizations, which complements guidance provided by the Conference of the Parties and should be </w:t>
      </w:r>
      <w:r w:rsidR="00BB211A" w:rsidRPr="004714C6">
        <w:rPr>
          <w:rFonts w:asciiTheme="majorBidi" w:hAnsiTheme="majorBidi" w:cstheme="majorBidi"/>
          <w:szCs w:val="22"/>
        </w:rPr>
        <w:t xml:space="preserve">used </w:t>
      </w:r>
      <w:r w:rsidRPr="004714C6">
        <w:rPr>
          <w:rFonts w:asciiTheme="majorBidi" w:hAnsiTheme="majorBidi" w:cstheme="majorBidi"/>
          <w:szCs w:val="22"/>
        </w:rPr>
        <w:t xml:space="preserve">by Parties, </w:t>
      </w:r>
      <w:r w:rsidR="00BB211A" w:rsidRPr="004714C6">
        <w:rPr>
          <w:rFonts w:asciiTheme="majorBidi" w:hAnsiTheme="majorBidi" w:cstheme="majorBidi"/>
          <w:szCs w:val="22"/>
        </w:rPr>
        <w:t>o</w:t>
      </w:r>
      <w:r w:rsidRPr="004714C6">
        <w:rPr>
          <w:rFonts w:asciiTheme="majorBidi" w:hAnsiTheme="majorBidi" w:cstheme="majorBidi"/>
          <w:szCs w:val="22"/>
        </w:rPr>
        <w:t xml:space="preserve">ther </w:t>
      </w:r>
      <w:proofErr w:type="gramStart"/>
      <w:r w:rsidRPr="004714C6">
        <w:rPr>
          <w:rFonts w:asciiTheme="majorBidi" w:hAnsiTheme="majorBidi" w:cstheme="majorBidi"/>
          <w:szCs w:val="22"/>
        </w:rPr>
        <w:t>Governments</w:t>
      </w:r>
      <w:proofErr w:type="gramEnd"/>
      <w:r w:rsidRPr="004714C6">
        <w:rPr>
          <w:rFonts w:asciiTheme="majorBidi" w:hAnsiTheme="majorBidi" w:cstheme="majorBidi"/>
          <w:szCs w:val="22"/>
        </w:rPr>
        <w:t xml:space="preserve"> and relevant organizations in </w:t>
      </w:r>
      <w:r w:rsidR="00C56FCE">
        <w:rPr>
          <w:rFonts w:asciiTheme="majorBidi" w:hAnsiTheme="majorBidi" w:cstheme="majorBidi"/>
          <w:szCs w:val="22"/>
        </w:rPr>
        <w:t xml:space="preserve">their </w:t>
      </w:r>
      <w:r w:rsidRPr="004714C6">
        <w:rPr>
          <w:rFonts w:asciiTheme="majorBidi" w:hAnsiTheme="majorBidi" w:cstheme="majorBidi"/>
          <w:szCs w:val="22"/>
        </w:rPr>
        <w:t xml:space="preserve">efforts to implement the </w:t>
      </w:r>
      <w:r w:rsidR="00B17B62" w:rsidRPr="004714C6">
        <w:rPr>
          <w:rFonts w:asciiTheme="majorBidi" w:hAnsiTheme="majorBidi" w:cstheme="majorBidi"/>
          <w:szCs w:val="22"/>
        </w:rPr>
        <w:t>Framework,</w:t>
      </w:r>
    </w:p>
    <w:p w14:paraId="1538E742" w14:textId="39F1C47B" w:rsidR="00691810" w:rsidRPr="004714C6" w:rsidRDefault="00691810" w:rsidP="00DA4942">
      <w:pPr>
        <w:tabs>
          <w:tab w:val="left" w:pos="1701"/>
        </w:tabs>
        <w:spacing w:before="120" w:after="120"/>
        <w:ind w:left="567" w:firstLine="567"/>
      </w:pPr>
      <w:r w:rsidRPr="004714C6">
        <w:rPr>
          <w:i/>
          <w:iCs/>
        </w:rPr>
        <w:t>Welcoming</w:t>
      </w:r>
      <w:r w:rsidRPr="004714C6">
        <w:t xml:space="preserve"> the capacity-building, experience-sharing and partnership activities facilitated by the </w:t>
      </w:r>
      <w:r w:rsidR="009830FD" w:rsidRPr="004714C6">
        <w:t xml:space="preserve">Secretariat </w:t>
      </w:r>
      <w:r w:rsidRPr="004714C6">
        <w:t xml:space="preserve">to support the implementation of the Framework, including through the Sustainable Ocean Initiative, at the national, regional and global levels, in collaboration with Parties, other Governments, subnational governments, </w:t>
      </w:r>
      <w:r w:rsidRPr="006B6FE8">
        <w:t>indigenous people</w:t>
      </w:r>
      <w:r w:rsidRPr="004714C6">
        <w:t>s and local communities,</w:t>
      </w:r>
      <w:r w:rsidR="00A8105C">
        <w:t xml:space="preserve"> and</w:t>
      </w:r>
      <w:r w:rsidRPr="004714C6">
        <w:t xml:space="preserve"> women, </w:t>
      </w:r>
      <w:r w:rsidRPr="006B6FE8">
        <w:t>youth and</w:t>
      </w:r>
      <w:r w:rsidRPr="004714C6">
        <w:t xml:space="preserve"> </w:t>
      </w:r>
      <w:r w:rsidR="00A8105C">
        <w:t xml:space="preserve">other </w:t>
      </w:r>
      <w:r w:rsidRPr="004714C6">
        <w:t>relevant organizations</w:t>
      </w:r>
      <w:r w:rsidRPr="006B6FE8">
        <w:t>, and</w:t>
      </w:r>
      <w:r w:rsidRPr="004714C6">
        <w:t xml:space="preserve"> expressing its gratitude to donor countries and many other partners for providing financial and technical support for the implementation of activities under the Initiative,</w:t>
      </w:r>
    </w:p>
    <w:p w14:paraId="11C22943" w14:textId="1B5A42F2" w:rsidR="00691810" w:rsidRPr="004714C6" w:rsidRDefault="006D712E" w:rsidP="00C470CA">
      <w:pPr>
        <w:tabs>
          <w:tab w:val="left" w:pos="1701"/>
        </w:tabs>
        <w:spacing w:before="120" w:after="120"/>
        <w:ind w:left="567" w:firstLine="567"/>
        <w:rPr>
          <w:szCs w:val="22"/>
        </w:rPr>
      </w:pPr>
      <w:r w:rsidRPr="004714C6">
        <w:rPr>
          <w:i/>
          <w:iCs/>
        </w:rPr>
        <w:t>W</w:t>
      </w:r>
      <w:r w:rsidR="00691810" w:rsidRPr="004714C6">
        <w:rPr>
          <w:i/>
          <w:iCs/>
        </w:rPr>
        <w:t>elcoming</w:t>
      </w:r>
      <w:r w:rsidRPr="004714C6">
        <w:rPr>
          <w:i/>
          <w:iCs/>
        </w:rPr>
        <w:t xml:space="preserve"> also</w:t>
      </w:r>
      <w:r w:rsidR="00691810" w:rsidRPr="004714C6">
        <w:t xml:space="preserve"> the collaborative efforts </w:t>
      </w:r>
      <w:r w:rsidR="00803CD2" w:rsidRPr="004714C6">
        <w:t xml:space="preserve">of </w:t>
      </w:r>
      <w:r w:rsidR="00691810" w:rsidRPr="004714C6">
        <w:t xml:space="preserve">the Secretariat, the </w:t>
      </w:r>
      <w:r w:rsidR="00691810" w:rsidRPr="006B6FE8">
        <w:t>Food and Agriculture Organization of the United Nations</w:t>
      </w:r>
      <w:r w:rsidR="00691810" w:rsidRPr="00E067D2">
        <w:t xml:space="preserve">, </w:t>
      </w:r>
      <w:r w:rsidR="00142DB2" w:rsidRPr="00E067D2">
        <w:t xml:space="preserve">the United Nations Environment Programme, </w:t>
      </w:r>
      <w:r w:rsidR="00E067D2" w:rsidRPr="006B6FE8">
        <w:t>the</w:t>
      </w:r>
      <w:r w:rsidR="00142DB2" w:rsidRPr="00E067D2">
        <w:t xml:space="preserve"> Division for Ocean Affairs and the Law of the Sea, </w:t>
      </w:r>
      <w:r w:rsidR="00691810" w:rsidRPr="00E067D2">
        <w:t xml:space="preserve">the </w:t>
      </w:r>
      <w:r w:rsidR="00691810" w:rsidRPr="006B6FE8">
        <w:t>International Maritime Organization</w:t>
      </w:r>
      <w:r w:rsidR="00691810" w:rsidRPr="00E067D2">
        <w:t xml:space="preserve">, the </w:t>
      </w:r>
      <w:r w:rsidR="00691810" w:rsidRPr="006B6FE8">
        <w:t xml:space="preserve">International </w:t>
      </w:r>
      <w:r w:rsidR="00691810" w:rsidRPr="006B6FE8">
        <w:lastRenderedPageBreak/>
        <w:t>Seabed Authority</w:t>
      </w:r>
      <w:r w:rsidR="00691810" w:rsidRPr="00E067D2">
        <w:t>, regional seas conventions and action plans, regional fishery bodies, large marine ecosystem projects</w:t>
      </w:r>
      <w:r w:rsidR="00CB0E6C" w:rsidRPr="00E067D2">
        <w:t xml:space="preserve"> and </w:t>
      </w:r>
      <w:r w:rsidR="00691810" w:rsidRPr="00E067D2">
        <w:t xml:space="preserve">programmes and other relevant </w:t>
      </w:r>
      <w:r w:rsidR="00142DB2" w:rsidRPr="00E067D2">
        <w:t>U</w:t>
      </w:r>
      <w:r w:rsidR="00E067D2">
        <w:t xml:space="preserve">nited </w:t>
      </w:r>
      <w:r w:rsidR="00142DB2" w:rsidRPr="00E067D2">
        <w:t>N</w:t>
      </w:r>
      <w:r w:rsidR="00E067D2">
        <w:t xml:space="preserve">ations bodies, </w:t>
      </w:r>
      <w:r w:rsidR="00142DB2" w:rsidRPr="00E067D2">
        <w:t xml:space="preserve">international organizations and </w:t>
      </w:r>
      <w:r w:rsidR="00691810" w:rsidRPr="00E067D2">
        <w:t>regional initia</w:t>
      </w:r>
      <w:r w:rsidR="00691810" w:rsidRPr="004714C6">
        <w:t xml:space="preserve">tives to strengthen cross-sectoral cooperation </w:t>
      </w:r>
      <w:r w:rsidR="00B44396" w:rsidRPr="004714C6">
        <w:t xml:space="preserve">on a </w:t>
      </w:r>
      <w:r w:rsidR="00691810" w:rsidRPr="004714C6">
        <w:t>regional and global scale in order to accelerate progress to</w:t>
      </w:r>
      <w:r w:rsidR="00DE4DF8">
        <w:t>wards</w:t>
      </w:r>
      <w:r w:rsidR="00691810" w:rsidRPr="004714C6">
        <w:t xml:space="preserve"> the </w:t>
      </w:r>
      <w:r w:rsidR="00A8105C">
        <w:t>Framework</w:t>
      </w:r>
      <w:r w:rsidR="00691810" w:rsidRPr="004714C6">
        <w:t xml:space="preserve"> and the Sustainable Development Goals, including through the Sustainable Ocean Initiative Global Dialogue with Regional Seas Organizations and Regional Fishery Bodies, </w:t>
      </w:r>
    </w:p>
    <w:p w14:paraId="33E84E99" w14:textId="1D915F33" w:rsidR="00BF7CAC" w:rsidRPr="004714C6" w:rsidRDefault="00DA4942" w:rsidP="006B6FE8">
      <w:pPr>
        <w:tabs>
          <w:tab w:val="left" w:pos="1701"/>
        </w:tabs>
        <w:spacing w:before="120" w:after="120"/>
        <w:ind w:left="567" w:firstLine="567"/>
      </w:pPr>
      <w:r w:rsidRPr="004714C6">
        <w:rPr>
          <w:szCs w:val="22"/>
        </w:rPr>
        <w:t>1.</w:t>
      </w:r>
      <w:r w:rsidRPr="004714C6">
        <w:rPr>
          <w:szCs w:val="22"/>
        </w:rPr>
        <w:tab/>
      </w:r>
      <w:r w:rsidRPr="004714C6">
        <w:rPr>
          <w:i/>
          <w:iCs/>
          <w:szCs w:val="22"/>
        </w:rPr>
        <w:t>Welcomes</w:t>
      </w:r>
      <w:r w:rsidRPr="004714C6">
        <w:rPr>
          <w:szCs w:val="22"/>
        </w:rPr>
        <w:t xml:space="preserve"> the adoption of the </w:t>
      </w:r>
      <w:r w:rsidRPr="006B6FE8">
        <w:rPr>
          <w:szCs w:val="22"/>
        </w:rPr>
        <w:t>Agreement under the United Nations Convention on the Law of the Sea on the Conservation</w:t>
      </w:r>
      <w:r w:rsidRPr="004714C6">
        <w:rPr>
          <w:szCs w:val="22"/>
        </w:rPr>
        <w:t xml:space="preserve"> </w:t>
      </w:r>
      <w:r w:rsidRPr="006B6FE8">
        <w:rPr>
          <w:szCs w:val="22"/>
        </w:rPr>
        <w:t xml:space="preserve">and Sustainable Use of Marine Biological Diversity of Areas </w:t>
      </w:r>
      <w:r w:rsidR="00073547" w:rsidRPr="004714C6">
        <w:rPr>
          <w:szCs w:val="22"/>
        </w:rPr>
        <w:t>b</w:t>
      </w:r>
      <w:r w:rsidRPr="006B6FE8">
        <w:rPr>
          <w:szCs w:val="22"/>
        </w:rPr>
        <w:t>eyond National Jurisdiction</w:t>
      </w:r>
      <w:r w:rsidRPr="004714C6">
        <w:rPr>
          <w:szCs w:val="22"/>
        </w:rPr>
        <w:t>;</w:t>
      </w:r>
      <w:r w:rsidR="005961C5" w:rsidRPr="006B6FE8">
        <w:rPr>
          <w:rStyle w:val="FootnoteReference"/>
          <w:szCs w:val="22"/>
        </w:rPr>
        <w:footnoteReference w:id="20"/>
      </w:r>
    </w:p>
    <w:p w14:paraId="72A87391" w14:textId="7BB9E78F" w:rsidR="00E741D7" w:rsidRPr="004714C6" w:rsidRDefault="008779E2" w:rsidP="00E741D7">
      <w:pPr>
        <w:tabs>
          <w:tab w:val="left" w:pos="1701"/>
        </w:tabs>
        <w:spacing w:before="120" w:after="120"/>
        <w:ind w:left="567" w:firstLine="567"/>
        <w:rPr>
          <w:szCs w:val="22"/>
        </w:rPr>
      </w:pPr>
      <w:r w:rsidRPr="004714C6">
        <w:rPr>
          <w:szCs w:val="22"/>
        </w:rPr>
        <w:t>2</w:t>
      </w:r>
      <w:r w:rsidR="00E741D7" w:rsidRPr="004714C6">
        <w:rPr>
          <w:szCs w:val="22"/>
        </w:rPr>
        <w:t>.</w:t>
      </w:r>
      <w:r w:rsidR="00E741D7" w:rsidRPr="004714C6">
        <w:rPr>
          <w:szCs w:val="22"/>
        </w:rPr>
        <w:tab/>
      </w:r>
      <w:r w:rsidR="00C97E3C" w:rsidRPr="004714C6">
        <w:rPr>
          <w:i/>
          <w:iCs/>
          <w:szCs w:val="22"/>
        </w:rPr>
        <w:t>Recognizes</w:t>
      </w:r>
      <w:r w:rsidR="002300CA" w:rsidRPr="004714C6">
        <w:rPr>
          <w:i/>
          <w:iCs/>
          <w:szCs w:val="22"/>
        </w:rPr>
        <w:t xml:space="preserve"> </w:t>
      </w:r>
      <w:r w:rsidR="002300CA" w:rsidRPr="004714C6">
        <w:rPr>
          <w:szCs w:val="22"/>
        </w:rPr>
        <w:t>that the programme</w:t>
      </w:r>
      <w:r w:rsidR="00C365AC" w:rsidRPr="004714C6">
        <w:rPr>
          <w:szCs w:val="22"/>
        </w:rPr>
        <w:t>s</w:t>
      </w:r>
      <w:r w:rsidR="002300CA" w:rsidRPr="004714C6">
        <w:rPr>
          <w:szCs w:val="22"/>
        </w:rPr>
        <w:t xml:space="preserve"> of work on marine and coastal biodiversity and on island biodiversity, together with relevant decisions of the Conference of the Parties, </w:t>
      </w:r>
      <w:r w:rsidR="002100C1" w:rsidRPr="004714C6">
        <w:t>still correspond to global priorities</w:t>
      </w:r>
      <w:r w:rsidR="002100C1" w:rsidRPr="004714C6">
        <w:rPr>
          <w:szCs w:val="22"/>
        </w:rPr>
        <w:t xml:space="preserve"> and </w:t>
      </w:r>
      <w:r w:rsidR="002300CA" w:rsidRPr="004714C6">
        <w:rPr>
          <w:szCs w:val="22"/>
        </w:rPr>
        <w:t xml:space="preserve">contain guidance that </w:t>
      </w:r>
      <w:r w:rsidR="00DA4942" w:rsidRPr="004714C6">
        <w:rPr>
          <w:szCs w:val="22"/>
        </w:rPr>
        <w:t xml:space="preserve">provide </w:t>
      </w:r>
      <w:r w:rsidR="002300CA" w:rsidRPr="004714C6">
        <w:rPr>
          <w:szCs w:val="22"/>
        </w:rPr>
        <w:t xml:space="preserve">essential </w:t>
      </w:r>
      <w:r w:rsidR="00DA4942" w:rsidRPr="004714C6">
        <w:rPr>
          <w:szCs w:val="22"/>
        </w:rPr>
        <w:t xml:space="preserve">support </w:t>
      </w:r>
      <w:r w:rsidR="009F2410" w:rsidRPr="004714C6">
        <w:rPr>
          <w:szCs w:val="22"/>
        </w:rPr>
        <w:t>for</w:t>
      </w:r>
      <w:r w:rsidR="002300CA" w:rsidRPr="004714C6">
        <w:rPr>
          <w:szCs w:val="22"/>
        </w:rPr>
        <w:t xml:space="preserve"> the implementation of the </w:t>
      </w:r>
      <w:r w:rsidR="002300CA" w:rsidRPr="006B6FE8">
        <w:rPr>
          <w:szCs w:val="22"/>
        </w:rPr>
        <w:t>Kunming-Montreal Global Biodiversity Framework</w:t>
      </w:r>
      <w:r w:rsidR="002300CA" w:rsidRPr="004714C6">
        <w:rPr>
          <w:szCs w:val="22"/>
        </w:rPr>
        <w:t>;</w:t>
      </w:r>
    </w:p>
    <w:p w14:paraId="2532954F" w14:textId="74B0CC01" w:rsidR="002100C1" w:rsidRPr="004714C6" w:rsidRDefault="008779E2" w:rsidP="002100C1">
      <w:pPr>
        <w:tabs>
          <w:tab w:val="left" w:pos="1701"/>
        </w:tabs>
        <w:spacing w:before="120" w:after="120"/>
        <w:ind w:left="567" w:firstLine="567"/>
        <w:rPr>
          <w:szCs w:val="22"/>
        </w:rPr>
      </w:pPr>
      <w:r w:rsidRPr="004714C6">
        <w:rPr>
          <w:szCs w:val="22"/>
        </w:rPr>
        <w:t>3</w:t>
      </w:r>
      <w:r w:rsidR="002100C1" w:rsidRPr="004714C6">
        <w:rPr>
          <w:szCs w:val="22"/>
        </w:rPr>
        <w:t>.</w:t>
      </w:r>
      <w:r w:rsidR="002100C1" w:rsidRPr="004714C6">
        <w:rPr>
          <w:szCs w:val="22"/>
        </w:rPr>
        <w:tab/>
      </w:r>
      <w:r w:rsidR="002100C1" w:rsidRPr="004714C6">
        <w:rPr>
          <w:i/>
          <w:iCs/>
          <w:szCs w:val="22"/>
        </w:rPr>
        <w:t>Notes</w:t>
      </w:r>
      <w:r w:rsidR="002100C1" w:rsidRPr="004714C6">
        <w:rPr>
          <w:szCs w:val="22"/>
        </w:rPr>
        <w:t xml:space="preserve"> that there are certain elements of the targets of the Framework for which there is limited guidance available under the programmes of work on marine and coastal biodiversity and </w:t>
      </w:r>
      <w:r w:rsidR="002F7810" w:rsidRPr="004714C6">
        <w:rPr>
          <w:szCs w:val="22"/>
        </w:rPr>
        <w:t xml:space="preserve">on </w:t>
      </w:r>
      <w:r w:rsidR="002100C1" w:rsidRPr="004714C6">
        <w:rPr>
          <w:szCs w:val="22"/>
        </w:rPr>
        <w:t xml:space="preserve">island biodiversity and which may require enhanced action and attention to implement the Framework, as </w:t>
      </w:r>
      <w:r w:rsidR="00DA4942" w:rsidRPr="004714C6">
        <w:rPr>
          <w:szCs w:val="22"/>
        </w:rPr>
        <w:t>listed in</w:t>
      </w:r>
      <w:r w:rsidR="005E2E4D" w:rsidRPr="004714C6">
        <w:rPr>
          <w:szCs w:val="22"/>
        </w:rPr>
        <w:t xml:space="preserve"> the</w:t>
      </w:r>
      <w:r w:rsidR="00DA4942" w:rsidRPr="004714C6">
        <w:rPr>
          <w:szCs w:val="22"/>
        </w:rPr>
        <w:t xml:space="preserve"> </w:t>
      </w:r>
      <w:r w:rsidR="005E2E4D" w:rsidRPr="004714C6">
        <w:rPr>
          <w:szCs w:val="22"/>
        </w:rPr>
        <w:t>a</w:t>
      </w:r>
      <w:r w:rsidR="00DA4942" w:rsidRPr="004714C6">
        <w:rPr>
          <w:szCs w:val="22"/>
        </w:rPr>
        <w:t xml:space="preserve">nnex </w:t>
      </w:r>
      <w:r w:rsidR="005E2E4D" w:rsidRPr="004714C6">
        <w:rPr>
          <w:szCs w:val="22"/>
        </w:rPr>
        <w:t xml:space="preserve">to </w:t>
      </w:r>
      <w:r w:rsidR="0030367A" w:rsidRPr="004714C6">
        <w:rPr>
          <w:szCs w:val="22"/>
        </w:rPr>
        <w:t xml:space="preserve">the present </w:t>
      </w:r>
      <w:r w:rsidR="005E2E4D" w:rsidRPr="004714C6">
        <w:rPr>
          <w:szCs w:val="22"/>
        </w:rPr>
        <w:t>decision</w:t>
      </w:r>
      <w:r w:rsidR="00F14E94" w:rsidRPr="004714C6">
        <w:rPr>
          <w:szCs w:val="22"/>
        </w:rPr>
        <w:t xml:space="preserve">, and that </w:t>
      </w:r>
      <w:r w:rsidR="00506081" w:rsidRPr="004714C6">
        <w:rPr>
          <w:szCs w:val="22"/>
        </w:rPr>
        <w:t xml:space="preserve">such </w:t>
      </w:r>
      <w:r w:rsidR="00F14E94" w:rsidRPr="004714C6">
        <w:rPr>
          <w:szCs w:val="22"/>
        </w:rPr>
        <w:t xml:space="preserve">work may take </w:t>
      </w:r>
      <w:r w:rsidR="00F14E94" w:rsidRPr="004714C6">
        <w:t xml:space="preserve">the form of new guidance, where </w:t>
      </w:r>
      <w:r w:rsidR="00E60080" w:rsidRPr="004714C6">
        <w:t>needed</w:t>
      </w:r>
      <w:r w:rsidR="00F14E94" w:rsidRPr="004714C6">
        <w:t>, the synthesis of best practices and experiences, capacity-building and development on the areas</w:t>
      </w:r>
      <w:r w:rsidR="00556F1C" w:rsidRPr="004714C6">
        <w:t xml:space="preserve"> concerned</w:t>
      </w:r>
      <w:r w:rsidR="00F14E94" w:rsidRPr="004714C6">
        <w:t xml:space="preserve"> and </w:t>
      </w:r>
      <w:r w:rsidR="00556334" w:rsidRPr="004714C6">
        <w:t xml:space="preserve">an </w:t>
      </w:r>
      <w:r w:rsidR="00F14E94" w:rsidRPr="004714C6">
        <w:t>invit</w:t>
      </w:r>
      <w:r w:rsidR="00556334" w:rsidRPr="004714C6">
        <w:t>ation</w:t>
      </w:r>
      <w:r w:rsidR="00F14E94" w:rsidRPr="004714C6">
        <w:t xml:space="preserve"> </w:t>
      </w:r>
      <w:r w:rsidR="00556334" w:rsidRPr="004714C6">
        <w:t xml:space="preserve">to </w:t>
      </w:r>
      <w:r w:rsidR="00F14E94" w:rsidRPr="004714C6">
        <w:t xml:space="preserve">competent organizations to expand their work </w:t>
      </w:r>
      <w:r w:rsidR="00556334" w:rsidRPr="004714C6">
        <w:t>i</w:t>
      </w:r>
      <w:r w:rsidR="00F14E94" w:rsidRPr="004714C6">
        <w:t>n th</w:t>
      </w:r>
      <w:r w:rsidR="00556334" w:rsidRPr="004714C6">
        <w:t>o</w:t>
      </w:r>
      <w:r w:rsidR="00F14E94" w:rsidRPr="004714C6">
        <w:t>se areas</w:t>
      </w:r>
      <w:r w:rsidR="00F14E94" w:rsidRPr="004714C6">
        <w:rPr>
          <w:szCs w:val="22"/>
        </w:rPr>
        <w:t>;</w:t>
      </w:r>
    </w:p>
    <w:p w14:paraId="48FAC36B" w14:textId="0B47C56A" w:rsidR="002100C1" w:rsidRPr="004714C6" w:rsidRDefault="008779E2" w:rsidP="002100C1">
      <w:pPr>
        <w:tabs>
          <w:tab w:val="left" w:pos="1701"/>
        </w:tabs>
        <w:spacing w:before="120" w:after="120"/>
        <w:ind w:left="567" w:firstLine="567"/>
        <w:rPr>
          <w:szCs w:val="22"/>
        </w:rPr>
      </w:pPr>
      <w:r w:rsidRPr="004714C6">
        <w:rPr>
          <w:szCs w:val="22"/>
        </w:rPr>
        <w:t>4</w:t>
      </w:r>
      <w:r w:rsidR="002100C1" w:rsidRPr="004714C6">
        <w:rPr>
          <w:szCs w:val="22"/>
        </w:rPr>
        <w:t>.</w:t>
      </w:r>
      <w:r w:rsidR="002100C1" w:rsidRPr="004714C6">
        <w:rPr>
          <w:szCs w:val="22"/>
        </w:rPr>
        <w:tab/>
      </w:r>
      <w:r w:rsidR="002100C1" w:rsidRPr="004714C6">
        <w:rPr>
          <w:i/>
          <w:iCs/>
          <w:szCs w:val="22"/>
        </w:rPr>
        <w:t xml:space="preserve">Stresses </w:t>
      </w:r>
      <w:r w:rsidR="002100C1" w:rsidRPr="004714C6">
        <w:rPr>
          <w:szCs w:val="22"/>
        </w:rPr>
        <w:t>that there are many area</w:t>
      </w:r>
      <w:r w:rsidR="005E2E4D" w:rsidRPr="004714C6">
        <w:rPr>
          <w:szCs w:val="22"/>
        </w:rPr>
        <w:t>s</w:t>
      </w:r>
      <w:r w:rsidR="002100C1" w:rsidRPr="004714C6">
        <w:rPr>
          <w:szCs w:val="22"/>
        </w:rPr>
        <w:t xml:space="preserve"> of the programme</w:t>
      </w:r>
      <w:r w:rsidR="002F7810" w:rsidRPr="004714C6">
        <w:rPr>
          <w:szCs w:val="22"/>
        </w:rPr>
        <w:t>s</w:t>
      </w:r>
      <w:r w:rsidR="002100C1" w:rsidRPr="004714C6">
        <w:rPr>
          <w:szCs w:val="22"/>
        </w:rPr>
        <w:t xml:space="preserve"> of work on marine and coastal biodiversity and on island biodiversity </w:t>
      </w:r>
      <w:r w:rsidR="00F44040" w:rsidRPr="004714C6">
        <w:rPr>
          <w:szCs w:val="22"/>
        </w:rPr>
        <w:t xml:space="preserve">that </w:t>
      </w:r>
      <w:r w:rsidR="002100C1" w:rsidRPr="004714C6">
        <w:rPr>
          <w:szCs w:val="22"/>
        </w:rPr>
        <w:t xml:space="preserve">have not been fully implemented and for which enhanced capacity-building and development, </w:t>
      </w:r>
      <w:proofErr w:type="gramStart"/>
      <w:r w:rsidR="002100C1" w:rsidRPr="004714C6">
        <w:rPr>
          <w:szCs w:val="22"/>
        </w:rPr>
        <w:t>in particular for</w:t>
      </w:r>
      <w:proofErr w:type="gramEnd"/>
      <w:r w:rsidR="002100C1" w:rsidRPr="004714C6">
        <w:rPr>
          <w:szCs w:val="22"/>
        </w:rPr>
        <w:t xml:space="preserve"> least developed countries and </w:t>
      </w:r>
      <w:r w:rsidR="002100C1" w:rsidRPr="006B6FE8">
        <w:rPr>
          <w:szCs w:val="22"/>
        </w:rPr>
        <w:t>small island developing States</w:t>
      </w:r>
      <w:r w:rsidR="002100C1" w:rsidRPr="004714C6">
        <w:rPr>
          <w:szCs w:val="22"/>
        </w:rPr>
        <w:t xml:space="preserve">, </w:t>
      </w:r>
      <w:r w:rsidR="00590C0B" w:rsidRPr="004714C6">
        <w:rPr>
          <w:szCs w:val="22"/>
        </w:rPr>
        <w:t>are</w:t>
      </w:r>
      <w:r w:rsidR="002100C1" w:rsidRPr="004714C6">
        <w:rPr>
          <w:szCs w:val="22"/>
        </w:rPr>
        <w:t xml:space="preserve"> needed;</w:t>
      </w:r>
    </w:p>
    <w:p w14:paraId="7D6538FB" w14:textId="62F9A396" w:rsidR="00DA4942" w:rsidRPr="004714C6" w:rsidRDefault="008779E2" w:rsidP="00DA4942">
      <w:pPr>
        <w:tabs>
          <w:tab w:val="left" w:pos="1701"/>
        </w:tabs>
        <w:spacing w:before="120" w:after="120"/>
        <w:ind w:left="567" w:firstLine="567"/>
        <w:rPr>
          <w:szCs w:val="22"/>
        </w:rPr>
      </w:pPr>
      <w:r w:rsidRPr="004714C6">
        <w:rPr>
          <w:szCs w:val="22"/>
        </w:rPr>
        <w:t>5</w:t>
      </w:r>
      <w:r w:rsidR="00DA4942" w:rsidRPr="004714C6">
        <w:rPr>
          <w:szCs w:val="22"/>
        </w:rPr>
        <w:t>.</w:t>
      </w:r>
      <w:r w:rsidR="00DA4942" w:rsidRPr="004714C6">
        <w:rPr>
          <w:szCs w:val="22"/>
        </w:rPr>
        <w:tab/>
      </w:r>
      <w:r w:rsidR="00DA4942" w:rsidRPr="004714C6">
        <w:rPr>
          <w:i/>
          <w:iCs/>
          <w:szCs w:val="22"/>
        </w:rPr>
        <w:t>Invites</w:t>
      </w:r>
      <w:r w:rsidR="00DA4942" w:rsidRPr="004714C6">
        <w:rPr>
          <w:szCs w:val="22"/>
        </w:rPr>
        <w:t xml:space="preserve"> relevant global and regional organizations to enhance their work on </w:t>
      </w:r>
      <w:r w:rsidR="00172F1E" w:rsidRPr="004714C6">
        <w:rPr>
          <w:szCs w:val="22"/>
        </w:rPr>
        <w:t xml:space="preserve">the </w:t>
      </w:r>
      <w:r w:rsidR="00DA4942" w:rsidRPr="004714C6">
        <w:rPr>
          <w:szCs w:val="22"/>
        </w:rPr>
        <w:t xml:space="preserve">issues listed </w:t>
      </w:r>
      <w:r w:rsidR="005E2E4D" w:rsidRPr="004714C6">
        <w:rPr>
          <w:szCs w:val="22"/>
        </w:rPr>
        <w:t xml:space="preserve">in the annex to </w:t>
      </w:r>
      <w:r w:rsidR="00242EFA" w:rsidRPr="004714C6">
        <w:rPr>
          <w:szCs w:val="22"/>
        </w:rPr>
        <w:t xml:space="preserve">the present </w:t>
      </w:r>
      <w:r w:rsidR="005E2E4D" w:rsidRPr="004714C6">
        <w:rPr>
          <w:szCs w:val="22"/>
        </w:rPr>
        <w:t>decision</w:t>
      </w:r>
      <w:r w:rsidR="00172F1E" w:rsidRPr="004714C6">
        <w:rPr>
          <w:szCs w:val="22"/>
        </w:rPr>
        <w:t>,</w:t>
      </w:r>
      <w:r w:rsidR="005E2E4D" w:rsidRPr="004714C6">
        <w:rPr>
          <w:szCs w:val="22"/>
        </w:rPr>
        <w:t xml:space="preserve"> </w:t>
      </w:r>
      <w:r w:rsidR="00DA4942" w:rsidRPr="004714C6">
        <w:rPr>
          <w:szCs w:val="22"/>
        </w:rPr>
        <w:t xml:space="preserve">in support of the implementation of the Framework, recognizing that many other organizations have mandates and </w:t>
      </w:r>
      <w:r w:rsidR="00803F66" w:rsidRPr="004714C6">
        <w:rPr>
          <w:szCs w:val="22"/>
        </w:rPr>
        <w:t xml:space="preserve">are conducting </w:t>
      </w:r>
      <w:r w:rsidR="00DA4942" w:rsidRPr="004714C6">
        <w:rPr>
          <w:szCs w:val="22"/>
        </w:rPr>
        <w:t>work on issues relevant to the implementation of the Framework;</w:t>
      </w:r>
    </w:p>
    <w:p w14:paraId="0D807C52" w14:textId="25A75C40" w:rsidR="00D36910" w:rsidRPr="004714C6" w:rsidRDefault="008779E2" w:rsidP="008324A1">
      <w:pPr>
        <w:tabs>
          <w:tab w:val="left" w:pos="1701"/>
        </w:tabs>
        <w:spacing w:before="120" w:after="120"/>
        <w:ind w:left="567" w:firstLine="567"/>
        <w:rPr>
          <w:szCs w:val="22"/>
        </w:rPr>
      </w:pPr>
      <w:r w:rsidRPr="004714C6">
        <w:rPr>
          <w:szCs w:val="22"/>
        </w:rPr>
        <w:t>6</w:t>
      </w:r>
      <w:r w:rsidR="00E741D7" w:rsidRPr="004714C6">
        <w:rPr>
          <w:szCs w:val="22"/>
        </w:rPr>
        <w:t>.</w:t>
      </w:r>
      <w:r w:rsidR="00E741D7" w:rsidRPr="004714C6">
        <w:rPr>
          <w:szCs w:val="22"/>
        </w:rPr>
        <w:tab/>
      </w:r>
      <w:r w:rsidR="002100C1" w:rsidRPr="004714C6">
        <w:rPr>
          <w:i/>
          <w:iCs/>
          <w:szCs w:val="22"/>
        </w:rPr>
        <w:t>Requests</w:t>
      </w:r>
      <w:r w:rsidR="002100C1" w:rsidRPr="004714C6">
        <w:rPr>
          <w:szCs w:val="22"/>
        </w:rPr>
        <w:t xml:space="preserve"> </w:t>
      </w:r>
      <w:r w:rsidR="00072C63" w:rsidRPr="004714C6">
        <w:rPr>
          <w:szCs w:val="22"/>
        </w:rPr>
        <w:t xml:space="preserve">that </w:t>
      </w:r>
      <w:r w:rsidR="002100C1" w:rsidRPr="004714C6">
        <w:rPr>
          <w:szCs w:val="22"/>
        </w:rPr>
        <w:t xml:space="preserve">the Executive Secretary, </w:t>
      </w:r>
      <w:proofErr w:type="gramStart"/>
      <w:r w:rsidR="002100C1" w:rsidRPr="004714C6">
        <w:rPr>
          <w:szCs w:val="22"/>
        </w:rPr>
        <w:t xml:space="preserve">with </w:t>
      </w:r>
      <w:r w:rsidR="00803F66" w:rsidRPr="004714C6">
        <w:rPr>
          <w:szCs w:val="22"/>
        </w:rPr>
        <w:t xml:space="preserve">regard </w:t>
      </w:r>
      <w:r w:rsidR="002100C1" w:rsidRPr="004714C6">
        <w:rPr>
          <w:szCs w:val="22"/>
        </w:rPr>
        <w:t>to</w:t>
      </w:r>
      <w:proofErr w:type="gramEnd"/>
      <w:r w:rsidR="002100C1" w:rsidRPr="004714C6">
        <w:rPr>
          <w:szCs w:val="22"/>
        </w:rPr>
        <w:t xml:space="preserve"> the issues listed in</w:t>
      </w:r>
      <w:r w:rsidR="005E2E4D" w:rsidRPr="004714C6">
        <w:rPr>
          <w:szCs w:val="22"/>
        </w:rPr>
        <w:t xml:space="preserve"> the</w:t>
      </w:r>
      <w:r w:rsidR="002100C1" w:rsidRPr="004714C6">
        <w:rPr>
          <w:szCs w:val="22"/>
        </w:rPr>
        <w:t xml:space="preserve"> </w:t>
      </w:r>
      <w:r w:rsidR="00DA4942" w:rsidRPr="004714C6">
        <w:rPr>
          <w:szCs w:val="22"/>
        </w:rPr>
        <w:t xml:space="preserve">annex </w:t>
      </w:r>
      <w:r w:rsidR="00C470CA" w:rsidRPr="004714C6">
        <w:rPr>
          <w:szCs w:val="22"/>
        </w:rPr>
        <w:t xml:space="preserve">to </w:t>
      </w:r>
      <w:r w:rsidR="008324A1" w:rsidRPr="004714C6">
        <w:rPr>
          <w:szCs w:val="22"/>
        </w:rPr>
        <w:t xml:space="preserve">the present </w:t>
      </w:r>
      <w:r w:rsidR="00C470CA" w:rsidRPr="004714C6">
        <w:rPr>
          <w:szCs w:val="22"/>
        </w:rPr>
        <w:t>decision</w:t>
      </w:r>
      <w:r w:rsidR="002300CA" w:rsidRPr="004714C6">
        <w:rPr>
          <w:szCs w:val="22"/>
        </w:rPr>
        <w:t xml:space="preserve">, in collaboration with </w:t>
      </w:r>
      <w:r w:rsidR="00E741D7" w:rsidRPr="004714C6">
        <w:rPr>
          <w:szCs w:val="22"/>
        </w:rPr>
        <w:t>competent international organizations</w:t>
      </w:r>
      <w:r w:rsidR="002300CA" w:rsidRPr="006B6FE8">
        <w:rPr>
          <w:szCs w:val="22"/>
        </w:rPr>
        <w:t xml:space="preserve">, </w:t>
      </w:r>
      <w:r w:rsidR="002100C1" w:rsidRPr="006B6FE8">
        <w:rPr>
          <w:szCs w:val="22"/>
        </w:rPr>
        <w:t>and</w:t>
      </w:r>
      <w:r w:rsidR="00E741D7" w:rsidRPr="004714C6">
        <w:rPr>
          <w:szCs w:val="22"/>
        </w:rPr>
        <w:t xml:space="preserve"> subject to the availability of resources</w:t>
      </w:r>
      <w:r w:rsidR="00072C63" w:rsidRPr="004714C6">
        <w:rPr>
          <w:szCs w:val="22"/>
        </w:rPr>
        <w:t>:</w:t>
      </w:r>
    </w:p>
    <w:p w14:paraId="7BA8D64D" w14:textId="208AC351" w:rsidR="00E741D7" w:rsidRPr="004714C6" w:rsidRDefault="00E741D7" w:rsidP="00E741D7">
      <w:pPr>
        <w:tabs>
          <w:tab w:val="left" w:pos="1701"/>
        </w:tabs>
        <w:spacing w:before="120" w:after="120"/>
        <w:ind w:left="567" w:firstLine="567"/>
        <w:rPr>
          <w:szCs w:val="22"/>
        </w:rPr>
      </w:pPr>
      <w:r w:rsidRPr="004714C6">
        <w:rPr>
          <w:szCs w:val="22"/>
        </w:rPr>
        <w:t>(</w:t>
      </w:r>
      <w:r w:rsidR="00831195" w:rsidRPr="004714C6">
        <w:rPr>
          <w:szCs w:val="22"/>
        </w:rPr>
        <w:t>a</w:t>
      </w:r>
      <w:r w:rsidRPr="004714C6">
        <w:rPr>
          <w:szCs w:val="22"/>
        </w:rPr>
        <w:t>)</w:t>
      </w:r>
      <w:r w:rsidRPr="004714C6">
        <w:rPr>
          <w:szCs w:val="22"/>
        </w:rPr>
        <w:tab/>
        <w:t>Enhance cooperation and collaboration with intergovernmental organizations and processes with competence related to th</w:t>
      </w:r>
      <w:r w:rsidR="002D5EA8" w:rsidRPr="004714C6">
        <w:rPr>
          <w:szCs w:val="22"/>
        </w:rPr>
        <w:t>o</w:t>
      </w:r>
      <w:r w:rsidRPr="004714C6">
        <w:rPr>
          <w:szCs w:val="22"/>
        </w:rPr>
        <w:t>se issues;</w:t>
      </w:r>
    </w:p>
    <w:p w14:paraId="3B513E01" w14:textId="5506BF4C" w:rsidR="00831195" w:rsidRPr="004714C6" w:rsidRDefault="00831195" w:rsidP="00831195">
      <w:pPr>
        <w:tabs>
          <w:tab w:val="left" w:pos="1701"/>
        </w:tabs>
        <w:spacing w:before="120" w:after="120"/>
        <w:ind w:left="567" w:firstLine="567"/>
        <w:rPr>
          <w:szCs w:val="22"/>
        </w:rPr>
      </w:pPr>
      <w:r w:rsidRPr="004714C6">
        <w:rPr>
          <w:szCs w:val="22"/>
        </w:rPr>
        <w:t>(b)</w:t>
      </w:r>
      <w:r w:rsidRPr="004714C6">
        <w:rPr>
          <w:szCs w:val="22"/>
        </w:rPr>
        <w:tab/>
        <w:t xml:space="preserve">Compile and make available relevant </w:t>
      </w:r>
      <w:r w:rsidR="0003610B" w:rsidRPr="004714C6">
        <w:rPr>
          <w:szCs w:val="22"/>
        </w:rPr>
        <w:t xml:space="preserve">guidance </w:t>
      </w:r>
      <w:r w:rsidRPr="004714C6">
        <w:rPr>
          <w:szCs w:val="22"/>
        </w:rPr>
        <w:t>and experiences on th</w:t>
      </w:r>
      <w:r w:rsidR="00450883" w:rsidRPr="004714C6">
        <w:rPr>
          <w:szCs w:val="22"/>
        </w:rPr>
        <w:t>o</w:t>
      </w:r>
      <w:r w:rsidRPr="004714C6">
        <w:rPr>
          <w:szCs w:val="22"/>
        </w:rPr>
        <w:t xml:space="preserve">se issues from Parties, </w:t>
      </w:r>
      <w:r w:rsidR="00450883" w:rsidRPr="004714C6">
        <w:rPr>
          <w:szCs w:val="22"/>
        </w:rPr>
        <w:t>o</w:t>
      </w:r>
      <w:r w:rsidRPr="004714C6">
        <w:rPr>
          <w:szCs w:val="22"/>
        </w:rPr>
        <w:t>ther Governments and relevant organizations and stakeholders;</w:t>
      </w:r>
    </w:p>
    <w:p w14:paraId="4855F02C" w14:textId="7A161A81" w:rsidR="00E741D7" w:rsidRPr="004714C6" w:rsidRDefault="00E741D7" w:rsidP="00E741D7">
      <w:pPr>
        <w:tabs>
          <w:tab w:val="left" w:pos="1701"/>
        </w:tabs>
        <w:spacing w:before="120" w:after="120"/>
        <w:ind w:left="567" w:firstLine="567"/>
        <w:rPr>
          <w:szCs w:val="22"/>
        </w:rPr>
      </w:pPr>
      <w:r w:rsidRPr="004714C6">
        <w:rPr>
          <w:szCs w:val="22"/>
        </w:rPr>
        <w:t>(</w:t>
      </w:r>
      <w:r w:rsidR="006D712E" w:rsidRPr="004714C6">
        <w:rPr>
          <w:szCs w:val="22"/>
        </w:rPr>
        <w:t>c</w:t>
      </w:r>
      <w:r w:rsidRPr="004714C6">
        <w:rPr>
          <w:szCs w:val="22"/>
        </w:rPr>
        <w:t>)</w:t>
      </w:r>
      <w:r w:rsidRPr="004714C6">
        <w:rPr>
          <w:szCs w:val="22"/>
        </w:rPr>
        <w:tab/>
        <w:t>Integrate th</w:t>
      </w:r>
      <w:r w:rsidR="00450883" w:rsidRPr="004714C6">
        <w:rPr>
          <w:szCs w:val="22"/>
        </w:rPr>
        <w:t>o</w:t>
      </w:r>
      <w:r w:rsidRPr="004714C6">
        <w:rPr>
          <w:szCs w:val="22"/>
        </w:rPr>
        <w:t xml:space="preserve">se issues, as appropriate, into relevant capacity-building and development efforts </w:t>
      </w:r>
      <w:r w:rsidR="002668BC" w:rsidRPr="004714C6">
        <w:rPr>
          <w:szCs w:val="22"/>
        </w:rPr>
        <w:t xml:space="preserve">undertaken </w:t>
      </w:r>
      <w:r w:rsidRPr="004714C6">
        <w:rPr>
          <w:szCs w:val="22"/>
        </w:rPr>
        <w:t>under the Convention, including through the Sustainable Ocean Initiative</w:t>
      </w:r>
      <w:r w:rsidR="006D712E" w:rsidRPr="004714C6">
        <w:rPr>
          <w:szCs w:val="22"/>
        </w:rPr>
        <w:t>;</w:t>
      </w:r>
    </w:p>
    <w:p w14:paraId="716CB055" w14:textId="71F8F76E" w:rsidR="00691810" w:rsidRPr="004714C6" w:rsidRDefault="008779E2" w:rsidP="00431457">
      <w:pPr>
        <w:tabs>
          <w:tab w:val="left" w:pos="1701"/>
        </w:tabs>
        <w:spacing w:before="120" w:after="120"/>
        <w:ind w:left="567" w:firstLine="567"/>
        <w:rPr>
          <w:szCs w:val="22"/>
        </w:rPr>
      </w:pPr>
      <w:r w:rsidRPr="004714C6">
        <w:rPr>
          <w:szCs w:val="22"/>
        </w:rPr>
        <w:t>7</w:t>
      </w:r>
      <w:r w:rsidR="00691810" w:rsidRPr="004714C6">
        <w:rPr>
          <w:szCs w:val="22"/>
        </w:rPr>
        <w:t>.</w:t>
      </w:r>
      <w:r w:rsidR="00C470CA" w:rsidRPr="004714C6">
        <w:rPr>
          <w:szCs w:val="22"/>
        </w:rPr>
        <w:tab/>
      </w:r>
      <w:r w:rsidR="002B79AF" w:rsidRPr="004714C6">
        <w:rPr>
          <w:i/>
          <w:iCs/>
          <w:szCs w:val="22"/>
        </w:rPr>
        <w:t>N</w:t>
      </w:r>
      <w:r w:rsidR="00691810" w:rsidRPr="004714C6">
        <w:rPr>
          <w:i/>
          <w:iCs/>
          <w:szCs w:val="22"/>
        </w:rPr>
        <w:t>ote</w:t>
      </w:r>
      <w:r w:rsidR="002B79AF" w:rsidRPr="004714C6">
        <w:rPr>
          <w:i/>
          <w:iCs/>
          <w:szCs w:val="22"/>
        </w:rPr>
        <w:t>s</w:t>
      </w:r>
      <w:r w:rsidR="00691810" w:rsidRPr="004714C6">
        <w:rPr>
          <w:szCs w:val="22"/>
        </w:rPr>
        <w:t xml:space="preserve"> the </w:t>
      </w:r>
      <w:r w:rsidR="00943771" w:rsidRPr="004714C6">
        <w:rPr>
          <w:szCs w:val="22"/>
        </w:rPr>
        <w:t xml:space="preserve">areas of work </w:t>
      </w:r>
      <w:r w:rsidR="008A160E">
        <w:rPr>
          <w:szCs w:val="22"/>
        </w:rPr>
        <w:t xml:space="preserve">conducted </w:t>
      </w:r>
      <w:r w:rsidR="00943771" w:rsidRPr="004714C6">
        <w:rPr>
          <w:szCs w:val="22"/>
        </w:rPr>
        <w:t xml:space="preserve">under the Convention </w:t>
      </w:r>
      <w:r w:rsidR="002B79AF" w:rsidRPr="004714C6">
        <w:t xml:space="preserve">outlined </w:t>
      </w:r>
      <w:r w:rsidR="00943771" w:rsidRPr="004714C6">
        <w:t xml:space="preserve">in document </w:t>
      </w:r>
      <w:r w:rsidR="005E2E4D" w:rsidRPr="006B6FE8">
        <w:rPr>
          <w:rStyle w:val="ui-provider"/>
        </w:rPr>
        <w:t>CBD</w:t>
      </w:r>
      <w:r w:rsidR="005E2E4D" w:rsidRPr="004714C6">
        <w:rPr>
          <w:rStyle w:val="ui-provider"/>
        </w:rPr>
        <w:t>/</w:t>
      </w:r>
      <w:r w:rsidR="005E2E4D" w:rsidRPr="006B6FE8">
        <w:rPr>
          <w:rStyle w:val="ui-provider"/>
        </w:rPr>
        <w:t>SBSTTA</w:t>
      </w:r>
      <w:r w:rsidR="005E2E4D" w:rsidRPr="004714C6">
        <w:rPr>
          <w:rStyle w:val="ui-provider"/>
        </w:rPr>
        <w:t>/26/</w:t>
      </w:r>
      <w:r w:rsidR="005E2E4D" w:rsidRPr="006B6FE8">
        <w:rPr>
          <w:rStyle w:val="ui-provider"/>
        </w:rPr>
        <w:t>INF</w:t>
      </w:r>
      <w:r w:rsidR="005E2E4D" w:rsidRPr="004714C6">
        <w:rPr>
          <w:rStyle w:val="ui-provider"/>
        </w:rPr>
        <w:t>/</w:t>
      </w:r>
      <w:r w:rsidR="005E2E4D" w:rsidRPr="006B6FE8">
        <w:rPr>
          <w:rStyle w:val="ui-provider"/>
        </w:rPr>
        <w:t>8</w:t>
      </w:r>
      <w:r w:rsidR="00943771" w:rsidRPr="006B6FE8">
        <w:t xml:space="preserve"> and</w:t>
      </w:r>
      <w:r w:rsidR="00943771" w:rsidRPr="004714C6">
        <w:t xml:space="preserve"> summarized in para</w:t>
      </w:r>
      <w:r w:rsidR="00C470CA" w:rsidRPr="004714C6">
        <w:t xml:space="preserve">graph </w:t>
      </w:r>
      <w:r w:rsidR="00374EFF" w:rsidRPr="004714C6">
        <w:t xml:space="preserve">26 </w:t>
      </w:r>
      <w:r w:rsidR="00943771" w:rsidRPr="004714C6">
        <w:t xml:space="preserve">of document </w:t>
      </w:r>
      <w:r w:rsidR="00943771" w:rsidRPr="006B6FE8">
        <w:rPr>
          <w:szCs w:val="22"/>
        </w:rPr>
        <w:t>CBD</w:t>
      </w:r>
      <w:r w:rsidR="00943771" w:rsidRPr="004714C6">
        <w:rPr>
          <w:szCs w:val="22"/>
        </w:rPr>
        <w:t>/</w:t>
      </w:r>
      <w:r w:rsidR="00943771" w:rsidRPr="006B6FE8">
        <w:rPr>
          <w:szCs w:val="22"/>
        </w:rPr>
        <w:t>SBSTTA</w:t>
      </w:r>
      <w:r w:rsidR="00943771" w:rsidRPr="004714C6">
        <w:rPr>
          <w:szCs w:val="22"/>
        </w:rPr>
        <w:t xml:space="preserve">/26/7 that may be used to support the planning and implementation of the </w:t>
      </w:r>
      <w:r w:rsidR="00171AD9" w:rsidRPr="004714C6">
        <w:rPr>
          <w:szCs w:val="22"/>
        </w:rPr>
        <w:t>Agreement</w:t>
      </w:r>
      <w:r w:rsidR="00054AB0" w:rsidRPr="004714C6">
        <w:rPr>
          <w:szCs w:val="22"/>
        </w:rPr>
        <w:t>,</w:t>
      </w:r>
      <w:r w:rsidR="00943771" w:rsidRPr="006B6FE8">
        <w:rPr>
          <w:szCs w:val="22"/>
        </w:rPr>
        <w:t xml:space="preserve"> and</w:t>
      </w:r>
      <w:r w:rsidR="00943771" w:rsidRPr="004714C6">
        <w:rPr>
          <w:szCs w:val="22"/>
        </w:rPr>
        <w:t xml:space="preserve"> requests </w:t>
      </w:r>
      <w:r w:rsidR="005D1C1C" w:rsidRPr="004714C6">
        <w:rPr>
          <w:szCs w:val="22"/>
        </w:rPr>
        <w:t xml:space="preserve">that </w:t>
      </w:r>
      <w:r w:rsidR="00943771" w:rsidRPr="004714C6">
        <w:rPr>
          <w:szCs w:val="22"/>
        </w:rPr>
        <w:t xml:space="preserve">the Executive Secretary continue </w:t>
      </w:r>
      <w:r w:rsidR="0052411A" w:rsidRPr="004714C6">
        <w:rPr>
          <w:szCs w:val="22"/>
        </w:rPr>
        <w:t xml:space="preserve">the </w:t>
      </w:r>
      <w:r w:rsidR="00943771" w:rsidRPr="004714C6">
        <w:rPr>
          <w:szCs w:val="22"/>
        </w:rPr>
        <w:t xml:space="preserve">cooperation with </w:t>
      </w:r>
      <w:r w:rsidR="00A42F28" w:rsidRPr="004714C6">
        <w:rPr>
          <w:szCs w:val="22"/>
        </w:rPr>
        <w:t xml:space="preserve">the </w:t>
      </w:r>
      <w:r w:rsidR="00C470CA" w:rsidRPr="006B6FE8">
        <w:rPr>
          <w:szCs w:val="22"/>
        </w:rPr>
        <w:t>Divis</w:t>
      </w:r>
      <w:r w:rsidR="00220153" w:rsidRPr="006B6FE8">
        <w:rPr>
          <w:szCs w:val="22"/>
        </w:rPr>
        <w:t>i</w:t>
      </w:r>
      <w:r w:rsidR="00C470CA" w:rsidRPr="006B6FE8">
        <w:rPr>
          <w:szCs w:val="22"/>
        </w:rPr>
        <w:t>on for Ocean Affairs and the Law of the Sea</w:t>
      </w:r>
      <w:r w:rsidR="00943771" w:rsidRPr="006B6FE8">
        <w:rPr>
          <w:szCs w:val="22"/>
        </w:rPr>
        <w:t>, and</w:t>
      </w:r>
      <w:r w:rsidR="00943771" w:rsidRPr="004714C6">
        <w:rPr>
          <w:szCs w:val="22"/>
        </w:rPr>
        <w:t xml:space="preserve"> competent organizations, as appropriate and subject the availab</w:t>
      </w:r>
      <w:r w:rsidR="00104E30" w:rsidRPr="004714C6">
        <w:rPr>
          <w:szCs w:val="22"/>
        </w:rPr>
        <w:t>i</w:t>
      </w:r>
      <w:r w:rsidR="00943771" w:rsidRPr="004714C6">
        <w:rPr>
          <w:szCs w:val="22"/>
        </w:rPr>
        <w:t>lity of resources</w:t>
      </w:r>
      <w:r w:rsidR="00C470CA" w:rsidRPr="004714C6">
        <w:rPr>
          <w:szCs w:val="22"/>
        </w:rPr>
        <w:t>;</w:t>
      </w:r>
    </w:p>
    <w:p w14:paraId="5F2D80B6" w14:textId="661B7F4E" w:rsidR="00831195" w:rsidRPr="004714C6" w:rsidRDefault="008779E2" w:rsidP="003D5464">
      <w:pPr>
        <w:tabs>
          <w:tab w:val="left" w:pos="1701"/>
        </w:tabs>
        <w:spacing w:before="120" w:after="120"/>
        <w:ind w:left="567" w:firstLine="567"/>
        <w:rPr>
          <w:color w:val="000000" w:themeColor="text1"/>
          <w:szCs w:val="22"/>
        </w:rPr>
      </w:pPr>
      <w:r w:rsidRPr="004714C6">
        <w:rPr>
          <w:szCs w:val="22"/>
        </w:rPr>
        <w:t>8</w:t>
      </w:r>
      <w:r w:rsidR="00431457" w:rsidRPr="004714C6">
        <w:rPr>
          <w:szCs w:val="22"/>
        </w:rPr>
        <w:t>.</w:t>
      </w:r>
      <w:r w:rsidR="00431457" w:rsidRPr="004714C6">
        <w:rPr>
          <w:szCs w:val="22"/>
        </w:rPr>
        <w:tab/>
      </w:r>
      <w:r w:rsidR="00A00A78" w:rsidRPr="004714C6">
        <w:rPr>
          <w:i/>
          <w:iCs/>
          <w:szCs w:val="22"/>
        </w:rPr>
        <w:t>R</w:t>
      </w:r>
      <w:r w:rsidR="00831195" w:rsidRPr="004714C6">
        <w:rPr>
          <w:i/>
          <w:iCs/>
          <w:szCs w:val="22"/>
        </w:rPr>
        <w:t>equests</w:t>
      </w:r>
      <w:r w:rsidR="00831195" w:rsidRPr="004714C6">
        <w:rPr>
          <w:szCs w:val="22"/>
        </w:rPr>
        <w:t xml:space="preserve"> </w:t>
      </w:r>
      <w:r w:rsidR="005D1C1C" w:rsidRPr="004714C6">
        <w:rPr>
          <w:szCs w:val="22"/>
        </w:rPr>
        <w:t xml:space="preserve">that </w:t>
      </w:r>
      <w:r w:rsidR="00831195" w:rsidRPr="004714C6">
        <w:rPr>
          <w:szCs w:val="22"/>
        </w:rPr>
        <w:t>the Executive Secretary</w:t>
      </w:r>
      <w:r w:rsidR="0003610B" w:rsidRPr="004714C6">
        <w:rPr>
          <w:szCs w:val="22"/>
        </w:rPr>
        <w:t>, subject to the availability of resources</w:t>
      </w:r>
      <w:r w:rsidR="00691810" w:rsidRPr="004714C6">
        <w:rPr>
          <w:szCs w:val="22"/>
        </w:rPr>
        <w:t>,</w:t>
      </w:r>
      <w:r w:rsidR="00831195" w:rsidRPr="004714C6">
        <w:rPr>
          <w:szCs w:val="22"/>
        </w:rPr>
        <w:t xml:space="preserve"> </w:t>
      </w:r>
      <w:r w:rsidR="005F4CED" w:rsidRPr="004714C6">
        <w:rPr>
          <w:color w:val="000000" w:themeColor="text1"/>
          <w:szCs w:val="22"/>
        </w:rPr>
        <w:t>c</w:t>
      </w:r>
      <w:r w:rsidR="0003610B" w:rsidRPr="004714C6">
        <w:rPr>
          <w:color w:val="000000" w:themeColor="text1"/>
          <w:szCs w:val="22"/>
        </w:rPr>
        <w:t>onvene a</w:t>
      </w:r>
      <w:r w:rsidR="003D5464" w:rsidRPr="004714C6">
        <w:rPr>
          <w:color w:val="000000" w:themeColor="text1"/>
          <w:szCs w:val="22"/>
        </w:rPr>
        <w:t>n</w:t>
      </w:r>
      <w:r w:rsidR="0003610B" w:rsidRPr="004714C6">
        <w:rPr>
          <w:color w:val="000000" w:themeColor="text1"/>
          <w:szCs w:val="22"/>
        </w:rPr>
        <w:t xml:space="preserve"> expert workshop, in collaboration with relevant global and regional organizations</w:t>
      </w:r>
      <w:r w:rsidR="00F97B30">
        <w:rPr>
          <w:color w:val="000000" w:themeColor="text1"/>
          <w:szCs w:val="22"/>
        </w:rPr>
        <w:t>,</w:t>
      </w:r>
      <w:r w:rsidR="0003610B" w:rsidRPr="004714C6">
        <w:rPr>
          <w:color w:val="000000" w:themeColor="text1"/>
          <w:szCs w:val="22"/>
        </w:rPr>
        <w:t xml:space="preserve"> on</w:t>
      </w:r>
      <w:r w:rsidR="003D5464" w:rsidRPr="004714C6">
        <w:rPr>
          <w:color w:val="000000" w:themeColor="text1"/>
          <w:szCs w:val="22"/>
        </w:rPr>
        <w:t xml:space="preserve"> opportunities for scientific and technical work </w:t>
      </w:r>
      <w:r w:rsidR="00F97B30">
        <w:rPr>
          <w:color w:val="000000" w:themeColor="text1"/>
          <w:szCs w:val="22"/>
        </w:rPr>
        <w:t xml:space="preserve">conducted </w:t>
      </w:r>
      <w:r w:rsidR="003D5464" w:rsidRPr="004714C6">
        <w:rPr>
          <w:color w:val="000000" w:themeColor="text1"/>
          <w:szCs w:val="22"/>
        </w:rPr>
        <w:t xml:space="preserve">under the Convention to inform the implementation of the </w:t>
      </w:r>
      <w:r w:rsidR="0003610B" w:rsidRPr="006B6FE8">
        <w:rPr>
          <w:szCs w:val="22"/>
        </w:rPr>
        <w:t>Agreement</w:t>
      </w:r>
      <w:r w:rsidR="007330CF" w:rsidRPr="004714C6">
        <w:rPr>
          <w:szCs w:val="22"/>
        </w:rPr>
        <w:t>,</w:t>
      </w:r>
      <w:r w:rsidR="00691810" w:rsidRPr="004714C6">
        <w:rPr>
          <w:i/>
          <w:iCs/>
          <w:szCs w:val="22"/>
        </w:rPr>
        <w:t xml:space="preserve"> </w:t>
      </w:r>
      <w:r w:rsidR="00691810" w:rsidRPr="004714C6">
        <w:rPr>
          <w:szCs w:val="22"/>
        </w:rPr>
        <w:t xml:space="preserve">noting the modalities for collaboration and cooperation with </w:t>
      </w:r>
      <w:r w:rsidR="00691810" w:rsidRPr="004714C6">
        <w:rPr>
          <w:szCs w:val="22"/>
        </w:rPr>
        <w:lastRenderedPageBreak/>
        <w:t xml:space="preserve">relevant global and regional organizations in the context </w:t>
      </w:r>
      <w:r w:rsidR="00F75D90">
        <w:rPr>
          <w:szCs w:val="22"/>
        </w:rPr>
        <w:t xml:space="preserve">of </w:t>
      </w:r>
      <w:r w:rsidR="00691810" w:rsidRPr="004714C6">
        <w:rPr>
          <w:szCs w:val="22"/>
        </w:rPr>
        <w:t>th</w:t>
      </w:r>
      <w:r w:rsidR="00EC4774" w:rsidRPr="004714C6">
        <w:rPr>
          <w:szCs w:val="22"/>
        </w:rPr>
        <w:t>e</w:t>
      </w:r>
      <w:r w:rsidR="00691810" w:rsidRPr="004714C6">
        <w:rPr>
          <w:szCs w:val="22"/>
        </w:rPr>
        <w:t xml:space="preserve"> Agreement </w:t>
      </w:r>
      <w:r w:rsidR="00F75D90">
        <w:rPr>
          <w:szCs w:val="22"/>
        </w:rPr>
        <w:t xml:space="preserve">that are </w:t>
      </w:r>
      <w:r w:rsidR="00691810" w:rsidRPr="004714C6">
        <w:rPr>
          <w:szCs w:val="22"/>
        </w:rPr>
        <w:t xml:space="preserve">contained in document </w:t>
      </w:r>
      <w:r w:rsidR="005E2E4D" w:rsidRPr="006B6FE8">
        <w:rPr>
          <w:rStyle w:val="ui-provider"/>
          <w:szCs w:val="22"/>
        </w:rPr>
        <w:t>CBD</w:t>
      </w:r>
      <w:r w:rsidR="005E2E4D" w:rsidRPr="004714C6">
        <w:rPr>
          <w:rStyle w:val="ui-provider"/>
          <w:szCs w:val="22"/>
        </w:rPr>
        <w:t>/</w:t>
      </w:r>
      <w:r w:rsidR="005E2E4D" w:rsidRPr="006B6FE8">
        <w:rPr>
          <w:rStyle w:val="ui-provider"/>
          <w:szCs w:val="22"/>
        </w:rPr>
        <w:t>SBSTTA</w:t>
      </w:r>
      <w:r w:rsidR="005E2E4D" w:rsidRPr="004714C6">
        <w:rPr>
          <w:rStyle w:val="ui-provider"/>
          <w:szCs w:val="22"/>
        </w:rPr>
        <w:t>/26/</w:t>
      </w:r>
      <w:r w:rsidR="005E2E4D" w:rsidRPr="006B6FE8">
        <w:rPr>
          <w:rStyle w:val="ui-provider"/>
          <w:szCs w:val="22"/>
        </w:rPr>
        <w:t>INF</w:t>
      </w:r>
      <w:r w:rsidR="005E2E4D" w:rsidRPr="004714C6">
        <w:rPr>
          <w:rStyle w:val="ui-provider"/>
          <w:szCs w:val="22"/>
        </w:rPr>
        <w:t>/</w:t>
      </w:r>
      <w:r w:rsidR="005E2E4D" w:rsidRPr="006B6FE8">
        <w:rPr>
          <w:rStyle w:val="ui-provider"/>
          <w:szCs w:val="22"/>
        </w:rPr>
        <w:t>8</w:t>
      </w:r>
      <w:r w:rsidR="00691810" w:rsidRPr="006B6FE8">
        <w:rPr>
          <w:szCs w:val="22"/>
        </w:rPr>
        <w:t xml:space="preserve"> and</w:t>
      </w:r>
      <w:r w:rsidR="00691810" w:rsidRPr="004714C6">
        <w:rPr>
          <w:szCs w:val="22"/>
        </w:rPr>
        <w:t xml:space="preserve"> summarized in para</w:t>
      </w:r>
      <w:r w:rsidR="00A262DB" w:rsidRPr="004714C6">
        <w:rPr>
          <w:szCs w:val="22"/>
        </w:rPr>
        <w:t>graph</w:t>
      </w:r>
      <w:r w:rsidR="00691810" w:rsidRPr="004714C6">
        <w:rPr>
          <w:szCs w:val="22"/>
        </w:rPr>
        <w:t xml:space="preserve"> </w:t>
      </w:r>
      <w:r w:rsidR="00A262DB" w:rsidRPr="004714C6">
        <w:rPr>
          <w:szCs w:val="22"/>
        </w:rPr>
        <w:t>2</w:t>
      </w:r>
      <w:r w:rsidR="00084AD6">
        <w:rPr>
          <w:szCs w:val="22"/>
        </w:rPr>
        <w:t>7</w:t>
      </w:r>
      <w:r w:rsidR="00691810" w:rsidRPr="004714C6">
        <w:rPr>
          <w:szCs w:val="22"/>
        </w:rPr>
        <w:t xml:space="preserve"> of document </w:t>
      </w:r>
      <w:r w:rsidR="00691810" w:rsidRPr="006B6FE8">
        <w:rPr>
          <w:szCs w:val="22"/>
        </w:rPr>
        <w:t>CBD</w:t>
      </w:r>
      <w:r w:rsidR="00691810" w:rsidRPr="004714C6">
        <w:rPr>
          <w:szCs w:val="22"/>
        </w:rPr>
        <w:t>/</w:t>
      </w:r>
      <w:r w:rsidR="00691810" w:rsidRPr="006B6FE8">
        <w:rPr>
          <w:szCs w:val="22"/>
        </w:rPr>
        <w:t>SBSTTA</w:t>
      </w:r>
      <w:r w:rsidR="00691810" w:rsidRPr="004714C6">
        <w:rPr>
          <w:szCs w:val="22"/>
        </w:rPr>
        <w:t>/26/7</w:t>
      </w:r>
      <w:r w:rsidR="00050756" w:rsidRPr="004714C6">
        <w:rPr>
          <w:szCs w:val="22"/>
        </w:rPr>
        <w:t>,</w:t>
      </w:r>
      <w:r w:rsidR="0003610B" w:rsidRPr="006B6FE8">
        <w:rPr>
          <w:szCs w:val="22"/>
        </w:rPr>
        <w:t xml:space="preserve"> and provide the results of th</w:t>
      </w:r>
      <w:r w:rsidR="00050756" w:rsidRPr="004714C6">
        <w:rPr>
          <w:szCs w:val="22"/>
        </w:rPr>
        <w:t>e</w:t>
      </w:r>
      <w:r w:rsidR="0003610B" w:rsidRPr="006B6FE8">
        <w:rPr>
          <w:szCs w:val="22"/>
        </w:rPr>
        <w:t xml:space="preserve"> workshop </w:t>
      </w:r>
      <w:r w:rsidR="0003610B" w:rsidRPr="004714C6">
        <w:rPr>
          <w:szCs w:val="22"/>
        </w:rPr>
        <w:t xml:space="preserve">for consideration by the </w:t>
      </w:r>
      <w:r w:rsidR="0003610B" w:rsidRPr="006B6FE8">
        <w:rPr>
          <w:szCs w:val="22"/>
        </w:rPr>
        <w:t>Subsidiary Body on Scientific, Technical and Technological Advice</w:t>
      </w:r>
      <w:r w:rsidR="0003610B" w:rsidRPr="004714C6">
        <w:rPr>
          <w:szCs w:val="22"/>
        </w:rPr>
        <w:t xml:space="preserve"> </w:t>
      </w:r>
      <w:r w:rsidR="00000C8A" w:rsidRPr="004714C6">
        <w:rPr>
          <w:szCs w:val="22"/>
        </w:rPr>
        <w:t xml:space="preserve">before </w:t>
      </w:r>
      <w:r w:rsidR="0003610B" w:rsidRPr="004714C6">
        <w:rPr>
          <w:szCs w:val="22"/>
        </w:rPr>
        <w:t>the seventee</w:t>
      </w:r>
      <w:r w:rsidR="00A42F28" w:rsidRPr="004714C6">
        <w:rPr>
          <w:szCs w:val="22"/>
        </w:rPr>
        <w:t>n</w:t>
      </w:r>
      <w:r w:rsidR="0003610B" w:rsidRPr="004714C6">
        <w:rPr>
          <w:szCs w:val="22"/>
        </w:rPr>
        <w:t>th meeting of the Conference of the Parties;</w:t>
      </w:r>
    </w:p>
    <w:p w14:paraId="3CDDEFF2" w14:textId="3B7B7BC4" w:rsidR="00691810" w:rsidRPr="004714C6" w:rsidRDefault="008779E2" w:rsidP="006B6FE8">
      <w:pPr>
        <w:keepNext/>
        <w:tabs>
          <w:tab w:val="left" w:pos="1701"/>
        </w:tabs>
        <w:spacing w:before="120" w:after="120"/>
        <w:ind w:left="562" w:firstLine="562"/>
      </w:pPr>
      <w:r w:rsidRPr="004714C6">
        <w:t>9</w:t>
      </w:r>
      <w:r w:rsidR="004162FC" w:rsidRPr="004714C6">
        <w:t>.</w:t>
      </w:r>
      <w:r w:rsidR="004162FC" w:rsidRPr="004714C6">
        <w:tab/>
      </w:r>
      <w:r w:rsidR="00691810" w:rsidRPr="004714C6">
        <w:rPr>
          <w:i/>
          <w:iCs/>
        </w:rPr>
        <w:t>Also</w:t>
      </w:r>
      <w:r w:rsidR="00691810" w:rsidRPr="004714C6">
        <w:t xml:space="preserve"> </w:t>
      </w:r>
      <w:r w:rsidR="004162FC" w:rsidRPr="004714C6">
        <w:rPr>
          <w:i/>
          <w:iCs/>
        </w:rPr>
        <w:t>requests</w:t>
      </w:r>
      <w:r w:rsidR="004162FC" w:rsidRPr="004714C6">
        <w:t xml:space="preserve"> </w:t>
      </w:r>
      <w:r w:rsidR="00072C63" w:rsidRPr="004714C6">
        <w:t xml:space="preserve">that </w:t>
      </w:r>
      <w:r w:rsidR="004162FC" w:rsidRPr="004714C6">
        <w:t>the Executive Secretary</w:t>
      </w:r>
      <w:r w:rsidR="00072C63" w:rsidRPr="004714C6">
        <w:t>:</w:t>
      </w:r>
    </w:p>
    <w:p w14:paraId="40F2E6F4" w14:textId="5F646DC3" w:rsidR="004162FC" w:rsidRPr="004714C6" w:rsidRDefault="00691810" w:rsidP="00A262DB">
      <w:pPr>
        <w:tabs>
          <w:tab w:val="left" w:pos="1701"/>
        </w:tabs>
        <w:spacing w:before="120" w:after="120"/>
        <w:ind w:left="567" w:firstLine="567"/>
        <w:rPr>
          <w:szCs w:val="22"/>
        </w:rPr>
      </w:pPr>
      <w:r w:rsidRPr="004714C6">
        <w:rPr>
          <w:szCs w:val="22"/>
        </w:rPr>
        <w:t>(a)</w:t>
      </w:r>
      <w:r w:rsidR="00A262DB" w:rsidRPr="004714C6">
        <w:rPr>
          <w:szCs w:val="22"/>
        </w:rPr>
        <w:tab/>
        <w:t>C</w:t>
      </w:r>
      <w:r w:rsidR="004162FC" w:rsidRPr="004714C6">
        <w:rPr>
          <w:szCs w:val="22"/>
        </w:rPr>
        <w:t xml:space="preserve">ontinue to facilitate capacity-building </w:t>
      </w:r>
      <w:r w:rsidR="003C6189" w:rsidRPr="004714C6">
        <w:rPr>
          <w:szCs w:val="22"/>
        </w:rPr>
        <w:t xml:space="preserve">and partnership </w:t>
      </w:r>
      <w:r w:rsidR="004162FC" w:rsidRPr="004714C6">
        <w:rPr>
          <w:szCs w:val="22"/>
        </w:rPr>
        <w:t xml:space="preserve">activities under the Sustainable Ocean Initiative </w:t>
      </w:r>
      <w:proofErr w:type="gramStart"/>
      <w:r w:rsidR="004162FC" w:rsidRPr="004714C6">
        <w:rPr>
          <w:szCs w:val="22"/>
        </w:rPr>
        <w:t>in order to</w:t>
      </w:r>
      <w:proofErr w:type="gramEnd"/>
      <w:r w:rsidR="004162FC" w:rsidRPr="004714C6">
        <w:rPr>
          <w:szCs w:val="22"/>
        </w:rPr>
        <w:t xml:space="preserve"> support the implementation of the Framework, including its monitoring framework, with </w:t>
      </w:r>
      <w:r w:rsidR="0051253A" w:rsidRPr="004714C6">
        <w:rPr>
          <w:szCs w:val="22"/>
        </w:rPr>
        <w:t>regard</w:t>
      </w:r>
      <w:r w:rsidR="004162FC" w:rsidRPr="004714C6">
        <w:rPr>
          <w:szCs w:val="22"/>
        </w:rPr>
        <w:t xml:space="preserve"> to marine, coastal and island biodiversity;</w:t>
      </w:r>
    </w:p>
    <w:p w14:paraId="4192F974" w14:textId="70D54E9C" w:rsidR="004162FC" w:rsidRPr="004714C6" w:rsidRDefault="00691810" w:rsidP="00CD0A5A">
      <w:pPr>
        <w:tabs>
          <w:tab w:val="left" w:pos="1701"/>
        </w:tabs>
        <w:spacing w:before="120" w:after="120"/>
        <w:ind w:left="567" w:firstLine="567"/>
        <w:rPr>
          <w:szCs w:val="22"/>
        </w:rPr>
      </w:pPr>
      <w:r w:rsidRPr="004714C6">
        <w:rPr>
          <w:szCs w:val="22"/>
        </w:rPr>
        <w:t>(b)</w:t>
      </w:r>
      <w:r w:rsidR="00A262DB" w:rsidRPr="004714C6">
        <w:rPr>
          <w:szCs w:val="22"/>
        </w:rPr>
        <w:tab/>
        <w:t>C</w:t>
      </w:r>
      <w:r w:rsidR="004162FC" w:rsidRPr="004714C6">
        <w:rPr>
          <w:szCs w:val="22"/>
        </w:rPr>
        <w:t xml:space="preserve">ontinue </w:t>
      </w:r>
      <w:r w:rsidR="00A262DB" w:rsidRPr="004714C6">
        <w:rPr>
          <w:szCs w:val="22"/>
        </w:rPr>
        <w:t xml:space="preserve">to </w:t>
      </w:r>
      <w:r w:rsidR="004162FC" w:rsidRPr="004714C6">
        <w:rPr>
          <w:szCs w:val="22"/>
        </w:rPr>
        <w:t>collaborat</w:t>
      </w:r>
      <w:r w:rsidR="00A262DB" w:rsidRPr="004714C6">
        <w:rPr>
          <w:szCs w:val="22"/>
        </w:rPr>
        <w:t>e with</w:t>
      </w:r>
      <w:r w:rsidR="00CD0A5A" w:rsidRPr="004714C6">
        <w:t xml:space="preserve"> the </w:t>
      </w:r>
      <w:r w:rsidR="00CD0A5A" w:rsidRPr="006B6FE8">
        <w:t>Food and Agriculture Organization of the United Nations</w:t>
      </w:r>
      <w:r w:rsidR="00CD0A5A" w:rsidRPr="00E067D2">
        <w:t xml:space="preserve">, </w:t>
      </w:r>
      <w:r w:rsidR="00142DB2" w:rsidRPr="00E067D2">
        <w:t xml:space="preserve">the United Nations Environment Programme, </w:t>
      </w:r>
      <w:r w:rsidR="00E067D2" w:rsidRPr="006B6FE8">
        <w:t xml:space="preserve">the </w:t>
      </w:r>
      <w:r w:rsidR="00142DB2" w:rsidRPr="00E067D2">
        <w:t xml:space="preserve">Division for Ocean Affairs and the Law of the Sea, </w:t>
      </w:r>
      <w:r w:rsidR="00CD0A5A" w:rsidRPr="00E067D2">
        <w:t xml:space="preserve">the </w:t>
      </w:r>
      <w:r w:rsidR="00CD0A5A" w:rsidRPr="006B6FE8">
        <w:t>International Maritime Organization</w:t>
      </w:r>
      <w:r w:rsidR="00CD0A5A" w:rsidRPr="004714C6">
        <w:t xml:space="preserve">, the </w:t>
      </w:r>
      <w:r w:rsidR="00CD0A5A" w:rsidRPr="006B6FE8">
        <w:t>International Seabed Authority</w:t>
      </w:r>
      <w:r w:rsidR="00CD0A5A" w:rsidRPr="004714C6">
        <w:t xml:space="preserve">, </w:t>
      </w:r>
      <w:r w:rsidR="00142DB2">
        <w:t>r</w:t>
      </w:r>
      <w:r w:rsidR="00CD0A5A" w:rsidRPr="004714C6">
        <w:t>egional seas conventions and action plans, regional fishery bodies, large marine ecosystem projects</w:t>
      </w:r>
      <w:r w:rsidR="000A7DFB" w:rsidRPr="004714C6">
        <w:t xml:space="preserve"> and </w:t>
      </w:r>
      <w:r w:rsidR="00CD0A5A" w:rsidRPr="004714C6">
        <w:t xml:space="preserve">programmes and other relevant </w:t>
      </w:r>
      <w:r w:rsidR="00142DB2" w:rsidRPr="00E067D2">
        <w:t>U</w:t>
      </w:r>
      <w:r w:rsidR="00E067D2" w:rsidRPr="006B6FE8">
        <w:t xml:space="preserve">nited </w:t>
      </w:r>
      <w:r w:rsidR="00142DB2" w:rsidRPr="00E067D2">
        <w:t>N</w:t>
      </w:r>
      <w:r w:rsidR="00E067D2" w:rsidRPr="006B6FE8">
        <w:t xml:space="preserve">ations bodies, </w:t>
      </w:r>
      <w:r w:rsidR="00142DB2" w:rsidRPr="00E067D2">
        <w:t>international organizations</w:t>
      </w:r>
      <w:r w:rsidR="00142DB2">
        <w:t xml:space="preserve"> and </w:t>
      </w:r>
      <w:r w:rsidR="00CD0A5A" w:rsidRPr="004714C6">
        <w:t xml:space="preserve">regional initiatives to strengthen cross-sectoral cooperation </w:t>
      </w:r>
      <w:r w:rsidR="00B44396" w:rsidRPr="004714C6">
        <w:t xml:space="preserve">on a </w:t>
      </w:r>
      <w:r w:rsidR="00CD0A5A" w:rsidRPr="004714C6">
        <w:t>regional and global scale</w:t>
      </w:r>
      <w:r w:rsidR="00C9385E" w:rsidRPr="004714C6">
        <w:t xml:space="preserve"> </w:t>
      </w:r>
      <w:r w:rsidR="008903B2" w:rsidRPr="004714C6">
        <w:rPr>
          <w:szCs w:val="22"/>
        </w:rPr>
        <w:t>in support of the implementation of the Framework</w:t>
      </w:r>
      <w:r w:rsidR="00CD0A5A" w:rsidRPr="004714C6">
        <w:t>, including through the Sustainable Ocean Initiative Global Dialogue with Regional Seas Organizations and Regional Fishery Bodies</w:t>
      </w:r>
      <w:r w:rsidR="004162FC" w:rsidRPr="004714C6">
        <w:rPr>
          <w:szCs w:val="22"/>
        </w:rPr>
        <w:t xml:space="preserve">; </w:t>
      </w:r>
    </w:p>
    <w:p w14:paraId="0B68D068" w14:textId="24C20C19" w:rsidR="00FA570F" w:rsidRPr="006B6FE8" w:rsidRDefault="00691810" w:rsidP="00D02633">
      <w:pPr>
        <w:tabs>
          <w:tab w:val="left" w:pos="1701"/>
        </w:tabs>
        <w:spacing w:before="120" w:after="120"/>
        <w:ind w:left="567" w:firstLine="567"/>
      </w:pPr>
      <w:r w:rsidRPr="004714C6">
        <w:rPr>
          <w:szCs w:val="22"/>
        </w:rPr>
        <w:t>(c)</w:t>
      </w:r>
      <w:r w:rsidR="00A262DB" w:rsidRPr="004714C6">
        <w:rPr>
          <w:szCs w:val="22"/>
        </w:rPr>
        <w:tab/>
        <w:t>E</w:t>
      </w:r>
      <w:r w:rsidR="004162FC" w:rsidRPr="004714C6">
        <w:rPr>
          <w:szCs w:val="22"/>
        </w:rPr>
        <w:t xml:space="preserve">nhance cooperation and synergies with other </w:t>
      </w:r>
      <w:r w:rsidR="00E77263" w:rsidRPr="004714C6">
        <w:rPr>
          <w:szCs w:val="22"/>
        </w:rPr>
        <w:t>multilateral environmental agreements</w:t>
      </w:r>
      <w:r w:rsidR="003C6189" w:rsidRPr="004714C6">
        <w:rPr>
          <w:szCs w:val="22"/>
        </w:rPr>
        <w:t xml:space="preserve">, </w:t>
      </w:r>
      <w:r w:rsidR="004162FC" w:rsidRPr="004714C6">
        <w:rPr>
          <w:szCs w:val="22"/>
        </w:rPr>
        <w:t>global and regional</w:t>
      </w:r>
      <w:r w:rsidR="004162FC" w:rsidRPr="004714C6">
        <w:t xml:space="preserve"> organizations, </w:t>
      </w:r>
      <w:r w:rsidR="004162FC" w:rsidRPr="006B6FE8">
        <w:t>indigenous people</w:t>
      </w:r>
      <w:r w:rsidR="004162FC" w:rsidRPr="004714C6">
        <w:t>s and local communities as rights holders</w:t>
      </w:r>
      <w:r w:rsidR="00062E3E" w:rsidRPr="004714C6">
        <w:t>,</w:t>
      </w:r>
      <w:r w:rsidR="004162FC" w:rsidRPr="004714C6">
        <w:t xml:space="preserve"> in accordance with the United Nations Declaration on the Rights of Indigenous Peoples</w:t>
      </w:r>
      <w:r w:rsidR="00CD4FDC" w:rsidRPr="004714C6">
        <w:rPr>
          <w:rStyle w:val="FootnoteReference"/>
        </w:rPr>
        <w:footnoteReference w:id="21"/>
      </w:r>
      <w:r w:rsidR="004162FC" w:rsidRPr="004714C6">
        <w:t xml:space="preserve"> and international human rights law, women</w:t>
      </w:r>
      <w:r w:rsidR="00A479FC" w:rsidRPr="004714C6">
        <w:t>,</w:t>
      </w:r>
      <w:r w:rsidR="004162FC" w:rsidRPr="004714C6">
        <w:t xml:space="preserve"> </w:t>
      </w:r>
      <w:r w:rsidR="004162FC" w:rsidRPr="006B6FE8">
        <w:t>youth and</w:t>
      </w:r>
      <w:r w:rsidR="004162FC" w:rsidRPr="004714C6">
        <w:t xml:space="preserve"> other </w:t>
      </w:r>
      <w:r w:rsidR="00A479FC" w:rsidRPr="004714C6">
        <w:t xml:space="preserve">relevant </w:t>
      </w:r>
      <w:r w:rsidR="004162FC" w:rsidRPr="004714C6">
        <w:t xml:space="preserve">stakeholders with </w:t>
      </w:r>
      <w:r w:rsidR="00A479FC" w:rsidRPr="004714C6">
        <w:t xml:space="preserve">regard </w:t>
      </w:r>
      <w:r w:rsidR="004162FC" w:rsidRPr="004714C6">
        <w:t xml:space="preserve">to various thematic issues related to marine and coastal biodiversity in support of the implementation of the </w:t>
      </w:r>
      <w:r w:rsidR="004162FC" w:rsidRPr="006B6FE8">
        <w:t>2030 Agenda for Sustainable Development</w:t>
      </w:r>
      <w:r w:rsidR="00181A3C" w:rsidRPr="004714C6">
        <w:rPr>
          <w:rStyle w:val="FootnoteReference"/>
        </w:rPr>
        <w:footnoteReference w:id="22"/>
      </w:r>
      <w:r w:rsidR="004162FC" w:rsidRPr="004714C6">
        <w:t xml:space="preserve"> and the achievement of the Sustainable Development Goal</w:t>
      </w:r>
      <w:r w:rsidR="00D02633" w:rsidRPr="004714C6">
        <w:t>s.</w:t>
      </w:r>
    </w:p>
    <w:p w14:paraId="0E691C25" w14:textId="51F0C21B" w:rsidR="008D2F87" w:rsidRPr="006B6FE8" w:rsidRDefault="008D2F87" w:rsidP="008D2F87">
      <w:pPr>
        <w:pStyle w:val="Para10"/>
        <w:numPr>
          <w:ilvl w:val="0"/>
          <w:numId w:val="0"/>
        </w:numPr>
        <w:rPr>
          <w:b/>
          <w:bCs/>
          <w:sz w:val="28"/>
          <w:szCs w:val="28"/>
          <w:lang w:val="en-GB"/>
        </w:rPr>
      </w:pPr>
      <w:r w:rsidRPr="006B6FE8">
        <w:rPr>
          <w:b/>
          <w:bCs/>
          <w:sz w:val="28"/>
          <w:szCs w:val="28"/>
          <w:lang w:val="en-GB"/>
        </w:rPr>
        <w:t>Annex</w:t>
      </w:r>
    </w:p>
    <w:p w14:paraId="716963B9" w14:textId="6AB053FD" w:rsidR="008D2F87" w:rsidRPr="00982784" w:rsidRDefault="008D2F87" w:rsidP="006B6FE8">
      <w:pPr>
        <w:pStyle w:val="Title"/>
        <w:spacing w:before="120"/>
        <w:jc w:val="left"/>
        <w:rPr>
          <w:rFonts w:ascii="Times New Roman" w:hAnsi="Times New Roman"/>
          <w:sz w:val="22"/>
          <w:szCs w:val="22"/>
        </w:rPr>
      </w:pPr>
      <w:r w:rsidRPr="00982784">
        <w:t xml:space="preserve">Gaps and areas in need of additional focus under the Convention </w:t>
      </w:r>
      <w:r w:rsidR="00F33DDF" w:rsidRPr="00982784">
        <w:t xml:space="preserve">on Biological Diversity </w:t>
      </w:r>
      <w:r w:rsidRPr="00982784">
        <w:t xml:space="preserve">to support the implementation of the </w:t>
      </w:r>
      <w:r w:rsidRPr="006B6FE8">
        <w:t>Kunming-Montreal Global Biodiversity Framework</w:t>
      </w:r>
      <w:r w:rsidRPr="00982784">
        <w:t xml:space="preserve"> with </w:t>
      </w:r>
      <w:r w:rsidR="0051253A" w:rsidRPr="00982784">
        <w:t>regard</w:t>
      </w:r>
      <w:r w:rsidRPr="00982784">
        <w:t xml:space="preserve"> to marine</w:t>
      </w:r>
      <w:r w:rsidR="00F33DDF" w:rsidRPr="00982784">
        <w:t>,</w:t>
      </w:r>
      <w:r w:rsidRPr="00982784">
        <w:t xml:space="preserve"> coastal </w:t>
      </w:r>
      <w:r w:rsidR="005E2E4D" w:rsidRPr="00982784">
        <w:t xml:space="preserve">and island </w:t>
      </w:r>
      <w:proofErr w:type="gramStart"/>
      <w:r w:rsidR="005E2E4D" w:rsidRPr="00982784">
        <w:t>biodiversity</w:t>
      </w:r>
      <w:proofErr w:type="gramEnd"/>
    </w:p>
    <w:p w14:paraId="63E99DCC" w14:textId="46CDB1A7" w:rsidR="005E2E4D" w:rsidRPr="00982784" w:rsidRDefault="005E2E4D" w:rsidP="00122099">
      <w:pPr>
        <w:pStyle w:val="Para10"/>
        <w:ind w:left="567" w:firstLine="0"/>
      </w:pPr>
      <w:proofErr w:type="gramStart"/>
      <w:r w:rsidRPr="00982784">
        <w:rPr>
          <w:lang w:val="en-GB"/>
        </w:rPr>
        <w:t xml:space="preserve">With </w:t>
      </w:r>
      <w:r w:rsidR="0051253A" w:rsidRPr="00982784">
        <w:rPr>
          <w:lang w:val="en-GB"/>
        </w:rPr>
        <w:t>regard</w:t>
      </w:r>
      <w:r w:rsidRPr="00982784">
        <w:rPr>
          <w:lang w:val="en-GB"/>
        </w:rPr>
        <w:t xml:space="preserve"> to</w:t>
      </w:r>
      <w:proofErr w:type="gramEnd"/>
      <w:r w:rsidRPr="00982784">
        <w:rPr>
          <w:lang w:val="en-GB"/>
        </w:rPr>
        <w:t xml:space="preserve"> marine and coastal biodiversity</w:t>
      </w:r>
      <w:r w:rsidR="00DB62C6" w:rsidRPr="006B6FE8">
        <w:rPr>
          <w:lang w:val="en-GB"/>
        </w:rPr>
        <w:t xml:space="preserve">, </w:t>
      </w:r>
      <w:r w:rsidR="00517F08" w:rsidRPr="00982784">
        <w:rPr>
          <w:lang w:val="en-GB"/>
        </w:rPr>
        <w:t xml:space="preserve">further </w:t>
      </w:r>
      <w:r w:rsidR="00DB62C6" w:rsidRPr="006B6FE8">
        <w:rPr>
          <w:lang w:val="en-GB"/>
        </w:rPr>
        <w:t>efforts</w:t>
      </w:r>
      <w:r w:rsidR="0088138B" w:rsidRPr="00982784">
        <w:rPr>
          <w:lang w:val="en-GB"/>
        </w:rPr>
        <w:t xml:space="preserve"> are</w:t>
      </w:r>
      <w:r w:rsidR="00DB62C6" w:rsidRPr="006B6FE8">
        <w:rPr>
          <w:lang w:val="en-GB"/>
        </w:rPr>
        <w:t xml:space="preserve"> needed</w:t>
      </w:r>
      <w:r w:rsidRPr="00982784">
        <w:rPr>
          <w:lang w:val="en-GB"/>
        </w:rPr>
        <w:t>:</w:t>
      </w:r>
    </w:p>
    <w:p w14:paraId="145778EC" w14:textId="213FEC0C" w:rsidR="005E2E4D" w:rsidRPr="004714C6" w:rsidRDefault="005E2E4D" w:rsidP="006B6FE8">
      <w:pPr>
        <w:tabs>
          <w:tab w:val="left" w:pos="1701"/>
        </w:tabs>
        <w:spacing w:before="120" w:after="120"/>
        <w:ind w:left="567" w:firstLine="567"/>
      </w:pPr>
      <w:r w:rsidRPr="00982784">
        <w:t>(</w:t>
      </w:r>
      <w:r w:rsidR="001C7D98" w:rsidRPr="00982784">
        <w:t>a</w:t>
      </w:r>
      <w:r w:rsidRPr="00982784">
        <w:t>)</w:t>
      </w:r>
      <w:r w:rsidRPr="00982784">
        <w:tab/>
      </w:r>
      <w:r w:rsidR="00621322" w:rsidRPr="00982784">
        <w:t>To</w:t>
      </w:r>
      <w:r w:rsidRPr="00982784">
        <w:t xml:space="preserve"> enhanc</w:t>
      </w:r>
      <w:r w:rsidR="00621322" w:rsidRPr="00982784">
        <w:t>e</w:t>
      </w:r>
      <w:r w:rsidRPr="00982784">
        <w:t xml:space="preserve"> ecological restoration in marine and</w:t>
      </w:r>
      <w:r w:rsidRPr="004714C6">
        <w:t xml:space="preserve"> coastal areas, building on experiences across </w:t>
      </w:r>
      <w:r w:rsidR="008A0F23" w:rsidRPr="004714C6">
        <w:t xml:space="preserve">various </w:t>
      </w:r>
      <w:r w:rsidRPr="004714C6">
        <w:t xml:space="preserve">ecosystems and sectors and </w:t>
      </w:r>
      <w:r w:rsidR="00B44396" w:rsidRPr="004714C6">
        <w:t xml:space="preserve">on </w:t>
      </w:r>
      <w:r w:rsidRPr="004714C6">
        <w:t>different scales</w:t>
      </w:r>
      <w:r w:rsidR="00CD0A5A" w:rsidRPr="004714C6">
        <w:t xml:space="preserve"> (</w:t>
      </w:r>
      <w:r w:rsidR="00FF3F5E" w:rsidRPr="004714C6">
        <w:t>m</w:t>
      </w:r>
      <w:r w:rsidR="00CD0A5A" w:rsidRPr="004714C6">
        <w:t xml:space="preserve">ost relevant to </w:t>
      </w:r>
      <w:r w:rsidR="00EB62EB" w:rsidRPr="004714C6">
        <w:t>T</w:t>
      </w:r>
      <w:r w:rsidR="00CD0A5A" w:rsidRPr="004714C6">
        <w:t>arget</w:t>
      </w:r>
      <w:r w:rsidR="00CD0A5A" w:rsidRPr="006B6FE8">
        <w:t xml:space="preserve"> 2 o</w:t>
      </w:r>
      <w:r w:rsidR="00CD0A5A" w:rsidRPr="004714C6">
        <w:t xml:space="preserve">f the </w:t>
      </w:r>
      <w:r w:rsidR="0041354C" w:rsidRPr="004714C6">
        <w:t xml:space="preserve">Kunming-Montreal Global Biodiversity </w:t>
      </w:r>
      <w:r w:rsidR="00CD0A5A" w:rsidRPr="004714C6">
        <w:t>Framework)</w:t>
      </w:r>
      <w:r w:rsidRPr="004714C6">
        <w:t>;</w:t>
      </w:r>
    </w:p>
    <w:p w14:paraId="7AC6B917" w14:textId="71956659" w:rsidR="005E2E4D" w:rsidRPr="00A677BB" w:rsidRDefault="005E2E4D" w:rsidP="006B6FE8">
      <w:pPr>
        <w:tabs>
          <w:tab w:val="left" w:pos="1701"/>
        </w:tabs>
        <w:spacing w:before="120" w:after="120"/>
        <w:ind w:left="567" w:firstLine="567"/>
      </w:pPr>
      <w:r w:rsidRPr="004714C6">
        <w:t>(</w:t>
      </w:r>
      <w:r w:rsidR="001C7D98" w:rsidRPr="004714C6">
        <w:t>b</w:t>
      </w:r>
      <w:r w:rsidRPr="004714C6">
        <w:t>)</w:t>
      </w:r>
      <w:r w:rsidRPr="004714C6">
        <w:tab/>
      </w:r>
      <w:r w:rsidR="001108CE" w:rsidRPr="004714C6">
        <w:t>To i</w:t>
      </w:r>
      <w:r w:rsidRPr="004714C6">
        <w:t>mprov</w:t>
      </w:r>
      <w:r w:rsidR="001108CE" w:rsidRPr="004714C6">
        <w:t>e</w:t>
      </w:r>
      <w:r w:rsidRPr="004714C6">
        <w:t xml:space="preserve"> the use of area-based conservation measures, in particular other effective area-based conservation measures in </w:t>
      </w:r>
      <w:r w:rsidRPr="00A677BB">
        <w:t>various sectors active in marine and coastal areas, ensuring that such measures deliver tangible outcomes beneficial for biodiversity</w:t>
      </w:r>
      <w:r w:rsidR="00CD0A5A" w:rsidRPr="00A677BB">
        <w:t xml:space="preserve"> (</w:t>
      </w:r>
      <w:r w:rsidR="00FF3F5E" w:rsidRPr="004714C6">
        <w:t>m</w:t>
      </w:r>
      <w:r w:rsidR="00CD0A5A" w:rsidRPr="004714C6">
        <w:t xml:space="preserve">ost relevant to </w:t>
      </w:r>
      <w:r w:rsidR="00EB62EB" w:rsidRPr="004714C6">
        <w:t>T</w:t>
      </w:r>
      <w:r w:rsidR="00CD0A5A" w:rsidRPr="004714C6">
        <w:t>arget 3)</w:t>
      </w:r>
      <w:r w:rsidRPr="00A677BB">
        <w:t>;</w:t>
      </w:r>
    </w:p>
    <w:p w14:paraId="34B7B2DF" w14:textId="1CD4CEF4" w:rsidR="005E2E4D" w:rsidRPr="004714C6" w:rsidRDefault="005E2E4D" w:rsidP="006B6FE8">
      <w:pPr>
        <w:tabs>
          <w:tab w:val="left" w:pos="1701"/>
        </w:tabs>
        <w:spacing w:before="120" w:after="120"/>
        <w:ind w:left="567" w:firstLine="567"/>
      </w:pPr>
      <w:r w:rsidRPr="004714C6">
        <w:t>(</w:t>
      </w:r>
      <w:r w:rsidR="001C7D98" w:rsidRPr="004714C6">
        <w:t>c</w:t>
      </w:r>
      <w:r w:rsidRPr="004714C6">
        <w:t>)</w:t>
      </w:r>
      <w:r w:rsidRPr="004714C6">
        <w:tab/>
      </w:r>
      <w:r w:rsidR="00C04101" w:rsidRPr="004714C6">
        <w:t>To m</w:t>
      </w:r>
      <w:r w:rsidRPr="004714C6">
        <w:t>inimiz</w:t>
      </w:r>
      <w:r w:rsidR="00C04101" w:rsidRPr="004714C6">
        <w:t>e</w:t>
      </w:r>
      <w:r w:rsidRPr="004714C6">
        <w:t xml:space="preserve"> human-wildlife conflict in marine and coastal areas, in particular </w:t>
      </w:r>
      <w:proofErr w:type="gramStart"/>
      <w:r w:rsidRPr="004714C6">
        <w:t xml:space="preserve">with </w:t>
      </w:r>
      <w:r w:rsidR="0051253A" w:rsidRPr="004714C6">
        <w:t>regard</w:t>
      </w:r>
      <w:r w:rsidRPr="004714C6">
        <w:t xml:space="preserve"> to</w:t>
      </w:r>
      <w:proofErr w:type="gramEnd"/>
      <w:r w:rsidRPr="004714C6">
        <w:t xml:space="preserve"> threatened, endangered and vulnerable species</w:t>
      </w:r>
      <w:r w:rsidR="00CD0A5A" w:rsidRPr="004714C6">
        <w:t xml:space="preserve"> (</w:t>
      </w:r>
      <w:r w:rsidR="00FF3F5E" w:rsidRPr="004714C6">
        <w:t>m</w:t>
      </w:r>
      <w:r w:rsidR="00CD0A5A" w:rsidRPr="004714C6">
        <w:t xml:space="preserve">ost relevant to </w:t>
      </w:r>
      <w:r w:rsidR="00FF3F5E" w:rsidRPr="004714C6">
        <w:t>T</w:t>
      </w:r>
      <w:r w:rsidR="00CD0A5A" w:rsidRPr="004714C6">
        <w:t>arget 4)</w:t>
      </w:r>
      <w:r w:rsidRPr="004714C6">
        <w:t>;</w:t>
      </w:r>
    </w:p>
    <w:p w14:paraId="0655F73F" w14:textId="4F51E8CA" w:rsidR="005E2E4D" w:rsidRPr="006B6FE8" w:rsidRDefault="005E2E4D" w:rsidP="006B6FE8">
      <w:pPr>
        <w:tabs>
          <w:tab w:val="left" w:pos="1701"/>
        </w:tabs>
        <w:spacing w:before="120" w:after="120"/>
        <w:ind w:left="567" w:firstLine="567"/>
      </w:pPr>
      <w:r w:rsidRPr="006B6FE8">
        <w:t>(</w:t>
      </w:r>
      <w:r w:rsidR="001C7D98" w:rsidRPr="004714C6">
        <w:t>d</w:t>
      </w:r>
      <w:r w:rsidRPr="006B6FE8">
        <w:t>)</w:t>
      </w:r>
      <w:r w:rsidRPr="006B6FE8">
        <w:tab/>
      </w:r>
      <w:r w:rsidR="00C04101" w:rsidRPr="004714C6">
        <w:t>To m</w:t>
      </w:r>
      <w:r w:rsidRPr="006B6FE8">
        <w:t>onitor</w:t>
      </w:r>
      <w:r w:rsidR="00440DBC" w:rsidRPr="004714C6">
        <w:t xml:space="preserve"> the</w:t>
      </w:r>
      <w:r w:rsidRPr="006B6FE8">
        <w:t xml:space="preserve"> genetic diversity </w:t>
      </w:r>
      <w:r w:rsidR="00440DBC" w:rsidRPr="004714C6">
        <w:t>of</w:t>
      </w:r>
      <w:r w:rsidR="00440DBC" w:rsidRPr="006B6FE8">
        <w:t xml:space="preserve"> </w:t>
      </w:r>
      <w:r w:rsidRPr="006B6FE8">
        <w:t>marine and coastal species</w:t>
      </w:r>
      <w:r w:rsidR="00CD0A5A" w:rsidRPr="006B6FE8">
        <w:t xml:space="preserve"> (</w:t>
      </w:r>
      <w:r w:rsidR="00FF3F5E" w:rsidRPr="004714C6">
        <w:t>m</w:t>
      </w:r>
      <w:r w:rsidR="00CD0A5A" w:rsidRPr="004714C6">
        <w:t xml:space="preserve">ost relevant to </w:t>
      </w:r>
      <w:r w:rsidR="00FF3F5E" w:rsidRPr="004714C6">
        <w:t>T</w:t>
      </w:r>
      <w:r w:rsidR="00CD0A5A" w:rsidRPr="004714C6">
        <w:t>arget</w:t>
      </w:r>
      <w:r w:rsidR="008D1FDE" w:rsidRPr="004714C6">
        <w:t> </w:t>
      </w:r>
      <w:r w:rsidR="00CD0A5A" w:rsidRPr="004714C6">
        <w:t>4)</w:t>
      </w:r>
      <w:r w:rsidRPr="006B6FE8">
        <w:t>;</w:t>
      </w:r>
    </w:p>
    <w:p w14:paraId="2AFAE462" w14:textId="7B090F63" w:rsidR="005E2E4D" w:rsidRPr="006B6FE8" w:rsidRDefault="005E2E4D" w:rsidP="006B6FE8">
      <w:pPr>
        <w:tabs>
          <w:tab w:val="left" w:pos="1701"/>
        </w:tabs>
        <w:spacing w:before="120" w:after="120"/>
        <w:ind w:left="567" w:firstLine="567"/>
      </w:pPr>
      <w:r w:rsidRPr="006B6FE8">
        <w:t>(</w:t>
      </w:r>
      <w:r w:rsidR="001C7D98" w:rsidRPr="004714C6">
        <w:t>e</w:t>
      </w:r>
      <w:r w:rsidRPr="006B6FE8">
        <w:t>)</w:t>
      </w:r>
      <w:r w:rsidRPr="006B6FE8">
        <w:tab/>
      </w:r>
      <w:r w:rsidR="00C04101" w:rsidRPr="004714C6">
        <w:t>To i</w:t>
      </w:r>
      <w:r w:rsidRPr="006B6FE8">
        <w:t>mprov</w:t>
      </w:r>
      <w:r w:rsidR="00C04101" w:rsidRPr="004714C6">
        <w:t>e</w:t>
      </w:r>
      <w:r w:rsidRPr="006B6FE8">
        <w:t xml:space="preserve"> understanding of marine and coastal biodiversity in mesopelagic systems, including </w:t>
      </w:r>
      <w:proofErr w:type="gramStart"/>
      <w:r w:rsidRPr="006B6FE8">
        <w:t xml:space="preserve">with </w:t>
      </w:r>
      <w:r w:rsidR="0051253A" w:rsidRPr="004714C6">
        <w:t>regard</w:t>
      </w:r>
      <w:r w:rsidRPr="006B6FE8">
        <w:t xml:space="preserve"> to</w:t>
      </w:r>
      <w:proofErr w:type="gramEnd"/>
      <w:r w:rsidRPr="006B6FE8">
        <w:t xml:space="preserve"> linkages across benthic and pelagic ecosystems, in support of the </w:t>
      </w:r>
      <w:r w:rsidRPr="006B6FE8">
        <w:lastRenderedPageBreak/>
        <w:t>conservation and sustainable use of marine biodiversity in mesopelagic areas</w:t>
      </w:r>
      <w:r w:rsidR="00CD0A5A" w:rsidRPr="006B6FE8">
        <w:t xml:space="preserve"> (</w:t>
      </w:r>
      <w:r w:rsidR="006943F8" w:rsidRPr="004714C6">
        <w:t>m</w:t>
      </w:r>
      <w:r w:rsidR="00CD0A5A" w:rsidRPr="004714C6">
        <w:t xml:space="preserve">ost relevant to </w:t>
      </w:r>
      <w:r w:rsidR="006943F8" w:rsidRPr="004714C6">
        <w:t>T</w:t>
      </w:r>
      <w:r w:rsidR="00CD0A5A" w:rsidRPr="004714C6">
        <w:t>argets 3,</w:t>
      </w:r>
      <w:r w:rsidR="00CD0A5A" w:rsidRPr="006B6FE8">
        <w:t xml:space="preserve"> 4 a</w:t>
      </w:r>
      <w:r w:rsidR="00CD0A5A" w:rsidRPr="004714C6">
        <w:t>nd 5)</w:t>
      </w:r>
      <w:r w:rsidRPr="006B6FE8">
        <w:t>;</w:t>
      </w:r>
    </w:p>
    <w:p w14:paraId="76185BCA" w14:textId="0115C73F" w:rsidR="005E2E4D" w:rsidRPr="006B6FE8" w:rsidRDefault="005E2E4D" w:rsidP="006B6FE8">
      <w:pPr>
        <w:tabs>
          <w:tab w:val="left" w:pos="1701"/>
        </w:tabs>
        <w:spacing w:before="120" w:after="120"/>
        <w:ind w:left="567" w:firstLine="567"/>
      </w:pPr>
      <w:r w:rsidRPr="006B6FE8">
        <w:t>(</w:t>
      </w:r>
      <w:r w:rsidR="001C7D98" w:rsidRPr="004714C6">
        <w:t>f</w:t>
      </w:r>
      <w:r w:rsidRPr="006B6FE8">
        <w:t>)</w:t>
      </w:r>
      <w:r w:rsidRPr="006B6FE8">
        <w:tab/>
      </w:r>
      <w:r w:rsidR="00C04101" w:rsidRPr="004714C6">
        <w:t>To a</w:t>
      </w:r>
      <w:r w:rsidRPr="006B6FE8">
        <w:t>ssess and minimiz</w:t>
      </w:r>
      <w:r w:rsidR="00C04101" w:rsidRPr="004714C6">
        <w:t>e</w:t>
      </w:r>
      <w:r w:rsidRPr="006B6FE8">
        <w:t xml:space="preserve"> the cumulative impacts of various types of pollution when they co-occur in marine and coastal areas</w:t>
      </w:r>
      <w:r w:rsidR="00CD0A5A" w:rsidRPr="006B6FE8">
        <w:t xml:space="preserve"> (</w:t>
      </w:r>
      <w:r w:rsidR="006943F8" w:rsidRPr="004714C6">
        <w:t>m</w:t>
      </w:r>
      <w:r w:rsidR="00CD0A5A" w:rsidRPr="004714C6">
        <w:t xml:space="preserve">ost relevant to </w:t>
      </w:r>
      <w:r w:rsidR="006943F8" w:rsidRPr="004714C6">
        <w:t>T</w:t>
      </w:r>
      <w:r w:rsidR="00CD0A5A" w:rsidRPr="004714C6">
        <w:t xml:space="preserve">arget </w:t>
      </w:r>
      <w:r w:rsidR="0088267C" w:rsidRPr="004714C6">
        <w:t>7)</w:t>
      </w:r>
      <w:r w:rsidRPr="006B6FE8">
        <w:t>;</w:t>
      </w:r>
    </w:p>
    <w:p w14:paraId="1F864C92" w14:textId="132C966A" w:rsidR="005E2E4D" w:rsidRPr="006B6FE8" w:rsidRDefault="005E2E4D" w:rsidP="006B6FE8">
      <w:pPr>
        <w:tabs>
          <w:tab w:val="left" w:pos="1701"/>
        </w:tabs>
        <w:spacing w:before="120" w:after="120"/>
        <w:ind w:left="567" w:firstLine="567"/>
      </w:pPr>
      <w:r w:rsidRPr="006B6FE8">
        <w:t>(</w:t>
      </w:r>
      <w:r w:rsidR="001C7D98" w:rsidRPr="004714C6">
        <w:t>g</w:t>
      </w:r>
      <w:r w:rsidRPr="006B6FE8">
        <w:t>)</w:t>
      </w:r>
      <w:r w:rsidRPr="006B6FE8">
        <w:tab/>
      </w:r>
      <w:r w:rsidR="00C04101" w:rsidRPr="004714C6">
        <w:t>To a</w:t>
      </w:r>
      <w:r w:rsidRPr="006B6FE8">
        <w:t>ssess and minimiz</w:t>
      </w:r>
      <w:r w:rsidR="00C04101" w:rsidRPr="004714C6">
        <w:t>e</w:t>
      </w:r>
      <w:r w:rsidRPr="006B6FE8">
        <w:t xml:space="preserve"> the impacts of light pollution </w:t>
      </w:r>
      <w:r w:rsidR="00643E95" w:rsidRPr="004714C6">
        <w:t>o</w:t>
      </w:r>
      <w:r w:rsidRPr="006B6FE8">
        <w:t>n deep-sea ecosystems</w:t>
      </w:r>
      <w:r w:rsidR="0088267C" w:rsidRPr="006B6FE8">
        <w:t xml:space="preserve"> (</w:t>
      </w:r>
      <w:r w:rsidR="00DC785A" w:rsidRPr="004714C6">
        <w:t>m</w:t>
      </w:r>
      <w:r w:rsidR="0088267C" w:rsidRPr="004714C6">
        <w:t xml:space="preserve">ost relevant to </w:t>
      </w:r>
      <w:r w:rsidR="00DC785A" w:rsidRPr="004714C6">
        <w:t>T</w:t>
      </w:r>
      <w:r w:rsidR="0088267C" w:rsidRPr="004714C6">
        <w:t>arget 7)</w:t>
      </w:r>
      <w:r w:rsidRPr="006B6FE8">
        <w:t>;</w:t>
      </w:r>
    </w:p>
    <w:p w14:paraId="7E343E00" w14:textId="4B002E6E" w:rsidR="005E2E4D" w:rsidRPr="006B6FE8" w:rsidRDefault="005E2E4D" w:rsidP="006B6FE8">
      <w:pPr>
        <w:tabs>
          <w:tab w:val="left" w:pos="1701"/>
        </w:tabs>
        <w:spacing w:before="120" w:after="120"/>
        <w:ind w:left="567" w:firstLine="567"/>
      </w:pPr>
      <w:r w:rsidRPr="006B6FE8">
        <w:t>(</w:t>
      </w:r>
      <w:r w:rsidR="001C7D98" w:rsidRPr="004714C6">
        <w:t>h</w:t>
      </w:r>
      <w:r w:rsidRPr="006B6FE8">
        <w:t>)</w:t>
      </w:r>
      <w:r w:rsidRPr="006B6FE8">
        <w:tab/>
      </w:r>
      <w:r w:rsidR="00C04101" w:rsidRPr="004714C6">
        <w:t xml:space="preserve">To </w:t>
      </w:r>
      <w:r w:rsidRPr="006B6FE8">
        <w:t>manag</w:t>
      </w:r>
      <w:r w:rsidR="00C04101" w:rsidRPr="004714C6">
        <w:t>e</w:t>
      </w:r>
      <w:r w:rsidRPr="006B6FE8">
        <w:t xml:space="preserve"> blue carbon ecosystems </w:t>
      </w:r>
      <w:r w:rsidR="00BC07EE" w:rsidRPr="004714C6">
        <w:t xml:space="preserve">effectively </w:t>
      </w:r>
      <w:proofErr w:type="gramStart"/>
      <w:r w:rsidR="00517F08" w:rsidRPr="004714C6">
        <w:t xml:space="preserve">in order </w:t>
      </w:r>
      <w:r w:rsidRPr="006B6FE8">
        <w:t>to</w:t>
      </w:r>
      <w:proofErr w:type="gramEnd"/>
      <w:r w:rsidRPr="006B6FE8">
        <w:t xml:space="preserve"> enhance their role in climate change mitigation and adaptation without undermining the range of other ecosystems services </w:t>
      </w:r>
      <w:r w:rsidR="004140D8" w:rsidRPr="004714C6">
        <w:t xml:space="preserve">that </w:t>
      </w:r>
      <w:r w:rsidRPr="006B6FE8">
        <w:t>they provide</w:t>
      </w:r>
      <w:r w:rsidR="0088267C" w:rsidRPr="006B6FE8">
        <w:t xml:space="preserve"> (</w:t>
      </w:r>
      <w:r w:rsidR="00DC785A" w:rsidRPr="004714C6">
        <w:t>m</w:t>
      </w:r>
      <w:r w:rsidR="0088267C" w:rsidRPr="004714C6">
        <w:t xml:space="preserve">ost relevant to </w:t>
      </w:r>
      <w:r w:rsidR="00DC785A" w:rsidRPr="004714C6">
        <w:t>T</w:t>
      </w:r>
      <w:r w:rsidR="0088267C" w:rsidRPr="004714C6">
        <w:t>arget 8)</w:t>
      </w:r>
      <w:r w:rsidRPr="006B6FE8">
        <w:t>;</w:t>
      </w:r>
    </w:p>
    <w:p w14:paraId="353B7259" w14:textId="303BC71E" w:rsidR="005E2E4D" w:rsidRPr="006B6FE8" w:rsidRDefault="005E2E4D" w:rsidP="006B6FE8">
      <w:pPr>
        <w:tabs>
          <w:tab w:val="left" w:pos="1701"/>
        </w:tabs>
        <w:spacing w:before="120" w:after="120"/>
        <w:ind w:left="567" w:firstLine="567"/>
      </w:pPr>
      <w:r w:rsidRPr="006B6FE8">
        <w:t>(</w:t>
      </w:r>
      <w:proofErr w:type="spellStart"/>
      <w:r w:rsidR="001C7D98" w:rsidRPr="004714C6">
        <w:t>i</w:t>
      </w:r>
      <w:proofErr w:type="spellEnd"/>
      <w:r w:rsidRPr="006B6FE8">
        <w:t>)</w:t>
      </w:r>
      <w:r w:rsidRPr="006B6FE8">
        <w:tab/>
      </w:r>
      <w:r w:rsidR="00517F08" w:rsidRPr="004714C6">
        <w:t>To c</w:t>
      </w:r>
      <w:r w:rsidRPr="006B6FE8">
        <w:t>onserv</w:t>
      </w:r>
      <w:r w:rsidR="00517F08" w:rsidRPr="004714C6">
        <w:t>e</w:t>
      </w:r>
      <w:r w:rsidRPr="006B6FE8">
        <w:t xml:space="preserve"> and use</w:t>
      </w:r>
      <w:r w:rsidR="00517F08" w:rsidRPr="004714C6">
        <w:t xml:space="preserve"> sustainably</w:t>
      </w:r>
      <w:r w:rsidRPr="006B6FE8">
        <w:t xml:space="preserve"> biodiversity in sea ice ecosystems, and improv</w:t>
      </w:r>
      <w:r w:rsidR="00C841B6" w:rsidRPr="004714C6">
        <w:t>e</w:t>
      </w:r>
      <w:r w:rsidRPr="006B6FE8">
        <w:t xml:space="preserve"> understanding </w:t>
      </w:r>
      <w:r w:rsidR="002610E8" w:rsidRPr="004714C6">
        <w:t xml:space="preserve">of </w:t>
      </w:r>
      <w:r w:rsidRPr="006B6FE8">
        <w:t>the impacts of changing sea ice extent on marine ecosystems</w:t>
      </w:r>
      <w:r w:rsidR="0088267C" w:rsidRPr="006B6FE8">
        <w:t xml:space="preserve"> (</w:t>
      </w:r>
      <w:r w:rsidR="00DC785A" w:rsidRPr="004714C6">
        <w:t>m</w:t>
      </w:r>
      <w:r w:rsidR="0088267C" w:rsidRPr="004714C6">
        <w:t xml:space="preserve">ost relevant to </w:t>
      </w:r>
      <w:r w:rsidR="00DC785A" w:rsidRPr="004714C6">
        <w:t>T</w:t>
      </w:r>
      <w:r w:rsidR="0088267C" w:rsidRPr="004714C6">
        <w:t>argets 2,</w:t>
      </w:r>
      <w:r w:rsidR="0088267C" w:rsidRPr="006B6FE8">
        <w:t xml:space="preserve"> 3</w:t>
      </w:r>
      <w:r w:rsidR="00531D7E">
        <w:t>,</w:t>
      </w:r>
      <w:r w:rsidR="0088267C" w:rsidRPr="006B6FE8">
        <w:t xml:space="preserve"> </w:t>
      </w:r>
      <w:r w:rsidR="0088267C" w:rsidRPr="004714C6">
        <w:t>4</w:t>
      </w:r>
      <w:r w:rsidR="00531D7E">
        <w:t xml:space="preserve"> and 8</w:t>
      </w:r>
      <w:r w:rsidR="0088267C" w:rsidRPr="004714C6">
        <w:t>)</w:t>
      </w:r>
      <w:r w:rsidRPr="006B6FE8">
        <w:t>;</w:t>
      </w:r>
    </w:p>
    <w:p w14:paraId="449E8CFC" w14:textId="0AFD5FC6" w:rsidR="005E2E4D" w:rsidRPr="006B6FE8" w:rsidRDefault="005E2E4D" w:rsidP="006B6FE8">
      <w:pPr>
        <w:tabs>
          <w:tab w:val="left" w:pos="1701"/>
        </w:tabs>
        <w:spacing w:before="120" w:after="120"/>
        <w:ind w:left="567" w:firstLine="567"/>
      </w:pPr>
      <w:r w:rsidRPr="006B6FE8">
        <w:t>(</w:t>
      </w:r>
      <w:r w:rsidR="001C7D98" w:rsidRPr="004714C6">
        <w:t>j</w:t>
      </w:r>
      <w:r w:rsidRPr="006B6FE8">
        <w:t>)</w:t>
      </w:r>
      <w:r w:rsidRPr="006B6FE8">
        <w:tab/>
      </w:r>
      <w:r w:rsidR="00C841B6" w:rsidRPr="004714C6">
        <w:t xml:space="preserve">To </w:t>
      </w:r>
      <w:r w:rsidRPr="006B6FE8">
        <w:t>manag</w:t>
      </w:r>
      <w:r w:rsidR="00C841B6" w:rsidRPr="004714C6">
        <w:t>e</w:t>
      </w:r>
      <w:r w:rsidRPr="006B6FE8">
        <w:t xml:space="preserve"> aquaculture in marine and coastal areas</w:t>
      </w:r>
      <w:r w:rsidR="00C841B6" w:rsidRPr="004714C6">
        <w:t xml:space="preserve"> sustainably</w:t>
      </w:r>
      <w:r w:rsidRPr="006B6FE8">
        <w:t xml:space="preserve">, with a focus on minimizing impacts on habitats and </w:t>
      </w:r>
      <w:proofErr w:type="gramStart"/>
      <w:r w:rsidRPr="006B6FE8">
        <w:t>ecologically-important</w:t>
      </w:r>
      <w:proofErr w:type="gramEnd"/>
      <w:r w:rsidRPr="006B6FE8">
        <w:t xml:space="preserve"> species</w:t>
      </w:r>
      <w:r w:rsidR="0088267C" w:rsidRPr="006B6FE8">
        <w:t xml:space="preserve"> (</w:t>
      </w:r>
      <w:r w:rsidR="00DC785A" w:rsidRPr="004714C6">
        <w:t>m</w:t>
      </w:r>
      <w:r w:rsidR="0088267C" w:rsidRPr="004714C6">
        <w:t xml:space="preserve">ost relevant to </w:t>
      </w:r>
      <w:r w:rsidR="00DC785A" w:rsidRPr="004714C6">
        <w:t>T</w:t>
      </w:r>
      <w:r w:rsidR="0088267C" w:rsidRPr="004714C6">
        <w:t>arget 10)</w:t>
      </w:r>
      <w:r w:rsidRPr="006B6FE8">
        <w:t>;</w:t>
      </w:r>
    </w:p>
    <w:p w14:paraId="1193726C" w14:textId="5BC906CC" w:rsidR="005E2E4D" w:rsidRPr="006B6FE8" w:rsidRDefault="005E2E4D" w:rsidP="006B6FE8">
      <w:pPr>
        <w:tabs>
          <w:tab w:val="left" w:pos="1701"/>
        </w:tabs>
        <w:spacing w:before="120" w:after="120"/>
        <w:ind w:left="567" w:firstLine="567"/>
      </w:pPr>
      <w:r w:rsidRPr="006B6FE8">
        <w:t>(</w:t>
      </w:r>
      <w:r w:rsidR="001C7D98" w:rsidRPr="00F00084">
        <w:t>k</w:t>
      </w:r>
      <w:r w:rsidRPr="006B6FE8">
        <w:t>)</w:t>
      </w:r>
      <w:r w:rsidRPr="006B6FE8">
        <w:tab/>
      </w:r>
      <w:r w:rsidR="00D16DD8" w:rsidRPr="00F00084">
        <w:t>To i</w:t>
      </w:r>
      <w:r w:rsidRPr="006B6FE8">
        <w:t>mprov</w:t>
      </w:r>
      <w:r w:rsidR="00D16DD8" w:rsidRPr="00F00084">
        <w:t>e</w:t>
      </w:r>
      <w:r w:rsidRPr="006B6FE8">
        <w:t xml:space="preserve"> understanding of the contribution of marine and coastal blue spaces to healthy functioning ecosystems</w:t>
      </w:r>
      <w:r w:rsidR="00F00084">
        <w:t xml:space="preserve"> and to</w:t>
      </w:r>
      <w:r w:rsidRPr="006B6FE8">
        <w:t xml:space="preserve"> </w:t>
      </w:r>
      <w:r w:rsidRPr="00F00084">
        <w:t>human health and well-being</w:t>
      </w:r>
      <w:r w:rsidR="00F00084">
        <w:t>,</w:t>
      </w:r>
      <w:r w:rsidRPr="00F00084">
        <w:t xml:space="preserve"> and </w:t>
      </w:r>
      <w:r w:rsidR="001F0B7B">
        <w:t xml:space="preserve">to </w:t>
      </w:r>
      <w:r w:rsidR="00071669" w:rsidRPr="00F00084">
        <w:t xml:space="preserve">use </w:t>
      </w:r>
      <w:r w:rsidRPr="00F00084">
        <w:t>blue spaces to support inclusive and sustainable urbanization and coastal development</w:t>
      </w:r>
      <w:r w:rsidR="0088267C" w:rsidRPr="00F00084">
        <w:t xml:space="preserve"> </w:t>
      </w:r>
      <w:r w:rsidR="0088267C" w:rsidRPr="006B6FE8">
        <w:t>(</w:t>
      </w:r>
      <w:r w:rsidR="00A675EC" w:rsidRPr="00F00084">
        <w:t>m</w:t>
      </w:r>
      <w:r w:rsidR="0088267C" w:rsidRPr="00F00084">
        <w:t xml:space="preserve">ost relevant to </w:t>
      </w:r>
      <w:r w:rsidR="00A675EC" w:rsidRPr="00F00084">
        <w:t>T</w:t>
      </w:r>
      <w:r w:rsidR="0088267C" w:rsidRPr="00F00084">
        <w:t>arget 12)</w:t>
      </w:r>
      <w:r w:rsidRPr="00F00084">
        <w:t>;</w:t>
      </w:r>
    </w:p>
    <w:p w14:paraId="609948AA" w14:textId="7B97C55C" w:rsidR="005E2E4D" w:rsidRPr="006B6FE8" w:rsidRDefault="005E2E4D" w:rsidP="006B6FE8">
      <w:pPr>
        <w:tabs>
          <w:tab w:val="left" w:pos="1701"/>
        </w:tabs>
        <w:spacing w:before="120" w:after="120"/>
        <w:ind w:left="567" w:firstLine="567"/>
      </w:pPr>
      <w:r w:rsidRPr="006B6FE8">
        <w:t>(</w:t>
      </w:r>
      <w:r w:rsidR="001C7D98" w:rsidRPr="004714C6">
        <w:t>l</w:t>
      </w:r>
      <w:r w:rsidRPr="006B6FE8">
        <w:t>)</w:t>
      </w:r>
      <w:r w:rsidRPr="006B6FE8">
        <w:tab/>
      </w:r>
      <w:r w:rsidR="00D16DD8" w:rsidRPr="00E067D2">
        <w:t>To m</w:t>
      </w:r>
      <w:r w:rsidRPr="006B6FE8">
        <w:t xml:space="preserve">ainstream biodiversity into emerging marine economic sectors that have not been </w:t>
      </w:r>
      <w:r w:rsidR="00E22434" w:rsidRPr="00E067D2">
        <w:t xml:space="preserve">referred to </w:t>
      </w:r>
      <w:r w:rsidR="003F07AA" w:rsidRPr="00E067D2">
        <w:t>u</w:t>
      </w:r>
      <w:r w:rsidR="003F07AA" w:rsidRPr="004714C6">
        <w:t>nder</w:t>
      </w:r>
      <w:r w:rsidRPr="006B6FE8">
        <w:t xml:space="preserve"> previous decisions, while also addressing collaboration across relevant intergovernmental processes</w:t>
      </w:r>
      <w:r w:rsidR="0088267C" w:rsidRPr="006B6FE8">
        <w:t xml:space="preserve"> (</w:t>
      </w:r>
      <w:r w:rsidR="00A675EC" w:rsidRPr="004714C6">
        <w:t>m</w:t>
      </w:r>
      <w:r w:rsidR="0088267C" w:rsidRPr="004714C6">
        <w:t xml:space="preserve">ost relevant to </w:t>
      </w:r>
      <w:r w:rsidR="00A675EC" w:rsidRPr="004714C6">
        <w:t>T</w:t>
      </w:r>
      <w:r w:rsidR="0088267C" w:rsidRPr="004714C6">
        <w:t>arget 14)</w:t>
      </w:r>
      <w:r w:rsidRPr="006B6FE8">
        <w:t>;</w:t>
      </w:r>
    </w:p>
    <w:p w14:paraId="73857AC5" w14:textId="4083C639" w:rsidR="005E2E4D" w:rsidRPr="006B6FE8" w:rsidRDefault="005E2E4D" w:rsidP="006B6FE8">
      <w:pPr>
        <w:tabs>
          <w:tab w:val="left" w:pos="1701"/>
        </w:tabs>
        <w:spacing w:before="120" w:after="120"/>
        <w:ind w:left="567" w:firstLine="567"/>
      </w:pPr>
      <w:r w:rsidRPr="006B6FE8">
        <w:t>(</w:t>
      </w:r>
      <w:r w:rsidR="001C7D98" w:rsidRPr="004714C6">
        <w:t>m</w:t>
      </w:r>
      <w:r w:rsidRPr="006B6FE8">
        <w:t>)</w:t>
      </w:r>
      <w:r w:rsidRPr="006B6FE8">
        <w:tab/>
      </w:r>
      <w:r w:rsidR="00D16DD8" w:rsidRPr="004714C6">
        <w:t>To u</w:t>
      </w:r>
      <w:r w:rsidRPr="006B6FE8">
        <w:t xml:space="preserve">nderstand and avoid the negative impacts </w:t>
      </w:r>
      <w:r w:rsidR="00F132C7">
        <w:t>that</w:t>
      </w:r>
      <w:r w:rsidRPr="006B6FE8">
        <w:t xml:space="preserve"> harmful subsidies in fisheries and other sectors </w:t>
      </w:r>
      <w:r w:rsidR="00F132C7">
        <w:t xml:space="preserve">have </w:t>
      </w:r>
      <w:r w:rsidR="005C2721">
        <w:t>on</w:t>
      </w:r>
      <w:r w:rsidR="00D42F52" w:rsidRPr="004714C6">
        <w:t xml:space="preserve"> </w:t>
      </w:r>
      <w:r w:rsidRPr="006B6FE8">
        <w:t>marine and coastal ecosystems</w:t>
      </w:r>
      <w:r w:rsidR="0088267C" w:rsidRPr="006B6FE8">
        <w:t xml:space="preserve"> (</w:t>
      </w:r>
      <w:r w:rsidR="00A675EC" w:rsidRPr="004714C6">
        <w:t>m</w:t>
      </w:r>
      <w:r w:rsidR="0088267C" w:rsidRPr="004714C6">
        <w:t xml:space="preserve">ost relevant to </w:t>
      </w:r>
      <w:r w:rsidR="00A675EC" w:rsidRPr="004714C6">
        <w:t>T</w:t>
      </w:r>
      <w:r w:rsidR="0088267C" w:rsidRPr="004714C6">
        <w:t>arget 18)</w:t>
      </w:r>
      <w:r w:rsidRPr="006B6FE8">
        <w:t>;</w:t>
      </w:r>
    </w:p>
    <w:p w14:paraId="62C3CFAD" w14:textId="3DADBD0D" w:rsidR="005E2E4D" w:rsidRPr="006B6FE8" w:rsidRDefault="005E2E4D" w:rsidP="006B6FE8">
      <w:pPr>
        <w:tabs>
          <w:tab w:val="left" w:pos="1701"/>
        </w:tabs>
        <w:spacing w:before="120" w:after="120"/>
        <w:ind w:left="567" w:firstLine="567"/>
      </w:pPr>
      <w:r w:rsidRPr="006B6FE8">
        <w:t>(</w:t>
      </w:r>
      <w:r w:rsidR="001C7D98" w:rsidRPr="004714C6">
        <w:t>n</w:t>
      </w:r>
      <w:r w:rsidRPr="006B6FE8">
        <w:t>)</w:t>
      </w:r>
      <w:r w:rsidRPr="006B6FE8">
        <w:tab/>
      </w:r>
      <w:r w:rsidR="00D16DD8" w:rsidRPr="004714C6">
        <w:t>To i</w:t>
      </w:r>
      <w:r w:rsidRPr="006B6FE8">
        <w:t>ntegrat</w:t>
      </w:r>
      <w:r w:rsidR="00D16DD8" w:rsidRPr="004714C6">
        <w:t>e</w:t>
      </w:r>
      <w:r w:rsidRPr="006B6FE8">
        <w:t xml:space="preserve"> gender considerations in the conservation and sustainable use of marine and coastal biodiversity, including through the implementation of the Gender Plan of Action</w:t>
      </w:r>
      <w:r w:rsidR="006163A0" w:rsidRPr="004714C6">
        <w:t xml:space="preserve"> (2023–2030)</w:t>
      </w:r>
      <w:r w:rsidR="006163A0" w:rsidRPr="004714C6">
        <w:rPr>
          <w:rStyle w:val="FootnoteReference"/>
        </w:rPr>
        <w:footnoteReference w:id="23"/>
      </w:r>
      <w:r w:rsidRPr="006B6FE8">
        <w:t xml:space="preserve"> in the context of specific marine sectors and ecosystems</w:t>
      </w:r>
      <w:r w:rsidR="0088267C" w:rsidRPr="006B6FE8">
        <w:t xml:space="preserve"> (</w:t>
      </w:r>
      <w:r w:rsidR="00A675EC" w:rsidRPr="004714C6">
        <w:t>m</w:t>
      </w:r>
      <w:r w:rsidR="0088267C" w:rsidRPr="004714C6">
        <w:t xml:space="preserve">ost relevant to </w:t>
      </w:r>
      <w:r w:rsidR="00A675EC" w:rsidRPr="004714C6">
        <w:t>T</w:t>
      </w:r>
      <w:r w:rsidR="0088267C" w:rsidRPr="004714C6">
        <w:t>arget 23)</w:t>
      </w:r>
      <w:r w:rsidR="00976FBB" w:rsidRPr="006B6FE8">
        <w:t>;</w:t>
      </w:r>
    </w:p>
    <w:p w14:paraId="0D030049" w14:textId="53D1889C" w:rsidR="005E2E4D" w:rsidRPr="004714C6" w:rsidRDefault="005E2E4D" w:rsidP="00122099">
      <w:pPr>
        <w:pStyle w:val="Para10"/>
        <w:ind w:left="567" w:firstLine="0"/>
      </w:pPr>
      <w:proofErr w:type="gramStart"/>
      <w:r w:rsidRPr="004714C6">
        <w:rPr>
          <w:lang w:val="en-GB"/>
        </w:rPr>
        <w:t xml:space="preserve">With </w:t>
      </w:r>
      <w:r w:rsidR="0051253A" w:rsidRPr="004714C6">
        <w:rPr>
          <w:lang w:val="en-GB"/>
        </w:rPr>
        <w:t>regard</w:t>
      </w:r>
      <w:r w:rsidRPr="004714C6">
        <w:rPr>
          <w:lang w:val="en-GB"/>
        </w:rPr>
        <w:t xml:space="preserve"> to</w:t>
      </w:r>
      <w:proofErr w:type="gramEnd"/>
      <w:r w:rsidRPr="004714C6">
        <w:rPr>
          <w:lang w:val="en-GB"/>
        </w:rPr>
        <w:t xml:space="preserve"> island biodiversity</w:t>
      </w:r>
      <w:r w:rsidR="00621322" w:rsidRPr="004714C6">
        <w:rPr>
          <w:lang w:val="en-GB"/>
        </w:rPr>
        <w:t xml:space="preserve">, </w:t>
      </w:r>
      <w:r w:rsidR="00CA3A05" w:rsidRPr="004714C6">
        <w:rPr>
          <w:lang w:val="en-GB"/>
        </w:rPr>
        <w:t xml:space="preserve">further </w:t>
      </w:r>
      <w:r w:rsidR="00621322" w:rsidRPr="004714C6">
        <w:rPr>
          <w:lang w:val="en-GB"/>
        </w:rPr>
        <w:t xml:space="preserve">efforts </w:t>
      </w:r>
      <w:r w:rsidR="00E731E4" w:rsidRPr="004714C6">
        <w:rPr>
          <w:lang w:val="en-GB"/>
        </w:rPr>
        <w:t>are</w:t>
      </w:r>
      <w:r w:rsidR="00621322" w:rsidRPr="004714C6">
        <w:rPr>
          <w:lang w:val="en-GB"/>
        </w:rPr>
        <w:t xml:space="preserve"> needed</w:t>
      </w:r>
      <w:r w:rsidRPr="004714C6">
        <w:rPr>
          <w:lang w:val="en-GB"/>
        </w:rPr>
        <w:t>:</w:t>
      </w:r>
    </w:p>
    <w:p w14:paraId="75046974" w14:textId="46C09545" w:rsidR="0088267C" w:rsidRPr="006B6FE8" w:rsidRDefault="0088267C" w:rsidP="006B6FE8">
      <w:pPr>
        <w:tabs>
          <w:tab w:val="left" w:pos="1701"/>
        </w:tabs>
        <w:spacing w:before="120" w:after="120"/>
        <w:ind w:left="567" w:firstLine="567"/>
      </w:pPr>
      <w:r w:rsidRPr="006B6FE8">
        <w:t>(</w:t>
      </w:r>
      <w:r w:rsidR="001C7D98" w:rsidRPr="004714C6">
        <w:t>a</w:t>
      </w:r>
      <w:r w:rsidRPr="006B6FE8">
        <w:t>)</w:t>
      </w:r>
      <w:r w:rsidRPr="004714C6">
        <w:tab/>
      </w:r>
      <w:r w:rsidR="00621322" w:rsidRPr="004714C6">
        <w:t xml:space="preserve">To </w:t>
      </w:r>
      <w:r w:rsidR="005946ED">
        <w:t>increase</w:t>
      </w:r>
      <w:r w:rsidRPr="004714C6">
        <w:t xml:space="preserve"> levels of ambition </w:t>
      </w:r>
      <w:r w:rsidR="00CA3A05" w:rsidRPr="004714C6">
        <w:t xml:space="preserve">in terms of </w:t>
      </w:r>
      <w:r w:rsidR="00F851C4" w:rsidRPr="004714C6">
        <w:t>the</w:t>
      </w:r>
      <w:r w:rsidRPr="004714C6">
        <w:t xml:space="preserve"> percentage of </w:t>
      </w:r>
      <w:r w:rsidRPr="006B6FE8">
        <w:t>degraded terrestrial, inland water and marine and coastal</w:t>
      </w:r>
      <w:r w:rsidR="006C7A6A" w:rsidRPr="006B6FE8">
        <w:t xml:space="preserve"> </w:t>
      </w:r>
      <w:r w:rsidRPr="006B6FE8">
        <w:t xml:space="preserve">ecosystems under effective restoration and </w:t>
      </w:r>
      <w:r w:rsidR="00F851C4" w:rsidRPr="006B6FE8">
        <w:t xml:space="preserve">the </w:t>
      </w:r>
      <w:r w:rsidRPr="006B6FE8">
        <w:t>percentage of terrestrial and inland water areas and of marine and coastal</w:t>
      </w:r>
      <w:r w:rsidR="006C7A6A" w:rsidRPr="006B6FE8">
        <w:t xml:space="preserve"> </w:t>
      </w:r>
      <w:r w:rsidRPr="006B6FE8">
        <w:t>areas to be conserved by 2030 (</w:t>
      </w:r>
      <w:r w:rsidR="001A3304" w:rsidRPr="004714C6">
        <w:t>m</w:t>
      </w:r>
      <w:r w:rsidRPr="004714C6">
        <w:t xml:space="preserve">ost relevant to </w:t>
      </w:r>
      <w:r w:rsidR="001A3304" w:rsidRPr="004714C6">
        <w:t>T</w:t>
      </w:r>
      <w:r w:rsidRPr="004714C6">
        <w:t>argets</w:t>
      </w:r>
      <w:r w:rsidRPr="006B6FE8">
        <w:t xml:space="preserve"> 2 a</w:t>
      </w:r>
      <w:r w:rsidRPr="004714C6">
        <w:t>nd 3)</w:t>
      </w:r>
      <w:r w:rsidRPr="006B6FE8">
        <w:t>;</w:t>
      </w:r>
    </w:p>
    <w:p w14:paraId="454E81CC" w14:textId="6F421724" w:rsidR="0088267C" w:rsidRPr="00A677BB" w:rsidRDefault="0088267C" w:rsidP="006B6FE8">
      <w:pPr>
        <w:tabs>
          <w:tab w:val="left" w:pos="1701"/>
        </w:tabs>
        <w:spacing w:before="120" w:after="120"/>
        <w:ind w:left="567" w:firstLine="567"/>
      </w:pPr>
      <w:r w:rsidRPr="00A677BB">
        <w:t>(</w:t>
      </w:r>
      <w:r w:rsidR="001C7D98" w:rsidRPr="004714C6">
        <w:t>b</w:t>
      </w:r>
      <w:r w:rsidRPr="00A677BB">
        <w:t>)</w:t>
      </w:r>
      <w:r w:rsidRPr="00A677BB">
        <w:tab/>
      </w:r>
      <w:r w:rsidR="00B54FFF" w:rsidRPr="004714C6">
        <w:t>To promote e</w:t>
      </w:r>
      <w:r w:rsidRPr="00A677BB">
        <w:t>cological restoration in island ecosystems, focusing on ecosystems that can contribute to disaster risk reduction and resilience to various pressures (</w:t>
      </w:r>
      <w:r w:rsidR="00D02DD8" w:rsidRPr="00A677BB">
        <w:t>m</w:t>
      </w:r>
      <w:r w:rsidRPr="00A677BB">
        <w:t xml:space="preserve">ost relevant to </w:t>
      </w:r>
      <w:r w:rsidR="00D02DD8" w:rsidRPr="00A677BB">
        <w:t>T</w:t>
      </w:r>
      <w:r w:rsidRPr="00A677BB">
        <w:t>arget</w:t>
      </w:r>
      <w:r w:rsidR="00865178" w:rsidRPr="004714C6">
        <w:t> </w:t>
      </w:r>
      <w:r w:rsidRPr="00A677BB">
        <w:t>2);</w:t>
      </w:r>
    </w:p>
    <w:p w14:paraId="6FD65648" w14:textId="0A4F6BD1" w:rsidR="0088267C" w:rsidRPr="00A677BB" w:rsidRDefault="0088267C" w:rsidP="006B6FE8">
      <w:pPr>
        <w:tabs>
          <w:tab w:val="left" w:pos="1701"/>
        </w:tabs>
        <w:spacing w:before="120" w:after="120"/>
        <w:ind w:left="567" w:firstLine="567"/>
      </w:pPr>
      <w:r w:rsidRPr="00A677BB">
        <w:t>(</w:t>
      </w:r>
      <w:r w:rsidR="001C7D98" w:rsidRPr="004714C6">
        <w:t>c</w:t>
      </w:r>
      <w:r w:rsidRPr="00A677BB">
        <w:t>)</w:t>
      </w:r>
      <w:r w:rsidRPr="00A677BB">
        <w:tab/>
      </w:r>
      <w:r w:rsidR="007B0775" w:rsidRPr="004714C6">
        <w:t>To e</w:t>
      </w:r>
      <w:r w:rsidRPr="00A677BB">
        <w:t>ngag</w:t>
      </w:r>
      <w:r w:rsidR="007B0775" w:rsidRPr="004714C6">
        <w:t>e</w:t>
      </w:r>
      <w:r w:rsidRPr="00A677BB">
        <w:t xml:space="preserve"> various sectors and stakeholders in area-based conservation, ensuring that any sustainable use is consistent with conservation objectives (</w:t>
      </w:r>
      <w:r w:rsidR="008614A7" w:rsidRPr="00A677BB">
        <w:t>m</w:t>
      </w:r>
      <w:r w:rsidRPr="00A677BB">
        <w:t xml:space="preserve">ost relevant to </w:t>
      </w:r>
      <w:r w:rsidR="008614A7" w:rsidRPr="00A677BB">
        <w:t>T</w:t>
      </w:r>
      <w:r w:rsidRPr="00A677BB">
        <w:t>arget 3);</w:t>
      </w:r>
    </w:p>
    <w:p w14:paraId="0CB90CEF" w14:textId="2E06CBAE" w:rsidR="0088267C" w:rsidRPr="004714C6" w:rsidRDefault="0088267C" w:rsidP="006B6FE8">
      <w:pPr>
        <w:tabs>
          <w:tab w:val="left" w:pos="1701"/>
        </w:tabs>
        <w:spacing w:before="120" w:after="120"/>
        <w:ind w:left="567" w:firstLine="567"/>
      </w:pPr>
      <w:r w:rsidRPr="00A677BB">
        <w:t>(</w:t>
      </w:r>
      <w:r w:rsidR="001C7D98" w:rsidRPr="004714C6">
        <w:t>d</w:t>
      </w:r>
      <w:r w:rsidRPr="00A677BB">
        <w:t>)</w:t>
      </w:r>
      <w:r w:rsidRPr="00A677BB">
        <w:tab/>
      </w:r>
      <w:r w:rsidR="007B0775" w:rsidRPr="004714C6">
        <w:t>To i</w:t>
      </w:r>
      <w:r w:rsidRPr="00A677BB">
        <w:t xml:space="preserve">dentify islands and certain sites within island ecosystems as priority sites and areas for </w:t>
      </w:r>
      <w:r w:rsidRPr="004714C6">
        <w:t xml:space="preserve">eradicating or controlling invasive alien species </w:t>
      </w:r>
      <w:r w:rsidRPr="00A677BB">
        <w:t>(</w:t>
      </w:r>
      <w:r w:rsidR="008614A7" w:rsidRPr="00A677BB">
        <w:t>m</w:t>
      </w:r>
      <w:r w:rsidRPr="00A677BB">
        <w:t xml:space="preserve">ost relevant to </w:t>
      </w:r>
      <w:r w:rsidR="008614A7" w:rsidRPr="00A677BB">
        <w:t>T</w:t>
      </w:r>
      <w:r w:rsidRPr="00A677BB">
        <w:t>arget 6)</w:t>
      </w:r>
      <w:r w:rsidRPr="004714C6">
        <w:t>;</w:t>
      </w:r>
    </w:p>
    <w:p w14:paraId="3231DB35" w14:textId="61559CFF" w:rsidR="0088267C" w:rsidRPr="004714C6" w:rsidRDefault="0088267C" w:rsidP="006B6FE8">
      <w:pPr>
        <w:tabs>
          <w:tab w:val="left" w:pos="1701"/>
        </w:tabs>
        <w:spacing w:before="120" w:after="120"/>
        <w:ind w:left="567" w:firstLine="567"/>
      </w:pPr>
      <w:r w:rsidRPr="004714C6">
        <w:t>(</w:t>
      </w:r>
      <w:r w:rsidR="001C7D98" w:rsidRPr="004714C6">
        <w:t>e</w:t>
      </w:r>
      <w:r w:rsidRPr="004714C6">
        <w:t>)</w:t>
      </w:r>
      <w:r w:rsidRPr="004714C6">
        <w:tab/>
      </w:r>
      <w:r w:rsidR="007B0775" w:rsidRPr="004714C6">
        <w:t>To i</w:t>
      </w:r>
      <w:r w:rsidRPr="004714C6">
        <w:t>mprov</w:t>
      </w:r>
      <w:r w:rsidR="007B0775" w:rsidRPr="004714C6">
        <w:t>e</w:t>
      </w:r>
      <w:r w:rsidRPr="004714C6">
        <w:t xml:space="preserve"> understanding of pollution risks </w:t>
      </w:r>
      <w:r w:rsidR="000C21D8" w:rsidRPr="004714C6">
        <w:t>o</w:t>
      </w:r>
      <w:r w:rsidRPr="004714C6">
        <w:t xml:space="preserve">n islands and levels of pollution that are harmful to island biodiversity and ecosystem functions and services, </w:t>
      </w:r>
      <w:proofErr w:type="gramStart"/>
      <w:r w:rsidRPr="004714C6">
        <w:t>taking into account</w:t>
      </w:r>
      <w:proofErr w:type="gramEnd"/>
      <w:r w:rsidRPr="004714C6">
        <w:t xml:space="preserve"> food security and livelihoods </w:t>
      </w:r>
      <w:r w:rsidRPr="00A677BB">
        <w:t>(</w:t>
      </w:r>
      <w:r w:rsidR="00762F97" w:rsidRPr="00A677BB">
        <w:t>m</w:t>
      </w:r>
      <w:r w:rsidRPr="00A677BB">
        <w:t xml:space="preserve">ost relevant to </w:t>
      </w:r>
      <w:r w:rsidR="00762F97" w:rsidRPr="00A677BB">
        <w:t>T</w:t>
      </w:r>
      <w:r w:rsidRPr="00A677BB">
        <w:t>arget 7)</w:t>
      </w:r>
      <w:r w:rsidRPr="004714C6">
        <w:t>;</w:t>
      </w:r>
    </w:p>
    <w:p w14:paraId="3DB34470" w14:textId="1D2B15BB" w:rsidR="0088267C" w:rsidRPr="006B6FE8" w:rsidRDefault="0088267C" w:rsidP="006B6FE8">
      <w:pPr>
        <w:tabs>
          <w:tab w:val="left" w:pos="1701"/>
        </w:tabs>
        <w:spacing w:before="120" w:after="120"/>
        <w:ind w:left="567" w:firstLine="567"/>
      </w:pPr>
      <w:r w:rsidRPr="004714C6">
        <w:t>(</w:t>
      </w:r>
      <w:r w:rsidR="001C7D98" w:rsidRPr="004714C6">
        <w:t>f</w:t>
      </w:r>
      <w:r w:rsidRPr="004714C6">
        <w:t>)</w:t>
      </w:r>
      <w:r w:rsidRPr="004714C6">
        <w:tab/>
      </w:r>
      <w:r w:rsidR="007B0775" w:rsidRPr="004714C6">
        <w:t>To a</w:t>
      </w:r>
      <w:r w:rsidRPr="006B6FE8">
        <w:t>ssess and minimiz</w:t>
      </w:r>
      <w:r w:rsidR="007B0775" w:rsidRPr="004714C6">
        <w:t>e</w:t>
      </w:r>
      <w:r w:rsidRPr="006B6FE8">
        <w:t xml:space="preserve"> the cumulative impacts of various types of pollution when they co-occur in island ecosystems (</w:t>
      </w:r>
      <w:r w:rsidR="005761C1" w:rsidRPr="004714C6">
        <w:t>m</w:t>
      </w:r>
      <w:r w:rsidRPr="004714C6">
        <w:t xml:space="preserve">ost relevant to </w:t>
      </w:r>
      <w:r w:rsidR="005761C1" w:rsidRPr="004714C6">
        <w:t>T</w:t>
      </w:r>
      <w:r w:rsidRPr="004714C6">
        <w:t>arget 7)</w:t>
      </w:r>
      <w:r w:rsidRPr="006B6FE8">
        <w:t>;</w:t>
      </w:r>
    </w:p>
    <w:p w14:paraId="215561C5" w14:textId="2DC1A2D3" w:rsidR="0088267C" w:rsidRPr="006B6FE8" w:rsidRDefault="0088267C" w:rsidP="006B6FE8">
      <w:pPr>
        <w:tabs>
          <w:tab w:val="left" w:pos="1701"/>
        </w:tabs>
        <w:spacing w:before="120" w:after="120"/>
        <w:ind w:left="567" w:firstLine="567"/>
      </w:pPr>
      <w:r w:rsidRPr="006B6FE8">
        <w:lastRenderedPageBreak/>
        <w:t>(</w:t>
      </w:r>
      <w:r w:rsidR="001C7D98" w:rsidRPr="004714C6">
        <w:t>g</w:t>
      </w:r>
      <w:r w:rsidRPr="006B6FE8">
        <w:t>)</w:t>
      </w:r>
      <w:r w:rsidRPr="006B6FE8">
        <w:tab/>
      </w:r>
      <w:r w:rsidR="007B0775" w:rsidRPr="004714C6">
        <w:t>To i</w:t>
      </w:r>
      <w:r w:rsidRPr="006B6FE8">
        <w:t>mprov</w:t>
      </w:r>
      <w:r w:rsidR="007B0775" w:rsidRPr="004714C6">
        <w:t>e</w:t>
      </w:r>
      <w:r w:rsidRPr="006B6FE8">
        <w:t xml:space="preserve"> understanding of the impacts of ocean acidification on island ecosystems and enhanc</w:t>
      </w:r>
      <w:r w:rsidR="009B2161" w:rsidRPr="004714C6">
        <w:t>e</w:t>
      </w:r>
      <w:r w:rsidRPr="006B6FE8">
        <w:t xml:space="preserve"> the resilience of ecosystems that are highly vulnerable to th</w:t>
      </w:r>
      <w:r w:rsidR="009B2161" w:rsidRPr="004714C6">
        <w:t>os</w:t>
      </w:r>
      <w:r w:rsidRPr="006B6FE8">
        <w:t>e impacts (</w:t>
      </w:r>
      <w:r w:rsidR="005761C1" w:rsidRPr="004714C6">
        <w:t>m</w:t>
      </w:r>
      <w:r w:rsidRPr="004714C6">
        <w:t xml:space="preserve">ost relevant to </w:t>
      </w:r>
      <w:r w:rsidR="00FC7142" w:rsidRPr="004714C6">
        <w:t>T</w:t>
      </w:r>
      <w:r w:rsidRPr="004714C6">
        <w:t>arget 8)</w:t>
      </w:r>
      <w:r w:rsidRPr="006B6FE8">
        <w:t>;</w:t>
      </w:r>
    </w:p>
    <w:p w14:paraId="63947750" w14:textId="470236C5" w:rsidR="0088267C" w:rsidRPr="004714C6" w:rsidRDefault="0088267C" w:rsidP="006B6FE8">
      <w:pPr>
        <w:tabs>
          <w:tab w:val="left" w:pos="1701"/>
        </w:tabs>
        <w:spacing w:before="120" w:after="120"/>
        <w:ind w:left="567" w:firstLine="567"/>
      </w:pPr>
      <w:r w:rsidRPr="006B6FE8">
        <w:t>(</w:t>
      </w:r>
      <w:r w:rsidR="001C7D98" w:rsidRPr="004714C6">
        <w:t>h</w:t>
      </w:r>
      <w:r w:rsidRPr="006B6FE8">
        <w:t>)</w:t>
      </w:r>
      <w:r w:rsidRPr="006B6FE8">
        <w:tab/>
      </w:r>
      <w:r w:rsidR="007B0775" w:rsidRPr="004714C6">
        <w:t>To e</w:t>
      </w:r>
      <w:r w:rsidRPr="006B6FE8">
        <w:t>nhanc</w:t>
      </w:r>
      <w:r w:rsidR="007B0775" w:rsidRPr="004714C6">
        <w:t>e</w:t>
      </w:r>
      <w:r w:rsidRPr="006B6FE8">
        <w:t xml:space="preserve"> the use of nature-based solutions and/or ecosystem-based approaches across a variety of ecosystem-types and consider the full range of potential impacts of climate change (</w:t>
      </w:r>
      <w:r w:rsidR="00FC7142" w:rsidRPr="004714C6">
        <w:t>m</w:t>
      </w:r>
      <w:r w:rsidRPr="004714C6">
        <w:t xml:space="preserve">ost relevant to </w:t>
      </w:r>
      <w:r w:rsidR="00FC7142" w:rsidRPr="004714C6">
        <w:t>T</w:t>
      </w:r>
      <w:r w:rsidRPr="004714C6">
        <w:t>arget 8)</w:t>
      </w:r>
      <w:r w:rsidRPr="006B6FE8">
        <w:t>;</w:t>
      </w:r>
    </w:p>
    <w:p w14:paraId="51B23378" w14:textId="6D3A055B" w:rsidR="0088267C" w:rsidRPr="00A677BB" w:rsidRDefault="0088267C" w:rsidP="006B6FE8">
      <w:pPr>
        <w:tabs>
          <w:tab w:val="left" w:pos="1701"/>
        </w:tabs>
        <w:spacing w:before="120" w:after="120"/>
        <w:ind w:left="567" w:firstLine="567"/>
      </w:pPr>
      <w:r w:rsidRPr="00A677BB">
        <w:t>(</w:t>
      </w:r>
      <w:proofErr w:type="spellStart"/>
      <w:r w:rsidR="001C7D98" w:rsidRPr="004714C6">
        <w:t>i</w:t>
      </w:r>
      <w:proofErr w:type="spellEnd"/>
      <w:r w:rsidRPr="00A677BB">
        <w:t>)</w:t>
      </w:r>
      <w:r w:rsidRPr="00A677BB">
        <w:tab/>
      </w:r>
      <w:r w:rsidR="007B0775" w:rsidRPr="004714C6">
        <w:t>To e</w:t>
      </w:r>
      <w:r w:rsidRPr="00A677BB">
        <w:t>nhanc</w:t>
      </w:r>
      <w:r w:rsidR="007B0775" w:rsidRPr="004714C6">
        <w:t>e</w:t>
      </w:r>
      <w:r w:rsidRPr="00A677BB">
        <w:t xml:space="preserve"> the use of </w:t>
      </w:r>
      <w:r w:rsidRPr="004714C6">
        <w:t>sustainable intensification, agroecological and other innovative approaches in the agriculture sector</w:t>
      </w:r>
      <w:r w:rsidRPr="00E067D2">
        <w:t xml:space="preserve">, </w:t>
      </w:r>
      <w:r w:rsidR="00E22434" w:rsidRPr="00E067D2">
        <w:t xml:space="preserve">thereby </w:t>
      </w:r>
      <w:r w:rsidRPr="00E067D2">
        <w:t>contributing to food security and avoiding</w:t>
      </w:r>
      <w:r w:rsidRPr="004714C6">
        <w:t xml:space="preserve"> negative impacts on ecosystems </w:t>
      </w:r>
      <w:r w:rsidRPr="00A677BB">
        <w:t>(</w:t>
      </w:r>
      <w:r w:rsidR="00FC7142" w:rsidRPr="00A677BB">
        <w:t>m</w:t>
      </w:r>
      <w:r w:rsidRPr="00A677BB">
        <w:t xml:space="preserve">ost relevant to </w:t>
      </w:r>
      <w:r w:rsidR="00FC7142" w:rsidRPr="00A677BB">
        <w:t>T</w:t>
      </w:r>
      <w:r w:rsidRPr="00A677BB">
        <w:t>arget 10)</w:t>
      </w:r>
      <w:r w:rsidRPr="004714C6">
        <w:t>;</w:t>
      </w:r>
    </w:p>
    <w:p w14:paraId="3C6D62A7" w14:textId="719D7CF6" w:rsidR="0088267C" w:rsidRPr="00A677BB" w:rsidRDefault="0088267C" w:rsidP="006B6FE8">
      <w:pPr>
        <w:tabs>
          <w:tab w:val="left" w:pos="1701"/>
        </w:tabs>
        <w:spacing w:before="120" w:after="120"/>
        <w:ind w:left="567" w:firstLine="567"/>
      </w:pPr>
      <w:r w:rsidRPr="00A677BB">
        <w:t>(</w:t>
      </w:r>
      <w:r w:rsidR="001C7D98" w:rsidRPr="00A677BB">
        <w:t>j</w:t>
      </w:r>
      <w:r w:rsidRPr="00A677BB">
        <w:t>)</w:t>
      </w:r>
      <w:r w:rsidRPr="00A677BB">
        <w:tab/>
      </w:r>
      <w:r w:rsidR="007B0775" w:rsidRPr="004714C6">
        <w:t>To m</w:t>
      </w:r>
      <w:r w:rsidRPr="00A677BB">
        <w:t xml:space="preserve">ainstream biodiversity into sectors that have not been </w:t>
      </w:r>
      <w:r w:rsidRPr="00E067D2">
        <w:t xml:space="preserve">explicitly </w:t>
      </w:r>
      <w:r w:rsidR="00E22434" w:rsidRPr="00E067D2">
        <w:t>referred to</w:t>
      </w:r>
      <w:r w:rsidRPr="00E067D2">
        <w:t xml:space="preserve"> in the programme of work and decisions related to island biodiversity (</w:t>
      </w:r>
      <w:r w:rsidR="00B745E3" w:rsidRPr="00E067D2">
        <w:t>m</w:t>
      </w:r>
      <w:r w:rsidRPr="00E067D2">
        <w:t>o</w:t>
      </w:r>
      <w:r w:rsidRPr="00A677BB">
        <w:t xml:space="preserve">st relevant to </w:t>
      </w:r>
      <w:r w:rsidR="00B745E3" w:rsidRPr="00A677BB">
        <w:t>T</w:t>
      </w:r>
      <w:r w:rsidRPr="00A677BB">
        <w:t>arget</w:t>
      </w:r>
      <w:r w:rsidR="008D1FDE" w:rsidRPr="00A677BB">
        <w:t> </w:t>
      </w:r>
      <w:r w:rsidRPr="00A677BB">
        <w:t>14);</w:t>
      </w:r>
    </w:p>
    <w:p w14:paraId="4B6E7543" w14:textId="52F939DD" w:rsidR="0088267C" w:rsidRPr="00A677BB" w:rsidRDefault="0088267C" w:rsidP="006B6FE8">
      <w:pPr>
        <w:tabs>
          <w:tab w:val="left" w:pos="1701"/>
        </w:tabs>
        <w:spacing w:before="120" w:after="120"/>
        <w:ind w:left="567" w:firstLine="567"/>
      </w:pPr>
      <w:r w:rsidRPr="00A677BB">
        <w:t>(</w:t>
      </w:r>
      <w:r w:rsidR="001C7D98" w:rsidRPr="00A677BB">
        <w:t>k</w:t>
      </w:r>
      <w:r w:rsidRPr="00A677BB">
        <w:t>)</w:t>
      </w:r>
      <w:r w:rsidRPr="00A677BB">
        <w:tab/>
      </w:r>
      <w:r w:rsidR="007B0775" w:rsidRPr="004714C6">
        <w:t>To i</w:t>
      </w:r>
      <w:r w:rsidRPr="00A677BB">
        <w:t>mprov</w:t>
      </w:r>
      <w:r w:rsidR="007B0775" w:rsidRPr="004714C6">
        <w:t>e</w:t>
      </w:r>
      <w:r w:rsidRPr="00A677BB">
        <w:t xml:space="preserve"> understanding of multiple values of biodiversity across islands, in particular </w:t>
      </w:r>
      <w:proofErr w:type="gramStart"/>
      <w:r w:rsidRPr="00A677BB">
        <w:t xml:space="preserve">with </w:t>
      </w:r>
      <w:r w:rsidR="0051253A" w:rsidRPr="004714C6">
        <w:t>regard</w:t>
      </w:r>
      <w:r w:rsidRPr="00A677BB">
        <w:t xml:space="preserve"> to</w:t>
      </w:r>
      <w:proofErr w:type="gramEnd"/>
      <w:r w:rsidRPr="00A677BB">
        <w:t xml:space="preserve"> indigenous peoples and local communities, and integrate th</w:t>
      </w:r>
      <w:r w:rsidR="004D3800" w:rsidRPr="00A677BB">
        <w:t>o</w:t>
      </w:r>
      <w:r w:rsidRPr="00A677BB">
        <w:t>se values into planning and decision</w:t>
      </w:r>
      <w:r w:rsidR="007B1DE4" w:rsidRPr="00A677BB">
        <w:t>-</w:t>
      </w:r>
      <w:r w:rsidRPr="00A677BB">
        <w:t>making (</w:t>
      </w:r>
      <w:r w:rsidR="007B1DE4" w:rsidRPr="00A677BB">
        <w:t>m</w:t>
      </w:r>
      <w:r w:rsidRPr="00A677BB">
        <w:t xml:space="preserve">ost relevant to </w:t>
      </w:r>
      <w:r w:rsidR="007B1DE4" w:rsidRPr="00A677BB">
        <w:t>T</w:t>
      </w:r>
      <w:r w:rsidRPr="00A677BB">
        <w:t>arget</w:t>
      </w:r>
      <w:r w:rsidR="00B745E3" w:rsidRPr="00A677BB">
        <w:t>s</w:t>
      </w:r>
      <w:r w:rsidRPr="00A677BB">
        <w:t xml:space="preserve"> 14 and 21)</w:t>
      </w:r>
      <w:r w:rsidR="00976FBB" w:rsidRPr="00A677BB">
        <w:t>;</w:t>
      </w:r>
    </w:p>
    <w:p w14:paraId="679567F3" w14:textId="64D67038" w:rsidR="0088267C" w:rsidRPr="006B6FE8" w:rsidRDefault="0088267C" w:rsidP="006B6FE8">
      <w:pPr>
        <w:tabs>
          <w:tab w:val="left" w:pos="1701"/>
        </w:tabs>
        <w:spacing w:before="120" w:after="120"/>
        <w:ind w:left="567" w:firstLine="567"/>
      </w:pPr>
      <w:r w:rsidRPr="00A677BB">
        <w:t>(</w:t>
      </w:r>
      <w:r w:rsidR="001C7D98" w:rsidRPr="00A677BB">
        <w:t>l</w:t>
      </w:r>
      <w:r w:rsidRPr="00A677BB">
        <w:t>)</w:t>
      </w:r>
      <w:r w:rsidRPr="00A677BB">
        <w:tab/>
      </w:r>
      <w:r w:rsidR="007B0775" w:rsidRPr="004714C6">
        <w:t>To i</w:t>
      </w:r>
      <w:r w:rsidRPr="006B6FE8">
        <w:t>ntegrat</w:t>
      </w:r>
      <w:r w:rsidR="007B0775" w:rsidRPr="004714C6">
        <w:t>e</w:t>
      </w:r>
      <w:r w:rsidRPr="006B6FE8">
        <w:t xml:space="preserve"> gender considerations in the conservation and sustainable use of island biodiversity, including through the implementation of the Gender Plan of Action </w:t>
      </w:r>
      <w:r w:rsidR="00922CF0" w:rsidRPr="004714C6">
        <w:t>(2023–2030)</w:t>
      </w:r>
      <w:r w:rsidR="00922CF0" w:rsidRPr="00922CF0">
        <w:t xml:space="preserve"> </w:t>
      </w:r>
      <w:r w:rsidRPr="006B6FE8">
        <w:t>(</w:t>
      </w:r>
      <w:r w:rsidR="00D16045" w:rsidRPr="004714C6">
        <w:t>m</w:t>
      </w:r>
      <w:r w:rsidRPr="004714C6">
        <w:t xml:space="preserve">ost relevant to </w:t>
      </w:r>
      <w:r w:rsidR="00D16045" w:rsidRPr="004714C6">
        <w:t>T</w:t>
      </w:r>
      <w:r w:rsidRPr="004714C6">
        <w:t>arget 23)</w:t>
      </w:r>
      <w:r w:rsidRPr="006B6FE8">
        <w:t>.</w:t>
      </w:r>
    </w:p>
    <w:p w14:paraId="464BF5C9" w14:textId="2881CB8B" w:rsidR="002B559C" w:rsidRPr="006B6FE8" w:rsidRDefault="00ED3849" w:rsidP="006B6FE8">
      <w:pPr>
        <w:pStyle w:val="Para10"/>
        <w:numPr>
          <w:ilvl w:val="0"/>
          <w:numId w:val="0"/>
        </w:numPr>
        <w:ind w:left="927" w:hanging="360"/>
        <w:jc w:val="center"/>
        <w:rPr>
          <w:lang w:val="en-GB"/>
        </w:rPr>
      </w:pPr>
      <w:r w:rsidRPr="006B6FE8">
        <w:rPr>
          <w:lang w:val="en-GB"/>
        </w:rPr>
        <w:t>__________</w:t>
      </w:r>
    </w:p>
    <w:sectPr w:rsidR="002B559C" w:rsidRPr="006B6FE8" w:rsidSect="00DE0B28">
      <w:footnotePr>
        <w:numRestart w:val="eachSect"/>
      </w:footnotePr>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ABA39B" w14:textId="77777777" w:rsidR="00DE0B28" w:rsidRDefault="00DE0B28" w:rsidP="00A96B21">
      <w:r>
        <w:separator/>
      </w:r>
    </w:p>
  </w:endnote>
  <w:endnote w:type="continuationSeparator" w:id="0">
    <w:p w14:paraId="7D114203" w14:textId="77777777" w:rsidR="00DE0B28" w:rsidRDefault="00DE0B28" w:rsidP="00A96B21">
      <w:r>
        <w:continuationSeparator/>
      </w:r>
    </w:p>
  </w:endnote>
  <w:endnote w:type="continuationNotice" w:id="1">
    <w:p w14:paraId="1C79063D" w14:textId="77777777" w:rsidR="00DE0B28" w:rsidRDefault="00DE0B2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Times New Roman Bold">
    <w:altName w:val="Times New Roman"/>
    <w:panose1 w:val="02020803070505020304"/>
    <w:charset w:val="00"/>
    <w:family w:val="auto"/>
    <w:pitch w:val="variable"/>
    <w:sig w:usb0="E0002AFF" w:usb1="C0007841"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0C367A7D" w14:textId="77777777" w:rsidR="002B559C" w:rsidRDefault="002B559C">
            <w:pPr>
              <w:pStyle w:val="Footer"/>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Pr="002B559C">
              <w:rPr>
                <w:noProof/>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Pr="002B559C">
              <w:rPr>
                <w:noProof/>
                <w:sz w:val="20"/>
                <w:szCs w:val="20"/>
              </w:rPr>
              <w:t>2</w:t>
            </w:r>
            <w:r w:rsidRPr="002B559C">
              <w:rPr>
                <w:sz w:val="20"/>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78186FDA" w14:textId="77777777" w:rsidR="002B559C" w:rsidRDefault="002B559C" w:rsidP="002B559C">
            <w:pPr>
              <w:pStyle w:val="Footer"/>
              <w:jc w:val="right"/>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Pr="002B559C">
              <w:rPr>
                <w:noProof/>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Pr="002B559C">
              <w:rPr>
                <w:noProof/>
                <w:sz w:val="20"/>
                <w:szCs w:val="20"/>
              </w:rPr>
              <w:t>2</w:t>
            </w:r>
            <w:r w:rsidRPr="002B559C">
              <w:rPr>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274D00" w14:textId="77777777" w:rsidR="00DE0B28" w:rsidRDefault="00DE0B28" w:rsidP="00A96B21">
      <w:r>
        <w:separator/>
      </w:r>
    </w:p>
  </w:footnote>
  <w:footnote w:type="continuationSeparator" w:id="0">
    <w:p w14:paraId="75FF8A9C" w14:textId="77777777" w:rsidR="00DE0B28" w:rsidRDefault="00DE0B28" w:rsidP="00A96B21">
      <w:r>
        <w:continuationSeparator/>
      </w:r>
    </w:p>
  </w:footnote>
  <w:footnote w:type="continuationNotice" w:id="1">
    <w:p w14:paraId="1F7E7BE7" w14:textId="77777777" w:rsidR="00DE0B28" w:rsidRDefault="00DE0B28"/>
  </w:footnote>
  <w:footnote w:id="2">
    <w:p w14:paraId="667E021D" w14:textId="02421EEF" w:rsidR="00A96B21" w:rsidRPr="006B6FE8" w:rsidRDefault="00A96B21" w:rsidP="00D71FFB">
      <w:pPr>
        <w:pStyle w:val="Footnote"/>
        <w:rPr>
          <w:lang w:val="en-US"/>
        </w:rPr>
      </w:pPr>
      <w:r w:rsidRPr="006B6FE8">
        <w:rPr>
          <w:rStyle w:val="FootnoteReference"/>
          <w:lang w:val="en-US"/>
        </w:rPr>
        <w:t>*</w:t>
      </w:r>
      <w:r w:rsidRPr="006B6FE8">
        <w:rPr>
          <w:lang w:val="en-US"/>
        </w:rPr>
        <w:t xml:space="preserve"> CBD/</w:t>
      </w:r>
      <w:r w:rsidR="004335E2" w:rsidRPr="006B6FE8">
        <w:rPr>
          <w:lang w:val="en-US"/>
        </w:rPr>
        <w:t>SBSTTA/2</w:t>
      </w:r>
      <w:r w:rsidR="00F23533" w:rsidRPr="006B6FE8">
        <w:rPr>
          <w:lang w:val="en-US"/>
        </w:rPr>
        <w:t>6</w:t>
      </w:r>
      <w:r w:rsidR="004335E2" w:rsidRPr="006B6FE8">
        <w:rPr>
          <w:lang w:val="en-US"/>
        </w:rPr>
        <w:t>/1.</w:t>
      </w:r>
    </w:p>
  </w:footnote>
  <w:footnote w:id="3">
    <w:p w14:paraId="0271DED3" w14:textId="1DB6DF0C" w:rsidR="008C0BEF" w:rsidRPr="006B6FE8" w:rsidRDefault="008C0BEF">
      <w:pPr>
        <w:pStyle w:val="FootnoteText"/>
        <w:rPr>
          <w:sz w:val="18"/>
          <w:szCs w:val="18"/>
        </w:rPr>
      </w:pPr>
      <w:r w:rsidRPr="006B6FE8">
        <w:rPr>
          <w:rStyle w:val="FootnoteReference"/>
          <w:sz w:val="18"/>
          <w:szCs w:val="18"/>
        </w:rPr>
        <w:footnoteRef/>
      </w:r>
      <w:r w:rsidRPr="006B6FE8">
        <w:rPr>
          <w:sz w:val="18"/>
          <w:szCs w:val="18"/>
        </w:rPr>
        <w:t xml:space="preserve"> </w:t>
      </w:r>
      <w:r w:rsidR="00047E67" w:rsidRPr="006B6FE8">
        <w:rPr>
          <w:sz w:val="18"/>
          <w:szCs w:val="18"/>
        </w:rPr>
        <w:t xml:space="preserve">See </w:t>
      </w:r>
      <w:hyperlink r:id="rId1" w:history="1">
        <w:r w:rsidR="00B07C7C" w:rsidRPr="006B6FE8">
          <w:rPr>
            <w:rStyle w:val="Hyperlink"/>
            <w:sz w:val="18"/>
            <w:szCs w:val="18"/>
          </w:rPr>
          <w:t>www.cbd.int/gbf/targets/</w:t>
        </w:r>
      </w:hyperlink>
      <w:r w:rsidR="00047E67" w:rsidRPr="006B6FE8">
        <w:rPr>
          <w:sz w:val="18"/>
          <w:szCs w:val="18"/>
        </w:rPr>
        <w:t xml:space="preserve"> for detail</w:t>
      </w:r>
      <w:r w:rsidRPr="006B6FE8">
        <w:rPr>
          <w:rStyle w:val="Hyperlink"/>
          <w:sz w:val="18"/>
          <w:szCs w:val="18"/>
        </w:rPr>
        <w:t>.</w:t>
      </w:r>
    </w:p>
  </w:footnote>
  <w:footnote w:id="4">
    <w:p w14:paraId="379E2683" w14:textId="2815A9E7" w:rsidR="0017648E" w:rsidRPr="006B6FE8" w:rsidRDefault="0017648E" w:rsidP="0017648E">
      <w:pPr>
        <w:pStyle w:val="FootnoteText"/>
        <w:rPr>
          <w:rFonts w:asciiTheme="majorBidi" w:hAnsiTheme="majorBidi" w:cstheme="majorBidi"/>
          <w:sz w:val="18"/>
          <w:szCs w:val="18"/>
          <w:lang w:val="en-US"/>
        </w:rPr>
      </w:pPr>
      <w:r w:rsidRPr="006B6FE8">
        <w:rPr>
          <w:rStyle w:val="FootnoteReference"/>
          <w:sz w:val="18"/>
          <w:szCs w:val="18"/>
        </w:rPr>
        <w:footnoteRef/>
      </w:r>
      <w:r w:rsidRPr="006B6FE8">
        <w:rPr>
          <w:sz w:val="18"/>
          <w:szCs w:val="18"/>
          <w:lang w:val="en-US"/>
        </w:rPr>
        <w:t xml:space="preserve"> </w:t>
      </w:r>
      <w:r w:rsidRPr="006B6FE8">
        <w:rPr>
          <w:sz w:val="18"/>
          <w:szCs w:val="18"/>
        </w:rPr>
        <w:t xml:space="preserve">Australia, </w:t>
      </w:r>
      <w:r w:rsidRPr="006B6FE8">
        <w:rPr>
          <w:rStyle w:val="cf01"/>
          <w:rFonts w:asciiTheme="majorBidi" w:hAnsiTheme="majorBidi" w:cstheme="majorBidi"/>
        </w:rPr>
        <w:t>Belarus, Canada</w:t>
      </w:r>
      <w:r w:rsidR="00055968" w:rsidRPr="006B6FE8">
        <w:rPr>
          <w:rStyle w:val="cf01"/>
          <w:rFonts w:asciiTheme="majorBidi" w:hAnsiTheme="majorBidi" w:cstheme="majorBidi"/>
        </w:rPr>
        <w:t>,</w:t>
      </w:r>
      <w:r w:rsidRPr="006B6FE8">
        <w:rPr>
          <w:rStyle w:val="cf01"/>
          <w:rFonts w:asciiTheme="majorBidi" w:hAnsiTheme="majorBidi" w:cstheme="majorBidi"/>
        </w:rPr>
        <w:t xml:space="preserve"> European Union, Finland, Gabon, Japan, </w:t>
      </w:r>
      <w:r w:rsidR="00C41723" w:rsidRPr="006163A0">
        <w:rPr>
          <w:rStyle w:val="cf01"/>
          <w:rFonts w:asciiTheme="majorBidi" w:hAnsiTheme="majorBidi" w:cstheme="majorBidi"/>
        </w:rPr>
        <w:t xml:space="preserve">State of </w:t>
      </w:r>
      <w:r w:rsidRPr="006B6FE8">
        <w:rPr>
          <w:rStyle w:val="cf01"/>
          <w:rFonts w:asciiTheme="majorBidi" w:hAnsiTheme="majorBidi" w:cstheme="majorBidi"/>
        </w:rPr>
        <w:t xml:space="preserve">Palestine, Sweden </w:t>
      </w:r>
      <w:r w:rsidR="003C334A" w:rsidRPr="006163A0">
        <w:rPr>
          <w:rStyle w:val="cf01"/>
          <w:rFonts w:asciiTheme="majorBidi" w:hAnsiTheme="majorBidi" w:cstheme="majorBidi"/>
        </w:rPr>
        <w:t xml:space="preserve">and </w:t>
      </w:r>
      <w:r w:rsidRPr="006B6FE8">
        <w:rPr>
          <w:rStyle w:val="cf01"/>
          <w:rFonts w:asciiTheme="majorBidi" w:hAnsiTheme="majorBidi" w:cstheme="majorBidi"/>
        </w:rPr>
        <w:t>U</w:t>
      </w:r>
      <w:r w:rsidR="00055968" w:rsidRPr="006B6FE8">
        <w:rPr>
          <w:rStyle w:val="cf01"/>
          <w:rFonts w:asciiTheme="majorBidi" w:hAnsiTheme="majorBidi" w:cstheme="majorBidi"/>
        </w:rPr>
        <w:t xml:space="preserve">nited </w:t>
      </w:r>
      <w:r w:rsidRPr="006B6FE8">
        <w:rPr>
          <w:rStyle w:val="cf01"/>
          <w:rFonts w:asciiTheme="majorBidi" w:hAnsiTheme="majorBidi" w:cstheme="majorBidi"/>
        </w:rPr>
        <w:t>K</w:t>
      </w:r>
      <w:r w:rsidR="003C334A" w:rsidRPr="006163A0">
        <w:rPr>
          <w:rStyle w:val="cf01"/>
          <w:rFonts w:asciiTheme="majorBidi" w:hAnsiTheme="majorBidi" w:cstheme="majorBidi"/>
        </w:rPr>
        <w:t>ingdom of Great Britain and Northern Ireland.</w:t>
      </w:r>
    </w:p>
  </w:footnote>
  <w:footnote w:id="5">
    <w:p w14:paraId="6DAF6A21" w14:textId="0614C0AB" w:rsidR="00EA336D" w:rsidRPr="006B6FE8" w:rsidRDefault="00EA336D">
      <w:pPr>
        <w:pStyle w:val="FootnoteText"/>
        <w:rPr>
          <w:sz w:val="18"/>
          <w:szCs w:val="18"/>
          <w:lang w:val="en-US"/>
        </w:rPr>
      </w:pPr>
      <w:r w:rsidRPr="006B6FE8">
        <w:rPr>
          <w:rStyle w:val="FootnoteReference"/>
          <w:sz w:val="18"/>
          <w:szCs w:val="18"/>
        </w:rPr>
        <w:footnoteRef/>
      </w:r>
      <w:r w:rsidRPr="006B6FE8">
        <w:rPr>
          <w:sz w:val="18"/>
          <w:szCs w:val="18"/>
        </w:rPr>
        <w:t xml:space="preserve"> </w:t>
      </w:r>
      <w:r w:rsidRPr="006B6FE8">
        <w:rPr>
          <w:rStyle w:val="break-word"/>
          <w:sz w:val="18"/>
          <w:szCs w:val="18"/>
        </w:rPr>
        <w:t>CBD/SBSTTA/25/INF/1</w:t>
      </w:r>
      <w:r w:rsidR="00BD73E9" w:rsidRPr="006B6FE8">
        <w:rPr>
          <w:rStyle w:val="break-word"/>
          <w:sz w:val="18"/>
          <w:szCs w:val="18"/>
        </w:rPr>
        <w:t>.</w:t>
      </w:r>
    </w:p>
  </w:footnote>
  <w:footnote w:id="6">
    <w:p w14:paraId="696397B8" w14:textId="11FEB100" w:rsidR="00FA3735" w:rsidRPr="006B6FE8" w:rsidRDefault="00FA3735" w:rsidP="00FA3735">
      <w:pPr>
        <w:pStyle w:val="FootnoteText"/>
        <w:rPr>
          <w:sz w:val="18"/>
          <w:szCs w:val="18"/>
          <w:lang w:val="en-US"/>
        </w:rPr>
      </w:pPr>
      <w:r w:rsidRPr="006B6FE8">
        <w:rPr>
          <w:rStyle w:val="FootnoteReference"/>
          <w:sz w:val="18"/>
          <w:szCs w:val="18"/>
        </w:rPr>
        <w:footnoteRef/>
      </w:r>
      <w:r w:rsidRPr="006B6FE8">
        <w:rPr>
          <w:sz w:val="18"/>
          <w:szCs w:val="18"/>
        </w:rPr>
        <w:t xml:space="preserve"> </w:t>
      </w:r>
      <w:hyperlink r:id="rId2" w:tgtFrame="_blank" w:history="1">
        <w:r w:rsidRPr="006B6FE8">
          <w:rPr>
            <w:rStyle w:val="Hyperlink"/>
            <w:rFonts w:eastAsiaTheme="majorEastAsia"/>
            <w:color w:val="0079C0"/>
            <w:spacing w:val="6"/>
            <w:sz w:val="18"/>
            <w:szCs w:val="18"/>
            <w:shd w:val="clear" w:color="auto" w:fill="FFFFFF"/>
          </w:rPr>
          <w:t>UNEP/CBD/COP/8/27/Add.2</w:t>
        </w:r>
      </w:hyperlink>
      <w:r w:rsidR="00367653" w:rsidRPr="006B6FE8">
        <w:rPr>
          <w:rStyle w:val="Hyperlink"/>
          <w:rFonts w:eastAsiaTheme="majorEastAsia"/>
          <w:color w:val="0079C0"/>
          <w:spacing w:val="6"/>
          <w:sz w:val="18"/>
          <w:szCs w:val="18"/>
          <w:shd w:val="clear" w:color="auto" w:fill="FFFFFF"/>
        </w:rPr>
        <w:t>.</w:t>
      </w:r>
    </w:p>
  </w:footnote>
  <w:footnote w:id="7">
    <w:p w14:paraId="3892E0E2" w14:textId="2141F48A" w:rsidR="00714CEE" w:rsidRPr="006B6FE8" w:rsidRDefault="00714CEE">
      <w:pPr>
        <w:pStyle w:val="FootnoteText"/>
        <w:rPr>
          <w:sz w:val="18"/>
          <w:szCs w:val="18"/>
          <w:lang w:val="en-US"/>
        </w:rPr>
      </w:pPr>
      <w:r w:rsidRPr="006B6FE8">
        <w:rPr>
          <w:rStyle w:val="FootnoteReference"/>
          <w:sz w:val="18"/>
          <w:szCs w:val="18"/>
        </w:rPr>
        <w:footnoteRef/>
      </w:r>
      <w:r w:rsidRPr="006B6FE8">
        <w:rPr>
          <w:sz w:val="18"/>
          <w:szCs w:val="18"/>
        </w:rPr>
        <w:t xml:space="preserve"> </w:t>
      </w:r>
      <w:r w:rsidR="009D71B2" w:rsidRPr="006B6FE8">
        <w:rPr>
          <w:sz w:val="18"/>
          <w:szCs w:val="18"/>
          <w:lang w:val="en-US"/>
        </w:rPr>
        <w:t xml:space="preserve">E.g. </w:t>
      </w:r>
      <w:r w:rsidR="007851A4" w:rsidRPr="006B6FE8">
        <w:rPr>
          <w:sz w:val="18"/>
          <w:szCs w:val="18"/>
        </w:rPr>
        <w:t>decision </w:t>
      </w:r>
      <w:hyperlink r:id="rId3" w:history="1">
        <w:r w:rsidR="007851A4" w:rsidRPr="006B6FE8">
          <w:rPr>
            <w:rStyle w:val="Hyperlink"/>
            <w:sz w:val="18"/>
            <w:szCs w:val="18"/>
          </w:rPr>
          <w:t>XIII/3</w:t>
        </w:r>
      </w:hyperlink>
      <w:r w:rsidRPr="006B6FE8">
        <w:rPr>
          <w:sz w:val="18"/>
          <w:szCs w:val="18"/>
          <w:lang w:val="en-US"/>
        </w:rPr>
        <w:t xml:space="preserve">, </w:t>
      </w:r>
      <w:r w:rsidR="00422FA9" w:rsidRPr="006B6FE8">
        <w:rPr>
          <w:sz w:val="18"/>
          <w:szCs w:val="18"/>
          <w:lang w:val="en-US"/>
        </w:rPr>
        <w:t>d</w:t>
      </w:r>
      <w:r w:rsidRPr="006B6FE8">
        <w:rPr>
          <w:sz w:val="18"/>
          <w:szCs w:val="18"/>
          <w:lang w:val="en-US"/>
        </w:rPr>
        <w:t xml:space="preserve">ecision </w:t>
      </w:r>
      <w:hyperlink r:id="rId4" w:history="1">
        <w:r w:rsidRPr="006B6FE8">
          <w:rPr>
            <w:rStyle w:val="Hyperlink"/>
            <w:sz w:val="18"/>
            <w:szCs w:val="18"/>
            <w:lang w:val="en-US"/>
          </w:rPr>
          <w:t>14/3</w:t>
        </w:r>
      </w:hyperlink>
      <w:r w:rsidRPr="006B6FE8">
        <w:rPr>
          <w:sz w:val="18"/>
          <w:szCs w:val="18"/>
          <w:lang w:val="en-US"/>
        </w:rPr>
        <w:t xml:space="preserve">, </w:t>
      </w:r>
      <w:r w:rsidR="005004EA" w:rsidRPr="006B6FE8">
        <w:rPr>
          <w:sz w:val="18"/>
          <w:szCs w:val="18"/>
          <w:lang w:val="en-US"/>
        </w:rPr>
        <w:t xml:space="preserve">the </w:t>
      </w:r>
      <w:hyperlink r:id="rId5" w:history="1">
        <w:r w:rsidRPr="006B6FE8">
          <w:rPr>
            <w:rStyle w:val="Hyperlink"/>
            <w:sz w:val="18"/>
            <w:szCs w:val="18"/>
          </w:rPr>
          <w:t>Cancun Declaration on Mainstreaming the Conservation and Sustainable Use of Biodiversity for Well-Being</w:t>
        </w:r>
      </w:hyperlink>
      <w:r w:rsidRPr="006B6FE8">
        <w:rPr>
          <w:sz w:val="18"/>
          <w:szCs w:val="18"/>
        </w:rPr>
        <w:t xml:space="preserve"> and </w:t>
      </w:r>
      <w:hyperlink r:id="rId6" w:history="1">
        <w:r w:rsidRPr="006B6FE8">
          <w:rPr>
            <w:rStyle w:val="Hyperlink"/>
            <w:i/>
            <w:iCs/>
            <w:sz w:val="18"/>
            <w:szCs w:val="18"/>
          </w:rPr>
          <w:t>CBD Technical Series No.</w:t>
        </w:r>
        <w:r w:rsidR="005025CA" w:rsidRPr="006B6FE8">
          <w:rPr>
            <w:rStyle w:val="Hyperlink"/>
            <w:i/>
            <w:iCs/>
            <w:sz w:val="18"/>
            <w:szCs w:val="18"/>
          </w:rPr>
          <w:t> </w:t>
        </w:r>
        <w:r w:rsidRPr="006B6FE8">
          <w:rPr>
            <w:rStyle w:val="Hyperlink"/>
            <w:i/>
            <w:iCs/>
            <w:sz w:val="18"/>
            <w:szCs w:val="18"/>
          </w:rPr>
          <w:t>87</w:t>
        </w:r>
      </w:hyperlink>
      <w:r w:rsidR="005004EA" w:rsidRPr="006B6FE8">
        <w:rPr>
          <w:rStyle w:val="Hyperlink"/>
          <w:sz w:val="18"/>
          <w:szCs w:val="18"/>
        </w:rPr>
        <w:t>.</w:t>
      </w:r>
    </w:p>
  </w:footnote>
  <w:footnote w:id="8">
    <w:p w14:paraId="223DD398" w14:textId="1C260E8E" w:rsidR="000471F9" w:rsidRPr="006B6FE8" w:rsidRDefault="000471F9">
      <w:pPr>
        <w:pStyle w:val="FootnoteText"/>
        <w:rPr>
          <w:sz w:val="18"/>
          <w:szCs w:val="18"/>
          <w:lang w:val="en-US"/>
        </w:rPr>
      </w:pPr>
      <w:r w:rsidRPr="006B6FE8">
        <w:rPr>
          <w:rStyle w:val="FootnoteReference"/>
          <w:sz w:val="18"/>
          <w:szCs w:val="18"/>
        </w:rPr>
        <w:footnoteRef/>
      </w:r>
      <w:r w:rsidRPr="006B6FE8">
        <w:rPr>
          <w:sz w:val="18"/>
          <w:szCs w:val="18"/>
        </w:rPr>
        <w:t xml:space="preserve"> </w:t>
      </w:r>
      <w:r w:rsidRPr="006B6FE8">
        <w:rPr>
          <w:sz w:val="18"/>
          <w:szCs w:val="18"/>
          <w:lang w:val="en-CA"/>
        </w:rPr>
        <w:t>Decision 15/8</w:t>
      </w:r>
      <w:r w:rsidR="00D260E0" w:rsidRPr="006B6FE8">
        <w:rPr>
          <w:sz w:val="18"/>
          <w:szCs w:val="18"/>
          <w:lang w:val="en-CA"/>
        </w:rPr>
        <w:t>, annex I</w:t>
      </w:r>
      <w:r w:rsidRPr="006B6FE8">
        <w:rPr>
          <w:sz w:val="18"/>
          <w:szCs w:val="18"/>
          <w:lang w:val="en-CA"/>
        </w:rPr>
        <w:t>.</w:t>
      </w:r>
    </w:p>
  </w:footnote>
  <w:footnote w:id="9">
    <w:p w14:paraId="4B5B09FF" w14:textId="44B689AC" w:rsidR="00E77263" w:rsidRPr="006B6FE8" w:rsidRDefault="00E77263" w:rsidP="00E77263">
      <w:pPr>
        <w:pStyle w:val="FootnoteText"/>
        <w:rPr>
          <w:sz w:val="18"/>
          <w:szCs w:val="18"/>
          <w:lang w:val="en-US"/>
        </w:rPr>
      </w:pPr>
      <w:r w:rsidRPr="006B6FE8">
        <w:rPr>
          <w:rStyle w:val="FootnoteReference"/>
          <w:sz w:val="18"/>
          <w:szCs w:val="18"/>
        </w:rPr>
        <w:footnoteRef/>
      </w:r>
      <w:r w:rsidRPr="006B6FE8">
        <w:rPr>
          <w:sz w:val="18"/>
          <w:szCs w:val="18"/>
        </w:rPr>
        <w:t xml:space="preserve"> </w:t>
      </w:r>
      <w:r w:rsidRPr="006B6FE8">
        <w:rPr>
          <w:sz w:val="18"/>
          <w:szCs w:val="18"/>
          <w:lang w:val="en-US"/>
        </w:rPr>
        <w:t xml:space="preserve">Further information on </w:t>
      </w:r>
      <w:r w:rsidR="00B52546" w:rsidRPr="006B6FE8">
        <w:rPr>
          <w:sz w:val="18"/>
          <w:szCs w:val="18"/>
          <w:lang w:val="en-US"/>
        </w:rPr>
        <w:t xml:space="preserve">the Sustainable Ocean </w:t>
      </w:r>
      <w:r w:rsidR="00BC3F5A" w:rsidRPr="006B6FE8">
        <w:rPr>
          <w:sz w:val="18"/>
          <w:szCs w:val="18"/>
          <w:lang w:val="en-US"/>
        </w:rPr>
        <w:t>Initiative</w:t>
      </w:r>
      <w:r w:rsidR="00B52546" w:rsidRPr="006B6FE8">
        <w:rPr>
          <w:sz w:val="18"/>
          <w:szCs w:val="18"/>
          <w:lang w:val="en-US"/>
        </w:rPr>
        <w:t xml:space="preserve"> </w:t>
      </w:r>
      <w:r w:rsidRPr="006B6FE8">
        <w:rPr>
          <w:sz w:val="18"/>
          <w:szCs w:val="18"/>
          <w:lang w:val="en-US"/>
        </w:rPr>
        <w:t xml:space="preserve">is available </w:t>
      </w:r>
      <w:r w:rsidR="00BC3F5A" w:rsidRPr="006B6FE8">
        <w:rPr>
          <w:sz w:val="18"/>
          <w:szCs w:val="18"/>
          <w:lang w:val="en-US"/>
        </w:rPr>
        <w:t>at</w:t>
      </w:r>
      <w:r w:rsidRPr="006B6FE8">
        <w:rPr>
          <w:sz w:val="18"/>
          <w:szCs w:val="18"/>
          <w:lang w:val="en-US"/>
        </w:rPr>
        <w:t xml:space="preserve"> </w:t>
      </w:r>
      <w:hyperlink r:id="rId7" w:history="1">
        <w:r w:rsidR="002733AB" w:rsidRPr="006B6FE8">
          <w:rPr>
            <w:rStyle w:val="Hyperlink"/>
            <w:sz w:val="18"/>
            <w:szCs w:val="18"/>
            <w:lang w:val="en-US"/>
          </w:rPr>
          <w:t>www.cbd.int/soi</w:t>
        </w:r>
      </w:hyperlink>
      <w:r w:rsidRPr="006B6FE8">
        <w:rPr>
          <w:sz w:val="18"/>
          <w:szCs w:val="18"/>
          <w:lang w:val="en-US"/>
        </w:rPr>
        <w:t xml:space="preserve">. </w:t>
      </w:r>
    </w:p>
  </w:footnote>
  <w:footnote w:id="10">
    <w:p w14:paraId="30C3A376" w14:textId="51DB803C" w:rsidR="00714CEE" w:rsidRPr="006B6FE8" w:rsidRDefault="00714CEE">
      <w:pPr>
        <w:pStyle w:val="FootnoteText"/>
        <w:rPr>
          <w:sz w:val="18"/>
          <w:szCs w:val="18"/>
          <w:lang w:val="en-US"/>
        </w:rPr>
      </w:pPr>
      <w:r w:rsidRPr="006B6FE8">
        <w:rPr>
          <w:rStyle w:val="FootnoteReference"/>
          <w:sz w:val="18"/>
          <w:szCs w:val="18"/>
        </w:rPr>
        <w:footnoteRef/>
      </w:r>
      <w:r w:rsidRPr="006B6FE8">
        <w:rPr>
          <w:sz w:val="18"/>
          <w:szCs w:val="18"/>
        </w:rPr>
        <w:t xml:space="preserve"> </w:t>
      </w:r>
      <w:r w:rsidRPr="006B6FE8">
        <w:rPr>
          <w:sz w:val="18"/>
          <w:szCs w:val="18"/>
          <w:lang w:val="en-US"/>
        </w:rPr>
        <w:t xml:space="preserve">See </w:t>
      </w:r>
      <w:hyperlink r:id="rId8" w:history="1">
        <w:r w:rsidR="002733AB" w:rsidRPr="006B6FE8">
          <w:rPr>
            <w:rStyle w:val="Hyperlink"/>
            <w:sz w:val="18"/>
            <w:szCs w:val="18"/>
            <w:lang w:val="en-US"/>
          </w:rPr>
          <w:t>www.cbd.int/meetings/SOI-WS-2022-01</w:t>
        </w:r>
      </w:hyperlink>
      <w:r w:rsidR="00044438" w:rsidRPr="006B6FE8">
        <w:rPr>
          <w:sz w:val="18"/>
          <w:szCs w:val="18"/>
          <w:lang w:val="en-US"/>
        </w:rPr>
        <w:t>.</w:t>
      </w:r>
    </w:p>
  </w:footnote>
  <w:footnote w:id="11">
    <w:p w14:paraId="42AC1626" w14:textId="4C10D72B" w:rsidR="00714CEE" w:rsidRPr="006B6FE8" w:rsidRDefault="00714CEE" w:rsidP="006B6FE8">
      <w:pPr>
        <w:pStyle w:val="FootnoteText"/>
        <w:tabs>
          <w:tab w:val="left" w:pos="4872"/>
        </w:tabs>
        <w:rPr>
          <w:sz w:val="18"/>
          <w:szCs w:val="18"/>
          <w:lang w:val="en-US"/>
        </w:rPr>
      </w:pPr>
      <w:r w:rsidRPr="006B6FE8">
        <w:rPr>
          <w:rStyle w:val="FootnoteReference"/>
          <w:sz w:val="18"/>
          <w:szCs w:val="18"/>
        </w:rPr>
        <w:footnoteRef/>
      </w:r>
      <w:r w:rsidRPr="006B6FE8">
        <w:rPr>
          <w:sz w:val="18"/>
          <w:szCs w:val="18"/>
        </w:rPr>
        <w:t xml:space="preserve"> </w:t>
      </w:r>
      <w:r w:rsidRPr="006B6FE8">
        <w:rPr>
          <w:sz w:val="18"/>
          <w:szCs w:val="18"/>
          <w:lang w:val="en-US"/>
        </w:rPr>
        <w:t xml:space="preserve">See </w:t>
      </w:r>
      <w:hyperlink r:id="rId9" w:history="1">
        <w:r w:rsidR="002733AB" w:rsidRPr="006B6FE8">
          <w:rPr>
            <w:rStyle w:val="Hyperlink"/>
            <w:sz w:val="18"/>
            <w:szCs w:val="18"/>
            <w:lang w:val="en-US"/>
          </w:rPr>
          <w:t>www.cbd.int/meetings/SOI-WS-2022-02</w:t>
        </w:r>
      </w:hyperlink>
      <w:r w:rsidR="00675139" w:rsidRPr="006B6FE8">
        <w:rPr>
          <w:sz w:val="18"/>
          <w:szCs w:val="18"/>
          <w:lang w:val="en-US"/>
        </w:rPr>
        <w:t>.</w:t>
      </w:r>
    </w:p>
  </w:footnote>
  <w:footnote w:id="12">
    <w:p w14:paraId="2354B4DD" w14:textId="3D1B5993" w:rsidR="00714CEE" w:rsidRPr="006B6FE8" w:rsidRDefault="00714CEE">
      <w:pPr>
        <w:pStyle w:val="FootnoteText"/>
        <w:rPr>
          <w:sz w:val="18"/>
          <w:szCs w:val="18"/>
          <w:lang w:val="en-US"/>
        </w:rPr>
      </w:pPr>
      <w:r w:rsidRPr="006B6FE8">
        <w:rPr>
          <w:rStyle w:val="FootnoteReference"/>
          <w:sz w:val="18"/>
          <w:szCs w:val="18"/>
        </w:rPr>
        <w:footnoteRef/>
      </w:r>
      <w:r w:rsidRPr="006B6FE8">
        <w:rPr>
          <w:sz w:val="18"/>
          <w:szCs w:val="18"/>
        </w:rPr>
        <w:t xml:space="preserve"> </w:t>
      </w:r>
      <w:r w:rsidRPr="006B6FE8">
        <w:rPr>
          <w:sz w:val="18"/>
          <w:szCs w:val="18"/>
          <w:lang w:val="en-US"/>
        </w:rPr>
        <w:t xml:space="preserve">See </w:t>
      </w:r>
      <w:hyperlink r:id="rId10" w:history="1">
        <w:r w:rsidR="001F163F" w:rsidRPr="006B6FE8">
          <w:rPr>
            <w:rStyle w:val="Hyperlink"/>
            <w:sz w:val="18"/>
            <w:szCs w:val="18"/>
            <w:lang w:val="en-US"/>
          </w:rPr>
          <w:t>www.cbd.int/meetings/SOI-OM-2022-02</w:t>
        </w:r>
      </w:hyperlink>
      <w:r w:rsidR="00675139" w:rsidRPr="006B6FE8">
        <w:rPr>
          <w:sz w:val="18"/>
          <w:szCs w:val="18"/>
          <w:lang w:val="en-US"/>
        </w:rPr>
        <w:t>.</w:t>
      </w:r>
    </w:p>
  </w:footnote>
  <w:footnote w:id="13">
    <w:p w14:paraId="5B5A6271" w14:textId="48B2862E" w:rsidR="00714CEE" w:rsidRPr="006B6FE8" w:rsidRDefault="00714CEE">
      <w:pPr>
        <w:pStyle w:val="FootnoteText"/>
        <w:rPr>
          <w:sz w:val="18"/>
          <w:szCs w:val="18"/>
          <w:lang w:val="en-US"/>
        </w:rPr>
      </w:pPr>
      <w:r w:rsidRPr="006B6FE8">
        <w:rPr>
          <w:rStyle w:val="FootnoteReference"/>
          <w:sz w:val="18"/>
          <w:szCs w:val="18"/>
        </w:rPr>
        <w:footnoteRef/>
      </w:r>
      <w:r w:rsidRPr="006B6FE8">
        <w:rPr>
          <w:sz w:val="18"/>
          <w:szCs w:val="18"/>
        </w:rPr>
        <w:t xml:space="preserve"> </w:t>
      </w:r>
      <w:r w:rsidRPr="006B6FE8">
        <w:rPr>
          <w:sz w:val="18"/>
          <w:szCs w:val="18"/>
          <w:lang w:val="en-US"/>
        </w:rPr>
        <w:t xml:space="preserve">See </w:t>
      </w:r>
      <w:hyperlink r:id="rId11" w:history="1">
        <w:r w:rsidR="00C17B65">
          <w:rPr>
            <w:rStyle w:val="Hyperlink"/>
            <w:sz w:val="18"/>
            <w:szCs w:val="18"/>
            <w:lang w:val="en-US"/>
          </w:rPr>
          <w:t>www.cbd.int/meetings/SOI-WS-2023-02</w:t>
        </w:r>
      </w:hyperlink>
      <w:r w:rsidR="00CF3DA0" w:rsidRPr="006B6FE8">
        <w:rPr>
          <w:sz w:val="18"/>
          <w:szCs w:val="18"/>
          <w:lang w:val="en-US"/>
        </w:rPr>
        <w:t>.</w:t>
      </w:r>
    </w:p>
  </w:footnote>
  <w:footnote w:id="14">
    <w:p w14:paraId="4F07868A" w14:textId="0404EFCB" w:rsidR="00714CEE" w:rsidRPr="006B6FE8" w:rsidRDefault="00714CEE">
      <w:pPr>
        <w:pStyle w:val="FootnoteText"/>
        <w:rPr>
          <w:sz w:val="18"/>
          <w:szCs w:val="18"/>
          <w:lang w:val="en-US"/>
        </w:rPr>
      </w:pPr>
      <w:r w:rsidRPr="006B6FE8">
        <w:rPr>
          <w:rStyle w:val="FootnoteReference"/>
          <w:sz w:val="18"/>
          <w:szCs w:val="18"/>
        </w:rPr>
        <w:footnoteRef/>
      </w:r>
      <w:r w:rsidRPr="006B6FE8">
        <w:rPr>
          <w:sz w:val="18"/>
          <w:szCs w:val="18"/>
        </w:rPr>
        <w:t xml:space="preserve"> </w:t>
      </w:r>
      <w:r w:rsidRPr="006B6FE8">
        <w:rPr>
          <w:sz w:val="18"/>
          <w:szCs w:val="18"/>
          <w:lang w:val="en-US"/>
        </w:rPr>
        <w:t xml:space="preserve">See </w:t>
      </w:r>
      <w:hyperlink r:id="rId12" w:history="1">
        <w:r w:rsidR="002733AB" w:rsidRPr="006B6FE8">
          <w:rPr>
            <w:rStyle w:val="Hyperlink"/>
            <w:sz w:val="18"/>
            <w:szCs w:val="18"/>
            <w:lang w:val="en-US"/>
          </w:rPr>
          <w:t>www.cbd.int/meetings/SOI-WS-2023-01</w:t>
        </w:r>
      </w:hyperlink>
      <w:r w:rsidR="00CF3DA0" w:rsidRPr="006B6FE8">
        <w:rPr>
          <w:sz w:val="18"/>
          <w:szCs w:val="18"/>
          <w:lang w:val="en-US"/>
        </w:rPr>
        <w:t>.</w:t>
      </w:r>
    </w:p>
  </w:footnote>
  <w:footnote w:id="15">
    <w:p w14:paraId="2445CCD4" w14:textId="4C6FFE82" w:rsidR="00714CEE" w:rsidRPr="006B6FE8" w:rsidRDefault="00714CEE">
      <w:pPr>
        <w:pStyle w:val="FootnoteText"/>
        <w:rPr>
          <w:sz w:val="18"/>
          <w:szCs w:val="18"/>
          <w:lang w:val="en-US"/>
        </w:rPr>
      </w:pPr>
      <w:r w:rsidRPr="006B6FE8">
        <w:rPr>
          <w:rStyle w:val="FootnoteReference"/>
          <w:sz w:val="18"/>
          <w:szCs w:val="18"/>
        </w:rPr>
        <w:footnoteRef/>
      </w:r>
      <w:r w:rsidRPr="006B6FE8">
        <w:rPr>
          <w:sz w:val="18"/>
          <w:szCs w:val="18"/>
        </w:rPr>
        <w:t xml:space="preserve"> See </w:t>
      </w:r>
      <w:hyperlink r:id="rId13" w:history="1">
        <w:r w:rsidR="007864BD" w:rsidRPr="006B6FE8">
          <w:rPr>
            <w:rStyle w:val="Hyperlink"/>
            <w:sz w:val="18"/>
            <w:szCs w:val="18"/>
          </w:rPr>
          <w:t>www.cbd.int/meetings/SOI-WS-2023-03</w:t>
        </w:r>
      </w:hyperlink>
      <w:r w:rsidR="00CF3DA0" w:rsidRPr="006B6FE8">
        <w:rPr>
          <w:sz w:val="18"/>
          <w:szCs w:val="18"/>
        </w:rPr>
        <w:t>.</w:t>
      </w:r>
    </w:p>
  </w:footnote>
  <w:footnote w:id="16">
    <w:p w14:paraId="318B5026" w14:textId="739D695B" w:rsidR="00090327" w:rsidRPr="006B6FE8" w:rsidRDefault="00090327">
      <w:pPr>
        <w:pStyle w:val="FootnoteText"/>
        <w:rPr>
          <w:sz w:val="18"/>
          <w:szCs w:val="18"/>
          <w:lang w:val="en-US"/>
        </w:rPr>
      </w:pPr>
      <w:r w:rsidRPr="006B6FE8">
        <w:rPr>
          <w:rStyle w:val="FootnoteReference"/>
          <w:sz w:val="18"/>
          <w:szCs w:val="18"/>
        </w:rPr>
        <w:footnoteRef/>
      </w:r>
      <w:r w:rsidRPr="006B6FE8">
        <w:rPr>
          <w:sz w:val="18"/>
          <w:szCs w:val="18"/>
        </w:rPr>
        <w:t xml:space="preserve"> </w:t>
      </w:r>
      <w:r w:rsidRPr="006B6FE8">
        <w:rPr>
          <w:sz w:val="18"/>
          <w:szCs w:val="18"/>
          <w:lang w:val="en-US"/>
        </w:rPr>
        <w:t>Decision 15/4, annex.</w:t>
      </w:r>
    </w:p>
  </w:footnote>
  <w:footnote w:id="17">
    <w:p w14:paraId="2A2CCE05" w14:textId="3E04EA3F" w:rsidR="00D272F0" w:rsidRPr="006B6FE8" w:rsidRDefault="00D272F0">
      <w:pPr>
        <w:pStyle w:val="FootnoteText"/>
        <w:rPr>
          <w:sz w:val="18"/>
          <w:szCs w:val="18"/>
        </w:rPr>
      </w:pPr>
      <w:r w:rsidRPr="006B6FE8">
        <w:rPr>
          <w:rStyle w:val="FootnoteReference"/>
          <w:sz w:val="18"/>
          <w:szCs w:val="18"/>
        </w:rPr>
        <w:footnoteRef/>
      </w:r>
      <w:r w:rsidRPr="006B6FE8">
        <w:rPr>
          <w:sz w:val="18"/>
          <w:szCs w:val="18"/>
        </w:rPr>
        <w:t xml:space="preserve"> </w:t>
      </w:r>
      <w:r w:rsidRPr="006B6FE8">
        <w:rPr>
          <w:color w:val="000000"/>
          <w:sz w:val="18"/>
          <w:szCs w:val="18"/>
        </w:rPr>
        <w:t xml:space="preserve">United Nations, </w:t>
      </w:r>
      <w:r w:rsidRPr="006B6FE8">
        <w:rPr>
          <w:i/>
          <w:iCs/>
          <w:color w:val="000000"/>
          <w:sz w:val="18"/>
          <w:szCs w:val="18"/>
        </w:rPr>
        <w:t>Treaty Series</w:t>
      </w:r>
      <w:r w:rsidRPr="006B6FE8">
        <w:rPr>
          <w:iCs/>
          <w:color w:val="000000"/>
          <w:sz w:val="18"/>
          <w:szCs w:val="18"/>
        </w:rPr>
        <w:t>,</w:t>
      </w:r>
      <w:r w:rsidRPr="006B6FE8">
        <w:rPr>
          <w:i/>
          <w:iCs/>
          <w:color w:val="000000"/>
          <w:sz w:val="18"/>
          <w:szCs w:val="18"/>
        </w:rPr>
        <w:t xml:space="preserve"> </w:t>
      </w:r>
      <w:r w:rsidRPr="006B6FE8">
        <w:rPr>
          <w:color w:val="000000"/>
          <w:sz w:val="18"/>
          <w:szCs w:val="18"/>
        </w:rPr>
        <w:t>vol. 1760, No. 30619.</w:t>
      </w:r>
    </w:p>
  </w:footnote>
  <w:footnote w:id="18">
    <w:p w14:paraId="6E78D116" w14:textId="38DF74E5" w:rsidR="00FA570F" w:rsidRPr="006B6FE8" w:rsidRDefault="00FA570F">
      <w:pPr>
        <w:pStyle w:val="FootnoteText"/>
        <w:rPr>
          <w:sz w:val="18"/>
          <w:szCs w:val="18"/>
          <w:lang w:val="en-US"/>
        </w:rPr>
      </w:pPr>
      <w:r w:rsidRPr="006B6FE8">
        <w:rPr>
          <w:rStyle w:val="FootnoteReference"/>
          <w:sz w:val="18"/>
          <w:szCs w:val="18"/>
        </w:rPr>
        <w:footnoteRef/>
      </w:r>
      <w:r w:rsidRPr="006B6FE8">
        <w:rPr>
          <w:sz w:val="18"/>
          <w:szCs w:val="18"/>
        </w:rPr>
        <w:t xml:space="preserve"> Principle 15 of the Rio Declaration on Environment and Development.</w:t>
      </w:r>
    </w:p>
  </w:footnote>
  <w:footnote w:id="19">
    <w:p w14:paraId="553AC46F" w14:textId="0856920C" w:rsidR="00FA570F" w:rsidRPr="006B6FE8" w:rsidRDefault="00FA570F">
      <w:pPr>
        <w:pStyle w:val="FootnoteText"/>
        <w:rPr>
          <w:sz w:val="18"/>
          <w:szCs w:val="18"/>
          <w:lang w:val="en-US"/>
        </w:rPr>
      </w:pPr>
      <w:r w:rsidRPr="006B6FE8">
        <w:rPr>
          <w:rStyle w:val="FootnoteReference"/>
          <w:sz w:val="18"/>
          <w:szCs w:val="18"/>
        </w:rPr>
        <w:footnoteRef/>
      </w:r>
      <w:r w:rsidRPr="006B6FE8">
        <w:rPr>
          <w:sz w:val="18"/>
          <w:szCs w:val="18"/>
        </w:rPr>
        <w:t xml:space="preserve"> </w:t>
      </w:r>
      <w:r w:rsidR="00BD40A1" w:rsidRPr="006163A0">
        <w:rPr>
          <w:sz w:val="18"/>
          <w:szCs w:val="18"/>
        </w:rPr>
        <w:t>“</w:t>
      </w:r>
      <w:r w:rsidR="006550AC" w:rsidRPr="006163A0">
        <w:rPr>
          <w:sz w:val="18"/>
          <w:szCs w:val="18"/>
        </w:rPr>
        <w:t>F</w:t>
      </w:r>
      <w:r w:rsidRPr="006B6FE8">
        <w:rPr>
          <w:sz w:val="18"/>
          <w:szCs w:val="18"/>
        </w:rPr>
        <w:t>ree, prior and informed consent</w:t>
      </w:r>
      <w:r w:rsidR="00BD40A1" w:rsidRPr="006163A0">
        <w:rPr>
          <w:sz w:val="18"/>
          <w:szCs w:val="18"/>
        </w:rPr>
        <w:t>”</w:t>
      </w:r>
      <w:r w:rsidRPr="006B6FE8">
        <w:rPr>
          <w:sz w:val="18"/>
          <w:szCs w:val="18"/>
        </w:rPr>
        <w:t xml:space="preserve"> refers to the tripartite terminology of “prior and informed consent”</w:t>
      </w:r>
      <w:r w:rsidR="00BD40A1" w:rsidRPr="006163A0">
        <w:rPr>
          <w:sz w:val="18"/>
          <w:szCs w:val="18"/>
        </w:rPr>
        <w:t>,</w:t>
      </w:r>
      <w:r w:rsidRPr="006B6FE8">
        <w:rPr>
          <w:sz w:val="18"/>
          <w:szCs w:val="18"/>
        </w:rPr>
        <w:t xml:space="preserve"> “free, prior and informed consent” </w:t>
      </w:r>
      <w:r w:rsidR="006550AC" w:rsidRPr="006163A0">
        <w:rPr>
          <w:sz w:val="18"/>
          <w:szCs w:val="18"/>
        </w:rPr>
        <w:t>and</w:t>
      </w:r>
      <w:r w:rsidRPr="006B6FE8">
        <w:rPr>
          <w:sz w:val="18"/>
          <w:szCs w:val="18"/>
        </w:rPr>
        <w:t xml:space="preserve"> “approval and involvement”.</w:t>
      </w:r>
    </w:p>
  </w:footnote>
  <w:footnote w:id="20">
    <w:p w14:paraId="6DD231C2" w14:textId="324A9A06" w:rsidR="005961C5" w:rsidRPr="006B6FE8" w:rsidRDefault="005961C5">
      <w:pPr>
        <w:pStyle w:val="FootnoteText"/>
        <w:rPr>
          <w:sz w:val="18"/>
          <w:szCs w:val="18"/>
          <w:lang w:val="en-US"/>
        </w:rPr>
      </w:pPr>
      <w:r w:rsidRPr="006B6FE8">
        <w:rPr>
          <w:rStyle w:val="FootnoteReference"/>
          <w:sz w:val="18"/>
          <w:szCs w:val="18"/>
        </w:rPr>
        <w:footnoteRef/>
      </w:r>
      <w:r w:rsidRPr="006B6FE8">
        <w:rPr>
          <w:sz w:val="18"/>
          <w:szCs w:val="18"/>
        </w:rPr>
        <w:t xml:space="preserve"> </w:t>
      </w:r>
      <w:r w:rsidR="00B268CD" w:rsidRPr="006B6FE8">
        <w:rPr>
          <w:spacing w:val="-6"/>
          <w:sz w:val="18"/>
          <w:szCs w:val="18"/>
          <w:lang w:val="en-US"/>
        </w:rPr>
        <w:t>A/CONF.232/2023/4.</w:t>
      </w:r>
    </w:p>
  </w:footnote>
  <w:footnote w:id="21">
    <w:p w14:paraId="71051C5A" w14:textId="7E098928" w:rsidR="00CD4FDC" w:rsidRPr="006B6FE8" w:rsidRDefault="00CD4FDC">
      <w:pPr>
        <w:pStyle w:val="FootnoteText"/>
        <w:rPr>
          <w:sz w:val="18"/>
          <w:szCs w:val="18"/>
          <w:lang w:val="en-US"/>
        </w:rPr>
      </w:pPr>
      <w:r w:rsidRPr="006B6FE8">
        <w:rPr>
          <w:rStyle w:val="FootnoteReference"/>
          <w:sz w:val="18"/>
          <w:szCs w:val="18"/>
        </w:rPr>
        <w:footnoteRef/>
      </w:r>
      <w:r w:rsidRPr="006B6FE8">
        <w:rPr>
          <w:sz w:val="18"/>
          <w:szCs w:val="18"/>
        </w:rPr>
        <w:t xml:space="preserve"> </w:t>
      </w:r>
      <w:r w:rsidR="00A479FC" w:rsidRPr="006B6FE8">
        <w:rPr>
          <w:bCs/>
          <w:color w:val="000000"/>
          <w:sz w:val="18"/>
          <w:szCs w:val="18"/>
        </w:rPr>
        <w:t>General Assembly resolution 61/295, annex.</w:t>
      </w:r>
    </w:p>
  </w:footnote>
  <w:footnote w:id="22">
    <w:p w14:paraId="737AAC87" w14:textId="2AE44424" w:rsidR="00181A3C" w:rsidRPr="006B6FE8" w:rsidRDefault="00181A3C">
      <w:pPr>
        <w:pStyle w:val="FootnoteText"/>
        <w:rPr>
          <w:sz w:val="18"/>
          <w:szCs w:val="18"/>
          <w:lang w:val="en-US"/>
        </w:rPr>
      </w:pPr>
      <w:r w:rsidRPr="006B6FE8">
        <w:rPr>
          <w:rStyle w:val="FootnoteReference"/>
          <w:sz w:val="18"/>
          <w:szCs w:val="18"/>
        </w:rPr>
        <w:footnoteRef/>
      </w:r>
      <w:r w:rsidRPr="006B6FE8">
        <w:rPr>
          <w:sz w:val="18"/>
          <w:szCs w:val="18"/>
        </w:rPr>
        <w:t xml:space="preserve"> </w:t>
      </w:r>
      <w:r w:rsidRPr="006B6FE8">
        <w:rPr>
          <w:kern w:val="14"/>
          <w:sz w:val="18"/>
          <w:szCs w:val="18"/>
        </w:rPr>
        <w:t>General Assembly resolution 70/1.</w:t>
      </w:r>
    </w:p>
  </w:footnote>
  <w:footnote w:id="23">
    <w:p w14:paraId="7C83146D" w14:textId="18DB8203" w:rsidR="006163A0" w:rsidRPr="006B6FE8" w:rsidRDefault="006163A0">
      <w:pPr>
        <w:pStyle w:val="FootnoteText"/>
        <w:rPr>
          <w:sz w:val="18"/>
          <w:szCs w:val="18"/>
          <w:lang w:val="en-US"/>
        </w:rPr>
      </w:pPr>
      <w:r w:rsidRPr="006B6FE8">
        <w:rPr>
          <w:rStyle w:val="FootnoteReference"/>
          <w:sz w:val="18"/>
          <w:szCs w:val="18"/>
        </w:rPr>
        <w:footnoteRef/>
      </w:r>
      <w:r w:rsidRPr="006B6FE8">
        <w:rPr>
          <w:sz w:val="18"/>
          <w:szCs w:val="18"/>
        </w:rPr>
        <w:t xml:space="preserve"> </w:t>
      </w:r>
      <w:r w:rsidRPr="006B6FE8">
        <w:rPr>
          <w:sz w:val="18"/>
          <w:szCs w:val="18"/>
          <w:lang w:val="en-US"/>
        </w:rPr>
        <w:t>Decision 15/11, annex.</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2" w:name="_Hlk137802784"/>
  <w:bookmarkStart w:id="3" w:name="_Hlk137802785"/>
  <w:p w14:paraId="5FF3983F" w14:textId="1A2D1F7B" w:rsidR="002B559C" w:rsidRPr="002B559C" w:rsidRDefault="00000000" w:rsidP="002B559C">
    <w:pPr>
      <w:pStyle w:val="Header"/>
      <w:pBdr>
        <w:bottom w:val="single" w:sz="4" w:space="1" w:color="auto"/>
      </w:pBdr>
      <w:spacing w:after="240"/>
      <w:rPr>
        <w:sz w:val="20"/>
        <w:szCs w:val="20"/>
        <w:lang w:val="fr-FR"/>
      </w:rPr>
    </w:pPr>
    <w:sdt>
      <w:sdtPr>
        <w:rPr>
          <w:sz w:val="20"/>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691810">
          <w:rPr>
            <w:sz w:val="20"/>
            <w:szCs w:val="20"/>
            <w:lang w:val="fr-FR"/>
          </w:rPr>
          <w:t>CBD/SBSTTA/26/7</w:t>
        </w:r>
      </w:sdtContent>
    </w:sdt>
    <w:bookmarkEnd w:id="2"/>
    <w:bookmarkEnd w:id="3"/>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588F5608" w14:textId="501D6130" w:rsidR="002B559C" w:rsidRPr="002B559C" w:rsidRDefault="00691810" w:rsidP="002B559C">
        <w:pPr>
          <w:pStyle w:val="Header"/>
          <w:pBdr>
            <w:bottom w:val="single" w:sz="4" w:space="1" w:color="auto"/>
          </w:pBdr>
          <w:spacing w:after="240"/>
          <w:jc w:val="right"/>
          <w:rPr>
            <w:sz w:val="20"/>
            <w:szCs w:val="20"/>
            <w:lang w:val="fr-FR"/>
          </w:rPr>
        </w:pPr>
        <w:r>
          <w:rPr>
            <w:sz w:val="20"/>
            <w:szCs w:val="20"/>
            <w:lang w:val="fr-FR"/>
          </w:rPr>
          <w:t>CBD/SBSTTA/26/7</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180CF3"/>
    <w:multiLevelType w:val="hybridMultilevel"/>
    <w:tmpl w:val="6EF2D7AC"/>
    <w:lvl w:ilvl="0" w:tplc="FFFFFFFF">
      <w:start w:val="1"/>
      <w:numFmt w:val="decimal"/>
      <w:lvlText w:val="%1."/>
      <w:lvlJc w:val="left"/>
      <w:pPr>
        <w:ind w:left="927" w:hanging="360"/>
      </w:pPr>
      <w:rPr>
        <w:rFonts w:hint="default"/>
      </w:rPr>
    </w:lvl>
    <w:lvl w:ilvl="1" w:tplc="4FE6A3FA">
      <w:start w:val="3"/>
      <w:numFmt w:val="decimal"/>
      <w:lvlText w:val="%2."/>
      <w:lvlJc w:val="left"/>
      <w:pPr>
        <w:ind w:left="1494" w:hanging="360"/>
      </w:pPr>
      <w:rPr>
        <w:rFonts w:hint="default"/>
      </w:rPr>
    </w:lvl>
    <w:lvl w:ilvl="2" w:tplc="FFFFFFFF">
      <w:start w:val="1"/>
      <w:numFmt w:val="lowerRoman"/>
      <w:lvlText w:val="%3."/>
      <w:lvlJc w:val="right"/>
      <w:pPr>
        <w:ind w:left="2367" w:hanging="180"/>
      </w:pPr>
    </w:lvl>
    <w:lvl w:ilvl="3" w:tplc="92AC58E8">
      <w:start w:val="1"/>
      <w:numFmt w:val="lowerLetter"/>
      <w:lvlText w:val="(%4)"/>
      <w:lvlJc w:val="left"/>
      <w:pPr>
        <w:ind w:left="3087" w:hanging="360"/>
      </w:pPr>
      <w:rPr>
        <w:rFonts w:hint="default"/>
      </w:r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 w15:restartNumberingAfterBreak="0">
    <w:nsid w:val="1834481C"/>
    <w:multiLevelType w:val="hybridMultilevel"/>
    <w:tmpl w:val="A5E4B526"/>
    <w:lvl w:ilvl="0" w:tplc="FFFFFFFF">
      <w:start w:val="1"/>
      <w:numFmt w:val="bullet"/>
      <w:lvlText w:val=""/>
      <w:lvlJc w:val="left"/>
      <w:pPr>
        <w:ind w:left="720" w:hanging="360"/>
      </w:pPr>
      <w:rPr>
        <w:rFonts w:ascii="Symbol" w:hAnsi="Symbol" w:hint="default"/>
      </w:rPr>
    </w:lvl>
    <w:lvl w:ilvl="1" w:tplc="FFFFFFFF">
      <w:start w:val="1"/>
      <w:numFmt w:val="lowerRoman"/>
      <w:lvlText w:val="(%2)"/>
      <w:lvlJc w:val="left"/>
      <w:pPr>
        <w:ind w:left="1440" w:hanging="360"/>
      </w:pPr>
      <w:rPr>
        <w:rFonts w:ascii="Times New Roman" w:eastAsia="Times New Roman" w:hAnsi="Times New Roman" w:cs="Times New Roman"/>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41860027"/>
    <w:multiLevelType w:val="multilevel"/>
    <w:tmpl w:val="98D6DBFA"/>
    <w:styleLink w:val="CurrentList1"/>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3" w15:restartNumberingAfterBreak="0">
    <w:nsid w:val="467961CE"/>
    <w:multiLevelType w:val="hybridMultilevel"/>
    <w:tmpl w:val="7C60EF42"/>
    <w:lvl w:ilvl="0" w:tplc="4F109D2C">
      <w:start w:val="1"/>
      <w:numFmt w:val="upperRoman"/>
      <w:pStyle w:val="Heading1"/>
      <w:lvlText w:val="%1."/>
      <w:lvlJc w:val="left"/>
      <w:pPr>
        <w:ind w:left="1080" w:hanging="720"/>
      </w:pPr>
      <w:rPr>
        <w:rFonts w:hint="default"/>
        <w:sz w:val="28"/>
        <w:szCs w:val="28"/>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4D13191F"/>
    <w:multiLevelType w:val="hybridMultilevel"/>
    <w:tmpl w:val="E760EE68"/>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 w15:restartNumberingAfterBreak="0">
    <w:nsid w:val="4E0442B4"/>
    <w:multiLevelType w:val="multilevel"/>
    <w:tmpl w:val="8A742968"/>
    <w:lvl w:ilvl="0">
      <w:start w:val="9"/>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 w15:restartNumberingAfterBreak="0">
    <w:nsid w:val="4F1F2F1B"/>
    <w:multiLevelType w:val="hybridMultilevel"/>
    <w:tmpl w:val="4538D670"/>
    <w:lvl w:ilvl="0" w:tplc="E8F835A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599F7710"/>
    <w:multiLevelType w:val="hybridMultilevel"/>
    <w:tmpl w:val="1D280138"/>
    <w:lvl w:ilvl="0" w:tplc="3DF4418A">
      <w:start w:val="1"/>
      <w:numFmt w:val="decimal"/>
      <w:pStyle w:val="Heading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68B70991"/>
    <w:multiLevelType w:val="hybridMultilevel"/>
    <w:tmpl w:val="98D6DBFA"/>
    <w:lvl w:ilvl="0" w:tplc="71600B4E">
      <w:start w:val="1"/>
      <w:numFmt w:val="decimal"/>
      <w:pStyle w:val="Para10"/>
      <w:lvlText w:val="%1."/>
      <w:lvlJc w:val="left"/>
      <w:pPr>
        <w:ind w:left="927" w:hanging="360"/>
      </w:pPr>
      <w:rPr>
        <w:rFonts w:hint="default"/>
      </w:rPr>
    </w:lvl>
    <w:lvl w:ilvl="1" w:tplc="10090019">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9" w15:restartNumberingAfterBreak="0">
    <w:nsid w:val="6BAE422B"/>
    <w:multiLevelType w:val="hybridMultilevel"/>
    <w:tmpl w:val="20A48396"/>
    <w:lvl w:ilvl="0" w:tplc="7C624E74">
      <w:start w:val="3"/>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0" w15:restartNumberingAfterBreak="0">
    <w:nsid w:val="70134BF1"/>
    <w:multiLevelType w:val="hybridMultilevel"/>
    <w:tmpl w:val="E07EE242"/>
    <w:lvl w:ilvl="0" w:tplc="EC46F684">
      <w:start w:val="1"/>
      <w:numFmt w:val="low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num w:numId="1" w16cid:durableId="2050370327">
    <w:abstractNumId w:val="3"/>
  </w:num>
  <w:num w:numId="2" w16cid:durableId="2069499237">
    <w:abstractNumId w:val="8"/>
  </w:num>
  <w:num w:numId="3" w16cid:durableId="1334139419">
    <w:abstractNumId w:val="7"/>
  </w:num>
  <w:num w:numId="4" w16cid:durableId="2021080320">
    <w:abstractNumId w:val="2"/>
  </w:num>
  <w:num w:numId="5" w16cid:durableId="1181699110">
    <w:abstractNumId w:val="5"/>
  </w:num>
  <w:num w:numId="6" w16cid:durableId="1819691909">
    <w:abstractNumId w:val="6"/>
  </w:num>
  <w:num w:numId="7" w16cid:durableId="1704745179">
    <w:abstractNumId w:val="0"/>
  </w:num>
  <w:num w:numId="8" w16cid:durableId="260338966">
    <w:abstractNumId w:val="1"/>
  </w:num>
  <w:num w:numId="9" w16cid:durableId="1678339388">
    <w:abstractNumId w:val="10"/>
  </w:num>
  <w:num w:numId="10" w16cid:durableId="1862163197">
    <w:abstractNumId w:val="4"/>
  </w:num>
  <w:num w:numId="11" w16cid:durableId="63258846">
    <w:abstractNumId w:val="9"/>
  </w:num>
  <w:num w:numId="12" w16cid:durableId="1928801921">
    <w:abstractNumId w:val="0"/>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4D14"/>
    <w:rsid w:val="00000C8A"/>
    <w:rsid w:val="00003F20"/>
    <w:rsid w:val="00006DA1"/>
    <w:rsid w:val="00010CF0"/>
    <w:rsid w:val="00011395"/>
    <w:rsid w:val="000131B1"/>
    <w:rsid w:val="00013A77"/>
    <w:rsid w:val="00015073"/>
    <w:rsid w:val="00015ABB"/>
    <w:rsid w:val="0001702D"/>
    <w:rsid w:val="00022097"/>
    <w:rsid w:val="00023ED3"/>
    <w:rsid w:val="00024270"/>
    <w:rsid w:val="00032B01"/>
    <w:rsid w:val="00032DD5"/>
    <w:rsid w:val="000331EE"/>
    <w:rsid w:val="00033790"/>
    <w:rsid w:val="00034B36"/>
    <w:rsid w:val="0003610B"/>
    <w:rsid w:val="00040101"/>
    <w:rsid w:val="00040598"/>
    <w:rsid w:val="00040675"/>
    <w:rsid w:val="00041BC5"/>
    <w:rsid w:val="00044438"/>
    <w:rsid w:val="000471F9"/>
    <w:rsid w:val="00047BDC"/>
    <w:rsid w:val="00047E67"/>
    <w:rsid w:val="00050756"/>
    <w:rsid w:val="0005137C"/>
    <w:rsid w:val="00054AB0"/>
    <w:rsid w:val="00055968"/>
    <w:rsid w:val="00056118"/>
    <w:rsid w:val="000569EE"/>
    <w:rsid w:val="00056EA0"/>
    <w:rsid w:val="0006160C"/>
    <w:rsid w:val="00062E3E"/>
    <w:rsid w:val="000642FC"/>
    <w:rsid w:val="00064493"/>
    <w:rsid w:val="00064E94"/>
    <w:rsid w:val="000708C0"/>
    <w:rsid w:val="00071669"/>
    <w:rsid w:val="0007247A"/>
    <w:rsid w:val="00072C63"/>
    <w:rsid w:val="00073547"/>
    <w:rsid w:val="00074ADE"/>
    <w:rsid w:val="0007772C"/>
    <w:rsid w:val="000804DE"/>
    <w:rsid w:val="000822CE"/>
    <w:rsid w:val="000831A0"/>
    <w:rsid w:val="00084AD6"/>
    <w:rsid w:val="00085151"/>
    <w:rsid w:val="00085539"/>
    <w:rsid w:val="00085E5D"/>
    <w:rsid w:val="00087512"/>
    <w:rsid w:val="000879C5"/>
    <w:rsid w:val="00090327"/>
    <w:rsid w:val="00092E67"/>
    <w:rsid w:val="000A0896"/>
    <w:rsid w:val="000A2351"/>
    <w:rsid w:val="000A6FAE"/>
    <w:rsid w:val="000A7DFB"/>
    <w:rsid w:val="000B09FA"/>
    <w:rsid w:val="000B216F"/>
    <w:rsid w:val="000B58EE"/>
    <w:rsid w:val="000C21D8"/>
    <w:rsid w:val="000C55DC"/>
    <w:rsid w:val="000C6089"/>
    <w:rsid w:val="000D3BE4"/>
    <w:rsid w:val="000D4838"/>
    <w:rsid w:val="000D5E8A"/>
    <w:rsid w:val="000D631A"/>
    <w:rsid w:val="000D69FD"/>
    <w:rsid w:val="000E1D5A"/>
    <w:rsid w:val="000E2167"/>
    <w:rsid w:val="000E3C49"/>
    <w:rsid w:val="000E4E5D"/>
    <w:rsid w:val="000E6896"/>
    <w:rsid w:val="000E77FB"/>
    <w:rsid w:val="000F3AE6"/>
    <w:rsid w:val="000F3CBA"/>
    <w:rsid w:val="001012ED"/>
    <w:rsid w:val="00104E30"/>
    <w:rsid w:val="0010683B"/>
    <w:rsid w:val="0010720B"/>
    <w:rsid w:val="00107B7B"/>
    <w:rsid w:val="00107D7A"/>
    <w:rsid w:val="001108CE"/>
    <w:rsid w:val="00113E47"/>
    <w:rsid w:val="00114A42"/>
    <w:rsid w:val="00121BC3"/>
    <w:rsid w:val="00122099"/>
    <w:rsid w:val="001226D3"/>
    <w:rsid w:val="001229E4"/>
    <w:rsid w:val="001235C3"/>
    <w:rsid w:val="00123B5D"/>
    <w:rsid w:val="001240A0"/>
    <w:rsid w:val="00126945"/>
    <w:rsid w:val="00132581"/>
    <w:rsid w:val="00132F06"/>
    <w:rsid w:val="00133B61"/>
    <w:rsid w:val="0014150E"/>
    <w:rsid w:val="00142279"/>
    <w:rsid w:val="00142DB2"/>
    <w:rsid w:val="00144606"/>
    <w:rsid w:val="00145074"/>
    <w:rsid w:val="001453CB"/>
    <w:rsid w:val="001465B6"/>
    <w:rsid w:val="00154C14"/>
    <w:rsid w:val="00154CCD"/>
    <w:rsid w:val="00156726"/>
    <w:rsid w:val="00160A25"/>
    <w:rsid w:val="0016331D"/>
    <w:rsid w:val="001654C9"/>
    <w:rsid w:val="00166BB0"/>
    <w:rsid w:val="001703D4"/>
    <w:rsid w:val="00171AD9"/>
    <w:rsid w:val="00172F1E"/>
    <w:rsid w:val="00175774"/>
    <w:rsid w:val="0017648E"/>
    <w:rsid w:val="00181A3C"/>
    <w:rsid w:val="001838C5"/>
    <w:rsid w:val="0018413F"/>
    <w:rsid w:val="00184909"/>
    <w:rsid w:val="00187694"/>
    <w:rsid w:val="00194BEC"/>
    <w:rsid w:val="00194F86"/>
    <w:rsid w:val="0019782B"/>
    <w:rsid w:val="001A2327"/>
    <w:rsid w:val="001A2A3E"/>
    <w:rsid w:val="001A2C01"/>
    <w:rsid w:val="001A323B"/>
    <w:rsid w:val="001A3304"/>
    <w:rsid w:val="001A3DD0"/>
    <w:rsid w:val="001A3E79"/>
    <w:rsid w:val="001A48A4"/>
    <w:rsid w:val="001A4DE4"/>
    <w:rsid w:val="001B1DAE"/>
    <w:rsid w:val="001B5F4D"/>
    <w:rsid w:val="001B7091"/>
    <w:rsid w:val="001B75FE"/>
    <w:rsid w:val="001B7869"/>
    <w:rsid w:val="001C03F4"/>
    <w:rsid w:val="001C1FD5"/>
    <w:rsid w:val="001C3346"/>
    <w:rsid w:val="001C4E8D"/>
    <w:rsid w:val="001C6C05"/>
    <w:rsid w:val="001C7D98"/>
    <w:rsid w:val="001D17AC"/>
    <w:rsid w:val="001D1B83"/>
    <w:rsid w:val="001D64FA"/>
    <w:rsid w:val="001D7F7C"/>
    <w:rsid w:val="001E135D"/>
    <w:rsid w:val="001E2C3D"/>
    <w:rsid w:val="001E5762"/>
    <w:rsid w:val="001F07A8"/>
    <w:rsid w:val="001F0940"/>
    <w:rsid w:val="001F0B7B"/>
    <w:rsid w:val="001F163F"/>
    <w:rsid w:val="001F2369"/>
    <w:rsid w:val="001F331D"/>
    <w:rsid w:val="001F4284"/>
    <w:rsid w:val="001F73FA"/>
    <w:rsid w:val="00202BFD"/>
    <w:rsid w:val="002037B1"/>
    <w:rsid w:val="002100C1"/>
    <w:rsid w:val="00210AAB"/>
    <w:rsid w:val="00210CD5"/>
    <w:rsid w:val="00214E2D"/>
    <w:rsid w:val="00214EA2"/>
    <w:rsid w:val="00220153"/>
    <w:rsid w:val="00221698"/>
    <w:rsid w:val="0022275C"/>
    <w:rsid w:val="002266A7"/>
    <w:rsid w:val="00226C03"/>
    <w:rsid w:val="002300CA"/>
    <w:rsid w:val="002305D4"/>
    <w:rsid w:val="002310B1"/>
    <w:rsid w:val="00232F69"/>
    <w:rsid w:val="00233095"/>
    <w:rsid w:val="002351F8"/>
    <w:rsid w:val="00235DD0"/>
    <w:rsid w:val="00240A60"/>
    <w:rsid w:val="00240C4F"/>
    <w:rsid w:val="0024180C"/>
    <w:rsid w:val="00242EFA"/>
    <w:rsid w:val="002437F1"/>
    <w:rsid w:val="00243E15"/>
    <w:rsid w:val="002524C5"/>
    <w:rsid w:val="00257A79"/>
    <w:rsid w:val="002610E8"/>
    <w:rsid w:val="002668BC"/>
    <w:rsid w:val="0027013C"/>
    <w:rsid w:val="00271819"/>
    <w:rsid w:val="00271D67"/>
    <w:rsid w:val="002733AB"/>
    <w:rsid w:val="0027454C"/>
    <w:rsid w:val="00275F9D"/>
    <w:rsid w:val="002764E3"/>
    <w:rsid w:val="00280EB3"/>
    <w:rsid w:val="0028148A"/>
    <w:rsid w:val="00281898"/>
    <w:rsid w:val="00281E03"/>
    <w:rsid w:val="00282C44"/>
    <w:rsid w:val="0028387E"/>
    <w:rsid w:val="002845FC"/>
    <w:rsid w:val="002869D7"/>
    <w:rsid w:val="00290946"/>
    <w:rsid w:val="002910DE"/>
    <w:rsid w:val="00292D2F"/>
    <w:rsid w:val="002A0FBC"/>
    <w:rsid w:val="002A5D16"/>
    <w:rsid w:val="002A66BA"/>
    <w:rsid w:val="002B00CA"/>
    <w:rsid w:val="002B00E8"/>
    <w:rsid w:val="002B17BA"/>
    <w:rsid w:val="002B26A3"/>
    <w:rsid w:val="002B4A33"/>
    <w:rsid w:val="002B559C"/>
    <w:rsid w:val="002B568A"/>
    <w:rsid w:val="002B79AF"/>
    <w:rsid w:val="002B7F06"/>
    <w:rsid w:val="002C05FE"/>
    <w:rsid w:val="002C0999"/>
    <w:rsid w:val="002C1A08"/>
    <w:rsid w:val="002C33CC"/>
    <w:rsid w:val="002C5997"/>
    <w:rsid w:val="002C7589"/>
    <w:rsid w:val="002C75D6"/>
    <w:rsid w:val="002D3626"/>
    <w:rsid w:val="002D3E6A"/>
    <w:rsid w:val="002D413A"/>
    <w:rsid w:val="002D50B8"/>
    <w:rsid w:val="002D5EA8"/>
    <w:rsid w:val="002D687A"/>
    <w:rsid w:val="002D794E"/>
    <w:rsid w:val="002D7F89"/>
    <w:rsid w:val="002E4D2E"/>
    <w:rsid w:val="002E52EE"/>
    <w:rsid w:val="002F2300"/>
    <w:rsid w:val="002F2C11"/>
    <w:rsid w:val="002F6A77"/>
    <w:rsid w:val="002F6D6D"/>
    <w:rsid w:val="002F7810"/>
    <w:rsid w:val="002F7B0B"/>
    <w:rsid w:val="00301AB4"/>
    <w:rsid w:val="0030367A"/>
    <w:rsid w:val="0030367C"/>
    <w:rsid w:val="00304488"/>
    <w:rsid w:val="0030467C"/>
    <w:rsid w:val="0030587C"/>
    <w:rsid w:val="00307D30"/>
    <w:rsid w:val="00310608"/>
    <w:rsid w:val="00312E23"/>
    <w:rsid w:val="00314259"/>
    <w:rsid w:val="00314C19"/>
    <w:rsid w:val="00316F70"/>
    <w:rsid w:val="00323F22"/>
    <w:rsid w:val="0032651E"/>
    <w:rsid w:val="00332FA4"/>
    <w:rsid w:val="00334010"/>
    <w:rsid w:val="0033575C"/>
    <w:rsid w:val="00335E00"/>
    <w:rsid w:val="00340854"/>
    <w:rsid w:val="00340C0B"/>
    <w:rsid w:val="00340EEB"/>
    <w:rsid w:val="003414B0"/>
    <w:rsid w:val="003476A9"/>
    <w:rsid w:val="003478E4"/>
    <w:rsid w:val="00350849"/>
    <w:rsid w:val="00351351"/>
    <w:rsid w:val="0035263F"/>
    <w:rsid w:val="00354FA1"/>
    <w:rsid w:val="003557AC"/>
    <w:rsid w:val="003617BA"/>
    <w:rsid w:val="00364B10"/>
    <w:rsid w:val="0036556D"/>
    <w:rsid w:val="0036574C"/>
    <w:rsid w:val="00365832"/>
    <w:rsid w:val="00366174"/>
    <w:rsid w:val="00367653"/>
    <w:rsid w:val="00374EFF"/>
    <w:rsid w:val="003752D4"/>
    <w:rsid w:val="003812E1"/>
    <w:rsid w:val="003829F1"/>
    <w:rsid w:val="00383316"/>
    <w:rsid w:val="00383EE7"/>
    <w:rsid w:val="003845D1"/>
    <w:rsid w:val="003849A4"/>
    <w:rsid w:val="0038526B"/>
    <w:rsid w:val="00387261"/>
    <w:rsid w:val="00393100"/>
    <w:rsid w:val="00393F72"/>
    <w:rsid w:val="00394995"/>
    <w:rsid w:val="003A0B53"/>
    <w:rsid w:val="003A22D3"/>
    <w:rsid w:val="003A4B4A"/>
    <w:rsid w:val="003B1A18"/>
    <w:rsid w:val="003B2E01"/>
    <w:rsid w:val="003B3FE9"/>
    <w:rsid w:val="003C13FD"/>
    <w:rsid w:val="003C3324"/>
    <w:rsid w:val="003C334A"/>
    <w:rsid w:val="003C4F99"/>
    <w:rsid w:val="003C5903"/>
    <w:rsid w:val="003C6189"/>
    <w:rsid w:val="003C65F6"/>
    <w:rsid w:val="003C6F10"/>
    <w:rsid w:val="003C7035"/>
    <w:rsid w:val="003D064E"/>
    <w:rsid w:val="003D210B"/>
    <w:rsid w:val="003D4028"/>
    <w:rsid w:val="003D5003"/>
    <w:rsid w:val="003D5464"/>
    <w:rsid w:val="003D64F1"/>
    <w:rsid w:val="003E020F"/>
    <w:rsid w:val="003E02E2"/>
    <w:rsid w:val="003E5D41"/>
    <w:rsid w:val="003E7E3E"/>
    <w:rsid w:val="003F0723"/>
    <w:rsid w:val="003F07AA"/>
    <w:rsid w:val="003F0B23"/>
    <w:rsid w:val="003F1947"/>
    <w:rsid w:val="003F1D82"/>
    <w:rsid w:val="003F3B81"/>
    <w:rsid w:val="003F3E58"/>
    <w:rsid w:val="003F428E"/>
    <w:rsid w:val="003F5085"/>
    <w:rsid w:val="004067A1"/>
    <w:rsid w:val="0041354C"/>
    <w:rsid w:val="004140D8"/>
    <w:rsid w:val="00415A67"/>
    <w:rsid w:val="004162FC"/>
    <w:rsid w:val="00422FA9"/>
    <w:rsid w:val="004253C8"/>
    <w:rsid w:val="00431457"/>
    <w:rsid w:val="0043336E"/>
    <w:rsid w:val="004335E2"/>
    <w:rsid w:val="0043513F"/>
    <w:rsid w:val="00435A96"/>
    <w:rsid w:val="00440AA5"/>
    <w:rsid w:val="00440DBC"/>
    <w:rsid w:val="00441CB2"/>
    <w:rsid w:val="004479A4"/>
    <w:rsid w:val="00450883"/>
    <w:rsid w:val="00454C71"/>
    <w:rsid w:val="004578FF"/>
    <w:rsid w:val="0046121E"/>
    <w:rsid w:val="00462967"/>
    <w:rsid w:val="00463EDD"/>
    <w:rsid w:val="00464128"/>
    <w:rsid w:val="004701A6"/>
    <w:rsid w:val="004701EE"/>
    <w:rsid w:val="004714C6"/>
    <w:rsid w:val="0047153D"/>
    <w:rsid w:val="004752EF"/>
    <w:rsid w:val="00476479"/>
    <w:rsid w:val="00476B63"/>
    <w:rsid w:val="00480C3D"/>
    <w:rsid w:val="0048148B"/>
    <w:rsid w:val="0048601A"/>
    <w:rsid w:val="004874B8"/>
    <w:rsid w:val="00487CC5"/>
    <w:rsid w:val="00491652"/>
    <w:rsid w:val="00491A01"/>
    <w:rsid w:val="004935D4"/>
    <w:rsid w:val="0049730B"/>
    <w:rsid w:val="004A1F3A"/>
    <w:rsid w:val="004A2A2D"/>
    <w:rsid w:val="004A3922"/>
    <w:rsid w:val="004A4470"/>
    <w:rsid w:val="004A45AD"/>
    <w:rsid w:val="004A46D0"/>
    <w:rsid w:val="004A4C2D"/>
    <w:rsid w:val="004A70AE"/>
    <w:rsid w:val="004A7348"/>
    <w:rsid w:val="004B23A6"/>
    <w:rsid w:val="004B2EF0"/>
    <w:rsid w:val="004B68E4"/>
    <w:rsid w:val="004B7B44"/>
    <w:rsid w:val="004C10DA"/>
    <w:rsid w:val="004C1604"/>
    <w:rsid w:val="004C2ADB"/>
    <w:rsid w:val="004C316F"/>
    <w:rsid w:val="004C3529"/>
    <w:rsid w:val="004C3893"/>
    <w:rsid w:val="004C49B1"/>
    <w:rsid w:val="004C632E"/>
    <w:rsid w:val="004C6FEA"/>
    <w:rsid w:val="004C7F18"/>
    <w:rsid w:val="004D1B3A"/>
    <w:rsid w:val="004D2C04"/>
    <w:rsid w:val="004D2D85"/>
    <w:rsid w:val="004D3800"/>
    <w:rsid w:val="004D5FA6"/>
    <w:rsid w:val="004D76A2"/>
    <w:rsid w:val="004E3415"/>
    <w:rsid w:val="004E34B2"/>
    <w:rsid w:val="004E499A"/>
    <w:rsid w:val="004F16FF"/>
    <w:rsid w:val="004F2270"/>
    <w:rsid w:val="004F4393"/>
    <w:rsid w:val="004F7DC4"/>
    <w:rsid w:val="005004EA"/>
    <w:rsid w:val="005025CA"/>
    <w:rsid w:val="00504C21"/>
    <w:rsid w:val="00506081"/>
    <w:rsid w:val="005070CB"/>
    <w:rsid w:val="00507176"/>
    <w:rsid w:val="0050719A"/>
    <w:rsid w:val="0051253A"/>
    <w:rsid w:val="0051304C"/>
    <w:rsid w:val="005142A8"/>
    <w:rsid w:val="00517F08"/>
    <w:rsid w:val="005229C9"/>
    <w:rsid w:val="0052411A"/>
    <w:rsid w:val="00530A84"/>
    <w:rsid w:val="00531D7E"/>
    <w:rsid w:val="00532447"/>
    <w:rsid w:val="00532F48"/>
    <w:rsid w:val="00534DDD"/>
    <w:rsid w:val="0053655F"/>
    <w:rsid w:val="00537248"/>
    <w:rsid w:val="00544F1D"/>
    <w:rsid w:val="00547AA3"/>
    <w:rsid w:val="005501D0"/>
    <w:rsid w:val="00554070"/>
    <w:rsid w:val="00555379"/>
    <w:rsid w:val="00556334"/>
    <w:rsid w:val="00556F1C"/>
    <w:rsid w:val="005574F7"/>
    <w:rsid w:val="00560349"/>
    <w:rsid w:val="00560CFB"/>
    <w:rsid w:val="00561106"/>
    <w:rsid w:val="00561F35"/>
    <w:rsid w:val="0056347E"/>
    <w:rsid w:val="00564FD5"/>
    <w:rsid w:val="00567C56"/>
    <w:rsid w:val="00573F1B"/>
    <w:rsid w:val="00574502"/>
    <w:rsid w:val="00574E34"/>
    <w:rsid w:val="005761C1"/>
    <w:rsid w:val="00576421"/>
    <w:rsid w:val="005769FF"/>
    <w:rsid w:val="005806C9"/>
    <w:rsid w:val="0058241F"/>
    <w:rsid w:val="00585A78"/>
    <w:rsid w:val="00587B60"/>
    <w:rsid w:val="00590C0B"/>
    <w:rsid w:val="00592442"/>
    <w:rsid w:val="005946ED"/>
    <w:rsid w:val="005961C5"/>
    <w:rsid w:val="0059735F"/>
    <w:rsid w:val="00597F14"/>
    <w:rsid w:val="005A206E"/>
    <w:rsid w:val="005A24B2"/>
    <w:rsid w:val="005A38CE"/>
    <w:rsid w:val="005A5E67"/>
    <w:rsid w:val="005A6927"/>
    <w:rsid w:val="005B38AF"/>
    <w:rsid w:val="005B46D2"/>
    <w:rsid w:val="005B4B10"/>
    <w:rsid w:val="005B6981"/>
    <w:rsid w:val="005B791A"/>
    <w:rsid w:val="005C0750"/>
    <w:rsid w:val="005C2247"/>
    <w:rsid w:val="005C2721"/>
    <w:rsid w:val="005C2743"/>
    <w:rsid w:val="005C3F04"/>
    <w:rsid w:val="005C4822"/>
    <w:rsid w:val="005C5A6B"/>
    <w:rsid w:val="005D0E4B"/>
    <w:rsid w:val="005D1C1C"/>
    <w:rsid w:val="005D2BA4"/>
    <w:rsid w:val="005D6123"/>
    <w:rsid w:val="005D7835"/>
    <w:rsid w:val="005D7B7B"/>
    <w:rsid w:val="005E0841"/>
    <w:rsid w:val="005E25EF"/>
    <w:rsid w:val="005E2605"/>
    <w:rsid w:val="005E2E4D"/>
    <w:rsid w:val="005E2F6D"/>
    <w:rsid w:val="005E33BE"/>
    <w:rsid w:val="005F2B70"/>
    <w:rsid w:val="005F4BF1"/>
    <w:rsid w:val="005F4CED"/>
    <w:rsid w:val="005F52D0"/>
    <w:rsid w:val="00601610"/>
    <w:rsid w:val="006025B2"/>
    <w:rsid w:val="00602FF5"/>
    <w:rsid w:val="0060435A"/>
    <w:rsid w:val="00605F4C"/>
    <w:rsid w:val="0061046D"/>
    <w:rsid w:val="00610C33"/>
    <w:rsid w:val="00611D86"/>
    <w:rsid w:val="00612924"/>
    <w:rsid w:val="00615FD4"/>
    <w:rsid w:val="006163A0"/>
    <w:rsid w:val="00617853"/>
    <w:rsid w:val="00621322"/>
    <w:rsid w:val="0062382F"/>
    <w:rsid w:val="006264FB"/>
    <w:rsid w:val="00633992"/>
    <w:rsid w:val="00633F30"/>
    <w:rsid w:val="00633FEA"/>
    <w:rsid w:val="00635107"/>
    <w:rsid w:val="00636A99"/>
    <w:rsid w:val="00637B21"/>
    <w:rsid w:val="00640A80"/>
    <w:rsid w:val="006431DF"/>
    <w:rsid w:val="0064377A"/>
    <w:rsid w:val="00643E95"/>
    <w:rsid w:val="00644FFE"/>
    <w:rsid w:val="00650745"/>
    <w:rsid w:val="006507E9"/>
    <w:rsid w:val="00651AD2"/>
    <w:rsid w:val="00655018"/>
    <w:rsid w:val="006550AC"/>
    <w:rsid w:val="00656EFA"/>
    <w:rsid w:val="00657ED6"/>
    <w:rsid w:val="006611EE"/>
    <w:rsid w:val="00664741"/>
    <w:rsid w:val="00666F02"/>
    <w:rsid w:val="0067001C"/>
    <w:rsid w:val="00670212"/>
    <w:rsid w:val="00671052"/>
    <w:rsid w:val="0067207F"/>
    <w:rsid w:val="00672BBC"/>
    <w:rsid w:val="00673DA2"/>
    <w:rsid w:val="00674533"/>
    <w:rsid w:val="00675139"/>
    <w:rsid w:val="0067591A"/>
    <w:rsid w:val="00676B09"/>
    <w:rsid w:val="00681D6C"/>
    <w:rsid w:val="00682E81"/>
    <w:rsid w:val="00682F8D"/>
    <w:rsid w:val="00686846"/>
    <w:rsid w:val="00691810"/>
    <w:rsid w:val="0069304E"/>
    <w:rsid w:val="006943F8"/>
    <w:rsid w:val="00694891"/>
    <w:rsid w:val="00696D8A"/>
    <w:rsid w:val="0069715E"/>
    <w:rsid w:val="006972AC"/>
    <w:rsid w:val="006A001A"/>
    <w:rsid w:val="006A0EB6"/>
    <w:rsid w:val="006A2A9B"/>
    <w:rsid w:val="006A7BDB"/>
    <w:rsid w:val="006B293D"/>
    <w:rsid w:val="006B3CC6"/>
    <w:rsid w:val="006B6FE8"/>
    <w:rsid w:val="006C1F55"/>
    <w:rsid w:val="006C69B8"/>
    <w:rsid w:val="006C7A6A"/>
    <w:rsid w:val="006D180E"/>
    <w:rsid w:val="006D4503"/>
    <w:rsid w:val="006D5F06"/>
    <w:rsid w:val="006D712E"/>
    <w:rsid w:val="006E0486"/>
    <w:rsid w:val="006E1B50"/>
    <w:rsid w:val="006E2EB4"/>
    <w:rsid w:val="006E3CCE"/>
    <w:rsid w:val="006E4294"/>
    <w:rsid w:val="006E54D5"/>
    <w:rsid w:val="006F21E9"/>
    <w:rsid w:val="006F2478"/>
    <w:rsid w:val="006F4BF8"/>
    <w:rsid w:val="006F4D85"/>
    <w:rsid w:val="006F5F98"/>
    <w:rsid w:val="006F6537"/>
    <w:rsid w:val="006F6E1A"/>
    <w:rsid w:val="006F7BB5"/>
    <w:rsid w:val="00700445"/>
    <w:rsid w:val="00700977"/>
    <w:rsid w:val="007059CE"/>
    <w:rsid w:val="00706FF5"/>
    <w:rsid w:val="00714CEE"/>
    <w:rsid w:val="00717E6E"/>
    <w:rsid w:val="00720ECA"/>
    <w:rsid w:val="00730F77"/>
    <w:rsid w:val="007330CF"/>
    <w:rsid w:val="0073681B"/>
    <w:rsid w:val="00736A8C"/>
    <w:rsid w:val="00740F11"/>
    <w:rsid w:val="007427E6"/>
    <w:rsid w:val="00742DB9"/>
    <w:rsid w:val="0074461C"/>
    <w:rsid w:val="007523B4"/>
    <w:rsid w:val="00753FAF"/>
    <w:rsid w:val="007607D2"/>
    <w:rsid w:val="00762F97"/>
    <w:rsid w:val="007650F1"/>
    <w:rsid w:val="007655D1"/>
    <w:rsid w:val="0076560F"/>
    <w:rsid w:val="00766D8A"/>
    <w:rsid w:val="00767750"/>
    <w:rsid w:val="00767AB8"/>
    <w:rsid w:val="00770F4F"/>
    <w:rsid w:val="0078118F"/>
    <w:rsid w:val="00781339"/>
    <w:rsid w:val="00781CB1"/>
    <w:rsid w:val="007851A4"/>
    <w:rsid w:val="007864BD"/>
    <w:rsid w:val="00790576"/>
    <w:rsid w:val="00791B98"/>
    <w:rsid w:val="00794C26"/>
    <w:rsid w:val="00796296"/>
    <w:rsid w:val="007970ED"/>
    <w:rsid w:val="007A09B6"/>
    <w:rsid w:val="007A1DAA"/>
    <w:rsid w:val="007A2B30"/>
    <w:rsid w:val="007A64B6"/>
    <w:rsid w:val="007A6559"/>
    <w:rsid w:val="007A69D3"/>
    <w:rsid w:val="007A7247"/>
    <w:rsid w:val="007A7429"/>
    <w:rsid w:val="007B0775"/>
    <w:rsid w:val="007B1DE4"/>
    <w:rsid w:val="007B1E8B"/>
    <w:rsid w:val="007B2F70"/>
    <w:rsid w:val="007B4838"/>
    <w:rsid w:val="007B4B4A"/>
    <w:rsid w:val="007B7413"/>
    <w:rsid w:val="007C2422"/>
    <w:rsid w:val="007C5317"/>
    <w:rsid w:val="007C613B"/>
    <w:rsid w:val="007C62DF"/>
    <w:rsid w:val="007C70DF"/>
    <w:rsid w:val="007C77BC"/>
    <w:rsid w:val="007D2FC0"/>
    <w:rsid w:val="007D6293"/>
    <w:rsid w:val="007E1E6A"/>
    <w:rsid w:val="007E260D"/>
    <w:rsid w:val="007E707C"/>
    <w:rsid w:val="007E741C"/>
    <w:rsid w:val="007E77F7"/>
    <w:rsid w:val="007F31B5"/>
    <w:rsid w:val="007F3B2E"/>
    <w:rsid w:val="007F4C2A"/>
    <w:rsid w:val="007F5ADF"/>
    <w:rsid w:val="008027CB"/>
    <w:rsid w:val="00803CD2"/>
    <w:rsid w:val="00803F66"/>
    <w:rsid w:val="00805049"/>
    <w:rsid w:val="00805E2B"/>
    <w:rsid w:val="00806961"/>
    <w:rsid w:val="008106FF"/>
    <w:rsid w:val="00812878"/>
    <w:rsid w:val="00821C28"/>
    <w:rsid w:val="00830506"/>
    <w:rsid w:val="00831195"/>
    <w:rsid w:val="00832249"/>
    <w:rsid w:val="008324A1"/>
    <w:rsid w:val="008346CF"/>
    <w:rsid w:val="00834E01"/>
    <w:rsid w:val="008351A3"/>
    <w:rsid w:val="008359C7"/>
    <w:rsid w:val="00842F00"/>
    <w:rsid w:val="00844D14"/>
    <w:rsid w:val="00850535"/>
    <w:rsid w:val="00850B4D"/>
    <w:rsid w:val="00851F19"/>
    <w:rsid w:val="00852BD1"/>
    <w:rsid w:val="008530DE"/>
    <w:rsid w:val="008614A7"/>
    <w:rsid w:val="00861ADA"/>
    <w:rsid w:val="00863E85"/>
    <w:rsid w:val="00864562"/>
    <w:rsid w:val="00865178"/>
    <w:rsid w:val="00865315"/>
    <w:rsid w:val="00866171"/>
    <w:rsid w:val="00866A61"/>
    <w:rsid w:val="008709D1"/>
    <w:rsid w:val="00873391"/>
    <w:rsid w:val="00873B9F"/>
    <w:rsid w:val="00874541"/>
    <w:rsid w:val="00875649"/>
    <w:rsid w:val="0087666D"/>
    <w:rsid w:val="0087740E"/>
    <w:rsid w:val="008779E2"/>
    <w:rsid w:val="0088138B"/>
    <w:rsid w:val="0088267C"/>
    <w:rsid w:val="008903B2"/>
    <w:rsid w:val="008904EA"/>
    <w:rsid w:val="00892984"/>
    <w:rsid w:val="00894722"/>
    <w:rsid w:val="0089661E"/>
    <w:rsid w:val="0089681E"/>
    <w:rsid w:val="008A0F23"/>
    <w:rsid w:val="008A1270"/>
    <w:rsid w:val="008A160E"/>
    <w:rsid w:val="008A31A8"/>
    <w:rsid w:val="008A65C4"/>
    <w:rsid w:val="008A77D1"/>
    <w:rsid w:val="008A7EEB"/>
    <w:rsid w:val="008B2F03"/>
    <w:rsid w:val="008B3BDB"/>
    <w:rsid w:val="008C0BEF"/>
    <w:rsid w:val="008C3229"/>
    <w:rsid w:val="008D00AB"/>
    <w:rsid w:val="008D1A65"/>
    <w:rsid w:val="008D1FDE"/>
    <w:rsid w:val="008D2797"/>
    <w:rsid w:val="008D2F87"/>
    <w:rsid w:val="008D3315"/>
    <w:rsid w:val="008D33AA"/>
    <w:rsid w:val="008D3CAD"/>
    <w:rsid w:val="008D4F52"/>
    <w:rsid w:val="008D6D93"/>
    <w:rsid w:val="008E0581"/>
    <w:rsid w:val="008E069C"/>
    <w:rsid w:val="008E092D"/>
    <w:rsid w:val="008E1811"/>
    <w:rsid w:val="008E4146"/>
    <w:rsid w:val="008E6053"/>
    <w:rsid w:val="008F202E"/>
    <w:rsid w:val="008F2E83"/>
    <w:rsid w:val="008F400C"/>
    <w:rsid w:val="008F46BE"/>
    <w:rsid w:val="008F7B43"/>
    <w:rsid w:val="00901D20"/>
    <w:rsid w:val="00902C26"/>
    <w:rsid w:val="00902FED"/>
    <w:rsid w:val="00903860"/>
    <w:rsid w:val="0090440A"/>
    <w:rsid w:val="00905540"/>
    <w:rsid w:val="009067AF"/>
    <w:rsid w:val="00906CB9"/>
    <w:rsid w:val="00911A1B"/>
    <w:rsid w:val="00916550"/>
    <w:rsid w:val="00922CF0"/>
    <w:rsid w:val="00923085"/>
    <w:rsid w:val="009301B0"/>
    <w:rsid w:val="00930813"/>
    <w:rsid w:val="00932ECC"/>
    <w:rsid w:val="00933A13"/>
    <w:rsid w:val="00935461"/>
    <w:rsid w:val="0093636B"/>
    <w:rsid w:val="00936A10"/>
    <w:rsid w:val="009377B5"/>
    <w:rsid w:val="00937EEA"/>
    <w:rsid w:val="00940638"/>
    <w:rsid w:val="009415F5"/>
    <w:rsid w:val="00941B46"/>
    <w:rsid w:val="0094223B"/>
    <w:rsid w:val="00943771"/>
    <w:rsid w:val="009459D9"/>
    <w:rsid w:val="00945A52"/>
    <w:rsid w:val="0094603E"/>
    <w:rsid w:val="009460F8"/>
    <w:rsid w:val="0095370B"/>
    <w:rsid w:val="00955E92"/>
    <w:rsid w:val="00955F72"/>
    <w:rsid w:val="009609AA"/>
    <w:rsid w:val="00962A00"/>
    <w:rsid w:val="00965C5B"/>
    <w:rsid w:val="009759B9"/>
    <w:rsid w:val="00976A32"/>
    <w:rsid w:val="00976FBB"/>
    <w:rsid w:val="00982784"/>
    <w:rsid w:val="009827C3"/>
    <w:rsid w:val="00982C04"/>
    <w:rsid w:val="009830FD"/>
    <w:rsid w:val="00983F09"/>
    <w:rsid w:val="00984720"/>
    <w:rsid w:val="00985B7A"/>
    <w:rsid w:val="00986459"/>
    <w:rsid w:val="0099104D"/>
    <w:rsid w:val="00995DDC"/>
    <w:rsid w:val="00996519"/>
    <w:rsid w:val="00996E14"/>
    <w:rsid w:val="009A71BF"/>
    <w:rsid w:val="009B2161"/>
    <w:rsid w:val="009B2F03"/>
    <w:rsid w:val="009B5517"/>
    <w:rsid w:val="009B5767"/>
    <w:rsid w:val="009B6209"/>
    <w:rsid w:val="009B6790"/>
    <w:rsid w:val="009B7FA6"/>
    <w:rsid w:val="009C1114"/>
    <w:rsid w:val="009D2B9A"/>
    <w:rsid w:val="009D41DA"/>
    <w:rsid w:val="009D4954"/>
    <w:rsid w:val="009D4BEF"/>
    <w:rsid w:val="009D4C91"/>
    <w:rsid w:val="009D5147"/>
    <w:rsid w:val="009D698D"/>
    <w:rsid w:val="009D71B2"/>
    <w:rsid w:val="009E15AE"/>
    <w:rsid w:val="009E1FBB"/>
    <w:rsid w:val="009E2214"/>
    <w:rsid w:val="009E4644"/>
    <w:rsid w:val="009F2410"/>
    <w:rsid w:val="009F4161"/>
    <w:rsid w:val="009F6D08"/>
    <w:rsid w:val="009F7228"/>
    <w:rsid w:val="009F7764"/>
    <w:rsid w:val="00A00A78"/>
    <w:rsid w:val="00A00C44"/>
    <w:rsid w:val="00A026BB"/>
    <w:rsid w:val="00A06A18"/>
    <w:rsid w:val="00A07EBF"/>
    <w:rsid w:val="00A157C3"/>
    <w:rsid w:val="00A15BC7"/>
    <w:rsid w:val="00A16752"/>
    <w:rsid w:val="00A20149"/>
    <w:rsid w:val="00A2018B"/>
    <w:rsid w:val="00A20DA5"/>
    <w:rsid w:val="00A21731"/>
    <w:rsid w:val="00A262DB"/>
    <w:rsid w:val="00A263A4"/>
    <w:rsid w:val="00A2672E"/>
    <w:rsid w:val="00A27E00"/>
    <w:rsid w:val="00A332D6"/>
    <w:rsid w:val="00A3537A"/>
    <w:rsid w:val="00A35B09"/>
    <w:rsid w:val="00A3650A"/>
    <w:rsid w:val="00A40B1B"/>
    <w:rsid w:val="00A41A5A"/>
    <w:rsid w:val="00A42F28"/>
    <w:rsid w:val="00A43F4E"/>
    <w:rsid w:val="00A455D9"/>
    <w:rsid w:val="00A45E35"/>
    <w:rsid w:val="00A464A1"/>
    <w:rsid w:val="00A46F47"/>
    <w:rsid w:val="00A47008"/>
    <w:rsid w:val="00A478F5"/>
    <w:rsid w:val="00A479FC"/>
    <w:rsid w:val="00A54FA0"/>
    <w:rsid w:val="00A600FB"/>
    <w:rsid w:val="00A6211F"/>
    <w:rsid w:val="00A62F12"/>
    <w:rsid w:val="00A63885"/>
    <w:rsid w:val="00A63B12"/>
    <w:rsid w:val="00A675EC"/>
    <w:rsid w:val="00A67628"/>
    <w:rsid w:val="00A677BB"/>
    <w:rsid w:val="00A70D47"/>
    <w:rsid w:val="00A71106"/>
    <w:rsid w:val="00A74C0A"/>
    <w:rsid w:val="00A771CC"/>
    <w:rsid w:val="00A8105C"/>
    <w:rsid w:val="00A81CC6"/>
    <w:rsid w:val="00A81FC8"/>
    <w:rsid w:val="00A86301"/>
    <w:rsid w:val="00A9085A"/>
    <w:rsid w:val="00A90FB0"/>
    <w:rsid w:val="00A94841"/>
    <w:rsid w:val="00A94B3C"/>
    <w:rsid w:val="00A96B21"/>
    <w:rsid w:val="00A96C19"/>
    <w:rsid w:val="00AA3FBB"/>
    <w:rsid w:val="00AA589D"/>
    <w:rsid w:val="00AA58EA"/>
    <w:rsid w:val="00AA5D5A"/>
    <w:rsid w:val="00AA6694"/>
    <w:rsid w:val="00AB11EE"/>
    <w:rsid w:val="00AB19B3"/>
    <w:rsid w:val="00AB78DA"/>
    <w:rsid w:val="00AC1A12"/>
    <w:rsid w:val="00AC4A4B"/>
    <w:rsid w:val="00AC4F63"/>
    <w:rsid w:val="00AC5A95"/>
    <w:rsid w:val="00AD09B7"/>
    <w:rsid w:val="00AD382A"/>
    <w:rsid w:val="00AD598A"/>
    <w:rsid w:val="00AD7C43"/>
    <w:rsid w:val="00AE15E6"/>
    <w:rsid w:val="00AE172F"/>
    <w:rsid w:val="00AE1A95"/>
    <w:rsid w:val="00AE1CA9"/>
    <w:rsid w:val="00AE224E"/>
    <w:rsid w:val="00AE3340"/>
    <w:rsid w:val="00AE5EA3"/>
    <w:rsid w:val="00AE6C32"/>
    <w:rsid w:val="00AF0555"/>
    <w:rsid w:val="00AF15A2"/>
    <w:rsid w:val="00AF24F4"/>
    <w:rsid w:val="00AF2519"/>
    <w:rsid w:val="00AF34A8"/>
    <w:rsid w:val="00AF357C"/>
    <w:rsid w:val="00AF37D5"/>
    <w:rsid w:val="00AF4C53"/>
    <w:rsid w:val="00AF5417"/>
    <w:rsid w:val="00AF68F9"/>
    <w:rsid w:val="00B022FC"/>
    <w:rsid w:val="00B0384D"/>
    <w:rsid w:val="00B054D5"/>
    <w:rsid w:val="00B07C7C"/>
    <w:rsid w:val="00B1375B"/>
    <w:rsid w:val="00B17B62"/>
    <w:rsid w:val="00B22B82"/>
    <w:rsid w:val="00B22CFA"/>
    <w:rsid w:val="00B22FEF"/>
    <w:rsid w:val="00B23C42"/>
    <w:rsid w:val="00B24469"/>
    <w:rsid w:val="00B268CD"/>
    <w:rsid w:val="00B26969"/>
    <w:rsid w:val="00B278F4"/>
    <w:rsid w:val="00B27F51"/>
    <w:rsid w:val="00B30B18"/>
    <w:rsid w:val="00B36EA9"/>
    <w:rsid w:val="00B37118"/>
    <w:rsid w:val="00B43764"/>
    <w:rsid w:val="00B44396"/>
    <w:rsid w:val="00B45623"/>
    <w:rsid w:val="00B5248F"/>
    <w:rsid w:val="00B52546"/>
    <w:rsid w:val="00B53C09"/>
    <w:rsid w:val="00B53C16"/>
    <w:rsid w:val="00B54FFF"/>
    <w:rsid w:val="00B55547"/>
    <w:rsid w:val="00B576DE"/>
    <w:rsid w:val="00B600DA"/>
    <w:rsid w:val="00B62152"/>
    <w:rsid w:val="00B621AD"/>
    <w:rsid w:val="00B63411"/>
    <w:rsid w:val="00B63443"/>
    <w:rsid w:val="00B635A2"/>
    <w:rsid w:val="00B72B5D"/>
    <w:rsid w:val="00B73EEC"/>
    <w:rsid w:val="00B745E3"/>
    <w:rsid w:val="00B75E36"/>
    <w:rsid w:val="00B76EE0"/>
    <w:rsid w:val="00B770CD"/>
    <w:rsid w:val="00B779DD"/>
    <w:rsid w:val="00B85FD7"/>
    <w:rsid w:val="00B86BCC"/>
    <w:rsid w:val="00B904AC"/>
    <w:rsid w:val="00B91396"/>
    <w:rsid w:val="00B91B7E"/>
    <w:rsid w:val="00B92600"/>
    <w:rsid w:val="00B929F1"/>
    <w:rsid w:val="00B92A39"/>
    <w:rsid w:val="00B943D4"/>
    <w:rsid w:val="00B94C35"/>
    <w:rsid w:val="00B957CC"/>
    <w:rsid w:val="00BA0528"/>
    <w:rsid w:val="00BA3004"/>
    <w:rsid w:val="00BA36DE"/>
    <w:rsid w:val="00BA3F33"/>
    <w:rsid w:val="00BB0A97"/>
    <w:rsid w:val="00BB1EF2"/>
    <w:rsid w:val="00BB211A"/>
    <w:rsid w:val="00BB38AA"/>
    <w:rsid w:val="00BB45B8"/>
    <w:rsid w:val="00BB5C6A"/>
    <w:rsid w:val="00BC07EE"/>
    <w:rsid w:val="00BC0D8C"/>
    <w:rsid w:val="00BC1414"/>
    <w:rsid w:val="00BC204F"/>
    <w:rsid w:val="00BC2412"/>
    <w:rsid w:val="00BC35BD"/>
    <w:rsid w:val="00BC3F5A"/>
    <w:rsid w:val="00BC4FB2"/>
    <w:rsid w:val="00BC6F99"/>
    <w:rsid w:val="00BD2798"/>
    <w:rsid w:val="00BD40A1"/>
    <w:rsid w:val="00BD6B92"/>
    <w:rsid w:val="00BD73E9"/>
    <w:rsid w:val="00BE2B15"/>
    <w:rsid w:val="00BE3029"/>
    <w:rsid w:val="00BE45E3"/>
    <w:rsid w:val="00BF0607"/>
    <w:rsid w:val="00BF0CE9"/>
    <w:rsid w:val="00BF1BA9"/>
    <w:rsid w:val="00BF38A7"/>
    <w:rsid w:val="00BF50D3"/>
    <w:rsid w:val="00BF56B4"/>
    <w:rsid w:val="00BF60B0"/>
    <w:rsid w:val="00BF7CAC"/>
    <w:rsid w:val="00C0042F"/>
    <w:rsid w:val="00C037EC"/>
    <w:rsid w:val="00C04101"/>
    <w:rsid w:val="00C060F6"/>
    <w:rsid w:val="00C063B7"/>
    <w:rsid w:val="00C07425"/>
    <w:rsid w:val="00C14239"/>
    <w:rsid w:val="00C14B96"/>
    <w:rsid w:val="00C15845"/>
    <w:rsid w:val="00C17B65"/>
    <w:rsid w:val="00C2354A"/>
    <w:rsid w:val="00C236C6"/>
    <w:rsid w:val="00C24BFE"/>
    <w:rsid w:val="00C27BBE"/>
    <w:rsid w:val="00C30522"/>
    <w:rsid w:val="00C30641"/>
    <w:rsid w:val="00C3404F"/>
    <w:rsid w:val="00C365AC"/>
    <w:rsid w:val="00C36F82"/>
    <w:rsid w:val="00C40AB3"/>
    <w:rsid w:val="00C40C8F"/>
    <w:rsid w:val="00C415FE"/>
    <w:rsid w:val="00C41723"/>
    <w:rsid w:val="00C457D2"/>
    <w:rsid w:val="00C4670A"/>
    <w:rsid w:val="00C470CA"/>
    <w:rsid w:val="00C51F76"/>
    <w:rsid w:val="00C539FC"/>
    <w:rsid w:val="00C53EE9"/>
    <w:rsid w:val="00C54103"/>
    <w:rsid w:val="00C54DE2"/>
    <w:rsid w:val="00C56D21"/>
    <w:rsid w:val="00C56FCE"/>
    <w:rsid w:val="00C603FF"/>
    <w:rsid w:val="00C619F0"/>
    <w:rsid w:val="00C633BB"/>
    <w:rsid w:val="00C73A83"/>
    <w:rsid w:val="00C8096D"/>
    <w:rsid w:val="00C81B21"/>
    <w:rsid w:val="00C81FD6"/>
    <w:rsid w:val="00C841B6"/>
    <w:rsid w:val="00C84EA5"/>
    <w:rsid w:val="00C859D1"/>
    <w:rsid w:val="00C905EA"/>
    <w:rsid w:val="00C910F5"/>
    <w:rsid w:val="00C91A7C"/>
    <w:rsid w:val="00C91F63"/>
    <w:rsid w:val="00C91F83"/>
    <w:rsid w:val="00C9385E"/>
    <w:rsid w:val="00C952F6"/>
    <w:rsid w:val="00C97E3C"/>
    <w:rsid w:val="00CA2365"/>
    <w:rsid w:val="00CA3A05"/>
    <w:rsid w:val="00CA58E2"/>
    <w:rsid w:val="00CB0E6C"/>
    <w:rsid w:val="00CB19DD"/>
    <w:rsid w:val="00CB5477"/>
    <w:rsid w:val="00CB7657"/>
    <w:rsid w:val="00CD0A5A"/>
    <w:rsid w:val="00CD14E9"/>
    <w:rsid w:val="00CD4A34"/>
    <w:rsid w:val="00CD4FDC"/>
    <w:rsid w:val="00CD502D"/>
    <w:rsid w:val="00CD5354"/>
    <w:rsid w:val="00CD5423"/>
    <w:rsid w:val="00CD71A7"/>
    <w:rsid w:val="00CE0BA8"/>
    <w:rsid w:val="00CE591D"/>
    <w:rsid w:val="00CE797A"/>
    <w:rsid w:val="00CF3DA0"/>
    <w:rsid w:val="00CF5EA9"/>
    <w:rsid w:val="00CF70AB"/>
    <w:rsid w:val="00D00046"/>
    <w:rsid w:val="00D02633"/>
    <w:rsid w:val="00D02DD8"/>
    <w:rsid w:val="00D06670"/>
    <w:rsid w:val="00D07DD5"/>
    <w:rsid w:val="00D1095A"/>
    <w:rsid w:val="00D1113D"/>
    <w:rsid w:val="00D129A1"/>
    <w:rsid w:val="00D13B9C"/>
    <w:rsid w:val="00D14D92"/>
    <w:rsid w:val="00D15898"/>
    <w:rsid w:val="00D16045"/>
    <w:rsid w:val="00D163F5"/>
    <w:rsid w:val="00D166F9"/>
    <w:rsid w:val="00D16DD8"/>
    <w:rsid w:val="00D2018C"/>
    <w:rsid w:val="00D23777"/>
    <w:rsid w:val="00D260E0"/>
    <w:rsid w:val="00D272F0"/>
    <w:rsid w:val="00D3059B"/>
    <w:rsid w:val="00D313F7"/>
    <w:rsid w:val="00D31E32"/>
    <w:rsid w:val="00D33C60"/>
    <w:rsid w:val="00D36910"/>
    <w:rsid w:val="00D376E5"/>
    <w:rsid w:val="00D41D8C"/>
    <w:rsid w:val="00D42F52"/>
    <w:rsid w:val="00D434F0"/>
    <w:rsid w:val="00D46277"/>
    <w:rsid w:val="00D47ADD"/>
    <w:rsid w:val="00D47D07"/>
    <w:rsid w:val="00D51E72"/>
    <w:rsid w:val="00D54DEE"/>
    <w:rsid w:val="00D556F8"/>
    <w:rsid w:val="00D569CE"/>
    <w:rsid w:val="00D60046"/>
    <w:rsid w:val="00D61B34"/>
    <w:rsid w:val="00D628A9"/>
    <w:rsid w:val="00D6317F"/>
    <w:rsid w:val="00D634C8"/>
    <w:rsid w:val="00D63ED9"/>
    <w:rsid w:val="00D643F7"/>
    <w:rsid w:val="00D6702D"/>
    <w:rsid w:val="00D70719"/>
    <w:rsid w:val="00D718A4"/>
    <w:rsid w:val="00D71FFB"/>
    <w:rsid w:val="00D720BD"/>
    <w:rsid w:val="00D83532"/>
    <w:rsid w:val="00D852A2"/>
    <w:rsid w:val="00D871CC"/>
    <w:rsid w:val="00D90844"/>
    <w:rsid w:val="00D920CD"/>
    <w:rsid w:val="00D93729"/>
    <w:rsid w:val="00D950A8"/>
    <w:rsid w:val="00D95D12"/>
    <w:rsid w:val="00DA4942"/>
    <w:rsid w:val="00DA6553"/>
    <w:rsid w:val="00DA6AA1"/>
    <w:rsid w:val="00DB0F74"/>
    <w:rsid w:val="00DB1164"/>
    <w:rsid w:val="00DB1485"/>
    <w:rsid w:val="00DB50B9"/>
    <w:rsid w:val="00DB62C6"/>
    <w:rsid w:val="00DB7E54"/>
    <w:rsid w:val="00DC09D2"/>
    <w:rsid w:val="00DC267D"/>
    <w:rsid w:val="00DC66FE"/>
    <w:rsid w:val="00DC740C"/>
    <w:rsid w:val="00DC785A"/>
    <w:rsid w:val="00DD0387"/>
    <w:rsid w:val="00DD2519"/>
    <w:rsid w:val="00DD528E"/>
    <w:rsid w:val="00DD7483"/>
    <w:rsid w:val="00DE0B28"/>
    <w:rsid w:val="00DE1ACA"/>
    <w:rsid w:val="00DE2924"/>
    <w:rsid w:val="00DE2BDA"/>
    <w:rsid w:val="00DE2D06"/>
    <w:rsid w:val="00DE4DF8"/>
    <w:rsid w:val="00DE5F8E"/>
    <w:rsid w:val="00DF1807"/>
    <w:rsid w:val="00DF1910"/>
    <w:rsid w:val="00DF1C26"/>
    <w:rsid w:val="00DF44B7"/>
    <w:rsid w:val="00DF7964"/>
    <w:rsid w:val="00E05401"/>
    <w:rsid w:val="00E060C9"/>
    <w:rsid w:val="00E067D2"/>
    <w:rsid w:val="00E06E32"/>
    <w:rsid w:val="00E11559"/>
    <w:rsid w:val="00E11B20"/>
    <w:rsid w:val="00E15481"/>
    <w:rsid w:val="00E1597C"/>
    <w:rsid w:val="00E15C8F"/>
    <w:rsid w:val="00E15D62"/>
    <w:rsid w:val="00E17739"/>
    <w:rsid w:val="00E204F5"/>
    <w:rsid w:val="00E20A1D"/>
    <w:rsid w:val="00E22434"/>
    <w:rsid w:val="00E255AE"/>
    <w:rsid w:val="00E34348"/>
    <w:rsid w:val="00E34983"/>
    <w:rsid w:val="00E34B7C"/>
    <w:rsid w:val="00E35AE6"/>
    <w:rsid w:val="00E375EF"/>
    <w:rsid w:val="00E420E1"/>
    <w:rsid w:val="00E430DB"/>
    <w:rsid w:val="00E44B7E"/>
    <w:rsid w:val="00E50881"/>
    <w:rsid w:val="00E518F6"/>
    <w:rsid w:val="00E51984"/>
    <w:rsid w:val="00E524D7"/>
    <w:rsid w:val="00E532C0"/>
    <w:rsid w:val="00E5391C"/>
    <w:rsid w:val="00E54451"/>
    <w:rsid w:val="00E56C31"/>
    <w:rsid w:val="00E56C52"/>
    <w:rsid w:val="00E571E5"/>
    <w:rsid w:val="00E60080"/>
    <w:rsid w:val="00E60448"/>
    <w:rsid w:val="00E61F3E"/>
    <w:rsid w:val="00E67F18"/>
    <w:rsid w:val="00E731E4"/>
    <w:rsid w:val="00E73B43"/>
    <w:rsid w:val="00E741D7"/>
    <w:rsid w:val="00E743F6"/>
    <w:rsid w:val="00E74CD2"/>
    <w:rsid w:val="00E77263"/>
    <w:rsid w:val="00E81F04"/>
    <w:rsid w:val="00E82617"/>
    <w:rsid w:val="00E84580"/>
    <w:rsid w:val="00E85060"/>
    <w:rsid w:val="00E91034"/>
    <w:rsid w:val="00E914A4"/>
    <w:rsid w:val="00E94BAA"/>
    <w:rsid w:val="00E95147"/>
    <w:rsid w:val="00EA336D"/>
    <w:rsid w:val="00EA3BB7"/>
    <w:rsid w:val="00EA53E8"/>
    <w:rsid w:val="00EA73FE"/>
    <w:rsid w:val="00EA7C7F"/>
    <w:rsid w:val="00EB04CA"/>
    <w:rsid w:val="00EB10CA"/>
    <w:rsid w:val="00EB62EB"/>
    <w:rsid w:val="00EC0728"/>
    <w:rsid w:val="00EC2BF9"/>
    <w:rsid w:val="00EC340F"/>
    <w:rsid w:val="00EC4774"/>
    <w:rsid w:val="00EC4FE6"/>
    <w:rsid w:val="00EC6FC1"/>
    <w:rsid w:val="00ED0A9A"/>
    <w:rsid w:val="00ED1C7D"/>
    <w:rsid w:val="00ED3849"/>
    <w:rsid w:val="00ED3C29"/>
    <w:rsid w:val="00EE0A62"/>
    <w:rsid w:val="00EE1880"/>
    <w:rsid w:val="00EE441B"/>
    <w:rsid w:val="00EE6DE6"/>
    <w:rsid w:val="00EF212A"/>
    <w:rsid w:val="00EF44A6"/>
    <w:rsid w:val="00EF7304"/>
    <w:rsid w:val="00EF7EC1"/>
    <w:rsid w:val="00F00084"/>
    <w:rsid w:val="00F01757"/>
    <w:rsid w:val="00F01857"/>
    <w:rsid w:val="00F049B0"/>
    <w:rsid w:val="00F04AB8"/>
    <w:rsid w:val="00F109FC"/>
    <w:rsid w:val="00F132C7"/>
    <w:rsid w:val="00F14E94"/>
    <w:rsid w:val="00F15D30"/>
    <w:rsid w:val="00F173F4"/>
    <w:rsid w:val="00F1782F"/>
    <w:rsid w:val="00F206B1"/>
    <w:rsid w:val="00F20C9D"/>
    <w:rsid w:val="00F21FC5"/>
    <w:rsid w:val="00F23533"/>
    <w:rsid w:val="00F23F2A"/>
    <w:rsid w:val="00F247F3"/>
    <w:rsid w:val="00F258FB"/>
    <w:rsid w:val="00F25C17"/>
    <w:rsid w:val="00F31A33"/>
    <w:rsid w:val="00F33DDF"/>
    <w:rsid w:val="00F3663A"/>
    <w:rsid w:val="00F41E02"/>
    <w:rsid w:val="00F42B14"/>
    <w:rsid w:val="00F438BC"/>
    <w:rsid w:val="00F44040"/>
    <w:rsid w:val="00F440E9"/>
    <w:rsid w:val="00F454B2"/>
    <w:rsid w:val="00F47A47"/>
    <w:rsid w:val="00F54598"/>
    <w:rsid w:val="00F54DA6"/>
    <w:rsid w:val="00F570EA"/>
    <w:rsid w:val="00F61310"/>
    <w:rsid w:val="00F63526"/>
    <w:rsid w:val="00F63B67"/>
    <w:rsid w:val="00F65C99"/>
    <w:rsid w:val="00F72408"/>
    <w:rsid w:val="00F728D8"/>
    <w:rsid w:val="00F75919"/>
    <w:rsid w:val="00F75D90"/>
    <w:rsid w:val="00F83501"/>
    <w:rsid w:val="00F83659"/>
    <w:rsid w:val="00F851C4"/>
    <w:rsid w:val="00F878D1"/>
    <w:rsid w:val="00F91443"/>
    <w:rsid w:val="00F93DEE"/>
    <w:rsid w:val="00F93FDA"/>
    <w:rsid w:val="00F96169"/>
    <w:rsid w:val="00F97B30"/>
    <w:rsid w:val="00FA18C9"/>
    <w:rsid w:val="00FA2E3C"/>
    <w:rsid w:val="00FA3735"/>
    <w:rsid w:val="00FA570F"/>
    <w:rsid w:val="00FA5748"/>
    <w:rsid w:val="00FB1CC1"/>
    <w:rsid w:val="00FB343A"/>
    <w:rsid w:val="00FB3536"/>
    <w:rsid w:val="00FB4132"/>
    <w:rsid w:val="00FB5AAD"/>
    <w:rsid w:val="00FC2615"/>
    <w:rsid w:val="00FC288B"/>
    <w:rsid w:val="00FC45D7"/>
    <w:rsid w:val="00FC7142"/>
    <w:rsid w:val="00FD0512"/>
    <w:rsid w:val="00FD621F"/>
    <w:rsid w:val="00FD72C4"/>
    <w:rsid w:val="00FD7DC0"/>
    <w:rsid w:val="00FE012C"/>
    <w:rsid w:val="00FE0C80"/>
    <w:rsid w:val="00FE0CC1"/>
    <w:rsid w:val="00FE1CD7"/>
    <w:rsid w:val="00FE201B"/>
    <w:rsid w:val="00FE2301"/>
    <w:rsid w:val="00FE524C"/>
    <w:rsid w:val="00FF0E5E"/>
    <w:rsid w:val="00FF3F5E"/>
    <w:rsid w:val="00FF7956"/>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D239254"/>
  <w15:chartTrackingRefBased/>
  <w15:docId w15:val="{1A073B44-F61D-4A86-B73E-E063C2F5FE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6B21"/>
    <w:pPr>
      <w:spacing w:after="0" w:line="240" w:lineRule="auto"/>
      <w:jc w:val="both"/>
    </w:pPr>
    <w:rPr>
      <w:rFonts w:ascii="Times New Roman" w:eastAsia="Times New Roman" w:hAnsi="Times New Roman" w:cs="Times New Roman"/>
      <w:kern w:val="0"/>
      <w:szCs w:val="24"/>
      <w:lang w:val="en-GB"/>
      <w14:ligatures w14:val="none"/>
    </w:rPr>
  </w:style>
  <w:style w:type="paragraph" w:styleId="Heading1">
    <w:name w:val="heading 1"/>
    <w:basedOn w:val="Normal"/>
    <w:next w:val="Normal"/>
    <w:link w:val="Heading1Char"/>
    <w:uiPriority w:val="9"/>
    <w:qFormat/>
    <w:rsid w:val="007C77BC"/>
    <w:pPr>
      <w:keepNext/>
      <w:keepLines/>
      <w:numPr>
        <w:numId w:val="1"/>
      </w:numPr>
      <w:spacing w:before="240" w:after="120"/>
      <w:ind w:left="567" w:hanging="567"/>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Normal"/>
    <w:link w:val="Heading2Char"/>
    <w:uiPriority w:val="9"/>
    <w:unhideWhenUsed/>
    <w:qFormat/>
    <w:rsid w:val="007C77BC"/>
    <w:pPr>
      <w:keepNext/>
      <w:keepLines/>
      <w:spacing w:before="120" w:after="120"/>
      <w:ind w:left="567" w:hanging="567"/>
      <w:outlineLvl w:val="1"/>
    </w:pPr>
    <w:rPr>
      <w:rFonts w:eastAsiaTheme="majorEastAsia" w:cstheme="majorBidi"/>
      <w:b/>
      <w:sz w:val="24"/>
      <w:szCs w:val="26"/>
    </w:rPr>
  </w:style>
  <w:style w:type="paragraph" w:styleId="Heading3">
    <w:name w:val="heading 3"/>
    <w:basedOn w:val="Normal"/>
    <w:next w:val="Normal"/>
    <w:link w:val="Heading3Char"/>
    <w:uiPriority w:val="9"/>
    <w:unhideWhenUsed/>
    <w:qFormat/>
    <w:rsid w:val="007C77BC"/>
    <w:pPr>
      <w:keepNext/>
      <w:keepLines/>
      <w:numPr>
        <w:numId w:val="3"/>
      </w:numPr>
      <w:spacing w:before="120" w:after="120"/>
      <w:ind w:left="567" w:hanging="578"/>
      <w:outlineLvl w:val="2"/>
    </w:pPr>
    <w:rPr>
      <w:rFonts w:eastAsiaTheme="majorEastAsia"/>
      <w:b/>
      <w:bCs/>
      <w:szCs w:val="22"/>
    </w:rPr>
  </w:style>
  <w:style w:type="paragraph" w:styleId="Heading4">
    <w:name w:val="heading 4"/>
    <w:basedOn w:val="Normal"/>
    <w:next w:val="Normal"/>
    <w:link w:val="Heading4Char"/>
    <w:uiPriority w:val="9"/>
    <w:unhideWhenUsed/>
    <w:qFormat/>
    <w:rsid w:val="00310608"/>
    <w:pPr>
      <w:keepNext/>
      <w:spacing w:before="120" w:after="120"/>
      <w:ind w:left="567" w:hanging="567"/>
      <w:outlineLvl w:val="3"/>
    </w:pPr>
    <w:rPr>
      <w:rFonts w:eastAsiaTheme="majorEastAsia"/>
      <w:b/>
      <w:bCs/>
    </w:rPr>
  </w:style>
  <w:style w:type="paragraph" w:styleId="Heading5">
    <w:name w:val="heading 5"/>
    <w:basedOn w:val="Normal"/>
    <w:next w:val="Normal"/>
    <w:link w:val="Heading5Char"/>
    <w:uiPriority w:val="9"/>
    <w:unhideWhenUsed/>
    <w:qFormat/>
    <w:rsid w:val="00310608"/>
    <w:pPr>
      <w:keepNext/>
      <w:spacing w:before="120" w:after="120"/>
      <w:ind w:left="567" w:hanging="567"/>
      <w:outlineLvl w:val="4"/>
    </w:pPr>
    <w:rPr>
      <w:rFonts w:eastAsiaTheme="majorEastAsia"/>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BodyText"/>
    <w:qFormat/>
    <w:rsid w:val="00657ED6"/>
    <w:pPr>
      <w:suppressLineNumbers/>
      <w:suppressAutoHyphens/>
      <w:spacing w:before="120" w:line="240" w:lineRule="auto"/>
    </w:pPr>
    <w:rPr>
      <w:rFonts w:ascii="Times New Roman" w:eastAsia="Times New Roman" w:hAnsi="Times New Roman" w:cs="Times New Roman"/>
      <w:b/>
      <w:iCs/>
      <w:snapToGrid w:val="0"/>
      <w:kern w:val="22"/>
      <w:sz w:val="24"/>
      <w:lang w:val="en-GB"/>
      <w14:ligatures w14:val="none"/>
    </w:rPr>
  </w:style>
  <w:style w:type="paragraph" w:styleId="BodyText">
    <w:name w:val="Body Text"/>
    <w:basedOn w:val="Normal"/>
    <w:link w:val="BodyTextChar"/>
    <w:uiPriority w:val="99"/>
    <w:semiHidden/>
    <w:unhideWhenUsed/>
    <w:rsid w:val="00657ED6"/>
    <w:pPr>
      <w:spacing w:after="120" w:line="259" w:lineRule="auto"/>
      <w:jc w:val="left"/>
    </w:pPr>
    <w:rPr>
      <w:rFonts w:asciiTheme="minorHAnsi" w:eastAsiaTheme="minorHAnsi" w:hAnsiTheme="minorHAnsi" w:cstheme="minorBidi"/>
      <w:kern w:val="2"/>
      <w:szCs w:val="22"/>
      <w:lang w:val="en-CA"/>
      <w14:ligatures w14:val="standardContextual"/>
    </w:rPr>
  </w:style>
  <w:style w:type="character" w:customStyle="1" w:styleId="BodyTextChar">
    <w:name w:val="Body Text Char"/>
    <w:basedOn w:val="DefaultParagraphFont"/>
    <w:link w:val="BodyText"/>
    <w:uiPriority w:val="99"/>
    <w:semiHidden/>
    <w:rsid w:val="00657ED6"/>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7C77BC"/>
    <w:rPr>
      <w:rFonts w:ascii="Times New Roman" w:eastAsiaTheme="majorEastAsia" w:hAnsi="Times New Roman" w:cstheme="majorBidi"/>
      <w:b/>
      <w:bCs/>
      <w:sz w:val="28"/>
      <w:szCs w:val="32"/>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szCs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A96B21"/>
    <w:rPr>
      <w:sz w:val="20"/>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A96B21"/>
    <w:rPr>
      <w:rFonts w:ascii="Times New Roman" w:eastAsia="Times New Roman" w:hAnsi="Times New Roman" w:cs="Times New Roman"/>
      <w:kern w:val="0"/>
      <w:sz w:val="20"/>
      <w:szCs w:val="20"/>
      <w:lang w:val="en-GB"/>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A96B21"/>
    <w:rPr>
      <w:vertAlign w:val="superscript"/>
    </w:rPr>
  </w:style>
  <w:style w:type="paragraph" w:customStyle="1" w:styleId="Footnote">
    <w:name w:val="Footnote"/>
    <w:basedOn w:val="FootnoteText"/>
    <w:qFormat/>
    <w:rsid w:val="00D71FFB"/>
    <w:rPr>
      <w:sz w:val="18"/>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szCs w:val="22"/>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0">
    <w:name w:val="Para 1"/>
    <w:basedOn w:val="Normal"/>
    <w:qFormat/>
    <w:rsid w:val="007A7247"/>
    <w:pPr>
      <w:numPr>
        <w:numId w:val="2"/>
      </w:numPr>
      <w:tabs>
        <w:tab w:val="left" w:pos="1134"/>
      </w:tabs>
      <w:spacing w:before="120" w:after="120"/>
    </w:pPr>
    <w:rPr>
      <w:lang w:val="en-CA"/>
    </w:rPr>
  </w:style>
  <w:style w:type="character" w:customStyle="1" w:styleId="Heading2Char">
    <w:name w:val="Heading 2 Char"/>
    <w:basedOn w:val="DefaultParagraphFont"/>
    <w:link w:val="Heading2"/>
    <w:uiPriority w:val="9"/>
    <w:rsid w:val="007C77BC"/>
    <w:rPr>
      <w:rFonts w:ascii="Times New Roman" w:eastAsiaTheme="majorEastAsia" w:hAnsi="Times New Roman" w:cstheme="majorBidi"/>
      <w:b/>
      <w:kern w:val="0"/>
      <w:sz w:val="24"/>
      <w:szCs w:val="26"/>
      <w:lang w:val="en-GB"/>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unhideWhenUsed/>
    <w:rsid w:val="00D71FFB"/>
    <w:pPr>
      <w:tabs>
        <w:tab w:val="center" w:pos="4680"/>
        <w:tab w:val="right" w:pos="9360"/>
      </w:tabs>
    </w:pPr>
    <w:rPr>
      <w:caps/>
    </w:rPr>
  </w:style>
  <w:style w:type="character" w:customStyle="1" w:styleId="HeaderChar">
    <w:name w:val="Header Char"/>
    <w:basedOn w:val="DefaultParagraphFont"/>
    <w:link w:val="Header"/>
    <w:rsid w:val="00D71FFB"/>
    <w:rPr>
      <w:rFonts w:ascii="Times New Roman" w:eastAsia="Times New Roman" w:hAnsi="Times New Roman" w:cs="Times New Roman"/>
      <w:caps/>
      <w:kern w:val="0"/>
      <w:szCs w:val="24"/>
      <w:lang w:val="en-GB"/>
      <w14:ligatures w14:val="none"/>
    </w:rPr>
  </w:style>
  <w:style w:type="paragraph" w:styleId="Footer">
    <w:name w:val="footer"/>
    <w:basedOn w:val="Normal"/>
    <w:link w:val="FooterChar"/>
    <w:uiPriority w:val="99"/>
    <w:unhideWhenUsed/>
    <w:rsid w:val="002B559C"/>
    <w:pPr>
      <w:tabs>
        <w:tab w:val="center" w:pos="4680"/>
        <w:tab w:val="right" w:pos="9360"/>
      </w:tabs>
    </w:pPr>
  </w:style>
  <w:style w:type="character" w:customStyle="1" w:styleId="FooterChar">
    <w:name w:val="Footer Char"/>
    <w:basedOn w:val="DefaultParagraphFont"/>
    <w:link w:val="Footer"/>
    <w:uiPriority w:val="99"/>
    <w:rsid w:val="002B559C"/>
    <w:rPr>
      <w:rFonts w:ascii="Times New Roman" w:eastAsia="Times New Roman" w:hAnsi="Times New Roman" w:cs="Times New Roman"/>
      <w:kern w:val="0"/>
      <w:szCs w:val="24"/>
      <w:lang w:val="en-GB"/>
      <w14:ligatures w14:val="none"/>
    </w:rPr>
  </w:style>
  <w:style w:type="character" w:customStyle="1" w:styleId="Heading3Char">
    <w:name w:val="Heading 3 Char"/>
    <w:basedOn w:val="DefaultParagraphFont"/>
    <w:link w:val="Heading3"/>
    <w:uiPriority w:val="9"/>
    <w:rsid w:val="007C77BC"/>
    <w:rPr>
      <w:rFonts w:ascii="Times New Roman" w:eastAsiaTheme="majorEastAsia" w:hAnsi="Times New Roman" w:cs="Times New Roman"/>
      <w:b/>
      <w:bCs/>
      <w:kern w:val="0"/>
      <w:lang w:val="en-GB"/>
      <w14:ligatures w14:val="none"/>
    </w:rPr>
  </w:style>
  <w:style w:type="paragraph" w:customStyle="1" w:styleId="Para2">
    <w:name w:val="Para 2"/>
    <w:qFormat/>
    <w:rsid w:val="00C54DE2"/>
    <w:pPr>
      <w:tabs>
        <w:tab w:val="left" w:pos="1701"/>
      </w:tabs>
      <w:spacing w:before="120" w:after="120" w:line="240" w:lineRule="auto"/>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3C6F10"/>
    <w:rPr>
      <w:b/>
      <w:sz w:val="28"/>
    </w:rPr>
  </w:style>
  <w:style w:type="paragraph" w:customStyle="1" w:styleId="Para30">
    <w:name w:val="Para 3"/>
    <w:basedOn w:val="Normal"/>
    <w:qFormat/>
    <w:rsid w:val="006E4294"/>
    <w:pPr>
      <w:tabs>
        <w:tab w:val="left" w:pos="1701"/>
      </w:tabs>
      <w:spacing w:before="120" w:after="120"/>
    </w:pPr>
  </w:style>
  <w:style w:type="character" w:customStyle="1" w:styleId="Heading4Char">
    <w:name w:val="Heading 4 Char"/>
    <w:basedOn w:val="DefaultParagraphFont"/>
    <w:link w:val="Heading4"/>
    <w:uiPriority w:val="9"/>
    <w:rsid w:val="00310608"/>
    <w:rPr>
      <w:rFonts w:ascii="Times New Roman" w:eastAsiaTheme="majorEastAsia" w:hAnsi="Times New Roman" w:cs="Times New Roman"/>
      <w:b/>
      <w:bCs/>
      <w:kern w:val="0"/>
      <w:szCs w:val="24"/>
      <w:lang w:val="en-GB"/>
      <w14:ligatures w14:val="none"/>
    </w:rPr>
  </w:style>
  <w:style w:type="character" w:customStyle="1" w:styleId="Heading5Char">
    <w:name w:val="Heading 5 Char"/>
    <w:basedOn w:val="DefaultParagraphFont"/>
    <w:link w:val="Heading5"/>
    <w:uiPriority w:val="9"/>
    <w:rsid w:val="00310608"/>
    <w:rPr>
      <w:rFonts w:ascii="Times New Roman" w:eastAsiaTheme="majorEastAsia" w:hAnsi="Times New Roman" w:cs="Times New Roman"/>
      <w:i/>
      <w:iCs/>
      <w:kern w:val="0"/>
      <w:szCs w:val="24"/>
      <w:lang w:val="en-GB"/>
      <w14:ligatures w14:val="none"/>
    </w:rPr>
  </w:style>
  <w:style w:type="character" w:styleId="CommentReference">
    <w:name w:val="annotation reference"/>
    <w:basedOn w:val="DefaultParagraphFont"/>
    <w:uiPriority w:val="99"/>
    <w:semiHidden/>
    <w:unhideWhenUsed/>
    <w:rsid w:val="00CF70AB"/>
    <w:rPr>
      <w:sz w:val="16"/>
      <w:szCs w:val="16"/>
    </w:rPr>
  </w:style>
  <w:style w:type="paragraph" w:styleId="CommentText">
    <w:name w:val="annotation text"/>
    <w:basedOn w:val="Normal"/>
    <w:link w:val="CommentTextChar"/>
    <w:uiPriority w:val="99"/>
    <w:unhideWhenUsed/>
    <w:rsid w:val="00CF70AB"/>
    <w:rPr>
      <w:sz w:val="20"/>
      <w:szCs w:val="20"/>
    </w:rPr>
  </w:style>
  <w:style w:type="character" w:customStyle="1" w:styleId="CommentTextChar">
    <w:name w:val="Comment Text Char"/>
    <w:basedOn w:val="DefaultParagraphFont"/>
    <w:link w:val="CommentText"/>
    <w:uiPriority w:val="99"/>
    <w:rsid w:val="00CF70AB"/>
    <w:rPr>
      <w:rFonts w:ascii="Times New Roman" w:eastAsia="Times New Roma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CF70AB"/>
    <w:rPr>
      <w:b/>
      <w:bCs/>
    </w:rPr>
  </w:style>
  <w:style w:type="character" w:customStyle="1" w:styleId="CommentSubjectChar">
    <w:name w:val="Comment Subject Char"/>
    <w:basedOn w:val="CommentTextChar"/>
    <w:link w:val="CommentSubject"/>
    <w:uiPriority w:val="99"/>
    <w:semiHidden/>
    <w:rsid w:val="00CF70AB"/>
    <w:rPr>
      <w:rFonts w:ascii="Times New Roman" w:eastAsia="Times New Roman" w:hAnsi="Times New Roman" w:cs="Times New Roman"/>
      <w:b/>
      <w:bCs/>
      <w:kern w:val="0"/>
      <w:sz w:val="20"/>
      <w:szCs w:val="20"/>
      <w:lang w:val="en-GB"/>
      <w14:ligatures w14:val="none"/>
    </w:rPr>
  </w:style>
  <w:style w:type="character" w:styleId="Hyperlink">
    <w:name w:val="Hyperlink"/>
    <w:basedOn w:val="DefaultParagraphFont"/>
    <w:uiPriority w:val="99"/>
    <w:unhideWhenUsed/>
    <w:rsid w:val="008D3315"/>
    <w:rPr>
      <w:color w:val="0563C1" w:themeColor="hyperlink"/>
      <w:u w:val="single"/>
    </w:rPr>
  </w:style>
  <w:style w:type="character" w:styleId="UnresolvedMention">
    <w:name w:val="Unresolved Mention"/>
    <w:basedOn w:val="DefaultParagraphFont"/>
    <w:uiPriority w:val="99"/>
    <w:semiHidden/>
    <w:unhideWhenUsed/>
    <w:rsid w:val="008D3315"/>
    <w:rPr>
      <w:color w:val="605E5C"/>
      <w:shd w:val="clear" w:color="auto" w:fill="E1DFDD"/>
    </w:rPr>
  </w:style>
  <w:style w:type="paragraph" w:styleId="ListParagraph">
    <w:name w:val="List Paragraph"/>
    <w:basedOn w:val="Normal"/>
    <w:uiPriority w:val="34"/>
    <w:qFormat/>
    <w:rsid w:val="008D3315"/>
    <w:pPr>
      <w:ind w:left="720"/>
      <w:contextualSpacing/>
    </w:pPr>
  </w:style>
  <w:style w:type="character" w:styleId="FollowedHyperlink">
    <w:name w:val="FollowedHyperlink"/>
    <w:basedOn w:val="DefaultParagraphFont"/>
    <w:uiPriority w:val="99"/>
    <w:semiHidden/>
    <w:unhideWhenUsed/>
    <w:rsid w:val="008D3315"/>
    <w:rPr>
      <w:color w:val="954F72" w:themeColor="followedHyperlink"/>
      <w:u w:val="singl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DC740C"/>
    <w:pPr>
      <w:spacing w:after="160" w:line="240" w:lineRule="exact"/>
    </w:pPr>
    <w:rPr>
      <w:rFonts w:asciiTheme="minorHAnsi" w:eastAsiaTheme="minorHAnsi" w:hAnsiTheme="minorHAnsi" w:cstheme="minorBidi"/>
      <w:kern w:val="2"/>
      <w:szCs w:val="22"/>
      <w:vertAlign w:val="superscript"/>
      <w:lang w:val="en-CA"/>
      <w14:ligatures w14:val="standardContextual"/>
    </w:rPr>
  </w:style>
  <w:style w:type="character" w:customStyle="1" w:styleId="ui-provider">
    <w:name w:val="ui-provider"/>
    <w:basedOn w:val="DefaultParagraphFont"/>
    <w:rsid w:val="00DC740C"/>
  </w:style>
  <w:style w:type="numbering" w:customStyle="1" w:styleId="CurrentList1">
    <w:name w:val="Current List1"/>
    <w:uiPriority w:val="99"/>
    <w:rsid w:val="00A71106"/>
    <w:pPr>
      <w:numPr>
        <w:numId w:val="4"/>
      </w:numPr>
    </w:pPr>
  </w:style>
  <w:style w:type="paragraph" w:styleId="Revision">
    <w:name w:val="Revision"/>
    <w:hidden/>
    <w:uiPriority w:val="99"/>
    <w:semiHidden/>
    <w:rsid w:val="00E54451"/>
    <w:pPr>
      <w:spacing w:after="0" w:line="240" w:lineRule="auto"/>
    </w:pPr>
    <w:rPr>
      <w:rFonts w:ascii="Times New Roman" w:eastAsia="Times New Roman" w:hAnsi="Times New Roman" w:cs="Times New Roman"/>
      <w:kern w:val="0"/>
      <w:szCs w:val="24"/>
      <w:lang w:val="en-GB"/>
      <w14:ligatures w14:val="none"/>
    </w:rPr>
  </w:style>
  <w:style w:type="paragraph" w:customStyle="1" w:styleId="Para1">
    <w:name w:val="Para1"/>
    <w:basedOn w:val="Normal"/>
    <w:link w:val="Para1Char"/>
    <w:rsid w:val="00F54598"/>
    <w:pPr>
      <w:numPr>
        <w:numId w:val="5"/>
      </w:numPr>
      <w:spacing w:before="120" w:after="120"/>
    </w:pPr>
    <w:rPr>
      <w:snapToGrid w:val="0"/>
      <w:szCs w:val="18"/>
    </w:rPr>
  </w:style>
  <w:style w:type="paragraph" w:customStyle="1" w:styleId="Para3">
    <w:name w:val="Para3"/>
    <w:basedOn w:val="Normal"/>
    <w:rsid w:val="00F54598"/>
    <w:pPr>
      <w:numPr>
        <w:ilvl w:val="2"/>
        <w:numId w:val="5"/>
      </w:numPr>
      <w:tabs>
        <w:tab w:val="left" w:pos="1980"/>
      </w:tabs>
      <w:spacing w:before="80" w:after="80"/>
    </w:pPr>
    <w:rPr>
      <w:szCs w:val="20"/>
    </w:rPr>
  </w:style>
  <w:style w:type="character" w:customStyle="1" w:styleId="Para1Char">
    <w:name w:val="Para1 Char"/>
    <w:link w:val="Para1"/>
    <w:locked/>
    <w:rsid w:val="00F54598"/>
    <w:rPr>
      <w:rFonts w:ascii="Times New Roman" w:eastAsia="Times New Roman" w:hAnsi="Times New Roman" w:cs="Times New Roman"/>
      <w:snapToGrid w:val="0"/>
      <w:kern w:val="0"/>
      <w:szCs w:val="18"/>
      <w:lang w:val="en-GB"/>
      <w14:ligatures w14:val="none"/>
    </w:rPr>
  </w:style>
  <w:style w:type="character" w:customStyle="1" w:styleId="cf01">
    <w:name w:val="cf01"/>
    <w:basedOn w:val="DefaultParagraphFont"/>
    <w:rsid w:val="0017648E"/>
    <w:rPr>
      <w:rFonts w:ascii="Segoe UI" w:hAnsi="Segoe UI" w:cs="Segoe UI" w:hint="default"/>
      <w:sz w:val="18"/>
      <w:szCs w:val="18"/>
    </w:rPr>
  </w:style>
  <w:style w:type="character" w:styleId="Emphasis">
    <w:name w:val="Emphasis"/>
    <w:basedOn w:val="DefaultParagraphFont"/>
    <w:uiPriority w:val="20"/>
    <w:qFormat/>
    <w:rsid w:val="004479A4"/>
    <w:rPr>
      <w:i/>
      <w:iCs/>
    </w:rPr>
  </w:style>
  <w:style w:type="character" w:customStyle="1" w:styleId="break-word">
    <w:name w:val="break-word"/>
    <w:basedOn w:val="DefaultParagraphFont"/>
    <w:rsid w:val="00EA33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6231327">
      <w:bodyDiv w:val="1"/>
      <w:marLeft w:val="0"/>
      <w:marRight w:val="0"/>
      <w:marTop w:val="0"/>
      <w:marBottom w:val="0"/>
      <w:divBdr>
        <w:top w:val="none" w:sz="0" w:space="0" w:color="auto"/>
        <w:left w:val="none" w:sz="0" w:space="0" w:color="auto"/>
        <w:bottom w:val="none" w:sz="0" w:space="0" w:color="auto"/>
        <w:right w:val="none" w:sz="0" w:space="0" w:color="auto"/>
      </w:divBdr>
    </w:div>
    <w:div w:id="546063946">
      <w:bodyDiv w:val="1"/>
      <w:marLeft w:val="0"/>
      <w:marRight w:val="0"/>
      <w:marTop w:val="0"/>
      <w:marBottom w:val="0"/>
      <w:divBdr>
        <w:top w:val="none" w:sz="0" w:space="0" w:color="auto"/>
        <w:left w:val="none" w:sz="0" w:space="0" w:color="auto"/>
        <w:bottom w:val="none" w:sz="0" w:space="0" w:color="auto"/>
        <w:right w:val="none" w:sz="0" w:space="0" w:color="auto"/>
      </w:divBdr>
    </w:div>
    <w:div w:id="630938607">
      <w:bodyDiv w:val="1"/>
      <w:marLeft w:val="0"/>
      <w:marRight w:val="0"/>
      <w:marTop w:val="0"/>
      <w:marBottom w:val="0"/>
      <w:divBdr>
        <w:top w:val="none" w:sz="0" w:space="0" w:color="auto"/>
        <w:left w:val="none" w:sz="0" w:space="0" w:color="auto"/>
        <w:bottom w:val="none" w:sz="0" w:space="0" w:color="auto"/>
        <w:right w:val="none" w:sz="0" w:space="0" w:color="auto"/>
      </w:divBdr>
    </w:div>
    <w:div w:id="917598582">
      <w:bodyDiv w:val="1"/>
      <w:marLeft w:val="0"/>
      <w:marRight w:val="0"/>
      <w:marTop w:val="0"/>
      <w:marBottom w:val="0"/>
      <w:divBdr>
        <w:top w:val="none" w:sz="0" w:space="0" w:color="auto"/>
        <w:left w:val="none" w:sz="0" w:space="0" w:color="auto"/>
        <w:bottom w:val="none" w:sz="0" w:space="0" w:color="auto"/>
        <w:right w:val="none" w:sz="0" w:space="0" w:color="auto"/>
      </w:divBdr>
    </w:div>
    <w:div w:id="965427942">
      <w:bodyDiv w:val="1"/>
      <w:marLeft w:val="0"/>
      <w:marRight w:val="0"/>
      <w:marTop w:val="0"/>
      <w:marBottom w:val="0"/>
      <w:divBdr>
        <w:top w:val="none" w:sz="0" w:space="0" w:color="auto"/>
        <w:left w:val="none" w:sz="0" w:space="0" w:color="auto"/>
        <w:bottom w:val="none" w:sz="0" w:space="0" w:color="auto"/>
        <w:right w:val="none" w:sz="0" w:space="0" w:color="auto"/>
      </w:divBdr>
    </w:div>
    <w:div w:id="1184514173">
      <w:bodyDiv w:val="1"/>
      <w:marLeft w:val="0"/>
      <w:marRight w:val="0"/>
      <w:marTop w:val="0"/>
      <w:marBottom w:val="0"/>
      <w:divBdr>
        <w:top w:val="none" w:sz="0" w:space="0" w:color="auto"/>
        <w:left w:val="none" w:sz="0" w:space="0" w:color="auto"/>
        <w:bottom w:val="none" w:sz="0" w:space="0" w:color="auto"/>
        <w:right w:val="none" w:sz="0" w:space="0" w:color="auto"/>
      </w:divBdr>
    </w:div>
    <w:div w:id="1320111988">
      <w:bodyDiv w:val="1"/>
      <w:marLeft w:val="0"/>
      <w:marRight w:val="0"/>
      <w:marTop w:val="0"/>
      <w:marBottom w:val="0"/>
      <w:divBdr>
        <w:top w:val="none" w:sz="0" w:space="0" w:color="auto"/>
        <w:left w:val="none" w:sz="0" w:space="0" w:color="auto"/>
        <w:bottom w:val="none" w:sz="0" w:space="0" w:color="auto"/>
        <w:right w:val="none" w:sz="0" w:space="0" w:color="auto"/>
      </w:divBdr>
    </w:div>
    <w:div w:id="1321730799">
      <w:bodyDiv w:val="1"/>
      <w:marLeft w:val="0"/>
      <w:marRight w:val="0"/>
      <w:marTop w:val="0"/>
      <w:marBottom w:val="0"/>
      <w:divBdr>
        <w:top w:val="none" w:sz="0" w:space="0" w:color="auto"/>
        <w:left w:val="none" w:sz="0" w:space="0" w:color="auto"/>
        <w:bottom w:val="none" w:sz="0" w:space="0" w:color="auto"/>
        <w:right w:val="none" w:sz="0" w:space="0" w:color="auto"/>
      </w:divBdr>
    </w:div>
    <w:div w:id="20605931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www.cbd.int/doc/decisions/cop-15/cop-15-dec-24-en.pdf" TargetMode="External"/><Relationship Id="rId26" Type="http://schemas.openxmlformats.org/officeDocument/2006/relationships/hyperlink" Target="https://www.cbd.int/doc/decisions/cop-15/cop-15-dec-24-en.pdf" TargetMode="External"/><Relationship Id="rId39" Type="http://schemas.openxmlformats.org/officeDocument/2006/relationships/hyperlink" Target="https://www.cbd.int/doc/decisions/cop-15/cop-15-dec-04-en.pdf" TargetMode="External"/><Relationship Id="rId21" Type="http://schemas.openxmlformats.org/officeDocument/2006/relationships/hyperlink" Target="https://www.cbd.int/doc/decisions/cop-15/cop-15-dec-26-en.pdf" TargetMode="External"/><Relationship Id="rId34" Type="http://schemas.openxmlformats.org/officeDocument/2006/relationships/hyperlink" Target="https://www.cbd.int/doc/decisions/cop-15/cop-15-dec-24-en.pdf" TargetMode="External"/><Relationship Id="rId42" Type="http://schemas.openxmlformats.org/officeDocument/2006/relationships/hyperlink" Target="https://www.cbd.int/doc/decisions/cop-11/cop-11-dec-18-en.pdf" TargetMode="External"/><Relationship Id="rId47" Type="http://schemas.openxmlformats.org/officeDocument/2006/relationships/hyperlink" Target="https://www.cbd.int/doc/decisions/cop-13/cop-13-dec-12-en.pdf" TargetMode="External"/><Relationship Id="rId50" Type="http://schemas.openxmlformats.org/officeDocument/2006/relationships/hyperlink" Target="https://www.cbd.int/doc/decisions/cop-14/cop-14-dec-30-en.pdf" TargetMode="Externa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cbd.int/doc/decisions/cop-15/cop-15-dec-26-en.pdf" TargetMode="External"/><Relationship Id="rId29" Type="http://schemas.openxmlformats.org/officeDocument/2006/relationships/hyperlink" Target="https://www.cbd.int/doc/decisions/cop-10/cop-10-dec-29-en.pdf" TargetMode="External"/><Relationship Id="rId11" Type="http://schemas.openxmlformats.org/officeDocument/2006/relationships/image" Target="media/image1.emf"/><Relationship Id="rId24" Type="http://schemas.openxmlformats.org/officeDocument/2006/relationships/hyperlink" Target="https://www.cbd.int/notifications/2023-120" TargetMode="External"/><Relationship Id="rId32" Type="http://schemas.openxmlformats.org/officeDocument/2006/relationships/hyperlink" Target="https://www.cbd.int/doc/decisions/np-mop-04/np-mop-04-dec-06-en.pdf" TargetMode="External"/><Relationship Id="rId37" Type="http://schemas.openxmlformats.org/officeDocument/2006/relationships/footer" Target="footer1.xml"/><Relationship Id="rId40" Type="http://schemas.openxmlformats.org/officeDocument/2006/relationships/hyperlink" Target="https://www.cbd.int/doc/decisions/cop-09/cop-09-dec-20-en.pdf" TargetMode="External"/><Relationship Id="rId45" Type="http://schemas.openxmlformats.org/officeDocument/2006/relationships/hyperlink" Target="https://www.cbd.int/doc/decisions/cop-13/cop-13-dec-10-en.pdf" TargetMode="External"/><Relationship Id="rId53" Type="http://schemas.openxmlformats.org/officeDocument/2006/relationships/glossaryDocument" Target="glossary/document.xml"/><Relationship Id="rId5" Type="http://schemas.openxmlformats.org/officeDocument/2006/relationships/numbering" Target="numbering.xml"/><Relationship Id="rId10" Type="http://schemas.openxmlformats.org/officeDocument/2006/relationships/endnotes" Target="endnotes.xml"/><Relationship Id="rId19" Type="http://schemas.openxmlformats.org/officeDocument/2006/relationships/hyperlink" Target="https://www.cbd.int/doc/decisions/cop-15/cop-15-dec-25-en.pdf" TargetMode="External"/><Relationship Id="rId31" Type="http://schemas.openxmlformats.org/officeDocument/2006/relationships/hyperlink" Target="https://www.cbd.int/doc/decisions/cop-15/cop-15-dec-09-en.pdf" TargetMode="External"/><Relationship Id="rId44" Type="http://schemas.openxmlformats.org/officeDocument/2006/relationships/hyperlink" Target="https://www.cbd.int/doc/decisions/cop-13/cop-13-dec-09-en.pdf" TargetMode="External"/><Relationship Id="rId52"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15/cop-15-dec-24-en.pdf" TargetMode="External"/><Relationship Id="rId22" Type="http://schemas.openxmlformats.org/officeDocument/2006/relationships/hyperlink" Target="https://www.cbd.int/doc/decisions/cop-10/cop-10-dec-29-en.pdf" TargetMode="External"/><Relationship Id="rId27" Type="http://schemas.openxmlformats.org/officeDocument/2006/relationships/hyperlink" Target="https://www.cbd.int/doc/decisions/cop-15/cop-15-dec-24-en.pdf" TargetMode="External"/><Relationship Id="rId30" Type="http://schemas.openxmlformats.org/officeDocument/2006/relationships/hyperlink" Target="https://www.cbd.int/doc/decisions/cop-10/cop-10-dec-29-en.pdf" TargetMode="External"/><Relationship Id="rId35" Type="http://schemas.openxmlformats.org/officeDocument/2006/relationships/header" Target="header1.xml"/><Relationship Id="rId43" Type="http://schemas.openxmlformats.org/officeDocument/2006/relationships/hyperlink" Target="https://www.cbd.int/doc/decisions/cop-12/cop-12-dec-23-en.pdf" TargetMode="External"/><Relationship Id="rId48" Type="http://schemas.openxmlformats.org/officeDocument/2006/relationships/hyperlink" Target="https://www.cbd.int/doc/decisions/cop-14/cop-14-dec-08-en.pdf" TargetMode="External"/><Relationship Id="rId8" Type="http://schemas.openxmlformats.org/officeDocument/2006/relationships/webSettings" Target="webSettings.xml"/><Relationship Id="rId51" Type="http://schemas.openxmlformats.org/officeDocument/2006/relationships/hyperlink" Target="https://www.cbd.int/doc/decisions/cop-15/cop-15-dec-24-en.pdf" TargetMode="Externa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hyperlink" Target="https://www.cbd.int/doc/decisions/cop-15/cop-15-dec-24-en.pdf" TargetMode="External"/><Relationship Id="rId25" Type="http://schemas.openxmlformats.org/officeDocument/2006/relationships/hyperlink" Target="https://www.cbd.int/doc/decisions/cop-15/cop-15-dec-24-en.pdf" TargetMode="External"/><Relationship Id="rId33" Type="http://schemas.openxmlformats.org/officeDocument/2006/relationships/hyperlink" Target="https://www.cbd.int/doc/decisions/cop-15/cop-15-dec-24-en.pdf" TargetMode="External"/><Relationship Id="rId38" Type="http://schemas.openxmlformats.org/officeDocument/2006/relationships/footer" Target="footer2.xml"/><Relationship Id="rId46" Type="http://schemas.openxmlformats.org/officeDocument/2006/relationships/hyperlink" Target="https://www.cbd.int/doc/decisions/cop-13/cop-13-dec-11-en.pdf" TargetMode="External"/><Relationship Id="rId20" Type="http://schemas.openxmlformats.org/officeDocument/2006/relationships/hyperlink" Target="https://www.cbd.int/doc/decisions/cop-10/cop-10-dec-29-en.pdf" TargetMode="External"/><Relationship Id="rId41" Type="http://schemas.openxmlformats.org/officeDocument/2006/relationships/hyperlink" Target="https://www.cbd.int/doc/decisions/cop-10/cop-10-dec-29-en.pdf" TargetMode="External"/><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www.cbd.int/doc/decisions/cop-15/cop-15-dec-25-en.pdf" TargetMode="External"/><Relationship Id="rId23" Type="http://schemas.openxmlformats.org/officeDocument/2006/relationships/hyperlink" Target="https://www.cbd.int/doc/decisions/cop-15/cop-15-dec-24-en.pdf" TargetMode="External"/><Relationship Id="rId28" Type="http://schemas.openxmlformats.org/officeDocument/2006/relationships/hyperlink" Target="https://www.cbd.int/doc/decisions/cop-15/cop-15-dec-24-en.pdf" TargetMode="External"/><Relationship Id="rId36" Type="http://schemas.openxmlformats.org/officeDocument/2006/relationships/header" Target="header2.xml"/><Relationship Id="rId49" Type="http://schemas.openxmlformats.org/officeDocument/2006/relationships/hyperlink" Target="https://www.cbd.int/doc/decisions/cop-14/cop-14-dec-10-en.pdf"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file:///C:\Users\jihyun.lee\AppData\Local\Microsoft\Windows\INetCache\Content.Outlook\PGF1XPS7\www.cbd.int\meetings\SOI-WS-2022-01" TargetMode="External"/><Relationship Id="rId13" Type="http://schemas.openxmlformats.org/officeDocument/2006/relationships/hyperlink" Target="http://www.cbd.int/meetings/SOI-WS-2023-03" TargetMode="External"/><Relationship Id="rId3" Type="http://schemas.openxmlformats.org/officeDocument/2006/relationships/hyperlink" Target="https://www.cbd.int/doc/decisions/cop-13/cop-13-dec-03-en.pdf" TargetMode="External"/><Relationship Id="rId7" Type="http://schemas.openxmlformats.org/officeDocument/2006/relationships/hyperlink" Target="file:///C:\Users\jihyun.lee\AppData\Local\Microsoft\Windows\INetCache\Content.Outlook\PGF1XPS7\www.cbd.int\soi" TargetMode="External"/><Relationship Id="rId12" Type="http://schemas.openxmlformats.org/officeDocument/2006/relationships/hyperlink" Target="file:///C:\Users\jihyun.lee\AppData\Local\Microsoft\Windows\INetCache\Content.Outlook\PGF1XPS7\www.cbd.int\meetings\SOI-WS-2023-01" TargetMode="External"/><Relationship Id="rId2" Type="http://schemas.openxmlformats.org/officeDocument/2006/relationships/hyperlink" Target="https://www.cbd.int/doc/meetings/cop/cop-08/official/cop-08-27-add2-en.pdf" TargetMode="External"/><Relationship Id="rId1" Type="http://schemas.openxmlformats.org/officeDocument/2006/relationships/hyperlink" Target="http://www.cbd.int/gbf/targets/" TargetMode="External"/><Relationship Id="rId6" Type="http://schemas.openxmlformats.org/officeDocument/2006/relationships/hyperlink" Target="https://www.cbd.int/doc/publications/cbd-ts-87-en.pdf" TargetMode="External"/><Relationship Id="rId11" Type="http://schemas.openxmlformats.org/officeDocument/2006/relationships/hyperlink" Target="https://www.cbd.int/meetings/SOI-WS-2023-02" TargetMode="External"/><Relationship Id="rId5" Type="http://schemas.openxmlformats.org/officeDocument/2006/relationships/hyperlink" Target="https://www.cbd.int/cop/cop-13/hls/in-session/cancun-declaration-draft-dec-03-2016-pm-en.pdf" TargetMode="External"/><Relationship Id="rId10" Type="http://schemas.openxmlformats.org/officeDocument/2006/relationships/hyperlink" Target="https://www.cbd.int/meetings/SOI-OM-2022-02" TargetMode="External"/><Relationship Id="rId4" Type="http://schemas.openxmlformats.org/officeDocument/2006/relationships/hyperlink" Target="https://www.cbd.int/doc/decisions/cop-14/cop-14-dec-03-en.pdf" TargetMode="External"/><Relationship Id="rId9" Type="http://schemas.openxmlformats.org/officeDocument/2006/relationships/hyperlink" Target="file:///C:\Users\jihyun.lee\AppData\Local\Microsoft\Windows\INetCache\Content.Outlook\PGF1XPS7\www.cbd.int\meetings\SOI-WS-2022-02"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3E6603A898BFC743857E8F1B7F9E8392"/>
        <w:category>
          <w:name w:val="General"/>
          <w:gallery w:val="placeholder"/>
        </w:category>
        <w:types>
          <w:type w:val="bbPlcHdr"/>
        </w:types>
        <w:behaviors>
          <w:behavior w:val="content"/>
        </w:behaviors>
        <w:guid w:val="{2B4ACFC1-A5EE-F341-942E-D6ED3D0718E7}"/>
      </w:docPartPr>
      <w:docPartBody>
        <w:p w:rsidR="00F53BA2" w:rsidRDefault="00786169">
          <w:pPr>
            <w:pStyle w:val="3E6603A898BFC743857E8F1B7F9E8392"/>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Times New Roman Bold">
    <w:altName w:val="Times New Roman"/>
    <w:panose1 w:val="02020803070505020304"/>
    <w:charset w:val="00"/>
    <w:family w:val="auto"/>
    <w:pitch w:val="variable"/>
    <w:sig w:usb0="E0002AFF" w:usb1="C0007841"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1700"/>
    <w:rsid w:val="0009647E"/>
    <w:rsid w:val="00097756"/>
    <w:rsid w:val="000F0F13"/>
    <w:rsid w:val="00114874"/>
    <w:rsid w:val="00116114"/>
    <w:rsid w:val="0018233B"/>
    <w:rsid w:val="001B5CE3"/>
    <w:rsid w:val="001F6D5C"/>
    <w:rsid w:val="00210DC5"/>
    <w:rsid w:val="0024388E"/>
    <w:rsid w:val="002E64F4"/>
    <w:rsid w:val="004119B1"/>
    <w:rsid w:val="004A1837"/>
    <w:rsid w:val="004F0216"/>
    <w:rsid w:val="0050065E"/>
    <w:rsid w:val="00571079"/>
    <w:rsid w:val="005730E0"/>
    <w:rsid w:val="00577093"/>
    <w:rsid w:val="00681E71"/>
    <w:rsid w:val="006A2A5D"/>
    <w:rsid w:val="00727CFC"/>
    <w:rsid w:val="00767A0A"/>
    <w:rsid w:val="00786169"/>
    <w:rsid w:val="00787C1F"/>
    <w:rsid w:val="00821749"/>
    <w:rsid w:val="008C718E"/>
    <w:rsid w:val="009408E3"/>
    <w:rsid w:val="009612E1"/>
    <w:rsid w:val="00996D3B"/>
    <w:rsid w:val="009A24AE"/>
    <w:rsid w:val="009D327B"/>
    <w:rsid w:val="00A25CA3"/>
    <w:rsid w:val="00A51723"/>
    <w:rsid w:val="00A60BE5"/>
    <w:rsid w:val="00A72321"/>
    <w:rsid w:val="00A74B92"/>
    <w:rsid w:val="00A775F9"/>
    <w:rsid w:val="00AE3EFA"/>
    <w:rsid w:val="00AF2E13"/>
    <w:rsid w:val="00B03064"/>
    <w:rsid w:val="00BD07E0"/>
    <w:rsid w:val="00C4595F"/>
    <w:rsid w:val="00C834A7"/>
    <w:rsid w:val="00C96B91"/>
    <w:rsid w:val="00CC1AF0"/>
    <w:rsid w:val="00CD3CC3"/>
    <w:rsid w:val="00D31C81"/>
    <w:rsid w:val="00D76F5B"/>
    <w:rsid w:val="00DB36B9"/>
    <w:rsid w:val="00E23E47"/>
    <w:rsid w:val="00E43F53"/>
    <w:rsid w:val="00EC1700"/>
    <w:rsid w:val="00F2039F"/>
    <w:rsid w:val="00F53BA2"/>
    <w:rsid w:val="00F75FB8"/>
    <w:rsid w:val="00F90960"/>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CA"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3E6603A898BFC743857E8F1B7F9E8392">
    <w:name w:val="3E6603A898BFC743857E8F1B7F9E839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58298e0-1b7e-4ebe-8695-94439b74f0d1">
      <Terms xmlns="http://schemas.microsoft.com/office/infopath/2007/PartnerControls"/>
    </lcf76f155ced4ddcb4097134ff3c332f>
    <TaxCatchAll xmlns="985ec44e-1bab-4c0b-9df0-6ba128686fc9"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358298e0-1b7e-4ebe-8695-94439b74f0d1"/>
    <ds:schemaRef ds:uri="985ec44e-1bab-4c0b-9df0-6ba128686fc9"/>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372B55C3-0057-4118-91F0-877897D405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14</Pages>
  <Words>7531</Words>
  <Characters>42933</Characters>
  <Application>Microsoft Office Word</Application>
  <DocSecurity>0</DocSecurity>
  <Lines>357</Lines>
  <Paragraphs>100</Paragraphs>
  <ScaleCrop>false</ScaleCrop>
  <HeadingPairs>
    <vt:vector size="2" baseType="variant">
      <vt:variant>
        <vt:lpstr>Title</vt:lpstr>
      </vt:variant>
      <vt:variant>
        <vt:i4>1</vt:i4>
      </vt:variant>
    </vt:vector>
  </HeadingPairs>
  <TitlesOfParts>
    <vt:vector size="1" baseType="lpstr">
      <vt:lpstr>Conservation and sustainable use of marine and coastal biodiversity</vt:lpstr>
    </vt:vector>
  </TitlesOfParts>
  <Company/>
  <LinksUpToDate>false</LinksUpToDate>
  <CharactersWithSpaces>50364</CharactersWithSpaces>
  <SharedDoc>false</SharedDoc>
  <HLinks>
    <vt:vector size="66" baseType="variant">
      <vt:variant>
        <vt:i4>5570635</vt:i4>
      </vt:variant>
      <vt:variant>
        <vt:i4>3</vt:i4>
      </vt:variant>
      <vt:variant>
        <vt:i4>0</vt:i4>
      </vt:variant>
      <vt:variant>
        <vt:i4>5</vt:i4>
      </vt:variant>
      <vt:variant>
        <vt:lpwstr>https://www.cbd.int/gbf/targets/</vt:lpwstr>
      </vt:variant>
      <vt:variant>
        <vt:lpwstr/>
      </vt:variant>
      <vt:variant>
        <vt:i4>6357042</vt:i4>
      </vt:variant>
      <vt:variant>
        <vt:i4>0</vt:i4>
      </vt:variant>
      <vt:variant>
        <vt:i4>0</vt:i4>
      </vt:variant>
      <vt:variant>
        <vt:i4>5</vt:i4>
      </vt:variant>
      <vt:variant>
        <vt:lpwstr>https://www.cbd.int/notifications/2023-120</vt:lpwstr>
      </vt:variant>
      <vt:variant>
        <vt:lpwstr/>
      </vt:variant>
      <vt:variant>
        <vt:i4>3801199</vt:i4>
      </vt:variant>
      <vt:variant>
        <vt:i4>24</vt:i4>
      </vt:variant>
      <vt:variant>
        <vt:i4>0</vt:i4>
      </vt:variant>
      <vt:variant>
        <vt:i4>5</vt:i4>
      </vt:variant>
      <vt:variant>
        <vt:lpwstr>https://www.cbd.int/meetings/SOI-WS-2023-01</vt:lpwstr>
      </vt:variant>
      <vt:variant>
        <vt:lpwstr/>
      </vt:variant>
      <vt:variant>
        <vt:i4>3801199</vt:i4>
      </vt:variant>
      <vt:variant>
        <vt:i4>21</vt:i4>
      </vt:variant>
      <vt:variant>
        <vt:i4>0</vt:i4>
      </vt:variant>
      <vt:variant>
        <vt:i4>5</vt:i4>
      </vt:variant>
      <vt:variant>
        <vt:lpwstr>https://www.cbd.int/meetings/SOI-WS-2023-02</vt:lpwstr>
      </vt:variant>
      <vt:variant>
        <vt:lpwstr/>
      </vt:variant>
      <vt:variant>
        <vt:i4>3866735</vt:i4>
      </vt:variant>
      <vt:variant>
        <vt:i4>18</vt:i4>
      </vt:variant>
      <vt:variant>
        <vt:i4>0</vt:i4>
      </vt:variant>
      <vt:variant>
        <vt:i4>5</vt:i4>
      </vt:variant>
      <vt:variant>
        <vt:lpwstr>https://www.cbd.int/meetings/SOI-WS-2022-02</vt:lpwstr>
      </vt:variant>
      <vt:variant>
        <vt:lpwstr/>
      </vt:variant>
      <vt:variant>
        <vt:i4>3866735</vt:i4>
      </vt:variant>
      <vt:variant>
        <vt:i4>15</vt:i4>
      </vt:variant>
      <vt:variant>
        <vt:i4>0</vt:i4>
      </vt:variant>
      <vt:variant>
        <vt:i4>5</vt:i4>
      </vt:variant>
      <vt:variant>
        <vt:lpwstr>https://www.cbd.int/meetings/SOI-WS-2022-01</vt:lpwstr>
      </vt:variant>
      <vt:variant>
        <vt:lpwstr/>
      </vt:variant>
      <vt:variant>
        <vt:i4>2752553</vt:i4>
      </vt:variant>
      <vt:variant>
        <vt:i4>12</vt:i4>
      </vt:variant>
      <vt:variant>
        <vt:i4>0</vt:i4>
      </vt:variant>
      <vt:variant>
        <vt:i4>5</vt:i4>
      </vt:variant>
      <vt:variant>
        <vt:lpwstr>https://www.cbd.int/soi</vt:lpwstr>
      </vt:variant>
      <vt:variant>
        <vt:lpwstr/>
      </vt:variant>
      <vt:variant>
        <vt:i4>5308504</vt:i4>
      </vt:variant>
      <vt:variant>
        <vt:i4>9</vt:i4>
      </vt:variant>
      <vt:variant>
        <vt:i4>0</vt:i4>
      </vt:variant>
      <vt:variant>
        <vt:i4>5</vt:i4>
      </vt:variant>
      <vt:variant>
        <vt:lpwstr>https://www.cbd.int/doc/publications/cbd-ts-87-en.pdf</vt:lpwstr>
      </vt:variant>
      <vt:variant>
        <vt:lpwstr/>
      </vt:variant>
      <vt:variant>
        <vt:i4>5832792</vt:i4>
      </vt:variant>
      <vt:variant>
        <vt:i4>6</vt:i4>
      </vt:variant>
      <vt:variant>
        <vt:i4>0</vt:i4>
      </vt:variant>
      <vt:variant>
        <vt:i4>5</vt:i4>
      </vt:variant>
      <vt:variant>
        <vt:lpwstr>https://www.cbd.int/cop/cop-13/hls/in-session/cancun-declaration-draft-dec-03-2016-pm-en.pdf</vt:lpwstr>
      </vt:variant>
      <vt:variant>
        <vt:lpwstr/>
      </vt:variant>
      <vt:variant>
        <vt:i4>4063340</vt:i4>
      </vt:variant>
      <vt:variant>
        <vt:i4>3</vt:i4>
      </vt:variant>
      <vt:variant>
        <vt:i4>0</vt:i4>
      </vt:variant>
      <vt:variant>
        <vt:i4>5</vt:i4>
      </vt:variant>
      <vt:variant>
        <vt:lpwstr>https://www.cbd.int/decisions/?id=13485</vt:lpwstr>
      </vt:variant>
      <vt:variant>
        <vt:lpwstr/>
      </vt:variant>
      <vt:variant>
        <vt:i4>6553725</vt:i4>
      </vt:variant>
      <vt:variant>
        <vt:i4>0</vt:i4>
      </vt:variant>
      <vt:variant>
        <vt:i4>0</vt:i4>
      </vt:variant>
      <vt:variant>
        <vt:i4>5</vt:i4>
      </vt:variant>
      <vt:variant>
        <vt:lpwstr>https://www.cbd.int/doc/meetings/cop/cop-08/official/cop-08-27-add2-en.doc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Conservation and sustainable use of marine and coastal biodiversity</dc:title>
  <dc:subject>CBD/SBSTTA/26/7</dc:subject>
  <dc:creator>Microsoft Office User</dc:creator>
  <cp:keywords/>
  <dc:description/>
  <cp:lastModifiedBy>Veronique Lefebvre</cp:lastModifiedBy>
  <cp:revision>9</cp:revision>
  <cp:lastPrinted>2024-02-08T22:33:00Z</cp:lastPrinted>
  <dcterms:created xsi:type="dcterms:W3CDTF">2024-03-21T19:37:00Z</dcterms:created>
  <dcterms:modified xsi:type="dcterms:W3CDTF">2024-03-21T19:41:00Z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ies>
</file>