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2" w:type="dxa"/>
        <w:tblInd w:w="-4" w:type="dxa"/>
        <w:tblLayout w:type="fixed"/>
        <w:tblLook w:val="0000" w:firstRow="0" w:lastRow="0" w:firstColumn="0" w:lastColumn="0" w:noHBand="0" w:noVBand="0"/>
      </w:tblPr>
      <w:tblGrid>
        <w:gridCol w:w="5242"/>
        <w:gridCol w:w="252"/>
        <w:gridCol w:w="4338"/>
      </w:tblGrid>
      <w:tr w:rsidR="0063579F" w:rsidRPr="0063579F" w14:paraId="5AB3DAFB" w14:textId="77777777" w:rsidTr="005F255F">
        <w:trPr>
          <w:trHeight w:val="1693"/>
        </w:trPr>
        <w:tc>
          <w:tcPr>
            <w:tcW w:w="5242" w:type="dxa"/>
          </w:tcPr>
          <w:p w14:paraId="5A68D60B" w14:textId="77777777" w:rsidR="0063579F" w:rsidRPr="0063579F" w:rsidRDefault="0063579F" w:rsidP="0063579F">
            <w:pPr>
              <w:spacing w:before="0" w:after="0" w:line="240" w:lineRule="auto"/>
              <w:rPr>
                <w:rFonts w:cs="Times New Roman"/>
                <w:sz w:val="16"/>
                <w:szCs w:val="16"/>
                <w:lang w:val="en-GB"/>
              </w:rPr>
            </w:pPr>
          </w:p>
          <w:p w14:paraId="02E83A9E" w14:textId="77777777" w:rsidR="0063579F" w:rsidRPr="0063579F" w:rsidRDefault="0063579F" w:rsidP="0063579F">
            <w:pPr>
              <w:spacing w:before="0" w:after="0" w:line="240" w:lineRule="auto"/>
              <w:rPr>
                <w:rFonts w:cs="Times New Roman"/>
                <w:b/>
                <w:sz w:val="40"/>
                <w:szCs w:val="40"/>
                <w:lang w:val="en-GB"/>
              </w:rPr>
            </w:pPr>
            <w:r w:rsidRPr="0063579F">
              <w:rPr>
                <w:rFonts w:cs="Times New Roman"/>
                <w:b/>
                <w:sz w:val="40"/>
                <w:szCs w:val="40"/>
                <w:lang w:val="en-GB"/>
              </w:rPr>
              <w:t>生物多样性公约</w:t>
            </w:r>
          </w:p>
          <w:p w14:paraId="221D71FA" w14:textId="77777777" w:rsidR="0063579F" w:rsidRPr="0063579F" w:rsidRDefault="0063579F" w:rsidP="0063579F">
            <w:pPr>
              <w:spacing w:before="0" w:after="0" w:line="240" w:lineRule="auto"/>
              <w:rPr>
                <w:rFonts w:cs="Times New Roman"/>
                <w:b/>
                <w:sz w:val="16"/>
                <w:szCs w:val="16"/>
                <w:lang w:val="en-GB"/>
              </w:rPr>
            </w:pPr>
          </w:p>
        </w:tc>
        <w:tc>
          <w:tcPr>
            <w:tcW w:w="252" w:type="dxa"/>
          </w:tcPr>
          <w:p w14:paraId="5EAA4E99" w14:textId="77777777" w:rsidR="0063579F" w:rsidRPr="0063579F" w:rsidRDefault="0063579F" w:rsidP="0063579F">
            <w:pPr>
              <w:spacing w:before="0" w:after="0" w:line="240" w:lineRule="auto"/>
              <w:rPr>
                <w:rFonts w:cs="Times New Roman"/>
                <w:szCs w:val="24"/>
                <w:lang w:val="en-GB"/>
              </w:rPr>
            </w:pPr>
          </w:p>
        </w:tc>
        <w:tc>
          <w:tcPr>
            <w:tcW w:w="4338" w:type="dxa"/>
          </w:tcPr>
          <w:sdt>
            <w:sdtPr>
              <w:rPr>
                <w:rFonts w:cs="Times New Roman"/>
                <w:szCs w:val="24"/>
                <w:lang w:val="en-GB"/>
              </w:rPr>
              <w:alias w:val="Subject"/>
              <w:tag w:val=""/>
              <w:id w:val="874587506"/>
              <w:placeholder>
                <w:docPart w:val="9C053BB5CE654A7A9758D441D5F75043"/>
              </w:placeholder>
              <w:dataBinding w:prefixMappings="xmlns:ns0='http://purl.org/dc/elements/1.1/' xmlns:ns1='http://schemas.openxmlformats.org/package/2006/metadata/core-properties' " w:xpath="/ns1:coreProperties[1]/ns0:subject[1]" w:storeItemID="{6C3C8BC8-F283-45AE-878A-BAB7291924A1}"/>
              <w:text/>
            </w:sdtPr>
            <w:sdtEndPr/>
            <w:sdtContent>
              <w:p w14:paraId="46963F10" w14:textId="0E10F626" w:rsidR="0063579F" w:rsidRPr="0063579F" w:rsidRDefault="0063579F" w:rsidP="0063579F">
                <w:pPr>
                  <w:spacing w:after="0" w:line="240" w:lineRule="auto"/>
                  <w:rPr>
                    <w:rFonts w:cs="Times New Roman"/>
                    <w:szCs w:val="24"/>
                    <w:lang w:val="en-GB"/>
                  </w:rPr>
                </w:pPr>
                <w:r w:rsidRPr="0063579F">
                  <w:rPr>
                    <w:rFonts w:cs="Times New Roman"/>
                    <w:szCs w:val="24"/>
                    <w:lang w:val="en-GB"/>
                  </w:rPr>
                  <w:t>CBD/WG2020/2/CRP.1</w:t>
                </w:r>
                <w:r w:rsidR="005F255F">
                  <w:rPr>
                    <w:rFonts w:cs="Times New Roman"/>
                    <w:szCs w:val="24"/>
                    <w:lang w:val="en-GB"/>
                  </w:rPr>
                  <w:t>/Rev.1</w:t>
                </w:r>
              </w:p>
            </w:sdtContent>
          </w:sdt>
          <w:p w14:paraId="0CFE2FD8" w14:textId="6AC604E0" w:rsidR="0063579F" w:rsidRPr="0063579F" w:rsidRDefault="0063579F" w:rsidP="0063579F">
            <w:pPr>
              <w:spacing w:before="0" w:after="0" w:line="240" w:lineRule="auto"/>
              <w:rPr>
                <w:rFonts w:cs="Times New Roman"/>
                <w:szCs w:val="24"/>
                <w:lang w:val="en-GB"/>
              </w:rPr>
            </w:pPr>
            <w:r w:rsidRPr="0063579F">
              <w:rPr>
                <w:rFonts w:cs="Times New Roman"/>
                <w:szCs w:val="24"/>
                <w:lang w:val="en-GB"/>
              </w:rPr>
              <w:t>2</w:t>
            </w:r>
            <w:r>
              <w:rPr>
                <w:rFonts w:cs="Times New Roman" w:hint="eastAsia"/>
                <w:szCs w:val="24"/>
                <w:lang w:val="en-GB"/>
              </w:rPr>
              <w:t>7</w:t>
            </w:r>
            <w:r w:rsidRPr="0063579F">
              <w:rPr>
                <w:rFonts w:cs="Times New Roman"/>
                <w:szCs w:val="24"/>
                <w:lang w:val="en-GB"/>
              </w:rPr>
              <w:t xml:space="preserve"> February 2020</w:t>
            </w:r>
          </w:p>
          <w:p w14:paraId="0E7E1B95" w14:textId="77777777" w:rsidR="0063579F" w:rsidRPr="0063579F" w:rsidRDefault="0063579F" w:rsidP="0063579F">
            <w:pPr>
              <w:spacing w:before="0" w:after="0" w:line="240" w:lineRule="auto"/>
              <w:rPr>
                <w:rFonts w:cs="Times New Roman"/>
                <w:szCs w:val="24"/>
                <w:lang w:val="en-GB"/>
              </w:rPr>
            </w:pPr>
          </w:p>
          <w:p w14:paraId="16F4D9C1" w14:textId="77777777" w:rsidR="0063579F" w:rsidRPr="0063579F" w:rsidRDefault="0063579F" w:rsidP="0063579F">
            <w:pPr>
              <w:spacing w:before="0" w:after="0" w:line="240" w:lineRule="auto"/>
              <w:rPr>
                <w:rFonts w:cs="Times New Roman"/>
                <w:szCs w:val="24"/>
                <w:lang w:val="en-GB"/>
              </w:rPr>
            </w:pPr>
            <w:r w:rsidRPr="0063579F">
              <w:rPr>
                <w:rFonts w:cs="Times New Roman"/>
                <w:szCs w:val="24"/>
                <w:lang w:val="en-GB"/>
              </w:rPr>
              <w:t>CHINESE</w:t>
            </w:r>
          </w:p>
          <w:p w14:paraId="4A52848C" w14:textId="77777777" w:rsidR="0063579F" w:rsidRPr="0063579F" w:rsidRDefault="0063579F" w:rsidP="0063579F">
            <w:pPr>
              <w:spacing w:before="0" w:line="240" w:lineRule="auto"/>
              <w:rPr>
                <w:rFonts w:cs="Times New Roman"/>
                <w:sz w:val="22"/>
                <w:lang w:val="en-GB"/>
              </w:rPr>
            </w:pPr>
            <w:r w:rsidRPr="0063579F">
              <w:rPr>
                <w:rFonts w:cs="Times New Roman"/>
                <w:szCs w:val="24"/>
                <w:lang w:val="en-GB"/>
              </w:rPr>
              <w:t>ORIGINAL: ENGLISH</w:t>
            </w:r>
          </w:p>
        </w:tc>
      </w:tr>
    </w:tbl>
    <w:p w14:paraId="40E4AD25" w14:textId="77777777" w:rsidR="0063579F" w:rsidRPr="0063579F" w:rsidRDefault="0063579F" w:rsidP="0063579F">
      <w:pPr>
        <w:spacing w:before="0" w:after="0" w:line="240" w:lineRule="auto"/>
        <w:rPr>
          <w:rFonts w:cs="Times New Roman"/>
          <w:szCs w:val="24"/>
          <w:lang w:val="en-GB"/>
        </w:rPr>
      </w:pPr>
      <w:bookmarkStart w:id="0" w:name="_Hlk33449068"/>
      <w:r w:rsidRPr="0063579F">
        <w:rPr>
          <w:rFonts w:cs="Times New Roman"/>
          <w:szCs w:val="24"/>
          <w:lang w:val="en-GB"/>
        </w:rPr>
        <w:t>2020</w:t>
      </w:r>
      <w:r w:rsidRPr="0063579F">
        <w:rPr>
          <w:rFonts w:cs="Times New Roman"/>
          <w:szCs w:val="24"/>
          <w:lang w:val="en-GB"/>
        </w:rPr>
        <w:t>年后全球生物多样性框架</w:t>
      </w:r>
    </w:p>
    <w:p w14:paraId="1FD335BE" w14:textId="77777777" w:rsidR="0063579F" w:rsidRPr="0063579F" w:rsidRDefault="0063579F" w:rsidP="0063579F">
      <w:pPr>
        <w:spacing w:before="0" w:after="0" w:line="240" w:lineRule="auto"/>
        <w:rPr>
          <w:rFonts w:cs="Times New Roman"/>
          <w:szCs w:val="24"/>
          <w:lang w:val="en-GB"/>
        </w:rPr>
      </w:pPr>
      <w:r w:rsidRPr="0063579F">
        <w:rPr>
          <w:rFonts w:cs="Times New Roman"/>
          <w:szCs w:val="24"/>
          <w:lang w:val="en-GB"/>
        </w:rPr>
        <w:t>不限成员名额工作组</w:t>
      </w:r>
      <w:bookmarkEnd w:id="0"/>
    </w:p>
    <w:p w14:paraId="04C17093" w14:textId="77777777" w:rsidR="0063579F" w:rsidRPr="0063579F" w:rsidRDefault="0063579F" w:rsidP="0063579F">
      <w:pPr>
        <w:spacing w:before="0" w:after="0" w:line="240" w:lineRule="auto"/>
        <w:rPr>
          <w:rFonts w:cs="Times New Roman"/>
          <w:szCs w:val="24"/>
          <w:lang w:val="en-GB"/>
        </w:rPr>
      </w:pPr>
      <w:r w:rsidRPr="0063579F">
        <w:rPr>
          <w:rFonts w:cs="Times New Roman"/>
          <w:szCs w:val="24"/>
          <w:lang w:val="en-GB"/>
        </w:rPr>
        <w:t>第二次会议</w:t>
      </w:r>
    </w:p>
    <w:p w14:paraId="0C0873DF" w14:textId="49B5F65E" w:rsidR="0063579F" w:rsidRDefault="0063579F" w:rsidP="0063579F">
      <w:pPr>
        <w:spacing w:before="0" w:after="0" w:line="240" w:lineRule="auto"/>
        <w:rPr>
          <w:rFonts w:cs="Times New Roman"/>
          <w:szCs w:val="24"/>
          <w:lang w:val="en-GB"/>
        </w:rPr>
      </w:pPr>
      <w:r w:rsidRPr="0063579F">
        <w:rPr>
          <w:rFonts w:cs="Times New Roman"/>
          <w:szCs w:val="24"/>
          <w:lang w:val="en-GB"/>
        </w:rPr>
        <w:t>2020</w:t>
      </w:r>
      <w:r w:rsidRPr="0063579F">
        <w:rPr>
          <w:rFonts w:cs="Times New Roman"/>
          <w:szCs w:val="24"/>
          <w:lang w:val="en-GB"/>
        </w:rPr>
        <w:t>年</w:t>
      </w:r>
      <w:r w:rsidRPr="0063579F">
        <w:rPr>
          <w:rFonts w:cs="Times New Roman"/>
          <w:szCs w:val="24"/>
          <w:lang w:val="en-GB"/>
        </w:rPr>
        <w:t>2</w:t>
      </w:r>
      <w:r w:rsidRPr="0063579F">
        <w:rPr>
          <w:rFonts w:cs="Times New Roman"/>
          <w:szCs w:val="24"/>
          <w:lang w:val="en-GB"/>
        </w:rPr>
        <w:t>月</w:t>
      </w:r>
      <w:r w:rsidRPr="0063579F">
        <w:rPr>
          <w:rFonts w:cs="Times New Roman"/>
          <w:szCs w:val="24"/>
          <w:lang w:val="en-GB"/>
        </w:rPr>
        <w:t>24</w:t>
      </w:r>
      <w:r w:rsidRPr="0063579F">
        <w:rPr>
          <w:rFonts w:cs="Times New Roman"/>
          <w:szCs w:val="24"/>
          <w:lang w:val="en-GB"/>
        </w:rPr>
        <w:t>日至</w:t>
      </w:r>
      <w:r w:rsidRPr="0063579F">
        <w:rPr>
          <w:rFonts w:cs="Times New Roman"/>
          <w:szCs w:val="24"/>
          <w:lang w:val="en-GB"/>
        </w:rPr>
        <w:t>29</w:t>
      </w:r>
      <w:r w:rsidRPr="0063579F">
        <w:rPr>
          <w:rFonts w:cs="Times New Roman"/>
          <w:szCs w:val="24"/>
          <w:lang w:val="en-GB"/>
        </w:rPr>
        <w:t>日，罗马</w:t>
      </w:r>
    </w:p>
    <w:p w14:paraId="64B94AB0" w14:textId="1858D9EC" w:rsidR="0063579F" w:rsidRPr="0063579F" w:rsidRDefault="0063579F" w:rsidP="0063579F">
      <w:pPr>
        <w:spacing w:before="0" w:after="0" w:line="240" w:lineRule="auto"/>
        <w:rPr>
          <w:rFonts w:cs="Times New Roman"/>
          <w:szCs w:val="24"/>
          <w:lang w:val="en-GB"/>
        </w:rPr>
      </w:pPr>
      <w:r>
        <w:rPr>
          <w:rFonts w:cs="Times New Roman" w:hint="eastAsia"/>
          <w:szCs w:val="24"/>
          <w:lang w:val="en-GB"/>
        </w:rPr>
        <w:t>议程项目</w:t>
      </w:r>
      <w:r>
        <w:rPr>
          <w:rFonts w:cs="Times New Roman" w:hint="eastAsia"/>
          <w:szCs w:val="24"/>
          <w:lang w:val="en-GB"/>
        </w:rPr>
        <w:t>4</w:t>
      </w:r>
      <w:r w:rsidR="000D117A">
        <w:rPr>
          <w:rFonts w:cs="Times New Roman"/>
          <w:szCs w:val="24"/>
          <w:lang w:val="en-GB"/>
        </w:rPr>
        <w:t xml:space="preserve"> </w:t>
      </w:r>
    </w:p>
    <w:p w14:paraId="16F7BB2F" w14:textId="755D8BBD" w:rsidR="00D7415F" w:rsidRPr="00D7415F" w:rsidRDefault="00D7415F" w:rsidP="00D7415F">
      <w:pPr>
        <w:jc w:val="center"/>
        <w:rPr>
          <w:rFonts w:cs="Times New Roman"/>
          <w:b/>
          <w:bCs/>
          <w:szCs w:val="24"/>
        </w:rPr>
      </w:pPr>
      <w:bookmarkStart w:id="1" w:name="_GoBack"/>
      <w:bookmarkEnd w:id="1"/>
      <w:r w:rsidRPr="00D7415F">
        <w:rPr>
          <w:rFonts w:cs="Times New Roman"/>
          <w:b/>
          <w:bCs/>
          <w:szCs w:val="24"/>
        </w:rPr>
        <w:t>2020</w:t>
      </w:r>
      <w:r w:rsidRPr="00D7415F">
        <w:rPr>
          <w:rFonts w:cs="Times New Roman"/>
          <w:b/>
          <w:bCs/>
          <w:szCs w:val="24"/>
        </w:rPr>
        <w:t>年后全球生物多样性框架的编制工作</w:t>
      </w:r>
    </w:p>
    <w:p w14:paraId="20C6D0F7" w14:textId="258F88A2" w:rsidR="00D7415F" w:rsidRPr="00D7415F" w:rsidRDefault="00D7415F" w:rsidP="00D7415F">
      <w:pPr>
        <w:jc w:val="center"/>
        <w:rPr>
          <w:rFonts w:cs="Times New Roman"/>
          <w:b/>
          <w:bCs/>
          <w:szCs w:val="24"/>
        </w:rPr>
      </w:pPr>
      <w:r w:rsidRPr="00D7415F">
        <w:rPr>
          <w:rFonts w:cs="Times New Roman"/>
          <w:b/>
          <w:bCs/>
          <w:szCs w:val="24"/>
        </w:rPr>
        <w:t>共同主席提交的建议草案</w:t>
      </w:r>
    </w:p>
    <w:p w14:paraId="5ECA2C01" w14:textId="0E796866" w:rsidR="0063579F" w:rsidRPr="00D7415F" w:rsidRDefault="00D7415F" w:rsidP="00D7415F">
      <w:pPr>
        <w:rPr>
          <w:rFonts w:cs="Times New Roman"/>
          <w:i/>
          <w:iCs/>
          <w:szCs w:val="24"/>
        </w:rPr>
      </w:pPr>
      <w:r w:rsidRPr="00D7415F">
        <w:rPr>
          <w:rFonts w:cs="Times New Roman"/>
          <w:i/>
          <w:iCs/>
          <w:szCs w:val="24"/>
        </w:rPr>
        <w:tab/>
      </w:r>
      <w:r w:rsidR="0063579F" w:rsidRPr="00D7415F">
        <w:rPr>
          <w:rFonts w:cs="Times New Roman"/>
          <w:i/>
          <w:iCs/>
          <w:szCs w:val="24"/>
        </w:rPr>
        <w:t>2020</w:t>
      </w:r>
      <w:r w:rsidR="0063579F" w:rsidRPr="00D7415F">
        <w:rPr>
          <w:rFonts w:cs="Times New Roman"/>
          <w:i/>
          <w:iCs/>
          <w:szCs w:val="24"/>
        </w:rPr>
        <w:t>年后全球生物多样性框架不限成员名额工作组，</w:t>
      </w:r>
    </w:p>
    <w:p w14:paraId="0D06FEAE" w14:textId="7551649D" w:rsidR="0063579F" w:rsidRPr="00D7415F" w:rsidRDefault="00D7415F" w:rsidP="00D7415F">
      <w:pPr>
        <w:rPr>
          <w:rFonts w:cs="Times New Roman"/>
          <w:szCs w:val="24"/>
        </w:rPr>
      </w:pPr>
      <w:r w:rsidRPr="00D7415F">
        <w:rPr>
          <w:rFonts w:cs="Times New Roman"/>
          <w:szCs w:val="24"/>
        </w:rPr>
        <w:tab/>
      </w:r>
      <w:r w:rsidR="0063579F" w:rsidRPr="00D7415F">
        <w:rPr>
          <w:rFonts w:cs="Times New Roman"/>
          <w:i/>
          <w:iCs/>
          <w:szCs w:val="24"/>
        </w:rPr>
        <w:t>回顾</w:t>
      </w:r>
      <w:r w:rsidR="0063579F" w:rsidRPr="00D7415F">
        <w:rPr>
          <w:rFonts w:cs="Times New Roman"/>
          <w:szCs w:val="24"/>
        </w:rPr>
        <w:t>第</w:t>
      </w:r>
      <w:r w:rsidR="0063579F" w:rsidRPr="00D7415F">
        <w:rPr>
          <w:rFonts w:cs="Times New Roman"/>
          <w:szCs w:val="24"/>
        </w:rPr>
        <w:t>14/3</w:t>
      </w:r>
      <w:r w:rsidR="00454AF9">
        <w:rPr>
          <w:rFonts w:cs="Times New Roman"/>
          <w:szCs w:val="24"/>
        </w:rPr>
        <w:t>4</w:t>
      </w:r>
      <w:r w:rsidR="0063579F" w:rsidRPr="00D7415F">
        <w:rPr>
          <w:rFonts w:cs="Times New Roman"/>
          <w:szCs w:val="24"/>
        </w:rPr>
        <w:t>号决定、第</w:t>
      </w:r>
      <w:r w:rsidR="0063579F" w:rsidRPr="00D7415F">
        <w:rPr>
          <w:rFonts w:cs="Times New Roman"/>
          <w:szCs w:val="24"/>
        </w:rPr>
        <w:t>WG2020-1/1</w:t>
      </w:r>
      <w:r w:rsidR="0063579F" w:rsidRPr="00D7415F">
        <w:rPr>
          <w:rFonts w:cs="Times New Roman"/>
          <w:szCs w:val="24"/>
        </w:rPr>
        <w:t>号建议和第</w:t>
      </w:r>
      <w:r w:rsidR="0063579F" w:rsidRPr="00D7415F">
        <w:rPr>
          <w:rFonts w:cs="Times New Roman"/>
          <w:szCs w:val="24"/>
        </w:rPr>
        <w:t>SBSTTA-23/1</w:t>
      </w:r>
      <w:r w:rsidR="0063579F" w:rsidRPr="00D7415F">
        <w:rPr>
          <w:rFonts w:cs="Times New Roman"/>
          <w:szCs w:val="24"/>
        </w:rPr>
        <w:t>号建议，</w:t>
      </w:r>
    </w:p>
    <w:p w14:paraId="6065044B" w14:textId="16C1A346" w:rsidR="0063579F" w:rsidRDefault="0063579F" w:rsidP="00D7415F">
      <w:pPr>
        <w:numPr>
          <w:ilvl w:val="0"/>
          <w:numId w:val="6"/>
        </w:numPr>
        <w:ind w:left="0" w:firstLine="490"/>
        <w:rPr>
          <w:rFonts w:cs="Times New Roman"/>
          <w:szCs w:val="24"/>
        </w:rPr>
      </w:pPr>
      <w:r w:rsidRPr="00D7415F">
        <w:rPr>
          <w:rFonts w:cs="Times New Roman"/>
          <w:i/>
          <w:iCs/>
          <w:szCs w:val="24"/>
        </w:rPr>
        <w:t>注意到</w:t>
      </w:r>
      <w:r w:rsidRPr="00D7415F">
        <w:rPr>
          <w:rFonts w:cs="Times New Roman"/>
          <w:szCs w:val="24"/>
        </w:rPr>
        <w:t>第二次会议取得的进展，如会议报告所附案文所示；</w:t>
      </w:r>
      <w:r w:rsidRPr="00D7415F">
        <w:rPr>
          <w:rFonts w:cs="Times New Roman"/>
          <w:szCs w:val="24"/>
          <w:vertAlign w:val="superscript"/>
        </w:rPr>
        <w:footnoteReference w:id="1"/>
      </w:r>
    </w:p>
    <w:p w14:paraId="1DA16C07" w14:textId="7111C32C" w:rsidR="005F255F" w:rsidRPr="00D7415F" w:rsidRDefault="005F255F" w:rsidP="00D7415F">
      <w:pPr>
        <w:numPr>
          <w:ilvl w:val="0"/>
          <w:numId w:val="6"/>
        </w:numPr>
        <w:ind w:left="0" w:firstLine="490"/>
        <w:rPr>
          <w:rFonts w:cs="Times New Roman"/>
          <w:szCs w:val="24"/>
        </w:rPr>
      </w:pPr>
      <w:r>
        <w:rPr>
          <w:rFonts w:cs="Times New Roman" w:hint="eastAsia"/>
          <w:i/>
          <w:iCs/>
          <w:szCs w:val="24"/>
        </w:rPr>
        <w:t>注意到</w:t>
      </w:r>
      <w:r>
        <w:rPr>
          <w:rFonts w:cs="Times New Roman" w:hint="eastAsia"/>
          <w:szCs w:val="24"/>
        </w:rPr>
        <w:t>根据第</w:t>
      </w:r>
      <w:r>
        <w:rPr>
          <w:rFonts w:cs="Times New Roman" w:hint="eastAsia"/>
          <w:szCs w:val="24"/>
        </w:rPr>
        <w:t>14/34</w:t>
      </w:r>
      <w:r>
        <w:rPr>
          <w:rFonts w:cs="Times New Roman" w:hint="eastAsia"/>
          <w:szCs w:val="24"/>
        </w:rPr>
        <w:t>号决定第</w:t>
      </w:r>
      <w:r>
        <w:rPr>
          <w:rFonts w:cs="Times New Roman" w:hint="eastAsia"/>
          <w:szCs w:val="24"/>
        </w:rPr>
        <w:t>18</w:t>
      </w:r>
      <w:r>
        <w:rPr>
          <w:rFonts w:cs="Times New Roman" w:hint="eastAsia"/>
          <w:szCs w:val="24"/>
        </w:rPr>
        <w:t>段，</w:t>
      </w:r>
      <w:r w:rsidRPr="005F255F">
        <w:rPr>
          <w:rFonts w:cs="Times New Roman"/>
          <w:szCs w:val="24"/>
        </w:rPr>
        <w:t>执行问题附属机构</w:t>
      </w:r>
      <w:r>
        <w:rPr>
          <w:rFonts w:cs="Times New Roman" w:hint="eastAsia"/>
          <w:szCs w:val="24"/>
        </w:rPr>
        <w:t>第三次会议将为编制</w:t>
      </w:r>
      <w:r>
        <w:rPr>
          <w:rFonts w:cs="Times New Roman" w:hint="eastAsia"/>
          <w:szCs w:val="24"/>
        </w:rPr>
        <w:t>2020</w:t>
      </w:r>
      <w:r>
        <w:rPr>
          <w:rFonts w:cs="Times New Roman" w:hint="eastAsia"/>
          <w:szCs w:val="24"/>
        </w:rPr>
        <w:t>年后全球生物多样性框架提供投入，为其补充与执行工作的</w:t>
      </w:r>
      <w:r>
        <w:rPr>
          <w:rFonts w:cs="Times New Roman" w:hint="eastAsia"/>
          <w:szCs w:val="24"/>
        </w:rPr>
        <w:t>支持和审查</w:t>
      </w:r>
      <w:r>
        <w:rPr>
          <w:rFonts w:cs="Times New Roman" w:hint="eastAsia"/>
          <w:szCs w:val="24"/>
        </w:rPr>
        <w:t>手段有关的要素；</w:t>
      </w:r>
    </w:p>
    <w:p w14:paraId="480B1F4F" w14:textId="7EC3FE7F" w:rsidR="0063579F" w:rsidRDefault="0063579F" w:rsidP="00D7415F">
      <w:pPr>
        <w:numPr>
          <w:ilvl w:val="0"/>
          <w:numId w:val="6"/>
        </w:numPr>
        <w:ind w:left="0" w:firstLine="490"/>
        <w:rPr>
          <w:rFonts w:cs="Times New Roman"/>
          <w:szCs w:val="24"/>
        </w:rPr>
      </w:pPr>
      <w:r w:rsidRPr="00D7415F">
        <w:rPr>
          <w:rFonts w:cs="Times New Roman"/>
          <w:i/>
          <w:iCs/>
          <w:szCs w:val="24"/>
        </w:rPr>
        <w:t>邀请</w:t>
      </w:r>
      <w:r w:rsidRPr="00D7415F">
        <w:rPr>
          <w:rFonts w:cs="Times New Roman"/>
          <w:szCs w:val="24"/>
        </w:rPr>
        <w:t>科学、技术和工艺咨询附属机构第二十四次会议对全球生物多样性框架的长期目标和行动目标草案</w:t>
      </w:r>
      <w:r w:rsidR="005F255F">
        <w:rPr>
          <w:rFonts w:cs="Times New Roman" w:hint="eastAsia"/>
          <w:szCs w:val="24"/>
        </w:rPr>
        <w:t>、相关指标和基线以及</w:t>
      </w:r>
      <w:r w:rsidR="005F255F" w:rsidRPr="00D7415F">
        <w:rPr>
          <w:rFonts w:cs="Times New Roman"/>
          <w:szCs w:val="24"/>
        </w:rPr>
        <w:t>修订</w:t>
      </w:r>
      <w:r w:rsidR="005F255F">
        <w:rPr>
          <w:rFonts w:cs="Times New Roman" w:hint="eastAsia"/>
          <w:szCs w:val="24"/>
        </w:rPr>
        <w:t>后</w:t>
      </w:r>
      <w:r w:rsidR="00B20D4E">
        <w:rPr>
          <w:rFonts w:cs="Times New Roman" w:hint="eastAsia"/>
          <w:szCs w:val="24"/>
        </w:rPr>
        <w:t>的</w:t>
      </w:r>
      <w:r w:rsidR="005F255F" w:rsidRPr="00D7415F">
        <w:rPr>
          <w:rFonts w:cs="Times New Roman"/>
          <w:szCs w:val="24"/>
        </w:rPr>
        <w:t>框架附录</w:t>
      </w:r>
      <w:r w:rsidR="005F255F">
        <w:rPr>
          <w:rFonts w:cs="Times New Roman" w:hint="eastAsia"/>
          <w:szCs w:val="24"/>
        </w:rPr>
        <w:t>进行一次</w:t>
      </w:r>
      <w:r w:rsidRPr="00D7415F">
        <w:rPr>
          <w:rFonts w:cs="Times New Roman"/>
          <w:szCs w:val="24"/>
        </w:rPr>
        <w:t>科学和技术审查，并向工作组第三次会议提供咨询意见；</w:t>
      </w:r>
    </w:p>
    <w:p w14:paraId="723E5DF8" w14:textId="3A003088" w:rsidR="00B20D4E" w:rsidRDefault="00D7415F" w:rsidP="00D7415F">
      <w:pPr>
        <w:numPr>
          <w:ilvl w:val="0"/>
          <w:numId w:val="6"/>
        </w:numPr>
        <w:ind w:left="0" w:firstLine="490"/>
        <w:rPr>
          <w:rFonts w:cs="Times New Roman"/>
          <w:szCs w:val="24"/>
        </w:rPr>
      </w:pPr>
      <w:r>
        <w:rPr>
          <w:rFonts w:cs="Times New Roman" w:hint="eastAsia"/>
          <w:i/>
          <w:iCs/>
          <w:szCs w:val="24"/>
        </w:rPr>
        <w:t>请</w:t>
      </w:r>
      <w:r>
        <w:rPr>
          <w:rFonts w:cs="Times New Roman" w:hint="eastAsia"/>
          <w:szCs w:val="24"/>
        </w:rPr>
        <w:t>工作组共同主席和</w:t>
      </w:r>
      <w:r w:rsidRPr="00D7415F">
        <w:rPr>
          <w:rFonts w:cs="Times New Roman"/>
          <w:szCs w:val="24"/>
        </w:rPr>
        <w:t>执行秘书</w:t>
      </w:r>
      <w:r>
        <w:rPr>
          <w:rFonts w:cs="Times New Roman" w:hint="eastAsia"/>
          <w:szCs w:val="24"/>
        </w:rPr>
        <w:t>与</w:t>
      </w:r>
      <w:r w:rsidRPr="00D7415F">
        <w:rPr>
          <w:rFonts w:cs="Times New Roman"/>
          <w:szCs w:val="24"/>
        </w:rPr>
        <w:t>科学、技术和工艺咨询附属机构</w:t>
      </w:r>
      <w:r>
        <w:rPr>
          <w:rFonts w:cs="Times New Roman" w:hint="eastAsia"/>
          <w:szCs w:val="24"/>
        </w:rPr>
        <w:t>主席磋商，编写一份文件，</w:t>
      </w:r>
      <w:r w:rsidR="00B20D4E">
        <w:rPr>
          <w:rFonts w:cs="Times New Roman" w:hint="eastAsia"/>
          <w:szCs w:val="24"/>
        </w:rPr>
        <w:t>更新经过</w:t>
      </w:r>
      <w:r w:rsidR="00B20D4E">
        <w:rPr>
          <w:rFonts w:cs="Times New Roman" w:hint="eastAsia"/>
          <w:szCs w:val="24"/>
        </w:rPr>
        <w:t>工作组第二次会议审查的框架要素</w:t>
      </w:r>
      <w:r w:rsidR="00B20D4E">
        <w:rPr>
          <w:rFonts w:cs="Times New Roman" w:hint="eastAsia"/>
          <w:szCs w:val="24"/>
        </w:rPr>
        <w:t>，</w:t>
      </w:r>
      <w:r w:rsidR="00B20D4E">
        <w:rPr>
          <w:rStyle w:val="FootnoteReference"/>
          <w:rFonts w:cs="Times New Roman"/>
          <w:szCs w:val="24"/>
        </w:rPr>
        <w:footnoteReference w:id="2"/>
      </w:r>
      <w:r w:rsidR="00B20D4E">
        <w:rPr>
          <w:rFonts w:cs="Times New Roman" w:hint="eastAsia"/>
          <w:szCs w:val="24"/>
        </w:rPr>
        <w:t xml:space="preserve"> </w:t>
      </w:r>
      <w:r w:rsidR="00B20D4E">
        <w:rPr>
          <w:rFonts w:cs="Times New Roman" w:hint="eastAsia"/>
          <w:szCs w:val="24"/>
        </w:rPr>
        <w:t>在其中考虑到该次会议报告的附件</w:t>
      </w:r>
      <w:r w:rsidR="00B20D4E">
        <w:rPr>
          <w:rFonts w:cs="Times New Roman" w:hint="eastAsia"/>
          <w:szCs w:val="24"/>
        </w:rPr>
        <w:t>，并至少</w:t>
      </w:r>
      <w:r w:rsidR="00025D43">
        <w:rPr>
          <w:rFonts w:cs="Times New Roman" w:hint="eastAsia"/>
          <w:szCs w:val="24"/>
        </w:rPr>
        <w:t>在</w:t>
      </w:r>
      <w:r w:rsidR="00B20D4E" w:rsidRPr="00D7415F">
        <w:rPr>
          <w:rFonts w:cs="Times New Roman"/>
          <w:szCs w:val="24"/>
        </w:rPr>
        <w:t>科学、技术和工艺咨询附属机构</w:t>
      </w:r>
      <w:r w:rsidR="00B20D4E">
        <w:rPr>
          <w:rFonts w:cs="Times New Roman" w:hint="eastAsia"/>
          <w:szCs w:val="24"/>
        </w:rPr>
        <w:t>第二十四次会议六个星期</w:t>
      </w:r>
      <w:r w:rsidR="00025D43">
        <w:rPr>
          <w:rFonts w:cs="Times New Roman" w:hint="eastAsia"/>
          <w:szCs w:val="24"/>
        </w:rPr>
        <w:t>之前</w:t>
      </w:r>
      <w:r w:rsidR="00B20D4E">
        <w:rPr>
          <w:rFonts w:cs="Times New Roman" w:hint="eastAsia"/>
          <w:szCs w:val="24"/>
        </w:rPr>
        <w:t>提交该文件；</w:t>
      </w:r>
    </w:p>
    <w:p w14:paraId="3B43424C" w14:textId="50EC1F26" w:rsidR="00B20D4E" w:rsidRDefault="00B20D4E" w:rsidP="00D7415F">
      <w:pPr>
        <w:numPr>
          <w:ilvl w:val="0"/>
          <w:numId w:val="6"/>
        </w:numPr>
        <w:ind w:left="0" w:firstLine="490"/>
        <w:rPr>
          <w:rFonts w:cs="Times New Roman"/>
          <w:szCs w:val="24"/>
        </w:rPr>
      </w:pPr>
      <w:r>
        <w:rPr>
          <w:rFonts w:cs="Times New Roman" w:hint="eastAsia"/>
          <w:i/>
          <w:iCs/>
          <w:szCs w:val="24"/>
        </w:rPr>
        <w:t>还</w:t>
      </w:r>
      <w:r w:rsidRPr="00B20D4E">
        <w:rPr>
          <w:rFonts w:cs="Times New Roman"/>
          <w:i/>
          <w:iCs/>
          <w:szCs w:val="24"/>
        </w:rPr>
        <w:t>请</w:t>
      </w:r>
      <w:r w:rsidRPr="00B20D4E">
        <w:rPr>
          <w:rFonts w:cs="Times New Roman" w:hint="eastAsia"/>
          <w:szCs w:val="24"/>
        </w:rPr>
        <w:t>工作组共同主席和</w:t>
      </w:r>
      <w:r w:rsidRPr="00B20D4E">
        <w:rPr>
          <w:rFonts w:cs="Times New Roman"/>
          <w:szCs w:val="24"/>
        </w:rPr>
        <w:t>执行秘书根据第二次会议的成果更新框架草案附录中的表格</w:t>
      </w:r>
      <w:r>
        <w:rPr>
          <w:rStyle w:val="FootnoteReference"/>
          <w:rFonts w:cs="Times New Roman"/>
          <w:szCs w:val="24"/>
        </w:rPr>
        <w:footnoteReference w:id="3"/>
      </w:r>
      <w:r w:rsidRPr="00B20D4E">
        <w:rPr>
          <w:rFonts w:cs="Times New Roman"/>
          <w:szCs w:val="24"/>
        </w:rPr>
        <w:t>，</w:t>
      </w:r>
      <w:r>
        <w:rPr>
          <w:rFonts w:cs="Times New Roman" w:hint="eastAsia"/>
          <w:szCs w:val="24"/>
        </w:rPr>
        <w:t>在其中考虑到根据</w:t>
      </w:r>
      <w:r>
        <w:rPr>
          <w:rFonts w:cs="Times New Roman" w:hint="eastAsia"/>
          <w:szCs w:val="24"/>
        </w:rPr>
        <w:t>2019-108</w:t>
      </w:r>
      <w:r>
        <w:rPr>
          <w:rFonts w:cs="Times New Roman" w:hint="eastAsia"/>
          <w:szCs w:val="24"/>
        </w:rPr>
        <w:t>号通知提交的投入，供</w:t>
      </w:r>
      <w:r w:rsidRPr="00D7415F">
        <w:rPr>
          <w:rFonts w:cs="Times New Roman"/>
          <w:szCs w:val="24"/>
        </w:rPr>
        <w:t>科学、技术和工艺咨询附属机构</w:t>
      </w:r>
      <w:r>
        <w:rPr>
          <w:rFonts w:cs="Times New Roman" w:hint="eastAsia"/>
          <w:szCs w:val="24"/>
        </w:rPr>
        <w:t>第二十四次会议</w:t>
      </w:r>
      <w:r>
        <w:rPr>
          <w:rFonts w:cs="Times New Roman" w:hint="eastAsia"/>
          <w:szCs w:val="24"/>
        </w:rPr>
        <w:t>审议</w:t>
      </w:r>
      <w:r w:rsidRPr="00B20D4E">
        <w:rPr>
          <w:rFonts w:cs="Times New Roman"/>
          <w:szCs w:val="24"/>
        </w:rPr>
        <w:t>；</w:t>
      </w:r>
    </w:p>
    <w:p w14:paraId="0D73E4E7" w14:textId="1C61B82F" w:rsidR="00B20D4E" w:rsidRDefault="00B20D4E" w:rsidP="00D7415F">
      <w:pPr>
        <w:numPr>
          <w:ilvl w:val="0"/>
          <w:numId w:val="6"/>
        </w:numPr>
        <w:ind w:left="0" w:firstLine="490"/>
        <w:rPr>
          <w:rFonts w:cs="Times New Roman"/>
          <w:szCs w:val="24"/>
        </w:rPr>
      </w:pPr>
      <w:r>
        <w:rPr>
          <w:rFonts w:cs="Times New Roman" w:hint="eastAsia"/>
          <w:i/>
          <w:iCs/>
          <w:szCs w:val="24"/>
        </w:rPr>
        <w:t>请</w:t>
      </w:r>
      <w:r>
        <w:rPr>
          <w:rFonts w:cs="Times New Roman" w:hint="eastAsia"/>
          <w:szCs w:val="24"/>
        </w:rPr>
        <w:t>执行秘书在上文第</w:t>
      </w:r>
      <w:r>
        <w:rPr>
          <w:rFonts w:cs="Times New Roman" w:hint="eastAsia"/>
          <w:szCs w:val="24"/>
        </w:rPr>
        <w:t>4</w:t>
      </w:r>
      <w:r>
        <w:rPr>
          <w:rFonts w:cs="Times New Roman" w:hint="eastAsia"/>
          <w:szCs w:val="24"/>
        </w:rPr>
        <w:t>段所述文件的基础上编写一份文件，分析</w:t>
      </w:r>
      <w:r w:rsidR="00025D43">
        <w:rPr>
          <w:rFonts w:cs="Times New Roman" w:hint="eastAsia"/>
          <w:szCs w:val="24"/>
        </w:rPr>
        <w:t>拟议的</w:t>
      </w:r>
      <w:r w:rsidR="00025D43">
        <w:rPr>
          <w:rFonts w:cs="Times New Roman" w:hint="eastAsia"/>
          <w:szCs w:val="24"/>
        </w:rPr>
        <w:t>2020</w:t>
      </w:r>
      <w:r w:rsidR="00025D43">
        <w:rPr>
          <w:rFonts w:cs="Times New Roman" w:hint="eastAsia"/>
          <w:szCs w:val="24"/>
        </w:rPr>
        <w:t>年后全球生物多样性框架的长期目标、行动目标和监测框架与各项可持续发展目标之间的联系，</w:t>
      </w:r>
      <w:r w:rsidR="00025D43" w:rsidRPr="00025D43">
        <w:rPr>
          <w:rFonts w:cs="Times New Roman" w:hint="eastAsia"/>
          <w:szCs w:val="24"/>
        </w:rPr>
        <w:t>并至少</w:t>
      </w:r>
      <w:r w:rsidR="00025D43">
        <w:rPr>
          <w:rFonts w:cs="Times New Roman" w:hint="eastAsia"/>
          <w:szCs w:val="24"/>
        </w:rPr>
        <w:t>在</w:t>
      </w:r>
      <w:r w:rsidR="00025D43" w:rsidRPr="00025D43">
        <w:rPr>
          <w:rFonts w:cs="Times New Roman"/>
          <w:szCs w:val="24"/>
        </w:rPr>
        <w:t>科学、技术和工艺咨询附属机构</w:t>
      </w:r>
      <w:r w:rsidR="00025D43" w:rsidRPr="00025D43">
        <w:rPr>
          <w:rFonts w:cs="Times New Roman" w:hint="eastAsia"/>
          <w:szCs w:val="24"/>
        </w:rPr>
        <w:t>第二十四次会议六个星期</w:t>
      </w:r>
      <w:r w:rsidR="00025D43">
        <w:rPr>
          <w:rFonts w:cs="Times New Roman" w:hint="eastAsia"/>
          <w:szCs w:val="24"/>
        </w:rPr>
        <w:t>之前</w:t>
      </w:r>
      <w:r w:rsidR="00025D43" w:rsidRPr="00025D43">
        <w:rPr>
          <w:rFonts w:cs="Times New Roman" w:hint="eastAsia"/>
          <w:szCs w:val="24"/>
        </w:rPr>
        <w:t>提交该</w:t>
      </w:r>
      <w:r w:rsidR="00025D43">
        <w:rPr>
          <w:rFonts w:cs="Times New Roman" w:hint="eastAsia"/>
          <w:szCs w:val="24"/>
        </w:rPr>
        <w:t>分析</w:t>
      </w:r>
      <w:r w:rsidR="00025D43" w:rsidRPr="00025D43">
        <w:rPr>
          <w:rFonts w:cs="Times New Roman" w:hint="eastAsia"/>
          <w:szCs w:val="24"/>
        </w:rPr>
        <w:t>文件</w:t>
      </w:r>
      <w:r w:rsidR="00025D43">
        <w:rPr>
          <w:rFonts w:cs="Times New Roman" w:hint="eastAsia"/>
          <w:szCs w:val="24"/>
        </w:rPr>
        <w:t>；</w:t>
      </w:r>
    </w:p>
    <w:p w14:paraId="6DBCE453" w14:textId="78E957CD" w:rsidR="0063579F" w:rsidRPr="00D7415F" w:rsidRDefault="00025D43" w:rsidP="00D7415F">
      <w:pPr>
        <w:numPr>
          <w:ilvl w:val="0"/>
          <w:numId w:val="6"/>
        </w:numPr>
        <w:ind w:left="0" w:firstLine="490"/>
        <w:rPr>
          <w:rFonts w:cs="Times New Roman"/>
          <w:szCs w:val="24"/>
        </w:rPr>
      </w:pPr>
      <w:r>
        <w:rPr>
          <w:rFonts w:cs="Times New Roman" w:hint="eastAsia"/>
          <w:i/>
          <w:iCs/>
          <w:szCs w:val="24"/>
        </w:rPr>
        <w:lastRenderedPageBreak/>
        <w:t>又</w:t>
      </w:r>
      <w:r w:rsidR="0063579F" w:rsidRPr="00D7415F">
        <w:rPr>
          <w:rFonts w:cs="Times New Roman"/>
          <w:i/>
          <w:iCs/>
          <w:szCs w:val="24"/>
        </w:rPr>
        <w:t>请</w:t>
      </w:r>
      <w:r w:rsidR="0063579F" w:rsidRPr="00D7415F">
        <w:rPr>
          <w:rFonts w:cs="Times New Roman"/>
          <w:szCs w:val="24"/>
        </w:rPr>
        <w:t>工作组共同主席和执行秘书在缔约方大会主席团的监督下</w:t>
      </w:r>
      <w:r w:rsidR="005418E9">
        <w:rPr>
          <w:rFonts w:cs="Times New Roman" w:hint="eastAsia"/>
          <w:szCs w:val="24"/>
        </w:rPr>
        <w:t>编写全球生物多样性框架的初稿</w:t>
      </w:r>
      <w:r w:rsidR="0063579F" w:rsidRPr="00D7415F">
        <w:rPr>
          <w:rFonts w:cs="Times New Roman"/>
          <w:szCs w:val="24"/>
        </w:rPr>
        <w:t>，</w:t>
      </w:r>
      <w:r w:rsidR="005418E9">
        <w:rPr>
          <w:rFonts w:cs="Times New Roman" w:hint="eastAsia"/>
          <w:szCs w:val="24"/>
        </w:rPr>
        <w:t>在编写时应</w:t>
      </w:r>
      <w:r w:rsidR="0063579F" w:rsidRPr="00D7415F">
        <w:rPr>
          <w:rFonts w:cs="Times New Roman"/>
          <w:szCs w:val="24"/>
        </w:rPr>
        <w:t>考虑到正在进行的磋商进程以及科学、技术和工艺咨询附属机构第二十四次会议和执行问题附属机构第三次会议的成果，并</w:t>
      </w:r>
      <w:r>
        <w:rPr>
          <w:rFonts w:cs="Times New Roman" w:hint="eastAsia"/>
          <w:szCs w:val="24"/>
        </w:rPr>
        <w:t>在</w:t>
      </w:r>
      <w:r w:rsidR="0063579F" w:rsidRPr="00D7415F">
        <w:rPr>
          <w:rFonts w:cs="Times New Roman"/>
          <w:szCs w:val="24"/>
        </w:rPr>
        <w:t>工作组第三次会议</w:t>
      </w:r>
      <w:r>
        <w:rPr>
          <w:rFonts w:cs="Times New Roman" w:hint="eastAsia"/>
          <w:szCs w:val="24"/>
        </w:rPr>
        <w:t>之前</w:t>
      </w:r>
      <w:r w:rsidR="0063579F" w:rsidRPr="00D7415F">
        <w:rPr>
          <w:rFonts w:cs="Times New Roman"/>
          <w:szCs w:val="24"/>
        </w:rPr>
        <w:t>六</w:t>
      </w:r>
      <w:r w:rsidR="005418E9">
        <w:rPr>
          <w:rFonts w:cs="Times New Roman" w:hint="eastAsia"/>
          <w:szCs w:val="24"/>
        </w:rPr>
        <w:t>个星期提交初稿</w:t>
      </w:r>
      <w:r w:rsidR="0063579F" w:rsidRPr="00D7415F">
        <w:rPr>
          <w:rFonts w:cs="Times New Roman"/>
          <w:szCs w:val="24"/>
        </w:rPr>
        <w:t>。</w:t>
      </w:r>
      <w:r w:rsidR="00E94C3D">
        <w:rPr>
          <w:rFonts w:cs="Times New Roman" w:hint="eastAsia"/>
          <w:szCs w:val="24"/>
        </w:rPr>
        <w:t xml:space="preserve"> </w:t>
      </w:r>
      <w:r w:rsidR="00E94C3D">
        <w:rPr>
          <w:rFonts w:cs="Times New Roman"/>
          <w:szCs w:val="24"/>
        </w:rPr>
        <w:t xml:space="preserve"> </w:t>
      </w:r>
    </w:p>
    <w:p w14:paraId="024EA33D" w14:textId="27595E38" w:rsidR="0063579F" w:rsidRDefault="0063579F" w:rsidP="00D7415F">
      <w:pPr>
        <w:rPr>
          <w:rFonts w:ascii="宋体" w:hAnsi="宋体" w:cs="Times New Roman"/>
          <w:szCs w:val="24"/>
        </w:rPr>
      </w:pPr>
    </w:p>
    <w:p w14:paraId="2A805FD7" w14:textId="19E97840" w:rsidR="005418E9" w:rsidRPr="00D26D8D" w:rsidRDefault="005418E9" w:rsidP="005418E9">
      <w:pPr>
        <w:jc w:val="center"/>
        <w:rPr>
          <w:rFonts w:ascii="宋体" w:hAnsi="宋体" w:cs="Times New Roman"/>
          <w:szCs w:val="24"/>
        </w:rPr>
      </w:pPr>
      <w:r w:rsidRPr="002972D5">
        <w:rPr>
          <w:kern w:val="22"/>
        </w:rPr>
        <w:t>__________</w:t>
      </w:r>
    </w:p>
    <w:sectPr w:rsidR="005418E9" w:rsidRPr="00D26D8D" w:rsidSect="00025D43">
      <w:headerReference w:type="even"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C2E11" w14:textId="77777777" w:rsidR="00703EB0" w:rsidRDefault="00703EB0" w:rsidP="0063579F">
      <w:pPr>
        <w:spacing w:before="0" w:after="0" w:line="240" w:lineRule="auto"/>
      </w:pPr>
      <w:r>
        <w:separator/>
      </w:r>
    </w:p>
  </w:endnote>
  <w:endnote w:type="continuationSeparator" w:id="0">
    <w:p w14:paraId="6F0E51BF" w14:textId="77777777" w:rsidR="00703EB0" w:rsidRDefault="00703EB0" w:rsidP="006357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89128" w14:textId="77777777" w:rsidR="00703EB0" w:rsidRDefault="00703EB0" w:rsidP="0063579F">
      <w:pPr>
        <w:spacing w:before="0" w:after="0" w:line="240" w:lineRule="auto"/>
      </w:pPr>
      <w:r>
        <w:separator/>
      </w:r>
    </w:p>
  </w:footnote>
  <w:footnote w:type="continuationSeparator" w:id="0">
    <w:p w14:paraId="2107B53A" w14:textId="77777777" w:rsidR="00703EB0" w:rsidRDefault="00703EB0" w:rsidP="0063579F">
      <w:pPr>
        <w:spacing w:before="0" w:after="0" w:line="240" w:lineRule="auto"/>
      </w:pPr>
      <w:r>
        <w:continuationSeparator/>
      </w:r>
    </w:p>
  </w:footnote>
  <w:footnote w:id="1">
    <w:p w14:paraId="02904110" w14:textId="2ABACD12" w:rsidR="0063579F" w:rsidRPr="00F57915" w:rsidRDefault="0063579F" w:rsidP="0063579F">
      <w:pPr>
        <w:pStyle w:val="FootnoteText"/>
        <w:rPr>
          <w:rFonts w:eastAsiaTheme="minorEastAsia"/>
        </w:rPr>
      </w:pPr>
      <w:r>
        <w:rPr>
          <w:rStyle w:val="FootnoteReference"/>
        </w:rPr>
        <w:footnoteRef/>
      </w:r>
      <w:r>
        <w:t xml:space="preserve"> </w:t>
      </w:r>
      <w:r w:rsidR="00B20D4E">
        <w:tab/>
      </w:r>
      <w:r w:rsidR="00B20D4E">
        <w:rPr>
          <w:rFonts w:hint="eastAsia"/>
          <w:lang w:eastAsia="zh-CN"/>
        </w:rPr>
        <w:t>见</w:t>
      </w:r>
      <w:r w:rsidR="005418E9" w:rsidRPr="005418E9">
        <w:rPr>
          <w:bCs/>
          <w:lang w:val="en-US"/>
        </w:rPr>
        <w:t>CBD/WG2020/2</w:t>
      </w:r>
      <w:r w:rsidR="005418E9" w:rsidRPr="005418E9">
        <w:rPr>
          <w:lang w:val="en-US"/>
        </w:rPr>
        <w:t>/</w:t>
      </w:r>
      <w:r w:rsidR="005418E9" w:rsidRPr="005418E9">
        <w:rPr>
          <w:bCs/>
          <w:lang w:val="en-US"/>
        </w:rPr>
        <w:t>4</w:t>
      </w:r>
      <w:r>
        <w:rPr>
          <w:rFonts w:ascii="宋体" w:hAnsi="宋体" w:cs="宋体" w:hint="eastAsia"/>
        </w:rPr>
        <w:t>。</w:t>
      </w:r>
    </w:p>
  </w:footnote>
  <w:footnote w:id="2">
    <w:p w14:paraId="0D56FDEC" w14:textId="0324A346" w:rsidR="00B20D4E" w:rsidRDefault="00B20D4E">
      <w:pPr>
        <w:pStyle w:val="FootnoteText"/>
        <w:rPr>
          <w:rFonts w:hint="eastAsia"/>
          <w:lang w:eastAsia="zh-CN"/>
        </w:rPr>
      </w:pPr>
      <w:r>
        <w:rPr>
          <w:rStyle w:val="FootnoteReference"/>
        </w:rPr>
        <w:footnoteRef/>
      </w:r>
      <w:r>
        <w:t xml:space="preserve"> </w:t>
      </w:r>
      <w:r>
        <w:rPr>
          <w:lang w:eastAsia="zh-CN"/>
        </w:rPr>
        <w:tab/>
      </w:r>
      <w:r>
        <w:rPr>
          <w:rFonts w:hint="eastAsia"/>
          <w:lang w:eastAsia="zh-CN"/>
        </w:rPr>
        <w:t>见</w:t>
      </w:r>
      <w:r w:rsidRPr="00B20D4E">
        <w:rPr>
          <w:lang w:val="en-US" w:eastAsia="zh-CN"/>
        </w:rPr>
        <w:t>CBD/WG2020/2/3</w:t>
      </w:r>
      <w:r>
        <w:rPr>
          <w:rFonts w:hint="eastAsia"/>
          <w:lang w:val="en-US" w:eastAsia="zh-CN"/>
        </w:rPr>
        <w:t>，附件一，第二节。</w:t>
      </w:r>
    </w:p>
  </w:footnote>
  <w:footnote w:id="3">
    <w:p w14:paraId="51381AAE" w14:textId="61C6C12D" w:rsidR="00B20D4E" w:rsidRDefault="00B20D4E">
      <w:pPr>
        <w:pStyle w:val="FootnoteText"/>
        <w:rPr>
          <w:rFonts w:hint="eastAsia"/>
          <w:lang w:eastAsia="zh-CN"/>
        </w:rPr>
      </w:pPr>
      <w:r>
        <w:rPr>
          <w:rStyle w:val="FootnoteReference"/>
        </w:rPr>
        <w:footnoteRef/>
      </w:r>
      <w:r>
        <w:t xml:space="preserve"> </w:t>
      </w:r>
      <w:r>
        <w:rPr>
          <w:lang w:eastAsia="zh-CN"/>
        </w:rPr>
        <w:tab/>
      </w:r>
      <w:r w:rsidRPr="00B20D4E">
        <w:rPr>
          <w:lang w:val="en-US" w:eastAsia="zh-CN"/>
        </w:rPr>
        <w:t>CBD/WG2020/2/3/Add.1</w:t>
      </w:r>
      <w:r>
        <w:rPr>
          <w:rFonts w:hint="eastAsia"/>
          <w:lang w:val="en-US"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lang w:val="en-GB"/>
      </w:rPr>
      <w:alias w:val="Subject"/>
      <w:tag w:val=""/>
      <w:id w:val="1445965693"/>
      <w:placeholder>
        <w:docPart w:val="A1473949AA804B7A9659CC7CA29017D9"/>
      </w:placeholder>
      <w:dataBinding w:prefixMappings="xmlns:ns0='http://purl.org/dc/elements/1.1/' xmlns:ns1='http://schemas.openxmlformats.org/package/2006/metadata/core-properties' " w:xpath="/ns1:coreProperties[1]/ns0:subject[1]" w:storeItemID="{6C3C8BC8-F283-45AE-878A-BAB7291924A1}"/>
      <w:text/>
    </w:sdtPr>
    <w:sdtContent>
      <w:p w14:paraId="60033816" w14:textId="77777777" w:rsidR="00025D43" w:rsidRPr="00025D43" w:rsidRDefault="00025D43" w:rsidP="00025D43">
        <w:pPr>
          <w:pStyle w:val="Header"/>
          <w:rPr>
            <w:sz w:val="20"/>
            <w:szCs w:val="20"/>
            <w:lang w:val="en-GB"/>
          </w:rPr>
        </w:pPr>
        <w:r w:rsidRPr="00025D43">
          <w:rPr>
            <w:sz w:val="20"/>
            <w:szCs w:val="20"/>
            <w:lang w:val="en-GB"/>
          </w:rPr>
          <w:t>CBD/WG2020/2/CRP.1/Rev.1</w:t>
        </w:r>
      </w:p>
    </w:sdtContent>
  </w:sdt>
  <w:p w14:paraId="7D6537C4" w14:textId="140155AB" w:rsidR="00025D43" w:rsidRPr="00025D43" w:rsidRDefault="00025D43">
    <w:pPr>
      <w:pStyle w:val="Header"/>
      <w:rPr>
        <w:sz w:val="20"/>
        <w:szCs w:val="20"/>
      </w:rPr>
    </w:pPr>
    <w:r w:rsidRPr="00025D43">
      <w:rPr>
        <w:sz w:val="20"/>
        <w:szCs w:val="20"/>
        <w:lang w:val="en-CA"/>
      </w:rPr>
      <w:t xml:space="preserve">Page </w:t>
    </w:r>
    <w:r w:rsidRPr="00025D43">
      <w:rPr>
        <w:sz w:val="20"/>
        <w:szCs w:val="20"/>
        <w:lang w:val="en-CA"/>
      </w:rPr>
      <w:fldChar w:fldCharType="begin"/>
    </w:r>
    <w:r w:rsidRPr="00025D43">
      <w:rPr>
        <w:sz w:val="20"/>
        <w:szCs w:val="20"/>
        <w:lang w:val="en-CA"/>
      </w:rPr>
      <w:instrText xml:space="preserve"> PAGE   \* MERGEFORMAT </w:instrText>
    </w:r>
    <w:r w:rsidRPr="00025D43">
      <w:rPr>
        <w:sz w:val="20"/>
        <w:szCs w:val="20"/>
        <w:lang w:val="en-CA"/>
      </w:rPr>
      <w:fldChar w:fldCharType="separate"/>
    </w:r>
    <w:r w:rsidRPr="00025D43">
      <w:rPr>
        <w:sz w:val="20"/>
        <w:szCs w:val="20"/>
        <w:lang w:val="en-CA"/>
      </w:rPr>
      <w:t>2</w:t>
    </w:r>
    <w:r w:rsidRPr="00025D43">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50873"/>
    <w:multiLevelType w:val="hybridMultilevel"/>
    <w:tmpl w:val="7044476E"/>
    <w:lvl w:ilvl="0" w:tplc="EE34FEC4">
      <w:start w:val="1"/>
      <w:numFmt w:val="decimal"/>
      <w:pStyle w:val="ListParagraph"/>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6D5178"/>
    <w:multiLevelType w:val="hybridMultilevel"/>
    <w:tmpl w:val="65C24502"/>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ttachedTemplate r:id="rId1"/>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79F"/>
    <w:rsid w:val="00025D43"/>
    <w:rsid w:val="00083DD9"/>
    <w:rsid w:val="000D117A"/>
    <w:rsid w:val="000F30DB"/>
    <w:rsid w:val="001C57BD"/>
    <w:rsid w:val="00223388"/>
    <w:rsid w:val="002360FB"/>
    <w:rsid w:val="00256A3F"/>
    <w:rsid w:val="00295758"/>
    <w:rsid w:val="002C0F4A"/>
    <w:rsid w:val="002C4362"/>
    <w:rsid w:val="00385A10"/>
    <w:rsid w:val="00454AF9"/>
    <w:rsid w:val="00484C12"/>
    <w:rsid w:val="004D32AD"/>
    <w:rsid w:val="005418E9"/>
    <w:rsid w:val="005A7A4B"/>
    <w:rsid w:val="005E013F"/>
    <w:rsid w:val="005F255F"/>
    <w:rsid w:val="00601620"/>
    <w:rsid w:val="00603661"/>
    <w:rsid w:val="0063579F"/>
    <w:rsid w:val="0064684C"/>
    <w:rsid w:val="00703EB0"/>
    <w:rsid w:val="0073013F"/>
    <w:rsid w:val="00943401"/>
    <w:rsid w:val="00961E6B"/>
    <w:rsid w:val="00AB6910"/>
    <w:rsid w:val="00AC4ACD"/>
    <w:rsid w:val="00B20D4E"/>
    <w:rsid w:val="00BB743F"/>
    <w:rsid w:val="00BD2818"/>
    <w:rsid w:val="00C0251D"/>
    <w:rsid w:val="00C20FBE"/>
    <w:rsid w:val="00CD7366"/>
    <w:rsid w:val="00D26D8D"/>
    <w:rsid w:val="00D7415F"/>
    <w:rsid w:val="00E94C3D"/>
    <w:rsid w:val="00EB054E"/>
    <w:rsid w:val="00EE099A"/>
    <w:rsid w:val="00EE766F"/>
    <w:rsid w:val="00F6474F"/>
    <w:rsid w:val="00FD7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E4EC"/>
  <w15:chartTrackingRefBased/>
  <w15:docId w15:val="{680A49EB-EE79-4943-901A-FE80D410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620"/>
    <w:pPr>
      <w:spacing w:before="120" w:after="120"/>
      <w:jc w:val="both"/>
    </w:pPr>
    <w:rPr>
      <w:rFonts w:ascii="Times New Roman" w:eastAsia="宋体" w:hAnsi="Times New Roman"/>
      <w:sz w:val="24"/>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Normal"/>
    <w:link w:val="Heading1Char"/>
    <w:qFormat/>
    <w:rsid w:val="00F6474F"/>
    <w:pPr>
      <w:keepNext/>
      <w:keepLines/>
      <w:outlineLvl w:val="0"/>
    </w:pPr>
    <w:rPr>
      <w:rFonts w:cstheme="majorBidi"/>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basedOn w:val="DefaultParagraphFont"/>
    <w:link w:val="Heading1"/>
    <w:rsid w:val="00F6474F"/>
    <w:rPr>
      <w:rFonts w:ascii="Times New Roman" w:eastAsia="宋体" w:hAnsi="Times New Roman" w:cstheme="majorBidi"/>
      <w:sz w:val="24"/>
      <w:szCs w:val="32"/>
    </w:rPr>
  </w:style>
  <w:style w:type="paragraph" w:styleId="ListParagraph">
    <w:name w:val="List Paragraph"/>
    <w:basedOn w:val="Normal"/>
    <w:uiPriority w:val="34"/>
    <w:qFormat/>
    <w:rsid w:val="00601620"/>
    <w:pPr>
      <w:numPr>
        <w:numId w:val="5"/>
      </w:numPr>
    </w:pPr>
  </w:style>
  <w:style w:type="paragraph" w:styleId="FootnoteText">
    <w:name w:val="footnote text"/>
    <w:aliases w:val="Char1,Char1 Char Char,Fußnotentextf,Geneva 9,Font: Geneva 9,Boston 10,f,-E Fußnotentext,Fußnotentext Ursprung,-E Fußnotentext1,-E Fußnotentext2,-E Fußnotentext3,Fußnotentext Char1,Fußnotentext Char Char"/>
    <w:basedOn w:val="Normal"/>
    <w:link w:val="FootnoteTextChar"/>
    <w:uiPriority w:val="99"/>
    <w:unhideWhenUsed/>
    <w:qFormat/>
    <w:rsid w:val="001C57BD"/>
    <w:pPr>
      <w:spacing w:before="0" w:after="0" w:line="240" w:lineRule="auto"/>
    </w:pPr>
    <w:rPr>
      <w:rFonts w:cs="Times New Roman"/>
      <w:sz w:val="20"/>
      <w:szCs w:val="20"/>
      <w:lang w:val="en-GB" w:eastAsia="en-US"/>
    </w:rPr>
  </w:style>
  <w:style w:type="character" w:customStyle="1" w:styleId="FootnoteTextChar">
    <w:name w:val="Footnote Text Char"/>
    <w:aliases w:val="Char1 Char,Char1 Char Char Char,Fußnotentextf Char,Geneva 9 Char,Font: Geneva 9 Char,Boston 10 Char,f Char,-E Fußnotentext Char,Fußnotentext Ursprung Char,-E Fußnotentext1 Char,-E Fußnotentext2 Char,-E Fußnotentext3 Char"/>
    <w:basedOn w:val="DefaultParagraphFont"/>
    <w:link w:val="FootnoteText"/>
    <w:uiPriority w:val="99"/>
    <w:rsid w:val="001C57BD"/>
    <w:rPr>
      <w:rFonts w:ascii="Times New Roman" w:eastAsia="宋体" w:hAnsi="Times New Roman" w:cs="Times New Roman"/>
      <w:sz w:val="20"/>
      <w:szCs w:val="20"/>
      <w:lang w:val="en-GB" w:eastAsia="en-US"/>
    </w:rPr>
  </w:style>
  <w:style w:type="character" w:styleId="Hyperlink">
    <w:name w:val="Hyperlink"/>
    <w:basedOn w:val="DefaultParagraphFont"/>
    <w:uiPriority w:val="99"/>
    <w:unhideWhenUsed/>
    <w:rsid w:val="0063579F"/>
    <w:rPr>
      <w:color w:val="0563C1" w:themeColor="hyperlink"/>
      <w:u w:val="single"/>
    </w:rPr>
  </w:style>
  <w:style w:type="character" w:styleId="FootnoteReference">
    <w:name w:val="footnote reference"/>
    <w:basedOn w:val="DefaultParagraphFont"/>
    <w:uiPriority w:val="99"/>
    <w:semiHidden/>
    <w:unhideWhenUsed/>
    <w:rsid w:val="0063579F"/>
    <w:rPr>
      <w:vertAlign w:val="superscript"/>
    </w:rPr>
  </w:style>
  <w:style w:type="character" w:styleId="PlaceholderText">
    <w:name w:val="Placeholder Text"/>
    <w:basedOn w:val="DefaultParagraphFont"/>
    <w:uiPriority w:val="67"/>
    <w:rsid w:val="0063579F"/>
    <w:rPr>
      <w:color w:val="808080"/>
    </w:rPr>
  </w:style>
  <w:style w:type="paragraph" w:styleId="Header">
    <w:name w:val="header"/>
    <w:basedOn w:val="Normal"/>
    <w:link w:val="HeaderChar"/>
    <w:uiPriority w:val="99"/>
    <w:unhideWhenUsed/>
    <w:rsid w:val="009434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43401"/>
    <w:rPr>
      <w:rFonts w:ascii="Times New Roman" w:eastAsia="宋体" w:hAnsi="Times New Roman"/>
      <w:sz w:val="24"/>
    </w:rPr>
  </w:style>
  <w:style w:type="paragraph" w:styleId="Footer">
    <w:name w:val="footer"/>
    <w:basedOn w:val="Normal"/>
    <w:link w:val="FooterChar"/>
    <w:uiPriority w:val="99"/>
    <w:unhideWhenUsed/>
    <w:rsid w:val="009434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43401"/>
    <w:rPr>
      <w:rFonts w:ascii="Times New Roman" w:eastAsia="宋体" w:hAnsi="Times New Roman"/>
      <w:sz w:val="24"/>
    </w:rPr>
  </w:style>
  <w:style w:type="paragraph" w:styleId="BalloonText">
    <w:name w:val="Balloon Text"/>
    <w:basedOn w:val="Normal"/>
    <w:link w:val="BalloonTextChar"/>
    <w:uiPriority w:val="99"/>
    <w:semiHidden/>
    <w:unhideWhenUsed/>
    <w:rsid w:val="005F255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55F"/>
    <w:rPr>
      <w:rFonts w:ascii="Segoe UI" w:eastAsia="宋体"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OneDrive\Documents\Custom%20Office%20Templates\Chinese_N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053BB5CE654A7A9758D441D5F75043"/>
        <w:category>
          <w:name w:val="General"/>
          <w:gallery w:val="placeholder"/>
        </w:category>
        <w:types>
          <w:type w:val="bbPlcHdr"/>
        </w:types>
        <w:behaviors>
          <w:behavior w:val="content"/>
        </w:behaviors>
        <w:guid w:val="{A1EF94A3-D020-4692-AFB7-7F180E972123}"/>
      </w:docPartPr>
      <w:docPartBody>
        <w:p w:rsidR="00112FAA" w:rsidRDefault="001A1875" w:rsidP="001A1875">
          <w:pPr>
            <w:pStyle w:val="9C053BB5CE654A7A9758D441D5F75043"/>
          </w:pPr>
          <w:r w:rsidRPr="007935A7">
            <w:rPr>
              <w:rStyle w:val="PlaceholderText"/>
            </w:rPr>
            <w:t>[Subject]</w:t>
          </w:r>
        </w:p>
      </w:docPartBody>
    </w:docPart>
    <w:docPart>
      <w:docPartPr>
        <w:name w:val="A1473949AA804B7A9659CC7CA29017D9"/>
        <w:category>
          <w:name w:val="General"/>
          <w:gallery w:val="placeholder"/>
        </w:category>
        <w:types>
          <w:type w:val="bbPlcHdr"/>
        </w:types>
        <w:behaviors>
          <w:behavior w:val="content"/>
        </w:behaviors>
        <w:guid w:val="{4EC1FBFF-7E83-4120-A24A-90C7909ACDFF}"/>
      </w:docPartPr>
      <w:docPartBody>
        <w:p w:rsidR="00000000" w:rsidRDefault="00B132BD" w:rsidP="00B132BD">
          <w:pPr>
            <w:pStyle w:val="A1473949AA804B7A9659CC7CA29017D9"/>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875"/>
    <w:rsid w:val="00112FAA"/>
    <w:rsid w:val="00115234"/>
    <w:rsid w:val="001A1875"/>
    <w:rsid w:val="00227970"/>
    <w:rsid w:val="00920899"/>
    <w:rsid w:val="00B132BD"/>
    <w:rsid w:val="00F82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B132BD"/>
    <w:rPr>
      <w:color w:val="808080"/>
    </w:rPr>
  </w:style>
  <w:style w:type="paragraph" w:customStyle="1" w:styleId="9C053BB5CE654A7A9758D441D5F75043">
    <w:name w:val="9C053BB5CE654A7A9758D441D5F75043"/>
    <w:rsid w:val="001A1875"/>
  </w:style>
  <w:style w:type="paragraph" w:customStyle="1" w:styleId="A1473949AA804B7A9659CC7CA29017D9">
    <w:name w:val="A1473949AA804B7A9659CC7CA29017D9"/>
    <w:rsid w:val="00B13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Chinese_Normal.dotx</Template>
  <TotalTime>25</TotalTime>
  <Pages>2</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CBD/WG2020/2/CRP.1/Rev.1</dc:subject>
  <dc:creator>Steve Pei</dc:creator>
  <cp:keywords/>
  <dc:description/>
  <cp:lastModifiedBy>Steve Pei</cp:lastModifiedBy>
  <cp:revision>3</cp:revision>
  <dcterms:created xsi:type="dcterms:W3CDTF">2020-02-28T22:26:00Z</dcterms:created>
  <dcterms:modified xsi:type="dcterms:W3CDTF">2020-02-28T22:53:00Z</dcterms:modified>
</cp:coreProperties>
</file>