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359" w:type="dxa"/>
        <w:tblInd w:w="-459" w:type="dxa"/>
        <w:tblBorders>
          <w:bottom w:val="single" w:sz="36" w:space="0" w:color="000000"/>
        </w:tblBorders>
        <w:tblLayout w:type="fixed"/>
        <w:tblLook w:val="0000" w:firstRow="0" w:lastRow="0" w:firstColumn="0" w:lastColumn="0" w:noHBand="0" w:noVBand="0"/>
      </w:tblPr>
      <w:tblGrid>
        <w:gridCol w:w="909"/>
        <w:gridCol w:w="4320"/>
        <w:gridCol w:w="5130"/>
      </w:tblGrid>
      <w:tr w:rsidR="007A1F82" w:rsidRPr="007A1F82" w14:paraId="7D863D92" w14:textId="77777777" w:rsidTr="00A148DC">
        <w:trPr>
          <w:trHeight w:hRule="exact" w:val="810"/>
        </w:trPr>
        <w:tc>
          <w:tcPr>
            <w:tcW w:w="909" w:type="dxa"/>
            <w:tcBorders>
              <w:top w:val="nil"/>
              <w:bottom w:val="single" w:sz="12" w:space="0" w:color="000000"/>
              <w:right w:val="nil"/>
            </w:tcBorders>
          </w:tcPr>
          <w:p w14:paraId="3BDF5AAF" w14:textId="77777777" w:rsidR="007A1F82" w:rsidRPr="007A1F82" w:rsidRDefault="007A1F82" w:rsidP="007A1F82">
            <w:pPr>
              <w:spacing w:after="120" w:line="480" w:lineRule="auto"/>
              <w:jc w:val="both"/>
              <w:rPr>
                <w:rFonts w:eastAsia="SimSun"/>
                <w:snapToGrid w:val="0"/>
                <w:kern w:val="22"/>
                <w:sz w:val="20"/>
                <w:szCs w:val="20"/>
                <w:lang w:val="en-US"/>
              </w:rPr>
            </w:pPr>
            <w:bookmarkStart w:id="0" w:name="_Hlk33348613"/>
            <w:bookmarkStart w:id="1" w:name="Meeting"/>
            <w:r w:rsidRPr="007A1F82">
              <w:rPr>
                <w:rFonts w:ascii="Cambria" w:eastAsia="MS Mincho" w:hAnsi="Cambria" w:cs="Arial"/>
                <w:noProof/>
                <w:kern w:val="22"/>
                <w:sz w:val="20"/>
                <w:szCs w:val="20"/>
                <w:lang w:val="en-US" w:eastAsia="zh-CN"/>
              </w:rPr>
              <w:drawing>
                <wp:anchor distT="0" distB="0" distL="114300" distR="114300" simplePos="0" relativeHeight="251659264" behindDoc="0" locked="0" layoutInCell="1" allowOverlap="1" wp14:anchorId="395DFE5D" wp14:editId="66C5D869">
                  <wp:simplePos x="0" y="0"/>
                  <wp:positionH relativeFrom="column">
                    <wp:posOffset>-635</wp:posOffset>
                  </wp:positionH>
                  <wp:positionV relativeFrom="page">
                    <wp:posOffset>46990</wp:posOffset>
                  </wp:positionV>
                  <wp:extent cx="451485" cy="391795"/>
                  <wp:effectExtent l="0" t="0" r="5715" b="8255"/>
                  <wp:wrapThrough wrapText="bothSides">
                    <wp:wrapPolygon edited="0">
                      <wp:start x="5468" y="0"/>
                      <wp:lineTo x="0" y="1050"/>
                      <wp:lineTo x="0" y="17854"/>
                      <wp:lineTo x="2734" y="21005"/>
                      <wp:lineTo x="16405" y="21005"/>
                      <wp:lineTo x="20051" y="16804"/>
                      <wp:lineTo x="20962" y="10502"/>
                      <wp:lineTo x="20962" y="4201"/>
                      <wp:lineTo x="17316" y="0"/>
                      <wp:lineTo x="5468" y="0"/>
                    </wp:wrapPolygon>
                  </wp:wrapThrough>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 r="2"/>
                          <a:stretch/>
                        </pic:blipFill>
                        <pic:spPr bwMode="auto">
                          <a:xfrm>
                            <a:off x="0" y="0"/>
                            <a:ext cx="451485" cy="39179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320" w:type="dxa"/>
            <w:tcBorders>
              <w:top w:val="nil"/>
              <w:left w:val="nil"/>
              <w:bottom w:val="single" w:sz="12" w:space="0" w:color="000000"/>
              <w:right w:val="nil"/>
            </w:tcBorders>
          </w:tcPr>
          <w:p w14:paraId="02A6D23B" w14:textId="77777777" w:rsidR="007A1F82" w:rsidRPr="009B1582" w:rsidRDefault="007A1F82" w:rsidP="009B1582">
            <w:pPr>
              <w:spacing w:before="60"/>
              <w:jc w:val="both"/>
              <w:rPr>
                <w:rFonts w:eastAsia="SimHei"/>
                <w:sz w:val="20"/>
                <w:szCs w:val="20"/>
                <w:lang w:val="en-GB" w:eastAsia="zh-CN"/>
              </w:rPr>
            </w:pPr>
            <w:r w:rsidRPr="009B1582">
              <w:rPr>
                <w:rFonts w:eastAsia="SimHei"/>
                <w:noProof/>
                <w:sz w:val="20"/>
                <w:szCs w:val="20"/>
                <w:lang w:val="en-GB" w:eastAsia="zh-CN"/>
              </w:rPr>
              <w:drawing>
                <wp:anchor distT="0" distB="0" distL="114300" distR="114300" simplePos="0" relativeHeight="251660288" behindDoc="0" locked="0" layoutInCell="1" allowOverlap="1" wp14:anchorId="5D9B2F38" wp14:editId="640425DE">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9B1582">
              <w:rPr>
                <w:rFonts w:eastAsia="SimHei" w:hint="eastAsia"/>
                <w:sz w:val="20"/>
                <w:szCs w:val="20"/>
                <w:lang w:val="en-GB" w:eastAsia="zh-CN"/>
              </w:rPr>
              <w:t>联合国</w:t>
            </w:r>
          </w:p>
          <w:p w14:paraId="54DBCF10" w14:textId="77777777" w:rsidR="007A1F82" w:rsidRPr="009B1582" w:rsidRDefault="007A1F82" w:rsidP="007A1F82">
            <w:pPr>
              <w:jc w:val="both"/>
              <w:rPr>
                <w:rFonts w:eastAsia="SimHei"/>
                <w:sz w:val="20"/>
                <w:szCs w:val="20"/>
                <w:lang w:val="en-GB" w:eastAsia="zh-CN"/>
              </w:rPr>
            </w:pPr>
            <w:r w:rsidRPr="009B1582">
              <w:rPr>
                <w:rFonts w:eastAsia="SimHei" w:hint="eastAsia"/>
                <w:sz w:val="20"/>
                <w:szCs w:val="20"/>
                <w:lang w:val="en-GB" w:eastAsia="zh-CN"/>
              </w:rPr>
              <w:t>环境规划署</w:t>
            </w:r>
          </w:p>
          <w:p w14:paraId="0FA38A69" w14:textId="77777777" w:rsidR="007A1F82" w:rsidRPr="007A1F82" w:rsidRDefault="007A1F82" w:rsidP="007A1F82">
            <w:pPr>
              <w:jc w:val="both"/>
              <w:rPr>
                <w:rFonts w:eastAsia="SimSun"/>
                <w:lang w:val="en-GB" w:eastAsia="zh-CN"/>
              </w:rPr>
            </w:pPr>
          </w:p>
        </w:tc>
        <w:tc>
          <w:tcPr>
            <w:tcW w:w="5130" w:type="dxa"/>
            <w:tcBorders>
              <w:top w:val="nil"/>
              <w:left w:val="nil"/>
              <w:bottom w:val="single" w:sz="12" w:space="0" w:color="000000"/>
            </w:tcBorders>
          </w:tcPr>
          <w:p w14:paraId="1001905A" w14:textId="065C969C" w:rsidR="007A1F82" w:rsidRPr="009B1582" w:rsidRDefault="007A1F82" w:rsidP="00A148DC">
            <w:pPr>
              <w:tabs>
                <w:tab w:val="right" w:pos="7611"/>
              </w:tabs>
              <w:spacing w:before="240"/>
              <w:ind w:left="360" w:right="216"/>
              <w:jc w:val="right"/>
              <w:rPr>
                <w:rFonts w:eastAsia="SimSun"/>
                <w:bCs/>
                <w:snapToGrid w:val="0"/>
                <w:kern w:val="22"/>
                <w:sz w:val="40"/>
                <w:szCs w:val="40"/>
                <w:lang w:val="en-GB" w:eastAsia="zh-CN"/>
              </w:rPr>
            </w:pPr>
            <w:r w:rsidRPr="009B1582">
              <w:rPr>
                <w:rFonts w:eastAsia="SimSun"/>
                <w:bCs/>
                <w:snapToGrid w:val="0"/>
                <w:kern w:val="22"/>
                <w:sz w:val="40"/>
                <w:szCs w:val="40"/>
                <w:lang w:val="en-GB" w:eastAsia="zh-CN"/>
              </w:rPr>
              <w:t>CBD</w:t>
            </w:r>
            <w:r w:rsidR="009B1582" w:rsidRPr="009B1582">
              <w:rPr>
                <w:rFonts w:eastAsia="SimSun"/>
                <w:bCs/>
                <w:snapToGrid w:val="0"/>
                <w:kern w:val="22"/>
                <w:lang w:val="en-GB" w:eastAsia="zh-CN"/>
              </w:rPr>
              <w:t>/</w:t>
            </w:r>
            <w:r w:rsidR="00822F36">
              <w:rPr>
                <w:rFonts w:eastAsia="SimSun"/>
                <w:bCs/>
                <w:snapToGrid w:val="0"/>
                <w:kern w:val="22"/>
                <w:lang w:val="en-GB" w:eastAsia="zh-CN"/>
              </w:rPr>
              <w:t>SBI</w:t>
            </w:r>
            <w:r w:rsidR="009B1582" w:rsidRPr="009B1582">
              <w:rPr>
                <w:rFonts w:eastAsia="SimSun"/>
                <w:bCs/>
                <w:snapToGrid w:val="0"/>
                <w:kern w:val="22"/>
                <w:lang w:val="en-GB" w:eastAsia="zh-CN"/>
              </w:rPr>
              <w:t>/</w:t>
            </w:r>
            <w:r w:rsidR="00822F36">
              <w:rPr>
                <w:rFonts w:eastAsia="SimSun"/>
                <w:bCs/>
                <w:snapToGrid w:val="0"/>
                <w:kern w:val="22"/>
                <w:lang w:val="en-GB" w:eastAsia="zh-CN"/>
              </w:rPr>
              <w:t>4</w:t>
            </w:r>
            <w:r w:rsidR="009B1582" w:rsidRPr="009B1582">
              <w:rPr>
                <w:rFonts w:eastAsia="SimSun"/>
                <w:bCs/>
                <w:snapToGrid w:val="0"/>
                <w:kern w:val="22"/>
                <w:lang w:val="en-GB" w:eastAsia="zh-CN"/>
              </w:rPr>
              <w:t>/</w:t>
            </w:r>
            <w:r w:rsidR="00AF4E31">
              <w:rPr>
                <w:rFonts w:eastAsia="SimSun" w:hint="eastAsia"/>
                <w:bCs/>
                <w:snapToGrid w:val="0"/>
                <w:kern w:val="22"/>
                <w:lang w:val="en-GB" w:eastAsia="zh-CN"/>
              </w:rPr>
              <w:t>4/Add.1</w:t>
            </w:r>
          </w:p>
          <w:p w14:paraId="270B74A2" w14:textId="77777777" w:rsidR="007A1F82" w:rsidRPr="007A1F82" w:rsidRDefault="007A1F82" w:rsidP="007A1F82">
            <w:pPr>
              <w:rPr>
                <w:rFonts w:eastAsia="SimSun"/>
                <w:b/>
                <w:snapToGrid w:val="0"/>
                <w:kern w:val="22"/>
                <w:sz w:val="20"/>
                <w:lang w:val="en-GB" w:eastAsia="zh-CN"/>
              </w:rPr>
            </w:pPr>
          </w:p>
        </w:tc>
      </w:tr>
      <w:tr w:rsidR="007A1F82" w:rsidRPr="007A1F82" w14:paraId="7D972CBF" w14:textId="77777777" w:rsidTr="006267EE">
        <w:trPr>
          <w:trHeight w:val="2130"/>
        </w:trPr>
        <w:tc>
          <w:tcPr>
            <w:tcW w:w="5229" w:type="dxa"/>
            <w:gridSpan w:val="2"/>
            <w:tcBorders>
              <w:top w:val="nil"/>
              <w:bottom w:val="single" w:sz="18" w:space="0" w:color="000000"/>
            </w:tcBorders>
          </w:tcPr>
          <w:p w14:paraId="21F4F843" w14:textId="77777777" w:rsidR="007A1F82" w:rsidRPr="007A1F82" w:rsidRDefault="007A1F82" w:rsidP="007A1F82">
            <w:pPr>
              <w:jc w:val="both"/>
              <w:rPr>
                <w:rFonts w:eastAsia="SimSun"/>
                <w:b/>
                <w:noProof/>
                <w:lang w:val="en-US" w:eastAsia="zh-CN"/>
              </w:rPr>
            </w:pPr>
          </w:p>
          <w:p w14:paraId="4DE4DD4F" w14:textId="77777777" w:rsidR="007A1F82" w:rsidRPr="007A1F82" w:rsidRDefault="007A1F82" w:rsidP="007A1F82">
            <w:pPr>
              <w:jc w:val="both"/>
              <w:rPr>
                <w:rFonts w:ascii="Univers" w:eastAsia="SimSun" w:hAnsi="Univers"/>
                <w:snapToGrid w:val="0"/>
                <w:kern w:val="22"/>
                <w:sz w:val="32"/>
                <w:lang w:val="en-GB" w:eastAsia="zh-CN"/>
              </w:rPr>
            </w:pPr>
            <w:r w:rsidRPr="007A1F82">
              <w:rPr>
                <w:rFonts w:eastAsia="SimSun"/>
                <w:b/>
                <w:noProof/>
                <w:lang w:val="en-US" w:eastAsia="zh-CN"/>
              </w:rPr>
              <w:drawing>
                <wp:inline distT="0" distB="0" distL="0" distR="0" wp14:anchorId="3E2ABFF9" wp14:editId="09139877">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tc>
        <w:tc>
          <w:tcPr>
            <w:tcW w:w="5130" w:type="dxa"/>
            <w:tcBorders>
              <w:top w:val="nil"/>
              <w:bottom w:val="single" w:sz="18" w:space="0" w:color="000000"/>
            </w:tcBorders>
          </w:tcPr>
          <w:p w14:paraId="600AF7AA" w14:textId="2F578446" w:rsidR="007A1F82" w:rsidRPr="00A148DC" w:rsidRDefault="007A1F82" w:rsidP="00A148DC">
            <w:pPr>
              <w:spacing w:before="120"/>
              <w:ind w:left="2016"/>
              <w:jc w:val="both"/>
              <w:rPr>
                <w:rFonts w:eastAsia="SimSun"/>
                <w:bCs/>
                <w:snapToGrid w:val="0"/>
                <w:kern w:val="22"/>
                <w:lang w:val="en-GB" w:eastAsia="zh-CN"/>
              </w:rPr>
            </w:pPr>
            <w:r w:rsidRPr="00A148DC">
              <w:rPr>
                <w:rFonts w:eastAsia="SimSun"/>
                <w:bCs/>
                <w:snapToGrid w:val="0"/>
                <w:kern w:val="22"/>
                <w:lang w:val="en-GB" w:eastAsia="zh-CN"/>
              </w:rPr>
              <w:t>Distr.</w:t>
            </w:r>
            <w:r w:rsidR="009B1582" w:rsidRPr="00A148DC">
              <w:rPr>
                <w:rFonts w:eastAsia="SimSun"/>
                <w:bCs/>
                <w:snapToGrid w:val="0"/>
                <w:kern w:val="22"/>
                <w:lang w:val="en-GB" w:eastAsia="zh-CN"/>
              </w:rPr>
              <w:t xml:space="preserve">: </w:t>
            </w:r>
            <w:r w:rsidR="00822F36">
              <w:rPr>
                <w:rFonts w:eastAsia="SimSun"/>
                <w:bCs/>
                <w:snapToGrid w:val="0"/>
                <w:kern w:val="22"/>
                <w:lang w:val="en-GB" w:eastAsia="zh-CN"/>
              </w:rPr>
              <w:t>General</w:t>
            </w:r>
          </w:p>
          <w:p w14:paraId="1BA2163B" w14:textId="3F0E9E5E" w:rsidR="007A1F82" w:rsidRPr="00A148DC" w:rsidRDefault="00AF4E31" w:rsidP="00A148DC">
            <w:pPr>
              <w:ind w:left="2016"/>
              <w:jc w:val="both"/>
              <w:rPr>
                <w:rFonts w:eastAsia="SimSun"/>
                <w:snapToGrid w:val="0"/>
                <w:kern w:val="22"/>
                <w:lang w:val="en-GB" w:eastAsia="zh-CN"/>
              </w:rPr>
            </w:pPr>
            <w:r>
              <w:rPr>
                <w:rFonts w:eastAsia="SimSun" w:hint="eastAsia"/>
                <w:kern w:val="22"/>
                <w:lang w:val="en-GB" w:eastAsia="zh-CN"/>
              </w:rPr>
              <w:t>5 April</w:t>
            </w:r>
            <w:r w:rsidR="007A1F82" w:rsidRPr="00A148DC">
              <w:rPr>
                <w:rFonts w:eastAsia="SimSun"/>
                <w:kern w:val="22"/>
                <w:lang w:val="en-GB" w:eastAsia="zh-CN"/>
              </w:rPr>
              <w:t xml:space="preserve"> </w:t>
            </w:r>
            <w:r w:rsidR="007A1F82" w:rsidRPr="00A148DC">
              <w:rPr>
                <w:rFonts w:eastAsia="SimSun"/>
                <w:snapToGrid w:val="0"/>
                <w:kern w:val="22"/>
                <w:lang w:val="en-GB" w:eastAsia="zh-CN"/>
              </w:rPr>
              <w:t>202</w:t>
            </w:r>
            <w:r w:rsidR="00F456D6">
              <w:rPr>
                <w:rFonts w:eastAsia="SimSun"/>
                <w:snapToGrid w:val="0"/>
                <w:kern w:val="22"/>
                <w:lang w:val="en-GB" w:eastAsia="zh-CN"/>
              </w:rPr>
              <w:t>4</w:t>
            </w:r>
          </w:p>
          <w:p w14:paraId="343B8637" w14:textId="3CF0535E" w:rsidR="007A1F82" w:rsidRPr="00A148DC" w:rsidRDefault="007A1F82" w:rsidP="00EE3AEB">
            <w:pPr>
              <w:spacing w:before="240"/>
              <w:ind w:left="2016"/>
              <w:jc w:val="both"/>
              <w:rPr>
                <w:rFonts w:eastAsia="SimSun"/>
                <w:bCs/>
                <w:snapToGrid w:val="0"/>
                <w:kern w:val="22"/>
                <w:lang w:val="en-GB" w:eastAsia="zh-CN"/>
              </w:rPr>
            </w:pPr>
            <w:r w:rsidRPr="00A148DC">
              <w:rPr>
                <w:rFonts w:eastAsia="SimSun"/>
                <w:bCs/>
                <w:snapToGrid w:val="0"/>
                <w:kern w:val="22"/>
                <w:lang w:val="en-GB" w:eastAsia="zh-CN"/>
              </w:rPr>
              <w:t>C</w:t>
            </w:r>
            <w:r w:rsidR="00A148DC">
              <w:rPr>
                <w:rFonts w:eastAsia="SimSun"/>
                <w:bCs/>
                <w:snapToGrid w:val="0"/>
                <w:kern w:val="22"/>
                <w:lang w:val="en-GB" w:eastAsia="zh-CN"/>
              </w:rPr>
              <w:t>hinese</w:t>
            </w:r>
          </w:p>
          <w:p w14:paraId="6A98A8F8" w14:textId="7CCF1CAC" w:rsidR="007A1F82" w:rsidRPr="007A1F82" w:rsidRDefault="007A1F82" w:rsidP="00A148DC">
            <w:pPr>
              <w:spacing w:after="120"/>
              <w:ind w:left="2016"/>
              <w:jc w:val="both"/>
              <w:rPr>
                <w:rFonts w:eastAsia="SimSun"/>
                <w:b/>
                <w:snapToGrid w:val="0"/>
                <w:kern w:val="22"/>
                <w:szCs w:val="22"/>
                <w:u w:val="single"/>
                <w:lang w:val="en-GB" w:eastAsia="zh-CN"/>
              </w:rPr>
            </w:pPr>
            <w:r w:rsidRPr="00A148DC">
              <w:rPr>
                <w:rFonts w:eastAsia="SimSun"/>
                <w:bCs/>
                <w:snapToGrid w:val="0"/>
                <w:kern w:val="22"/>
                <w:lang w:val="en-GB" w:eastAsia="zh-CN"/>
              </w:rPr>
              <w:t>O</w:t>
            </w:r>
            <w:r w:rsidR="00A148DC">
              <w:rPr>
                <w:rFonts w:eastAsia="SimSun"/>
                <w:bCs/>
                <w:snapToGrid w:val="0"/>
                <w:kern w:val="22"/>
                <w:lang w:val="en-GB" w:eastAsia="zh-CN"/>
              </w:rPr>
              <w:t>riginal</w:t>
            </w:r>
            <w:r w:rsidR="00A148DC">
              <w:rPr>
                <w:rFonts w:eastAsia="SimSun" w:hint="eastAsia"/>
                <w:bCs/>
                <w:snapToGrid w:val="0"/>
                <w:kern w:val="22"/>
                <w:lang w:val="en-GB" w:eastAsia="zh-CN"/>
              </w:rPr>
              <w:t>:</w:t>
            </w:r>
            <w:r w:rsidR="00A148DC">
              <w:rPr>
                <w:rFonts w:eastAsia="SimSun"/>
                <w:bCs/>
                <w:snapToGrid w:val="0"/>
                <w:kern w:val="22"/>
                <w:lang w:val="en-GB" w:eastAsia="zh-CN"/>
              </w:rPr>
              <w:t xml:space="preserve"> </w:t>
            </w:r>
            <w:r w:rsidRPr="00A148DC">
              <w:rPr>
                <w:rFonts w:eastAsia="SimSun"/>
                <w:bCs/>
                <w:snapToGrid w:val="0"/>
                <w:kern w:val="22"/>
                <w:lang w:val="en-GB" w:eastAsia="zh-CN"/>
              </w:rPr>
              <w:t>E</w:t>
            </w:r>
            <w:r w:rsidR="00A148DC">
              <w:rPr>
                <w:rFonts w:eastAsia="SimSun" w:hint="eastAsia"/>
                <w:bCs/>
                <w:snapToGrid w:val="0"/>
                <w:kern w:val="22"/>
                <w:lang w:val="en-GB" w:eastAsia="zh-CN"/>
              </w:rPr>
              <w:t>ng</w:t>
            </w:r>
            <w:r w:rsidR="00A148DC">
              <w:rPr>
                <w:rFonts w:eastAsia="SimSun"/>
                <w:bCs/>
                <w:snapToGrid w:val="0"/>
                <w:kern w:val="22"/>
                <w:lang w:val="en-GB" w:eastAsia="zh-CN"/>
              </w:rPr>
              <w:t>lish</w:t>
            </w:r>
          </w:p>
        </w:tc>
      </w:tr>
    </w:tbl>
    <w:bookmarkEnd w:id="0"/>
    <w:p w14:paraId="2B9CA8DA" w14:textId="59FDC75C" w:rsidR="007A1F82" w:rsidRPr="009B1582" w:rsidRDefault="00F456D6" w:rsidP="00EC0CF7">
      <w:pPr>
        <w:snapToGrid w:val="0"/>
        <w:spacing w:before="60"/>
        <w:ind w:right="4608"/>
        <w:rPr>
          <w:rFonts w:eastAsia="SimSun"/>
          <w:b/>
          <w:bCs/>
          <w:caps/>
          <w:snapToGrid w:val="0"/>
          <w:kern w:val="22"/>
          <w:lang w:val="en-US" w:eastAsia="zh-CN"/>
        </w:rPr>
      </w:pPr>
      <w:r>
        <w:rPr>
          <w:rFonts w:ascii="SimSun" w:eastAsia="SimSun" w:hAnsi="SimSun" w:cs="SimSun" w:hint="eastAsia"/>
          <w:b/>
          <w:bCs/>
          <w:kern w:val="22"/>
          <w:lang w:eastAsia="zh-CN"/>
        </w:rPr>
        <w:t>执行问题附属机构</w:t>
      </w:r>
    </w:p>
    <w:bookmarkEnd w:id="1"/>
    <w:p w14:paraId="34068AA3" w14:textId="2B352DD4" w:rsidR="007A1F82" w:rsidRPr="00340FDA" w:rsidRDefault="007A1F82" w:rsidP="007A1F82">
      <w:pPr>
        <w:spacing w:line="240" w:lineRule="atLeast"/>
        <w:jc w:val="both"/>
        <w:rPr>
          <w:rFonts w:eastAsia="SimSun"/>
          <w:b/>
          <w:bCs/>
          <w:caps/>
          <w:snapToGrid w:val="0"/>
          <w:lang w:val="en-GB" w:eastAsia="zh-CN"/>
        </w:rPr>
      </w:pPr>
      <w:r w:rsidRPr="00340FDA">
        <w:rPr>
          <w:rFonts w:eastAsia="SimSun"/>
          <w:b/>
          <w:bCs/>
          <w:caps/>
          <w:snapToGrid w:val="0"/>
          <w:lang w:val="en-GB" w:eastAsia="zh-CN"/>
        </w:rPr>
        <w:t>第</w:t>
      </w:r>
      <w:r w:rsidR="00F456D6">
        <w:rPr>
          <w:rFonts w:eastAsia="SimSun" w:hint="eastAsia"/>
          <w:b/>
          <w:bCs/>
          <w:caps/>
          <w:snapToGrid w:val="0"/>
          <w:lang w:val="en-GB" w:eastAsia="zh-CN"/>
        </w:rPr>
        <w:t>四</w:t>
      </w:r>
      <w:r w:rsidRPr="00340FDA">
        <w:rPr>
          <w:rFonts w:eastAsia="SimSun"/>
          <w:b/>
          <w:bCs/>
          <w:caps/>
          <w:snapToGrid w:val="0"/>
          <w:lang w:val="en-GB" w:eastAsia="zh-CN"/>
        </w:rPr>
        <w:t>次会议</w:t>
      </w:r>
    </w:p>
    <w:p w14:paraId="7A016814" w14:textId="621DFDA1" w:rsidR="007A1F82" w:rsidRDefault="009B1582" w:rsidP="007A1F82">
      <w:pPr>
        <w:spacing w:line="240" w:lineRule="atLeast"/>
        <w:jc w:val="both"/>
        <w:rPr>
          <w:rFonts w:eastAsia="SimSun"/>
          <w:caps/>
          <w:snapToGrid w:val="0"/>
          <w:lang w:val="en-GB" w:eastAsia="zh-CN"/>
        </w:rPr>
      </w:pPr>
      <w:r w:rsidRPr="00CF6449">
        <w:rPr>
          <w:kern w:val="22"/>
          <w:lang w:eastAsia="zh-CN"/>
        </w:rPr>
        <w:t>202</w:t>
      </w:r>
      <w:r w:rsidR="00F456D6">
        <w:rPr>
          <w:kern w:val="22"/>
          <w:lang w:eastAsia="zh-CN"/>
        </w:rPr>
        <w:t>4</w:t>
      </w:r>
      <w:r w:rsidRPr="00CF6449">
        <w:rPr>
          <w:rFonts w:ascii="SimSun" w:eastAsia="SimSun" w:hAnsi="SimSun" w:cs="SimSun" w:hint="eastAsia"/>
          <w:kern w:val="22"/>
          <w:lang w:eastAsia="zh-CN"/>
        </w:rPr>
        <w:t>年</w:t>
      </w:r>
      <w:r w:rsidR="008218DE">
        <w:rPr>
          <w:kern w:val="22"/>
          <w:lang w:eastAsia="zh-CN"/>
        </w:rPr>
        <w:t>5</w:t>
      </w:r>
      <w:r w:rsidRPr="00CF6449">
        <w:rPr>
          <w:rFonts w:ascii="SimSun" w:eastAsia="SimSun" w:hAnsi="SimSun" w:cs="SimSun" w:hint="eastAsia"/>
          <w:kern w:val="22"/>
          <w:lang w:eastAsia="zh-CN"/>
        </w:rPr>
        <w:t>月</w:t>
      </w:r>
      <w:r w:rsidR="002262BF">
        <w:rPr>
          <w:kern w:val="22"/>
          <w:lang w:eastAsia="zh-CN"/>
        </w:rPr>
        <w:t>2</w:t>
      </w:r>
      <w:r w:rsidR="008218DE">
        <w:rPr>
          <w:kern w:val="22"/>
          <w:lang w:eastAsia="zh-CN"/>
        </w:rPr>
        <w:t>1</w:t>
      </w:r>
      <w:r w:rsidRPr="00CF6449">
        <w:rPr>
          <w:rFonts w:ascii="SimSun" w:eastAsia="SimSun" w:hAnsi="SimSun" w:cs="SimSun" w:hint="eastAsia"/>
          <w:kern w:val="22"/>
          <w:lang w:eastAsia="zh-CN"/>
        </w:rPr>
        <w:t>日至</w:t>
      </w:r>
      <w:r w:rsidR="008218DE">
        <w:rPr>
          <w:kern w:val="22"/>
          <w:lang w:eastAsia="zh-CN"/>
        </w:rPr>
        <w:t>29</w:t>
      </w:r>
      <w:r w:rsidRPr="00CF6449">
        <w:rPr>
          <w:rFonts w:ascii="SimSun" w:eastAsia="SimSun" w:hAnsi="SimSun" w:cs="SimSun" w:hint="eastAsia"/>
          <w:kern w:val="22"/>
          <w:lang w:eastAsia="zh-CN"/>
        </w:rPr>
        <w:t>日，</w:t>
      </w:r>
      <w:r w:rsidR="008218DE">
        <w:rPr>
          <w:rFonts w:eastAsia="SimSun" w:hint="eastAsia"/>
          <w:caps/>
          <w:snapToGrid w:val="0"/>
          <w:lang w:val="en-GB" w:eastAsia="zh-CN"/>
        </w:rPr>
        <w:t>内罗毕</w:t>
      </w:r>
    </w:p>
    <w:p w14:paraId="38E0F200" w14:textId="21BE0649" w:rsidR="00EE3AEB" w:rsidRDefault="00B17BB7" w:rsidP="00BF3F00">
      <w:pPr>
        <w:tabs>
          <w:tab w:val="left" w:pos="5400"/>
        </w:tabs>
        <w:spacing w:line="240" w:lineRule="atLeast"/>
        <w:jc w:val="both"/>
        <w:rPr>
          <w:rFonts w:eastAsia="SimSun"/>
          <w:caps/>
          <w:snapToGrid w:val="0"/>
          <w:lang w:val="en-GB" w:eastAsia="zh-CN"/>
        </w:rPr>
      </w:pPr>
      <w:r>
        <w:rPr>
          <w:rFonts w:eastAsia="SimSun" w:hint="eastAsia"/>
          <w:caps/>
          <w:snapToGrid w:val="0"/>
          <w:lang w:val="en-GB" w:eastAsia="zh-CN"/>
        </w:rPr>
        <w:t>临时</w:t>
      </w:r>
      <w:r w:rsidR="00EE3AEB">
        <w:rPr>
          <w:rFonts w:eastAsia="SimSun" w:hint="eastAsia"/>
          <w:caps/>
          <w:snapToGrid w:val="0"/>
          <w:lang w:val="en-GB" w:eastAsia="zh-CN"/>
        </w:rPr>
        <w:t>议程</w:t>
      </w:r>
      <w:r w:rsidR="00410544" w:rsidRPr="00410544">
        <w:rPr>
          <w:rStyle w:val="FootnoteReference"/>
          <w:caps/>
          <w:snapToGrid w:val="0"/>
          <w:lang w:val="en-GB" w:eastAsia="zh-CN"/>
        </w:rPr>
        <w:footnoteReference w:customMarkFollows="1" w:id="2"/>
        <w:sym w:font="Symbol" w:char="F02A"/>
      </w:r>
      <w:r w:rsidR="00EE3AEB">
        <w:rPr>
          <w:rFonts w:eastAsia="SimSun" w:hint="eastAsia"/>
          <w:caps/>
          <w:snapToGrid w:val="0"/>
          <w:lang w:val="en-GB" w:eastAsia="zh-CN"/>
        </w:rPr>
        <w:t>项目</w:t>
      </w:r>
      <w:r w:rsidR="00AF4E31">
        <w:rPr>
          <w:rFonts w:eastAsia="SimSun" w:hint="eastAsia"/>
          <w:caps/>
          <w:snapToGrid w:val="0"/>
          <w:lang w:val="en-GB" w:eastAsia="zh-CN"/>
        </w:rPr>
        <w:t>3</w:t>
      </w:r>
      <w:r w:rsidR="00BF3F00">
        <w:rPr>
          <w:rFonts w:eastAsia="SimSun"/>
          <w:caps/>
          <w:snapToGrid w:val="0"/>
          <w:lang w:val="en-GB" w:eastAsia="zh-CN"/>
        </w:rPr>
        <w:tab/>
      </w:r>
    </w:p>
    <w:p w14:paraId="5DEB69B8" w14:textId="06B338DE" w:rsidR="00AF4E31" w:rsidRPr="001A12AC" w:rsidRDefault="00AF4E31" w:rsidP="00AF4E31">
      <w:pPr>
        <w:ind w:right="5107"/>
        <w:rPr>
          <w:rFonts w:ascii="SimSun" w:eastAsia="SimSun" w:hAnsi="SimSun" w:cs="SimSun"/>
          <w:lang w:eastAsia="zh-CN"/>
        </w:rPr>
      </w:pPr>
      <w:r w:rsidRPr="001A12AC">
        <w:rPr>
          <w:rFonts w:ascii="SimSun" w:eastAsia="SimSun" w:hAnsi="SimSun" w:cs="SimSun"/>
          <w:b/>
          <w:lang w:eastAsia="zh-CN"/>
        </w:rPr>
        <w:t>规划、监测、报告和审查机制</w:t>
      </w:r>
    </w:p>
    <w:p w14:paraId="2B439CEC" w14:textId="77777777" w:rsidR="00AF4E31" w:rsidRDefault="00AF4E31" w:rsidP="00AF4E31">
      <w:pPr>
        <w:pBdr>
          <w:top w:val="nil"/>
          <w:left w:val="nil"/>
          <w:bottom w:val="nil"/>
          <w:right w:val="nil"/>
          <w:between w:val="nil"/>
        </w:pBdr>
        <w:ind w:right="5107"/>
        <w:rPr>
          <w:rFonts w:ascii="SimSun" w:eastAsia="SimSun" w:hAnsi="SimSun" w:cs="SimSun"/>
          <w:b/>
          <w:lang w:eastAsia="zh-CN"/>
        </w:rPr>
      </w:pPr>
    </w:p>
    <w:p w14:paraId="5BE7E4D9" w14:textId="77777777" w:rsidR="00AF4E31" w:rsidRDefault="00AF4E31" w:rsidP="00AF4E31">
      <w:pPr>
        <w:pBdr>
          <w:top w:val="nil"/>
          <w:left w:val="nil"/>
          <w:bottom w:val="nil"/>
          <w:right w:val="nil"/>
          <w:between w:val="nil"/>
        </w:pBdr>
        <w:ind w:right="5107"/>
        <w:rPr>
          <w:rFonts w:ascii="SimSun" w:eastAsia="SimSun" w:hAnsi="SimSun" w:cs="SimSun"/>
          <w:b/>
          <w:lang w:eastAsia="zh-CN"/>
        </w:rPr>
      </w:pPr>
    </w:p>
    <w:p w14:paraId="6A432DE0" w14:textId="33428AF0" w:rsidR="00AF4E31" w:rsidRPr="003318B5" w:rsidRDefault="00750A36" w:rsidP="001F72B8">
      <w:pPr>
        <w:pStyle w:val="Title"/>
        <w:ind w:left="490"/>
        <w:jc w:val="left"/>
        <w:rPr>
          <w:rFonts w:ascii="SimSun" w:eastAsia="SimHei" w:hAnsi="SimSun" w:cs="SimSun"/>
          <w:i w:val="0"/>
          <w:iCs w:val="0"/>
          <w:sz w:val="28"/>
          <w:szCs w:val="28"/>
          <w:lang w:eastAsia="zh-CN"/>
        </w:rPr>
      </w:pPr>
      <w:r w:rsidRPr="003318B5">
        <w:rPr>
          <w:rFonts w:ascii="SimSun" w:eastAsia="SimHei" w:hAnsi="SimSun" w:cs="SimSun"/>
          <w:i w:val="0"/>
          <w:iCs w:val="0"/>
          <w:sz w:val="28"/>
          <w:szCs w:val="28"/>
          <w:lang w:eastAsia="zh-CN"/>
        </w:rPr>
        <w:t>不限成员名额</w:t>
      </w:r>
      <w:r w:rsidR="00AF4E31" w:rsidRPr="003318B5">
        <w:rPr>
          <w:rFonts w:ascii="SimSun" w:eastAsia="SimHei" w:hAnsi="SimSun" w:cs="SimSun"/>
          <w:i w:val="0"/>
          <w:iCs w:val="0"/>
          <w:sz w:val="28"/>
          <w:szCs w:val="28"/>
          <w:lang w:eastAsia="zh-CN"/>
        </w:rPr>
        <w:t>自愿</w:t>
      </w:r>
      <w:r w:rsidR="00C16678">
        <w:rPr>
          <w:rFonts w:ascii="SimSun" w:eastAsia="SimHei" w:hAnsi="SimSun" w:cs="SimSun" w:hint="eastAsia"/>
          <w:i w:val="0"/>
          <w:iCs w:val="0"/>
          <w:sz w:val="28"/>
          <w:szCs w:val="28"/>
          <w:lang w:eastAsia="zh-CN"/>
        </w:rPr>
        <w:t>国家</w:t>
      </w:r>
      <w:r w:rsidR="00AF4E31" w:rsidRPr="003318B5">
        <w:rPr>
          <w:rFonts w:ascii="SimSun" w:eastAsia="SimHei" w:hAnsi="SimSun" w:cs="SimSun"/>
          <w:i w:val="0"/>
          <w:iCs w:val="0"/>
          <w:sz w:val="28"/>
          <w:szCs w:val="28"/>
          <w:lang w:eastAsia="zh-CN"/>
        </w:rPr>
        <w:t>审查论坛的工作方式</w:t>
      </w:r>
    </w:p>
    <w:p w14:paraId="69C38BFB" w14:textId="1FAA1994" w:rsidR="00AF4E31" w:rsidRPr="00067A2C" w:rsidRDefault="00AF4E31" w:rsidP="00615EB1">
      <w:pPr>
        <w:pStyle w:val="Subtitle"/>
        <w:adjustRightInd w:val="0"/>
        <w:snapToGrid w:val="0"/>
        <w:spacing w:before="240" w:after="120" w:line="240" w:lineRule="atLeast"/>
        <w:ind w:left="490"/>
        <w:rPr>
          <w:rFonts w:eastAsia="SimSun"/>
          <w:color w:val="000000"/>
          <w:lang w:eastAsia="zh-CN"/>
        </w:rPr>
      </w:pPr>
      <w:r w:rsidRPr="00067A2C">
        <w:rPr>
          <w:rFonts w:eastAsia="SimSun"/>
          <w:color w:val="000000"/>
          <w:lang w:eastAsia="zh-CN"/>
        </w:rPr>
        <w:t>秘书处</w:t>
      </w:r>
      <w:r w:rsidR="003318B5" w:rsidRPr="00067A2C">
        <w:rPr>
          <w:rFonts w:eastAsia="SimSun"/>
          <w:color w:val="000000"/>
          <w:lang w:eastAsia="zh-CN"/>
        </w:rPr>
        <w:t>的</w:t>
      </w:r>
      <w:r w:rsidRPr="00067A2C">
        <w:rPr>
          <w:rFonts w:eastAsia="SimSun"/>
          <w:color w:val="000000"/>
          <w:lang w:eastAsia="zh-CN"/>
        </w:rPr>
        <w:t>说明</w:t>
      </w:r>
    </w:p>
    <w:p w14:paraId="0DDE0982" w14:textId="5A1CA99A" w:rsidR="00AF4E31" w:rsidRPr="00067A2C" w:rsidRDefault="00067A2C" w:rsidP="00DF4333">
      <w:pPr>
        <w:pStyle w:val="Heading2"/>
        <w:tabs>
          <w:tab w:val="clear" w:pos="720"/>
        </w:tabs>
        <w:adjustRightInd w:val="0"/>
        <w:snapToGrid w:val="0"/>
        <w:spacing w:line="240" w:lineRule="atLeast"/>
        <w:jc w:val="left"/>
        <w:rPr>
          <w:rFonts w:eastAsia="SimSun"/>
          <w:i w:val="0"/>
          <w:iCs w:val="0"/>
          <w:lang w:eastAsia="zh-CN"/>
        </w:rPr>
      </w:pPr>
      <w:r w:rsidRPr="00067A2C">
        <w:rPr>
          <w:rFonts w:eastAsia="SimSun"/>
          <w:i w:val="0"/>
          <w:iCs w:val="0"/>
          <w:lang w:eastAsia="zh-CN"/>
        </w:rPr>
        <w:t>一</w:t>
      </w:r>
      <w:r w:rsidRPr="00067A2C">
        <w:rPr>
          <w:rFonts w:eastAsia="SimSun"/>
          <w:i w:val="0"/>
          <w:iCs w:val="0"/>
          <w:lang w:eastAsia="zh-CN"/>
        </w:rPr>
        <w:t>.</w:t>
      </w:r>
      <w:r w:rsidRPr="00067A2C">
        <w:rPr>
          <w:rFonts w:eastAsia="SimSun"/>
          <w:i w:val="0"/>
          <w:iCs w:val="0"/>
          <w:lang w:eastAsia="zh-CN"/>
        </w:rPr>
        <w:tab/>
      </w:r>
      <w:r w:rsidR="00AF4E31" w:rsidRPr="00067A2C">
        <w:rPr>
          <w:rFonts w:eastAsia="SimSun"/>
          <w:i w:val="0"/>
          <w:iCs w:val="0"/>
          <w:lang w:eastAsia="zh-CN"/>
        </w:rPr>
        <w:t>目标</w:t>
      </w:r>
      <w:r w:rsidRPr="00067A2C">
        <w:rPr>
          <w:rFonts w:eastAsia="SimSun"/>
          <w:i w:val="0"/>
          <w:iCs w:val="0"/>
          <w:lang w:eastAsia="zh-CN"/>
        </w:rPr>
        <w:t>与</w:t>
      </w:r>
      <w:r w:rsidR="00AF4E31" w:rsidRPr="00067A2C">
        <w:rPr>
          <w:rFonts w:eastAsia="SimSun"/>
          <w:i w:val="0"/>
          <w:iCs w:val="0"/>
          <w:lang w:eastAsia="zh-CN"/>
        </w:rPr>
        <w:t>考虑</w:t>
      </w:r>
      <w:r w:rsidRPr="00067A2C">
        <w:rPr>
          <w:rFonts w:eastAsia="SimSun"/>
          <w:i w:val="0"/>
          <w:iCs w:val="0"/>
          <w:lang w:eastAsia="zh-CN"/>
        </w:rPr>
        <w:t>因素</w:t>
      </w:r>
    </w:p>
    <w:p w14:paraId="1A1F743B" w14:textId="765E13E1" w:rsidR="00AF4E31" w:rsidRPr="00500845" w:rsidRDefault="00AF4E31" w:rsidP="00500845">
      <w:pPr>
        <w:pStyle w:val="ListParagraph"/>
        <w:adjustRightInd w:val="0"/>
        <w:snapToGrid w:val="0"/>
        <w:spacing w:before="120" w:after="120" w:line="240" w:lineRule="atLeast"/>
        <w:ind w:left="490" w:firstLine="0"/>
        <w:rPr>
          <w:rFonts w:eastAsia="SimSun"/>
          <w:lang w:eastAsia="zh-CN"/>
        </w:rPr>
      </w:pPr>
      <w:r w:rsidRPr="00500845">
        <w:rPr>
          <w:rFonts w:eastAsia="SimSun"/>
          <w:lang w:eastAsia="zh-CN"/>
        </w:rPr>
        <w:t>执行问题附属机构下的</w:t>
      </w:r>
      <w:r w:rsidR="009E1FAF" w:rsidRPr="00500845">
        <w:rPr>
          <w:rFonts w:eastAsia="SimSun"/>
          <w:lang w:eastAsia="zh-CN"/>
        </w:rPr>
        <w:t>不限成员名额</w:t>
      </w:r>
      <w:r w:rsidRPr="00500845">
        <w:rPr>
          <w:rFonts w:eastAsia="SimSun"/>
          <w:lang w:eastAsia="zh-CN"/>
        </w:rPr>
        <w:t>自愿</w:t>
      </w:r>
      <w:r w:rsidR="00A522E9">
        <w:rPr>
          <w:rFonts w:eastAsia="SimSun" w:hint="eastAsia"/>
          <w:lang w:eastAsia="zh-CN"/>
        </w:rPr>
        <w:t>国家审查</w:t>
      </w:r>
      <w:r w:rsidRPr="00500845">
        <w:rPr>
          <w:rFonts w:eastAsia="SimSun"/>
          <w:lang w:eastAsia="zh-CN"/>
        </w:rPr>
        <w:t>论坛的目标是</w:t>
      </w:r>
      <w:r w:rsidR="00307F4B" w:rsidRPr="00500845">
        <w:rPr>
          <w:rFonts w:eastAsia="SimSun" w:hint="eastAsia"/>
          <w:lang w:eastAsia="zh-CN"/>
        </w:rPr>
        <w:t>：</w:t>
      </w:r>
    </w:p>
    <w:p w14:paraId="6C2B2E6F" w14:textId="6FA46625" w:rsidR="00AF4E31" w:rsidRPr="008D2C12" w:rsidRDefault="00AF4E31" w:rsidP="008D2C12">
      <w:pPr>
        <w:pStyle w:val="ListParagraph"/>
        <w:numPr>
          <w:ilvl w:val="0"/>
          <w:numId w:val="21"/>
        </w:numPr>
        <w:pBdr>
          <w:top w:val="nil"/>
          <w:left w:val="nil"/>
          <w:bottom w:val="nil"/>
          <w:right w:val="nil"/>
          <w:between w:val="nil"/>
        </w:pBdr>
        <w:adjustRightInd w:val="0"/>
        <w:snapToGrid w:val="0"/>
        <w:spacing w:before="120" w:after="120" w:line="240" w:lineRule="atLeast"/>
        <w:ind w:left="490" w:firstLine="490"/>
        <w:rPr>
          <w:rFonts w:eastAsia="SimSun"/>
          <w:lang w:eastAsia="zh-CN"/>
        </w:rPr>
      </w:pPr>
      <w:r w:rsidRPr="008D2C12">
        <w:rPr>
          <w:rFonts w:eastAsia="SimSun"/>
          <w:lang w:eastAsia="zh-CN"/>
        </w:rPr>
        <w:t>审查缔约方在</w:t>
      </w:r>
      <w:r w:rsidR="001C2140">
        <w:rPr>
          <w:rFonts w:eastAsia="SimSun" w:hint="eastAsia"/>
          <w:lang w:eastAsia="zh-CN"/>
        </w:rPr>
        <w:t>执行</w:t>
      </w:r>
      <w:r w:rsidRPr="008D2C12">
        <w:rPr>
          <w:rFonts w:eastAsia="SimSun"/>
          <w:lang w:eastAsia="zh-CN"/>
        </w:rPr>
        <w:t>国家生物多样性战略和行动计划方面取得的进展，作为对</w:t>
      </w:r>
      <w:r w:rsidR="00AB240E">
        <w:rPr>
          <w:rFonts w:eastAsia="SimSun" w:hint="eastAsia"/>
          <w:lang w:eastAsia="zh-CN"/>
        </w:rPr>
        <w:t>《</w:t>
      </w:r>
      <w:r w:rsidRPr="008D2C12">
        <w:rPr>
          <w:rFonts w:eastAsia="SimSun"/>
          <w:lang w:eastAsia="zh-CN"/>
        </w:rPr>
        <w:t>昆明</w:t>
      </w:r>
      <w:r w:rsidRPr="008D2C12">
        <w:rPr>
          <w:rFonts w:eastAsia="SimSun"/>
          <w:lang w:eastAsia="zh-CN"/>
        </w:rPr>
        <w:t>-</w:t>
      </w:r>
      <w:r w:rsidRPr="008D2C12">
        <w:rPr>
          <w:rFonts w:eastAsia="SimSun"/>
          <w:lang w:eastAsia="zh-CN"/>
        </w:rPr>
        <w:t>蒙特利尔全球生物多样性框架</w:t>
      </w:r>
      <w:r w:rsidR="00AB240E">
        <w:rPr>
          <w:rFonts w:eastAsia="SimSun" w:hint="eastAsia"/>
          <w:lang w:eastAsia="zh-CN"/>
        </w:rPr>
        <w:t>》</w:t>
      </w:r>
      <w:r w:rsidRPr="008D2C12">
        <w:rPr>
          <w:rFonts w:eastAsia="SimSun"/>
          <w:lang w:eastAsia="zh-CN"/>
        </w:rPr>
        <w:t>的贡献；</w:t>
      </w:r>
    </w:p>
    <w:p w14:paraId="352BEF50" w14:textId="4823A57E" w:rsidR="00412C97" w:rsidRDefault="00AF4E31" w:rsidP="008D2C12">
      <w:pPr>
        <w:pStyle w:val="ListParagraph"/>
        <w:numPr>
          <w:ilvl w:val="0"/>
          <w:numId w:val="21"/>
        </w:numPr>
        <w:pBdr>
          <w:top w:val="nil"/>
          <w:left w:val="nil"/>
          <w:bottom w:val="nil"/>
          <w:right w:val="nil"/>
          <w:between w:val="nil"/>
        </w:pBdr>
        <w:adjustRightInd w:val="0"/>
        <w:snapToGrid w:val="0"/>
        <w:spacing w:before="120" w:after="120" w:line="240" w:lineRule="atLeast"/>
        <w:ind w:left="490" w:firstLine="490"/>
        <w:rPr>
          <w:rFonts w:eastAsia="SimSun"/>
          <w:lang w:eastAsia="zh-CN"/>
        </w:rPr>
      </w:pPr>
      <w:r w:rsidRPr="008D2C12">
        <w:rPr>
          <w:rFonts w:eastAsia="SimSun"/>
          <w:lang w:eastAsia="zh-CN"/>
        </w:rPr>
        <w:t>通过同行间</w:t>
      </w:r>
      <w:r w:rsidR="00660ABF">
        <w:rPr>
          <w:rFonts w:eastAsia="SimSun" w:hint="eastAsia"/>
          <w:lang w:eastAsia="zh-CN"/>
        </w:rPr>
        <w:t>相互</w:t>
      </w:r>
      <w:r w:rsidRPr="008D2C12">
        <w:rPr>
          <w:rFonts w:eastAsia="SimSun"/>
          <w:lang w:eastAsia="zh-CN"/>
        </w:rPr>
        <w:t>学习和经验交流，促进国家</w:t>
      </w:r>
      <w:r w:rsidR="009B26D5">
        <w:rPr>
          <w:rFonts w:eastAsia="SimSun" w:hint="eastAsia"/>
          <w:lang w:eastAsia="zh-CN"/>
        </w:rPr>
        <w:t>执行</w:t>
      </w:r>
      <w:r w:rsidRPr="008D2C12">
        <w:rPr>
          <w:rFonts w:eastAsia="SimSun"/>
          <w:lang w:eastAsia="zh-CN"/>
        </w:rPr>
        <w:t>工作，包括协助确定</w:t>
      </w:r>
      <w:r w:rsidR="003F1158" w:rsidRPr="008D2C12">
        <w:rPr>
          <w:rFonts w:eastAsia="SimSun"/>
          <w:lang w:eastAsia="zh-CN"/>
        </w:rPr>
        <w:t>战略行动和解决方案</w:t>
      </w:r>
      <w:r w:rsidR="003F1158">
        <w:rPr>
          <w:rFonts w:eastAsia="SimSun" w:hint="eastAsia"/>
          <w:lang w:eastAsia="zh-CN"/>
        </w:rPr>
        <w:t>，</w:t>
      </w:r>
      <w:r w:rsidRPr="008D2C12">
        <w:rPr>
          <w:rFonts w:eastAsia="SimSun"/>
          <w:lang w:eastAsia="zh-CN"/>
        </w:rPr>
        <w:t>克服国家</w:t>
      </w:r>
      <w:r w:rsidR="00464AFD">
        <w:rPr>
          <w:rFonts w:eastAsia="SimSun" w:hint="eastAsia"/>
          <w:lang w:eastAsia="zh-CN"/>
        </w:rPr>
        <w:t>执行</w:t>
      </w:r>
      <w:r w:rsidRPr="008D2C12">
        <w:rPr>
          <w:rFonts w:eastAsia="SimSun"/>
          <w:lang w:eastAsia="zh-CN"/>
        </w:rPr>
        <w:t>工作中的挑战；</w:t>
      </w:r>
    </w:p>
    <w:p w14:paraId="7898F6DC" w14:textId="105425A6" w:rsidR="00AF4E31" w:rsidRPr="008D2C12" w:rsidRDefault="00527ECB" w:rsidP="008D2C12">
      <w:pPr>
        <w:pStyle w:val="ListParagraph"/>
        <w:numPr>
          <w:ilvl w:val="0"/>
          <w:numId w:val="21"/>
        </w:numPr>
        <w:pBdr>
          <w:top w:val="nil"/>
          <w:left w:val="nil"/>
          <w:bottom w:val="nil"/>
          <w:right w:val="nil"/>
          <w:between w:val="nil"/>
        </w:pBdr>
        <w:adjustRightInd w:val="0"/>
        <w:snapToGrid w:val="0"/>
        <w:spacing w:before="120" w:after="120" w:line="240" w:lineRule="atLeast"/>
        <w:ind w:left="490" w:firstLine="490"/>
        <w:rPr>
          <w:rFonts w:eastAsia="SimSun"/>
          <w:lang w:eastAsia="zh-CN"/>
        </w:rPr>
      </w:pPr>
      <w:r>
        <w:rPr>
          <w:rFonts w:eastAsia="SimSun" w:hint="eastAsia"/>
          <w:lang w:eastAsia="zh-CN"/>
        </w:rPr>
        <w:t>提供一个机会，</w:t>
      </w:r>
      <w:r w:rsidR="00AF4E31" w:rsidRPr="008D2C12">
        <w:rPr>
          <w:rFonts w:eastAsia="SimSun"/>
          <w:lang w:eastAsia="zh-CN"/>
        </w:rPr>
        <w:t>公开讨论缔约方采取的行动以及这些行动在成果和影响方面的</w:t>
      </w:r>
      <w:r w:rsidR="00544AC4">
        <w:rPr>
          <w:rFonts w:eastAsia="SimSun" w:hint="eastAsia"/>
          <w:lang w:eastAsia="zh-CN"/>
        </w:rPr>
        <w:t>实效</w:t>
      </w:r>
      <w:r w:rsidR="00AF4E31" w:rsidRPr="008D2C12">
        <w:rPr>
          <w:rFonts w:eastAsia="SimSun"/>
          <w:lang w:eastAsia="zh-CN"/>
        </w:rPr>
        <w:t>；</w:t>
      </w:r>
    </w:p>
    <w:p w14:paraId="1F433FF3" w14:textId="5A4D446E" w:rsidR="00AF4E31" w:rsidRPr="008D2C12" w:rsidRDefault="00FA7928" w:rsidP="008D2C12">
      <w:pPr>
        <w:pStyle w:val="ListParagraph"/>
        <w:numPr>
          <w:ilvl w:val="0"/>
          <w:numId w:val="21"/>
        </w:numPr>
        <w:pBdr>
          <w:top w:val="nil"/>
          <w:left w:val="nil"/>
          <w:bottom w:val="nil"/>
          <w:right w:val="nil"/>
          <w:between w:val="nil"/>
        </w:pBdr>
        <w:adjustRightInd w:val="0"/>
        <w:snapToGrid w:val="0"/>
        <w:spacing w:before="120" w:after="120" w:line="240" w:lineRule="atLeast"/>
        <w:ind w:left="490" w:firstLine="490"/>
        <w:rPr>
          <w:rFonts w:eastAsia="SimSun"/>
          <w:color w:val="000000"/>
          <w:lang w:eastAsia="zh-CN"/>
        </w:rPr>
      </w:pPr>
      <w:r>
        <w:rPr>
          <w:rFonts w:eastAsia="SimSun" w:hint="eastAsia"/>
          <w:lang w:eastAsia="zh-CN"/>
        </w:rPr>
        <w:t>查明</w:t>
      </w:r>
      <w:r w:rsidR="00AF4E31" w:rsidRPr="008D2C12">
        <w:rPr>
          <w:rFonts w:eastAsia="SimSun"/>
          <w:lang w:eastAsia="zh-CN"/>
        </w:rPr>
        <w:t>最佳做法、挑战以及在哪些方面需要加强信息</w:t>
      </w:r>
      <w:r w:rsidR="00AF4E31" w:rsidRPr="008D2C12">
        <w:rPr>
          <w:rFonts w:eastAsia="SimSun"/>
          <w:lang w:eastAsia="zh-CN"/>
        </w:rPr>
        <w:t>/</w:t>
      </w:r>
      <w:r w:rsidR="00AF4E31" w:rsidRPr="008D2C12">
        <w:rPr>
          <w:rFonts w:eastAsia="SimSun"/>
          <w:lang w:eastAsia="zh-CN"/>
        </w:rPr>
        <w:t>知识、专业知识、能力、</w:t>
      </w:r>
      <w:r w:rsidR="003A729B">
        <w:rPr>
          <w:rFonts w:eastAsia="SimSun" w:hint="eastAsia"/>
          <w:lang w:eastAsia="zh-CN"/>
        </w:rPr>
        <w:t>财务</w:t>
      </w:r>
      <w:r w:rsidR="00AF4E31" w:rsidRPr="008D2C12">
        <w:rPr>
          <w:rFonts w:eastAsia="SimSun"/>
          <w:lang w:eastAsia="zh-CN"/>
        </w:rPr>
        <w:t>资源、技术或其他</w:t>
      </w:r>
      <w:r w:rsidR="00B60565">
        <w:rPr>
          <w:rFonts w:eastAsia="SimSun" w:hint="eastAsia"/>
          <w:lang w:eastAsia="zh-CN"/>
        </w:rPr>
        <w:t>执行</w:t>
      </w:r>
      <w:r w:rsidR="00AF4E31" w:rsidRPr="008D2C12">
        <w:rPr>
          <w:rFonts w:eastAsia="SimSun"/>
          <w:lang w:eastAsia="zh-CN"/>
        </w:rPr>
        <w:t>手段；</w:t>
      </w:r>
      <w:r w:rsidR="00AF4E31" w:rsidRPr="008D2C12">
        <w:rPr>
          <w:rFonts w:eastAsia="SimSun"/>
          <w:lang w:eastAsia="zh-CN"/>
        </w:rPr>
        <w:t xml:space="preserve">  </w:t>
      </w:r>
    </w:p>
    <w:p w14:paraId="71F901A6" w14:textId="67D75850" w:rsidR="00AF4E31" w:rsidRPr="008D2C12" w:rsidRDefault="00AF4E31" w:rsidP="008D2C12">
      <w:pPr>
        <w:pStyle w:val="ListParagraph"/>
        <w:numPr>
          <w:ilvl w:val="0"/>
          <w:numId w:val="21"/>
        </w:numPr>
        <w:pBdr>
          <w:top w:val="nil"/>
          <w:left w:val="nil"/>
          <w:bottom w:val="nil"/>
          <w:right w:val="nil"/>
          <w:between w:val="nil"/>
        </w:pBdr>
        <w:adjustRightInd w:val="0"/>
        <w:snapToGrid w:val="0"/>
        <w:spacing w:before="120" w:after="120" w:line="240" w:lineRule="atLeast"/>
        <w:ind w:left="490" w:firstLine="490"/>
        <w:rPr>
          <w:rFonts w:eastAsia="SimSun"/>
          <w:color w:val="000000"/>
          <w:lang w:eastAsia="zh-CN"/>
        </w:rPr>
      </w:pPr>
      <w:r w:rsidRPr="008D2C12">
        <w:rPr>
          <w:rFonts w:eastAsia="SimSun"/>
          <w:lang w:eastAsia="zh-CN"/>
        </w:rPr>
        <w:t>为缔约方大会第十七</w:t>
      </w:r>
      <w:r w:rsidR="004066EA">
        <w:rPr>
          <w:rFonts w:eastAsia="SimSun" w:hint="eastAsia"/>
          <w:lang w:eastAsia="zh-CN"/>
        </w:rPr>
        <w:t>届</w:t>
      </w:r>
      <w:r w:rsidRPr="008D2C12">
        <w:rPr>
          <w:rFonts w:eastAsia="SimSun"/>
          <w:lang w:eastAsia="zh-CN"/>
        </w:rPr>
        <w:t>和第十</w:t>
      </w:r>
      <w:r w:rsidR="00A97AEB">
        <w:rPr>
          <w:rFonts w:eastAsia="SimSun" w:hint="eastAsia"/>
          <w:lang w:eastAsia="zh-CN"/>
        </w:rPr>
        <w:t>九</w:t>
      </w:r>
      <w:r w:rsidR="004066EA">
        <w:rPr>
          <w:rFonts w:eastAsia="SimSun" w:hint="eastAsia"/>
          <w:lang w:eastAsia="zh-CN"/>
        </w:rPr>
        <w:t>届</w:t>
      </w:r>
      <w:r w:rsidRPr="008D2C12">
        <w:rPr>
          <w:rFonts w:eastAsia="SimSun"/>
          <w:lang w:eastAsia="zh-CN"/>
        </w:rPr>
        <w:t>会议对《昆明</w:t>
      </w:r>
      <w:r w:rsidRPr="008D2C12">
        <w:rPr>
          <w:rFonts w:eastAsia="SimSun"/>
          <w:lang w:eastAsia="zh-CN"/>
        </w:rPr>
        <w:t>-</w:t>
      </w:r>
      <w:r w:rsidRPr="008D2C12">
        <w:rPr>
          <w:rFonts w:eastAsia="SimSun"/>
          <w:lang w:eastAsia="zh-CN"/>
        </w:rPr>
        <w:t>蒙特利尔全球生物多样性框架》的集体执行</w:t>
      </w:r>
      <w:r w:rsidR="006E16AD">
        <w:rPr>
          <w:rFonts w:eastAsia="SimSun" w:hint="eastAsia"/>
          <w:lang w:eastAsia="zh-CN"/>
        </w:rPr>
        <w:t>进度</w:t>
      </w:r>
      <w:r w:rsidRPr="008D2C12">
        <w:rPr>
          <w:rFonts w:eastAsia="SimSun"/>
          <w:lang w:eastAsia="zh-CN"/>
        </w:rPr>
        <w:t>进行全球审查</w:t>
      </w:r>
      <w:r w:rsidR="00523D37">
        <w:rPr>
          <w:rFonts w:eastAsia="SimSun" w:hint="eastAsia"/>
          <w:lang w:eastAsia="zh-CN"/>
        </w:rPr>
        <w:t>作</w:t>
      </w:r>
      <w:r w:rsidRPr="008D2C12">
        <w:rPr>
          <w:rFonts w:eastAsia="SimSun"/>
          <w:lang w:eastAsia="zh-CN"/>
        </w:rPr>
        <w:t>贡献；</w:t>
      </w:r>
    </w:p>
    <w:p w14:paraId="78C13C3B" w14:textId="2019F6B7" w:rsidR="00AF4E31" w:rsidRPr="008D2C12" w:rsidRDefault="00AF4E31" w:rsidP="008D2C12">
      <w:pPr>
        <w:pStyle w:val="ListParagraph"/>
        <w:numPr>
          <w:ilvl w:val="0"/>
          <w:numId w:val="21"/>
        </w:numPr>
        <w:pBdr>
          <w:top w:val="nil"/>
          <w:left w:val="nil"/>
          <w:bottom w:val="nil"/>
          <w:right w:val="nil"/>
          <w:between w:val="nil"/>
        </w:pBdr>
        <w:adjustRightInd w:val="0"/>
        <w:snapToGrid w:val="0"/>
        <w:spacing w:before="120" w:after="120" w:line="240" w:lineRule="atLeast"/>
        <w:ind w:left="490" w:firstLine="490"/>
        <w:rPr>
          <w:rFonts w:eastAsia="SimSun"/>
          <w:color w:val="000000"/>
          <w:lang w:eastAsia="zh-CN"/>
        </w:rPr>
      </w:pPr>
      <w:r w:rsidRPr="008D2C12">
        <w:rPr>
          <w:rFonts w:eastAsia="SimSun"/>
          <w:lang w:eastAsia="zh-CN"/>
        </w:rPr>
        <w:lastRenderedPageBreak/>
        <w:t>提供</w:t>
      </w:r>
      <w:r w:rsidR="00496FC0">
        <w:rPr>
          <w:rFonts w:eastAsia="SimSun" w:hint="eastAsia"/>
          <w:lang w:eastAsia="zh-CN"/>
        </w:rPr>
        <w:t>执行</w:t>
      </w:r>
      <w:r w:rsidRPr="008D2C12">
        <w:rPr>
          <w:rFonts w:eastAsia="SimSun"/>
          <w:lang w:eastAsia="zh-CN"/>
        </w:rPr>
        <w:t>手段</w:t>
      </w:r>
      <w:r w:rsidR="003341AD">
        <w:rPr>
          <w:rFonts w:eastAsia="SimSun" w:hint="eastAsia"/>
          <w:lang w:eastAsia="zh-CN"/>
        </w:rPr>
        <w:t>方面的</w:t>
      </w:r>
      <w:r w:rsidRPr="008D2C12">
        <w:rPr>
          <w:rFonts w:eastAsia="SimSun"/>
          <w:lang w:eastAsia="zh-CN"/>
        </w:rPr>
        <w:t>差距的信息，</w:t>
      </w:r>
      <w:r w:rsidR="00066B46">
        <w:rPr>
          <w:rFonts w:eastAsia="SimSun" w:hint="eastAsia"/>
          <w:lang w:eastAsia="zh-CN"/>
        </w:rPr>
        <w:t>用于指导</w:t>
      </w:r>
      <w:r w:rsidR="00893F42">
        <w:rPr>
          <w:rFonts w:eastAsia="SimSun" w:hint="eastAsia"/>
          <w:lang w:eastAsia="zh-CN"/>
        </w:rPr>
        <w:t>执行</w:t>
      </w:r>
      <w:r w:rsidRPr="008D2C12">
        <w:rPr>
          <w:rFonts w:eastAsia="SimSun"/>
          <w:lang w:eastAsia="zh-CN"/>
        </w:rPr>
        <w:t>缔约方大会</w:t>
      </w:r>
      <w:r w:rsidR="00066B46">
        <w:rPr>
          <w:rFonts w:eastAsia="SimSun" w:hint="eastAsia"/>
          <w:lang w:eastAsia="zh-CN"/>
        </w:rPr>
        <w:t>的</w:t>
      </w:r>
      <w:r w:rsidRPr="008D2C12">
        <w:rPr>
          <w:rFonts w:eastAsia="SimSun"/>
          <w:lang w:eastAsia="zh-CN"/>
        </w:rPr>
        <w:t>相关决定，特别是关于资源调动（第</w:t>
      </w:r>
      <w:r w:rsidRPr="008D2C12">
        <w:rPr>
          <w:rFonts w:eastAsia="SimSun"/>
          <w:lang w:eastAsia="zh-CN"/>
        </w:rPr>
        <w:t xml:space="preserve"> 15/7 </w:t>
      </w:r>
      <w:r w:rsidRPr="008D2C12">
        <w:rPr>
          <w:rFonts w:eastAsia="SimSun"/>
          <w:lang w:eastAsia="zh-CN"/>
        </w:rPr>
        <w:t>号决定）和能力建设</w:t>
      </w:r>
      <w:r w:rsidR="00851085">
        <w:rPr>
          <w:rFonts w:eastAsia="SimSun" w:hint="eastAsia"/>
          <w:lang w:eastAsia="zh-CN"/>
        </w:rPr>
        <w:t>和</w:t>
      </w:r>
      <w:r w:rsidRPr="008D2C12">
        <w:rPr>
          <w:rFonts w:eastAsia="SimSun"/>
          <w:lang w:eastAsia="zh-CN"/>
        </w:rPr>
        <w:t>发展以及</w:t>
      </w:r>
      <w:r w:rsidR="00851085">
        <w:rPr>
          <w:rFonts w:eastAsia="SimSun" w:hint="eastAsia"/>
          <w:lang w:eastAsia="zh-CN"/>
        </w:rPr>
        <w:t>科技</w:t>
      </w:r>
      <w:r w:rsidRPr="008D2C12">
        <w:rPr>
          <w:rFonts w:eastAsia="SimSun"/>
          <w:lang w:eastAsia="zh-CN"/>
        </w:rPr>
        <w:t>合作（第</w:t>
      </w:r>
      <w:r w:rsidRPr="008D2C12">
        <w:rPr>
          <w:rFonts w:eastAsia="SimSun"/>
          <w:lang w:eastAsia="zh-CN"/>
        </w:rPr>
        <w:t xml:space="preserve"> 15/8 </w:t>
      </w:r>
      <w:r w:rsidRPr="008D2C12">
        <w:rPr>
          <w:rFonts w:eastAsia="SimSun"/>
          <w:lang w:eastAsia="zh-CN"/>
        </w:rPr>
        <w:t>号决定）的决定。</w:t>
      </w:r>
    </w:p>
    <w:p w14:paraId="28309840" w14:textId="0BF161DC" w:rsidR="00AF4E31" w:rsidRPr="00067A2C" w:rsidRDefault="00AF4E31" w:rsidP="00500845">
      <w:pPr>
        <w:pStyle w:val="ListParagraph"/>
        <w:adjustRightInd w:val="0"/>
        <w:snapToGrid w:val="0"/>
        <w:spacing w:before="120" w:after="120" w:line="240" w:lineRule="atLeast"/>
        <w:ind w:left="490" w:firstLine="0"/>
        <w:rPr>
          <w:rFonts w:eastAsia="SimSun"/>
          <w:color w:val="000000"/>
          <w:lang w:eastAsia="zh-CN"/>
        </w:rPr>
      </w:pPr>
      <w:r w:rsidRPr="00067A2C">
        <w:rPr>
          <w:rFonts w:eastAsia="SimSun"/>
          <w:lang w:eastAsia="zh-CN"/>
        </w:rPr>
        <w:t>将邀请所有缔约方参加论坛，但有一项谅解，即论坛将是</w:t>
      </w:r>
      <w:r w:rsidR="001F5FD1">
        <w:rPr>
          <w:rFonts w:eastAsia="SimSun" w:hint="eastAsia"/>
          <w:lang w:eastAsia="zh-CN"/>
        </w:rPr>
        <w:t>便利性</w:t>
      </w:r>
      <w:r w:rsidRPr="00067A2C">
        <w:rPr>
          <w:rFonts w:eastAsia="SimSun"/>
          <w:lang w:eastAsia="zh-CN"/>
        </w:rPr>
        <w:t>的、非惩罚性的、</w:t>
      </w:r>
      <w:r w:rsidR="00D33CFA" w:rsidRPr="00D33CFA">
        <w:rPr>
          <w:rFonts w:eastAsia="SimSun" w:hint="eastAsia"/>
          <w:lang w:eastAsia="zh-CN"/>
        </w:rPr>
        <w:t>不过分繁琐</w:t>
      </w:r>
      <w:r w:rsidRPr="00067A2C">
        <w:rPr>
          <w:rFonts w:eastAsia="SimSun"/>
          <w:lang w:eastAsia="zh-CN"/>
        </w:rPr>
        <w:t>的，</w:t>
      </w:r>
      <w:r w:rsidR="00C77711">
        <w:rPr>
          <w:rFonts w:eastAsia="SimSun" w:hint="eastAsia"/>
          <w:lang w:eastAsia="zh-CN"/>
        </w:rPr>
        <w:t>旨在</w:t>
      </w:r>
      <w:r w:rsidRPr="00067A2C">
        <w:rPr>
          <w:rFonts w:eastAsia="SimSun"/>
          <w:lang w:eastAsia="zh-CN"/>
        </w:rPr>
        <w:t>协助缔约方实现其国家生物多样性战略和行动计划的目标。为了使论坛最有效地促进</w:t>
      </w:r>
      <w:r w:rsidR="00A55D74">
        <w:rPr>
          <w:rFonts w:eastAsia="SimSun" w:hint="eastAsia"/>
          <w:lang w:eastAsia="zh-CN"/>
        </w:rPr>
        <w:t>强化</w:t>
      </w:r>
      <w:r w:rsidR="004A464F">
        <w:rPr>
          <w:rFonts w:eastAsia="SimSun" w:hint="eastAsia"/>
          <w:lang w:eastAsia="zh-CN"/>
        </w:rPr>
        <w:t>的</w:t>
      </w:r>
      <w:r w:rsidRPr="00067A2C">
        <w:rPr>
          <w:rFonts w:eastAsia="SimSun"/>
          <w:lang w:eastAsia="zh-CN"/>
        </w:rPr>
        <w:t>规划、监测、报告和审查机制，论坛及其筹备阶段的讨论议题应考虑到该机制具体内容的时间安排。第</w:t>
      </w:r>
      <w:r w:rsidRPr="00067A2C">
        <w:rPr>
          <w:rFonts w:eastAsia="SimSun"/>
          <w:lang w:eastAsia="zh-CN"/>
        </w:rPr>
        <w:t xml:space="preserve"> 15/6 </w:t>
      </w:r>
      <w:r w:rsidRPr="00067A2C">
        <w:rPr>
          <w:rFonts w:eastAsia="SimSun"/>
          <w:lang w:eastAsia="zh-CN"/>
        </w:rPr>
        <w:t>号决定</w:t>
      </w:r>
      <w:r w:rsidR="004E1CAB">
        <w:rPr>
          <w:rFonts w:eastAsia="SimSun" w:hint="eastAsia"/>
          <w:lang w:eastAsia="zh-CN"/>
        </w:rPr>
        <w:t>勾勒</w:t>
      </w:r>
      <w:r w:rsidR="009D5CA4">
        <w:rPr>
          <w:rFonts w:eastAsia="SimSun" w:hint="eastAsia"/>
          <w:lang w:eastAsia="zh-CN"/>
        </w:rPr>
        <w:t>出</w:t>
      </w:r>
      <w:r w:rsidRPr="00067A2C">
        <w:rPr>
          <w:rFonts w:eastAsia="SimSun"/>
          <w:lang w:eastAsia="zh-CN"/>
        </w:rPr>
        <w:t>以下顺序：</w:t>
      </w:r>
      <w:r w:rsidR="00570107">
        <w:rPr>
          <w:rFonts w:eastAsia="SimSun" w:hint="eastAsia"/>
          <w:lang w:eastAsia="zh-CN"/>
        </w:rPr>
        <w:t>在</w:t>
      </w:r>
      <w:r w:rsidRPr="00067A2C">
        <w:rPr>
          <w:rFonts w:eastAsia="SimSun"/>
          <w:lang w:eastAsia="zh-CN"/>
        </w:rPr>
        <w:t>缔约方大会第十六</w:t>
      </w:r>
      <w:r w:rsidR="009D5CA4">
        <w:rPr>
          <w:rFonts w:eastAsia="SimSun" w:hint="eastAsia"/>
          <w:lang w:eastAsia="zh-CN"/>
        </w:rPr>
        <w:t>届</w:t>
      </w:r>
      <w:r w:rsidRPr="00067A2C">
        <w:rPr>
          <w:rFonts w:eastAsia="SimSun"/>
          <w:lang w:eastAsia="zh-CN"/>
        </w:rPr>
        <w:t>会议之前提交国家生物多样性战略和行动计划，包括国家目标；</w:t>
      </w:r>
      <w:r w:rsidR="00570107">
        <w:rPr>
          <w:rFonts w:eastAsia="SimSun" w:hint="eastAsia"/>
          <w:lang w:eastAsia="zh-CN"/>
        </w:rPr>
        <w:t>在</w:t>
      </w:r>
      <w:r w:rsidRPr="00067A2C">
        <w:rPr>
          <w:rFonts w:eastAsia="SimSun"/>
          <w:lang w:eastAsia="zh-CN"/>
        </w:rPr>
        <w:t>缔约方大会第十六</w:t>
      </w:r>
      <w:r w:rsidR="009D5CA4">
        <w:rPr>
          <w:rFonts w:eastAsia="SimSun" w:hint="eastAsia"/>
          <w:lang w:eastAsia="zh-CN"/>
        </w:rPr>
        <w:t>届</w:t>
      </w:r>
      <w:r w:rsidRPr="00067A2C">
        <w:rPr>
          <w:rFonts w:eastAsia="SimSun"/>
          <w:lang w:eastAsia="zh-CN"/>
        </w:rPr>
        <w:t>会议及其后各</w:t>
      </w:r>
      <w:r w:rsidR="009D5CA4">
        <w:rPr>
          <w:rFonts w:eastAsia="SimSun" w:hint="eastAsia"/>
          <w:lang w:eastAsia="zh-CN"/>
        </w:rPr>
        <w:t>届</w:t>
      </w:r>
      <w:r w:rsidRPr="00067A2C">
        <w:rPr>
          <w:rFonts w:eastAsia="SimSun"/>
          <w:lang w:eastAsia="zh-CN"/>
        </w:rPr>
        <w:t>会议上对国家生物多样性战略和行动计划中的信息包括国家目标进行全球分析；分别在</w:t>
      </w:r>
      <w:r w:rsidRPr="00067A2C">
        <w:rPr>
          <w:rFonts w:eastAsia="SimSun"/>
          <w:lang w:eastAsia="zh-CN"/>
        </w:rPr>
        <w:t xml:space="preserve"> 2026 </w:t>
      </w:r>
      <w:r w:rsidRPr="00067A2C">
        <w:rPr>
          <w:rFonts w:eastAsia="SimSun"/>
          <w:lang w:eastAsia="zh-CN"/>
        </w:rPr>
        <w:t>年</w:t>
      </w:r>
      <w:r w:rsidRPr="00067A2C">
        <w:rPr>
          <w:rFonts w:eastAsia="SimSun"/>
          <w:lang w:eastAsia="zh-CN"/>
        </w:rPr>
        <w:t xml:space="preserve"> 2 </w:t>
      </w:r>
      <w:r w:rsidRPr="00067A2C">
        <w:rPr>
          <w:rFonts w:eastAsia="SimSun"/>
          <w:lang w:eastAsia="zh-CN"/>
        </w:rPr>
        <w:t>月和</w:t>
      </w:r>
      <w:r w:rsidRPr="00067A2C">
        <w:rPr>
          <w:rFonts w:eastAsia="SimSun"/>
          <w:lang w:eastAsia="zh-CN"/>
        </w:rPr>
        <w:t xml:space="preserve"> 2029 </w:t>
      </w:r>
      <w:r w:rsidRPr="00067A2C">
        <w:rPr>
          <w:rFonts w:eastAsia="SimSun"/>
          <w:lang w:eastAsia="zh-CN"/>
        </w:rPr>
        <w:t>年</w:t>
      </w:r>
      <w:r w:rsidRPr="00067A2C">
        <w:rPr>
          <w:rFonts w:eastAsia="SimSun"/>
          <w:lang w:eastAsia="zh-CN"/>
        </w:rPr>
        <w:t xml:space="preserve"> 6 </w:t>
      </w:r>
      <w:r w:rsidRPr="00067A2C">
        <w:rPr>
          <w:rFonts w:eastAsia="SimSun"/>
          <w:lang w:eastAsia="zh-CN"/>
        </w:rPr>
        <w:t>月之前编写第七次和第八次国家报告；在缔约方大会第十七</w:t>
      </w:r>
      <w:r w:rsidR="009D5CA4">
        <w:rPr>
          <w:rFonts w:eastAsia="SimSun" w:hint="eastAsia"/>
          <w:lang w:eastAsia="zh-CN"/>
        </w:rPr>
        <w:t>届</w:t>
      </w:r>
      <w:r w:rsidRPr="00067A2C">
        <w:rPr>
          <w:rFonts w:eastAsia="SimSun"/>
          <w:lang w:eastAsia="zh-CN"/>
        </w:rPr>
        <w:t>和第十九</w:t>
      </w:r>
      <w:r w:rsidR="009D5CA4">
        <w:rPr>
          <w:rFonts w:eastAsia="SimSun" w:hint="eastAsia"/>
          <w:lang w:eastAsia="zh-CN"/>
        </w:rPr>
        <w:t>届</w:t>
      </w:r>
      <w:r w:rsidRPr="00067A2C">
        <w:rPr>
          <w:rFonts w:eastAsia="SimSun"/>
          <w:lang w:eastAsia="zh-CN"/>
        </w:rPr>
        <w:t>会议上对《框架》的集体</w:t>
      </w:r>
      <w:r w:rsidR="009D5CA4">
        <w:rPr>
          <w:rFonts w:eastAsia="SimSun" w:hint="eastAsia"/>
          <w:lang w:eastAsia="zh-CN"/>
        </w:rPr>
        <w:t>执行进度</w:t>
      </w:r>
      <w:r w:rsidRPr="00067A2C">
        <w:rPr>
          <w:rFonts w:eastAsia="SimSun"/>
          <w:lang w:eastAsia="zh-CN"/>
        </w:rPr>
        <w:t>进行全球审查。论坛应促进缔约方就当前执行阶段和上述审查机制</w:t>
      </w:r>
      <w:r w:rsidR="00F037E1">
        <w:rPr>
          <w:rFonts w:eastAsia="SimSun" w:hint="eastAsia"/>
          <w:lang w:eastAsia="zh-CN"/>
        </w:rPr>
        <w:t>内容</w:t>
      </w:r>
      <w:r w:rsidRPr="00067A2C">
        <w:rPr>
          <w:rFonts w:eastAsia="SimSun"/>
          <w:lang w:eastAsia="zh-CN"/>
        </w:rPr>
        <w:t>的时间安排</w:t>
      </w:r>
      <w:r w:rsidR="003334D0">
        <w:rPr>
          <w:rFonts w:eastAsia="SimSun" w:hint="eastAsia"/>
          <w:lang w:eastAsia="zh-CN"/>
        </w:rPr>
        <w:t>的具体</w:t>
      </w:r>
      <w:r w:rsidRPr="00067A2C">
        <w:rPr>
          <w:rFonts w:eastAsia="SimSun"/>
          <w:lang w:eastAsia="zh-CN"/>
        </w:rPr>
        <w:t>挑战、成就和机遇进行公开对话和</w:t>
      </w:r>
      <w:r w:rsidR="002F41E2">
        <w:rPr>
          <w:rFonts w:eastAsia="SimSun" w:hint="eastAsia"/>
          <w:lang w:eastAsia="zh-CN"/>
        </w:rPr>
        <w:t>互助</w:t>
      </w:r>
      <w:r w:rsidRPr="00067A2C">
        <w:rPr>
          <w:rFonts w:eastAsia="SimSun"/>
          <w:lang w:eastAsia="zh-CN"/>
        </w:rPr>
        <w:t>。</w:t>
      </w:r>
    </w:p>
    <w:p w14:paraId="6B4D899E" w14:textId="1549952F" w:rsidR="00AF4E31" w:rsidRPr="00E14CC4" w:rsidRDefault="00E14CC4" w:rsidP="00E14CC4">
      <w:pPr>
        <w:pStyle w:val="Heading2"/>
        <w:tabs>
          <w:tab w:val="clear" w:pos="720"/>
        </w:tabs>
        <w:adjustRightInd w:val="0"/>
        <w:snapToGrid w:val="0"/>
        <w:spacing w:line="240" w:lineRule="atLeast"/>
        <w:jc w:val="left"/>
        <w:rPr>
          <w:rFonts w:eastAsia="SimSun"/>
          <w:i w:val="0"/>
          <w:iCs w:val="0"/>
          <w:lang w:eastAsia="zh-CN"/>
        </w:rPr>
      </w:pPr>
      <w:r w:rsidRPr="00E14CC4">
        <w:rPr>
          <w:rFonts w:eastAsia="SimSun"/>
          <w:i w:val="0"/>
          <w:iCs w:val="0"/>
          <w:lang w:eastAsia="zh-CN"/>
        </w:rPr>
        <w:t>二</w:t>
      </w:r>
      <w:r w:rsidRPr="00E14CC4">
        <w:rPr>
          <w:rFonts w:eastAsia="SimSun"/>
          <w:i w:val="0"/>
          <w:iCs w:val="0"/>
          <w:lang w:eastAsia="zh-CN"/>
        </w:rPr>
        <w:t>.</w:t>
      </w:r>
      <w:r w:rsidRPr="00E14CC4">
        <w:rPr>
          <w:rFonts w:eastAsia="SimSun"/>
          <w:i w:val="0"/>
          <w:iCs w:val="0"/>
          <w:lang w:eastAsia="zh-CN"/>
        </w:rPr>
        <w:tab/>
      </w:r>
      <w:r w:rsidR="008655EC" w:rsidRPr="00E14CC4">
        <w:rPr>
          <w:rFonts w:eastAsia="SimSun"/>
          <w:i w:val="0"/>
          <w:iCs w:val="0"/>
          <w:lang w:eastAsia="zh-CN"/>
        </w:rPr>
        <w:t>不限成员名额</w:t>
      </w:r>
      <w:r w:rsidR="00AF4E31" w:rsidRPr="00E14CC4">
        <w:rPr>
          <w:rFonts w:eastAsia="SimSun"/>
          <w:i w:val="0"/>
          <w:iCs w:val="0"/>
          <w:lang w:eastAsia="zh-CN"/>
        </w:rPr>
        <w:t>自愿</w:t>
      </w:r>
      <w:r w:rsidR="00E33551">
        <w:rPr>
          <w:rFonts w:eastAsia="SimSun" w:hint="eastAsia"/>
          <w:i w:val="0"/>
          <w:iCs w:val="0"/>
          <w:lang w:eastAsia="zh-CN"/>
        </w:rPr>
        <w:t>国家</w:t>
      </w:r>
      <w:r w:rsidR="00AF4E31" w:rsidRPr="00E14CC4">
        <w:rPr>
          <w:rFonts w:eastAsia="SimSun"/>
          <w:i w:val="0"/>
          <w:iCs w:val="0"/>
          <w:lang w:eastAsia="zh-CN"/>
        </w:rPr>
        <w:t>审查论坛的工作方式</w:t>
      </w:r>
    </w:p>
    <w:p w14:paraId="18A55F59" w14:textId="65ED6F5D" w:rsidR="00AF4E31" w:rsidRPr="00500845" w:rsidRDefault="00AF4E31" w:rsidP="00500845">
      <w:pPr>
        <w:pStyle w:val="ListParagraph"/>
        <w:adjustRightInd w:val="0"/>
        <w:snapToGrid w:val="0"/>
        <w:spacing w:before="120" w:after="120" w:line="240" w:lineRule="atLeast"/>
        <w:ind w:left="490" w:firstLine="0"/>
        <w:rPr>
          <w:rFonts w:eastAsia="SimSun"/>
          <w:lang w:eastAsia="zh-CN"/>
        </w:rPr>
      </w:pPr>
      <w:r w:rsidRPr="00500845">
        <w:rPr>
          <w:rFonts w:eastAsia="SimSun"/>
          <w:lang w:eastAsia="zh-CN"/>
        </w:rPr>
        <w:t>论坛每两年举行一次，在执行问题附属机构会议期间举行。论坛</w:t>
      </w:r>
      <w:r w:rsidR="00C4604B" w:rsidRPr="00500845">
        <w:rPr>
          <w:rFonts w:eastAsia="SimSun" w:hint="eastAsia"/>
          <w:lang w:eastAsia="zh-CN"/>
        </w:rPr>
        <w:t>由</w:t>
      </w:r>
      <w:r w:rsidRPr="00500845">
        <w:rPr>
          <w:rFonts w:eastAsia="SimSun"/>
          <w:lang w:eastAsia="zh-CN"/>
        </w:rPr>
        <w:t>执行问题附属机构主席</w:t>
      </w:r>
      <w:r w:rsidR="005E2FB6" w:rsidRPr="00500845">
        <w:rPr>
          <w:rFonts w:eastAsia="SimSun" w:hint="eastAsia"/>
          <w:lang w:eastAsia="zh-CN"/>
        </w:rPr>
        <w:t>统一</w:t>
      </w:r>
      <w:r w:rsidRPr="00500845">
        <w:rPr>
          <w:rFonts w:eastAsia="SimSun"/>
          <w:lang w:eastAsia="zh-CN"/>
        </w:rPr>
        <w:t>领导，</w:t>
      </w:r>
      <w:r w:rsidR="005E2FB6" w:rsidRPr="00500845">
        <w:rPr>
          <w:rFonts w:eastAsia="SimSun" w:hint="eastAsia"/>
          <w:lang w:eastAsia="zh-CN"/>
        </w:rPr>
        <w:t>受</w:t>
      </w:r>
      <w:r w:rsidR="008F7A25" w:rsidRPr="00500845">
        <w:rPr>
          <w:rFonts w:eastAsia="SimSun" w:hint="eastAsia"/>
          <w:lang w:eastAsia="zh-CN"/>
        </w:rPr>
        <w:t>昆明</w:t>
      </w:r>
      <w:r w:rsidR="008F7A25" w:rsidRPr="00500845">
        <w:rPr>
          <w:rFonts w:eastAsia="SimSun" w:hint="eastAsia"/>
          <w:lang w:eastAsia="zh-CN"/>
        </w:rPr>
        <w:t>-</w:t>
      </w:r>
      <w:r w:rsidR="008F7A25" w:rsidRPr="00500845">
        <w:rPr>
          <w:rFonts w:eastAsia="SimSun" w:hint="eastAsia"/>
          <w:lang w:eastAsia="zh-CN"/>
        </w:rPr>
        <w:t>蒙特利尔全球生物多样性</w:t>
      </w:r>
      <w:r w:rsidRPr="00500845">
        <w:rPr>
          <w:rFonts w:eastAsia="SimSun"/>
          <w:lang w:eastAsia="zh-CN"/>
        </w:rPr>
        <w:t>框架集体</w:t>
      </w:r>
      <w:r w:rsidR="008F7A25" w:rsidRPr="00500845">
        <w:rPr>
          <w:rFonts w:eastAsia="SimSun" w:hint="eastAsia"/>
          <w:lang w:eastAsia="zh-CN"/>
        </w:rPr>
        <w:t>执行进度</w:t>
      </w:r>
      <w:r w:rsidRPr="00500845">
        <w:rPr>
          <w:rFonts w:eastAsia="SimSun"/>
          <w:lang w:eastAsia="zh-CN"/>
        </w:rPr>
        <w:t>全球审查咨询委员会</w:t>
      </w:r>
      <w:r w:rsidR="00D4610F">
        <w:rPr>
          <w:rStyle w:val="FootnoteReference"/>
          <w:lang w:eastAsia="zh-CN"/>
        </w:rPr>
        <w:footnoteReference w:id="3"/>
      </w:r>
      <w:r w:rsidRPr="00500845">
        <w:rPr>
          <w:rFonts w:eastAsia="SimSun"/>
          <w:lang w:eastAsia="zh-CN"/>
        </w:rPr>
        <w:t>监督。</w:t>
      </w:r>
    </w:p>
    <w:p w14:paraId="1B479102" w14:textId="05D91B3B" w:rsidR="00AF4E31" w:rsidRPr="00500845" w:rsidRDefault="00CA296E" w:rsidP="00500845">
      <w:pPr>
        <w:pStyle w:val="ListParagraph"/>
        <w:adjustRightInd w:val="0"/>
        <w:snapToGrid w:val="0"/>
        <w:spacing w:before="120" w:after="120" w:line="240" w:lineRule="atLeast"/>
        <w:ind w:left="490" w:firstLine="0"/>
        <w:rPr>
          <w:rFonts w:eastAsia="SimSun"/>
          <w:lang w:eastAsia="zh-CN"/>
        </w:rPr>
      </w:pPr>
      <w:r w:rsidRPr="00CA296E">
        <w:rPr>
          <w:rFonts w:eastAsia="SimSun" w:hint="eastAsia"/>
          <w:lang w:eastAsia="zh-CN"/>
        </w:rPr>
        <w:t>论坛</w:t>
      </w:r>
      <w:r w:rsidR="001A362B">
        <w:rPr>
          <w:rFonts w:eastAsia="SimSun" w:hint="eastAsia"/>
          <w:lang w:eastAsia="zh-CN"/>
        </w:rPr>
        <w:t>举行</w:t>
      </w:r>
      <w:r w:rsidRPr="00CA296E">
        <w:rPr>
          <w:rFonts w:eastAsia="SimSun" w:hint="eastAsia"/>
          <w:lang w:eastAsia="zh-CN"/>
        </w:rPr>
        <w:t>之前将有一个筹备阶段，</w:t>
      </w:r>
      <w:r w:rsidR="00FF318D">
        <w:rPr>
          <w:rFonts w:eastAsia="SimSun" w:hint="eastAsia"/>
          <w:lang w:eastAsia="zh-CN"/>
        </w:rPr>
        <w:t>先</w:t>
      </w:r>
      <w:r w:rsidR="00BE51B6">
        <w:rPr>
          <w:rFonts w:eastAsia="SimSun" w:hint="eastAsia"/>
          <w:lang w:eastAsia="zh-CN"/>
        </w:rPr>
        <w:t>由</w:t>
      </w:r>
      <w:r w:rsidRPr="00CA296E">
        <w:rPr>
          <w:rFonts w:eastAsia="SimSun" w:hint="eastAsia"/>
          <w:lang w:eastAsia="zh-CN"/>
        </w:rPr>
        <w:t>各国</w:t>
      </w:r>
      <w:r w:rsidR="00D26DEC">
        <w:rPr>
          <w:rFonts w:eastAsia="SimSun" w:hint="eastAsia"/>
          <w:lang w:eastAsia="zh-CN"/>
        </w:rPr>
        <w:t>在国内</w:t>
      </w:r>
      <w:r w:rsidR="00FF318D">
        <w:rPr>
          <w:rFonts w:eastAsia="SimSun" w:hint="eastAsia"/>
          <w:lang w:eastAsia="zh-CN"/>
        </w:rPr>
        <w:t>进行</w:t>
      </w:r>
      <w:r w:rsidRPr="00CA296E">
        <w:rPr>
          <w:rFonts w:eastAsia="SimSun" w:hint="eastAsia"/>
          <w:lang w:eastAsia="zh-CN"/>
        </w:rPr>
        <w:t>筹备，汇编经验</w:t>
      </w:r>
      <w:r w:rsidR="00EC7E20">
        <w:rPr>
          <w:rFonts w:eastAsia="SimSun" w:hint="eastAsia"/>
          <w:lang w:eastAsia="zh-CN"/>
        </w:rPr>
        <w:t>、</w:t>
      </w:r>
      <w:r w:rsidRPr="00CA296E">
        <w:rPr>
          <w:rFonts w:eastAsia="SimSun" w:hint="eastAsia"/>
          <w:lang w:eastAsia="zh-CN"/>
        </w:rPr>
        <w:t>教训、挑战和其他要分享的相关信息，然后举行</w:t>
      </w:r>
      <w:r w:rsidR="00A9407A">
        <w:rPr>
          <w:rFonts w:eastAsia="SimSun" w:hint="eastAsia"/>
          <w:lang w:eastAsia="zh-CN"/>
        </w:rPr>
        <w:t>区域</w:t>
      </w:r>
      <w:r w:rsidRPr="00CA296E">
        <w:rPr>
          <w:rFonts w:eastAsia="SimSun" w:hint="eastAsia"/>
          <w:lang w:eastAsia="zh-CN"/>
        </w:rPr>
        <w:t>对话，分享经验教训，包括挑战和</w:t>
      </w:r>
      <w:r w:rsidR="00C71EE0">
        <w:rPr>
          <w:rFonts w:eastAsia="SimSun" w:hint="eastAsia"/>
          <w:lang w:eastAsia="zh-CN"/>
        </w:rPr>
        <w:t>成就</w:t>
      </w:r>
      <w:r w:rsidRPr="00CA296E">
        <w:rPr>
          <w:rFonts w:eastAsia="SimSun" w:hint="eastAsia"/>
          <w:lang w:eastAsia="zh-CN"/>
        </w:rPr>
        <w:t>。</w:t>
      </w:r>
      <w:r w:rsidR="00C71EE0">
        <w:rPr>
          <w:rFonts w:eastAsia="SimSun" w:hint="eastAsia"/>
          <w:lang w:eastAsia="zh-CN"/>
        </w:rPr>
        <w:t>区域</w:t>
      </w:r>
      <w:r w:rsidRPr="00CA296E">
        <w:rPr>
          <w:rFonts w:eastAsia="SimSun" w:hint="eastAsia"/>
          <w:lang w:eastAsia="zh-CN"/>
        </w:rPr>
        <w:t>对话的目的是</w:t>
      </w:r>
      <w:r w:rsidR="00B65A36">
        <w:rPr>
          <w:rFonts w:eastAsia="SimSun" w:hint="eastAsia"/>
          <w:lang w:eastAsia="zh-CN"/>
        </w:rPr>
        <w:t>查明</w:t>
      </w:r>
      <w:r w:rsidRPr="00CA296E">
        <w:rPr>
          <w:rFonts w:eastAsia="SimSun" w:hint="eastAsia"/>
          <w:lang w:eastAsia="zh-CN"/>
        </w:rPr>
        <w:t>共同的挑战和机遇，作为对论坛的投入</w:t>
      </w:r>
      <w:r w:rsidR="00AF4E31" w:rsidRPr="00500845">
        <w:rPr>
          <w:rFonts w:eastAsia="SimSun"/>
          <w:lang w:eastAsia="zh-CN"/>
        </w:rPr>
        <w:t>。</w:t>
      </w:r>
    </w:p>
    <w:p w14:paraId="2392ABA2" w14:textId="5076C991" w:rsidR="00AF4E31" w:rsidRPr="00500845" w:rsidRDefault="00AF4E31" w:rsidP="00500845">
      <w:pPr>
        <w:pStyle w:val="ListParagraph"/>
        <w:adjustRightInd w:val="0"/>
        <w:snapToGrid w:val="0"/>
        <w:spacing w:before="120" w:after="120" w:line="240" w:lineRule="atLeast"/>
        <w:ind w:left="490" w:firstLine="0"/>
        <w:rPr>
          <w:rFonts w:eastAsia="SimSun"/>
          <w:lang w:eastAsia="zh-CN"/>
        </w:rPr>
      </w:pPr>
      <w:r w:rsidRPr="00500845">
        <w:rPr>
          <w:rFonts w:eastAsia="SimSun"/>
          <w:lang w:eastAsia="zh-CN"/>
        </w:rPr>
        <w:t>论坛将在执行问题附属机构关于审查</w:t>
      </w:r>
      <w:r w:rsidR="00FA2606">
        <w:rPr>
          <w:rFonts w:eastAsia="SimSun" w:hint="eastAsia"/>
          <w:lang w:eastAsia="zh-CN"/>
        </w:rPr>
        <w:t>执行</w:t>
      </w:r>
      <w:r w:rsidRPr="00500845">
        <w:rPr>
          <w:rFonts w:eastAsia="SimSun"/>
          <w:lang w:eastAsia="zh-CN"/>
        </w:rPr>
        <w:t>情况的议程项目下的一次会议上举行，</w:t>
      </w:r>
      <w:r w:rsidR="00247B14">
        <w:rPr>
          <w:rFonts w:eastAsia="SimSun" w:hint="eastAsia"/>
          <w:lang w:eastAsia="zh-CN"/>
        </w:rPr>
        <w:t>就</w:t>
      </w:r>
      <w:r w:rsidR="00247B14" w:rsidRPr="00500845">
        <w:rPr>
          <w:rFonts w:eastAsia="SimSun"/>
          <w:lang w:eastAsia="zh-CN"/>
        </w:rPr>
        <w:t>区域对话</w:t>
      </w:r>
      <w:r w:rsidR="00247B14">
        <w:rPr>
          <w:rFonts w:eastAsia="SimSun" w:hint="eastAsia"/>
          <w:lang w:eastAsia="zh-CN"/>
        </w:rPr>
        <w:t>的</w:t>
      </w:r>
      <w:r w:rsidR="00247B14" w:rsidRPr="00500845">
        <w:rPr>
          <w:rFonts w:eastAsia="SimSun"/>
          <w:lang w:eastAsia="zh-CN"/>
        </w:rPr>
        <w:t>结果</w:t>
      </w:r>
      <w:r w:rsidR="005C01C4">
        <w:rPr>
          <w:rFonts w:eastAsia="SimSun" w:hint="eastAsia"/>
          <w:lang w:eastAsia="zh-CN"/>
        </w:rPr>
        <w:t>进行小组讨论</w:t>
      </w:r>
      <w:r w:rsidRPr="00500845">
        <w:rPr>
          <w:rFonts w:eastAsia="SimSun"/>
          <w:lang w:eastAsia="zh-CN"/>
        </w:rPr>
        <w:t>。</w:t>
      </w:r>
      <w:r w:rsidR="00785F5B">
        <w:rPr>
          <w:rFonts w:eastAsia="SimSun" w:hint="eastAsia"/>
          <w:lang w:eastAsia="zh-CN"/>
        </w:rPr>
        <w:t>讨论中得出的</w:t>
      </w:r>
      <w:r w:rsidR="00260C72">
        <w:rPr>
          <w:rFonts w:eastAsia="SimSun" w:hint="eastAsia"/>
          <w:lang w:eastAsia="zh-CN"/>
        </w:rPr>
        <w:t>结论将</w:t>
      </w:r>
      <w:r w:rsidR="008502A3">
        <w:rPr>
          <w:rFonts w:eastAsia="SimSun" w:hint="eastAsia"/>
          <w:lang w:eastAsia="zh-CN"/>
        </w:rPr>
        <w:t>由</w:t>
      </w:r>
      <w:r w:rsidRPr="00500845">
        <w:rPr>
          <w:rFonts w:eastAsia="SimSun"/>
          <w:lang w:eastAsia="zh-CN"/>
        </w:rPr>
        <w:t>执行问题附属机构在</w:t>
      </w:r>
      <w:r w:rsidR="00EC5DE7">
        <w:rPr>
          <w:rFonts w:eastAsia="SimSun" w:hint="eastAsia"/>
          <w:lang w:eastAsia="zh-CN"/>
        </w:rPr>
        <w:t>其</w:t>
      </w:r>
      <w:r w:rsidR="0089765A">
        <w:rPr>
          <w:rFonts w:eastAsia="SimSun" w:hint="eastAsia"/>
          <w:lang w:eastAsia="zh-CN"/>
        </w:rPr>
        <w:t>向</w:t>
      </w:r>
      <w:r w:rsidRPr="00500845">
        <w:rPr>
          <w:rFonts w:eastAsia="SimSun"/>
          <w:lang w:eastAsia="zh-CN"/>
        </w:rPr>
        <w:t>缔约方大会</w:t>
      </w:r>
      <w:r w:rsidR="0089765A">
        <w:rPr>
          <w:rFonts w:eastAsia="SimSun" w:hint="eastAsia"/>
          <w:lang w:eastAsia="zh-CN"/>
        </w:rPr>
        <w:t>提出</w:t>
      </w:r>
      <w:r w:rsidRPr="00500845">
        <w:rPr>
          <w:rFonts w:eastAsia="SimSun"/>
          <w:lang w:eastAsia="zh-CN"/>
        </w:rPr>
        <w:t>的建议中</w:t>
      </w:r>
      <w:r w:rsidR="00260C72">
        <w:rPr>
          <w:rFonts w:eastAsia="SimSun" w:hint="eastAsia"/>
          <w:lang w:eastAsia="zh-CN"/>
        </w:rPr>
        <w:t>酌情</w:t>
      </w:r>
      <w:r w:rsidR="0080682E">
        <w:rPr>
          <w:rFonts w:eastAsia="SimSun" w:hint="eastAsia"/>
          <w:lang w:eastAsia="zh-CN"/>
        </w:rPr>
        <w:t>处理</w:t>
      </w:r>
      <w:r w:rsidRPr="00500845">
        <w:rPr>
          <w:rFonts w:eastAsia="SimSun"/>
          <w:lang w:eastAsia="zh-CN"/>
        </w:rPr>
        <w:t>。</w:t>
      </w:r>
    </w:p>
    <w:p w14:paraId="4CCF1847" w14:textId="246A0E4B" w:rsidR="00AF4E31" w:rsidRPr="00067A2C" w:rsidRDefault="00AF4E31" w:rsidP="00500845">
      <w:pPr>
        <w:pStyle w:val="ListParagraph"/>
        <w:adjustRightInd w:val="0"/>
        <w:snapToGrid w:val="0"/>
        <w:spacing w:before="120" w:after="120" w:line="240" w:lineRule="atLeast"/>
        <w:ind w:left="490" w:firstLine="0"/>
        <w:rPr>
          <w:rFonts w:eastAsia="SimSun"/>
          <w:lang w:eastAsia="zh-CN"/>
        </w:rPr>
      </w:pPr>
      <w:r w:rsidRPr="00500845">
        <w:rPr>
          <w:rFonts w:eastAsia="SimSun"/>
          <w:lang w:eastAsia="zh-CN"/>
        </w:rPr>
        <w:t>在每个</w:t>
      </w:r>
      <w:r w:rsidR="00103F46">
        <w:rPr>
          <w:rFonts w:eastAsia="SimSun" w:hint="eastAsia"/>
          <w:lang w:eastAsia="zh-CN"/>
        </w:rPr>
        <w:t>两年期</w:t>
      </w:r>
      <w:r w:rsidRPr="00500845">
        <w:rPr>
          <w:rFonts w:eastAsia="SimSun"/>
          <w:lang w:eastAsia="zh-CN"/>
        </w:rPr>
        <w:t>，论坛及其筹备进程将重点关注</w:t>
      </w:r>
      <w:r w:rsidR="00825319">
        <w:rPr>
          <w:rFonts w:eastAsia="SimSun" w:hint="eastAsia"/>
          <w:lang w:eastAsia="zh-CN"/>
        </w:rPr>
        <w:t>强化</w:t>
      </w:r>
      <w:r w:rsidR="009433F5">
        <w:rPr>
          <w:rFonts w:eastAsia="SimSun" w:hint="eastAsia"/>
          <w:lang w:eastAsia="zh-CN"/>
        </w:rPr>
        <w:t>的</w:t>
      </w:r>
      <w:r w:rsidR="00825319">
        <w:rPr>
          <w:rFonts w:eastAsia="SimSun" w:hint="eastAsia"/>
          <w:lang w:eastAsia="zh-CN"/>
        </w:rPr>
        <w:t>多层面</w:t>
      </w:r>
      <w:r w:rsidRPr="00500845">
        <w:rPr>
          <w:rFonts w:eastAsia="SimSun"/>
          <w:lang w:eastAsia="zh-CN"/>
        </w:rPr>
        <w:t>规划、监测、报告和审查</w:t>
      </w:r>
      <w:r w:rsidR="00173CDE">
        <w:rPr>
          <w:rFonts w:eastAsia="SimSun" w:hint="eastAsia"/>
          <w:lang w:eastAsia="zh-CN"/>
        </w:rPr>
        <w:t>办法</w:t>
      </w:r>
      <w:r w:rsidRPr="00500845">
        <w:rPr>
          <w:rFonts w:eastAsia="SimSun"/>
          <w:lang w:eastAsia="zh-CN"/>
        </w:rPr>
        <w:t>中的一</w:t>
      </w:r>
      <w:r w:rsidR="00BD6DA5">
        <w:rPr>
          <w:rFonts w:eastAsia="SimSun" w:hint="eastAsia"/>
          <w:lang w:eastAsia="zh-CN"/>
        </w:rPr>
        <w:t>项</w:t>
      </w:r>
      <w:r w:rsidRPr="00500845">
        <w:rPr>
          <w:rFonts w:eastAsia="SimSun"/>
          <w:lang w:eastAsia="zh-CN"/>
        </w:rPr>
        <w:t>或多</w:t>
      </w:r>
      <w:r w:rsidR="004E2AAD">
        <w:rPr>
          <w:rFonts w:eastAsia="SimSun" w:hint="eastAsia"/>
          <w:lang w:eastAsia="zh-CN"/>
        </w:rPr>
        <w:t>项内容</w:t>
      </w:r>
      <w:r w:rsidRPr="00500845">
        <w:rPr>
          <w:rFonts w:eastAsia="SimSun"/>
          <w:lang w:eastAsia="zh-CN"/>
        </w:rPr>
        <w:t>。下表概述第</w:t>
      </w:r>
      <w:r w:rsidRPr="00500845">
        <w:rPr>
          <w:rFonts w:eastAsia="SimSun"/>
          <w:lang w:eastAsia="zh-CN"/>
        </w:rPr>
        <w:t xml:space="preserve"> 15/6 </w:t>
      </w:r>
      <w:r w:rsidRPr="00500845">
        <w:rPr>
          <w:rFonts w:eastAsia="SimSun"/>
          <w:lang w:eastAsia="zh-CN"/>
        </w:rPr>
        <w:t>号决定确定的相关时间安</w:t>
      </w:r>
      <w:r w:rsidRPr="00067A2C">
        <w:rPr>
          <w:rFonts w:eastAsia="SimSun"/>
          <w:lang w:eastAsia="zh-CN"/>
        </w:rPr>
        <w:t>排。</w:t>
      </w:r>
    </w:p>
    <w:p w14:paraId="3FE33F00" w14:textId="5614F6D5" w:rsidR="00AF4E31" w:rsidRPr="00067A2C" w:rsidRDefault="00AF4E31" w:rsidP="004609AC">
      <w:pPr>
        <w:adjustRightInd w:val="0"/>
        <w:snapToGrid w:val="0"/>
        <w:spacing w:before="120" w:line="240" w:lineRule="atLeast"/>
        <w:ind w:left="490"/>
        <w:rPr>
          <w:rFonts w:eastAsia="SimSun"/>
          <w:b/>
          <w:lang w:eastAsia="zh-CN"/>
        </w:rPr>
      </w:pPr>
      <w:r w:rsidRPr="00067A2C">
        <w:rPr>
          <w:rFonts w:eastAsia="SimSun"/>
          <w:b/>
          <w:lang w:eastAsia="zh-CN"/>
        </w:rPr>
        <w:t>规划、监测、报告和审查</w:t>
      </w:r>
      <w:r w:rsidR="006205AD" w:rsidRPr="004E2AAD">
        <w:rPr>
          <w:rFonts w:eastAsia="SimSun" w:hint="eastAsia"/>
          <w:b/>
          <w:lang w:eastAsia="zh-CN"/>
        </w:rPr>
        <w:t>内容</w:t>
      </w:r>
      <w:r w:rsidRPr="00067A2C">
        <w:rPr>
          <w:rFonts w:eastAsia="SimSun"/>
          <w:b/>
          <w:lang w:eastAsia="zh-CN"/>
        </w:rPr>
        <w:t>的时间安排</w:t>
      </w:r>
    </w:p>
    <w:p w14:paraId="0BF4A95C" w14:textId="77777777" w:rsidR="00AF4E31" w:rsidRDefault="00AF4E31" w:rsidP="00AF4E31">
      <w:pPr>
        <w:tabs>
          <w:tab w:val="left" w:pos="1134"/>
        </w:tabs>
        <w:ind w:left="567"/>
        <w:rPr>
          <w:rFonts w:ascii="SimSun" w:eastAsia="SimSun" w:hAnsi="SimSun" w:cs="SimSun"/>
          <w:b/>
          <w:lang w:eastAsia="zh-CN"/>
        </w:rPr>
      </w:pPr>
    </w:p>
    <w:tbl>
      <w:tblPr>
        <w:tblW w:w="8788"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33"/>
        <w:gridCol w:w="6655"/>
      </w:tblGrid>
      <w:tr w:rsidR="00AF4E31" w14:paraId="4E223F4A" w14:textId="77777777" w:rsidTr="00320361">
        <w:tc>
          <w:tcPr>
            <w:tcW w:w="2133" w:type="dxa"/>
          </w:tcPr>
          <w:p w14:paraId="4411F767" w14:textId="6FCEC7C7" w:rsidR="00AF4E31" w:rsidRDefault="00AF4E31" w:rsidP="008D6FC9">
            <w:pPr>
              <w:adjustRightInd w:val="0"/>
              <w:snapToGrid w:val="0"/>
              <w:spacing w:before="120" w:after="120" w:line="240" w:lineRule="atLeast"/>
              <w:rPr>
                <w:rFonts w:ascii="SimSun" w:eastAsia="SimSun" w:hAnsi="SimSun" w:cs="SimSun"/>
                <w:lang w:eastAsia="zh-CN"/>
              </w:rPr>
            </w:pPr>
            <w:r>
              <w:rPr>
                <w:rFonts w:ascii="SimSun" w:eastAsia="SimSun" w:hAnsi="SimSun" w:cs="SimSun"/>
                <w:lang w:eastAsia="zh-CN"/>
              </w:rPr>
              <w:t>2023-2024年：缔约方大会第十六</w:t>
            </w:r>
            <w:r w:rsidR="00CC4A4D">
              <w:rPr>
                <w:rFonts w:ascii="SimSun" w:eastAsia="SimSun" w:hAnsi="SimSun" w:cs="SimSun" w:hint="eastAsia"/>
                <w:lang w:eastAsia="zh-CN"/>
              </w:rPr>
              <w:t>届</w:t>
            </w:r>
            <w:r>
              <w:rPr>
                <w:rFonts w:ascii="SimSun" w:eastAsia="SimSun" w:hAnsi="SimSun" w:cs="SimSun"/>
                <w:lang w:eastAsia="zh-CN"/>
              </w:rPr>
              <w:t>会议之前</w:t>
            </w:r>
          </w:p>
        </w:tc>
        <w:tc>
          <w:tcPr>
            <w:tcW w:w="6655" w:type="dxa"/>
          </w:tcPr>
          <w:p w14:paraId="004D011D" w14:textId="59C78145" w:rsidR="00AF4E31" w:rsidRDefault="00AF4E31" w:rsidP="008D6FC9">
            <w:pPr>
              <w:adjustRightInd w:val="0"/>
              <w:snapToGrid w:val="0"/>
              <w:spacing w:before="120" w:after="120" w:line="240" w:lineRule="atLeast"/>
              <w:rPr>
                <w:rFonts w:ascii="SimSun" w:eastAsia="SimSun" w:hAnsi="SimSun" w:cs="SimSun"/>
                <w:lang w:eastAsia="zh-CN"/>
              </w:rPr>
            </w:pPr>
            <w:r>
              <w:rPr>
                <w:rFonts w:ascii="SimSun" w:eastAsia="SimSun" w:hAnsi="SimSun" w:cs="SimSun"/>
                <w:lang w:eastAsia="zh-CN"/>
              </w:rPr>
              <w:t>缔约方大会第十六</w:t>
            </w:r>
            <w:r w:rsidR="003C301D">
              <w:rPr>
                <w:rFonts w:ascii="SimSun" w:eastAsia="SimSun" w:hAnsi="SimSun" w:cs="SimSun"/>
                <w:lang w:eastAsia="zh-CN"/>
              </w:rPr>
              <w:t>届会</w:t>
            </w:r>
            <w:r>
              <w:rPr>
                <w:rFonts w:ascii="SimSun" w:eastAsia="SimSun" w:hAnsi="SimSun" w:cs="SimSun"/>
                <w:lang w:eastAsia="zh-CN"/>
              </w:rPr>
              <w:t>议之前</w:t>
            </w:r>
            <w:r w:rsidR="00555A6D">
              <w:rPr>
                <w:rFonts w:ascii="SimSun" w:eastAsia="SimSun" w:hAnsi="SimSun" w:cs="SimSun" w:hint="eastAsia"/>
                <w:lang w:eastAsia="zh-CN"/>
              </w:rPr>
              <w:t>比照《框架》</w:t>
            </w:r>
            <w:r>
              <w:rPr>
                <w:rFonts w:ascii="SimSun" w:eastAsia="SimSun" w:hAnsi="SimSun" w:cs="SimSun"/>
                <w:lang w:eastAsia="zh-CN"/>
              </w:rPr>
              <w:t>修订和更新国家生物多样性战略和行动计划，制定国家目标。</w:t>
            </w:r>
          </w:p>
          <w:p w14:paraId="25306F15" w14:textId="11179495" w:rsidR="00AF4E31" w:rsidRDefault="00AF4E31" w:rsidP="008D6FC9">
            <w:pPr>
              <w:adjustRightInd w:val="0"/>
              <w:snapToGrid w:val="0"/>
              <w:spacing w:before="120" w:after="120" w:line="240" w:lineRule="atLeast"/>
              <w:rPr>
                <w:rFonts w:ascii="SimSun" w:eastAsia="SimSun" w:hAnsi="SimSun" w:cs="SimSun"/>
                <w:lang w:eastAsia="zh-CN"/>
              </w:rPr>
            </w:pPr>
            <w:r>
              <w:rPr>
                <w:rFonts w:ascii="SimSun" w:eastAsia="SimSun" w:hAnsi="SimSun" w:cs="SimSun"/>
                <w:lang w:eastAsia="zh-CN"/>
              </w:rPr>
              <w:t>缔约方大会第十六</w:t>
            </w:r>
            <w:r w:rsidR="003C301D">
              <w:rPr>
                <w:rFonts w:ascii="SimSun" w:eastAsia="SimSun" w:hAnsi="SimSun" w:cs="SimSun"/>
                <w:lang w:eastAsia="zh-CN"/>
              </w:rPr>
              <w:t>届会</w:t>
            </w:r>
            <w:r>
              <w:rPr>
                <w:rFonts w:ascii="SimSun" w:eastAsia="SimSun" w:hAnsi="SimSun" w:cs="SimSun"/>
                <w:lang w:eastAsia="zh-CN"/>
              </w:rPr>
              <w:t>议对国家生物多样性战略和行动计划中的信息包括国家目标进行全球分析。</w:t>
            </w:r>
          </w:p>
        </w:tc>
      </w:tr>
      <w:tr w:rsidR="00AF4E31" w14:paraId="7FA10CE5" w14:textId="77777777" w:rsidTr="00320361">
        <w:tc>
          <w:tcPr>
            <w:tcW w:w="2133" w:type="dxa"/>
          </w:tcPr>
          <w:p w14:paraId="12E2C6C3" w14:textId="01DDB9F1" w:rsidR="00AF4E31" w:rsidRDefault="00AF4E31" w:rsidP="008D6FC9">
            <w:pPr>
              <w:adjustRightInd w:val="0"/>
              <w:snapToGrid w:val="0"/>
              <w:spacing w:before="120" w:after="120" w:line="240" w:lineRule="atLeast"/>
              <w:rPr>
                <w:rFonts w:ascii="SimSun" w:eastAsia="SimSun" w:hAnsi="SimSun" w:cs="SimSun"/>
                <w:lang w:eastAsia="zh-CN"/>
              </w:rPr>
            </w:pPr>
            <w:r>
              <w:rPr>
                <w:rFonts w:ascii="SimSun" w:eastAsia="SimSun" w:hAnsi="SimSun" w:cs="SimSun"/>
                <w:lang w:eastAsia="zh-CN"/>
              </w:rPr>
              <w:lastRenderedPageBreak/>
              <w:t>2025-2026年：缔约方大会第十七</w:t>
            </w:r>
            <w:r w:rsidR="003C301D">
              <w:rPr>
                <w:rFonts w:ascii="SimSun" w:eastAsia="SimSun" w:hAnsi="SimSun" w:cs="SimSun"/>
                <w:lang w:eastAsia="zh-CN"/>
              </w:rPr>
              <w:t>届会</w:t>
            </w:r>
            <w:r>
              <w:rPr>
                <w:rFonts w:ascii="SimSun" w:eastAsia="SimSun" w:hAnsi="SimSun" w:cs="SimSun"/>
                <w:lang w:eastAsia="zh-CN"/>
              </w:rPr>
              <w:t>议之前</w:t>
            </w:r>
          </w:p>
        </w:tc>
        <w:tc>
          <w:tcPr>
            <w:tcW w:w="6655" w:type="dxa"/>
          </w:tcPr>
          <w:p w14:paraId="20EFE841" w14:textId="1C9A612F" w:rsidR="00AF4E31" w:rsidRDefault="00AF4E31" w:rsidP="008D6FC9">
            <w:pPr>
              <w:adjustRightInd w:val="0"/>
              <w:snapToGrid w:val="0"/>
              <w:spacing w:before="120" w:after="120" w:line="240" w:lineRule="atLeast"/>
              <w:rPr>
                <w:rFonts w:ascii="SimSun" w:eastAsia="SimSun" w:hAnsi="SimSun" w:cs="SimSun"/>
                <w:lang w:eastAsia="zh-CN"/>
              </w:rPr>
            </w:pPr>
            <w:r>
              <w:rPr>
                <w:rFonts w:ascii="SimSun" w:eastAsia="SimSun" w:hAnsi="SimSun" w:cs="SimSun"/>
                <w:lang w:eastAsia="zh-CN"/>
              </w:rPr>
              <w:t>2026年2月28日前提交国家报告，包括监测框架</w:t>
            </w:r>
            <w:r w:rsidR="006A2FC8">
              <w:rPr>
                <w:rFonts w:ascii="SimSun" w:eastAsia="SimSun" w:hAnsi="SimSun" w:cs="SimSun" w:hint="eastAsia"/>
                <w:lang w:eastAsia="zh-CN"/>
              </w:rPr>
              <w:t>的</w:t>
            </w:r>
            <w:r>
              <w:rPr>
                <w:rFonts w:ascii="SimSun" w:eastAsia="SimSun" w:hAnsi="SimSun" w:cs="SimSun"/>
                <w:lang w:eastAsia="zh-CN"/>
              </w:rPr>
              <w:t>指标</w:t>
            </w:r>
            <w:r w:rsidR="00C50D12">
              <w:rPr>
                <w:rFonts w:ascii="SimSun" w:eastAsia="SimSun" w:hAnsi="SimSun" w:cs="SimSun" w:hint="eastAsia"/>
                <w:lang w:eastAsia="zh-CN"/>
              </w:rPr>
              <w:t>报告</w:t>
            </w:r>
            <w:r>
              <w:rPr>
                <w:rFonts w:ascii="SimSun" w:eastAsia="SimSun" w:hAnsi="SimSun" w:cs="SimSun"/>
                <w:lang w:eastAsia="zh-CN"/>
              </w:rPr>
              <w:t>。</w:t>
            </w:r>
          </w:p>
          <w:p w14:paraId="2EADCF0B" w14:textId="60C424AC" w:rsidR="00AF4E31" w:rsidRDefault="00AF4E31" w:rsidP="008D6FC9">
            <w:pPr>
              <w:adjustRightInd w:val="0"/>
              <w:snapToGrid w:val="0"/>
              <w:spacing w:before="120" w:after="120" w:line="240" w:lineRule="atLeast"/>
              <w:rPr>
                <w:rFonts w:ascii="SimSun" w:eastAsia="SimSun" w:hAnsi="SimSun" w:cs="SimSun"/>
                <w:lang w:eastAsia="zh-CN"/>
              </w:rPr>
            </w:pPr>
            <w:r>
              <w:rPr>
                <w:rFonts w:ascii="SimSun" w:eastAsia="SimSun" w:hAnsi="SimSun" w:cs="SimSun"/>
                <w:lang w:eastAsia="zh-CN"/>
              </w:rPr>
              <w:t>缔约方大会第十七</w:t>
            </w:r>
            <w:r w:rsidR="003C301D">
              <w:rPr>
                <w:rFonts w:ascii="SimSun" w:eastAsia="SimSun" w:hAnsi="SimSun" w:cs="SimSun"/>
                <w:lang w:eastAsia="zh-CN"/>
              </w:rPr>
              <w:t>届会</w:t>
            </w:r>
            <w:r>
              <w:rPr>
                <w:rFonts w:ascii="SimSun" w:eastAsia="SimSun" w:hAnsi="SimSun" w:cs="SimSun"/>
                <w:lang w:eastAsia="zh-CN"/>
              </w:rPr>
              <w:t>议对</w:t>
            </w:r>
            <w:r w:rsidR="00C551B5">
              <w:rPr>
                <w:rFonts w:ascii="SimSun" w:eastAsia="SimSun" w:hAnsi="SimSun" w:cs="SimSun" w:hint="eastAsia"/>
                <w:lang w:eastAsia="zh-CN"/>
              </w:rPr>
              <w:t>《</w:t>
            </w:r>
            <w:r>
              <w:rPr>
                <w:rFonts w:ascii="SimSun" w:eastAsia="SimSun" w:hAnsi="SimSun" w:cs="SimSun"/>
                <w:lang w:eastAsia="zh-CN"/>
              </w:rPr>
              <w:t>框架</w:t>
            </w:r>
            <w:r w:rsidR="00C551B5">
              <w:rPr>
                <w:rFonts w:ascii="SimSun" w:eastAsia="SimSun" w:hAnsi="SimSun" w:cs="SimSun" w:hint="eastAsia"/>
                <w:lang w:eastAsia="zh-CN"/>
              </w:rPr>
              <w:t>》</w:t>
            </w:r>
            <w:r w:rsidR="006C5D91">
              <w:rPr>
                <w:rFonts w:ascii="SimSun" w:eastAsia="SimSun" w:hAnsi="SimSun" w:cs="SimSun" w:hint="eastAsia"/>
                <w:lang w:eastAsia="zh-CN"/>
              </w:rPr>
              <w:t>的</w:t>
            </w:r>
            <w:r>
              <w:rPr>
                <w:rFonts w:ascii="SimSun" w:eastAsia="SimSun" w:hAnsi="SimSun" w:cs="SimSun"/>
                <w:lang w:eastAsia="zh-CN"/>
              </w:rPr>
              <w:t>集体</w:t>
            </w:r>
            <w:r w:rsidR="006C5D91">
              <w:rPr>
                <w:rFonts w:ascii="SimSun" w:eastAsia="SimSun" w:hAnsi="SimSun" w:cs="SimSun" w:hint="eastAsia"/>
                <w:lang w:eastAsia="zh-CN"/>
              </w:rPr>
              <w:t>执行进度</w:t>
            </w:r>
            <w:r>
              <w:rPr>
                <w:rFonts w:ascii="SimSun" w:eastAsia="SimSun" w:hAnsi="SimSun" w:cs="SimSun"/>
                <w:lang w:eastAsia="zh-CN"/>
              </w:rPr>
              <w:t>进行全球审查。</w:t>
            </w:r>
          </w:p>
          <w:p w14:paraId="5CECB322" w14:textId="582DC90E" w:rsidR="00AF4E31" w:rsidRDefault="00AF4E31" w:rsidP="008D6FC9">
            <w:pPr>
              <w:adjustRightInd w:val="0"/>
              <w:snapToGrid w:val="0"/>
              <w:spacing w:before="120" w:after="120" w:line="240" w:lineRule="atLeast"/>
              <w:rPr>
                <w:rFonts w:ascii="SimSun" w:eastAsia="SimSun" w:hAnsi="SimSun" w:cs="SimSun"/>
                <w:lang w:eastAsia="zh-CN"/>
              </w:rPr>
            </w:pPr>
            <w:r>
              <w:rPr>
                <w:rFonts w:ascii="SimSun" w:eastAsia="SimSun" w:hAnsi="SimSun" w:cs="SimSun"/>
                <w:lang w:eastAsia="zh-CN"/>
              </w:rPr>
              <w:t>缔约方大会第十七届会议对国家生物多样性战略和行动计划中的信息包括国家目标</w:t>
            </w:r>
            <w:r w:rsidR="006C5D91">
              <w:rPr>
                <w:rFonts w:ascii="SimSun" w:eastAsia="SimSun" w:hAnsi="SimSun" w:cs="SimSun"/>
                <w:lang w:eastAsia="zh-CN"/>
              </w:rPr>
              <w:t>进行全球分析</w:t>
            </w:r>
            <w:r>
              <w:rPr>
                <w:rFonts w:ascii="SimSun" w:eastAsia="SimSun" w:hAnsi="SimSun" w:cs="SimSun"/>
                <w:lang w:eastAsia="zh-CN"/>
              </w:rPr>
              <w:t>。</w:t>
            </w:r>
          </w:p>
        </w:tc>
      </w:tr>
      <w:tr w:rsidR="00AF4E31" w14:paraId="2B2622A4" w14:textId="77777777" w:rsidTr="00320361">
        <w:tc>
          <w:tcPr>
            <w:tcW w:w="2133" w:type="dxa"/>
          </w:tcPr>
          <w:p w14:paraId="60789C75" w14:textId="03B1EA71" w:rsidR="00AF4E31" w:rsidRDefault="00AF4E31" w:rsidP="008D6FC9">
            <w:pPr>
              <w:adjustRightInd w:val="0"/>
              <w:snapToGrid w:val="0"/>
              <w:spacing w:before="120" w:after="120" w:line="240" w:lineRule="atLeast"/>
              <w:rPr>
                <w:rFonts w:ascii="SimSun" w:eastAsia="SimSun" w:hAnsi="SimSun" w:cs="SimSun"/>
                <w:lang w:eastAsia="zh-CN"/>
              </w:rPr>
            </w:pPr>
            <w:r>
              <w:rPr>
                <w:rFonts w:ascii="SimSun" w:eastAsia="SimSun" w:hAnsi="SimSun" w:cs="SimSun"/>
                <w:lang w:eastAsia="zh-CN"/>
              </w:rPr>
              <w:t>2027-2028年：缔约方大会第十八</w:t>
            </w:r>
            <w:r w:rsidR="003C301D">
              <w:rPr>
                <w:rFonts w:ascii="SimSun" w:eastAsia="SimSun" w:hAnsi="SimSun" w:cs="SimSun"/>
                <w:lang w:eastAsia="zh-CN"/>
              </w:rPr>
              <w:t>届会</w:t>
            </w:r>
            <w:r>
              <w:rPr>
                <w:rFonts w:ascii="SimSun" w:eastAsia="SimSun" w:hAnsi="SimSun" w:cs="SimSun"/>
                <w:lang w:eastAsia="zh-CN"/>
              </w:rPr>
              <w:t>议之前</w:t>
            </w:r>
          </w:p>
        </w:tc>
        <w:tc>
          <w:tcPr>
            <w:tcW w:w="6655" w:type="dxa"/>
          </w:tcPr>
          <w:p w14:paraId="0E172AAB" w14:textId="35F17411" w:rsidR="00AF4E31" w:rsidRDefault="00FC7DB4" w:rsidP="008D6FC9">
            <w:pPr>
              <w:adjustRightInd w:val="0"/>
              <w:snapToGrid w:val="0"/>
              <w:spacing w:before="120" w:after="120" w:line="240" w:lineRule="atLeast"/>
              <w:rPr>
                <w:rFonts w:ascii="SimSun" w:eastAsia="SimSun" w:hAnsi="SimSun" w:cs="SimSun"/>
                <w:lang w:eastAsia="zh-CN"/>
              </w:rPr>
            </w:pPr>
            <w:r w:rsidRPr="00FC7DB4">
              <w:rPr>
                <w:rFonts w:ascii="SimSun" w:eastAsia="SimSun" w:hAnsi="SimSun" w:cs="SimSun" w:hint="eastAsia"/>
                <w:lang w:eastAsia="zh-CN"/>
              </w:rPr>
              <w:t>处理全球审查</w:t>
            </w:r>
            <w:r w:rsidR="008756B1">
              <w:rPr>
                <w:rFonts w:ascii="SimSun" w:eastAsia="SimSun" w:hAnsi="SimSun" w:cs="SimSun" w:hint="eastAsia"/>
                <w:lang w:eastAsia="zh-CN"/>
              </w:rPr>
              <w:t>就</w:t>
            </w:r>
            <w:r w:rsidRPr="00FC7DB4">
              <w:rPr>
                <w:rFonts w:ascii="SimSun" w:eastAsia="SimSun" w:hAnsi="SimSun" w:cs="SimSun" w:hint="eastAsia"/>
                <w:lang w:eastAsia="zh-CN"/>
              </w:rPr>
              <w:t>国家执行</w:t>
            </w:r>
            <w:r w:rsidR="008756B1">
              <w:rPr>
                <w:rFonts w:ascii="SimSun" w:eastAsia="SimSun" w:hAnsi="SimSun" w:cs="SimSun" w:hint="eastAsia"/>
                <w:lang w:eastAsia="zh-CN"/>
              </w:rPr>
              <w:t>工作</w:t>
            </w:r>
            <w:r w:rsidR="00DA3E71">
              <w:rPr>
                <w:rFonts w:ascii="SimSun" w:eastAsia="SimSun" w:hAnsi="SimSun" w:cs="SimSun" w:hint="eastAsia"/>
                <w:lang w:eastAsia="zh-CN"/>
              </w:rPr>
              <w:t>得出的</w:t>
            </w:r>
            <w:r w:rsidRPr="00FC7DB4">
              <w:rPr>
                <w:rFonts w:ascii="SimSun" w:eastAsia="SimSun" w:hAnsi="SimSun" w:cs="SimSun" w:hint="eastAsia"/>
                <w:lang w:eastAsia="zh-CN"/>
              </w:rPr>
              <w:t>相关结论</w:t>
            </w:r>
            <w:r w:rsidR="00AF4E31">
              <w:rPr>
                <w:rFonts w:ascii="SimSun" w:eastAsia="SimSun" w:hAnsi="SimSun" w:cs="SimSun"/>
                <w:lang w:eastAsia="zh-CN"/>
              </w:rPr>
              <w:t>。</w:t>
            </w:r>
          </w:p>
          <w:p w14:paraId="29CCA6C2" w14:textId="0878B5AF" w:rsidR="00AF4E31" w:rsidRDefault="00AF4E31" w:rsidP="008D6FC9">
            <w:pPr>
              <w:adjustRightInd w:val="0"/>
              <w:snapToGrid w:val="0"/>
              <w:spacing w:before="120" w:after="120" w:line="240" w:lineRule="atLeast"/>
              <w:rPr>
                <w:rFonts w:ascii="SimSun" w:eastAsia="SimSun" w:hAnsi="SimSun" w:cs="SimSun"/>
                <w:lang w:eastAsia="zh-CN"/>
              </w:rPr>
            </w:pPr>
            <w:r>
              <w:rPr>
                <w:rFonts w:ascii="SimSun" w:eastAsia="SimSun" w:hAnsi="SimSun" w:cs="SimSun"/>
                <w:lang w:eastAsia="zh-CN"/>
              </w:rPr>
              <w:t>缔约方大会第十八</w:t>
            </w:r>
            <w:r w:rsidR="003C301D">
              <w:rPr>
                <w:rFonts w:ascii="SimSun" w:eastAsia="SimSun" w:hAnsi="SimSun" w:cs="SimSun"/>
                <w:lang w:eastAsia="zh-CN"/>
              </w:rPr>
              <w:t>届会</w:t>
            </w:r>
            <w:r>
              <w:rPr>
                <w:rFonts w:ascii="SimSun" w:eastAsia="SimSun" w:hAnsi="SimSun" w:cs="SimSun"/>
                <w:lang w:eastAsia="zh-CN"/>
              </w:rPr>
              <w:t>议对国家生物多样性战略和行动计划中的信息包括国家目标</w:t>
            </w:r>
            <w:r w:rsidR="00310754">
              <w:rPr>
                <w:rFonts w:ascii="SimSun" w:eastAsia="SimSun" w:hAnsi="SimSun" w:cs="SimSun"/>
                <w:lang w:eastAsia="zh-CN"/>
              </w:rPr>
              <w:t>进行全球分析</w:t>
            </w:r>
            <w:r>
              <w:rPr>
                <w:rFonts w:ascii="SimSun" w:eastAsia="SimSun" w:hAnsi="SimSun" w:cs="SimSun"/>
                <w:lang w:eastAsia="zh-CN"/>
              </w:rPr>
              <w:t>。</w:t>
            </w:r>
          </w:p>
        </w:tc>
      </w:tr>
      <w:tr w:rsidR="00AF4E31" w14:paraId="5FB4A98C" w14:textId="77777777" w:rsidTr="00320361">
        <w:tc>
          <w:tcPr>
            <w:tcW w:w="2133" w:type="dxa"/>
          </w:tcPr>
          <w:p w14:paraId="710BAFF6" w14:textId="423D6B1B" w:rsidR="00AF4E31" w:rsidRDefault="00AF4E31" w:rsidP="008D6FC9">
            <w:pPr>
              <w:adjustRightInd w:val="0"/>
              <w:snapToGrid w:val="0"/>
              <w:spacing w:before="120" w:after="120" w:line="240" w:lineRule="atLeast"/>
              <w:rPr>
                <w:rFonts w:ascii="SimSun" w:eastAsia="SimSun" w:hAnsi="SimSun" w:cs="SimSun"/>
                <w:lang w:eastAsia="zh-CN"/>
              </w:rPr>
            </w:pPr>
            <w:r>
              <w:rPr>
                <w:rFonts w:ascii="SimSun" w:eastAsia="SimSun" w:hAnsi="SimSun" w:cs="SimSun"/>
                <w:lang w:eastAsia="zh-CN"/>
              </w:rPr>
              <w:t>2029-2030年：缔约方大会第十九</w:t>
            </w:r>
            <w:r w:rsidR="003C301D">
              <w:rPr>
                <w:rFonts w:ascii="SimSun" w:eastAsia="SimSun" w:hAnsi="SimSun" w:cs="SimSun"/>
                <w:lang w:eastAsia="zh-CN"/>
              </w:rPr>
              <w:t>届会</w:t>
            </w:r>
            <w:r>
              <w:rPr>
                <w:rFonts w:ascii="SimSun" w:eastAsia="SimSun" w:hAnsi="SimSun" w:cs="SimSun"/>
                <w:lang w:eastAsia="zh-CN"/>
              </w:rPr>
              <w:t>议之前</w:t>
            </w:r>
          </w:p>
        </w:tc>
        <w:tc>
          <w:tcPr>
            <w:tcW w:w="6655" w:type="dxa"/>
          </w:tcPr>
          <w:p w14:paraId="686A6E05" w14:textId="4432B042" w:rsidR="00AF4E31" w:rsidRDefault="00AF4E31" w:rsidP="00CC3DF9">
            <w:pPr>
              <w:adjustRightInd w:val="0"/>
              <w:snapToGrid w:val="0"/>
              <w:spacing w:before="120" w:after="120" w:line="240" w:lineRule="atLeast"/>
              <w:rPr>
                <w:rFonts w:ascii="SimSun" w:eastAsia="SimSun" w:hAnsi="SimSun" w:cs="SimSun"/>
                <w:lang w:eastAsia="zh-CN"/>
              </w:rPr>
            </w:pPr>
            <w:r>
              <w:rPr>
                <w:rFonts w:ascii="SimSun" w:eastAsia="SimSun" w:hAnsi="SimSun" w:cs="SimSun"/>
                <w:lang w:eastAsia="zh-CN"/>
              </w:rPr>
              <w:t>2029年6月30日前提交国家报告，包括监测框架</w:t>
            </w:r>
            <w:r w:rsidR="006A2FC8">
              <w:rPr>
                <w:rFonts w:ascii="SimSun" w:eastAsia="SimSun" w:hAnsi="SimSun" w:cs="SimSun" w:hint="eastAsia"/>
                <w:lang w:eastAsia="zh-CN"/>
              </w:rPr>
              <w:t>的</w:t>
            </w:r>
            <w:r>
              <w:rPr>
                <w:rFonts w:ascii="SimSun" w:eastAsia="SimSun" w:hAnsi="SimSun" w:cs="SimSun"/>
                <w:lang w:eastAsia="zh-CN"/>
              </w:rPr>
              <w:t>指标</w:t>
            </w:r>
            <w:r w:rsidR="00C45924">
              <w:rPr>
                <w:rFonts w:ascii="SimSun" w:eastAsia="SimSun" w:hAnsi="SimSun" w:cs="SimSun" w:hint="eastAsia"/>
                <w:lang w:eastAsia="zh-CN"/>
              </w:rPr>
              <w:t>报告</w:t>
            </w:r>
            <w:r>
              <w:rPr>
                <w:rFonts w:ascii="SimSun" w:eastAsia="SimSun" w:hAnsi="SimSun" w:cs="SimSun"/>
                <w:lang w:eastAsia="zh-CN"/>
              </w:rPr>
              <w:t>。</w:t>
            </w:r>
          </w:p>
          <w:p w14:paraId="560BA72F" w14:textId="7CD0966E" w:rsidR="00AF4E31" w:rsidRDefault="00AF4E31" w:rsidP="008D6FC9">
            <w:pPr>
              <w:adjustRightInd w:val="0"/>
              <w:snapToGrid w:val="0"/>
              <w:spacing w:before="120" w:after="120" w:line="240" w:lineRule="atLeast"/>
              <w:rPr>
                <w:rFonts w:ascii="SimSun" w:eastAsia="SimSun" w:hAnsi="SimSun" w:cs="SimSun"/>
                <w:lang w:eastAsia="zh-CN"/>
              </w:rPr>
            </w:pPr>
            <w:r>
              <w:rPr>
                <w:rFonts w:ascii="SimSun" w:eastAsia="SimSun" w:hAnsi="SimSun" w:cs="SimSun"/>
                <w:lang w:eastAsia="zh-CN"/>
              </w:rPr>
              <w:t>缔约方大会第十九</w:t>
            </w:r>
            <w:r w:rsidR="003C301D">
              <w:rPr>
                <w:rFonts w:ascii="SimSun" w:eastAsia="SimSun" w:hAnsi="SimSun" w:cs="SimSun"/>
                <w:lang w:eastAsia="zh-CN"/>
              </w:rPr>
              <w:t>届会</w:t>
            </w:r>
            <w:r>
              <w:rPr>
                <w:rFonts w:ascii="SimSun" w:eastAsia="SimSun" w:hAnsi="SimSun" w:cs="SimSun"/>
                <w:lang w:eastAsia="zh-CN"/>
              </w:rPr>
              <w:t>议对</w:t>
            </w:r>
            <w:r w:rsidR="006A2FC8">
              <w:rPr>
                <w:rFonts w:ascii="SimSun" w:eastAsia="SimSun" w:hAnsi="SimSun" w:cs="SimSun" w:hint="eastAsia"/>
                <w:lang w:eastAsia="zh-CN"/>
              </w:rPr>
              <w:t>《</w:t>
            </w:r>
            <w:r>
              <w:rPr>
                <w:rFonts w:ascii="SimSun" w:eastAsia="SimSun" w:hAnsi="SimSun" w:cs="SimSun"/>
                <w:lang w:eastAsia="zh-CN"/>
              </w:rPr>
              <w:t>框架</w:t>
            </w:r>
            <w:r w:rsidR="00C77810">
              <w:rPr>
                <w:rFonts w:ascii="SimSun" w:eastAsia="SimSun" w:hAnsi="SimSun" w:cs="SimSun" w:hint="eastAsia"/>
                <w:lang w:eastAsia="zh-CN"/>
              </w:rPr>
              <w:t>》的集体执行进度</w:t>
            </w:r>
            <w:r>
              <w:rPr>
                <w:rFonts w:ascii="SimSun" w:eastAsia="SimSun" w:hAnsi="SimSun" w:cs="SimSun"/>
                <w:lang w:eastAsia="zh-CN"/>
              </w:rPr>
              <w:t>进行全球审查。</w:t>
            </w:r>
          </w:p>
          <w:p w14:paraId="18198919" w14:textId="13D34EF0" w:rsidR="00AF4E31" w:rsidRDefault="00AF4E31" w:rsidP="008D6FC9">
            <w:pPr>
              <w:adjustRightInd w:val="0"/>
              <w:snapToGrid w:val="0"/>
              <w:spacing w:before="120" w:after="120" w:line="240" w:lineRule="atLeast"/>
              <w:rPr>
                <w:rFonts w:ascii="SimSun" w:eastAsia="SimSun" w:hAnsi="SimSun" w:cs="SimSun"/>
                <w:lang w:eastAsia="zh-CN"/>
              </w:rPr>
            </w:pPr>
            <w:r>
              <w:rPr>
                <w:rFonts w:ascii="SimSun" w:eastAsia="SimSun" w:hAnsi="SimSun" w:cs="SimSun"/>
                <w:lang w:eastAsia="zh-CN"/>
              </w:rPr>
              <w:t>缔约方大会第十九</w:t>
            </w:r>
            <w:r w:rsidR="003C301D">
              <w:rPr>
                <w:rFonts w:ascii="SimSun" w:eastAsia="SimSun" w:hAnsi="SimSun" w:cs="SimSun"/>
                <w:lang w:eastAsia="zh-CN"/>
              </w:rPr>
              <w:t>届会</w:t>
            </w:r>
            <w:r>
              <w:rPr>
                <w:rFonts w:ascii="SimSun" w:eastAsia="SimSun" w:hAnsi="SimSun" w:cs="SimSun"/>
                <w:lang w:eastAsia="zh-CN"/>
              </w:rPr>
              <w:t>议对国家生物多样性战略和行动计划中的信息包括国家目标</w:t>
            </w:r>
            <w:r w:rsidR="00C77810">
              <w:rPr>
                <w:rFonts w:ascii="SimSun" w:eastAsia="SimSun" w:hAnsi="SimSun" w:cs="SimSun"/>
                <w:lang w:eastAsia="zh-CN"/>
              </w:rPr>
              <w:t>进行全球分析</w:t>
            </w:r>
            <w:r>
              <w:rPr>
                <w:rFonts w:ascii="SimSun" w:eastAsia="SimSun" w:hAnsi="SimSun" w:cs="SimSun"/>
                <w:lang w:eastAsia="zh-CN"/>
              </w:rPr>
              <w:t>。</w:t>
            </w:r>
          </w:p>
          <w:p w14:paraId="26AD4173" w14:textId="64004127" w:rsidR="00AF4E31" w:rsidRDefault="00AF4E31" w:rsidP="008D6FC9">
            <w:pPr>
              <w:adjustRightInd w:val="0"/>
              <w:snapToGrid w:val="0"/>
              <w:spacing w:before="120" w:after="120" w:line="240" w:lineRule="atLeast"/>
              <w:rPr>
                <w:rFonts w:ascii="SimSun" w:eastAsia="SimSun" w:hAnsi="SimSun" w:cs="SimSun"/>
                <w:lang w:eastAsia="zh-CN"/>
              </w:rPr>
            </w:pPr>
            <w:r>
              <w:rPr>
                <w:rFonts w:ascii="SimSun" w:eastAsia="SimSun" w:hAnsi="SimSun" w:cs="SimSun"/>
                <w:lang w:eastAsia="zh-CN"/>
              </w:rPr>
              <w:t>对2030年后战略计划的</w:t>
            </w:r>
            <w:r w:rsidR="007B3EBA">
              <w:rPr>
                <w:rFonts w:ascii="SimSun" w:eastAsia="SimSun" w:hAnsi="SimSun" w:cs="SimSun" w:hint="eastAsia"/>
                <w:lang w:eastAsia="zh-CN"/>
              </w:rPr>
              <w:t>意义</w:t>
            </w:r>
            <w:r>
              <w:rPr>
                <w:rFonts w:ascii="SimSun" w:eastAsia="SimSun" w:hAnsi="SimSun" w:cs="SimSun"/>
                <w:lang w:eastAsia="zh-CN"/>
              </w:rPr>
              <w:t>。</w:t>
            </w:r>
          </w:p>
        </w:tc>
      </w:tr>
    </w:tbl>
    <w:p w14:paraId="30D958B8" w14:textId="742DC0EC" w:rsidR="00AF4E31" w:rsidRPr="008D6FC9" w:rsidRDefault="00AF4E31" w:rsidP="008D6FC9">
      <w:pPr>
        <w:adjustRightInd w:val="0"/>
        <w:snapToGrid w:val="0"/>
        <w:spacing w:before="120" w:after="120" w:line="240" w:lineRule="atLeast"/>
        <w:ind w:left="490"/>
        <w:jc w:val="both"/>
        <w:rPr>
          <w:rFonts w:ascii="SimSun" w:eastAsia="SimSun" w:hAnsi="SimSun" w:cs="SimSun"/>
          <w:lang w:eastAsia="zh-CN"/>
        </w:rPr>
      </w:pPr>
      <w:r w:rsidRPr="000A263A">
        <w:rPr>
          <w:rFonts w:ascii="SimSun" w:eastAsia="SimSun" w:hAnsi="SimSun" w:cs="SimSun"/>
          <w:lang w:eastAsia="zh-CN"/>
        </w:rPr>
        <w:t>7.</w:t>
      </w:r>
      <w:r w:rsidRPr="000A263A">
        <w:rPr>
          <w:rFonts w:ascii="SimSun" w:eastAsia="SimSun" w:hAnsi="SimSun" w:cs="SimSun"/>
          <w:lang w:eastAsia="zh-CN"/>
        </w:rPr>
        <w:tab/>
        <w:t>筹备阶段的第一项</w:t>
      </w:r>
      <w:r w:rsidR="00514B14">
        <w:rPr>
          <w:rFonts w:ascii="SimSun" w:eastAsia="SimSun" w:hAnsi="SimSun" w:cs="SimSun" w:hint="eastAsia"/>
          <w:lang w:eastAsia="zh-CN"/>
        </w:rPr>
        <w:t>内容</w:t>
      </w:r>
      <w:r w:rsidRPr="000A263A">
        <w:rPr>
          <w:rFonts w:ascii="SimSun" w:eastAsia="SimSun" w:hAnsi="SimSun" w:cs="SimSun"/>
          <w:lang w:eastAsia="zh-CN"/>
        </w:rPr>
        <w:t>是根据论坛的工作方式和咨询委员会的指导</w:t>
      </w:r>
      <w:r w:rsidR="000B3E0B">
        <w:rPr>
          <w:rFonts w:ascii="SimSun" w:eastAsia="SimSun" w:hAnsi="SimSun" w:cs="SimSun" w:hint="eastAsia"/>
          <w:lang w:eastAsia="zh-CN"/>
        </w:rPr>
        <w:t>意见</w:t>
      </w:r>
      <w:r w:rsidR="00202026">
        <w:rPr>
          <w:rFonts w:ascii="SimSun" w:eastAsia="SimSun" w:hAnsi="SimSun" w:cs="SimSun" w:hint="eastAsia"/>
          <w:lang w:eastAsia="zh-CN"/>
        </w:rPr>
        <w:t>由</w:t>
      </w:r>
      <w:r w:rsidRPr="000A263A">
        <w:rPr>
          <w:rFonts w:ascii="SimSun" w:eastAsia="SimSun" w:hAnsi="SimSun" w:cs="SimSun"/>
          <w:lang w:eastAsia="zh-CN"/>
        </w:rPr>
        <w:t>各国</w:t>
      </w:r>
      <w:r w:rsidR="003F7006">
        <w:rPr>
          <w:rFonts w:ascii="SimSun" w:eastAsia="SimSun" w:hAnsi="SimSun" w:cs="SimSun" w:hint="eastAsia"/>
          <w:lang w:eastAsia="zh-CN"/>
        </w:rPr>
        <w:t>为</w:t>
      </w:r>
      <w:r w:rsidRPr="000A263A">
        <w:rPr>
          <w:rFonts w:ascii="SimSun" w:eastAsia="SimSun" w:hAnsi="SimSun" w:cs="SimSun"/>
          <w:lang w:eastAsia="zh-CN"/>
        </w:rPr>
        <w:t>参加</w:t>
      </w:r>
      <w:r w:rsidR="004C04F2">
        <w:rPr>
          <w:rFonts w:ascii="SimSun" w:eastAsia="SimSun" w:hAnsi="SimSun" w:cs="SimSun" w:hint="eastAsia"/>
          <w:lang w:eastAsia="zh-CN"/>
        </w:rPr>
        <w:t>区域</w:t>
      </w:r>
      <w:r w:rsidRPr="000A263A">
        <w:rPr>
          <w:rFonts w:ascii="SimSun" w:eastAsia="SimSun" w:hAnsi="SimSun" w:cs="SimSun"/>
          <w:lang w:eastAsia="zh-CN"/>
        </w:rPr>
        <w:t>或</w:t>
      </w:r>
      <w:r w:rsidR="004C04F2">
        <w:rPr>
          <w:rFonts w:ascii="SimSun" w:eastAsia="SimSun" w:hAnsi="SimSun" w:cs="SimSun" w:hint="eastAsia"/>
          <w:lang w:eastAsia="zh-CN"/>
        </w:rPr>
        <w:t>次区域</w:t>
      </w:r>
      <w:r w:rsidRPr="000A263A">
        <w:rPr>
          <w:rFonts w:ascii="SimSun" w:eastAsia="SimSun" w:hAnsi="SimSun" w:cs="SimSun"/>
          <w:lang w:eastAsia="zh-CN"/>
        </w:rPr>
        <w:t>对话做准备。这将涉及各国内部磋商，</w:t>
      </w:r>
      <w:r w:rsidR="00280B64">
        <w:rPr>
          <w:rFonts w:ascii="SimSun" w:eastAsia="SimSun" w:hAnsi="SimSun" w:cs="SimSun" w:hint="eastAsia"/>
          <w:lang w:eastAsia="zh-CN"/>
        </w:rPr>
        <w:t>查明</w:t>
      </w:r>
      <w:r w:rsidRPr="000A263A">
        <w:rPr>
          <w:rFonts w:ascii="SimSun" w:eastAsia="SimSun" w:hAnsi="SimSun" w:cs="SimSun"/>
          <w:lang w:eastAsia="zh-CN"/>
        </w:rPr>
        <w:t>可在对话期间</w:t>
      </w:r>
      <w:r w:rsidRPr="008D6FC9">
        <w:rPr>
          <w:rFonts w:ascii="SimSun" w:eastAsia="SimSun" w:hAnsi="SimSun" w:cs="SimSun"/>
          <w:lang w:eastAsia="zh-CN"/>
        </w:rPr>
        <w:t>分享的挑战和经验教训，并准备这方面的介绍</w:t>
      </w:r>
      <w:r w:rsidR="00662B40">
        <w:rPr>
          <w:rFonts w:ascii="SimSun" w:eastAsia="SimSun" w:hAnsi="SimSun" w:cs="SimSun" w:hint="eastAsia"/>
          <w:lang w:eastAsia="zh-CN"/>
        </w:rPr>
        <w:t>材料</w:t>
      </w:r>
      <w:r w:rsidRPr="008D6FC9">
        <w:rPr>
          <w:rFonts w:ascii="SimSun" w:eastAsia="SimSun" w:hAnsi="SimSun" w:cs="SimSun"/>
          <w:lang w:eastAsia="zh-CN"/>
        </w:rPr>
        <w:t>。</w:t>
      </w:r>
      <w:r w:rsidR="000E1C17" w:rsidRPr="000E1C17">
        <w:rPr>
          <w:rFonts w:ascii="SimSun" w:eastAsia="SimSun" w:hAnsi="SimSun" w:cs="SimSun" w:hint="eastAsia"/>
          <w:lang w:eastAsia="zh-CN"/>
        </w:rPr>
        <w:t>各国应将其国家生物多样性战略和行动计划、国家报告或其他相关报告（</w:t>
      </w:r>
      <w:r w:rsidR="00C36DC6">
        <w:rPr>
          <w:rFonts w:ascii="SimSun" w:eastAsia="SimSun" w:hAnsi="SimSun" w:cs="SimSun" w:hint="eastAsia"/>
          <w:lang w:eastAsia="zh-CN"/>
        </w:rPr>
        <w:t>例如</w:t>
      </w:r>
      <w:r w:rsidR="000E1C17" w:rsidRPr="000E1C17">
        <w:rPr>
          <w:rFonts w:ascii="SimSun" w:eastAsia="SimSun" w:hAnsi="SimSun" w:cs="SimSun" w:hint="eastAsia"/>
          <w:lang w:eastAsia="zh-CN"/>
        </w:rPr>
        <w:t>国家生物多样性战略和行动计划</w:t>
      </w:r>
      <w:r w:rsidR="00841233">
        <w:rPr>
          <w:rFonts w:ascii="SimSun" w:eastAsia="SimSun" w:hAnsi="SimSun" w:cs="SimSun" w:hint="eastAsia"/>
          <w:lang w:eastAsia="zh-CN"/>
        </w:rPr>
        <w:t>、</w:t>
      </w:r>
      <w:r w:rsidR="000E1C17" w:rsidRPr="000E1C17">
        <w:rPr>
          <w:rFonts w:ascii="SimSun" w:eastAsia="SimSun" w:hAnsi="SimSun" w:cs="SimSun" w:hint="eastAsia"/>
          <w:lang w:eastAsia="zh-CN"/>
        </w:rPr>
        <w:t>相关战略或计划</w:t>
      </w:r>
      <w:r w:rsidR="005F402C">
        <w:rPr>
          <w:rFonts w:ascii="SimSun" w:eastAsia="SimSun" w:hAnsi="SimSun" w:cs="SimSun" w:hint="eastAsia"/>
          <w:lang w:eastAsia="zh-CN"/>
        </w:rPr>
        <w:t>的</w:t>
      </w:r>
      <w:r w:rsidR="00C36DC6">
        <w:rPr>
          <w:rFonts w:ascii="SimSun" w:eastAsia="SimSun" w:hAnsi="SimSun" w:cs="SimSun" w:hint="eastAsia"/>
          <w:lang w:eastAsia="zh-CN"/>
        </w:rPr>
        <w:t>执行</w:t>
      </w:r>
      <w:r w:rsidR="000E1C17" w:rsidRPr="000E1C17">
        <w:rPr>
          <w:rFonts w:ascii="SimSun" w:eastAsia="SimSun" w:hAnsi="SimSun" w:cs="SimSun" w:hint="eastAsia"/>
          <w:lang w:eastAsia="zh-CN"/>
        </w:rPr>
        <w:t>情况国家审查</w:t>
      </w:r>
      <w:r w:rsidR="007964A4">
        <w:rPr>
          <w:rFonts w:ascii="SimSun" w:eastAsia="SimSun" w:hAnsi="SimSun" w:cs="SimSun" w:hint="eastAsia"/>
          <w:lang w:eastAsia="zh-CN"/>
        </w:rPr>
        <w:t>报告</w:t>
      </w:r>
      <w:r w:rsidR="000E1C17" w:rsidRPr="000E1C17">
        <w:rPr>
          <w:rFonts w:ascii="SimSun" w:eastAsia="SimSun" w:hAnsi="SimSun" w:cs="SimSun" w:hint="eastAsia"/>
          <w:lang w:eastAsia="zh-CN"/>
        </w:rPr>
        <w:t>）作为其投入的基础</w:t>
      </w:r>
      <w:r w:rsidRPr="008D6FC9">
        <w:rPr>
          <w:rFonts w:ascii="SimSun" w:eastAsia="SimSun" w:hAnsi="SimSun" w:cs="SimSun"/>
          <w:lang w:eastAsia="zh-CN"/>
        </w:rPr>
        <w:t>。</w:t>
      </w:r>
    </w:p>
    <w:p w14:paraId="1D2D6429" w14:textId="107709EB" w:rsidR="00AF4E31" w:rsidRPr="008D6FC9" w:rsidRDefault="00AF4E31" w:rsidP="008D6FC9">
      <w:pPr>
        <w:adjustRightInd w:val="0"/>
        <w:snapToGrid w:val="0"/>
        <w:spacing w:before="120" w:after="120" w:line="240" w:lineRule="atLeast"/>
        <w:ind w:left="490"/>
        <w:jc w:val="both"/>
        <w:rPr>
          <w:rFonts w:eastAsia="SimSun"/>
          <w:lang w:eastAsia="zh-CN"/>
        </w:rPr>
      </w:pPr>
      <w:r w:rsidRPr="008D6FC9">
        <w:rPr>
          <w:rFonts w:ascii="SimSun" w:eastAsia="SimSun" w:hAnsi="SimSun" w:cs="SimSun"/>
          <w:lang w:eastAsia="zh-CN"/>
        </w:rPr>
        <w:t>8.</w:t>
      </w:r>
      <w:r w:rsidRPr="008D6FC9">
        <w:rPr>
          <w:rFonts w:ascii="SimSun" w:eastAsia="SimSun" w:hAnsi="SimSun" w:cs="SimSun"/>
          <w:lang w:eastAsia="zh-CN"/>
        </w:rPr>
        <w:tab/>
        <w:t>已接受自愿同行</w:t>
      </w:r>
      <w:r w:rsidR="00A615A8">
        <w:rPr>
          <w:rFonts w:ascii="SimSun" w:eastAsia="SimSun" w:hAnsi="SimSun" w:cs="SimSun" w:hint="eastAsia"/>
          <w:lang w:eastAsia="zh-CN"/>
        </w:rPr>
        <w:t>评议</w:t>
      </w:r>
      <w:r w:rsidRPr="008D6FC9">
        <w:rPr>
          <w:rFonts w:ascii="SimSun" w:eastAsia="SimSun" w:hAnsi="SimSun" w:cs="SimSun"/>
          <w:lang w:eastAsia="zh-CN"/>
        </w:rPr>
        <w:t>或其他</w:t>
      </w:r>
      <w:r w:rsidR="00D11612">
        <w:rPr>
          <w:rFonts w:ascii="SimSun" w:eastAsia="SimSun" w:hAnsi="SimSun" w:cs="SimSun" w:hint="eastAsia"/>
          <w:lang w:eastAsia="zh-CN"/>
        </w:rPr>
        <w:t>评审</w:t>
      </w:r>
      <w:r w:rsidRPr="008D6FC9">
        <w:rPr>
          <w:rFonts w:ascii="SimSun" w:eastAsia="SimSun" w:hAnsi="SimSun" w:cs="SimSun"/>
          <w:lang w:eastAsia="zh-CN"/>
        </w:rPr>
        <w:t>（</w:t>
      </w:r>
      <w:r w:rsidR="00A55073">
        <w:rPr>
          <w:rFonts w:ascii="SimSun" w:eastAsia="SimSun" w:hAnsi="SimSun" w:cs="SimSun" w:hint="eastAsia"/>
          <w:lang w:eastAsia="zh-CN"/>
        </w:rPr>
        <w:t>例如</w:t>
      </w:r>
      <w:r w:rsidRPr="008D6FC9">
        <w:rPr>
          <w:rFonts w:ascii="SimSun" w:eastAsia="SimSun" w:hAnsi="SimSun" w:cs="SimSun"/>
          <w:lang w:eastAsia="zh-CN"/>
        </w:rPr>
        <w:t>国家执行情况评估、经济合作与发展组织</w:t>
      </w:r>
      <w:r w:rsidRPr="008D6FC9">
        <w:rPr>
          <w:rFonts w:eastAsia="SimSun"/>
          <w:lang w:eastAsia="zh-CN"/>
        </w:rPr>
        <w:t>环境绩效评审、国家审计署评审或任何其他此类评审）的国家，可</w:t>
      </w:r>
      <w:r w:rsidR="00991614">
        <w:rPr>
          <w:rFonts w:eastAsia="SimSun" w:hint="eastAsia"/>
          <w:lang w:eastAsia="zh-CN"/>
        </w:rPr>
        <w:t>把</w:t>
      </w:r>
      <w:r w:rsidRPr="008D6FC9">
        <w:rPr>
          <w:rFonts w:eastAsia="SimSun"/>
          <w:lang w:eastAsia="zh-CN"/>
        </w:rPr>
        <w:t>在这些进程中收集的信息作为对筹备阶段投入的基础。</w:t>
      </w:r>
    </w:p>
    <w:p w14:paraId="71684026" w14:textId="514A1380" w:rsidR="00AF4E31" w:rsidRPr="000A263A" w:rsidRDefault="00AF4E31" w:rsidP="008D6FC9">
      <w:pPr>
        <w:adjustRightInd w:val="0"/>
        <w:snapToGrid w:val="0"/>
        <w:spacing w:before="120" w:after="120" w:line="240" w:lineRule="atLeast"/>
        <w:ind w:left="490"/>
        <w:jc w:val="both"/>
        <w:rPr>
          <w:rFonts w:ascii="SimSun" w:eastAsia="SimSun" w:hAnsi="SimSun" w:cs="SimSun"/>
          <w:lang w:eastAsia="zh-CN"/>
        </w:rPr>
      </w:pPr>
      <w:r w:rsidRPr="008D6FC9">
        <w:rPr>
          <w:rFonts w:ascii="SimSun" w:eastAsia="SimSun" w:hAnsi="SimSun" w:cs="SimSun"/>
          <w:lang w:eastAsia="zh-CN"/>
        </w:rPr>
        <w:t>9.</w:t>
      </w:r>
      <w:r w:rsidRPr="008D6FC9">
        <w:rPr>
          <w:rFonts w:ascii="SimSun" w:eastAsia="SimSun" w:hAnsi="SimSun" w:cs="SimSun"/>
          <w:lang w:eastAsia="zh-CN"/>
        </w:rPr>
        <w:tab/>
      </w:r>
      <w:r w:rsidR="004947B1">
        <w:rPr>
          <w:rFonts w:ascii="SimSun" w:eastAsia="SimSun" w:hAnsi="SimSun" w:cs="SimSun" w:hint="eastAsia"/>
          <w:lang w:eastAsia="zh-CN"/>
        </w:rPr>
        <w:t>完成</w:t>
      </w:r>
      <w:r w:rsidRPr="008D6FC9">
        <w:rPr>
          <w:rFonts w:ascii="SimSun" w:eastAsia="SimSun" w:hAnsi="SimSun" w:cs="SimSun"/>
          <w:lang w:eastAsia="zh-CN"/>
        </w:rPr>
        <w:t>国家筹备工作之后，将举行一系列</w:t>
      </w:r>
      <w:r w:rsidR="004947B1">
        <w:rPr>
          <w:rFonts w:ascii="SimSun" w:eastAsia="SimSun" w:hAnsi="SimSun" w:cs="SimSun" w:hint="eastAsia"/>
          <w:lang w:eastAsia="zh-CN"/>
        </w:rPr>
        <w:t>便利</w:t>
      </w:r>
      <w:r w:rsidRPr="008D6FC9">
        <w:rPr>
          <w:rFonts w:ascii="SimSun" w:eastAsia="SimSun" w:hAnsi="SimSun" w:cs="SimSun"/>
          <w:lang w:eastAsia="zh-CN"/>
        </w:rPr>
        <w:t>性</w:t>
      </w:r>
      <w:r w:rsidR="00394F4B">
        <w:rPr>
          <w:rFonts w:ascii="SimSun" w:eastAsia="SimSun" w:hAnsi="SimSun" w:cs="SimSun" w:hint="eastAsia"/>
          <w:lang w:eastAsia="zh-CN"/>
        </w:rPr>
        <w:t>的</w:t>
      </w:r>
      <w:r w:rsidRPr="008D6FC9">
        <w:rPr>
          <w:rFonts w:ascii="SimSun" w:eastAsia="SimSun" w:hAnsi="SimSun" w:cs="SimSun"/>
          <w:lang w:eastAsia="zh-CN"/>
        </w:rPr>
        <w:t>区域和次区域对话，每个国家将在对话中介绍与制定、</w:t>
      </w:r>
      <w:r w:rsidR="00EF6F6F">
        <w:rPr>
          <w:rFonts w:ascii="SimSun" w:eastAsia="SimSun" w:hAnsi="SimSun" w:cs="SimSun" w:hint="eastAsia"/>
          <w:lang w:eastAsia="zh-CN"/>
        </w:rPr>
        <w:t>执行</w:t>
      </w:r>
      <w:r w:rsidRPr="008D6FC9">
        <w:rPr>
          <w:rFonts w:ascii="SimSun" w:eastAsia="SimSun" w:hAnsi="SimSun" w:cs="SimSun"/>
          <w:lang w:eastAsia="zh-CN"/>
        </w:rPr>
        <w:t>、监测和/或审查其国家生物多样性战略和行动计划有关的进展、成果和学习的各个方面。将请缔约方介绍基于其最近或正在进行的努力的</w:t>
      </w:r>
      <w:r w:rsidRPr="000A263A">
        <w:rPr>
          <w:rFonts w:ascii="SimSun" w:eastAsia="SimSun" w:hAnsi="SimSun" w:cs="SimSun"/>
          <w:lang w:eastAsia="zh-CN"/>
        </w:rPr>
        <w:t>具体实例和经验。对话的结构将</w:t>
      </w:r>
      <w:r w:rsidR="00410779">
        <w:rPr>
          <w:rFonts w:ascii="SimSun" w:eastAsia="SimSun" w:hAnsi="SimSun" w:cs="SimSun" w:hint="eastAsia"/>
          <w:lang w:eastAsia="zh-CN"/>
        </w:rPr>
        <w:t>方便</w:t>
      </w:r>
      <w:r w:rsidRPr="000A263A">
        <w:rPr>
          <w:rFonts w:ascii="SimSun" w:eastAsia="SimSun" w:hAnsi="SimSun" w:cs="SimSun"/>
          <w:lang w:eastAsia="zh-CN"/>
        </w:rPr>
        <w:t>缔约方之间</w:t>
      </w:r>
      <w:r w:rsidR="00CE0343">
        <w:rPr>
          <w:rFonts w:ascii="SimSun" w:eastAsia="SimSun" w:hAnsi="SimSun" w:cs="SimSun" w:hint="eastAsia"/>
          <w:lang w:eastAsia="zh-CN"/>
        </w:rPr>
        <w:t>进行</w:t>
      </w:r>
      <w:r w:rsidRPr="000A263A">
        <w:rPr>
          <w:rFonts w:ascii="SimSun" w:eastAsia="SimSun" w:hAnsi="SimSun" w:cs="SimSun"/>
          <w:lang w:eastAsia="zh-CN"/>
        </w:rPr>
        <w:t>深入对话，对话将包括对成功和挑战的讨论，以便</w:t>
      </w:r>
      <w:r w:rsidR="00E32690">
        <w:rPr>
          <w:rFonts w:ascii="SimSun" w:eastAsia="SimSun" w:hAnsi="SimSun" w:cs="SimSun" w:hint="eastAsia"/>
          <w:lang w:eastAsia="zh-CN"/>
        </w:rPr>
        <w:t>在</w:t>
      </w:r>
      <w:r w:rsidR="008F6A26">
        <w:rPr>
          <w:rFonts w:ascii="SimSun" w:eastAsia="SimSun" w:hAnsi="SimSun" w:cs="SimSun" w:hint="eastAsia"/>
          <w:lang w:eastAsia="zh-CN"/>
        </w:rPr>
        <w:t>成功方面，</w:t>
      </w:r>
      <w:r w:rsidRPr="000A263A">
        <w:rPr>
          <w:rFonts w:ascii="SimSun" w:eastAsia="SimSun" w:hAnsi="SimSun" w:cs="SimSun"/>
          <w:lang w:eastAsia="zh-CN"/>
        </w:rPr>
        <w:t>尽可能全面澄清</w:t>
      </w:r>
      <w:r w:rsidR="008F6A26">
        <w:rPr>
          <w:rFonts w:ascii="SimSun" w:eastAsia="SimSun" w:hAnsi="SimSun" w:cs="SimSun" w:hint="eastAsia"/>
          <w:lang w:eastAsia="zh-CN"/>
        </w:rPr>
        <w:t>其</w:t>
      </w:r>
      <w:r w:rsidRPr="000A263A">
        <w:rPr>
          <w:rFonts w:ascii="SimSun" w:eastAsia="SimSun" w:hAnsi="SimSun" w:cs="SimSun"/>
          <w:lang w:eastAsia="zh-CN"/>
        </w:rPr>
        <w:t>促成因素、成功的</w:t>
      </w:r>
      <w:r w:rsidR="00C50667">
        <w:rPr>
          <w:rFonts w:ascii="SimSun" w:eastAsia="SimSun" w:hAnsi="SimSun" w:cs="SimSun" w:hint="eastAsia"/>
          <w:lang w:eastAsia="zh-CN"/>
        </w:rPr>
        <w:t>程度</w:t>
      </w:r>
      <w:r w:rsidRPr="000A263A">
        <w:rPr>
          <w:rFonts w:ascii="SimSun" w:eastAsia="SimSun" w:hAnsi="SimSun" w:cs="SimSun"/>
          <w:lang w:eastAsia="zh-CN"/>
        </w:rPr>
        <w:t>和经验教训，</w:t>
      </w:r>
      <w:r w:rsidR="008F6A26">
        <w:rPr>
          <w:rFonts w:ascii="SimSun" w:eastAsia="SimSun" w:hAnsi="SimSun" w:cs="SimSun" w:hint="eastAsia"/>
          <w:lang w:eastAsia="zh-CN"/>
        </w:rPr>
        <w:t>在</w:t>
      </w:r>
      <w:r w:rsidR="00FB2F22">
        <w:rPr>
          <w:rFonts w:ascii="SimSun" w:eastAsia="SimSun" w:hAnsi="SimSun" w:cs="SimSun" w:hint="eastAsia"/>
          <w:lang w:eastAsia="zh-CN"/>
        </w:rPr>
        <w:t>挑战方面，</w:t>
      </w:r>
      <w:r w:rsidR="00D85E75">
        <w:rPr>
          <w:rFonts w:ascii="SimSun" w:eastAsia="SimSun" w:hAnsi="SimSun" w:cs="SimSun" w:hint="eastAsia"/>
          <w:lang w:eastAsia="zh-CN"/>
        </w:rPr>
        <w:t>尽可能</w:t>
      </w:r>
      <w:r w:rsidR="00A946C6">
        <w:rPr>
          <w:rFonts w:ascii="SimSun" w:eastAsia="SimSun" w:hAnsi="SimSun" w:cs="SimSun" w:hint="eastAsia"/>
          <w:lang w:eastAsia="zh-CN"/>
        </w:rPr>
        <w:t>全面澄清</w:t>
      </w:r>
      <w:r w:rsidR="00D97329">
        <w:rPr>
          <w:rFonts w:ascii="SimSun" w:eastAsia="SimSun" w:hAnsi="SimSun" w:cs="SimSun" w:hint="eastAsia"/>
          <w:lang w:eastAsia="zh-CN"/>
        </w:rPr>
        <w:t>有</w:t>
      </w:r>
      <w:r w:rsidR="00AD468C">
        <w:rPr>
          <w:rFonts w:ascii="SimSun" w:eastAsia="SimSun" w:hAnsi="SimSun" w:cs="SimSun" w:hint="eastAsia"/>
          <w:lang w:eastAsia="zh-CN"/>
        </w:rPr>
        <w:t>助于应对</w:t>
      </w:r>
      <w:r w:rsidRPr="000A263A">
        <w:rPr>
          <w:rFonts w:ascii="SimSun" w:eastAsia="SimSun" w:hAnsi="SimSun" w:cs="SimSun"/>
          <w:lang w:eastAsia="zh-CN"/>
        </w:rPr>
        <w:t>挑战</w:t>
      </w:r>
      <w:r w:rsidR="00096489">
        <w:rPr>
          <w:rFonts w:ascii="SimSun" w:eastAsia="SimSun" w:hAnsi="SimSun" w:cs="SimSun" w:hint="eastAsia"/>
          <w:lang w:eastAsia="zh-CN"/>
        </w:rPr>
        <w:t>的</w:t>
      </w:r>
      <w:r w:rsidR="00AD468C">
        <w:rPr>
          <w:rFonts w:ascii="SimSun" w:eastAsia="SimSun" w:hAnsi="SimSun" w:cs="SimSun" w:hint="eastAsia"/>
          <w:lang w:eastAsia="zh-CN"/>
        </w:rPr>
        <w:t>可能</w:t>
      </w:r>
      <w:r w:rsidRPr="000A263A">
        <w:rPr>
          <w:rFonts w:ascii="SimSun" w:eastAsia="SimSun" w:hAnsi="SimSun" w:cs="SimSun"/>
          <w:lang w:eastAsia="zh-CN"/>
        </w:rPr>
        <w:t>战略</w:t>
      </w:r>
      <w:r w:rsidR="00EE51A3">
        <w:rPr>
          <w:rFonts w:ascii="SimSun" w:eastAsia="SimSun" w:hAnsi="SimSun" w:cs="SimSun" w:hint="eastAsia"/>
          <w:lang w:eastAsia="zh-CN"/>
        </w:rPr>
        <w:t>措施</w:t>
      </w:r>
      <w:r w:rsidRPr="000A263A">
        <w:rPr>
          <w:rFonts w:ascii="SimSun" w:eastAsia="SimSun" w:hAnsi="SimSun" w:cs="SimSun"/>
          <w:lang w:eastAsia="zh-CN"/>
        </w:rPr>
        <w:t>、解决办法或支持。这将提供一个机会，既可以深入讨论在国家一级为实现</w:t>
      </w:r>
      <w:r w:rsidR="00937097">
        <w:rPr>
          <w:rFonts w:ascii="SimSun" w:eastAsia="SimSun" w:hAnsi="SimSun" w:cs="SimSun" w:hint="eastAsia"/>
          <w:lang w:eastAsia="zh-CN"/>
        </w:rPr>
        <w:t>《</w:t>
      </w:r>
      <w:r w:rsidRPr="000A263A">
        <w:rPr>
          <w:rFonts w:ascii="SimSun" w:eastAsia="SimSun" w:hAnsi="SimSun" w:cs="SimSun"/>
          <w:lang w:eastAsia="zh-CN"/>
        </w:rPr>
        <w:t>框架</w:t>
      </w:r>
      <w:r w:rsidR="00937097">
        <w:rPr>
          <w:rFonts w:ascii="SimSun" w:eastAsia="SimSun" w:hAnsi="SimSun" w:cs="SimSun" w:hint="eastAsia"/>
          <w:lang w:eastAsia="zh-CN"/>
        </w:rPr>
        <w:t>》</w:t>
      </w:r>
      <w:r w:rsidRPr="000A263A">
        <w:rPr>
          <w:rFonts w:ascii="SimSun" w:eastAsia="SimSun" w:hAnsi="SimSun" w:cs="SimSun"/>
          <w:lang w:eastAsia="zh-CN"/>
        </w:rPr>
        <w:t>的</w:t>
      </w:r>
      <w:r w:rsidR="00156FF8">
        <w:rPr>
          <w:rFonts w:ascii="SimSun" w:eastAsia="SimSun" w:hAnsi="SimSun" w:cs="SimSun" w:hint="eastAsia"/>
          <w:lang w:eastAsia="zh-CN"/>
        </w:rPr>
        <w:t>长期</w:t>
      </w:r>
      <w:r w:rsidRPr="000A263A">
        <w:rPr>
          <w:rFonts w:ascii="SimSun" w:eastAsia="SimSun" w:hAnsi="SimSun" w:cs="SimSun"/>
          <w:lang w:eastAsia="zh-CN"/>
        </w:rPr>
        <w:t>目标和</w:t>
      </w:r>
      <w:r w:rsidR="00156FF8">
        <w:rPr>
          <w:rFonts w:ascii="SimSun" w:eastAsia="SimSun" w:hAnsi="SimSun" w:cs="SimSun" w:hint="eastAsia"/>
          <w:lang w:eastAsia="zh-CN"/>
        </w:rPr>
        <w:t>行动目标</w:t>
      </w:r>
      <w:r w:rsidRPr="000A263A">
        <w:rPr>
          <w:rFonts w:ascii="SimSun" w:eastAsia="SimSun" w:hAnsi="SimSun" w:cs="SimSun"/>
          <w:lang w:eastAsia="zh-CN"/>
        </w:rPr>
        <w:t>而采取的措施的有效性，也可以根据需要提出和（或）拟</w:t>
      </w:r>
      <w:r w:rsidR="00EC4C2E">
        <w:rPr>
          <w:rFonts w:ascii="SimSun" w:eastAsia="SimSun" w:hAnsi="SimSun" w:cs="SimSun" w:hint="eastAsia"/>
          <w:lang w:eastAsia="zh-CN"/>
        </w:rPr>
        <w:t>定</w:t>
      </w:r>
      <w:r w:rsidRPr="000A263A">
        <w:rPr>
          <w:rFonts w:ascii="SimSun" w:eastAsia="SimSun" w:hAnsi="SimSun" w:cs="SimSun"/>
          <w:lang w:eastAsia="zh-CN"/>
        </w:rPr>
        <w:t>关于能力建设、科技合作和（或）其他支持的周密要求和建议。将邀请</w:t>
      </w:r>
      <w:r w:rsidR="0046138D">
        <w:rPr>
          <w:rFonts w:ascii="SimSun" w:eastAsia="SimSun" w:hAnsi="SimSun" w:cs="SimSun" w:hint="eastAsia"/>
          <w:lang w:eastAsia="zh-CN"/>
        </w:rPr>
        <w:t>土著人民</w:t>
      </w:r>
      <w:r w:rsidRPr="000A263A">
        <w:rPr>
          <w:rFonts w:ascii="SimSun" w:eastAsia="SimSun" w:hAnsi="SimSun" w:cs="SimSun"/>
          <w:lang w:eastAsia="zh-CN"/>
        </w:rPr>
        <w:t>和地方社区以及妇女和青年团体的代表参加这些对话。对话将在闭会期间</w:t>
      </w:r>
      <w:r w:rsidR="002F21FC">
        <w:rPr>
          <w:rFonts w:ascii="SimSun" w:eastAsia="SimSun" w:hAnsi="SimSun" w:cs="SimSun" w:hint="eastAsia"/>
          <w:lang w:eastAsia="zh-CN"/>
        </w:rPr>
        <w:t>在线或面对面</w:t>
      </w:r>
      <w:r w:rsidRPr="000A263A">
        <w:rPr>
          <w:rFonts w:ascii="SimSun" w:eastAsia="SimSun" w:hAnsi="SimSun" w:cs="SimSun"/>
          <w:lang w:eastAsia="zh-CN"/>
        </w:rPr>
        <w:t>进行，</w:t>
      </w:r>
      <w:r w:rsidRPr="000A263A">
        <w:rPr>
          <w:rFonts w:ascii="SimSun" w:eastAsia="SimSun" w:hAnsi="SimSun" w:cs="SimSun"/>
          <w:lang w:eastAsia="zh-CN"/>
        </w:rPr>
        <w:lastRenderedPageBreak/>
        <w:t>将为所有缔约方提供至少参加一次</w:t>
      </w:r>
      <w:r w:rsidR="00A06562">
        <w:rPr>
          <w:rFonts w:ascii="SimSun" w:eastAsia="SimSun" w:hAnsi="SimSun" w:cs="SimSun" w:hint="eastAsia"/>
          <w:lang w:eastAsia="zh-CN"/>
        </w:rPr>
        <w:t>区域</w:t>
      </w:r>
      <w:r w:rsidRPr="000A263A">
        <w:rPr>
          <w:rFonts w:ascii="SimSun" w:eastAsia="SimSun" w:hAnsi="SimSun" w:cs="SimSun"/>
          <w:lang w:eastAsia="zh-CN"/>
        </w:rPr>
        <w:t>或</w:t>
      </w:r>
      <w:r w:rsidR="00A06562">
        <w:rPr>
          <w:rFonts w:ascii="SimSun" w:eastAsia="SimSun" w:hAnsi="SimSun" w:cs="SimSun" w:hint="eastAsia"/>
          <w:lang w:eastAsia="zh-CN"/>
        </w:rPr>
        <w:t>次区域</w:t>
      </w:r>
      <w:r w:rsidRPr="000A263A">
        <w:rPr>
          <w:rFonts w:ascii="SimSun" w:eastAsia="SimSun" w:hAnsi="SimSun" w:cs="SimSun"/>
          <w:lang w:eastAsia="zh-CN"/>
        </w:rPr>
        <w:t>对话的机会。将对每个</w:t>
      </w:r>
      <w:r w:rsidR="007C20F4">
        <w:rPr>
          <w:rFonts w:ascii="SimSun" w:eastAsia="SimSun" w:hAnsi="SimSun" w:cs="SimSun" w:hint="eastAsia"/>
          <w:lang w:eastAsia="zh-CN"/>
        </w:rPr>
        <w:t>区域</w:t>
      </w:r>
      <w:r w:rsidRPr="000A263A">
        <w:rPr>
          <w:rFonts w:ascii="SimSun" w:eastAsia="SimSun" w:hAnsi="SimSun" w:cs="SimSun"/>
          <w:lang w:eastAsia="zh-CN"/>
        </w:rPr>
        <w:t>的经验教训进行汇编和总结，以便为论坛的工作提供信息。</w:t>
      </w:r>
    </w:p>
    <w:p w14:paraId="4771E80B" w14:textId="4AF17F1C" w:rsidR="00AF4E31" w:rsidRPr="000A263A" w:rsidRDefault="00AF4E31" w:rsidP="008D6FC9">
      <w:pPr>
        <w:adjustRightInd w:val="0"/>
        <w:snapToGrid w:val="0"/>
        <w:spacing w:before="120" w:after="120" w:line="240" w:lineRule="atLeast"/>
        <w:ind w:left="490"/>
        <w:jc w:val="both"/>
        <w:rPr>
          <w:rFonts w:ascii="SimSun" w:eastAsia="SimSun" w:hAnsi="SimSun" w:cs="SimSun"/>
          <w:lang w:eastAsia="zh-CN"/>
        </w:rPr>
      </w:pPr>
      <w:r w:rsidRPr="000A263A">
        <w:rPr>
          <w:rFonts w:ascii="SimSun" w:eastAsia="SimSun" w:hAnsi="SimSun" w:cs="SimSun"/>
          <w:lang w:eastAsia="zh-CN"/>
        </w:rPr>
        <w:t>10.</w:t>
      </w:r>
      <w:r w:rsidRPr="000A263A">
        <w:rPr>
          <w:rFonts w:ascii="SimSun" w:eastAsia="SimSun" w:hAnsi="SimSun" w:cs="SimSun"/>
          <w:lang w:eastAsia="zh-CN"/>
        </w:rPr>
        <w:tab/>
        <w:t>如缔约方大会第14/29号和第15/6号决定所认可，</w:t>
      </w:r>
      <w:r w:rsidR="00E4060C" w:rsidRPr="000A263A">
        <w:rPr>
          <w:rFonts w:ascii="SimSun" w:eastAsia="SimSun" w:hAnsi="SimSun" w:cs="SimSun"/>
          <w:lang w:eastAsia="zh-CN"/>
        </w:rPr>
        <w:t>在资源允许的情况下</w:t>
      </w:r>
      <w:r w:rsidR="00E4060C">
        <w:rPr>
          <w:rFonts w:ascii="SimSun" w:eastAsia="SimSun" w:hAnsi="SimSun" w:cs="SimSun" w:hint="eastAsia"/>
          <w:lang w:eastAsia="zh-CN"/>
        </w:rPr>
        <w:t>，</w:t>
      </w:r>
      <w:r w:rsidRPr="000A263A">
        <w:rPr>
          <w:rFonts w:ascii="SimSun" w:eastAsia="SimSun" w:hAnsi="SimSun" w:cs="SimSun"/>
          <w:lang w:eastAsia="zh-CN"/>
        </w:rPr>
        <w:t>希望参加更全面和更深入审查的缔约方可利用自愿同行</w:t>
      </w:r>
      <w:r w:rsidR="007307D7">
        <w:rPr>
          <w:rFonts w:ascii="SimSun" w:eastAsia="SimSun" w:hAnsi="SimSun" w:cs="SimSun" w:hint="eastAsia"/>
          <w:lang w:eastAsia="zh-CN"/>
        </w:rPr>
        <w:t>评议</w:t>
      </w:r>
      <w:r w:rsidRPr="000A263A">
        <w:rPr>
          <w:rFonts w:ascii="SimSun" w:eastAsia="SimSun" w:hAnsi="SimSun" w:cs="SimSun"/>
          <w:lang w:eastAsia="zh-CN"/>
        </w:rPr>
        <w:t>的方式审查其国家生物多样性战略和行动计划，包括修订和</w:t>
      </w:r>
      <w:r w:rsidR="009436C5">
        <w:rPr>
          <w:rFonts w:ascii="SimSun" w:eastAsia="SimSun" w:hAnsi="SimSun" w:cs="SimSun" w:hint="eastAsia"/>
          <w:lang w:eastAsia="zh-CN"/>
        </w:rPr>
        <w:t>执行</w:t>
      </w:r>
      <w:r w:rsidRPr="000A263A">
        <w:rPr>
          <w:rFonts w:ascii="SimSun" w:eastAsia="SimSun" w:hAnsi="SimSun" w:cs="SimSun"/>
          <w:lang w:eastAsia="zh-CN"/>
        </w:rPr>
        <w:t>情况。</w:t>
      </w:r>
    </w:p>
    <w:p w14:paraId="77DFB9BF" w14:textId="40450EF3" w:rsidR="00AF4E31" w:rsidRPr="000A263A" w:rsidRDefault="00AF4E31" w:rsidP="008D6FC9">
      <w:pPr>
        <w:adjustRightInd w:val="0"/>
        <w:snapToGrid w:val="0"/>
        <w:spacing w:before="120" w:after="120" w:line="240" w:lineRule="atLeast"/>
        <w:ind w:left="490"/>
        <w:jc w:val="both"/>
        <w:rPr>
          <w:rFonts w:ascii="SimSun" w:eastAsia="SimSun" w:hAnsi="SimSun" w:cs="SimSun"/>
          <w:lang w:eastAsia="zh-CN"/>
        </w:rPr>
      </w:pPr>
      <w:r w:rsidRPr="000A263A">
        <w:rPr>
          <w:rFonts w:ascii="SimSun" w:eastAsia="SimSun" w:hAnsi="SimSun" w:cs="SimSun"/>
          <w:lang w:eastAsia="zh-CN"/>
        </w:rPr>
        <w:t>11.</w:t>
      </w:r>
      <w:r w:rsidRPr="000A263A">
        <w:rPr>
          <w:rFonts w:ascii="SimSun" w:eastAsia="SimSun" w:hAnsi="SimSun" w:cs="SimSun"/>
          <w:lang w:eastAsia="zh-CN"/>
        </w:rPr>
        <w:tab/>
        <w:t>论坛将在执行问题附属机构的一次会议上以全体会议形式举行</w:t>
      </w:r>
      <w:r w:rsidR="00005539">
        <w:rPr>
          <w:rFonts w:ascii="SimSun" w:eastAsia="SimSun" w:hAnsi="SimSun" w:cs="SimSun" w:hint="eastAsia"/>
          <w:lang w:eastAsia="zh-CN"/>
        </w:rPr>
        <w:t>，</w:t>
      </w:r>
      <w:r w:rsidRPr="000A263A">
        <w:rPr>
          <w:rFonts w:ascii="SimSun" w:eastAsia="SimSun" w:hAnsi="SimSun" w:cs="SimSun"/>
          <w:lang w:eastAsia="zh-CN"/>
        </w:rPr>
        <w:t>由秘书处在框架</w:t>
      </w:r>
      <w:r w:rsidR="0064152A">
        <w:rPr>
          <w:rFonts w:ascii="SimSun" w:eastAsia="SimSun" w:hAnsi="SimSun" w:cs="SimSun" w:hint="eastAsia"/>
          <w:lang w:eastAsia="zh-CN"/>
        </w:rPr>
        <w:t>集体执行进度</w:t>
      </w:r>
      <w:r w:rsidRPr="000A263A">
        <w:rPr>
          <w:rFonts w:ascii="SimSun" w:eastAsia="SimSun" w:hAnsi="SimSun" w:cs="SimSun"/>
          <w:lang w:eastAsia="zh-CN"/>
        </w:rPr>
        <w:t>全球审查咨询委员会的指导</w:t>
      </w:r>
      <w:r w:rsidR="00005539">
        <w:rPr>
          <w:rFonts w:ascii="SimSun" w:eastAsia="SimSun" w:hAnsi="SimSun" w:cs="SimSun" w:hint="eastAsia"/>
          <w:lang w:eastAsia="zh-CN"/>
        </w:rPr>
        <w:t>和</w:t>
      </w:r>
      <w:r w:rsidRPr="000A263A">
        <w:rPr>
          <w:rFonts w:ascii="SimSun" w:eastAsia="SimSun" w:hAnsi="SimSun" w:cs="SimSun"/>
          <w:lang w:eastAsia="zh-CN"/>
        </w:rPr>
        <w:t>执行问题附属机构主席的</w:t>
      </w:r>
      <w:r w:rsidR="00965FC5">
        <w:rPr>
          <w:rFonts w:ascii="SimSun" w:eastAsia="SimSun" w:hAnsi="SimSun" w:cs="SimSun" w:hint="eastAsia"/>
          <w:lang w:eastAsia="zh-CN"/>
        </w:rPr>
        <w:t>统一</w:t>
      </w:r>
      <w:r w:rsidRPr="000A263A">
        <w:rPr>
          <w:rFonts w:ascii="SimSun" w:eastAsia="SimSun" w:hAnsi="SimSun" w:cs="SimSun"/>
          <w:lang w:eastAsia="zh-CN"/>
        </w:rPr>
        <w:t>领导下</w:t>
      </w:r>
      <w:r w:rsidR="00965FC5">
        <w:rPr>
          <w:rFonts w:ascii="SimSun" w:eastAsia="SimSun" w:hAnsi="SimSun" w:cs="SimSun" w:hint="eastAsia"/>
          <w:lang w:eastAsia="zh-CN"/>
        </w:rPr>
        <w:t>组办</w:t>
      </w:r>
      <w:r w:rsidRPr="000A263A">
        <w:rPr>
          <w:rFonts w:ascii="SimSun" w:eastAsia="SimSun" w:hAnsi="SimSun" w:cs="SimSun"/>
          <w:lang w:eastAsia="zh-CN"/>
        </w:rPr>
        <w:t>。</w:t>
      </w:r>
    </w:p>
    <w:p w14:paraId="5CE5C6BA" w14:textId="47C22DC8" w:rsidR="00AF4E31" w:rsidRPr="000A263A" w:rsidRDefault="00AF4E31" w:rsidP="008D6FC9">
      <w:pPr>
        <w:adjustRightInd w:val="0"/>
        <w:snapToGrid w:val="0"/>
        <w:spacing w:before="120" w:after="120" w:line="240" w:lineRule="atLeast"/>
        <w:ind w:left="490"/>
        <w:jc w:val="both"/>
        <w:rPr>
          <w:rFonts w:ascii="SimSun" w:eastAsia="SimSun" w:hAnsi="SimSun" w:cs="SimSun"/>
          <w:lang w:eastAsia="zh-CN"/>
        </w:rPr>
      </w:pPr>
      <w:r w:rsidRPr="000A263A">
        <w:rPr>
          <w:rFonts w:ascii="SimSun" w:eastAsia="SimSun" w:hAnsi="SimSun" w:cs="SimSun"/>
          <w:lang w:eastAsia="zh-CN"/>
        </w:rPr>
        <w:t xml:space="preserve">12. </w:t>
      </w:r>
      <w:r w:rsidRPr="000A263A">
        <w:rPr>
          <w:rFonts w:ascii="SimSun" w:eastAsia="SimSun" w:hAnsi="SimSun" w:cs="SimSun"/>
          <w:lang w:eastAsia="zh-CN"/>
        </w:rPr>
        <w:tab/>
        <w:t>论坛期间，每个</w:t>
      </w:r>
      <w:r w:rsidR="00392163">
        <w:rPr>
          <w:rFonts w:ascii="SimSun" w:eastAsia="SimSun" w:hAnsi="SimSun" w:cs="SimSun" w:hint="eastAsia"/>
          <w:lang w:eastAsia="zh-CN"/>
        </w:rPr>
        <w:t>区域</w:t>
      </w:r>
      <w:r w:rsidRPr="000A263A">
        <w:rPr>
          <w:rFonts w:ascii="SimSun" w:eastAsia="SimSun" w:hAnsi="SimSun" w:cs="SimSun"/>
          <w:lang w:eastAsia="zh-CN"/>
        </w:rPr>
        <w:t>/</w:t>
      </w:r>
      <w:r w:rsidR="00392163">
        <w:rPr>
          <w:rFonts w:ascii="SimSun" w:eastAsia="SimSun" w:hAnsi="SimSun" w:cs="SimSun" w:hint="eastAsia"/>
          <w:lang w:eastAsia="zh-CN"/>
        </w:rPr>
        <w:t>次区域</w:t>
      </w:r>
      <w:r w:rsidRPr="000A263A">
        <w:rPr>
          <w:rFonts w:ascii="SimSun" w:eastAsia="SimSun" w:hAnsi="SimSun" w:cs="SimSun"/>
          <w:lang w:eastAsia="zh-CN"/>
        </w:rPr>
        <w:t>的代表将组成一个小组，简要介绍本</w:t>
      </w:r>
      <w:r w:rsidR="0011302D">
        <w:rPr>
          <w:rFonts w:ascii="SimSun" w:eastAsia="SimSun" w:hAnsi="SimSun" w:cs="SimSun" w:hint="eastAsia"/>
          <w:lang w:eastAsia="zh-CN"/>
        </w:rPr>
        <w:t>区域</w:t>
      </w:r>
      <w:r w:rsidRPr="000A263A">
        <w:rPr>
          <w:rFonts w:ascii="SimSun" w:eastAsia="SimSun" w:hAnsi="SimSun" w:cs="SimSun"/>
          <w:lang w:eastAsia="zh-CN"/>
        </w:rPr>
        <w:t>/</w:t>
      </w:r>
      <w:r w:rsidR="0011302D">
        <w:rPr>
          <w:rFonts w:ascii="SimSun" w:eastAsia="SimSun" w:hAnsi="SimSun" w:cs="SimSun" w:hint="eastAsia"/>
          <w:lang w:eastAsia="zh-CN"/>
        </w:rPr>
        <w:t>次区域</w:t>
      </w:r>
      <w:r w:rsidRPr="000A263A">
        <w:rPr>
          <w:rFonts w:ascii="SimSun" w:eastAsia="SimSun" w:hAnsi="SimSun" w:cs="SimSun"/>
          <w:lang w:eastAsia="zh-CN"/>
        </w:rPr>
        <w:t>对话的讨论情况以及对话中商定的关于支持</w:t>
      </w:r>
      <w:r w:rsidR="00AA2AEC">
        <w:rPr>
          <w:rFonts w:ascii="SimSun" w:eastAsia="SimSun" w:hAnsi="SimSun" w:cs="SimSun" w:hint="eastAsia"/>
          <w:lang w:eastAsia="zh-CN"/>
        </w:rPr>
        <w:t>执行</w:t>
      </w:r>
      <w:r w:rsidRPr="000A263A">
        <w:rPr>
          <w:rFonts w:ascii="SimSun" w:eastAsia="SimSun" w:hAnsi="SimSun" w:cs="SimSun"/>
          <w:lang w:eastAsia="zh-CN"/>
        </w:rPr>
        <w:t>工作的共同要求。将邀请</w:t>
      </w:r>
      <w:r w:rsidR="00B32C36">
        <w:rPr>
          <w:rFonts w:ascii="SimSun" w:eastAsia="SimSun" w:hAnsi="SimSun" w:cs="SimSun" w:hint="eastAsia"/>
          <w:lang w:eastAsia="zh-CN"/>
        </w:rPr>
        <w:t>土著人民</w:t>
      </w:r>
      <w:r w:rsidRPr="000A263A">
        <w:rPr>
          <w:rFonts w:ascii="SimSun" w:eastAsia="SimSun" w:hAnsi="SimSun" w:cs="SimSun"/>
          <w:lang w:eastAsia="zh-CN"/>
        </w:rPr>
        <w:t>和地方社区以及青年和妇女团体的代表发言，</w:t>
      </w:r>
      <w:r w:rsidR="003D7E63">
        <w:rPr>
          <w:rFonts w:ascii="SimSun" w:eastAsia="SimSun" w:hAnsi="SimSun" w:cs="SimSun" w:hint="eastAsia"/>
          <w:lang w:eastAsia="zh-CN"/>
        </w:rPr>
        <w:t>简要</w:t>
      </w:r>
      <w:r w:rsidR="003F359B">
        <w:rPr>
          <w:rFonts w:ascii="SimSun" w:eastAsia="SimSun" w:hAnsi="SimSun" w:cs="SimSun" w:hint="eastAsia"/>
          <w:lang w:eastAsia="zh-CN"/>
        </w:rPr>
        <w:t>介绍</w:t>
      </w:r>
      <w:r w:rsidRPr="000A263A">
        <w:rPr>
          <w:rFonts w:ascii="SimSun" w:eastAsia="SimSun" w:hAnsi="SimSun" w:cs="SimSun"/>
          <w:lang w:eastAsia="zh-CN"/>
        </w:rPr>
        <w:t>他们参加所有</w:t>
      </w:r>
      <w:r w:rsidR="003F359B">
        <w:rPr>
          <w:rFonts w:ascii="SimSun" w:eastAsia="SimSun" w:hAnsi="SimSun" w:cs="SimSun" w:hint="eastAsia"/>
          <w:lang w:eastAsia="zh-CN"/>
        </w:rPr>
        <w:t>区域</w:t>
      </w:r>
      <w:r w:rsidRPr="000A263A">
        <w:rPr>
          <w:rFonts w:ascii="SimSun" w:eastAsia="SimSun" w:hAnsi="SimSun" w:cs="SimSun"/>
          <w:lang w:eastAsia="zh-CN"/>
        </w:rPr>
        <w:t>/</w:t>
      </w:r>
      <w:r w:rsidR="003F359B">
        <w:rPr>
          <w:rFonts w:ascii="SimSun" w:eastAsia="SimSun" w:hAnsi="SimSun" w:cs="SimSun" w:hint="eastAsia"/>
          <w:lang w:eastAsia="zh-CN"/>
        </w:rPr>
        <w:t>次区域</w:t>
      </w:r>
      <w:r w:rsidRPr="000A263A">
        <w:rPr>
          <w:rFonts w:ascii="SimSun" w:eastAsia="SimSun" w:hAnsi="SimSun" w:cs="SimSun"/>
          <w:lang w:eastAsia="zh-CN"/>
        </w:rPr>
        <w:t>对话的情况。一系列发言之后将进行提问和讨论，所有缔约方和观察员都有机会参与。然后主持人将总结讨论情况和结论，</w:t>
      </w:r>
      <w:r w:rsidR="00192C19">
        <w:rPr>
          <w:rFonts w:ascii="SimSun" w:eastAsia="SimSun" w:hAnsi="SimSun" w:cs="SimSun" w:hint="eastAsia"/>
          <w:lang w:eastAsia="zh-CN"/>
        </w:rPr>
        <w:t>以期</w:t>
      </w:r>
      <w:r w:rsidRPr="000A263A">
        <w:rPr>
          <w:rFonts w:ascii="SimSun" w:eastAsia="SimSun" w:hAnsi="SimSun" w:cs="SimSun"/>
          <w:lang w:eastAsia="zh-CN"/>
        </w:rPr>
        <w:t>支持执行问题附属机构</w:t>
      </w:r>
      <w:r w:rsidR="00CE3E73">
        <w:rPr>
          <w:rFonts w:ascii="SimSun" w:eastAsia="SimSun" w:hAnsi="SimSun" w:cs="SimSun" w:hint="eastAsia"/>
          <w:lang w:eastAsia="zh-CN"/>
        </w:rPr>
        <w:t>拟定</w:t>
      </w:r>
      <w:r w:rsidRPr="000A263A">
        <w:rPr>
          <w:rFonts w:ascii="SimSun" w:eastAsia="SimSun" w:hAnsi="SimSun" w:cs="SimSun"/>
          <w:lang w:eastAsia="zh-CN"/>
        </w:rPr>
        <w:t>建议内容，在关于审查执行情况的议程项目下提交缔约方</w:t>
      </w:r>
      <w:r w:rsidR="00CE68EE">
        <w:rPr>
          <w:rFonts w:ascii="SimSun" w:eastAsia="SimSun" w:hAnsi="SimSun" w:cs="SimSun" w:hint="eastAsia"/>
          <w:lang w:eastAsia="zh-CN"/>
        </w:rPr>
        <w:t>大会</w:t>
      </w:r>
      <w:r w:rsidRPr="000A263A">
        <w:rPr>
          <w:rFonts w:ascii="SimSun" w:eastAsia="SimSun" w:hAnsi="SimSun" w:cs="SimSun"/>
          <w:lang w:eastAsia="zh-CN"/>
        </w:rPr>
        <w:t>。</w:t>
      </w:r>
    </w:p>
    <w:p w14:paraId="7605AE99" w14:textId="75BD72A1" w:rsidR="00AF4E31" w:rsidRPr="000A263A" w:rsidRDefault="00AF4E31" w:rsidP="008D6FC9">
      <w:pPr>
        <w:adjustRightInd w:val="0"/>
        <w:snapToGrid w:val="0"/>
        <w:spacing w:before="120" w:after="120" w:line="240" w:lineRule="atLeast"/>
        <w:ind w:left="490"/>
        <w:jc w:val="both"/>
        <w:rPr>
          <w:rFonts w:ascii="SimSun" w:eastAsia="SimSun" w:hAnsi="SimSun" w:cs="SimSun"/>
          <w:lang w:eastAsia="zh-CN"/>
        </w:rPr>
      </w:pPr>
      <w:r w:rsidRPr="008D6FC9">
        <w:rPr>
          <w:rFonts w:ascii="SimSun" w:eastAsia="SimSun" w:hAnsi="SimSun" w:cs="SimSun"/>
          <w:lang w:eastAsia="zh-CN"/>
        </w:rPr>
        <w:t>13.</w:t>
      </w:r>
      <w:r w:rsidRPr="008D6FC9">
        <w:rPr>
          <w:rFonts w:ascii="SimSun" w:eastAsia="SimSun" w:hAnsi="SimSun" w:cs="SimSun"/>
          <w:lang w:eastAsia="zh-CN"/>
        </w:rPr>
        <w:tab/>
      </w:r>
      <w:r w:rsidRPr="000A263A">
        <w:rPr>
          <w:rFonts w:ascii="SimSun" w:eastAsia="SimSun" w:hAnsi="SimSun" w:cs="SimSun"/>
          <w:lang w:eastAsia="zh-CN"/>
        </w:rPr>
        <w:t>根据《</w:t>
      </w:r>
      <w:r w:rsidR="00254756">
        <w:rPr>
          <w:rFonts w:ascii="SimSun" w:eastAsia="SimSun" w:hAnsi="SimSun" w:cs="SimSun" w:hint="eastAsia"/>
          <w:lang w:eastAsia="zh-CN"/>
        </w:rPr>
        <w:t>昆明-蒙特利尔全球生物多样性</w:t>
      </w:r>
      <w:r w:rsidRPr="000A263A">
        <w:rPr>
          <w:rFonts w:ascii="SimSun" w:eastAsia="SimSun" w:hAnsi="SimSun" w:cs="SimSun"/>
          <w:lang w:eastAsia="zh-CN"/>
        </w:rPr>
        <w:t>框架》，该进程将向土著人民</w:t>
      </w:r>
      <w:r w:rsidR="00150DBB">
        <w:rPr>
          <w:rFonts w:ascii="SimSun" w:eastAsia="SimSun" w:hAnsi="SimSun" w:cs="SimSun" w:hint="eastAsia"/>
          <w:lang w:eastAsia="zh-CN"/>
        </w:rPr>
        <w:t>和</w:t>
      </w:r>
      <w:r w:rsidRPr="000A263A">
        <w:rPr>
          <w:rFonts w:ascii="SimSun" w:eastAsia="SimSun" w:hAnsi="SimSun" w:cs="SimSun"/>
          <w:lang w:eastAsia="zh-CN"/>
        </w:rPr>
        <w:t>地方社区和所有利益攸关方开放，让他们充分、有效地参与其中。</w:t>
      </w:r>
    </w:p>
    <w:p w14:paraId="2302B171" w14:textId="04E2120B" w:rsidR="007A1F82" w:rsidRPr="000A263A" w:rsidRDefault="00AF4E31" w:rsidP="008D6FC9">
      <w:pPr>
        <w:adjustRightInd w:val="0"/>
        <w:snapToGrid w:val="0"/>
        <w:spacing w:before="120" w:after="120" w:line="240" w:lineRule="atLeast"/>
        <w:ind w:left="490"/>
        <w:jc w:val="both"/>
        <w:rPr>
          <w:rFonts w:eastAsia="SimSun"/>
          <w:snapToGrid w:val="0"/>
          <w:kern w:val="22"/>
          <w:lang w:val="en-US" w:eastAsia="zh-CN"/>
        </w:rPr>
      </w:pPr>
      <w:r w:rsidRPr="000A263A">
        <w:rPr>
          <w:rFonts w:ascii="SimSun" w:eastAsia="SimSun" w:hAnsi="SimSun" w:cs="SimSun"/>
          <w:lang w:eastAsia="zh-CN"/>
        </w:rPr>
        <w:t>14.</w:t>
      </w:r>
      <w:r w:rsidRPr="000A263A">
        <w:rPr>
          <w:rFonts w:ascii="SimSun" w:eastAsia="SimSun" w:hAnsi="SimSun" w:cs="SimSun"/>
          <w:lang w:eastAsia="zh-CN"/>
        </w:rPr>
        <w:tab/>
        <w:t>缔约方大会将不断审查并</w:t>
      </w:r>
      <w:r w:rsidR="008D4475">
        <w:rPr>
          <w:rFonts w:ascii="SimSun" w:eastAsia="SimSun" w:hAnsi="SimSun" w:cs="SimSun" w:hint="eastAsia"/>
          <w:lang w:eastAsia="zh-CN"/>
        </w:rPr>
        <w:t>酌情</w:t>
      </w:r>
      <w:r w:rsidRPr="000A263A">
        <w:rPr>
          <w:rFonts w:ascii="SimSun" w:eastAsia="SimSun" w:hAnsi="SimSun" w:cs="SimSun"/>
          <w:lang w:eastAsia="zh-CN"/>
        </w:rPr>
        <w:t>修改</w:t>
      </w:r>
      <w:r w:rsidR="008D4475">
        <w:rPr>
          <w:rFonts w:ascii="SimSun" w:eastAsia="SimSun" w:hAnsi="SimSun" w:cs="SimSun" w:hint="eastAsia"/>
          <w:lang w:eastAsia="zh-CN"/>
        </w:rPr>
        <w:t>本工作方式</w:t>
      </w:r>
      <w:r w:rsidRPr="000A263A">
        <w:rPr>
          <w:rFonts w:ascii="SimSun" w:eastAsia="SimSun" w:hAnsi="SimSun" w:cs="SimSun"/>
          <w:lang w:eastAsia="zh-CN"/>
        </w:rPr>
        <w:t>，以期最大限度地提高其实现目标的效率，同时尽量减轻缔约方的负担。</w:t>
      </w:r>
      <w:r w:rsidR="004B47EF">
        <w:rPr>
          <w:rFonts w:ascii="SimSun" w:eastAsia="SimSun" w:hAnsi="SimSun" w:cs="SimSun" w:hint="eastAsia"/>
          <w:lang w:eastAsia="zh-CN"/>
        </w:rPr>
        <w:t>本工作方式</w:t>
      </w:r>
      <w:r w:rsidR="00551117">
        <w:rPr>
          <w:rFonts w:ascii="SimSun" w:eastAsia="SimSun" w:hAnsi="SimSun" w:cs="SimSun" w:hint="eastAsia"/>
          <w:lang w:eastAsia="zh-CN"/>
        </w:rPr>
        <w:t>将在资源允许的情况下运作</w:t>
      </w:r>
      <w:r w:rsidRPr="000A263A">
        <w:rPr>
          <w:rFonts w:ascii="SimSun" w:eastAsia="SimSun" w:hAnsi="SimSun" w:cs="SimSun"/>
          <w:lang w:eastAsia="zh-CN"/>
        </w:rPr>
        <w:t>。</w:t>
      </w:r>
    </w:p>
    <w:p w14:paraId="3F96225E" w14:textId="35BE7349" w:rsidR="00B44BEA" w:rsidRDefault="00B44BEA" w:rsidP="00682919">
      <w:pPr>
        <w:suppressLineNumbers/>
        <w:suppressAutoHyphens/>
        <w:adjustRightInd w:val="0"/>
        <w:snapToGrid w:val="0"/>
        <w:jc w:val="center"/>
        <w:rPr>
          <w:rFonts w:eastAsia="SimHei"/>
          <w:caps/>
          <w:kern w:val="22"/>
          <w:sz w:val="28"/>
          <w:szCs w:val="28"/>
          <w:lang w:val="en-GB" w:eastAsia="zh-CN"/>
        </w:rPr>
      </w:pPr>
      <w:r>
        <w:rPr>
          <w:rFonts w:eastAsia="SimHei"/>
          <w:caps/>
          <w:kern w:val="22"/>
          <w:sz w:val="28"/>
          <w:szCs w:val="28"/>
          <w:lang w:val="en-GB" w:eastAsia="zh-CN"/>
        </w:rPr>
        <w:t>________</w:t>
      </w:r>
    </w:p>
    <w:sectPr w:rsidR="00B44BEA" w:rsidSect="00B44BEA">
      <w:headerReference w:type="even" r:id="rId14"/>
      <w:headerReference w:type="default" r:id="rId15"/>
      <w:footerReference w:type="even" r:id="rId16"/>
      <w:footerReference w:type="default" r:id="rId17"/>
      <w:headerReference w:type="first" r:id="rId18"/>
      <w:footerReference w:type="first" r:id="rId19"/>
      <w:type w:val="continuous"/>
      <w:pgSz w:w="12240" w:h="15840" w:code="1"/>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F270FEF" w14:textId="77777777" w:rsidR="001427B8" w:rsidRDefault="001427B8">
      <w:r>
        <w:separator/>
      </w:r>
    </w:p>
  </w:endnote>
  <w:endnote w:type="continuationSeparator" w:id="0">
    <w:p w14:paraId="15CD2678" w14:textId="77777777" w:rsidR="001427B8" w:rsidRDefault="001427B8">
      <w:r>
        <w:continuationSeparator/>
      </w:r>
    </w:p>
  </w:endnote>
  <w:endnote w:type="continuationNotice" w:id="1">
    <w:p w14:paraId="6FE591FE" w14:textId="77777777" w:rsidR="001427B8" w:rsidRDefault="001427B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imes New Roman Bold">
    <w:panose1 w:val="02020803070505020304"/>
    <w:charset w:val="00"/>
    <w:family w:val="auto"/>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HelveticaNeueLT Std Lt">
    <w:altName w:val="Cambria"/>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imHei">
    <w:altName w:val="黑体"/>
    <w:panose1 w:val="02010609060101010101"/>
    <w:charset w:val="86"/>
    <w:family w:val="modern"/>
    <w:pitch w:val="fixed"/>
    <w:sig w:usb0="800002BF" w:usb1="38CF7CFA"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68DE30" w14:textId="485CD2E4" w:rsidR="00BF3F00" w:rsidRDefault="00BF3F00" w:rsidP="00BF3F00">
    <w:pPr>
      <w:pStyle w:val="Footer"/>
      <w:ind w:firstLine="0"/>
      <w:jc w:val="left"/>
    </w:pPr>
    <w:r w:rsidRPr="00BF3F00">
      <w:rPr>
        <w:sz w:val="20"/>
        <w:szCs w:val="20"/>
      </w:rPr>
      <w:fldChar w:fldCharType="begin"/>
    </w:r>
    <w:r w:rsidRPr="00BF3F00">
      <w:rPr>
        <w:sz w:val="20"/>
        <w:szCs w:val="20"/>
      </w:rPr>
      <w:instrText xml:space="preserve"> PAGE </w:instrText>
    </w:r>
    <w:r w:rsidRPr="00BF3F00">
      <w:rPr>
        <w:sz w:val="20"/>
        <w:szCs w:val="20"/>
      </w:rPr>
      <w:fldChar w:fldCharType="separate"/>
    </w:r>
    <w:r>
      <w:rPr>
        <w:sz w:val="20"/>
        <w:szCs w:val="20"/>
      </w:rPr>
      <w:t>1</w:t>
    </w:r>
    <w:r w:rsidRPr="00BF3F00">
      <w:rPr>
        <w:sz w:val="20"/>
        <w:szCs w:val="20"/>
      </w:rPr>
      <w:fldChar w:fldCharType="end"/>
    </w:r>
    <w:r w:rsidRPr="00BF3F00">
      <w:rPr>
        <w:sz w:val="20"/>
        <w:szCs w:val="20"/>
      </w:rPr>
      <w:t>/</w:t>
    </w:r>
    <w:r w:rsidRPr="00BF3F00">
      <w:rPr>
        <w:sz w:val="20"/>
        <w:szCs w:val="20"/>
      </w:rPr>
      <w:fldChar w:fldCharType="begin"/>
    </w:r>
    <w:r w:rsidRPr="00BF3F00">
      <w:rPr>
        <w:sz w:val="20"/>
        <w:szCs w:val="20"/>
      </w:rPr>
      <w:instrText xml:space="preserve"> NUMPAGES  </w:instrText>
    </w:r>
    <w:r w:rsidRPr="00BF3F00">
      <w:rPr>
        <w:sz w:val="20"/>
        <w:szCs w:val="20"/>
      </w:rPr>
      <w:fldChar w:fldCharType="separate"/>
    </w:r>
    <w:r>
      <w:rPr>
        <w:sz w:val="20"/>
        <w:szCs w:val="20"/>
      </w:rPr>
      <w:t>3</w:t>
    </w:r>
    <w:r w:rsidRPr="00BF3F00">
      <w:rPr>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C79BAC" w14:textId="5EABDF4A" w:rsidR="00BF3F00" w:rsidRDefault="00BF3F00">
    <w:pPr>
      <w:pStyle w:val="Footer"/>
    </w:pPr>
    <w:r w:rsidRPr="00BF3F00">
      <w:rPr>
        <w:sz w:val="20"/>
        <w:szCs w:val="20"/>
      </w:rPr>
      <w:fldChar w:fldCharType="begin"/>
    </w:r>
    <w:r w:rsidRPr="00BF3F00">
      <w:rPr>
        <w:sz w:val="20"/>
        <w:szCs w:val="20"/>
      </w:rPr>
      <w:instrText xml:space="preserve"> PAGE </w:instrText>
    </w:r>
    <w:r w:rsidRPr="00BF3F00">
      <w:rPr>
        <w:sz w:val="20"/>
        <w:szCs w:val="20"/>
      </w:rPr>
      <w:fldChar w:fldCharType="separate"/>
    </w:r>
    <w:r>
      <w:rPr>
        <w:sz w:val="20"/>
        <w:szCs w:val="20"/>
      </w:rPr>
      <w:t>1</w:t>
    </w:r>
    <w:r w:rsidRPr="00BF3F00">
      <w:rPr>
        <w:sz w:val="20"/>
        <w:szCs w:val="20"/>
      </w:rPr>
      <w:fldChar w:fldCharType="end"/>
    </w:r>
    <w:r w:rsidRPr="00BF3F00">
      <w:rPr>
        <w:sz w:val="20"/>
        <w:szCs w:val="20"/>
      </w:rPr>
      <w:t>/</w:t>
    </w:r>
    <w:r w:rsidRPr="00BF3F00">
      <w:rPr>
        <w:sz w:val="20"/>
        <w:szCs w:val="20"/>
      </w:rPr>
      <w:fldChar w:fldCharType="begin"/>
    </w:r>
    <w:r w:rsidRPr="00BF3F00">
      <w:rPr>
        <w:sz w:val="20"/>
        <w:szCs w:val="20"/>
      </w:rPr>
      <w:instrText xml:space="preserve"> NUMPAGES  </w:instrText>
    </w:r>
    <w:r w:rsidRPr="00BF3F00">
      <w:rPr>
        <w:sz w:val="20"/>
        <w:szCs w:val="20"/>
      </w:rPr>
      <w:fldChar w:fldCharType="separate"/>
    </w:r>
    <w:r>
      <w:rPr>
        <w:sz w:val="20"/>
        <w:szCs w:val="20"/>
      </w:rPr>
      <w:t>3</w:t>
    </w:r>
    <w:r w:rsidRPr="00BF3F00">
      <w:rPr>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7C9B5B" w14:textId="0D86EF53" w:rsidR="00BF3F00" w:rsidRPr="00BF3F00" w:rsidRDefault="00BF3F00">
    <w:pPr>
      <w:pStyle w:val="Footer"/>
      <w:rPr>
        <w:sz w:val="20"/>
        <w:szCs w:val="20"/>
      </w:rPr>
    </w:pPr>
  </w:p>
  <w:p w14:paraId="79F387A9" w14:textId="77777777" w:rsidR="00F56E30" w:rsidRDefault="00F56E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837D615" w14:textId="77777777" w:rsidR="001427B8" w:rsidRDefault="001427B8">
      <w:r>
        <w:separator/>
      </w:r>
    </w:p>
  </w:footnote>
  <w:footnote w:type="continuationSeparator" w:id="0">
    <w:p w14:paraId="20C0F9C7" w14:textId="77777777" w:rsidR="001427B8" w:rsidRDefault="001427B8">
      <w:r>
        <w:continuationSeparator/>
      </w:r>
    </w:p>
  </w:footnote>
  <w:footnote w:type="continuationNotice" w:id="1">
    <w:p w14:paraId="400F251A" w14:textId="77777777" w:rsidR="001427B8" w:rsidRDefault="001427B8"/>
  </w:footnote>
  <w:footnote w:id="2">
    <w:p w14:paraId="12C22578" w14:textId="29D64522" w:rsidR="00410544" w:rsidRDefault="00410544" w:rsidP="00410544">
      <w:pPr>
        <w:pStyle w:val="FootnoteText"/>
        <w:ind w:firstLine="0"/>
        <w:rPr>
          <w:lang w:eastAsia="zh-CN"/>
        </w:rPr>
      </w:pPr>
      <w:r w:rsidRPr="00410544">
        <w:rPr>
          <w:rStyle w:val="FootnoteReference"/>
        </w:rPr>
        <w:sym w:font="Symbol" w:char="F02A"/>
      </w:r>
      <w:r>
        <w:t xml:space="preserve"> </w:t>
      </w:r>
      <w:r>
        <w:rPr>
          <w:rFonts w:hint="eastAsia"/>
          <w:lang w:eastAsia="zh-CN"/>
        </w:rPr>
        <w:t xml:space="preserve"> </w:t>
      </w:r>
      <w:r w:rsidRPr="00950D85">
        <w:t>CBD/SBI/4/1</w:t>
      </w:r>
      <w:r w:rsidRPr="00950D85">
        <w:rPr>
          <w:rFonts w:hint="eastAsia"/>
        </w:rPr>
        <w:t>。</w:t>
      </w:r>
    </w:p>
  </w:footnote>
  <w:footnote w:id="3">
    <w:p w14:paraId="7DB92CA1" w14:textId="129EC615" w:rsidR="00D4610F" w:rsidRPr="0091642D" w:rsidRDefault="00D4610F" w:rsidP="0091642D">
      <w:pPr>
        <w:pStyle w:val="FootnoteText"/>
        <w:ind w:firstLine="0"/>
        <w:rPr>
          <w:rFonts w:hint="eastAsia"/>
          <w:szCs w:val="20"/>
          <w:lang w:eastAsia="zh-CN"/>
        </w:rPr>
      </w:pPr>
      <w:r w:rsidRPr="0091642D">
        <w:rPr>
          <w:rStyle w:val="FootnoteReference"/>
          <w:sz w:val="20"/>
          <w:szCs w:val="20"/>
        </w:rPr>
        <w:footnoteRef/>
      </w:r>
      <w:r w:rsidRPr="0091642D">
        <w:rPr>
          <w:szCs w:val="20"/>
        </w:rPr>
        <w:t xml:space="preserve"> </w:t>
      </w:r>
      <w:r w:rsidR="0091642D" w:rsidRPr="0091642D">
        <w:rPr>
          <w:rFonts w:hint="eastAsia"/>
          <w:szCs w:val="20"/>
          <w:lang w:eastAsia="zh-CN"/>
        </w:rPr>
        <w:t xml:space="preserve"> </w:t>
      </w:r>
      <w:r w:rsidR="0091642D" w:rsidRPr="0091642D">
        <w:rPr>
          <w:szCs w:val="20"/>
          <w:lang w:eastAsia="zh-CN"/>
        </w:rPr>
        <w:t>咨询委员会的职权范围载于</w:t>
      </w:r>
      <w:r w:rsidR="0091642D" w:rsidRPr="0091642D">
        <w:rPr>
          <w:szCs w:val="20"/>
          <w:lang w:eastAsia="zh-CN"/>
        </w:rPr>
        <w:t>CBD/SBI/4/4</w:t>
      </w:r>
      <w:r w:rsidR="0091642D" w:rsidRPr="0091642D">
        <w:rPr>
          <w:szCs w:val="20"/>
          <w:lang w:eastAsia="zh-CN"/>
        </w:rPr>
        <w:t>号文件第三节所载决定草案的附件三。</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eastAsiaTheme="minorEastAsia" w:hint="eastAsia"/>
        <w:sz w:val="20"/>
        <w:szCs w:val="20"/>
        <w:lang w:eastAsia="zh-CN"/>
      </w:rPr>
      <w:alias w:val="Subject"/>
      <w:tag w:val=""/>
      <w:id w:val="527148610"/>
      <w:placeholder>
        <w:docPart w:val="B2F2A4C6E8DC44B8B53451CE20D057B8"/>
      </w:placeholder>
      <w:dataBinding w:prefixMappings="xmlns:ns0='http://purl.org/dc/elements/1.1/' xmlns:ns1='http://schemas.openxmlformats.org/package/2006/metadata/core-properties' " w:xpath="/ns1:coreProperties[1]/ns0:subject[1]" w:storeItemID="{6C3C8BC8-F283-45AE-878A-BAB7291924A1}"/>
      <w:text/>
    </w:sdtPr>
    <w:sdtEndPr/>
    <w:sdtContent>
      <w:p w14:paraId="5F0581E3" w14:textId="3B848B40" w:rsidR="00F56E30" w:rsidRPr="000A263A" w:rsidRDefault="00BF3F00" w:rsidP="00BF3F00">
        <w:pPr>
          <w:pStyle w:val="Header"/>
          <w:pBdr>
            <w:bottom w:val="single" w:sz="4" w:space="1" w:color="auto"/>
          </w:pBdr>
          <w:spacing w:after="240"/>
          <w:rPr>
            <w:rFonts w:eastAsiaTheme="minorEastAsia"/>
            <w:sz w:val="20"/>
            <w:szCs w:val="20"/>
            <w:lang w:eastAsia="zh-CN"/>
          </w:rPr>
        </w:pPr>
        <w:r w:rsidRPr="000A263A">
          <w:rPr>
            <w:rFonts w:eastAsiaTheme="minorEastAsia" w:hint="eastAsia"/>
            <w:sz w:val="20"/>
            <w:szCs w:val="20"/>
            <w:lang w:eastAsia="zh-CN"/>
          </w:rPr>
          <w:t>CBD/</w:t>
        </w:r>
        <w:r w:rsidR="00A518D6" w:rsidRPr="000A263A">
          <w:rPr>
            <w:rFonts w:eastAsiaTheme="minorEastAsia" w:hint="eastAsia"/>
            <w:sz w:val="20"/>
            <w:szCs w:val="20"/>
            <w:lang w:eastAsia="zh-CN"/>
          </w:rPr>
          <w:t>SBI</w:t>
        </w:r>
        <w:r w:rsidRPr="000A263A">
          <w:rPr>
            <w:rFonts w:eastAsiaTheme="minorEastAsia" w:hint="eastAsia"/>
            <w:sz w:val="20"/>
            <w:szCs w:val="20"/>
            <w:lang w:eastAsia="zh-CN"/>
          </w:rPr>
          <w:t>/</w:t>
        </w:r>
        <w:r w:rsidR="00A518D6" w:rsidRPr="000A263A">
          <w:rPr>
            <w:rFonts w:eastAsiaTheme="minorEastAsia" w:hint="eastAsia"/>
            <w:sz w:val="20"/>
            <w:szCs w:val="20"/>
            <w:lang w:eastAsia="zh-CN"/>
          </w:rPr>
          <w:t>4</w:t>
        </w:r>
        <w:r w:rsidRPr="000A263A">
          <w:rPr>
            <w:rFonts w:eastAsiaTheme="minorEastAsia" w:hint="eastAsia"/>
            <w:sz w:val="20"/>
            <w:szCs w:val="20"/>
            <w:lang w:eastAsia="zh-CN"/>
          </w:rPr>
          <w:t>/</w:t>
        </w:r>
        <w:r w:rsidR="000A263A">
          <w:rPr>
            <w:rFonts w:eastAsiaTheme="minorEastAsia" w:hint="eastAsia"/>
            <w:sz w:val="20"/>
            <w:szCs w:val="20"/>
            <w:lang w:eastAsia="zh-CN"/>
          </w:rPr>
          <w:t>4/Add.1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rPr>
      <w:alias w:val="Subject"/>
      <w:tag w:val=""/>
      <w:id w:val="-983232686"/>
      <w:placeholder>
        <w:docPart w:val="0682079855254151A779EBFE09B95BD0"/>
      </w:placeholder>
      <w:dataBinding w:prefixMappings="xmlns:ns0='http://purl.org/dc/elements/1.1/' xmlns:ns1='http://schemas.openxmlformats.org/package/2006/metadata/core-properties' " w:xpath="/ns1:coreProperties[1]/ns0:subject[1]" w:storeItemID="{6C3C8BC8-F283-45AE-878A-BAB7291924A1}"/>
      <w:text/>
    </w:sdtPr>
    <w:sdtEndPr/>
    <w:sdtContent>
      <w:p w14:paraId="283DAF5C" w14:textId="0D967D7E" w:rsidR="00BF3F00" w:rsidRDefault="000A263A" w:rsidP="00BF3F00">
        <w:pPr>
          <w:pStyle w:val="Header"/>
          <w:pBdr>
            <w:bottom w:val="single" w:sz="4" w:space="1" w:color="auto"/>
          </w:pBdr>
          <w:spacing w:after="240"/>
          <w:jc w:val="right"/>
        </w:pPr>
        <w:r>
          <w:rPr>
            <w:sz w:val="20"/>
            <w:szCs w:val="20"/>
          </w:rPr>
          <w:t>CBD/SBI/4/4/Add.1</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4AEAAA" w14:textId="77777777" w:rsidR="00D46345" w:rsidRPr="00D46345" w:rsidRDefault="00D46345" w:rsidP="00D46345">
    <w:pPr>
      <w:pStyle w:val="Header"/>
      <w:adjustRightInd w:val="0"/>
      <w:snapToGrid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950AC6"/>
    <w:multiLevelType w:val="multilevel"/>
    <w:tmpl w:val="FF5C19E0"/>
    <w:lvl w:ilvl="0">
      <w:start w:val="1"/>
      <w:numFmt w:val="decimal"/>
      <w:pStyle w:val="Para1alternative"/>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 w15:restartNumberingAfterBreak="0">
    <w:nsid w:val="26216FD1"/>
    <w:multiLevelType w:val="multilevel"/>
    <w:tmpl w:val="08AC1BD0"/>
    <w:styleLink w:val="Style2"/>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266B0146"/>
    <w:multiLevelType w:val="hybridMultilevel"/>
    <w:tmpl w:val="A9D01116"/>
    <w:lvl w:ilvl="0" w:tplc="C4CC42A6">
      <w:start w:val="1"/>
      <w:numFmt w:val="decimal"/>
      <w:lvlText w:val="%1."/>
      <w:lvlJc w:val="left"/>
      <w:pPr>
        <w:ind w:left="1260" w:hanging="360"/>
      </w:pPr>
      <w:rPr>
        <w:b w:val="0"/>
        <w:i w:val="0"/>
        <w:sz w:val="24"/>
        <w:szCs w:val="24"/>
      </w:rPr>
    </w:lvl>
    <w:lvl w:ilvl="1" w:tplc="4BFC5A3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C266E9B"/>
    <w:multiLevelType w:val="hybridMultilevel"/>
    <w:tmpl w:val="DF12521E"/>
    <w:lvl w:ilvl="0" w:tplc="39A8391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171201"/>
    <w:multiLevelType w:val="multilevel"/>
    <w:tmpl w:val="DE7840AE"/>
    <w:lvl w:ilvl="0">
      <w:start w:val="1"/>
      <w:numFmt w:val="decimal"/>
      <w:pStyle w:val="Para"/>
      <w:lvlText w:val="%1."/>
      <w:lvlJc w:val="left"/>
      <w:pPr>
        <w:tabs>
          <w:tab w:val="num" w:pos="360"/>
        </w:tabs>
        <w:ind w:left="0" w:firstLine="0"/>
      </w:pPr>
    </w:lvl>
    <w:lvl w:ilvl="1">
      <w:start w:val="1"/>
      <w:numFmt w:val="lowerLetter"/>
      <w:lvlText w:val="(%2)"/>
      <w:lvlJc w:val="left"/>
      <w:pPr>
        <w:tabs>
          <w:tab w:val="num" w:pos="1080"/>
        </w:tabs>
        <w:ind w:left="720" w:firstLine="0"/>
      </w:pPr>
    </w:lvl>
    <w:lvl w:ilvl="2">
      <w:start w:val="1"/>
      <w:numFmt w:val="lowerRoman"/>
      <w:lvlText w:val="(%3)"/>
      <w:lvlJc w:val="left"/>
      <w:pPr>
        <w:tabs>
          <w:tab w:val="num" w:pos="2160"/>
        </w:tabs>
        <w:ind w:left="1440" w:firstLine="0"/>
      </w:pPr>
    </w:lvl>
    <w:lvl w:ilvl="3">
      <w:start w:val="1"/>
      <w:numFmt w:val="lowerLetter"/>
      <w:lvlText w:val="%4."/>
      <w:lvlJc w:val="left"/>
      <w:pPr>
        <w:tabs>
          <w:tab w:val="num" w:pos="2520"/>
        </w:tabs>
        <w:ind w:left="2160" w:firstLine="0"/>
      </w:pPr>
    </w:lvl>
    <w:lvl w:ilvl="4">
      <w:start w:val="1"/>
      <w:numFmt w:val="lowerRoman"/>
      <w:lvlText w:val="%5."/>
      <w:lvlJc w:val="left"/>
      <w:pPr>
        <w:tabs>
          <w:tab w:val="num" w:pos="3600"/>
        </w:tabs>
        <w:ind w:left="288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2F0336B8"/>
    <w:multiLevelType w:val="multilevel"/>
    <w:tmpl w:val="A644F2E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6" w15:restartNumberingAfterBreak="0">
    <w:nsid w:val="302A7CE7"/>
    <w:multiLevelType w:val="hybridMultilevel"/>
    <w:tmpl w:val="DA0EE734"/>
    <w:lvl w:ilvl="0" w:tplc="DA0CBFBA">
      <w:start w:val="1"/>
      <w:numFmt w:val="decimal"/>
      <w:lvlText w:val="%1."/>
      <w:lvlJc w:val="left"/>
      <w:pPr>
        <w:ind w:left="979" w:hanging="489"/>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7" w15:restartNumberingAfterBreak="0">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8"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9" w15:restartNumberingAfterBreak="0">
    <w:nsid w:val="44CC7FBB"/>
    <w:multiLevelType w:val="hybridMultilevel"/>
    <w:tmpl w:val="80D60170"/>
    <w:lvl w:ilvl="0" w:tplc="1CECD010">
      <w:start w:val="1"/>
      <w:numFmt w:val="lowerLetter"/>
      <w:lvlRestart w:val="0"/>
      <w:pStyle w:val="aident"/>
      <w:lvlText w:val="(%1)"/>
      <w:lvlJc w:val="left"/>
      <w:pPr>
        <w:tabs>
          <w:tab w:val="num" w:pos="1077"/>
        </w:tabs>
        <w:ind w:left="1077" w:hanging="357"/>
      </w:pPr>
      <w:rPr>
        <w:rFonts w:ascii="Times New Roman" w:hAnsi="Times New Roman" w:hint="default"/>
        <w:b w:val="0"/>
        <w:i w:val="0"/>
        <w:sz w:val="22"/>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0" w15:restartNumberingAfterBreak="0">
    <w:nsid w:val="45BC0AEE"/>
    <w:multiLevelType w:val="hybridMultilevel"/>
    <w:tmpl w:val="4A1EC74C"/>
    <w:lvl w:ilvl="0" w:tplc="1DCC951A">
      <w:start w:val="1"/>
      <w:numFmt w:val="lowerLetter"/>
      <w:lvlText w:val="(%1)"/>
      <w:lvlJc w:val="left"/>
      <w:pPr>
        <w:ind w:left="1210" w:hanging="360"/>
      </w:pPr>
      <w:rPr>
        <w:rFonts w:hint="default"/>
        <w:color w:val="00000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1" w15:restartNumberingAfterBreak="0">
    <w:nsid w:val="48E4287B"/>
    <w:multiLevelType w:val="multilevel"/>
    <w:tmpl w:val="DA489A9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pStyle w:val="para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49E93595"/>
    <w:multiLevelType w:val="multilevel"/>
    <w:tmpl w:val="4E1C0192"/>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Style1"/>
      <w:lvlText w:val="(%2)"/>
      <w:lvlJc w:val="left"/>
      <w:pPr>
        <w:tabs>
          <w:tab w:val="num" w:pos="1800"/>
        </w:tabs>
        <w:ind w:left="0" w:firstLine="1440"/>
      </w:pPr>
      <w:rPr>
        <w:rFonts w:hint="default"/>
        <w:b w:val="0"/>
        <w:i w:val="0"/>
        <w:sz w:val="22"/>
      </w:rPr>
    </w:lvl>
    <w:lvl w:ilvl="2">
      <w:start w:val="1"/>
      <w:numFmt w:val="lowerRoman"/>
      <w:lvlText w:val="(%3)"/>
      <w:lvlJc w:val="right"/>
      <w:pPr>
        <w:tabs>
          <w:tab w:val="num" w:pos="2520"/>
        </w:tabs>
        <w:ind w:left="2520" w:hanging="360"/>
      </w:pPr>
      <w:rPr>
        <w:rFonts w:hint="default"/>
      </w:rPr>
    </w:lvl>
    <w:lvl w:ilvl="3">
      <w:start w:val="1"/>
      <w:numFmt w:val="bullet"/>
      <w:lvlText w:val=""/>
      <w:lvlJc w:val="left"/>
      <w:pPr>
        <w:tabs>
          <w:tab w:val="num" w:pos="2952"/>
        </w:tabs>
        <w:ind w:left="2952" w:hanging="432"/>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3" w15:restartNumberingAfterBreak="0">
    <w:nsid w:val="4D561338"/>
    <w:multiLevelType w:val="hybridMultilevel"/>
    <w:tmpl w:val="97E25B48"/>
    <w:lvl w:ilvl="0" w:tplc="1DCC951A">
      <w:start w:val="1"/>
      <w:numFmt w:val="lowerLetter"/>
      <w:lvlText w:val="(%1)"/>
      <w:lvlJc w:val="left"/>
      <w:pPr>
        <w:ind w:left="979" w:hanging="489"/>
      </w:pPr>
      <w:rPr>
        <w:rFonts w:hint="default"/>
        <w:color w:val="000000"/>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14" w15:restartNumberingAfterBreak="0">
    <w:nsid w:val="4DB55593"/>
    <w:multiLevelType w:val="hybridMultilevel"/>
    <w:tmpl w:val="3F200334"/>
    <w:lvl w:ilvl="0" w:tplc="607E1BFE">
      <w:start w:val="1"/>
      <w:numFmt w:val="decimal"/>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4E0442B4"/>
    <w:multiLevelType w:val="multilevel"/>
    <w:tmpl w:val="11E6F11E"/>
    <w:lvl w:ilvl="0">
      <w:start w:val="1"/>
      <w:numFmt w:val="decimal"/>
      <w:lvlText w:val="%1."/>
      <w:lvlJc w:val="left"/>
      <w:pPr>
        <w:tabs>
          <w:tab w:val="num" w:pos="360"/>
        </w:tabs>
        <w:ind w:left="0" w:firstLine="0"/>
      </w:pPr>
      <w:rPr>
        <w:rFonts w:ascii="Times New Roman" w:eastAsia="MS Mincho" w:hAnsi="Times New Roman" w:cs="Angsana New" w:hint="default"/>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538322B2"/>
    <w:multiLevelType w:val="hybridMultilevel"/>
    <w:tmpl w:val="4BD23BB4"/>
    <w:lvl w:ilvl="0" w:tplc="700CFB1E">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4E8083E"/>
    <w:multiLevelType w:val="hybridMultilevel"/>
    <w:tmpl w:val="BCE40B22"/>
    <w:lvl w:ilvl="0" w:tplc="82B82C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83411E2"/>
    <w:multiLevelType w:val="hybridMultilevel"/>
    <w:tmpl w:val="5A944E06"/>
    <w:lvl w:ilvl="0" w:tplc="64E64E7C">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1" w15:restartNumberingAfterBreak="0">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22" w15:restartNumberingAfterBreak="0">
    <w:nsid w:val="724926C3"/>
    <w:multiLevelType w:val="hybridMultilevel"/>
    <w:tmpl w:val="F15C17BA"/>
    <w:lvl w:ilvl="0" w:tplc="0C685ED6">
      <w:start w:val="1"/>
      <w:numFmt w:val="decimal"/>
      <w:pStyle w:val="ListParagraph"/>
      <w:lvlText w:val="%1."/>
      <w:lvlJc w:val="left"/>
      <w:pPr>
        <w:ind w:left="1440" w:hanging="360"/>
      </w:pPr>
      <w:rPr>
        <w:rFonts w:ascii="Times New Roman" w:hAnsi="Times New Roman"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863470801">
    <w:abstractNumId w:val="4"/>
  </w:num>
  <w:num w:numId="2" w16cid:durableId="2026520573">
    <w:abstractNumId w:val="12"/>
  </w:num>
  <w:num w:numId="3" w16cid:durableId="1202787262">
    <w:abstractNumId w:val="9"/>
    <w:lvlOverride w:ilvl="0">
      <w:startOverride w:val="1"/>
    </w:lvlOverride>
  </w:num>
  <w:num w:numId="4" w16cid:durableId="358430061">
    <w:abstractNumId w:val="0"/>
  </w:num>
  <w:num w:numId="5" w16cid:durableId="849022796">
    <w:abstractNumId w:val="5"/>
  </w:num>
  <w:num w:numId="6" w16cid:durableId="958603510">
    <w:abstractNumId w:val="21"/>
  </w:num>
  <w:num w:numId="7" w16cid:durableId="1567691252">
    <w:abstractNumId w:val="16"/>
  </w:num>
  <w:num w:numId="8" w16cid:durableId="786003218">
    <w:abstractNumId w:val="7"/>
  </w:num>
  <w:num w:numId="9" w16cid:durableId="166405636">
    <w:abstractNumId w:val="11"/>
  </w:num>
  <w:num w:numId="10" w16cid:durableId="665985111">
    <w:abstractNumId w:val="8"/>
  </w:num>
  <w:num w:numId="11" w16cid:durableId="521824924">
    <w:abstractNumId w:val="20"/>
  </w:num>
  <w:num w:numId="12" w16cid:durableId="1111626486">
    <w:abstractNumId w:val="1"/>
  </w:num>
  <w:num w:numId="13" w16cid:durableId="252935709">
    <w:abstractNumId w:val="15"/>
  </w:num>
  <w:num w:numId="14" w16cid:durableId="515509982">
    <w:abstractNumId w:val="2"/>
  </w:num>
  <w:num w:numId="15" w16cid:durableId="458691264">
    <w:abstractNumId w:val="17"/>
  </w:num>
  <w:num w:numId="16" w16cid:durableId="1586068767">
    <w:abstractNumId w:val="14"/>
  </w:num>
  <w:num w:numId="17" w16cid:durableId="1487235445">
    <w:abstractNumId w:val="22"/>
  </w:num>
  <w:num w:numId="18" w16cid:durableId="594675079">
    <w:abstractNumId w:val="18"/>
  </w:num>
  <w:num w:numId="19" w16cid:durableId="121116344">
    <w:abstractNumId w:val="19"/>
  </w:num>
  <w:num w:numId="20" w16cid:durableId="1504128036">
    <w:abstractNumId w:val="3"/>
  </w:num>
  <w:num w:numId="21" w16cid:durableId="1082338768">
    <w:abstractNumId w:val="10"/>
  </w:num>
  <w:num w:numId="22" w16cid:durableId="325062303">
    <w:abstractNumId w:val="13"/>
  </w:num>
  <w:num w:numId="23" w16cid:durableId="812987954">
    <w:abstractNumId w:val="6"/>
  </w:num>
  <w:num w:numId="24" w16cid:durableId="550725220">
    <w:abstractNumId w:val="22"/>
  </w:num>
  <w:num w:numId="25" w16cid:durableId="929655894">
    <w:abstractNumId w:val="2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bordersDoNotSurroundHeader/>
  <w:bordersDoNotSurroundFooter/>
  <w:hideSpellingErrors/>
  <w:hideGrammaticalErrors/>
  <w:activeWritingStyle w:appName="MSWord" w:lang="en-GB" w:vendorID="64" w:dllVersion="5" w:nlCheck="1" w:checkStyle="1"/>
  <w:activeWritingStyle w:appName="MSWord" w:lang="en-US" w:vendorID="64" w:dllVersion="5" w:nlCheck="1" w:checkStyle="1"/>
  <w:activeWritingStyle w:appName="MSWord" w:lang="en-GB" w:vendorID="64" w:dllVersion="6" w:nlCheck="1" w:checkStyle="1"/>
  <w:activeWritingStyle w:appName="MSWord" w:lang="fr-CA" w:vendorID="64" w:dllVersion="6" w:nlCheck="1" w:checkStyle="1"/>
  <w:activeWritingStyle w:appName="MSWord" w:lang="en-US" w:vendorID="64" w:dllVersion="6" w:nlCheck="1" w:checkStyle="1"/>
  <w:activeWritingStyle w:appName="MSWord" w:lang="fr-FR" w:vendorID="64" w:dllVersion="6" w:nlCheck="1" w:checkStyle="1"/>
  <w:activeWritingStyle w:appName="MSWord" w:lang="es-ES_tradnl" w:vendorID="64" w:dllVersion="6" w:nlCheck="1" w:checkStyle="1"/>
  <w:activeWritingStyle w:appName="MSWord" w:lang="es-AR" w:vendorID="64" w:dllVersion="6" w:nlCheck="1" w:checkStyle="1"/>
  <w:activeWritingStyle w:appName="MSWord" w:lang="en-CA" w:vendorID="64" w:dllVersion="6" w:nlCheck="1" w:checkStyle="1"/>
  <w:activeWritingStyle w:appName="MSWord" w:lang="en-GB" w:vendorID="64" w:dllVersion="0" w:nlCheck="1" w:checkStyle="0"/>
  <w:activeWritingStyle w:appName="MSWord" w:lang="en-GB" w:vendorID="64" w:dllVersion="4096" w:nlCheck="1" w:checkStyle="0"/>
  <w:activeWritingStyle w:appName="MSWord" w:lang="en-CA" w:vendorID="64" w:dllVersion="0" w:nlCheck="1" w:checkStyle="0"/>
  <w:activeWritingStyle w:appName="MSWord" w:lang="en-CA" w:vendorID="64" w:dllVersion="4096" w:nlCheck="1" w:checkStyle="0"/>
  <w:activeWritingStyle w:appName="MSWord" w:lang="fr-CA" w:vendorID="64" w:dllVersion="0" w:nlCheck="1" w:checkStyle="0"/>
  <w:activeWritingStyle w:appName="MSWord" w:lang="en-US" w:vendorID="64" w:dllVersion="4096" w:nlCheck="1" w:checkStyle="0"/>
  <w:activeWritingStyle w:appName="MSWord" w:lang="en-US" w:vendorID="64" w:dllVersion="0" w:nlCheck="1" w:checkStyle="0"/>
  <w:activeWritingStyle w:appName="MSWord" w:lang="en-NZ" w:vendorID="64" w:dllVersion="0" w:nlCheck="1" w:checkStyle="0"/>
  <w:activeWritingStyle w:appName="MSWord" w:lang="fr-FR" w:vendorID="64" w:dllVersion="0" w:nlCheck="1" w:checkStyle="0"/>
  <w:activeWritingStyle w:appName="MSWord" w:lang="zh-CN" w:vendorID="64" w:dllVersion="0" w:nlCheck="1" w:checkStyle="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490"/>
  <w:evenAndOddHeaders/>
  <w:drawingGridHorizontalSpacing w:val="110"/>
  <w:displayHorizontalDrawingGridEvery w:val="0"/>
  <w:displayVerticalDrawingGridEvery w:val="0"/>
  <w:noPunctuationKerning/>
  <w:characterSpacingControl w:val="doNotCompress"/>
  <w:noLineBreaksAfter w:lang="zh-CN" w:val="$([{£¥·‘“〈《「『【〔〖〝﹙﹛﹝＄（．［｛￡￥"/>
  <w:noLineBreaksBefore w:lang="zh-CN" w:val="!%),.:;&gt;?]}¢¨°·ˇˉ―‖’”…‰′″›℃∶、。〃〉》」』】〕〗〞︶︺︾﹀﹄﹚﹜﹞！＂％＇），．：；？］｀｜｝～￠"/>
  <w:hdrShapeDefaults>
    <o:shapedefaults v:ext="edit" spidmax="2050">
      <v:textbox inset="5.85pt,.7pt,5.85pt,.7pt"/>
    </o:shapedefaults>
  </w:hdrShapeDefaults>
  <w:footnotePr>
    <w:footnote w:id="-1"/>
    <w:footnote w:id="0"/>
    <w:footnote w:id="1"/>
  </w:footnotePr>
  <w:endnotePr>
    <w:endnote w:id="-1"/>
    <w:endnote w:id="0"/>
    <w:endnote w:id="1"/>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4E0F"/>
    <w:rsid w:val="0000011D"/>
    <w:rsid w:val="000001A2"/>
    <w:rsid w:val="0000301E"/>
    <w:rsid w:val="00003238"/>
    <w:rsid w:val="00003531"/>
    <w:rsid w:val="0000395C"/>
    <w:rsid w:val="00003A5E"/>
    <w:rsid w:val="00003EE0"/>
    <w:rsid w:val="000042AC"/>
    <w:rsid w:val="0000527D"/>
    <w:rsid w:val="00005539"/>
    <w:rsid w:val="00005724"/>
    <w:rsid w:val="00005E4D"/>
    <w:rsid w:val="00005F1B"/>
    <w:rsid w:val="00006798"/>
    <w:rsid w:val="00006A12"/>
    <w:rsid w:val="000070B8"/>
    <w:rsid w:val="000072E3"/>
    <w:rsid w:val="0000752C"/>
    <w:rsid w:val="000075AF"/>
    <w:rsid w:val="0001023E"/>
    <w:rsid w:val="000106DF"/>
    <w:rsid w:val="000108A0"/>
    <w:rsid w:val="00011546"/>
    <w:rsid w:val="00011731"/>
    <w:rsid w:val="00011B60"/>
    <w:rsid w:val="00011D38"/>
    <w:rsid w:val="00011F5C"/>
    <w:rsid w:val="000128C0"/>
    <w:rsid w:val="00012B27"/>
    <w:rsid w:val="000130EE"/>
    <w:rsid w:val="000137DC"/>
    <w:rsid w:val="000138B0"/>
    <w:rsid w:val="00013B48"/>
    <w:rsid w:val="00013D92"/>
    <w:rsid w:val="00014DA5"/>
    <w:rsid w:val="00015571"/>
    <w:rsid w:val="000157BF"/>
    <w:rsid w:val="000158D0"/>
    <w:rsid w:val="00015AF1"/>
    <w:rsid w:val="00015F50"/>
    <w:rsid w:val="00016316"/>
    <w:rsid w:val="00016FA9"/>
    <w:rsid w:val="0001785A"/>
    <w:rsid w:val="000202B7"/>
    <w:rsid w:val="00020767"/>
    <w:rsid w:val="00022646"/>
    <w:rsid w:val="00022F52"/>
    <w:rsid w:val="00023088"/>
    <w:rsid w:val="00023270"/>
    <w:rsid w:val="000234BD"/>
    <w:rsid w:val="00023D05"/>
    <w:rsid w:val="00024814"/>
    <w:rsid w:val="00024F21"/>
    <w:rsid w:val="00025169"/>
    <w:rsid w:val="00025298"/>
    <w:rsid w:val="00025514"/>
    <w:rsid w:val="0002569C"/>
    <w:rsid w:val="00025A74"/>
    <w:rsid w:val="000261A5"/>
    <w:rsid w:val="00026D45"/>
    <w:rsid w:val="000270CE"/>
    <w:rsid w:val="00027BB3"/>
    <w:rsid w:val="00030A9F"/>
    <w:rsid w:val="00030AFA"/>
    <w:rsid w:val="00031D50"/>
    <w:rsid w:val="0003261C"/>
    <w:rsid w:val="00032B0D"/>
    <w:rsid w:val="00032DE7"/>
    <w:rsid w:val="000332D4"/>
    <w:rsid w:val="0003374F"/>
    <w:rsid w:val="00033800"/>
    <w:rsid w:val="0003436F"/>
    <w:rsid w:val="00035B4F"/>
    <w:rsid w:val="00036EC8"/>
    <w:rsid w:val="0003703A"/>
    <w:rsid w:val="00037564"/>
    <w:rsid w:val="000379C5"/>
    <w:rsid w:val="00037B25"/>
    <w:rsid w:val="00037B77"/>
    <w:rsid w:val="000403AC"/>
    <w:rsid w:val="000405F7"/>
    <w:rsid w:val="00040D2C"/>
    <w:rsid w:val="00040DEC"/>
    <w:rsid w:val="0004131C"/>
    <w:rsid w:val="0004168D"/>
    <w:rsid w:val="00041918"/>
    <w:rsid w:val="00042045"/>
    <w:rsid w:val="000424B1"/>
    <w:rsid w:val="00042954"/>
    <w:rsid w:val="00042A09"/>
    <w:rsid w:val="00042CF0"/>
    <w:rsid w:val="000438C7"/>
    <w:rsid w:val="00043AD0"/>
    <w:rsid w:val="00044448"/>
    <w:rsid w:val="00045003"/>
    <w:rsid w:val="00045366"/>
    <w:rsid w:val="00045D03"/>
    <w:rsid w:val="0004668A"/>
    <w:rsid w:val="00046972"/>
    <w:rsid w:val="00046ED0"/>
    <w:rsid w:val="00047074"/>
    <w:rsid w:val="00050515"/>
    <w:rsid w:val="00050FA5"/>
    <w:rsid w:val="000518B8"/>
    <w:rsid w:val="000521F3"/>
    <w:rsid w:val="00052370"/>
    <w:rsid w:val="000526A8"/>
    <w:rsid w:val="000529D1"/>
    <w:rsid w:val="00052C88"/>
    <w:rsid w:val="00052D9D"/>
    <w:rsid w:val="000532EA"/>
    <w:rsid w:val="00053E8F"/>
    <w:rsid w:val="0005483B"/>
    <w:rsid w:val="00054A4D"/>
    <w:rsid w:val="00054AF4"/>
    <w:rsid w:val="0005550A"/>
    <w:rsid w:val="0005557E"/>
    <w:rsid w:val="00057114"/>
    <w:rsid w:val="000577B0"/>
    <w:rsid w:val="00057950"/>
    <w:rsid w:val="000579A1"/>
    <w:rsid w:val="00060048"/>
    <w:rsid w:val="00060156"/>
    <w:rsid w:val="000604C1"/>
    <w:rsid w:val="000609D1"/>
    <w:rsid w:val="00060AA7"/>
    <w:rsid w:val="00060E87"/>
    <w:rsid w:val="0006107B"/>
    <w:rsid w:val="000613AE"/>
    <w:rsid w:val="000615F9"/>
    <w:rsid w:val="000617F8"/>
    <w:rsid w:val="0006216F"/>
    <w:rsid w:val="000624CC"/>
    <w:rsid w:val="00062983"/>
    <w:rsid w:val="00062DE4"/>
    <w:rsid w:val="00062E18"/>
    <w:rsid w:val="00062E38"/>
    <w:rsid w:val="000632FB"/>
    <w:rsid w:val="00063619"/>
    <w:rsid w:val="000636C4"/>
    <w:rsid w:val="00063730"/>
    <w:rsid w:val="00063E2E"/>
    <w:rsid w:val="00064210"/>
    <w:rsid w:val="00064334"/>
    <w:rsid w:val="000644E6"/>
    <w:rsid w:val="00064AA7"/>
    <w:rsid w:val="00065876"/>
    <w:rsid w:val="00065B2B"/>
    <w:rsid w:val="00065BCE"/>
    <w:rsid w:val="00065E05"/>
    <w:rsid w:val="00065E55"/>
    <w:rsid w:val="00066580"/>
    <w:rsid w:val="00066701"/>
    <w:rsid w:val="000669A5"/>
    <w:rsid w:val="00066B46"/>
    <w:rsid w:val="00066CD8"/>
    <w:rsid w:val="0006714C"/>
    <w:rsid w:val="00067A2C"/>
    <w:rsid w:val="00067AF7"/>
    <w:rsid w:val="00070E02"/>
    <w:rsid w:val="0007187C"/>
    <w:rsid w:val="000719F5"/>
    <w:rsid w:val="00072368"/>
    <w:rsid w:val="000737BF"/>
    <w:rsid w:val="00073903"/>
    <w:rsid w:val="00074100"/>
    <w:rsid w:val="000753D2"/>
    <w:rsid w:val="00075BB2"/>
    <w:rsid w:val="0007608A"/>
    <w:rsid w:val="0007647B"/>
    <w:rsid w:val="00076574"/>
    <w:rsid w:val="000766F4"/>
    <w:rsid w:val="000768AB"/>
    <w:rsid w:val="00076B99"/>
    <w:rsid w:val="00076DAA"/>
    <w:rsid w:val="000773E4"/>
    <w:rsid w:val="00077FDB"/>
    <w:rsid w:val="00080B21"/>
    <w:rsid w:val="00081A12"/>
    <w:rsid w:val="0008269C"/>
    <w:rsid w:val="00082AF6"/>
    <w:rsid w:val="00082B16"/>
    <w:rsid w:val="00083167"/>
    <w:rsid w:val="0008365A"/>
    <w:rsid w:val="00083919"/>
    <w:rsid w:val="00083EFA"/>
    <w:rsid w:val="00083F57"/>
    <w:rsid w:val="00084640"/>
    <w:rsid w:val="00084DE7"/>
    <w:rsid w:val="000857F4"/>
    <w:rsid w:val="0008586B"/>
    <w:rsid w:val="0008590B"/>
    <w:rsid w:val="000866E1"/>
    <w:rsid w:val="0008679C"/>
    <w:rsid w:val="00086E86"/>
    <w:rsid w:val="00090341"/>
    <w:rsid w:val="0009069F"/>
    <w:rsid w:val="00090E40"/>
    <w:rsid w:val="00090F41"/>
    <w:rsid w:val="00091AF7"/>
    <w:rsid w:val="0009237F"/>
    <w:rsid w:val="000923AF"/>
    <w:rsid w:val="000927B5"/>
    <w:rsid w:val="000928A8"/>
    <w:rsid w:val="00093501"/>
    <w:rsid w:val="000937AA"/>
    <w:rsid w:val="0009395F"/>
    <w:rsid w:val="00093AEF"/>
    <w:rsid w:val="000946D4"/>
    <w:rsid w:val="000948E5"/>
    <w:rsid w:val="00094C9B"/>
    <w:rsid w:val="00095256"/>
    <w:rsid w:val="00095768"/>
    <w:rsid w:val="000957DC"/>
    <w:rsid w:val="0009586D"/>
    <w:rsid w:val="00095939"/>
    <w:rsid w:val="00095BBA"/>
    <w:rsid w:val="00095E16"/>
    <w:rsid w:val="00095FB3"/>
    <w:rsid w:val="000962A9"/>
    <w:rsid w:val="0009645C"/>
    <w:rsid w:val="00096489"/>
    <w:rsid w:val="00096641"/>
    <w:rsid w:val="00097635"/>
    <w:rsid w:val="00097784"/>
    <w:rsid w:val="000A0C9B"/>
    <w:rsid w:val="000A1E26"/>
    <w:rsid w:val="000A2334"/>
    <w:rsid w:val="000A263A"/>
    <w:rsid w:val="000A2EF5"/>
    <w:rsid w:val="000A3441"/>
    <w:rsid w:val="000A37DF"/>
    <w:rsid w:val="000A3A95"/>
    <w:rsid w:val="000A3AA7"/>
    <w:rsid w:val="000A3E0B"/>
    <w:rsid w:val="000A3E25"/>
    <w:rsid w:val="000A403D"/>
    <w:rsid w:val="000A4D64"/>
    <w:rsid w:val="000A5172"/>
    <w:rsid w:val="000A51E1"/>
    <w:rsid w:val="000A5941"/>
    <w:rsid w:val="000A5DA3"/>
    <w:rsid w:val="000A6299"/>
    <w:rsid w:val="000A6ED7"/>
    <w:rsid w:val="000A72F2"/>
    <w:rsid w:val="000A770F"/>
    <w:rsid w:val="000A77F2"/>
    <w:rsid w:val="000A7C67"/>
    <w:rsid w:val="000A7DB8"/>
    <w:rsid w:val="000B056E"/>
    <w:rsid w:val="000B05A7"/>
    <w:rsid w:val="000B0DA2"/>
    <w:rsid w:val="000B11A5"/>
    <w:rsid w:val="000B132E"/>
    <w:rsid w:val="000B1F25"/>
    <w:rsid w:val="000B264D"/>
    <w:rsid w:val="000B2BC8"/>
    <w:rsid w:val="000B346F"/>
    <w:rsid w:val="000B3561"/>
    <w:rsid w:val="000B3673"/>
    <w:rsid w:val="000B371E"/>
    <w:rsid w:val="000B3B10"/>
    <w:rsid w:val="000B3E0B"/>
    <w:rsid w:val="000B40A4"/>
    <w:rsid w:val="000B4303"/>
    <w:rsid w:val="000B4A36"/>
    <w:rsid w:val="000B4DCE"/>
    <w:rsid w:val="000B53BC"/>
    <w:rsid w:val="000B56BE"/>
    <w:rsid w:val="000B6F59"/>
    <w:rsid w:val="000B7271"/>
    <w:rsid w:val="000B76A6"/>
    <w:rsid w:val="000B788C"/>
    <w:rsid w:val="000C06F8"/>
    <w:rsid w:val="000C0DAE"/>
    <w:rsid w:val="000C1A1F"/>
    <w:rsid w:val="000C23C5"/>
    <w:rsid w:val="000C24A8"/>
    <w:rsid w:val="000C29BC"/>
    <w:rsid w:val="000C29EF"/>
    <w:rsid w:val="000C2FBA"/>
    <w:rsid w:val="000C31A7"/>
    <w:rsid w:val="000C36FF"/>
    <w:rsid w:val="000C3B15"/>
    <w:rsid w:val="000C5147"/>
    <w:rsid w:val="000C5E24"/>
    <w:rsid w:val="000C6567"/>
    <w:rsid w:val="000C6CC1"/>
    <w:rsid w:val="000C7659"/>
    <w:rsid w:val="000C7896"/>
    <w:rsid w:val="000C7AED"/>
    <w:rsid w:val="000D0625"/>
    <w:rsid w:val="000D0D11"/>
    <w:rsid w:val="000D1057"/>
    <w:rsid w:val="000D118D"/>
    <w:rsid w:val="000D178B"/>
    <w:rsid w:val="000D1ADC"/>
    <w:rsid w:val="000D2531"/>
    <w:rsid w:val="000D4525"/>
    <w:rsid w:val="000D4CD0"/>
    <w:rsid w:val="000D59FC"/>
    <w:rsid w:val="000D5B45"/>
    <w:rsid w:val="000D64F2"/>
    <w:rsid w:val="000D6963"/>
    <w:rsid w:val="000D6F92"/>
    <w:rsid w:val="000D742A"/>
    <w:rsid w:val="000D7B28"/>
    <w:rsid w:val="000E0A86"/>
    <w:rsid w:val="000E1262"/>
    <w:rsid w:val="000E157B"/>
    <w:rsid w:val="000E1C17"/>
    <w:rsid w:val="000E2276"/>
    <w:rsid w:val="000E289D"/>
    <w:rsid w:val="000E345E"/>
    <w:rsid w:val="000E3FEA"/>
    <w:rsid w:val="000E40C3"/>
    <w:rsid w:val="000E44EB"/>
    <w:rsid w:val="000E4558"/>
    <w:rsid w:val="000E56A7"/>
    <w:rsid w:val="000E590C"/>
    <w:rsid w:val="000E6338"/>
    <w:rsid w:val="000E745D"/>
    <w:rsid w:val="000E7571"/>
    <w:rsid w:val="000E7B93"/>
    <w:rsid w:val="000E7F8D"/>
    <w:rsid w:val="000F0B1A"/>
    <w:rsid w:val="000F0E7D"/>
    <w:rsid w:val="000F1AF5"/>
    <w:rsid w:val="000F20E2"/>
    <w:rsid w:val="000F2222"/>
    <w:rsid w:val="000F224D"/>
    <w:rsid w:val="000F27AD"/>
    <w:rsid w:val="000F2FFD"/>
    <w:rsid w:val="000F33DE"/>
    <w:rsid w:val="000F3573"/>
    <w:rsid w:val="000F3EA4"/>
    <w:rsid w:val="000F3EA7"/>
    <w:rsid w:val="000F4AD1"/>
    <w:rsid w:val="000F4AF1"/>
    <w:rsid w:val="000F4D41"/>
    <w:rsid w:val="000F55A4"/>
    <w:rsid w:val="000F5716"/>
    <w:rsid w:val="000F593F"/>
    <w:rsid w:val="000F599B"/>
    <w:rsid w:val="000F61ED"/>
    <w:rsid w:val="000F6343"/>
    <w:rsid w:val="000F6A13"/>
    <w:rsid w:val="000F6F19"/>
    <w:rsid w:val="000F73C9"/>
    <w:rsid w:val="000F7465"/>
    <w:rsid w:val="000F754E"/>
    <w:rsid w:val="000F7757"/>
    <w:rsid w:val="000F78FD"/>
    <w:rsid w:val="00100DE8"/>
    <w:rsid w:val="0010148E"/>
    <w:rsid w:val="00101A53"/>
    <w:rsid w:val="00101BF1"/>
    <w:rsid w:val="00101E91"/>
    <w:rsid w:val="001021E2"/>
    <w:rsid w:val="00102DB3"/>
    <w:rsid w:val="00103015"/>
    <w:rsid w:val="001033B8"/>
    <w:rsid w:val="001036D4"/>
    <w:rsid w:val="0010379D"/>
    <w:rsid w:val="00103F46"/>
    <w:rsid w:val="001048B5"/>
    <w:rsid w:val="00104A7B"/>
    <w:rsid w:val="00105013"/>
    <w:rsid w:val="001050D9"/>
    <w:rsid w:val="0010567D"/>
    <w:rsid w:val="00105750"/>
    <w:rsid w:val="00105819"/>
    <w:rsid w:val="00105A40"/>
    <w:rsid w:val="00105BF1"/>
    <w:rsid w:val="00106A1E"/>
    <w:rsid w:val="00107435"/>
    <w:rsid w:val="00107518"/>
    <w:rsid w:val="00107A5B"/>
    <w:rsid w:val="001101D4"/>
    <w:rsid w:val="001109B8"/>
    <w:rsid w:val="00110D4C"/>
    <w:rsid w:val="001118B9"/>
    <w:rsid w:val="00111DCD"/>
    <w:rsid w:val="001122E9"/>
    <w:rsid w:val="00112668"/>
    <w:rsid w:val="0011302D"/>
    <w:rsid w:val="00113C06"/>
    <w:rsid w:val="00113EF4"/>
    <w:rsid w:val="0011459D"/>
    <w:rsid w:val="0011493E"/>
    <w:rsid w:val="00114C1A"/>
    <w:rsid w:val="00114E7F"/>
    <w:rsid w:val="001161B5"/>
    <w:rsid w:val="001166CE"/>
    <w:rsid w:val="0011689E"/>
    <w:rsid w:val="00116971"/>
    <w:rsid w:val="00116B32"/>
    <w:rsid w:val="00117028"/>
    <w:rsid w:val="0011718D"/>
    <w:rsid w:val="001171E8"/>
    <w:rsid w:val="001178CC"/>
    <w:rsid w:val="001178F3"/>
    <w:rsid w:val="00120898"/>
    <w:rsid w:val="00120C8C"/>
    <w:rsid w:val="00120DAA"/>
    <w:rsid w:val="00121606"/>
    <w:rsid w:val="00121A73"/>
    <w:rsid w:val="001221C3"/>
    <w:rsid w:val="00122AA3"/>
    <w:rsid w:val="00122DD5"/>
    <w:rsid w:val="00123372"/>
    <w:rsid w:val="0012385D"/>
    <w:rsid w:val="001239FF"/>
    <w:rsid w:val="00123CB5"/>
    <w:rsid w:val="00123E8C"/>
    <w:rsid w:val="00123EFB"/>
    <w:rsid w:val="00124153"/>
    <w:rsid w:val="0012456B"/>
    <w:rsid w:val="00124821"/>
    <w:rsid w:val="00124F73"/>
    <w:rsid w:val="001250A0"/>
    <w:rsid w:val="00125806"/>
    <w:rsid w:val="00125BD3"/>
    <w:rsid w:val="0012651D"/>
    <w:rsid w:val="0012683C"/>
    <w:rsid w:val="0012695E"/>
    <w:rsid w:val="00126993"/>
    <w:rsid w:val="00126AEA"/>
    <w:rsid w:val="00126C13"/>
    <w:rsid w:val="00127268"/>
    <w:rsid w:val="001275BC"/>
    <w:rsid w:val="001275DD"/>
    <w:rsid w:val="00127CF7"/>
    <w:rsid w:val="00130343"/>
    <w:rsid w:val="001307BF"/>
    <w:rsid w:val="00130A0F"/>
    <w:rsid w:val="00130A81"/>
    <w:rsid w:val="00131010"/>
    <w:rsid w:val="00131414"/>
    <w:rsid w:val="001325CC"/>
    <w:rsid w:val="001343FE"/>
    <w:rsid w:val="00134F47"/>
    <w:rsid w:val="00134F4E"/>
    <w:rsid w:val="00135171"/>
    <w:rsid w:val="0013524D"/>
    <w:rsid w:val="001352A9"/>
    <w:rsid w:val="001352FA"/>
    <w:rsid w:val="0013572D"/>
    <w:rsid w:val="00135B79"/>
    <w:rsid w:val="0013691E"/>
    <w:rsid w:val="00136C38"/>
    <w:rsid w:val="00137579"/>
    <w:rsid w:val="0013779D"/>
    <w:rsid w:val="00137C2A"/>
    <w:rsid w:val="00140631"/>
    <w:rsid w:val="001409EB"/>
    <w:rsid w:val="00140F63"/>
    <w:rsid w:val="001416C5"/>
    <w:rsid w:val="001417CA"/>
    <w:rsid w:val="00141E60"/>
    <w:rsid w:val="00142222"/>
    <w:rsid w:val="001423AD"/>
    <w:rsid w:val="001427B8"/>
    <w:rsid w:val="00142A2B"/>
    <w:rsid w:val="00143062"/>
    <w:rsid w:val="00143315"/>
    <w:rsid w:val="00143C89"/>
    <w:rsid w:val="00143F2F"/>
    <w:rsid w:val="0014421F"/>
    <w:rsid w:val="00144D88"/>
    <w:rsid w:val="00144E95"/>
    <w:rsid w:val="00145865"/>
    <w:rsid w:val="00146AE2"/>
    <w:rsid w:val="00146C45"/>
    <w:rsid w:val="00146D8E"/>
    <w:rsid w:val="0014765D"/>
    <w:rsid w:val="00147A01"/>
    <w:rsid w:val="00147C7F"/>
    <w:rsid w:val="001503E2"/>
    <w:rsid w:val="001509FA"/>
    <w:rsid w:val="00150BB2"/>
    <w:rsid w:val="00150DBB"/>
    <w:rsid w:val="001513F0"/>
    <w:rsid w:val="00152B26"/>
    <w:rsid w:val="0015327A"/>
    <w:rsid w:val="00153AA6"/>
    <w:rsid w:val="00153FD0"/>
    <w:rsid w:val="00154E5F"/>
    <w:rsid w:val="00156977"/>
    <w:rsid w:val="00156A7B"/>
    <w:rsid w:val="00156FF8"/>
    <w:rsid w:val="001573C5"/>
    <w:rsid w:val="001579B1"/>
    <w:rsid w:val="00157B59"/>
    <w:rsid w:val="00157BD6"/>
    <w:rsid w:val="00157E56"/>
    <w:rsid w:val="00157F37"/>
    <w:rsid w:val="001608A1"/>
    <w:rsid w:val="0016130A"/>
    <w:rsid w:val="0016142F"/>
    <w:rsid w:val="001614FB"/>
    <w:rsid w:val="0016273C"/>
    <w:rsid w:val="0016296B"/>
    <w:rsid w:val="00162B5E"/>
    <w:rsid w:val="001631C1"/>
    <w:rsid w:val="0016330A"/>
    <w:rsid w:val="001636DF"/>
    <w:rsid w:val="001639A7"/>
    <w:rsid w:val="00163AA6"/>
    <w:rsid w:val="00163C12"/>
    <w:rsid w:val="00164124"/>
    <w:rsid w:val="001645D2"/>
    <w:rsid w:val="001647F0"/>
    <w:rsid w:val="00164832"/>
    <w:rsid w:val="001656BD"/>
    <w:rsid w:val="00165702"/>
    <w:rsid w:val="0017060C"/>
    <w:rsid w:val="00170B5C"/>
    <w:rsid w:val="001710F6"/>
    <w:rsid w:val="0017110E"/>
    <w:rsid w:val="00171ACC"/>
    <w:rsid w:val="00173116"/>
    <w:rsid w:val="00173CDE"/>
    <w:rsid w:val="00173CF1"/>
    <w:rsid w:val="00173F69"/>
    <w:rsid w:val="0017468D"/>
    <w:rsid w:val="00174A52"/>
    <w:rsid w:val="00174AC7"/>
    <w:rsid w:val="00174DA7"/>
    <w:rsid w:val="00175CF9"/>
    <w:rsid w:val="00175D64"/>
    <w:rsid w:val="001801A9"/>
    <w:rsid w:val="0018040F"/>
    <w:rsid w:val="00180643"/>
    <w:rsid w:val="00181849"/>
    <w:rsid w:val="00181D03"/>
    <w:rsid w:val="001825A6"/>
    <w:rsid w:val="00182773"/>
    <w:rsid w:val="0018289D"/>
    <w:rsid w:val="00182A04"/>
    <w:rsid w:val="001841AA"/>
    <w:rsid w:val="001841C5"/>
    <w:rsid w:val="001849AB"/>
    <w:rsid w:val="00184CF6"/>
    <w:rsid w:val="00186147"/>
    <w:rsid w:val="00186C80"/>
    <w:rsid w:val="001870DF"/>
    <w:rsid w:val="00187126"/>
    <w:rsid w:val="0018717F"/>
    <w:rsid w:val="001872CE"/>
    <w:rsid w:val="00187915"/>
    <w:rsid w:val="00187C38"/>
    <w:rsid w:val="00187D7A"/>
    <w:rsid w:val="00191514"/>
    <w:rsid w:val="00191686"/>
    <w:rsid w:val="0019186C"/>
    <w:rsid w:val="00191BC1"/>
    <w:rsid w:val="001920BB"/>
    <w:rsid w:val="00192C19"/>
    <w:rsid w:val="00192F7E"/>
    <w:rsid w:val="001937CE"/>
    <w:rsid w:val="001938F6"/>
    <w:rsid w:val="00193BC1"/>
    <w:rsid w:val="0019498D"/>
    <w:rsid w:val="00194A27"/>
    <w:rsid w:val="00194A30"/>
    <w:rsid w:val="00194CFA"/>
    <w:rsid w:val="00194FF2"/>
    <w:rsid w:val="0019568D"/>
    <w:rsid w:val="00195996"/>
    <w:rsid w:val="001959D4"/>
    <w:rsid w:val="00196278"/>
    <w:rsid w:val="001966DB"/>
    <w:rsid w:val="00196CCD"/>
    <w:rsid w:val="00196D05"/>
    <w:rsid w:val="001972B8"/>
    <w:rsid w:val="0019744E"/>
    <w:rsid w:val="00197921"/>
    <w:rsid w:val="00197AFD"/>
    <w:rsid w:val="001A0373"/>
    <w:rsid w:val="001A0585"/>
    <w:rsid w:val="001A0716"/>
    <w:rsid w:val="001A08ED"/>
    <w:rsid w:val="001A0FD8"/>
    <w:rsid w:val="001A12AC"/>
    <w:rsid w:val="001A13F6"/>
    <w:rsid w:val="001A1A8C"/>
    <w:rsid w:val="001A1B02"/>
    <w:rsid w:val="001A24D2"/>
    <w:rsid w:val="001A263C"/>
    <w:rsid w:val="001A26E2"/>
    <w:rsid w:val="001A2B25"/>
    <w:rsid w:val="001A362B"/>
    <w:rsid w:val="001A40BE"/>
    <w:rsid w:val="001A70ED"/>
    <w:rsid w:val="001A7110"/>
    <w:rsid w:val="001A76F8"/>
    <w:rsid w:val="001A7842"/>
    <w:rsid w:val="001A7D5E"/>
    <w:rsid w:val="001B085B"/>
    <w:rsid w:val="001B0876"/>
    <w:rsid w:val="001B08C1"/>
    <w:rsid w:val="001B187E"/>
    <w:rsid w:val="001B1E79"/>
    <w:rsid w:val="001B23D0"/>
    <w:rsid w:val="001B2C58"/>
    <w:rsid w:val="001B2F43"/>
    <w:rsid w:val="001B33CC"/>
    <w:rsid w:val="001B3E81"/>
    <w:rsid w:val="001B412D"/>
    <w:rsid w:val="001B4730"/>
    <w:rsid w:val="001B5A2D"/>
    <w:rsid w:val="001B5F64"/>
    <w:rsid w:val="001B6130"/>
    <w:rsid w:val="001B73B3"/>
    <w:rsid w:val="001B7564"/>
    <w:rsid w:val="001B758C"/>
    <w:rsid w:val="001B78E6"/>
    <w:rsid w:val="001B7FE3"/>
    <w:rsid w:val="001C09D8"/>
    <w:rsid w:val="001C100E"/>
    <w:rsid w:val="001C111D"/>
    <w:rsid w:val="001C152A"/>
    <w:rsid w:val="001C1536"/>
    <w:rsid w:val="001C19F0"/>
    <w:rsid w:val="001C1AF6"/>
    <w:rsid w:val="001C2140"/>
    <w:rsid w:val="001C2D65"/>
    <w:rsid w:val="001C2E73"/>
    <w:rsid w:val="001C304B"/>
    <w:rsid w:val="001C3AC4"/>
    <w:rsid w:val="001C3AD2"/>
    <w:rsid w:val="001C3D52"/>
    <w:rsid w:val="001C4823"/>
    <w:rsid w:val="001C5344"/>
    <w:rsid w:val="001C53C6"/>
    <w:rsid w:val="001C57A1"/>
    <w:rsid w:val="001C609D"/>
    <w:rsid w:val="001C65AB"/>
    <w:rsid w:val="001C6AAE"/>
    <w:rsid w:val="001C7007"/>
    <w:rsid w:val="001C73C9"/>
    <w:rsid w:val="001C7973"/>
    <w:rsid w:val="001C7D79"/>
    <w:rsid w:val="001C7DC6"/>
    <w:rsid w:val="001C7EF2"/>
    <w:rsid w:val="001C7FBA"/>
    <w:rsid w:val="001D0494"/>
    <w:rsid w:val="001D0715"/>
    <w:rsid w:val="001D1082"/>
    <w:rsid w:val="001D1201"/>
    <w:rsid w:val="001D188A"/>
    <w:rsid w:val="001D1B7B"/>
    <w:rsid w:val="001D2209"/>
    <w:rsid w:val="001D24F0"/>
    <w:rsid w:val="001D2CD9"/>
    <w:rsid w:val="001D3165"/>
    <w:rsid w:val="001D3370"/>
    <w:rsid w:val="001D34E6"/>
    <w:rsid w:val="001D37AA"/>
    <w:rsid w:val="001D3A4E"/>
    <w:rsid w:val="001D428D"/>
    <w:rsid w:val="001D4538"/>
    <w:rsid w:val="001D4BA9"/>
    <w:rsid w:val="001D5617"/>
    <w:rsid w:val="001D598D"/>
    <w:rsid w:val="001D613E"/>
    <w:rsid w:val="001D6185"/>
    <w:rsid w:val="001D661C"/>
    <w:rsid w:val="001D7193"/>
    <w:rsid w:val="001D7195"/>
    <w:rsid w:val="001D763C"/>
    <w:rsid w:val="001E0120"/>
    <w:rsid w:val="001E03DA"/>
    <w:rsid w:val="001E0E7F"/>
    <w:rsid w:val="001E11C6"/>
    <w:rsid w:val="001E121F"/>
    <w:rsid w:val="001E17B8"/>
    <w:rsid w:val="001E199C"/>
    <w:rsid w:val="001E1E15"/>
    <w:rsid w:val="001E1F7D"/>
    <w:rsid w:val="001E1F80"/>
    <w:rsid w:val="001E24FC"/>
    <w:rsid w:val="001E2538"/>
    <w:rsid w:val="001E36EA"/>
    <w:rsid w:val="001E3D65"/>
    <w:rsid w:val="001E417E"/>
    <w:rsid w:val="001E41D6"/>
    <w:rsid w:val="001E4579"/>
    <w:rsid w:val="001E4D81"/>
    <w:rsid w:val="001E4EDA"/>
    <w:rsid w:val="001E5074"/>
    <w:rsid w:val="001E515E"/>
    <w:rsid w:val="001E65F5"/>
    <w:rsid w:val="001E6A4E"/>
    <w:rsid w:val="001E73B7"/>
    <w:rsid w:val="001E742C"/>
    <w:rsid w:val="001E7A9F"/>
    <w:rsid w:val="001E7CD8"/>
    <w:rsid w:val="001F0221"/>
    <w:rsid w:val="001F03A1"/>
    <w:rsid w:val="001F0A33"/>
    <w:rsid w:val="001F0D7B"/>
    <w:rsid w:val="001F1D6E"/>
    <w:rsid w:val="001F24C8"/>
    <w:rsid w:val="001F2708"/>
    <w:rsid w:val="001F28CC"/>
    <w:rsid w:val="001F2B5D"/>
    <w:rsid w:val="001F2CE2"/>
    <w:rsid w:val="001F4230"/>
    <w:rsid w:val="001F45C0"/>
    <w:rsid w:val="001F4BC8"/>
    <w:rsid w:val="001F4C7E"/>
    <w:rsid w:val="001F4EAD"/>
    <w:rsid w:val="001F4FC5"/>
    <w:rsid w:val="001F5637"/>
    <w:rsid w:val="001F5C29"/>
    <w:rsid w:val="001F5FD1"/>
    <w:rsid w:val="001F70AE"/>
    <w:rsid w:val="001F72B8"/>
    <w:rsid w:val="001F73C7"/>
    <w:rsid w:val="002004CE"/>
    <w:rsid w:val="00200902"/>
    <w:rsid w:val="00200EE1"/>
    <w:rsid w:val="00201092"/>
    <w:rsid w:val="002012F7"/>
    <w:rsid w:val="00201752"/>
    <w:rsid w:val="00201819"/>
    <w:rsid w:val="00201BCD"/>
    <w:rsid w:val="00202026"/>
    <w:rsid w:val="002023FB"/>
    <w:rsid w:val="00202AE3"/>
    <w:rsid w:val="00202D13"/>
    <w:rsid w:val="00202E66"/>
    <w:rsid w:val="00202E7F"/>
    <w:rsid w:val="00202EC1"/>
    <w:rsid w:val="002030D5"/>
    <w:rsid w:val="002035EF"/>
    <w:rsid w:val="00204E40"/>
    <w:rsid w:val="002057FF"/>
    <w:rsid w:val="00205BF2"/>
    <w:rsid w:val="00205FEB"/>
    <w:rsid w:val="00206A81"/>
    <w:rsid w:val="00206DB0"/>
    <w:rsid w:val="002075BC"/>
    <w:rsid w:val="0020763C"/>
    <w:rsid w:val="00207A61"/>
    <w:rsid w:val="00207D32"/>
    <w:rsid w:val="00210B26"/>
    <w:rsid w:val="00210FDA"/>
    <w:rsid w:val="0021131F"/>
    <w:rsid w:val="00211716"/>
    <w:rsid w:val="00211795"/>
    <w:rsid w:val="00211D9C"/>
    <w:rsid w:val="00211E06"/>
    <w:rsid w:val="002120F6"/>
    <w:rsid w:val="00212CC5"/>
    <w:rsid w:val="002136E0"/>
    <w:rsid w:val="00213B96"/>
    <w:rsid w:val="0021409B"/>
    <w:rsid w:val="00214212"/>
    <w:rsid w:val="002145C7"/>
    <w:rsid w:val="002147F3"/>
    <w:rsid w:val="00215731"/>
    <w:rsid w:val="0021667E"/>
    <w:rsid w:val="002168B3"/>
    <w:rsid w:val="002169EB"/>
    <w:rsid w:val="00216A86"/>
    <w:rsid w:val="00217002"/>
    <w:rsid w:val="00217558"/>
    <w:rsid w:val="002176CF"/>
    <w:rsid w:val="00217924"/>
    <w:rsid w:val="00220197"/>
    <w:rsid w:val="00220593"/>
    <w:rsid w:val="00220877"/>
    <w:rsid w:val="0022187B"/>
    <w:rsid w:val="00221961"/>
    <w:rsid w:val="002220DB"/>
    <w:rsid w:val="0022226D"/>
    <w:rsid w:val="00222837"/>
    <w:rsid w:val="00222A7D"/>
    <w:rsid w:val="00223A6E"/>
    <w:rsid w:val="00224A1E"/>
    <w:rsid w:val="00224EE9"/>
    <w:rsid w:val="002258F6"/>
    <w:rsid w:val="00225EC0"/>
    <w:rsid w:val="002262BF"/>
    <w:rsid w:val="002268B2"/>
    <w:rsid w:val="002268C2"/>
    <w:rsid w:val="00226D95"/>
    <w:rsid w:val="00226DE9"/>
    <w:rsid w:val="002270DD"/>
    <w:rsid w:val="00227C34"/>
    <w:rsid w:val="00227C82"/>
    <w:rsid w:val="00227E6F"/>
    <w:rsid w:val="0023049A"/>
    <w:rsid w:val="002309E1"/>
    <w:rsid w:val="00230D31"/>
    <w:rsid w:val="00231105"/>
    <w:rsid w:val="002311AB"/>
    <w:rsid w:val="00231296"/>
    <w:rsid w:val="00231453"/>
    <w:rsid w:val="002319B8"/>
    <w:rsid w:val="002322FC"/>
    <w:rsid w:val="0023272E"/>
    <w:rsid w:val="00233495"/>
    <w:rsid w:val="002337FA"/>
    <w:rsid w:val="0023397D"/>
    <w:rsid w:val="00233CDF"/>
    <w:rsid w:val="00235670"/>
    <w:rsid w:val="00235A48"/>
    <w:rsid w:val="00236AAB"/>
    <w:rsid w:val="00237080"/>
    <w:rsid w:val="002375D0"/>
    <w:rsid w:val="00237CAC"/>
    <w:rsid w:val="00240080"/>
    <w:rsid w:val="00240845"/>
    <w:rsid w:val="002409E8"/>
    <w:rsid w:val="00240B53"/>
    <w:rsid w:val="00240C99"/>
    <w:rsid w:val="0024161A"/>
    <w:rsid w:val="00241C94"/>
    <w:rsid w:val="00241DD1"/>
    <w:rsid w:val="00241DDF"/>
    <w:rsid w:val="002426DF"/>
    <w:rsid w:val="00243F6D"/>
    <w:rsid w:val="00244094"/>
    <w:rsid w:val="00244FD7"/>
    <w:rsid w:val="002461AA"/>
    <w:rsid w:val="00246471"/>
    <w:rsid w:val="00246A8A"/>
    <w:rsid w:val="00246CD0"/>
    <w:rsid w:val="00246FC4"/>
    <w:rsid w:val="0024794E"/>
    <w:rsid w:val="00247B14"/>
    <w:rsid w:val="00247FBF"/>
    <w:rsid w:val="00250093"/>
    <w:rsid w:val="0025064E"/>
    <w:rsid w:val="00251058"/>
    <w:rsid w:val="00251483"/>
    <w:rsid w:val="002514CB"/>
    <w:rsid w:val="00251BCB"/>
    <w:rsid w:val="0025217A"/>
    <w:rsid w:val="00252472"/>
    <w:rsid w:val="00252547"/>
    <w:rsid w:val="00252BBA"/>
    <w:rsid w:val="00252C16"/>
    <w:rsid w:val="00252D14"/>
    <w:rsid w:val="00254375"/>
    <w:rsid w:val="00254469"/>
    <w:rsid w:val="00254756"/>
    <w:rsid w:val="002552FB"/>
    <w:rsid w:val="00255455"/>
    <w:rsid w:val="0025563A"/>
    <w:rsid w:val="002562BA"/>
    <w:rsid w:val="00256F5C"/>
    <w:rsid w:val="00257129"/>
    <w:rsid w:val="00257389"/>
    <w:rsid w:val="0026001D"/>
    <w:rsid w:val="00260A1A"/>
    <w:rsid w:val="00260B74"/>
    <w:rsid w:val="00260B83"/>
    <w:rsid w:val="00260C72"/>
    <w:rsid w:val="00261577"/>
    <w:rsid w:val="0026191A"/>
    <w:rsid w:val="00261C0D"/>
    <w:rsid w:val="00261DED"/>
    <w:rsid w:val="00262581"/>
    <w:rsid w:val="00263151"/>
    <w:rsid w:val="00263355"/>
    <w:rsid w:val="002638C2"/>
    <w:rsid w:val="002643CD"/>
    <w:rsid w:val="00264CFA"/>
    <w:rsid w:val="00264E4F"/>
    <w:rsid w:val="0026519D"/>
    <w:rsid w:val="0026624C"/>
    <w:rsid w:val="00266313"/>
    <w:rsid w:val="00266E7E"/>
    <w:rsid w:val="002679B3"/>
    <w:rsid w:val="002679C0"/>
    <w:rsid w:val="00267AA3"/>
    <w:rsid w:val="00267FBD"/>
    <w:rsid w:val="00270DFD"/>
    <w:rsid w:val="00271A0E"/>
    <w:rsid w:val="00271C60"/>
    <w:rsid w:val="00271DEA"/>
    <w:rsid w:val="00272239"/>
    <w:rsid w:val="0027264C"/>
    <w:rsid w:val="00272811"/>
    <w:rsid w:val="00272DCD"/>
    <w:rsid w:val="00272DEA"/>
    <w:rsid w:val="00273104"/>
    <w:rsid w:val="00273199"/>
    <w:rsid w:val="00273401"/>
    <w:rsid w:val="00274A88"/>
    <w:rsid w:val="00274E0F"/>
    <w:rsid w:val="00275D96"/>
    <w:rsid w:val="002767EF"/>
    <w:rsid w:val="0027698F"/>
    <w:rsid w:val="00276F6A"/>
    <w:rsid w:val="002771D7"/>
    <w:rsid w:val="002774B7"/>
    <w:rsid w:val="00277CE2"/>
    <w:rsid w:val="0028068B"/>
    <w:rsid w:val="00280753"/>
    <w:rsid w:val="00280B64"/>
    <w:rsid w:val="00280DE2"/>
    <w:rsid w:val="00281040"/>
    <w:rsid w:val="002814CE"/>
    <w:rsid w:val="0028166F"/>
    <w:rsid w:val="00281D3F"/>
    <w:rsid w:val="00283D83"/>
    <w:rsid w:val="00283F8D"/>
    <w:rsid w:val="002840E3"/>
    <w:rsid w:val="002843A6"/>
    <w:rsid w:val="002843B1"/>
    <w:rsid w:val="002843E9"/>
    <w:rsid w:val="002846AD"/>
    <w:rsid w:val="002847D6"/>
    <w:rsid w:val="002854A7"/>
    <w:rsid w:val="00286495"/>
    <w:rsid w:val="002866E2"/>
    <w:rsid w:val="00286B6B"/>
    <w:rsid w:val="00286D6F"/>
    <w:rsid w:val="00286DF5"/>
    <w:rsid w:val="00286E0A"/>
    <w:rsid w:val="00287483"/>
    <w:rsid w:val="0028753E"/>
    <w:rsid w:val="00287950"/>
    <w:rsid w:val="00287FEA"/>
    <w:rsid w:val="00290274"/>
    <w:rsid w:val="002907D1"/>
    <w:rsid w:val="002908C6"/>
    <w:rsid w:val="002909E7"/>
    <w:rsid w:val="00290A0E"/>
    <w:rsid w:val="00290C24"/>
    <w:rsid w:val="002913A2"/>
    <w:rsid w:val="00292352"/>
    <w:rsid w:val="00293265"/>
    <w:rsid w:val="002932AB"/>
    <w:rsid w:val="00293906"/>
    <w:rsid w:val="0029393C"/>
    <w:rsid w:val="002958C3"/>
    <w:rsid w:val="002959B9"/>
    <w:rsid w:val="002963C5"/>
    <w:rsid w:val="00296574"/>
    <w:rsid w:val="00296A6E"/>
    <w:rsid w:val="002975AD"/>
    <w:rsid w:val="0029787A"/>
    <w:rsid w:val="002978BA"/>
    <w:rsid w:val="002A0055"/>
    <w:rsid w:val="002A015D"/>
    <w:rsid w:val="002A0866"/>
    <w:rsid w:val="002A0C5A"/>
    <w:rsid w:val="002A0D72"/>
    <w:rsid w:val="002A1ED7"/>
    <w:rsid w:val="002A20BC"/>
    <w:rsid w:val="002A29AC"/>
    <w:rsid w:val="002A322C"/>
    <w:rsid w:val="002A364F"/>
    <w:rsid w:val="002A3FA1"/>
    <w:rsid w:val="002A45A9"/>
    <w:rsid w:val="002A4825"/>
    <w:rsid w:val="002A4871"/>
    <w:rsid w:val="002A4C61"/>
    <w:rsid w:val="002A4D4F"/>
    <w:rsid w:val="002A5095"/>
    <w:rsid w:val="002A535C"/>
    <w:rsid w:val="002A5455"/>
    <w:rsid w:val="002A6A9C"/>
    <w:rsid w:val="002A791E"/>
    <w:rsid w:val="002A7CF6"/>
    <w:rsid w:val="002B020C"/>
    <w:rsid w:val="002B056D"/>
    <w:rsid w:val="002B1821"/>
    <w:rsid w:val="002B199D"/>
    <w:rsid w:val="002B1D44"/>
    <w:rsid w:val="002B20AE"/>
    <w:rsid w:val="002B2954"/>
    <w:rsid w:val="002B2E1A"/>
    <w:rsid w:val="002B3453"/>
    <w:rsid w:val="002B467B"/>
    <w:rsid w:val="002B4A08"/>
    <w:rsid w:val="002B4B31"/>
    <w:rsid w:val="002B4DE8"/>
    <w:rsid w:val="002B542E"/>
    <w:rsid w:val="002B55BD"/>
    <w:rsid w:val="002B5945"/>
    <w:rsid w:val="002B63AA"/>
    <w:rsid w:val="002B6732"/>
    <w:rsid w:val="002B674D"/>
    <w:rsid w:val="002B6940"/>
    <w:rsid w:val="002B6955"/>
    <w:rsid w:val="002B6A00"/>
    <w:rsid w:val="002B7538"/>
    <w:rsid w:val="002C06ED"/>
    <w:rsid w:val="002C0A85"/>
    <w:rsid w:val="002C0C4B"/>
    <w:rsid w:val="002C1139"/>
    <w:rsid w:val="002C132D"/>
    <w:rsid w:val="002C1793"/>
    <w:rsid w:val="002C179F"/>
    <w:rsid w:val="002C1C2B"/>
    <w:rsid w:val="002C248D"/>
    <w:rsid w:val="002C2490"/>
    <w:rsid w:val="002C264D"/>
    <w:rsid w:val="002C278F"/>
    <w:rsid w:val="002C2921"/>
    <w:rsid w:val="002C2E54"/>
    <w:rsid w:val="002C35C0"/>
    <w:rsid w:val="002C45EA"/>
    <w:rsid w:val="002C509F"/>
    <w:rsid w:val="002C6E9D"/>
    <w:rsid w:val="002D0326"/>
    <w:rsid w:val="002D0365"/>
    <w:rsid w:val="002D048D"/>
    <w:rsid w:val="002D08B1"/>
    <w:rsid w:val="002D0DEF"/>
    <w:rsid w:val="002D152B"/>
    <w:rsid w:val="002D18FD"/>
    <w:rsid w:val="002D1D8D"/>
    <w:rsid w:val="002D2820"/>
    <w:rsid w:val="002D2A60"/>
    <w:rsid w:val="002D2C40"/>
    <w:rsid w:val="002D2FEF"/>
    <w:rsid w:val="002D3061"/>
    <w:rsid w:val="002D3109"/>
    <w:rsid w:val="002D3270"/>
    <w:rsid w:val="002D3AE6"/>
    <w:rsid w:val="002D43C4"/>
    <w:rsid w:val="002D4AC1"/>
    <w:rsid w:val="002D4FBE"/>
    <w:rsid w:val="002D593D"/>
    <w:rsid w:val="002D5AC4"/>
    <w:rsid w:val="002D5D03"/>
    <w:rsid w:val="002D628B"/>
    <w:rsid w:val="002D6C9A"/>
    <w:rsid w:val="002D7442"/>
    <w:rsid w:val="002D7BA2"/>
    <w:rsid w:val="002D7C41"/>
    <w:rsid w:val="002E00FD"/>
    <w:rsid w:val="002E0291"/>
    <w:rsid w:val="002E1385"/>
    <w:rsid w:val="002E1EE5"/>
    <w:rsid w:val="002E28DE"/>
    <w:rsid w:val="002E31B0"/>
    <w:rsid w:val="002E3851"/>
    <w:rsid w:val="002E3961"/>
    <w:rsid w:val="002E3B3A"/>
    <w:rsid w:val="002E3C03"/>
    <w:rsid w:val="002E3CB8"/>
    <w:rsid w:val="002E4B2E"/>
    <w:rsid w:val="002E4E67"/>
    <w:rsid w:val="002E524D"/>
    <w:rsid w:val="002E552E"/>
    <w:rsid w:val="002E68FB"/>
    <w:rsid w:val="002E69D5"/>
    <w:rsid w:val="002E74D9"/>
    <w:rsid w:val="002E78AE"/>
    <w:rsid w:val="002E7A1D"/>
    <w:rsid w:val="002F0017"/>
    <w:rsid w:val="002F1331"/>
    <w:rsid w:val="002F151C"/>
    <w:rsid w:val="002F1751"/>
    <w:rsid w:val="002F1A5B"/>
    <w:rsid w:val="002F1BD7"/>
    <w:rsid w:val="002F21E7"/>
    <w:rsid w:val="002F21FC"/>
    <w:rsid w:val="002F2E00"/>
    <w:rsid w:val="002F41E2"/>
    <w:rsid w:val="002F49DA"/>
    <w:rsid w:val="002F4D16"/>
    <w:rsid w:val="002F59B8"/>
    <w:rsid w:val="002F5C79"/>
    <w:rsid w:val="002F66E7"/>
    <w:rsid w:val="002F66F9"/>
    <w:rsid w:val="002F799F"/>
    <w:rsid w:val="002F7DA1"/>
    <w:rsid w:val="002F7E05"/>
    <w:rsid w:val="002F7F48"/>
    <w:rsid w:val="00301021"/>
    <w:rsid w:val="003014E4"/>
    <w:rsid w:val="00301AAF"/>
    <w:rsid w:val="00301FFF"/>
    <w:rsid w:val="003023E8"/>
    <w:rsid w:val="0030270D"/>
    <w:rsid w:val="003032CB"/>
    <w:rsid w:val="0030362A"/>
    <w:rsid w:val="00304539"/>
    <w:rsid w:val="00304B50"/>
    <w:rsid w:val="00304C23"/>
    <w:rsid w:val="0030546E"/>
    <w:rsid w:val="00305490"/>
    <w:rsid w:val="00305DBE"/>
    <w:rsid w:val="00306095"/>
    <w:rsid w:val="003061EF"/>
    <w:rsid w:val="003062B2"/>
    <w:rsid w:val="00306310"/>
    <w:rsid w:val="003068CD"/>
    <w:rsid w:val="003077F6"/>
    <w:rsid w:val="0030785D"/>
    <w:rsid w:val="00307EF5"/>
    <w:rsid w:val="00307F48"/>
    <w:rsid w:val="00307F4B"/>
    <w:rsid w:val="00310201"/>
    <w:rsid w:val="00310754"/>
    <w:rsid w:val="00310805"/>
    <w:rsid w:val="00310AE8"/>
    <w:rsid w:val="00310B1D"/>
    <w:rsid w:val="00310C4A"/>
    <w:rsid w:val="00311692"/>
    <w:rsid w:val="00311756"/>
    <w:rsid w:val="00311A91"/>
    <w:rsid w:val="00311B17"/>
    <w:rsid w:val="0031237C"/>
    <w:rsid w:val="0031272E"/>
    <w:rsid w:val="00312979"/>
    <w:rsid w:val="0031330B"/>
    <w:rsid w:val="0031375F"/>
    <w:rsid w:val="003140F1"/>
    <w:rsid w:val="00314371"/>
    <w:rsid w:val="00314994"/>
    <w:rsid w:val="00315211"/>
    <w:rsid w:val="00315616"/>
    <w:rsid w:val="00316602"/>
    <w:rsid w:val="003168C1"/>
    <w:rsid w:val="00316C7D"/>
    <w:rsid w:val="00316CA9"/>
    <w:rsid w:val="00316DD4"/>
    <w:rsid w:val="003173E1"/>
    <w:rsid w:val="00320185"/>
    <w:rsid w:val="00320381"/>
    <w:rsid w:val="003215F8"/>
    <w:rsid w:val="003218FC"/>
    <w:rsid w:val="00321B12"/>
    <w:rsid w:val="00321D6F"/>
    <w:rsid w:val="00321EAB"/>
    <w:rsid w:val="00322CEF"/>
    <w:rsid w:val="00322D3D"/>
    <w:rsid w:val="0032302F"/>
    <w:rsid w:val="0032316C"/>
    <w:rsid w:val="003231D9"/>
    <w:rsid w:val="00323CBF"/>
    <w:rsid w:val="00323E21"/>
    <w:rsid w:val="0032427C"/>
    <w:rsid w:val="00324606"/>
    <w:rsid w:val="0032488E"/>
    <w:rsid w:val="00324DD2"/>
    <w:rsid w:val="003253BE"/>
    <w:rsid w:val="00325B09"/>
    <w:rsid w:val="0032636E"/>
    <w:rsid w:val="00327526"/>
    <w:rsid w:val="00327546"/>
    <w:rsid w:val="003275A2"/>
    <w:rsid w:val="00327F37"/>
    <w:rsid w:val="003307C7"/>
    <w:rsid w:val="00330AC9"/>
    <w:rsid w:val="003314FC"/>
    <w:rsid w:val="00331644"/>
    <w:rsid w:val="0033186F"/>
    <w:rsid w:val="003318B5"/>
    <w:rsid w:val="00331C21"/>
    <w:rsid w:val="00331C98"/>
    <w:rsid w:val="003320B4"/>
    <w:rsid w:val="0033217A"/>
    <w:rsid w:val="0033326E"/>
    <w:rsid w:val="003334D0"/>
    <w:rsid w:val="00333A81"/>
    <w:rsid w:val="00333C37"/>
    <w:rsid w:val="00333D5A"/>
    <w:rsid w:val="00333D9F"/>
    <w:rsid w:val="00334053"/>
    <w:rsid w:val="003340AE"/>
    <w:rsid w:val="00334178"/>
    <w:rsid w:val="003341AD"/>
    <w:rsid w:val="003341B3"/>
    <w:rsid w:val="00334476"/>
    <w:rsid w:val="00334685"/>
    <w:rsid w:val="0033550D"/>
    <w:rsid w:val="00335F19"/>
    <w:rsid w:val="00336270"/>
    <w:rsid w:val="00336313"/>
    <w:rsid w:val="00336550"/>
    <w:rsid w:val="0033659F"/>
    <w:rsid w:val="003367B6"/>
    <w:rsid w:val="00336A56"/>
    <w:rsid w:val="0033701E"/>
    <w:rsid w:val="00337858"/>
    <w:rsid w:val="00337A08"/>
    <w:rsid w:val="00337AE6"/>
    <w:rsid w:val="00340210"/>
    <w:rsid w:val="00340310"/>
    <w:rsid w:val="00340E2B"/>
    <w:rsid w:val="00340FDA"/>
    <w:rsid w:val="00341124"/>
    <w:rsid w:val="003414DA"/>
    <w:rsid w:val="0034176A"/>
    <w:rsid w:val="00341B4F"/>
    <w:rsid w:val="00341C8A"/>
    <w:rsid w:val="00341CEB"/>
    <w:rsid w:val="003429F9"/>
    <w:rsid w:val="00342BE1"/>
    <w:rsid w:val="00342EB3"/>
    <w:rsid w:val="00343202"/>
    <w:rsid w:val="00343EBB"/>
    <w:rsid w:val="0034426C"/>
    <w:rsid w:val="0034435D"/>
    <w:rsid w:val="0034463C"/>
    <w:rsid w:val="00344A2D"/>
    <w:rsid w:val="0034599A"/>
    <w:rsid w:val="00345D77"/>
    <w:rsid w:val="00345F6A"/>
    <w:rsid w:val="00346A27"/>
    <w:rsid w:val="00346DA0"/>
    <w:rsid w:val="003471B0"/>
    <w:rsid w:val="0034732F"/>
    <w:rsid w:val="003476D0"/>
    <w:rsid w:val="00347AD4"/>
    <w:rsid w:val="00347E35"/>
    <w:rsid w:val="003507E8"/>
    <w:rsid w:val="00350B80"/>
    <w:rsid w:val="00350C29"/>
    <w:rsid w:val="003512C9"/>
    <w:rsid w:val="0035185E"/>
    <w:rsid w:val="00351A0C"/>
    <w:rsid w:val="0035223B"/>
    <w:rsid w:val="00352910"/>
    <w:rsid w:val="00352D06"/>
    <w:rsid w:val="0035358B"/>
    <w:rsid w:val="00354055"/>
    <w:rsid w:val="00354CF8"/>
    <w:rsid w:val="00355158"/>
    <w:rsid w:val="00355294"/>
    <w:rsid w:val="00355952"/>
    <w:rsid w:val="00355CFA"/>
    <w:rsid w:val="003566B1"/>
    <w:rsid w:val="00356C1C"/>
    <w:rsid w:val="003576DA"/>
    <w:rsid w:val="00360999"/>
    <w:rsid w:val="00360E36"/>
    <w:rsid w:val="00361111"/>
    <w:rsid w:val="0036144B"/>
    <w:rsid w:val="00361CB7"/>
    <w:rsid w:val="0036201B"/>
    <w:rsid w:val="0036296B"/>
    <w:rsid w:val="00362CA3"/>
    <w:rsid w:val="00362FBA"/>
    <w:rsid w:val="00363204"/>
    <w:rsid w:val="00363A2E"/>
    <w:rsid w:val="00364323"/>
    <w:rsid w:val="00364951"/>
    <w:rsid w:val="00365ABB"/>
    <w:rsid w:val="00365E3E"/>
    <w:rsid w:val="00366CB5"/>
    <w:rsid w:val="00367421"/>
    <w:rsid w:val="00367512"/>
    <w:rsid w:val="00367A94"/>
    <w:rsid w:val="0037267F"/>
    <w:rsid w:val="003726B2"/>
    <w:rsid w:val="00373209"/>
    <w:rsid w:val="00373A4F"/>
    <w:rsid w:val="00373CEB"/>
    <w:rsid w:val="00373D96"/>
    <w:rsid w:val="00374185"/>
    <w:rsid w:val="00374C17"/>
    <w:rsid w:val="00375133"/>
    <w:rsid w:val="00375350"/>
    <w:rsid w:val="00375463"/>
    <w:rsid w:val="00375A65"/>
    <w:rsid w:val="00375E98"/>
    <w:rsid w:val="00375F94"/>
    <w:rsid w:val="00376218"/>
    <w:rsid w:val="003768B1"/>
    <w:rsid w:val="00376CA6"/>
    <w:rsid w:val="00377117"/>
    <w:rsid w:val="00377158"/>
    <w:rsid w:val="0037716D"/>
    <w:rsid w:val="0037784F"/>
    <w:rsid w:val="003808D2"/>
    <w:rsid w:val="00380EA6"/>
    <w:rsid w:val="0038157F"/>
    <w:rsid w:val="00381815"/>
    <w:rsid w:val="00381B09"/>
    <w:rsid w:val="00381F45"/>
    <w:rsid w:val="0038264F"/>
    <w:rsid w:val="00382E7B"/>
    <w:rsid w:val="00383325"/>
    <w:rsid w:val="00383894"/>
    <w:rsid w:val="00383CFD"/>
    <w:rsid w:val="003841D6"/>
    <w:rsid w:val="003841F5"/>
    <w:rsid w:val="00384458"/>
    <w:rsid w:val="003845E5"/>
    <w:rsid w:val="00384759"/>
    <w:rsid w:val="00384F1B"/>
    <w:rsid w:val="00385E6E"/>
    <w:rsid w:val="003861CA"/>
    <w:rsid w:val="00387368"/>
    <w:rsid w:val="003879E5"/>
    <w:rsid w:val="00387FEF"/>
    <w:rsid w:val="003909CB"/>
    <w:rsid w:val="00390FCD"/>
    <w:rsid w:val="00392163"/>
    <w:rsid w:val="003923B1"/>
    <w:rsid w:val="00392523"/>
    <w:rsid w:val="003927C3"/>
    <w:rsid w:val="00392AF1"/>
    <w:rsid w:val="0039308E"/>
    <w:rsid w:val="00393677"/>
    <w:rsid w:val="00393883"/>
    <w:rsid w:val="003938FE"/>
    <w:rsid w:val="0039434B"/>
    <w:rsid w:val="003946AA"/>
    <w:rsid w:val="00394CF2"/>
    <w:rsid w:val="00394F4B"/>
    <w:rsid w:val="0039502D"/>
    <w:rsid w:val="0039556E"/>
    <w:rsid w:val="00396487"/>
    <w:rsid w:val="003965E5"/>
    <w:rsid w:val="00396A0C"/>
    <w:rsid w:val="003970FB"/>
    <w:rsid w:val="003975A6"/>
    <w:rsid w:val="00397AD0"/>
    <w:rsid w:val="003A219C"/>
    <w:rsid w:val="003A23C7"/>
    <w:rsid w:val="003A28C2"/>
    <w:rsid w:val="003A38AB"/>
    <w:rsid w:val="003A3E0E"/>
    <w:rsid w:val="003A5800"/>
    <w:rsid w:val="003A5E77"/>
    <w:rsid w:val="003A6365"/>
    <w:rsid w:val="003A729B"/>
    <w:rsid w:val="003A77B3"/>
    <w:rsid w:val="003A7B5D"/>
    <w:rsid w:val="003B01B7"/>
    <w:rsid w:val="003B080D"/>
    <w:rsid w:val="003B0FB0"/>
    <w:rsid w:val="003B1053"/>
    <w:rsid w:val="003B11BB"/>
    <w:rsid w:val="003B1302"/>
    <w:rsid w:val="003B1329"/>
    <w:rsid w:val="003B13D2"/>
    <w:rsid w:val="003B168F"/>
    <w:rsid w:val="003B1857"/>
    <w:rsid w:val="003B1F95"/>
    <w:rsid w:val="003B2131"/>
    <w:rsid w:val="003B24BE"/>
    <w:rsid w:val="003B2DA8"/>
    <w:rsid w:val="003B38C8"/>
    <w:rsid w:val="003B3F42"/>
    <w:rsid w:val="003B4221"/>
    <w:rsid w:val="003B48C5"/>
    <w:rsid w:val="003B4D92"/>
    <w:rsid w:val="003B4E13"/>
    <w:rsid w:val="003B54CD"/>
    <w:rsid w:val="003B56DC"/>
    <w:rsid w:val="003B5BC8"/>
    <w:rsid w:val="003B5E0B"/>
    <w:rsid w:val="003B6A36"/>
    <w:rsid w:val="003B6BCB"/>
    <w:rsid w:val="003B6DB2"/>
    <w:rsid w:val="003B6FF5"/>
    <w:rsid w:val="003B719D"/>
    <w:rsid w:val="003B788F"/>
    <w:rsid w:val="003C00AA"/>
    <w:rsid w:val="003C06A1"/>
    <w:rsid w:val="003C073B"/>
    <w:rsid w:val="003C092A"/>
    <w:rsid w:val="003C0DF2"/>
    <w:rsid w:val="003C0F92"/>
    <w:rsid w:val="003C1CF6"/>
    <w:rsid w:val="003C1DFB"/>
    <w:rsid w:val="003C209E"/>
    <w:rsid w:val="003C2E28"/>
    <w:rsid w:val="003C2E39"/>
    <w:rsid w:val="003C2EEF"/>
    <w:rsid w:val="003C301D"/>
    <w:rsid w:val="003C3938"/>
    <w:rsid w:val="003C4714"/>
    <w:rsid w:val="003C4A0F"/>
    <w:rsid w:val="003C4B50"/>
    <w:rsid w:val="003C4D94"/>
    <w:rsid w:val="003C4EFC"/>
    <w:rsid w:val="003C4F20"/>
    <w:rsid w:val="003C4F46"/>
    <w:rsid w:val="003C52EC"/>
    <w:rsid w:val="003C5754"/>
    <w:rsid w:val="003C5854"/>
    <w:rsid w:val="003C5A9E"/>
    <w:rsid w:val="003C5BAD"/>
    <w:rsid w:val="003C64D9"/>
    <w:rsid w:val="003C6797"/>
    <w:rsid w:val="003C6BDA"/>
    <w:rsid w:val="003C7972"/>
    <w:rsid w:val="003D1F6D"/>
    <w:rsid w:val="003D28DC"/>
    <w:rsid w:val="003D2CA2"/>
    <w:rsid w:val="003D3524"/>
    <w:rsid w:val="003D38EF"/>
    <w:rsid w:val="003D3908"/>
    <w:rsid w:val="003D5742"/>
    <w:rsid w:val="003D5A21"/>
    <w:rsid w:val="003D66C5"/>
    <w:rsid w:val="003D6B0D"/>
    <w:rsid w:val="003D6C70"/>
    <w:rsid w:val="003D713D"/>
    <w:rsid w:val="003D72E5"/>
    <w:rsid w:val="003D7C96"/>
    <w:rsid w:val="003D7E63"/>
    <w:rsid w:val="003E0730"/>
    <w:rsid w:val="003E0944"/>
    <w:rsid w:val="003E099D"/>
    <w:rsid w:val="003E22EE"/>
    <w:rsid w:val="003E28C0"/>
    <w:rsid w:val="003E2CAB"/>
    <w:rsid w:val="003E310F"/>
    <w:rsid w:val="003E3C06"/>
    <w:rsid w:val="003E567A"/>
    <w:rsid w:val="003E5971"/>
    <w:rsid w:val="003E65DA"/>
    <w:rsid w:val="003E6AF8"/>
    <w:rsid w:val="003E6CCC"/>
    <w:rsid w:val="003E6DF0"/>
    <w:rsid w:val="003E6F4E"/>
    <w:rsid w:val="003E6F57"/>
    <w:rsid w:val="003E7368"/>
    <w:rsid w:val="003E77F3"/>
    <w:rsid w:val="003F02D4"/>
    <w:rsid w:val="003F03DE"/>
    <w:rsid w:val="003F04AB"/>
    <w:rsid w:val="003F058D"/>
    <w:rsid w:val="003F0F0E"/>
    <w:rsid w:val="003F1158"/>
    <w:rsid w:val="003F1402"/>
    <w:rsid w:val="003F1487"/>
    <w:rsid w:val="003F1A7E"/>
    <w:rsid w:val="003F28FC"/>
    <w:rsid w:val="003F29C7"/>
    <w:rsid w:val="003F2E72"/>
    <w:rsid w:val="003F359B"/>
    <w:rsid w:val="003F37EC"/>
    <w:rsid w:val="003F406C"/>
    <w:rsid w:val="003F4140"/>
    <w:rsid w:val="003F4150"/>
    <w:rsid w:val="003F4332"/>
    <w:rsid w:val="003F4CC7"/>
    <w:rsid w:val="003F5706"/>
    <w:rsid w:val="003F571A"/>
    <w:rsid w:val="003F6494"/>
    <w:rsid w:val="003F6CEC"/>
    <w:rsid w:val="003F6D36"/>
    <w:rsid w:val="003F7006"/>
    <w:rsid w:val="003F7302"/>
    <w:rsid w:val="003F73F2"/>
    <w:rsid w:val="003F7D97"/>
    <w:rsid w:val="00400159"/>
    <w:rsid w:val="00400B56"/>
    <w:rsid w:val="004011B7"/>
    <w:rsid w:val="004015F0"/>
    <w:rsid w:val="00401D7A"/>
    <w:rsid w:val="00401FA0"/>
    <w:rsid w:val="004024BF"/>
    <w:rsid w:val="0040258B"/>
    <w:rsid w:val="004025D0"/>
    <w:rsid w:val="0040279A"/>
    <w:rsid w:val="004028B6"/>
    <w:rsid w:val="00402E07"/>
    <w:rsid w:val="00403156"/>
    <w:rsid w:val="00403428"/>
    <w:rsid w:val="0040388E"/>
    <w:rsid w:val="00403DE7"/>
    <w:rsid w:val="004043E3"/>
    <w:rsid w:val="00404516"/>
    <w:rsid w:val="00404C79"/>
    <w:rsid w:val="00405093"/>
    <w:rsid w:val="00406079"/>
    <w:rsid w:val="00406438"/>
    <w:rsid w:val="00406451"/>
    <w:rsid w:val="0040668F"/>
    <w:rsid w:val="004066B8"/>
    <w:rsid w:val="004066EA"/>
    <w:rsid w:val="004069D2"/>
    <w:rsid w:val="0040705B"/>
    <w:rsid w:val="00407396"/>
    <w:rsid w:val="00407484"/>
    <w:rsid w:val="004074D4"/>
    <w:rsid w:val="00407791"/>
    <w:rsid w:val="00407C67"/>
    <w:rsid w:val="004101EA"/>
    <w:rsid w:val="004104C5"/>
    <w:rsid w:val="004104D9"/>
    <w:rsid w:val="00410544"/>
    <w:rsid w:val="004106C6"/>
    <w:rsid w:val="00410779"/>
    <w:rsid w:val="00410A09"/>
    <w:rsid w:val="00410BC6"/>
    <w:rsid w:val="00411F73"/>
    <w:rsid w:val="00412B21"/>
    <w:rsid w:val="00412C97"/>
    <w:rsid w:val="00412D1B"/>
    <w:rsid w:val="00412D30"/>
    <w:rsid w:val="00414977"/>
    <w:rsid w:val="00414B14"/>
    <w:rsid w:val="00414E30"/>
    <w:rsid w:val="0041626D"/>
    <w:rsid w:val="00416713"/>
    <w:rsid w:val="00416765"/>
    <w:rsid w:val="004168FE"/>
    <w:rsid w:val="00416CCF"/>
    <w:rsid w:val="00417067"/>
    <w:rsid w:val="00417091"/>
    <w:rsid w:val="0041790A"/>
    <w:rsid w:val="0042001B"/>
    <w:rsid w:val="00420D90"/>
    <w:rsid w:val="00422087"/>
    <w:rsid w:val="00422DD0"/>
    <w:rsid w:val="0042335B"/>
    <w:rsid w:val="004238BD"/>
    <w:rsid w:val="00423A16"/>
    <w:rsid w:val="00423AA3"/>
    <w:rsid w:val="00423CF4"/>
    <w:rsid w:val="004242BD"/>
    <w:rsid w:val="00424E0F"/>
    <w:rsid w:val="004259A3"/>
    <w:rsid w:val="00425D43"/>
    <w:rsid w:val="004262A8"/>
    <w:rsid w:val="00426434"/>
    <w:rsid w:val="004265AE"/>
    <w:rsid w:val="00427598"/>
    <w:rsid w:val="00430041"/>
    <w:rsid w:val="00430235"/>
    <w:rsid w:val="00431235"/>
    <w:rsid w:val="00431261"/>
    <w:rsid w:val="004329C9"/>
    <w:rsid w:val="00432A08"/>
    <w:rsid w:val="0043304F"/>
    <w:rsid w:val="00433842"/>
    <w:rsid w:val="00433B20"/>
    <w:rsid w:val="004340FB"/>
    <w:rsid w:val="0043466F"/>
    <w:rsid w:val="00435A3C"/>
    <w:rsid w:val="00435DB4"/>
    <w:rsid w:val="00436194"/>
    <w:rsid w:val="004363F1"/>
    <w:rsid w:val="00436C05"/>
    <w:rsid w:val="004372F3"/>
    <w:rsid w:val="004378B3"/>
    <w:rsid w:val="00437A9A"/>
    <w:rsid w:val="0044078C"/>
    <w:rsid w:val="00440E07"/>
    <w:rsid w:val="0044107D"/>
    <w:rsid w:val="0044151B"/>
    <w:rsid w:val="004417DC"/>
    <w:rsid w:val="0044183E"/>
    <w:rsid w:val="00441E91"/>
    <w:rsid w:val="00442662"/>
    <w:rsid w:val="00442885"/>
    <w:rsid w:val="00442A0B"/>
    <w:rsid w:val="00442BDF"/>
    <w:rsid w:val="004430BD"/>
    <w:rsid w:val="0044316B"/>
    <w:rsid w:val="0044340B"/>
    <w:rsid w:val="00443684"/>
    <w:rsid w:val="00443BEC"/>
    <w:rsid w:val="00443C2E"/>
    <w:rsid w:val="0044424B"/>
    <w:rsid w:val="00444B04"/>
    <w:rsid w:val="00444DEA"/>
    <w:rsid w:val="00445263"/>
    <w:rsid w:val="00445558"/>
    <w:rsid w:val="004457E5"/>
    <w:rsid w:val="00445FE3"/>
    <w:rsid w:val="0044658C"/>
    <w:rsid w:val="0044665D"/>
    <w:rsid w:val="0044666F"/>
    <w:rsid w:val="004469EC"/>
    <w:rsid w:val="0044737D"/>
    <w:rsid w:val="00447483"/>
    <w:rsid w:val="004476A3"/>
    <w:rsid w:val="00447BD3"/>
    <w:rsid w:val="004502CF"/>
    <w:rsid w:val="0045087F"/>
    <w:rsid w:val="00450E61"/>
    <w:rsid w:val="00451B77"/>
    <w:rsid w:val="00451E1C"/>
    <w:rsid w:val="004521B2"/>
    <w:rsid w:val="00453937"/>
    <w:rsid w:val="00454A22"/>
    <w:rsid w:val="00454FD1"/>
    <w:rsid w:val="004552FB"/>
    <w:rsid w:val="00455A10"/>
    <w:rsid w:val="00456A1C"/>
    <w:rsid w:val="0045702C"/>
    <w:rsid w:val="004577B0"/>
    <w:rsid w:val="0046019F"/>
    <w:rsid w:val="0046037E"/>
    <w:rsid w:val="004609AC"/>
    <w:rsid w:val="00460DEA"/>
    <w:rsid w:val="0046138D"/>
    <w:rsid w:val="004616CF"/>
    <w:rsid w:val="004616E3"/>
    <w:rsid w:val="00461F9D"/>
    <w:rsid w:val="00462327"/>
    <w:rsid w:val="00462786"/>
    <w:rsid w:val="00462825"/>
    <w:rsid w:val="00462B0B"/>
    <w:rsid w:val="00462C83"/>
    <w:rsid w:val="004632E4"/>
    <w:rsid w:val="00463ED0"/>
    <w:rsid w:val="00463F0E"/>
    <w:rsid w:val="0046412A"/>
    <w:rsid w:val="00464AFD"/>
    <w:rsid w:val="004651BB"/>
    <w:rsid w:val="0046530B"/>
    <w:rsid w:val="004659AD"/>
    <w:rsid w:val="00465C9A"/>
    <w:rsid w:val="00466032"/>
    <w:rsid w:val="00466863"/>
    <w:rsid w:val="004670B8"/>
    <w:rsid w:val="00467A05"/>
    <w:rsid w:val="00467C6E"/>
    <w:rsid w:val="00470078"/>
    <w:rsid w:val="0047038D"/>
    <w:rsid w:val="0047044A"/>
    <w:rsid w:val="004705F7"/>
    <w:rsid w:val="00470DBE"/>
    <w:rsid w:val="004714E5"/>
    <w:rsid w:val="00471552"/>
    <w:rsid w:val="004716A2"/>
    <w:rsid w:val="00471D5B"/>
    <w:rsid w:val="0047203C"/>
    <w:rsid w:val="00472081"/>
    <w:rsid w:val="004721DE"/>
    <w:rsid w:val="0047245B"/>
    <w:rsid w:val="00472E1F"/>
    <w:rsid w:val="00473873"/>
    <w:rsid w:val="00473D34"/>
    <w:rsid w:val="004741F0"/>
    <w:rsid w:val="00475069"/>
    <w:rsid w:val="0047525F"/>
    <w:rsid w:val="0047573F"/>
    <w:rsid w:val="00476715"/>
    <w:rsid w:val="004772D4"/>
    <w:rsid w:val="00477F62"/>
    <w:rsid w:val="00480748"/>
    <w:rsid w:val="00480C75"/>
    <w:rsid w:val="004810B3"/>
    <w:rsid w:val="0048166C"/>
    <w:rsid w:val="00481EA8"/>
    <w:rsid w:val="0048296B"/>
    <w:rsid w:val="00483303"/>
    <w:rsid w:val="00484073"/>
    <w:rsid w:val="0048435E"/>
    <w:rsid w:val="00484607"/>
    <w:rsid w:val="00484D78"/>
    <w:rsid w:val="00484FE8"/>
    <w:rsid w:val="00485352"/>
    <w:rsid w:val="00486069"/>
    <w:rsid w:val="00486B0E"/>
    <w:rsid w:val="004877A6"/>
    <w:rsid w:val="00487F61"/>
    <w:rsid w:val="00490040"/>
    <w:rsid w:val="00490370"/>
    <w:rsid w:val="00490622"/>
    <w:rsid w:val="00491A3C"/>
    <w:rsid w:val="00491CDD"/>
    <w:rsid w:val="00492099"/>
    <w:rsid w:val="0049267B"/>
    <w:rsid w:val="00493B00"/>
    <w:rsid w:val="00494667"/>
    <w:rsid w:val="004947B1"/>
    <w:rsid w:val="00495955"/>
    <w:rsid w:val="00496931"/>
    <w:rsid w:val="00496FC0"/>
    <w:rsid w:val="00497F34"/>
    <w:rsid w:val="004A0738"/>
    <w:rsid w:val="004A0B80"/>
    <w:rsid w:val="004A0C99"/>
    <w:rsid w:val="004A1525"/>
    <w:rsid w:val="004A1772"/>
    <w:rsid w:val="004A1C76"/>
    <w:rsid w:val="004A1D41"/>
    <w:rsid w:val="004A2021"/>
    <w:rsid w:val="004A237D"/>
    <w:rsid w:val="004A36C3"/>
    <w:rsid w:val="004A3FD2"/>
    <w:rsid w:val="004A4614"/>
    <w:rsid w:val="004A464F"/>
    <w:rsid w:val="004A4A2F"/>
    <w:rsid w:val="004A513F"/>
    <w:rsid w:val="004A52EB"/>
    <w:rsid w:val="004A5417"/>
    <w:rsid w:val="004A60C0"/>
    <w:rsid w:val="004A61CB"/>
    <w:rsid w:val="004A6362"/>
    <w:rsid w:val="004A663E"/>
    <w:rsid w:val="004A68C0"/>
    <w:rsid w:val="004A69CA"/>
    <w:rsid w:val="004A6BBF"/>
    <w:rsid w:val="004A6FAA"/>
    <w:rsid w:val="004A79AD"/>
    <w:rsid w:val="004B0379"/>
    <w:rsid w:val="004B087B"/>
    <w:rsid w:val="004B12E2"/>
    <w:rsid w:val="004B13A5"/>
    <w:rsid w:val="004B158D"/>
    <w:rsid w:val="004B1FC2"/>
    <w:rsid w:val="004B2148"/>
    <w:rsid w:val="004B28E4"/>
    <w:rsid w:val="004B2DEC"/>
    <w:rsid w:val="004B2E27"/>
    <w:rsid w:val="004B3229"/>
    <w:rsid w:val="004B3D82"/>
    <w:rsid w:val="004B3E8A"/>
    <w:rsid w:val="004B3F05"/>
    <w:rsid w:val="004B42A0"/>
    <w:rsid w:val="004B42C4"/>
    <w:rsid w:val="004B44C6"/>
    <w:rsid w:val="004B4799"/>
    <w:rsid w:val="004B47EF"/>
    <w:rsid w:val="004B4E1B"/>
    <w:rsid w:val="004B4FB1"/>
    <w:rsid w:val="004B5A44"/>
    <w:rsid w:val="004B5D26"/>
    <w:rsid w:val="004B600F"/>
    <w:rsid w:val="004B644A"/>
    <w:rsid w:val="004B65B0"/>
    <w:rsid w:val="004B6735"/>
    <w:rsid w:val="004B67FF"/>
    <w:rsid w:val="004B7BDD"/>
    <w:rsid w:val="004C04F2"/>
    <w:rsid w:val="004C1312"/>
    <w:rsid w:val="004C1545"/>
    <w:rsid w:val="004C1D73"/>
    <w:rsid w:val="004C1EDC"/>
    <w:rsid w:val="004C40E6"/>
    <w:rsid w:val="004C41C9"/>
    <w:rsid w:val="004D13E7"/>
    <w:rsid w:val="004D198C"/>
    <w:rsid w:val="004D2512"/>
    <w:rsid w:val="004D2711"/>
    <w:rsid w:val="004D2A52"/>
    <w:rsid w:val="004D33BC"/>
    <w:rsid w:val="004D391D"/>
    <w:rsid w:val="004D3D5F"/>
    <w:rsid w:val="004D3FDF"/>
    <w:rsid w:val="004D41D2"/>
    <w:rsid w:val="004D426E"/>
    <w:rsid w:val="004D4385"/>
    <w:rsid w:val="004D43EB"/>
    <w:rsid w:val="004D4BD1"/>
    <w:rsid w:val="004D4C00"/>
    <w:rsid w:val="004D581D"/>
    <w:rsid w:val="004D5A6A"/>
    <w:rsid w:val="004D7A30"/>
    <w:rsid w:val="004E0080"/>
    <w:rsid w:val="004E0219"/>
    <w:rsid w:val="004E08FC"/>
    <w:rsid w:val="004E0918"/>
    <w:rsid w:val="004E0923"/>
    <w:rsid w:val="004E0DFB"/>
    <w:rsid w:val="004E0E43"/>
    <w:rsid w:val="004E1158"/>
    <w:rsid w:val="004E1BF0"/>
    <w:rsid w:val="004E1CAB"/>
    <w:rsid w:val="004E1DC8"/>
    <w:rsid w:val="004E1FE3"/>
    <w:rsid w:val="004E233D"/>
    <w:rsid w:val="004E2AAD"/>
    <w:rsid w:val="004E2F6F"/>
    <w:rsid w:val="004E3B7B"/>
    <w:rsid w:val="004E3DBC"/>
    <w:rsid w:val="004E42DF"/>
    <w:rsid w:val="004E47A9"/>
    <w:rsid w:val="004E48F2"/>
    <w:rsid w:val="004E4D87"/>
    <w:rsid w:val="004E5D67"/>
    <w:rsid w:val="004E6E36"/>
    <w:rsid w:val="004E6F10"/>
    <w:rsid w:val="004E6F42"/>
    <w:rsid w:val="004E758E"/>
    <w:rsid w:val="004E77E5"/>
    <w:rsid w:val="004E7E5B"/>
    <w:rsid w:val="004E7F9C"/>
    <w:rsid w:val="004F1286"/>
    <w:rsid w:val="004F12DE"/>
    <w:rsid w:val="004F16B5"/>
    <w:rsid w:val="004F1E31"/>
    <w:rsid w:val="004F2398"/>
    <w:rsid w:val="004F2918"/>
    <w:rsid w:val="004F2EF0"/>
    <w:rsid w:val="004F2FC8"/>
    <w:rsid w:val="004F3F02"/>
    <w:rsid w:val="004F4935"/>
    <w:rsid w:val="004F5342"/>
    <w:rsid w:val="004F63FF"/>
    <w:rsid w:val="004F6536"/>
    <w:rsid w:val="004F666B"/>
    <w:rsid w:val="004F6BA1"/>
    <w:rsid w:val="004F6D15"/>
    <w:rsid w:val="004F7359"/>
    <w:rsid w:val="004F74AC"/>
    <w:rsid w:val="004F7BB3"/>
    <w:rsid w:val="00500845"/>
    <w:rsid w:val="0050091A"/>
    <w:rsid w:val="00502623"/>
    <w:rsid w:val="005028C9"/>
    <w:rsid w:val="005031A4"/>
    <w:rsid w:val="00503BA5"/>
    <w:rsid w:val="00503BA7"/>
    <w:rsid w:val="00504339"/>
    <w:rsid w:val="0050525C"/>
    <w:rsid w:val="00505467"/>
    <w:rsid w:val="00506086"/>
    <w:rsid w:val="00506092"/>
    <w:rsid w:val="00506615"/>
    <w:rsid w:val="005068F7"/>
    <w:rsid w:val="005069F8"/>
    <w:rsid w:val="00506DE8"/>
    <w:rsid w:val="00506F45"/>
    <w:rsid w:val="00506FE7"/>
    <w:rsid w:val="005074CE"/>
    <w:rsid w:val="0050750E"/>
    <w:rsid w:val="0050763E"/>
    <w:rsid w:val="005102C5"/>
    <w:rsid w:val="005103E6"/>
    <w:rsid w:val="00510463"/>
    <w:rsid w:val="00510495"/>
    <w:rsid w:val="00510A37"/>
    <w:rsid w:val="00510B3B"/>
    <w:rsid w:val="00510D55"/>
    <w:rsid w:val="00511731"/>
    <w:rsid w:val="00511B0D"/>
    <w:rsid w:val="00511E69"/>
    <w:rsid w:val="005127FB"/>
    <w:rsid w:val="00512AC5"/>
    <w:rsid w:val="00512C78"/>
    <w:rsid w:val="00512F50"/>
    <w:rsid w:val="00512F67"/>
    <w:rsid w:val="005134DD"/>
    <w:rsid w:val="00514002"/>
    <w:rsid w:val="005144BA"/>
    <w:rsid w:val="00514B14"/>
    <w:rsid w:val="00514EC9"/>
    <w:rsid w:val="00515056"/>
    <w:rsid w:val="0051593D"/>
    <w:rsid w:val="00515BDD"/>
    <w:rsid w:val="0051612C"/>
    <w:rsid w:val="00516301"/>
    <w:rsid w:val="00516462"/>
    <w:rsid w:val="005168A9"/>
    <w:rsid w:val="0051696D"/>
    <w:rsid w:val="0051702C"/>
    <w:rsid w:val="00517CC8"/>
    <w:rsid w:val="005201AE"/>
    <w:rsid w:val="00520B5E"/>
    <w:rsid w:val="00520CFE"/>
    <w:rsid w:val="00520FD9"/>
    <w:rsid w:val="00521610"/>
    <w:rsid w:val="00521C10"/>
    <w:rsid w:val="0052265A"/>
    <w:rsid w:val="005228FD"/>
    <w:rsid w:val="00522EB4"/>
    <w:rsid w:val="0052302B"/>
    <w:rsid w:val="00523198"/>
    <w:rsid w:val="0052328D"/>
    <w:rsid w:val="00523328"/>
    <w:rsid w:val="005236ED"/>
    <w:rsid w:val="00523D37"/>
    <w:rsid w:val="00523EB6"/>
    <w:rsid w:val="005242E6"/>
    <w:rsid w:val="00524D8A"/>
    <w:rsid w:val="00525AE1"/>
    <w:rsid w:val="005266EE"/>
    <w:rsid w:val="00526968"/>
    <w:rsid w:val="00526A24"/>
    <w:rsid w:val="00527798"/>
    <w:rsid w:val="005279F8"/>
    <w:rsid w:val="00527E13"/>
    <w:rsid w:val="00527ECB"/>
    <w:rsid w:val="005302EA"/>
    <w:rsid w:val="0053046F"/>
    <w:rsid w:val="00530A7E"/>
    <w:rsid w:val="00530B83"/>
    <w:rsid w:val="00530EA9"/>
    <w:rsid w:val="00530F77"/>
    <w:rsid w:val="00531063"/>
    <w:rsid w:val="005310CA"/>
    <w:rsid w:val="00531375"/>
    <w:rsid w:val="005319D9"/>
    <w:rsid w:val="00532185"/>
    <w:rsid w:val="00533529"/>
    <w:rsid w:val="00533622"/>
    <w:rsid w:val="0053457D"/>
    <w:rsid w:val="00535943"/>
    <w:rsid w:val="00535A03"/>
    <w:rsid w:val="00535CFD"/>
    <w:rsid w:val="00536B2F"/>
    <w:rsid w:val="00537B25"/>
    <w:rsid w:val="00537DC6"/>
    <w:rsid w:val="00540027"/>
    <w:rsid w:val="0054076D"/>
    <w:rsid w:val="00540849"/>
    <w:rsid w:val="00540D69"/>
    <w:rsid w:val="00541905"/>
    <w:rsid w:val="00543118"/>
    <w:rsid w:val="005434F4"/>
    <w:rsid w:val="00543987"/>
    <w:rsid w:val="0054398F"/>
    <w:rsid w:val="00543E6D"/>
    <w:rsid w:val="005447D2"/>
    <w:rsid w:val="00544A14"/>
    <w:rsid w:val="00544AC4"/>
    <w:rsid w:val="00545533"/>
    <w:rsid w:val="00545FC1"/>
    <w:rsid w:val="00546911"/>
    <w:rsid w:val="00546E6A"/>
    <w:rsid w:val="00547812"/>
    <w:rsid w:val="00547833"/>
    <w:rsid w:val="00547F06"/>
    <w:rsid w:val="0055004F"/>
    <w:rsid w:val="00550CA7"/>
    <w:rsid w:val="00550EA1"/>
    <w:rsid w:val="00551117"/>
    <w:rsid w:val="0055151A"/>
    <w:rsid w:val="00551A1E"/>
    <w:rsid w:val="00551BF4"/>
    <w:rsid w:val="00551EF2"/>
    <w:rsid w:val="00551FE3"/>
    <w:rsid w:val="005523FA"/>
    <w:rsid w:val="005527BC"/>
    <w:rsid w:val="00552FD3"/>
    <w:rsid w:val="00553016"/>
    <w:rsid w:val="0055331E"/>
    <w:rsid w:val="0055347F"/>
    <w:rsid w:val="00553ADF"/>
    <w:rsid w:val="00553CC6"/>
    <w:rsid w:val="00553DCE"/>
    <w:rsid w:val="00554008"/>
    <w:rsid w:val="005547F9"/>
    <w:rsid w:val="00554857"/>
    <w:rsid w:val="005552F3"/>
    <w:rsid w:val="00555A6D"/>
    <w:rsid w:val="0055613E"/>
    <w:rsid w:val="005570DA"/>
    <w:rsid w:val="00557A51"/>
    <w:rsid w:val="00560118"/>
    <w:rsid w:val="0056020A"/>
    <w:rsid w:val="00560232"/>
    <w:rsid w:val="005604DD"/>
    <w:rsid w:val="00560CC2"/>
    <w:rsid w:val="0056108F"/>
    <w:rsid w:val="0056150D"/>
    <w:rsid w:val="00561738"/>
    <w:rsid w:val="00561818"/>
    <w:rsid w:val="005619E7"/>
    <w:rsid w:val="00561C56"/>
    <w:rsid w:val="00562255"/>
    <w:rsid w:val="00562CE2"/>
    <w:rsid w:val="00563080"/>
    <w:rsid w:val="00563469"/>
    <w:rsid w:val="00563B5C"/>
    <w:rsid w:val="00563BDE"/>
    <w:rsid w:val="00564CBA"/>
    <w:rsid w:val="00564EEA"/>
    <w:rsid w:val="00565197"/>
    <w:rsid w:val="005651C8"/>
    <w:rsid w:val="0056558E"/>
    <w:rsid w:val="00565D6D"/>
    <w:rsid w:val="00566398"/>
    <w:rsid w:val="00566835"/>
    <w:rsid w:val="00566BE8"/>
    <w:rsid w:val="00567AB3"/>
    <w:rsid w:val="00570015"/>
    <w:rsid w:val="00570107"/>
    <w:rsid w:val="00570275"/>
    <w:rsid w:val="00570418"/>
    <w:rsid w:val="00570475"/>
    <w:rsid w:val="0057070A"/>
    <w:rsid w:val="00571158"/>
    <w:rsid w:val="0057128D"/>
    <w:rsid w:val="005716FC"/>
    <w:rsid w:val="00571E7C"/>
    <w:rsid w:val="0057254C"/>
    <w:rsid w:val="005726F0"/>
    <w:rsid w:val="00572C7D"/>
    <w:rsid w:val="005730FB"/>
    <w:rsid w:val="00573830"/>
    <w:rsid w:val="00573E33"/>
    <w:rsid w:val="005756F3"/>
    <w:rsid w:val="00575792"/>
    <w:rsid w:val="00575854"/>
    <w:rsid w:val="0057597A"/>
    <w:rsid w:val="00575B69"/>
    <w:rsid w:val="00575DFE"/>
    <w:rsid w:val="005764BF"/>
    <w:rsid w:val="005766F1"/>
    <w:rsid w:val="00576779"/>
    <w:rsid w:val="00576EB9"/>
    <w:rsid w:val="005779D6"/>
    <w:rsid w:val="0058034C"/>
    <w:rsid w:val="00581057"/>
    <w:rsid w:val="005817A6"/>
    <w:rsid w:val="0058192D"/>
    <w:rsid w:val="0058250A"/>
    <w:rsid w:val="005826B4"/>
    <w:rsid w:val="00582865"/>
    <w:rsid w:val="005828E2"/>
    <w:rsid w:val="00582904"/>
    <w:rsid w:val="0058374F"/>
    <w:rsid w:val="005843EE"/>
    <w:rsid w:val="00584F39"/>
    <w:rsid w:val="00585A11"/>
    <w:rsid w:val="005862D3"/>
    <w:rsid w:val="005864AE"/>
    <w:rsid w:val="00586F88"/>
    <w:rsid w:val="005872A9"/>
    <w:rsid w:val="00587BD9"/>
    <w:rsid w:val="00590959"/>
    <w:rsid w:val="00591049"/>
    <w:rsid w:val="00591576"/>
    <w:rsid w:val="0059194D"/>
    <w:rsid w:val="00591ACB"/>
    <w:rsid w:val="00591F0A"/>
    <w:rsid w:val="00591FEE"/>
    <w:rsid w:val="005920FF"/>
    <w:rsid w:val="00592101"/>
    <w:rsid w:val="0059218C"/>
    <w:rsid w:val="00592322"/>
    <w:rsid w:val="00593EC9"/>
    <w:rsid w:val="00593FD4"/>
    <w:rsid w:val="00594176"/>
    <w:rsid w:val="005943E7"/>
    <w:rsid w:val="00594994"/>
    <w:rsid w:val="00595431"/>
    <w:rsid w:val="0059591B"/>
    <w:rsid w:val="00595CC1"/>
    <w:rsid w:val="00595DCC"/>
    <w:rsid w:val="0059644A"/>
    <w:rsid w:val="005966C5"/>
    <w:rsid w:val="00596DC8"/>
    <w:rsid w:val="00596E7F"/>
    <w:rsid w:val="00597528"/>
    <w:rsid w:val="00597888"/>
    <w:rsid w:val="00597E2E"/>
    <w:rsid w:val="005A09D3"/>
    <w:rsid w:val="005A0D70"/>
    <w:rsid w:val="005A1717"/>
    <w:rsid w:val="005A1FBE"/>
    <w:rsid w:val="005A201E"/>
    <w:rsid w:val="005A2964"/>
    <w:rsid w:val="005A2C5D"/>
    <w:rsid w:val="005A3577"/>
    <w:rsid w:val="005A41A8"/>
    <w:rsid w:val="005A44EB"/>
    <w:rsid w:val="005A466F"/>
    <w:rsid w:val="005A5143"/>
    <w:rsid w:val="005A71F7"/>
    <w:rsid w:val="005B0B25"/>
    <w:rsid w:val="005B1D33"/>
    <w:rsid w:val="005B2169"/>
    <w:rsid w:val="005B23C2"/>
    <w:rsid w:val="005B2632"/>
    <w:rsid w:val="005B31F0"/>
    <w:rsid w:val="005B401A"/>
    <w:rsid w:val="005B4A4A"/>
    <w:rsid w:val="005B4A7C"/>
    <w:rsid w:val="005B51AC"/>
    <w:rsid w:val="005B524C"/>
    <w:rsid w:val="005B528C"/>
    <w:rsid w:val="005B5954"/>
    <w:rsid w:val="005B5C46"/>
    <w:rsid w:val="005B6084"/>
    <w:rsid w:val="005B6293"/>
    <w:rsid w:val="005B6382"/>
    <w:rsid w:val="005B6CCF"/>
    <w:rsid w:val="005B7EB4"/>
    <w:rsid w:val="005C01C4"/>
    <w:rsid w:val="005C0882"/>
    <w:rsid w:val="005C11F2"/>
    <w:rsid w:val="005C2219"/>
    <w:rsid w:val="005C23C2"/>
    <w:rsid w:val="005C4193"/>
    <w:rsid w:val="005C41D3"/>
    <w:rsid w:val="005C48CC"/>
    <w:rsid w:val="005C4AA2"/>
    <w:rsid w:val="005C5008"/>
    <w:rsid w:val="005C5142"/>
    <w:rsid w:val="005C5251"/>
    <w:rsid w:val="005C5626"/>
    <w:rsid w:val="005C56D6"/>
    <w:rsid w:val="005C5B4A"/>
    <w:rsid w:val="005C63FB"/>
    <w:rsid w:val="005C69B0"/>
    <w:rsid w:val="005C6A5B"/>
    <w:rsid w:val="005C6C31"/>
    <w:rsid w:val="005C76CD"/>
    <w:rsid w:val="005C78F7"/>
    <w:rsid w:val="005C7F88"/>
    <w:rsid w:val="005D0A75"/>
    <w:rsid w:val="005D0C41"/>
    <w:rsid w:val="005D1ABF"/>
    <w:rsid w:val="005D1B9E"/>
    <w:rsid w:val="005D261E"/>
    <w:rsid w:val="005D2A1D"/>
    <w:rsid w:val="005D2AB0"/>
    <w:rsid w:val="005D2DBE"/>
    <w:rsid w:val="005D302E"/>
    <w:rsid w:val="005D31E4"/>
    <w:rsid w:val="005D3370"/>
    <w:rsid w:val="005D36A9"/>
    <w:rsid w:val="005D3EC9"/>
    <w:rsid w:val="005D3FD5"/>
    <w:rsid w:val="005D453E"/>
    <w:rsid w:val="005D46C0"/>
    <w:rsid w:val="005D4D10"/>
    <w:rsid w:val="005D4FF5"/>
    <w:rsid w:val="005D547D"/>
    <w:rsid w:val="005D6AC0"/>
    <w:rsid w:val="005D6F8C"/>
    <w:rsid w:val="005E0090"/>
    <w:rsid w:val="005E08F6"/>
    <w:rsid w:val="005E0994"/>
    <w:rsid w:val="005E0A3F"/>
    <w:rsid w:val="005E12E1"/>
    <w:rsid w:val="005E13A7"/>
    <w:rsid w:val="005E15B0"/>
    <w:rsid w:val="005E1D5B"/>
    <w:rsid w:val="005E2220"/>
    <w:rsid w:val="005E231E"/>
    <w:rsid w:val="005E2CCF"/>
    <w:rsid w:val="005E2DAC"/>
    <w:rsid w:val="005E2E4D"/>
    <w:rsid w:val="005E2FB6"/>
    <w:rsid w:val="005E45AB"/>
    <w:rsid w:val="005E48EE"/>
    <w:rsid w:val="005E4E7D"/>
    <w:rsid w:val="005E4ED3"/>
    <w:rsid w:val="005E4F70"/>
    <w:rsid w:val="005E518D"/>
    <w:rsid w:val="005E58A9"/>
    <w:rsid w:val="005E5A82"/>
    <w:rsid w:val="005E5B5C"/>
    <w:rsid w:val="005E6A95"/>
    <w:rsid w:val="005E6C00"/>
    <w:rsid w:val="005E6D8A"/>
    <w:rsid w:val="005E76EB"/>
    <w:rsid w:val="005F0941"/>
    <w:rsid w:val="005F09C1"/>
    <w:rsid w:val="005F1405"/>
    <w:rsid w:val="005F14F4"/>
    <w:rsid w:val="005F1612"/>
    <w:rsid w:val="005F2439"/>
    <w:rsid w:val="005F2450"/>
    <w:rsid w:val="005F2A40"/>
    <w:rsid w:val="005F2FEE"/>
    <w:rsid w:val="005F3185"/>
    <w:rsid w:val="005F3291"/>
    <w:rsid w:val="005F32ED"/>
    <w:rsid w:val="005F3D7F"/>
    <w:rsid w:val="005F402C"/>
    <w:rsid w:val="005F4385"/>
    <w:rsid w:val="005F44DD"/>
    <w:rsid w:val="005F4529"/>
    <w:rsid w:val="005F4751"/>
    <w:rsid w:val="005F47B9"/>
    <w:rsid w:val="005F4B5E"/>
    <w:rsid w:val="005F56CE"/>
    <w:rsid w:val="005F61A0"/>
    <w:rsid w:val="005F625F"/>
    <w:rsid w:val="005F629A"/>
    <w:rsid w:val="005F64FC"/>
    <w:rsid w:val="005F667B"/>
    <w:rsid w:val="005F6E06"/>
    <w:rsid w:val="00600795"/>
    <w:rsid w:val="00600F04"/>
    <w:rsid w:val="00600F77"/>
    <w:rsid w:val="0060176C"/>
    <w:rsid w:val="006017B1"/>
    <w:rsid w:val="00601A5E"/>
    <w:rsid w:val="00601F60"/>
    <w:rsid w:val="00602164"/>
    <w:rsid w:val="00602947"/>
    <w:rsid w:val="006029E2"/>
    <w:rsid w:val="00602F9F"/>
    <w:rsid w:val="00603127"/>
    <w:rsid w:val="0060463C"/>
    <w:rsid w:val="0060476F"/>
    <w:rsid w:val="00605213"/>
    <w:rsid w:val="0060578C"/>
    <w:rsid w:val="006060D9"/>
    <w:rsid w:val="006067E3"/>
    <w:rsid w:val="00606A49"/>
    <w:rsid w:val="00606ACC"/>
    <w:rsid w:val="00606E84"/>
    <w:rsid w:val="006102B1"/>
    <w:rsid w:val="00610FD9"/>
    <w:rsid w:val="006110F0"/>
    <w:rsid w:val="00612535"/>
    <w:rsid w:val="006125A7"/>
    <w:rsid w:val="006125D1"/>
    <w:rsid w:val="00612E4B"/>
    <w:rsid w:val="0061315F"/>
    <w:rsid w:val="00613A6C"/>
    <w:rsid w:val="00613C50"/>
    <w:rsid w:val="00614212"/>
    <w:rsid w:val="00614406"/>
    <w:rsid w:val="00614BA5"/>
    <w:rsid w:val="00614BE2"/>
    <w:rsid w:val="0061504A"/>
    <w:rsid w:val="0061553B"/>
    <w:rsid w:val="00615954"/>
    <w:rsid w:val="00615D80"/>
    <w:rsid w:val="00615EB1"/>
    <w:rsid w:val="0061614A"/>
    <w:rsid w:val="0061638C"/>
    <w:rsid w:val="00616614"/>
    <w:rsid w:val="00616CA9"/>
    <w:rsid w:val="00617196"/>
    <w:rsid w:val="006179F2"/>
    <w:rsid w:val="006205AD"/>
    <w:rsid w:val="00620828"/>
    <w:rsid w:val="006209C4"/>
    <w:rsid w:val="00621820"/>
    <w:rsid w:val="006219F0"/>
    <w:rsid w:val="00622C91"/>
    <w:rsid w:val="00623240"/>
    <w:rsid w:val="00623393"/>
    <w:rsid w:val="006234B9"/>
    <w:rsid w:val="0062384C"/>
    <w:rsid w:val="006239C8"/>
    <w:rsid w:val="00624265"/>
    <w:rsid w:val="00624B87"/>
    <w:rsid w:val="00625329"/>
    <w:rsid w:val="00625AE3"/>
    <w:rsid w:val="006267EE"/>
    <w:rsid w:val="006269F9"/>
    <w:rsid w:val="00626E94"/>
    <w:rsid w:val="006271FC"/>
    <w:rsid w:val="006274AF"/>
    <w:rsid w:val="0062793D"/>
    <w:rsid w:val="00633E57"/>
    <w:rsid w:val="00634854"/>
    <w:rsid w:val="00634A58"/>
    <w:rsid w:val="00634C2E"/>
    <w:rsid w:val="0063517C"/>
    <w:rsid w:val="00635251"/>
    <w:rsid w:val="00635500"/>
    <w:rsid w:val="00635C1F"/>
    <w:rsid w:val="00635C4C"/>
    <w:rsid w:val="0063685B"/>
    <w:rsid w:val="00637080"/>
    <w:rsid w:val="00637503"/>
    <w:rsid w:val="00637AA3"/>
    <w:rsid w:val="006406D1"/>
    <w:rsid w:val="00640A27"/>
    <w:rsid w:val="0064106A"/>
    <w:rsid w:val="0064152A"/>
    <w:rsid w:val="006433C5"/>
    <w:rsid w:val="00643B9C"/>
    <w:rsid w:val="00643E0D"/>
    <w:rsid w:val="00643E15"/>
    <w:rsid w:val="0064413D"/>
    <w:rsid w:val="006441E0"/>
    <w:rsid w:val="00644438"/>
    <w:rsid w:val="00644564"/>
    <w:rsid w:val="0064468A"/>
    <w:rsid w:val="00644918"/>
    <w:rsid w:val="00645229"/>
    <w:rsid w:val="00645441"/>
    <w:rsid w:val="00645E59"/>
    <w:rsid w:val="00646A8C"/>
    <w:rsid w:val="00646E51"/>
    <w:rsid w:val="00646F61"/>
    <w:rsid w:val="00646FE8"/>
    <w:rsid w:val="006474E3"/>
    <w:rsid w:val="00647511"/>
    <w:rsid w:val="0064764E"/>
    <w:rsid w:val="00647852"/>
    <w:rsid w:val="00647AA7"/>
    <w:rsid w:val="00647C25"/>
    <w:rsid w:val="00650229"/>
    <w:rsid w:val="00650A93"/>
    <w:rsid w:val="00650D49"/>
    <w:rsid w:val="0065108A"/>
    <w:rsid w:val="00651524"/>
    <w:rsid w:val="00651DB6"/>
    <w:rsid w:val="00652164"/>
    <w:rsid w:val="006521C9"/>
    <w:rsid w:val="00652596"/>
    <w:rsid w:val="00652B5D"/>
    <w:rsid w:val="00652FFB"/>
    <w:rsid w:val="006530D0"/>
    <w:rsid w:val="00653782"/>
    <w:rsid w:val="00653E49"/>
    <w:rsid w:val="00654490"/>
    <w:rsid w:val="006552AC"/>
    <w:rsid w:val="0065587B"/>
    <w:rsid w:val="00655A43"/>
    <w:rsid w:val="006562FD"/>
    <w:rsid w:val="00656368"/>
    <w:rsid w:val="00656B1A"/>
    <w:rsid w:val="00657000"/>
    <w:rsid w:val="0065715F"/>
    <w:rsid w:val="00657358"/>
    <w:rsid w:val="0065784D"/>
    <w:rsid w:val="00657B5A"/>
    <w:rsid w:val="00657C43"/>
    <w:rsid w:val="00657E36"/>
    <w:rsid w:val="00660521"/>
    <w:rsid w:val="006606AF"/>
    <w:rsid w:val="00660A26"/>
    <w:rsid w:val="00660ABF"/>
    <w:rsid w:val="00660E64"/>
    <w:rsid w:val="006611FA"/>
    <w:rsid w:val="006615AF"/>
    <w:rsid w:val="006616FA"/>
    <w:rsid w:val="00661C61"/>
    <w:rsid w:val="006622DA"/>
    <w:rsid w:val="00662B40"/>
    <w:rsid w:val="00663E00"/>
    <w:rsid w:val="00664479"/>
    <w:rsid w:val="00664489"/>
    <w:rsid w:val="00664A03"/>
    <w:rsid w:val="006651BB"/>
    <w:rsid w:val="00665DAD"/>
    <w:rsid w:val="0066695A"/>
    <w:rsid w:val="00666E86"/>
    <w:rsid w:val="00667273"/>
    <w:rsid w:val="00667C39"/>
    <w:rsid w:val="006700D2"/>
    <w:rsid w:val="006708A8"/>
    <w:rsid w:val="006728CF"/>
    <w:rsid w:val="00672DBA"/>
    <w:rsid w:val="00673331"/>
    <w:rsid w:val="00673B11"/>
    <w:rsid w:val="006740B2"/>
    <w:rsid w:val="0067448B"/>
    <w:rsid w:val="0067466D"/>
    <w:rsid w:val="006747CA"/>
    <w:rsid w:val="00674C19"/>
    <w:rsid w:val="00675F79"/>
    <w:rsid w:val="00676144"/>
    <w:rsid w:val="0067695A"/>
    <w:rsid w:val="00676EB8"/>
    <w:rsid w:val="00676EF2"/>
    <w:rsid w:val="006770CB"/>
    <w:rsid w:val="00677244"/>
    <w:rsid w:val="00677DA0"/>
    <w:rsid w:val="00680218"/>
    <w:rsid w:val="0068032F"/>
    <w:rsid w:val="0068035E"/>
    <w:rsid w:val="00680B24"/>
    <w:rsid w:val="00680BF7"/>
    <w:rsid w:val="00680D94"/>
    <w:rsid w:val="00680E26"/>
    <w:rsid w:val="006814B0"/>
    <w:rsid w:val="00681B8D"/>
    <w:rsid w:val="0068221F"/>
    <w:rsid w:val="00682919"/>
    <w:rsid w:val="00682F13"/>
    <w:rsid w:val="00683877"/>
    <w:rsid w:val="00683FCE"/>
    <w:rsid w:val="00684318"/>
    <w:rsid w:val="00684979"/>
    <w:rsid w:val="00684C98"/>
    <w:rsid w:val="00684EEE"/>
    <w:rsid w:val="006851AD"/>
    <w:rsid w:val="006852A3"/>
    <w:rsid w:val="00685C14"/>
    <w:rsid w:val="00685D20"/>
    <w:rsid w:val="00686137"/>
    <w:rsid w:val="00686700"/>
    <w:rsid w:val="00687BD0"/>
    <w:rsid w:val="00687F97"/>
    <w:rsid w:val="006908CA"/>
    <w:rsid w:val="0069095E"/>
    <w:rsid w:val="00690DD4"/>
    <w:rsid w:val="00690E28"/>
    <w:rsid w:val="00690E57"/>
    <w:rsid w:val="00691315"/>
    <w:rsid w:val="00691969"/>
    <w:rsid w:val="00692256"/>
    <w:rsid w:val="00692571"/>
    <w:rsid w:val="00692912"/>
    <w:rsid w:val="00692A54"/>
    <w:rsid w:val="006934D7"/>
    <w:rsid w:val="006938D0"/>
    <w:rsid w:val="00693C42"/>
    <w:rsid w:val="00693F02"/>
    <w:rsid w:val="00694382"/>
    <w:rsid w:val="006946F4"/>
    <w:rsid w:val="00695948"/>
    <w:rsid w:val="006968AD"/>
    <w:rsid w:val="00696B23"/>
    <w:rsid w:val="00696B4F"/>
    <w:rsid w:val="00696DAE"/>
    <w:rsid w:val="00696E4E"/>
    <w:rsid w:val="006971C7"/>
    <w:rsid w:val="0069731F"/>
    <w:rsid w:val="00697328"/>
    <w:rsid w:val="00697C17"/>
    <w:rsid w:val="006A01B1"/>
    <w:rsid w:val="006A05D2"/>
    <w:rsid w:val="006A0788"/>
    <w:rsid w:val="006A0926"/>
    <w:rsid w:val="006A09F2"/>
    <w:rsid w:val="006A0B84"/>
    <w:rsid w:val="006A1A94"/>
    <w:rsid w:val="006A1D56"/>
    <w:rsid w:val="006A2910"/>
    <w:rsid w:val="006A2C51"/>
    <w:rsid w:val="006A2FC8"/>
    <w:rsid w:val="006A42D1"/>
    <w:rsid w:val="006A4A0F"/>
    <w:rsid w:val="006A4A90"/>
    <w:rsid w:val="006A4BD8"/>
    <w:rsid w:val="006A57D1"/>
    <w:rsid w:val="006A6714"/>
    <w:rsid w:val="006A68C2"/>
    <w:rsid w:val="006A6E81"/>
    <w:rsid w:val="006A74D4"/>
    <w:rsid w:val="006A7AAE"/>
    <w:rsid w:val="006A7FB8"/>
    <w:rsid w:val="006B0879"/>
    <w:rsid w:val="006B238D"/>
    <w:rsid w:val="006B3B4B"/>
    <w:rsid w:val="006B414C"/>
    <w:rsid w:val="006B4406"/>
    <w:rsid w:val="006B4903"/>
    <w:rsid w:val="006B52DF"/>
    <w:rsid w:val="006B559F"/>
    <w:rsid w:val="006B5EBF"/>
    <w:rsid w:val="006B5F7D"/>
    <w:rsid w:val="006B5F85"/>
    <w:rsid w:val="006B6232"/>
    <w:rsid w:val="006B63C9"/>
    <w:rsid w:val="006B64F9"/>
    <w:rsid w:val="006B6C79"/>
    <w:rsid w:val="006B76E4"/>
    <w:rsid w:val="006B7AA3"/>
    <w:rsid w:val="006B7FC2"/>
    <w:rsid w:val="006C0393"/>
    <w:rsid w:val="006C07F7"/>
    <w:rsid w:val="006C0BCB"/>
    <w:rsid w:val="006C15D9"/>
    <w:rsid w:val="006C1869"/>
    <w:rsid w:val="006C2076"/>
    <w:rsid w:val="006C2094"/>
    <w:rsid w:val="006C22DF"/>
    <w:rsid w:val="006C2921"/>
    <w:rsid w:val="006C292D"/>
    <w:rsid w:val="006C2CC5"/>
    <w:rsid w:val="006C2F1B"/>
    <w:rsid w:val="006C4569"/>
    <w:rsid w:val="006C4C23"/>
    <w:rsid w:val="006C5669"/>
    <w:rsid w:val="006C5775"/>
    <w:rsid w:val="006C5AA3"/>
    <w:rsid w:val="006C5CEC"/>
    <w:rsid w:val="006C5D91"/>
    <w:rsid w:val="006C5EED"/>
    <w:rsid w:val="006C5F25"/>
    <w:rsid w:val="006C68F4"/>
    <w:rsid w:val="006C6F8B"/>
    <w:rsid w:val="006C7122"/>
    <w:rsid w:val="006C72C3"/>
    <w:rsid w:val="006C7342"/>
    <w:rsid w:val="006C7D2C"/>
    <w:rsid w:val="006D0293"/>
    <w:rsid w:val="006D083D"/>
    <w:rsid w:val="006D0CBD"/>
    <w:rsid w:val="006D115E"/>
    <w:rsid w:val="006D124C"/>
    <w:rsid w:val="006D1531"/>
    <w:rsid w:val="006D157D"/>
    <w:rsid w:val="006D18DC"/>
    <w:rsid w:val="006D20F7"/>
    <w:rsid w:val="006D2760"/>
    <w:rsid w:val="006D2DDD"/>
    <w:rsid w:val="006D2EEF"/>
    <w:rsid w:val="006D3406"/>
    <w:rsid w:val="006D341B"/>
    <w:rsid w:val="006D356B"/>
    <w:rsid w:val="006D365C"/>
    <w:rsid w:val="006D38F8"/>
    <w:rsid w:val="006D3924"/>
    <w:rsid w:val="006D3B9D"/>
    <w:rsid w:val="006D5CC4"/>
    <w:rsid w:val="006D679D"/>
    <w:rsid w:val="006D69A9"/>
    <w:rsid w:val="006D6EDC"/>
    <w:rsid w:val="006D77DF"/>
    <w:rsid w:val="006D7EEA"/>
    <w:rsid w:val="006E04A6"/>
    <w:rsid w:val="006E13CB"/>
    <w:rsid w:val="006E1516"/>
    <w:rsid w:val="006E16AD"/>
    <w:rsid w:val="006E1E30"/>
    <w:rsid w:val="006E1EFE"/>
    <w:rsid w:val="006E2B21"/>
    <w:rsid w:val="006E2D2D"/>
    <w:rsid w:val="006E3952"/>
    <w:rsid w:val="006E3984"/>
    <w:rsid w:val="006E3FE7"/>
    <w:rsid w:val="006E43AD"/>
    <w:rsid w:val="006E4683"/>
    <w:rsid w:val="006E5124"/>
    <w:rsid w:val="006E51A7"/>
    <w:rsid w:val="006E55AF"/>
    <w:rsid w:val="006E55C6"/>
    <w:rsid w:val="006E62D2"/>
    <w:rsid w:val="006E6348"/>
    <w:rsid w:val="006E6AC7"/>
    <w:rsid w:val="006E70CE"/>
    <w:rsid w:val="006E75B2"/>
    <w:rsid w:val="006E7D5B"/>
    <w:rsid w:val="006F03EE"/>
    <w:rsid w:val="006F089B"/>
    <w:rsid w:val="006F0DE8"/>
    <w:rsid w:val="006F0F80"/>
    <w:rsid w:val="006F21EB"/>
    <w:rsid w:val="006F2475"/>
    <w:rsid w:val="006F2809"/>
    <w:rsid w:val="006F2CCB"/>
    <w:rsid w:val="006F3419"/>
    <w:rsid w:val="006F3C5A"/>
    <w:rsid w:val="006F3D0E"/>
    <w:rsid w:val="006F4060"/>
    <w:rsid w:val="006F4234"/>
    <w:rsid w:val="006F4813"/>
    <w:rsid w:val="006F5B88"/>
    <w:rsid w:val="006F5D1C"/>
    <w:rsid w:val="006F72DE"/>
    <w:rsid w:val="006F7791"/>
    <w:rsid w:val="006F7BD2"/>
    <w:rsid w:val="006F7CAC"/>
    <w:rsid w:val="00700288"/>
    <w:rsid w:val="007003E9"/>
    <w:rsid w:val="0070046B"/>
    <w:rsid w:val="007004AB"/>
    <w:rsid w:val="007007C6"/>
    <w:rsid w:val="00701407"/>
    <w:rsid w:val="00701587"/>
    <w:rsid w:val="00701B01"/>
    <w:rsid w:val="007029F8"/>
    <w:rsid w:val="00702A3D"/>
    <w:rsid w:val="00702B47"/>
    <w:rsid w:val="00703876"/>
    <w:rsid w:val="00703BCB"/>
    <w:rsid w:val="00704765"/>
    <w:rsid w:val="007052D3"/>
    <w:rsid w:val="007054F3"/>
    <w:rsid w:val="00705C64"/>
    <w:rsid w:val="007064A8"/>
    <w:rsid w:val="007065B0"/>
    <w:rsid w:val="00706DB9"/>
    <w:rsid w:val="00706E09"/>
    <w:rsid w:val="0070726D"/>
    <w:rsid w:val="00707300"/>
    <w:rsid w:val="007074E3"/>
    <w:rsid w:val="007076FE"/>
    <w:rsid w:val="00710325"/>
    <w:rsid w:val="007104DE"/>
    <w:rsid w:val="0071161F"/>
    <w:rsid w:val="0071241E"/>
    <w:rsid w:val="0071255E"/>
    <w:rsid w:val="0071257C"/>
    <w:rsid w:val="00712646"/>
    <w:rsid w:val="007128BA"/>
    <w:rsid w:val="00712AE2"/>
    <w:rsid w:val="00712BBB"/>
    <w:rsid w:val="00712FA1"/>
    <w:rsid w:val="00712FA8"/>
    <w:rsid w:val="0071318C"/>
    <w:rsid w:val="007135B5"/>
    <w:rsid w:val="00713E66"/>
    <w:rsid w:val="00715312"/>
    <w:rsid w:val="007153D8"/>
    <w:rsid w:val="00715435"/>
    <w:rsid w:val="00715C16"/>
    <w:rsid w:val="00716321"/>
    <w:rsid w:val="00716AD0"/>
    <w:rsid w:val="00716F5D"/>
    <w:rsid w:val="007174C9"/>
    <w:rsid w:val="00717723"/>
    <w:rsid w:val="00717BA3"/>
    <w:rsid w:val="00721615"/>
    <w:rsid w:val="007217C4"/>
    <w:rsid w:val="00722F73"/>
    <w:rsid w:val="00723254"/>
    <w:rsid w:val="007232C8"/>
    <w:rsid w:val="00723A6B"/>
    <w:rsid w:val="00723D0C"/>
    <w:rsid w:val="00724313"/>
    <w:rsid w:val="00725573"/>
    <w:rsid w:val="0072591D"/>
    <w:rsid w:val="00725C33"/>
    <w:rsid w:val="007265DB"/>
    <w:rsid w:val="00726999"/>
    <w:rsid w:val="00726B7A"/>
    <w:rsid w:val="007270E8"/>
    <w:rsid w:val="007272BC"/>
    <w:rsid w:val="00727C4C"/>
    <w:rsid w:val="0073018C"/>
    <w:rsid w:val="0073031D"/>
    <w:rsid w:val="007307D7"/>
    <w:rsid w:val="007307D9"/>
    <w:rsid w:val="00730844"/>
    <w:rsid w:val="00731045"/>
    <w:rsid w:val="007311EE"/>
    <w:rsid w:val="00731816"/>
    <w:rsid w:val="007319F1"/>
    <w:rsid w:val="00731B69"/>
    <w:rsid w:val="00731C50"/>
    <w:rsid w:val="007329F2"/>
    <w:rsid w:val="00733207"/>
    <w:rsid w:val="00733847"/>
    <w:rsid w:val="00733A85"/>
    <w:rsid w:val="00735018"/>
    <w:rsid w:val="007353BD"/>
    <w:rsid w:val="007358A4"/>
    <w:rsid w:val="00735AB7"/>
    <w:rsid w:val="00735D50"/>
    <w:rsid w:val="00735F22"/>
    <w:rsid w:val="007368FC"/>
    <w:rsid w:val="007369BB"/>
    <w:rsid w:val="00736F4C"/>
    <w:rsid w:val="00737EC0"/>
    <w:rsid w:val="00737ED5"/>
    <w:rsid w:val="00737FC9"/>
    <w:rsid w:val="00740224"/>
    <w:rsid w:val="00740DE2"/>
    <w:rsid w:val="00740F75"/>
    <w:rsid w:val="007410AA"/>
    <w:rsid w:val="00741892"/>
    <w:rsid w:val="00741DFE"/>
    <w:rsid w:val="00741E91"/>
    <w:rsid w:val="007420E0"/>
    <w:rsid w:val="007427AB"/>
    <w:rsid w:val="00742DD3"/>
    <w:rsid w:val="00743DB4"/>
    <w:rsid w:val="00743FC1"/>
    <w:rsid w:val="00744031"/>
    <w:rsid w:val="00744168"/>
    <w:rsid w:val="007441A6"/>
    <w:rsid w:val="007446CD"/>
    <w:rsid w:val="007448A3"/>
    <w:rsid w:val="0074498D"/>
    <w:rsid w:val="00744B5B"/>
    <w:rsid w:val="00744D7B"/>
    <w:rsid w:val="00744E93"/>
    <w:rsid w:val="00745786"/>
    <w:rsid w:val="00745CC8"/>
    <w:rsid w:val="0074634A"/>
    <w:rsid w:val="0074634B"/>
    <w:rsid w:val="00746AB2"/>
    <w:rsid w:val="0074727A"/>
    <w:rsid w:val="007475A3"/>
    <w:rsid w:val="00747664"/>
    <w:rsid w:val="00750443"/>
    <w:rsid w:val="00750461"/>
    <w:rsid w:val="007507A0"/>
    <w:rsid w:val="0075093A"/>
    <w:rsid w:val="00750A36"/>
    <w:rsid w:val="00750CF4"/>
    <w:rsid w:val="00751046"/>
    <w:rsid w:val="0075123D"/>
    <w:rsid w:val="007515D5"/>
    <w:rsid w:val="00751FCF"/>
    <w:rsid w:val="00752623"/>
    <w:rsid w:val="00752970"/>
    <w:rsid w:val="00753859"/>
    <w:rsid w:val="00753DBA"/>
    <w:rsid w:val="00753E0E"/>
    <w:rsid w:val="00754889"/>
    <w:rsid w:val="00754A5A"/>
    <w:rsid w:val="007554E0"/>
    <w:rsid w:val="00755CCC"/>
    <w:rsid w:val="00757115"/>
    <w:rsid w:val="0075761F"/>
    <w:rsid w:val="00757A0A"/>
    <w:rsid w:val="00757A69"/>
    <w:rsid w:val="0076065A"/>
    <w:rsid w:val="00760AC5"/>
    <w:rsid w:val="00760D74"/>
    <w:rsid w:val="00761647"/>
    <w:rsid w:val="00762098"/>
    <w:rsid w:val="00762183"/>
    <w:rsid w:val="00763504"/>
    <w:rsid w:val="007646AC"/>
    <w:rsid w:val="00764ABB"/>
    <w:rsid w:val="00764C56"/>
    <w:rsid w:val="00765051"/>
    <w:rsid w:val="007655CB"/>
    <w:rsid w:val="007658AD"/>
    <w:rsid w:val="00766864"/>
    <w:rsid w:val="00766B0C"/>
    <w:rsid w:val="00766F69"/>
    <w:rsid w:val="00767232"/>
    <w:rsid w:val="007676C6"/>
    <w:rsid w:val="00767702"/>
    <w:rsid w:val="00770354"/>
    <w:rsid w:val="00770769"/>
    <w:rsid w:val="00770903"/>
    <w:rsid w:val="00770C48"/>
    <w:rsid w:val="00770C7C"/>
    <w:rsid w:val="00770D08"/>
    <w:rsid w:val="00771BE2"/>
    <w:rsid w:val="00771D7F"/>
    <w:rsid w:val="007722DB"/>
    <w:rsid w:val="00772E46"/>
    <w:rsid w:val="00773932"/>
    <w:rsid w:val="0077462A"/>
    <w:rsid w:val="00774A38"/>
    <w:rsid w:val="00774A6C"/>
    <w:rsid w:val="00774BF8"/>
    <w:rsid w:val="00774D64"/>
    <w:rsid w:val="00775AF9"/>
    <w:rsid w:val="00775F1E"/>
    <w:rsid w:val="0077622A"/>
    <w:rsid w:val="00776328"/>
    <w:rsid w:val="0077668E"/>
    <w:rsid w:val="007766D6"/>
    <w:rsid w:val="0077697B"/>
    <w:rsid w:val="00776BC9"/>
    <w:rsid w:val="007776EA"/>
    <w:rsid w:val="00777BE9"/>
    <w:rsid w:val="00777E81"/>
    <w:rsid w:val="00777ECA"/>
    <w:rsid w:val="007812C0"/>
    <w:rsid w:val="00781C02"/>
    <w:rsid w:val="00781CC3"/>
    <w:rsid w:val="0078213F"/>
    <w:rsid w:val="007823A8"/>
    <w:rsid w:val="0078276E"/>
    <w:rsid w:val="00783B02"/>
    <w:rsid w:val="00783C7E"/>
    <w:rsid w:val="00784658"/>
    <w:rsid w:val="00784E76"/>
    <w:rsid w:val="0078513B"/>
    <w:rsid w:val="007851AD"/>
    <w:rsid w:val="007854EB"/>
    <w:rsid w:val="00785646"/>
    <w:rsid w:val="00785F5B"/>
    <w:rsid w:val="00786356"/>
    <w:rsid w:val="00786507"/>
    <w:rsid w:val="00786856"/>
    <w:rsid w:val="00786D91"/>
    <w:rsid w:val="0078733B"/>
    <w:rsid w:val="007874B2"/>
    <w:rsid w:val="0078783B"/>
    <w:rsid w:val="007879ED"/>
    <w:rsid w:val="007902B8"/>
    <w:rsid w:val="007904EE"/>
    <w:rsid w:val="007906D1"/>
    <w:rsid w:val="00790F82"/>
    <w:rsid w:val="007916F5"/>
    <w:rsid w:val="00791829"/>
    <w:rsid w:val="0079211B"/>
    <w:rsid w:val="007921D8"/>
    <w:rsid w:val="00792251"/>
    <w:rsid w:val="007922F3"/>
    <w:rsid w:val="00792C79"/>
    <w:rsid w:val="00792F4F"/>
    <w:rsid w:val="0079329F"/>
    <w:rsid w:val="0079341A"/>
    <w:rsid w:val="00793E7F"/>
    <w:rsid w:val="00793F30"/>
    <w:rsid w:val="0079470A"/>
    <w:rsid w:val="00794ABC"/>
    <w:rsid w:val="007950D5"/>
    <w:rsid w:val="00795269"/>
    <w:rsid w:val="007962B9"/>
    <w:rsid w:val="007964A4"/>
    <w:rsid w:val="0079651C"/>
    <w:rsid w:val="00797DE5"/>
    <w:rsid w:val="007A009C"/>
    <w:rsid w:val="007A0207"/>
    <w:rsid w:val="007A03D2"/>
    <w:rsid w:val="007A1D2B"/>
    <w:rsid w:val="007A1F82"/>
    <w:rsid w:val="007A2253"/>
    <w:rsid w:val="007A26C3"/>
    <w:rsid w:val="007A273C"/>
    <w:rsid w:val="007A29EF"/>
    <w:rsid w:val="007A31F6"/>
    <w:rsid w:val="007A34E4"/>
    <w:rsid w:val="007A3881"/>
    <w:rsid w:val="007A3E93"/>
    <w:rsid w:val="007A4797"/>
    <w:rsid w:val="007A4922"/>
    <w:rsid w:val="007A4B0D"/>
    <w:rsid w:val="007A4CA9"/>
    <w:rsid w:val="007A522C"/>
    <w:rsid w:val="007A5A36"/>
    <w:rsid w:val="007A6791"/>
    <w:rsid w:val="007A6C52"/>
    <w:rsid w:val="007A733B"/>
    <w:rsid w:val="007A7DCE"/>
    <w:rsid w:val="007B0A9B"/>
    <w:rsid w:val="007B1019"/>
    <w:rsid w:val="007B104E"/>
    <w:rsid w:val="007B1F3D"/>
    <w:rsid w:val="007B2499"/>
    <w:rsid w:val="007B2944"/>
    <w:rsid w:val="007B2D06"/>
    <w:rsid w:val="007B2F69"/>
    <w:rsid w:val="007B344F"/>
    <w:rsid w:val="007B38A9"/>
    <w:rsid w:val="007B3D06"/>
    <w:rsid w:val="007B3EBA"/>
    <w:rsid w:val="007B4A71"/>
    <w:rsid w:val="007B4ECF"/>
    <w:rsid w:val="007B5030"/>
    <w:rsid w:val="007B5627"/>
    <w:rsid w:val="007B5CD9"/>
    <w:rsid w:val="007B683A"/>
    <w:rsid w:val="007B6CFF"/>
    <w:rsid w:val="007B6FA3"/>
    <w:rsid w:val="007B70CD"/>
    <w:rsid w:val="007B76A3"/>
    <w:rsid w:val="007B789F"/>
    <w:rsid w:val="007C05D7"/>
    <w:rsid w:val="007C07E1"/>
    <w:rsid w:val="007C0AD3"/>
    <w:rsid w:val="007C139F"/>
    <w:rsid w:val="007C18B5"/>
    <w:rsid w:val="007C1D61"/>
    <w:rsid w:val="007C20F4"/>
    <w:rsid w:val="007C24CD"/>
    <w:rsid w:val="007C24E0"/>
    <w:rsid w:val="007C2BC5"/>
    <w:rsid w:val="007C3B57"/>
    <w:rsid w:val="007C4FC1"/>
    <w:rsid w:val="007C5084"/>
    <w:rsid w:val="007C5626"/>
    <w:rsid w:val="007C5655"/>
    <w:rsid w:val="007C58D1"/>
    <w:rsid w:val="007C59E9"/>
    <w:rsid w:val="007C5AA2"/>
    <w:rsid w:val="007C5ADE"/>
    <w:rsid w:val="007C5D84"/>
    <w:rsid w:val="007C6700"/>
    <w:rsid w:val="007C6812"/>
    <w:rsid w:val="007C68A6"/>
    <w:rsid w:val="007C6DDB"/>
    <w:rsid w:val="007C7325"/>
    <w:rsid w:val="007C7CB0"/>
    <w:rsid w:val="007D07CB"/>
    <w:rsid w:val="007D118B"/>
    <w:rsid w:val="007D191C"/>
    <w:rsid w:val="007D194A"/>
    <w:rsid w:val="007D1969"/>
    <w:rsid w:val="007D246B"/>
    <w:rsid w:val="007D2968"/>
    <w:rsid w:val="007D31F0"/>
    <w:rsid w:val="007D3209"/>
    <w:rsid w:val="007D373F"/>
    <w:rsid w:val="007D39C8"/>
    <w:rsid w:val="007D3A05"/>
    <w:rsid w:val="007D3AD6"/>
    <w:rsid w:val="007D473C"/>
    <w:rsid w:val="007D4EAB"/>
    <w:rsid w:val="007D52DA"/>
    <w:rsid w:val="007D546F"/>
    <w:rsid w:val="007D54F0"/>
    <w:rsid w:val="007D55F7"/>
    <w:rsid w:val="007D5A61"/>
    <w:rsid w:val="007D5CB3"/>
    <w:rsid w:val="007D5DB0"/>
    <w:rsid w:val="007D5FE5"/>
    <w:rsid w:val="007D6918"/>
    <w:rsid w:val="007D6BA0"/>
    <w:rsid w:val="007D702D"/>
    <w:rsid w:val="007D7884"/>
    <w:rsid w:val="007D7A8B"/>
    <w:rsid w:val="007E0582"/>
    <w:rsid w:val="007E078E"/>
    <w:rsid w:val="007E0C7A"/>
    <w:rsid w:val="007E0ED0"/>
    <w:rsid w:val="007E0EFA"/>
    <w:rsid w:val="007E0FAD"/>
    <w:rsid w:val="007E16CA"/>
    <w:rsid w:val="007E1EC2"/>
    <w:rsid w:val="007E2625"/>
    <w:rsid w:val="007E29B5"/>
    <w:rsid w:val="007E344C"/>
    <w:rsid w:val="007E3AC9"/>
    <w:rsid w:val="007E3B27"/>
    <w:rsid w:val="007E3DFF"/>
    <w:rsid w:val="007E48CB"/>
    <w:rsid w:val="007E4A58"/>
    <w:rsid w:val="007E4BAF"/>
    <w:rsid w:val="007E4FFD"/>
    <w:rsid w:val="007E50AC"/>
    <w:rsid w:val="007E583E"/>
    <w:rsid w:val="007E6430"/>
    <w:rsid w:val="007E646F"/>
    <w:rsid w:val="007E6EF3"/>
    <w:rsid w:val="007E7258"/>
    <w:rsid w:val="007E7F9F"/>
    <w:rsid w:val="007F09E9"/>
    <w:rsid w:val="007F0CD6"/>
    <w:rsid w:val="007F11B3"/>
    <w:rsid w:val="007F1595"/>
    <w:rsid w:val="007F1AAD"/>
    <w:rsid w:val="007F1B0A"/>
    <w:rsid w:val="007F348E"/>
    <w:rsid w:val="007F3671"/>
    <w:rsid w:val="007F3DAD"/>
    <w:rsid w:val="007F4592"/>
    <w:rsid w:val="007F4D05"/>
    <w:rsid w:val="007F5532"/>
    <w:rsid w:val="007F56A8"/>
    <w:rsid w:val="007F5D1F"/>
    <w:rsid w:val="007F61C3"/>
    <w:rsid w:val="007F70E6"/>
    <w:rsid w:val="007F7178"/>
    <w:rsid w:val="007F778C"/>
    <w:rsid w:val="007F7CB8"/>
    <w:rsid w:val="00800370"/>
    <w:rsid w:val="00800D60"/>
    <w:rsid w:val="008016CE"/>
    <w:rsid w:val="008019BD"/>
    <w:rsid w:val="00801BE0"/>
    <w:rsid w:val="00801D36"/>
    <w:rsid w:val="00801D61"/>
    <w:rsid w:val="0080370B"/>
    <w:rsid w:val="008047FB"/>
    <w:rsid w:val="00805246"/>
    <w:rsid w:val="008060C7"/>
    <w:rsid w:val="0080682E"/>
    <w:rsid w:val="00806D82"/>
    <w:rsid w:val="00807312"/>
    <w:rsid w:val="008073F1"/>
    <w:rsid w:val="008074A9"/>
    <w:rsid w:val="0080752B"/>
    <w:rsid w:val="0080792E"/>
    <w:rsid w:val="00807942"/>
    <w:rsid w:val="00810873"/>
    <w:rsid w:val="008118DC"/>
    <w:rsid w:val="0081221F"/>
    <w:rsid w:val="0081277C"/>
    <w:rsid w:val="008129F5"/>
    <w:rsid w:val="0081301E"/>
    <w:rsid w:val="00813968"/>
    <w:rsid w:val="00813F77"/>
    <w:rsid w:val="00814120"/>
    <w:rsid w:val="00814158"/>
    <w:rsid w:val="00814266"/>
    <w:rsid w:val="00814B64"/>
    <w:rsid w:val="00815502"/>
    <w:rsid w:val="0081561F"/>
    <w:rsid w:val="008157C4"/>
    <w:rsid w:val="00815A1A"/>
    <w:rsid w:val="00815FBB"/>
    <w:rsid w:val="00815FD7"/>
    <w:rsid w:val="00816930"/>
    <w:rsid w:val="0081771B"/>
    <w:rsid w:val="008177BF"/>
    <w:rsid w:val="00817C96"/>
    <w:rsid w:val="00817F44"/>
    <w:rsid w:val="0082066C"/>
    <w:rsid w:val="00820844"/>
    <w:rsid w:val="008213C0"/>
    <w:rsid w:val="008218DE"/>
    <w:rsid w:val="00821F95"/>
    <w:rsid w:val="00822158"/>
    <w:rsid w:val="00822384"/>
    <w:rsid w:val="00822F36"/>
    <w:rsid w:val="00822F7D"/>
    <w:rsid w:val="00823BDA"/>
    <w:rsid w:val="00823CDA"/>
    <w:rsid w:val="00824990"/>
    <w:rsid w:val="00825319"/>
    <w:rsid w:val="0082558F"/>
    <w:rsid w:val="0082611F"/>
    <w:rsid w:val="008263A8"/>
    <w:rsid w:val="00826454"/>
    <w:rsid w:val="00826A68"/>
    <w:rsid w:val="00826A9A"/>
    <w:rsid w:val="00826CA7"/>
    <w:rsid w:val="00826D2D"/>
    <w:rsid w:val="00827613"/>
    <w:rsid w:val="0082779E"/>
    <w:rsid w:val="00827DAE"/>
    <w:rsid w:val="00830DC7"/>
    <w:rsid w:val="00831446"/>
    <w:rsid w:val="008315DF"/>
    <w:rsid w:val="00831E80"/>
    <w:rsid w:val="00832577"/>
    <w:rsid w:val="00832C0E"/>
    <w:rsid w:val="00833124"/>
    <w:rsid w:val="00833341"/>
    <w:rsid w:val="008334FC"/>
    <w:rsid w:val="00833FCA"/>
    <w:rsid w:val="00834553"/>
    <w:rsid w:val="00834B95"/>
    <w:rsid w:val="00836A09"/>
    <w:rsid w:val="008408F5"/>
    <w:rsid w:val="0084091A"/>
    <w:rsid w:val="00840D5C"/>
    <w:rsid w:val="00841071"/>
    <w:rsid w:val="00841233"/>
    <w:rsid w:val="00841A13"/>
    <w:rsid w:val="00841C28"/>
    <w:rsid w:val="00841F52"/>
    <w:rsid w:val="00842B9E"/>
    <w:rsid w:val="00842ED3"/>
    <w:rsid w:val="0084301A"/>
    <w:rsid w:val="008434B9"/>
    <w:rsid w:val="00843823"/>
    <w:rsid w:val="008442A2"/>
    <w:rsid w:val="008442B4"/>
    <w:rsid w:val="00844613"/>
    <w:rsid w:val="008447AD"/>
    <w:rsid w:val="008448F2"/>
    <w:rsid w:val="00844A58"/>
    <w:rsid w:val="00844EA9"/>
    <w:rsid w:val="00846867"/>
    <w:rsid w:val="0084767D"/>
    <w:rsid w:val="00847F08"/>
    <w:rsid w:val="008502A3"/>
    <w:rsid w:val="0085035E"/>
    <w:rsid w:val="008504E2"/>
    <w:rsid w:val="0085081F"/>
    <w:rsid w:val="00850A40"/>
    <w:rsid w:val="00851085"/>
    <w:rsid w:val="008516A9"/>
    <w:rsid w:val="00852663"/>
    <w:rsid w:val="00852786"/>
    <w:rsid w:val="00852BEC"/>
    <w:rsid w:val="0085431F"/>
    <w:rsid w:val="00854439"/>
    <w:rsid w:val="00854835"/>
    <w:rsid w:val="00854D24"/>
    <w:rsid w:val="00854FFD"/>
    <w:rsid w:val="00855DC0"/>
    <w:rsid w:val="00855EDD"/>
    <w:rsid w:val="00856FEA"/>
    <w:rsid w:val="0085701F"/>
    <w:rsid w:val="00857B92"/>
    <w:rsid w:val="008600DD"/>
    <w:rsid w:val="00860810"/>
    <w:rsid w:val="00860C11"/>
    <w:rsid w:val="00861858"/>
    <w:rsid w:val="00861F7C"/>
    <w:rsid w:val="00861FA2"/>
    <w:rsid w:val="008621D4"/>
    <w:rsid w:val="0086259E"/>
    <w:rsid w:val="008625D4"/>
    <w:rsid w:val="008625F4"/>
    <w:rsid w:val="00862BD6"/>
    <w:rsid w:val="00862C7B"/>
    <w:rsid w:val="00863029"/>
    <w:rsid w:val="00863650"/>
    <w:rsid w:val="00863D8A"/>
    <w:rsid w:val="00863E4F"/>
    <w:rsid w:val="00864C63"/>
    <w:rsid w:val="00864F34"/>
    <w:rsid w:val="00864F7C"/>
    <w:rsid w:val="008655EC"/>
    <w:rsid w:val="008658C3"/>
    <w:rsid w:val="00866029"/>
    <w:rsid w:val="00866819"/>
    <w:rsid w:val="00866B64"/>
    <w:rsid w:val="008679B4"/>
    <w:rsid w:val="0087009E"/>
    <w:rsid w:val="008702DA"/>
    <w:rsid w:val="00870307"/>
    <w:rsid w:val="00870657"/>
    <w:rsid w:val="00870A41"/>
    <w:rsid w:val="00870D16"/>
    <w:rsid w:val="008711EC"/>
    <w:rsid w:val="00871B3C"/>
    <w:rsid w:val="00871E71"/>
    <w:rsid w:val="00871EBA"/>
    <w:rsid w:val="00872E91"/>
    <w:rsid w:val="0087367E"/>
    <w:rsid w:val="00873E63"/>
    <w:rsid w:val="00874141"/>
    <w:rsid w:val="008742C1"/>
    <w:rsid w:val="00874397"/>
    <w:rsid w:val="008743D4"/>
    <w:rsid w:val="00874404"/>
    <w:rsid w:val="00874751"/>
    <w:rsid w:val="00874955"/>
    <w:rsid w:val="00874981"/>
    <w:rsid w:val="008756B1"/>
    <w:rsid w:val="0087586B"/>
    <w:rsid w:val="008758D1"/>
    <w:rsid w:val="00875C72"/>
    <w:rsid w:val="00875C84"/>
    <w:rsid w:val="00875FE9"/>
    <w:rsid w:val="0087640F"/>
    <w:rsid w:val="0087657C"/>
    <w:rsid w:val="008777B8"/>
    <w:rsid w:val="008802E6"/>
    <w:rsid w:val="008805A2"/>
    <w:rsid w:val="00881066"/>
    <w:rsid w:val="008816BF"/>
    <w:rsid w:val="008817F5"/>
    <w:rsid w:val="00882121"/>
    <w:rsid w:val="00882872"/>
    <w:rsid w:val="008832CE"/>
    <w:rsid w:val="00883715"/>
    <w:rsid w:val="00883C2E"/>
    <w:rsid w:val="00883C30"/>
    <w:rsid w:val="00883C8C"/>
    <w:rsid w:val="00883F1C"/>
    <w:rsid w:val="008840A8"/>
    <w:rsid w:val="00884ECD"/>
    <w:rsid w:val="0088569C"/>
    <w:rsid w:val="008858BB"/>
    <w:rsid w:val="00885E69"/>
    <w:rsid w:val="00886145"/>
    <w:rsid w:val="008866CA"/>
    <w:rsid w:val="0088697D"/>
    <w:rsid w:val="00886B71"/>
    <w:rsid w:val="00887273"/>
    <w:rsid w:val="00887368"/>
    <w:rsid w:val="008874D0"/>
    <w:rsid w:val="0088758B"/>
    <w:rsid w:val="008879DB"/>
    <w:rsid w:val="00890096"/>
    <w:rsid w:val="008906D3"/>
    <w:rsid w:val="00890B65"/>
    <w:rsid w:val="00890CF6"/>
    <w:rsid w:val="00890E85"/>
    <w:rsid w:val="0089187C"/>
    <w:rsid w:val="00891C37"/>
    <w:rsid w:val="008925C3"/>
    <w:rsid w:val="008928BD"/>
    <w:rsid w:val="00892AB6"/>
    <w:rsid w:val="008937AD"/>
    <w:rsid w:val="00893F42"/>
    <w:rsid w:val="008946B5"/>
    <w:rsid w:val="00894A7F"/>
    <w:rsid w:val="00894C94"/>
    <w:rsid w:val="00895092"/>
    <w:rsid w:val="00895DC5"/>
    <w:rsid w:val="008963DF"/>
    <w:rsid w:val="00896550"/>
    <w:rsid w:val="00896B47"/>
    <w:rsid w:val="00897085"/>
    <w:rsid w:val="008973BC"/>
    <w:rsid w:val="0089765A"/>
    <w:rsid w:val="008A03E1"/>
    <w:rsid w:val="008A0805"/>
    <w:rsid w:val="008A0822"/>
    <w:rsid w:val="008A08EE"/>
    <w:rsid w:val="008A0E57"/>
    <w:rsid w:val="008A0F03"/>
    <w:rsid w:val="008A16C9"/>
    <w:rsid w:val="008A17C8"/>
    <w:rsid w:val="008A237A"/>
    <w:rsid w:val="008A2444"/>
    <w:rsid w:val="008A25C5"/>
    <w:rsid w:val="008A2A67"/>
    <w:rsid w:val="008A2A99"/>
    <w:rsid w:val="008A2D05"/>
    <w:rsid w:val="008A2D94"/>
    <w:rsid w:val="008A3511"/>
    <w:rsid w:val="008A391E"/>
    <w:rsid w:val="008A3B94"/>
    <w:rsid w:val="008A3DB0"/>
    <w:rsid w:val="008A4A22"/>
    <w:rsid w:val="008A4BE7"/>
    <w:rsid w:val="008A4E32"/>
    <w:rsid w:val="008A5215"/>
    <w:rsid w:val="008A565B"/>
    <w:rsid w:val="008A59DC"/>
    <w:rsid w:val="008A5A95"/>
    <w:rsid w:val="008A5E2A"/>
    <w:rsid w:val="008A630A"/>
    <w:rsid w:val="008A642A"/>
    <w:rsid w:val="008A6629"/>
    <w:rsid w:val="008A6674"/>
    <w:rsid w:val="008A694A"/>
    <w:rsid w:val="008A69D0"/>
    <w:rsid w:val="008A7128"/>
    <w:rsid w:val="008A79CF"/>
    <w:rsid w:val="008A7F06"/>
    <w:rsid w:val="008B0393"/>
    <w:rsid w:val="008B0397"/>
    <w:rsid w:val="008B03A7"/>
    <w:rsid w:val="008B0610"/>
    <w:rsid w:val="008B0D59"/>
    <w:rsid w:val="008B112D"/>
    <w:rsid w:val="008B1498"/>
    <w:rsid w:val="008B15FE"/>
    <w:rsid w:val="008B171A"/>
    <w:rsid w:val="008B19E9"/>
    <w:rsid w:val="008B1B7E"/>
    <w:rsid w:val="008B1FED"/>
    <w:rsid w:val="008B27A8"/>
    <w:rsid w:val="008B283D"/>
    <w:rsid w:val="008B2A2B"/>
    <w:rsid w:val="008B361B"/>
    <w:rsid w:val="008B3673"/>
    <w:rsid w:val="008B455E"/>
    <w:rsid w:val="008B5446"/>
    <w:rsid w:val="008B651B"/>
    <w:rsid w:val="008B70A8"/>
    <w:rsid w:val="008B721A"/>
    <w:rsid w:val="008B7B1B"/>
    <w:rsid w:val="008C0081"/>
    <w:rsid w:val="008C031A"/>
    <w:rsid w:val="008C0A32"/>
    <w:rsid w:val="008C0A98"/>
    <w:rsid w:val="008C0AF9"/>
    <w:rsid w:val="008C0F03"/>
    <w:rsid w:val="008C0F7E"/>
    <w:rsid w:val="008C12C3"/>
    <w:rsid w:val="008C1A32"/>
    <w:rsid w:val="008C1C17"/>
    <w:rsid w:val="008C1F58"/>
    <w:rsid w:val="008C2347"/>
    <w:rsid w:val="008C2E31"/>
    <w:rsid w:val="008C3BBC"/>
    <w:rsid w:val="008C4119"/>
    <w:rsid w:val="008C42C1"/>
    <w:rsid w:val="008C49EF"/>
    <w:rsid w:val="008C4A0F"/>
    <w:rsid w:val="008C5157"/>
    <w:rsid w:val="008C5288"/>
    <w:rsid w:val="008C5F9D"/>
    <w:rsid w:val="008C6079"/>
    <w:rsid w:val="008C6D13"/>
    <w:rsid w:val="008C7431"/>
    <w:rsid w:val="008C7D24"/>
    <w:rsid w:val="008D0054"/>
    <w:rsid w:val="008D0668"/>
    <w:rsid w:val="008D0BB2"/>
    <w:rsid w:val="008D0FDB"/>
    <w:rsid w:val="008D14C3"/>
    <w:rsid w:val="008D1741"/>
    <w:rsid w:val="008D1BA2"/>
    <w:rsid w:val="008D1C3D"/>
    <w:rsid w:val="008D1EA6"/>
    <w:rsid w:val="008D1F03"/>
    <w:rsid w:val="008D23F0"/>
    <w:rsid w:val="008D28EE"/>
    <w:rsid w:val="008D2A73"/>
    <w:rsid w:val="008D2C12"/>
    <w:rsid w:val="008D3318"/>
    <w:rsid w:val="008D3396"/>
    <w:rsid w:val="008D38F8"/>
    <w:rsid w:val="008D3C5F"/>
    <w:rsid w:val="008D3E5A"/>
    <w:rsid w:val="008D401C"/>
    <w:rsid w:val="008D42B1"/>
    <w:rsid w:val="008D4475"/>
    <w:rsid w:val="008D45BE"/>
    <w:rsid w:val="008D45C8"/>
    <w:rsid w:val="008D46D4"/>
    <w:rsid w:val="008D4744"/>
    <w:rsid w:val="008D5147"/>
    <w:rsid w:val="008D57ED"/>
    <w:rsid w:val="008D58E0"/>
    <w:rsid w:val="008D6493"/>
    <w:rsid w:val="008D656A"/>
    <w:rsid w:val="008D6E75"/>
    <w:rsid w:val="008D6FC9"/>
    <w:rsid w:val="008D7998"/>
    <w:rsid w:val="008D7FCE"/>
    <w:rsid w:val="008E147D"/>
    <w:rsid w:val="008E16E1"/>
    <w:rsid w:val="008E2084"/>
    <w:rsid w:val="008E2369"/>
    <w:rsid w:val="008E26B5"/>
    <w:rsid w:val="008E3111"/>
    <w:rsid w:val="008E31C4"/>
    <w:rsid w:val="008E3AFC"/>
    <w:rsid w:val="008E41A2"/>
    <w:rsid w:val="008E5774"/>
    <w:rsid w:val="008E5C5F"/>
    <w:rsid w:val="008E66B7"/>
    <w:rsid w:val="008E66F2"/>
    <w:rsid w:val="008E67C6"/>
    <w:rsid w:val="008E688D"/>
    <w:rsid w:val="008E7BAA"/>
    <w:rsid w:val="008E7C35"/>
    <w:rsid w:val="008F00D8"/>
    <w:rsid w:val="008F05BD"/>
    <w:rsid w:val="008F0BCB"/>
    <w:rsid w:val="008F0EF5"/>
    <w:rsid w:val="008F13D9"/>
    <w:rsid w:val="008F18E0"/>
    <w:rsid w:val="008F1F06"/>
    <w:rsid w:val="008F2504"/>
    <w:rsid w:val="008F2E3F"/>
    <w:rsid w:val="008F2F6B"/>
    <w:rsid w:val="008F32A9"/>
    <w:rsid w:val="008F32AE"/>
    <w:rsid w:val="008F3C11"/>
    <w:rsid w:val="008F3C2E"/>
    <w:rsid w:val="008F3EF7"/>
    <w:rsid w:val="008F4C69"/>
    <w:rsid w:val="008F4FAA"/>
    <w:rsid w:val="008F530D"/>
    <w:rsid w:val="008F58E6"/>
    <w:rsid w:val="008F5F01"/>
    <w:rsid w:val="008F65D7"/>
    <w:rsid w:val="008F6A26"/>
    <w:rsid w:val="008F75E3"/>
    <w:rsid w:val="008F78DC"/>
    <w:rsid w:val="008F7A25"/>
    <w:rsid w:val="009007EB"/>
    <w:rsid w:val="00900EE6"/>
    <w:rsid w:val="00900F91"/>
    <w:rsid w:val="00901110"/>
    <w:rsid w:val="00901E93"/>
    <w:rsid w:val="00902726"/>
    <w:rsid w:val="00903136"/>
    <w:rsid w:val="00903163"/>
    <w:rsid w:val="0090333F"/>
    <w:rsid w:val="00903660"/>
    <w:rsid w:val="009037F9"/>
    <w:rsid w:val="00903F96"/>
    <w:rsid w:val="00904DDC"/>
    <w:rsid w:val="00905549"/>
    <w:rsid w:val="00905689"/>
    <w:rsid w:val="00905986"/>
    <w:rsid w:val="00906D8F"/>
    <w:rsid w:val="0090723A"/>
    <w:rsid w:val="00907949"/>
    <w:rsid w:val="00907F3A"/>
    <w:rsid w:val="0091055B"/>
    <w:rsid w:val="0091075B"/>
    <w:rsid w:val="0091091B"/>
    <w:rsid w:val="00910FE7"/>
    <w:rsid w:val="00911740"/>
    <w:rsid w:val="00911F52"/>
    <w:rsid w:val="0091281E"/>
    <w:rsid w:val="00912CED"/>
    <w:rsid w:val="0091346E"/>
    <w:rsid w:val="009134E4"/>
    <w:rsid w:val="00913984"/>
    <w:rsid w:val="009143C5"/>
    <w:rsid w:val="00914609"/>
    <w:rsid w:val="009146DF"/>
    <w:rsid w:val="00914CF7"/>
    <w:rsid w:val="00914E1A"/>
    <w:rsid w:val="0091592C"/>
    <w:rsid w:val="00915A62"/>
    <w:rsid w:val="0091642D"/>
    <w:rsid w:val="00916591"/>
    <w:rsid w:val="009168A5"/>
    <w:rsid w:val="0091733A"/>
    <w:rsid w:val="0091759D"/>
    <w:rsid w:val="009179F4"/>
    <w:rsid w:val="00917E0F"/>
    <w:rsid w:val="00917F8D"/>
    <w:rsid w:val="0092021F"/>
    <w:rsid w:val="00920D9E"/>
    <w:rsid w:val="00921709"/>
    <w:rsid w:val="00921E15"/>
    <w:rsid w:val="0092211F"/>
    <w:rsid w:val="009223B8"/>
    <w:rsid w:val="00922D13"/>
    <w:rsid w:val="00922DDE"/>
    <w:rsid w:val="00923057"/>
    <w:rsid w:val="00923C02"/>
    <w:rsid w:val="00923C1D"/>
    <w:rsid w:val="009244FB"/>
    <w:rsid w:val="00925299"/>
    <w:rsid w:val="009252DF"/>
    <w:rsid w:val="0092636F"/>
    <w:rsid w:val="00926F72"/>
    <w:rsid w:val="00927FE4"/>
    <w:rsid w:val="009310C2"/>
    <w:rsid w:val="00931AD9"/>
    <w:rsid w:val="00931C5C"/>
    <w:rsid w:val="00931CC2"/>
    <w:rsid w:val="0093225B"/>
    <w:rsid w:val="00933071"/>
    <w:rsid w:val="00933095"/>
    <w:rsid w:val="0093311C"/>
    <w:rsid w:val="00933138"/>
    <w:rsid w:val="00933397"/>
    <w:rsid w:val="009333C2"/>
    <w:rsid w:val="00933415"/>
    <w:rsid w:val="00934266"/>
    <w:rsid w:val="00934816"/>
    <w:rsid w:val="00934AD2"/>
    <w:rsid w:val="00934D9E"/>
    <w:rsid w:val="00935734"/>
    <w:rsid w:val="00935789"/>
    <w:rsid w:val="0093579F"/>
    <w:rsid w:val="009359AF"/>
    <w:rsid w:val="00935BC4"/>
    <w:rsid w:val="00936690"/>
    <w:rsid w:val="009369BA"/>
    <w:rsid w:val="00937097"/>
    <w:rsid w:val="009373E0"/>
    <w:rsid w:val="00937A86"/>
    <w:rsid w:val="00937BF2"/>
    <w:rsid w:val="00937D2B"/>
    <w:rsid w:val="00940FBF"/>
    <w:rsid w:val="009416BA"/>
    <w:rsid w:val="00941840"/>
    <w:rsid w:val="0094199B"/>
    <w:rsid w:val="00941A31"/>
    <w:rsid w:val="00941D66"/>
    <w:rsid w:val="00941E84"/>
    <w:rsid w:val="00942793"/>
    <w:rsid w:val="00942882"/>
    <w:rsid w:val="00942C14"/>
    <w:rsid w:val="009432E5"/>
    <w:rsid w:val="009433F5"/>
    <w:rsid w:val="009436C5"/>
    <w:rsid w:val="0094413C"/>
    <w:rsid w:val="009443D0"/>
    <w:rsid w:val="00944983"/>
    <w:rsid w:val="00945611"/>
    <w:rsid w:val="00945994"/>
    <w:rsid w:val="00945F57"/>
    <w:rsid w:val="009465F5"/>
    <w:rsid w:val="0094781C"/>
    <w:rsid w:val="00947A07"/>
    <w:rsid w:val="00947B00"/>
    <w:rsid w:val="00950950"/>
    <w:rsid w:val="00950BAA"/>
    <w:rsid w:val="00950D85"/>
    <w:rsid w:val="00951183"/>
    <w:rsid w:val="009512D5"/>
    <w:rsid w:val="00951A69"/>
    <w:rsid w:val="00952076"/>
    <w:rsid w:val="00953697"/>
    <w:rsid w:val="00954AA0"/>
    <w:rsid w:val="009550A4"/>
    <w:rsid w:val="00955600"/>
    <w:rsid w:val="00956315"/>
    <w:rsid w:val="009564AF"/>
    <w:rsid w:val="009569E0"/>
    <w:rsid w:val="009569E2"/>
    <w:rsid w:val="00956A1F"/>
    <w:rsid w:val="00956E9A"/>
    <w:rsid w:val="00957106"/>
    <w:rsid w:val="0095717D"/>
    <w:rsid w:val="00957826"/>
    <w:rsid w:val="00957BCE"/>
    <w:rsid w:val="009602C5"/>
    <w:rsid w:val="009603BE"/>
    <w:rsid w:val="00960511"/>
    <w:rsid w:val="0096071F"/>
    <w:rsid w:val="00960971"/>
    <w:rsid w:val="00960A52"/>
    <w:rsid w:val="00960D7E"/>
    <w:rsid w:val="00961438"/>
    <w:rsid w:val="009622AD"/>
    <w:rsid w:val="009626F5"/>
    <w:rsid w:val="00962A63"/>
    <w:rsid w:val="00962D60"/>
    <w:rsid w:val="00962DEC"/>
    <w:rsid w:val="00963532"/>
    <w:rsid w:val="00963644"/>
    <w:rsid w:val="00963AD2"/>
    <w:rsid w:val="00963BEB"/>
    <w:rsid w:val="009648BE"/>
    <w:rsid w:val="00964FAF"/>
    <w:rsid w:val="00965557"/>
    <w:rsid w:val="00965BFE"/>
    <w:rsid w:val="00965FC5"/>
    <w:rsid w:val="009665BB"/>
    <w:rsid w:val="00966C8A"/>
    <w:rsid w:val="009672C0"/>
    <w:rsid w:val="00967535"/>
    <w:rsid w:val="009675DE"/>
    <w:rsid w:val="0097036C"/>
    <w:rsid w:val="00970B34"/>
    <w:rsid w:val="00970B6E"/>
    <w:rsid w:val="00970CDA"/>
    <w:rsid w:val="00970F71"/>
    <w:rsid w:val="009717AF"/>
    <w:rsid w:val="009719DF"/>
    <w:rsid w:val="00972374"/>
    <w:rsid w:val="00972995"/>
    <w:rsid w:val="00972E1B"/>
    <w:rsid w:val="00973DDF"/>
    <w:rsid w:val="00973FE0"/>
    <w:rsid w:val="009741A7"/>
    <w:rsid w:val="00974555"/>
    <w:rsid w:val="00975AEA"/>
    <w:rsid w:val="009762BD"/>
    <w:rsid w:val="00976675"/>
    <w:rsid w:val="00976C6D"/>
    <w:rsid w:val="009775B0"/>
    <w:rsid w:val="009775E1"/>
    <w:rsid w:val="00977933"/>
    <w:rsid w:val="009803BE"/>
    <w:rsid w:val="009808C2"/>
    <w:rsid w:val="00980A72"/>
    <w:rsid w:val="0098127B"/>
    <w:rsid w:val="00981877"/>
    <w:rsid w:val="009822C4"/>
    <w:rsid w:val="00982DDC"/>
    <w:rsid w:val="009830D3"/>
    <w:rsid w:val="00983257"/>
    <w:rsid w:val="00983467"/>
    <w:rsid w:val="009850D0"/>
    <w:rsid w:val="0098552B"/>
    <w:rsid w:val="0098571D"/>
    <w:rsid w:val="009857CA"/>
    <w:rsid w:val="00985CD1"/>
    <w:rsid w:val="009862C3"/>
    <w:rsid w:val="00986617"/>
    <w:rsid w:val="009867A2"/>
    <w:rsid w:val="009868F6"/>
    <w:rsid w:val="00986A34"/>
    <w:rsid w:val="00987548"/>
    <w:rsid w:val="009876A7"/>
    <w:rsid w:val="00987CDE"/>
    <w:rsid w:val="00987EFC"/>
    <w:rsid w:val="00990213"/>
    <w:rsid w:val="0099030D"/>
    <w:rsid w:val="009903B2"/>
    <w:rsid w:val="009905C4"/>
    <w:rsid w:val="009906A0"/>
    <w:rsid w:val="00990959"/>
    <w:rsid w:val="00990B06"/>
    <w:rsid w:val="00990D65"/>
    <w:rsid w:val="00990D9A"/>
    <w:rsid w:val="00990DC0"/>
    <w:rsid w:val="00991000"/>
    <w:rsid w:val="00991614"/>
    <w:rsid w:val="00991EA1"/>
    <w:rsid w:val="0099278A"/>
    <w:rsid w:val="00992EAE"/>
    <w:rsid w:val="00993AA5"/>
    <w:rsid w:val="00993D04"/>
    <w:rsid w:val="00993DA2"/>
    <w:rsid w:val="009945F7"/>
    <w:rsid w:val="00994C70"/>
    <w:rsid w:val="00994F91"/>
    <w:rsid w:val="0099580C"/>
    <w:rsid w:val="009958A7"/>
    <w:rsid w:val="00996186"/>
    <w:rsid w:val="00996F81"/>
    <w:rsid w:val="009972C4"/>
    <w:rsid w:val="00997C27"/>
    <w:rsid w:val="00997CB1"/>
    <w:rsid w:val="00997D82"/>
    <w:rsid w:val="009A0050"/>
    <w:rsid w:val="009A0E64"/>
    <w:rsid w:val="009A10B0"/>
    <w:rsid w:val="009A128A"/>
    <w:rsid w:val="009A12DE"/>
    <w:rsid w:val="009A1A2C"/>
    <w:rsid w:val="009A1AED"/>
    <w:rsid w:val="009A2264"/>
    <w:rsid w:val="009A28BD"/>
    <w:rsid w:val="009A29C9"/>
    <w:rsid w:val="009A2ABE"/>
    <w:rsid w:val="009A2DBB"/>
    <w:rsid w:val="009A3050"/>
    <w:rsid w:val="009A32D5"/>
    <w:rsid w:val="009A35CB"/>
    <w:rsid w:val="009A37C6"/>
    <w:rsid w:val="009A3805"/>
    <w:rsid w:val="009A3D67"/>
    <w:rsid w:val="009A46A3"/>
    <w:rsid w:val="009A471F"/>
    <w:rsid w:val="009A4A02"/>
    <w:rsid w:val="009A5C66"/>
    <w:rsid w:val="009A6339"/>
    <w:rsid w:val="009A6535"/>
    <w:rsid w:val="009A6D02"/>
    <w:rsid w:val="009A6FAF"/>
    <w:rsid w:val="009A7154"/>
    <w:rsid w:val="009A7A68"/>
    <w:rsid w:val="009A7CCC"/>
    <w:rsid w:val="009A7F48"/>
    <w:rsid w:val="009A7FFC"/>
    <w:rsid w:val="009B01B9"/>
    <w:rsid w:val="009B0A05"/>
    <w:rsid w:val="009B0B3D"/>
    <w:rsid w:val="009B1582"/>
    <w:rsid w:val="009B1A9E"/>
    <w:rsid w:val="009B1DF1"/>
    <w:rsid w:val="009B2066"/>
    <w:rsid w:val="009B25B3"/>
    <w:rsid w:val="009B26D5"/>
    <w:rsid w:val="009B27D1"/>
    <w:rsid w:val="009B2C93"/>
    <w:rsid w:val="009B2F1E"/>
    <w:rsid w:val="009B35DA"/>
    <w:rsid w:val="009B36B0"/>
    <w:rsid w:val="009B37DA"/>
    <w:rsid w:val="009B40DE"/>
    <w:rsid w:val="009B4789"/>
    <w:rsid w:val="009B4F14"/>
    <w:rsid w:val="009B5CFE"/>
    <w:rsid w:val="009B72E7"/>
    <w:rsid w:val="009B72ED"/>
    <w:rsid w:val="009B7642"/>
    <w:rsid w:val="009B77F6"/>
    <w:rsid w:val="009B7EE7"/>
    <w:rsid w:val="009C0A3D"/>
    <w:rsid w:val="009C0B8C"/>
    <w:rsid w:val="009C0E1B"/>
    <w:rsid w:val="009C0FE2"/>
    <w:rsid w:val="009C1AC5"/>
    <w:rsid w:val="009C1B9C"/>
    <w:rsid w:val="009C21A9"/>
    <w:rsid w:val="009C2AAF"/>
    <w:rsid w:val="009C3558"/>
    <w:rsid w:val="009C385E"/>
    <w:rsid w:val="009C3ED4"/>
    <w:rsid w:val="009C4F93"/>
    <w:rsid w:val="009C520A"/>
    <w:rsid w:val="009C72B7"/>
    <w:rsid w:val="009C7333"/>
    <w:rsid w:val="009C75DE"/>
    <w:rsid w:val="009C7C53"/>
    <w:rsid w:val="009D0546"/>
    <w:rsid w:val="009D0B63"/>
    <w:rsid w:val="009D1628"/>
    <w:rsid w:val="009D17D7"/>
    <w:rsid w:val="009D1889"/>
    <w:rsid w:val="009D18D4"/>
    <w:rsid w:val="009D1C7E"/>
    <w:rsid w:val="009D222A"/>
    <w:rsid w:val="009D2FDF"/>
    <w:rsid w:val="009D3174"/>
    <w:rsid w:val="009D31B5"/>
    <w:rsid w:val="009D3A6E"/>
    <w:rsid w:val="009D520C"/>
    <w:rsid w:val="009D584D"/>
    <w:rsid w:val="009D5CA4"/>
    <w:rsid w:val="009D686A"/>
    <w:rsid w:val="009D7125"/>
    <w:rsid w:val="009D762B"/>
    <w:rsid w:val="009D77B3"/>
    <w:rsid w:val="009D77F8"/>
    <w:rsid w:val="009E01DA"/>
    <w:rsid w:val="009E041C"/>
    <w:rsid w:val="009E05C2"/>
    <w:rsid w:val="009E1896"/>
    <w:rsid w:val="009E1C0A"/>
    <w:rsid w:val="009E1C4B"/>
    <w:rsid w:val="009E1FAF"/>
    <w:rsid w:val="009E23F7"/>
    <w:rsid w:val="009E250C"/>
    <w:rsid w:val="009E25F1"/>
    <w:rsid w:val="009E2C27"/>
    <w:rsid w:val="009E2DF4"/>
    <w:rsid w:val="009E32F4"/>
    <w:rsid w:val="009E416E"/>
    <w:rsid w:val="009E4386"/>
    <w:rsid w:val="009E4698"/>
    <w:rsid w:val="009E473D"/>
    <w:rsid w:val="009E4BAF"/>
    <w:rsid w:val="009E58B7"/>
    <w:rsid w:val="009E5980"/>
    <w:rsid w:val="009E5CDF"/>
    <w:rsid w:val="009E5F1A"/>
    <w:rsid w:val="009E6803"/>
    <w:rsid w:val="009E6BED"/>
    <w:rsid w:val="009E743E"/>
    <w:rsid w:val="009E7CAE"/>
    <w:rsid w:val="009F039E"/>
    <w:rsid w:val="009F0853"/>
    <w:rsid w:val="009F11A4"/>
    <w:rsid w:val="009F1340"/>
    <w:rsid w:val="009F2307"/>
    <w:rsid w:val="009F281D"/>
    <w:rsid w:val="009F3436"/>
    <w:rsid w:val="009F38F0"/>
    <w:rsid w:val="009F4407"/>
    <w:rsid w:val="009F4C95"/>
    <w:rsid w:val="009F4E09"/>
    <w:rsid w:val="009F4E42"/>
    <w:rsid w:val="009F50BE"/>
    <w:rsid w:val="009F5373"/>
    <w:rsid w:val="009F5798"/>
    <w:rsid w:val="009F657B"/>
    <w:rsid w:val="009F65B2"/>
    <w:rsid w:val="009F690B"/>
    <w:rsid w:val="009F6B78"/>
    <w:rsid w:val="009F7C77"/>
    <w:rsid w:val="009F7C79"/>
    <w:rsid w:val="00A0222A"/>
    <w:rsid w:val="00A022F0"/>
    <w:rsid w:val="00A0328D"/>
    <w:rsid w:val="00A0346F"/>
    <w:rsid w:val="00A03801"/>
    <w:rsid w:val="00A03BAB"/>
    <w:rsid w:val="00A04050"/>
    <w:rsid w:val="00A0441B"/>
    <w:rsid w:val="00A04917"/>
    <w:rsid w:val="00A04EA7"/>
    <w:rsid w:val="00A05087"/>
    <w:rsid w:val="00A051BF"/>
    <w:rsid w:val="00A05347"/>
    <w:rsid w:val="00A06562"/>
    <w:rsid w:val="00A06719"/>
    <w:rsid w:val="00A06C17"/>
    <w:rsid w:val="00A06C66"/>
    <w:rsid w:val="00A06E25"/>
    <w:rsid w:val="00A07E50"/>
    <w:rsid w:val="00A07EA0"/>
    <w:rsid w:val="00A1018D"/>
    <w:rsid w:val="00A112AF"/>
    <w:rsid w:val="00A11312"/>
    <w:rsid w:val="00A11637"/>
    <w:rsid w:val="00A12C4D"/>
    <w:rsid w:val="00A136F9"/>
    <w:rsid w:val="00A141D7"/>
    <w:rsid w:val="00A148DC"/>
    <w:rsid w:val="00A159BB"/>
    <w:rsid w:val="00A15DF8"/>
    <w:rsid w:val="00A15EB9"/>
    <w:rsid w:val="00A16241"/>
    <w:rsid w:val="00A166EC"/>
    <w:rsid w:val="00A1718C"/>
    <w:rsid w:val="00A17820"/>
    <w:rsid w:val="00A17D28"/>
    <w:rsid w:val="00A218C9"/>
    <w:rsid w:val="00A21EDC"/>
    <w:rsid w:val="00A22088"/>
    <w:rsid w:val="00A22FED"/>
    <w:rsid w:val="00A23D90"/>
    <w:rsid w:val="00A23EF2"/>
    <w:rsid w:val="00A24918"/>
    <w:rsid w:val="00A2507C"/>
    <w:rsid w:val="00A2508E"/>
    <w:rsid w:val="00A25120"/>
    <w:rsid w:val="00A25187"/>
    <w:rsid w:val="00A261A2"/>
    <w:rsid w:val="00A26D07"/>
    <w:rsid w:val="00A26E7B"/>
    <w:rsid w:val="00A27720"/>
    <w:rsid w:val="00A27F62"/>
    <w:rsid w:val="00A3099A"/>
    <w:rsid w:val="00A310FB"/>
    <w:rsid w:val="00A31D4D"/>
    <w:rsid w:val="00A327D9"/>
    <w:rsid w:val="00A32893"/>
    <w:rsid w:val="00A33A40"/>
    <w:rsid w:val="00A343FE"/>
    <w:rsid w:val="00A34778"/>
    <w:rsid w:val="00A34AE9"/>
    <w:rsid w:val="00A35185"/>
    <w:rsid w:val="00A357A8"/>
    <w:rsid w:val="00A35C0B"/>
    <w:rsid w:val="00A35C47"/>
    <w:rsid w:val="00A35C96"/>
    <w:rsid w:val="00A36A2E"/>
    <w:rsid w:val="00A36DE7"/>
    <w:rsid w:val="00A3721B"/>
    <w:rsid w:val="00A37555"/>
    <w:rsid w:val="00A40011"/>
    <w:rsid w:val="00A4097F"/>
    <w:rsid w:val="00A4123E"/>
    <w:rsid w:val="00A4154D"/>
    <w:rsid w:val="00A41714"/>
    <w:rsid w:val="00A41B34"/>
    <w:rsid w:val="00A41C78"/>
    <w:rsid w:val="00A424E7"/>
    <w:rsid w:val="00A430A8"/>
    <w:rsid w:val="00A43249"/>
    <w:rsid w:val="00A44471"/>
    <w:rsid w:val="00A446C2"/>
    <w:rsid w:val="00A4524B"/>
    <w:rsid w:val="00A45840"/>
    <w:rsid w:val="00A45860"/>
    <w:rsid w:val="00A459E0"/>
    <w:rsid w:val="00A461B6"/>
    <w:rsid w:val="00A467DD"/>
    <w:rsid w:val="00A46F37"/>
    <w:rsid w:val="00A47924"/>
    <w:rsid w:val="00A47AED"/>
    <w:rsid w:val="00A47D8E"/>
    <w:rsid w:val="00A505AC"/>
    <w:rsid w:val="00A50A4E"/>
    <w:rsid w:val="00A50E04"/>
    <w:rsid w:val="00A518D6"/>
    <w:rsid w:val="00A519E0"/>
    <w:rsid w:val="00A522E9"/>
    <w:rsid w:val="00A52C2A"/>
    <w:rsid w:val="00A531A5"/>
    <w:rsid w:val="00A5377B"/>
    <w:rsid w:val="00A53784"/>
    <w:rsid w:val="00A5378F"/>
    <w:rsid w:val="00A53831"/>
    <w:rsid w:val="00A54031"/>
    <w:rsid w:val="00A542BF"/>
    <w:rsid w:val="00A54E6E"/>
    <w:rsid w:val="00A55073"/>
    <w:rsid w:val="00A5544A"/>
    <w:rsid w:val="00A554EC"/>
    <w:rsid w:val="00A55893"/>
    <w:rsid w:val="00A55B8E"/>
    <w:rsid w:val="00A55D74"/>
    <w:rsid w:val="00A57487"/>
    <w:rsid w:val="00A576EB"/>
    <w:rsid w:val="00A57787"/>
    <w:rsid w:val="00A578FC"/>
    <w:rsid w:val="00A5791E"/>
    <w:rsid w:val="00A57FA5"/>
    <w:rsid w:val="00A60329"/>
    <w:rsid w:val="00A603B3"/>
    <w:rsid w:val="00A60583"/>
    <w:rsid w:val="00A607E8"/>
    <w:rsid w:val="00A60AC3"/>
    <w:rsid w:val="00A614F8"/>
    <w:rsid w:val="00A615A8"/>
    <w:rsid w:val="00A61660"/>
    <w:rsid w:val="00A61B46"/>
    <w:rsid w:val="00A61FB1"/>
    <w:rsid w:val="00A622AA"/>
    <w:rsid w:val="00A62573"/>
    <w:rsid w:val="00A627F4"/>
    <w:rsid w:val="00A6285D"/>
    <w:rsid w:val="00A62B2E"/>
    <w:rsid w:val="00A62F24"/>
    <w:rsid w:val="00A6457F"/>
    <w:rsid w:val="00A64671"/>
    <w:rsid w:val="00A64A74"/>
    <w:rsid w:val="00A65453"/>
    <w:rsid w:val="00A6545C"/>
    <w:rsid w:val="00A65E13"/>
    <w:rsid w:val="00A660A7"/>
    <w:rsid w:val="00A660CB"/>
    <w:rsid w:val="00A66634"/>
    <w:rsid w:val="00A666C6"/>
    <w:rsid w:val="00A6689D"/>
    <w:rsid w:val="00A668BF"/>
    <w:rsid w:val="00A67081"/>
    <w:rsid w:val="00A67FEB"/>
    <w:rsid w:val="00A701C8"/>
    <w:rsid w:val="00A705B0"/>
    <w:rsid w:val="00A70858"/>
    <w:rsid w:val="00A709A9"/>
    <w:rsid w:val="00A711F9"/>
    <w:rsid w:val="00A72656"/>
    <w:rsid w:val="00A727EE"/>
    <w:rsid w:val="00A729A1"/>
    <w:rsid w:val="00A72BB1"/>
    <w:rsid w:val="00A730F0"/>
    <w:rsid w:val="00A737FF"/>
    <w:rsid w:val="00A73ABB"/>
    <w:rsid w:val="00A741B1"/>
    <w:rsid w:val="00A74C68"/>
    <w:rsid w:val="00A75404"/>
    <w:rsid w:val="00A75708"/>
    <w:rsid w:val="00A7583B"/>
    <w:rsid w:val="00A75EAD"/>
    <w:rsid w:val="00A767B5"/>
    <w:rsid w:val="00A76A22"/>
    <w:rsid w:val="00A7722A"/>
    <w:rsid w:val="00A77E87"/>
    <w:rsid w:val="00A8023F"/>
    <w:rsid w:val="00A802A1"/>
    <w:rsid w:val="00A80479"/>
    <w:rsid w:val="00A80CC6"/>
    <w:rsid w:val="00A81537"/>
    <w:rsid w:val="00A81651"/>
    <w:rsid w:val="00A81C0F"/>
    <w:rsid w:val="00A81DBD"/>
    <w:rsid w:val="00A82260"/>
    <w:rsid w:val="00A829ED"/>
    <w:rsid w:val="00A82DC9"/>
    <w:rsid w:val="00A830AE"/>
    <w:rsid w:val="00A8319F"/>
    <w:rsid w:val="00A8353C"/>
    <w:rsid w:val="00A83B23"/>
    <w:rsid w:val="00A83E6D"/>
    <w:rsid w:val="00A83E6F"/>
    <w:rsid w:val="00A840E6"/>
    <w:rsid w:val="00A85C31"/>
    <w:rsid w:val="00A85F38"/>
    <w:rsid w:val="00A8604A"/>
    <w:rsid w:val="00A8757A"/>
    <w:rsid w:val="00A8763C"/>
    <w:rsid w:val="00A8779D"/>
    <w:rsid w:val="00A87937"/>
    <w:rsid w:val="00A902E7"/>
    <w:rsid w:val="00A90F20"/>
    <w:rsid w:val="00A91012"/>
    <w:rsid w:val="00A91332"/>
    <w:rsid w:val="00A91F96"/>
    <w:rsid w:val="00A92B8B"/>
    <w:rsid w:val="00A92E93"/>
    <w:rsid w:val="00A93614"/>
    <w:rsid w:val="00A936C7"/>
    <w:rsid w:val="00A9388F"/>
    <w:rsid w:val="00A93A1E"/>
    <w:rsid w:val="00A9407A"/>
    <w:rsid w:val="00A941B0"/>
    <w:rsid w:val="00A944E0"/>
    <w:rsid w:val="00A946C6"/>
    <w:rsid w:val="00A94735"/>
    <w:rsid w:val="00A947C1"/>
    <w:rsid w:val="00A94AF7"/>
    <w:rsid w:val="00A94E4A"/>
    <w:rsid w:val="00A950CD"/>
    <w:rsid w:val="00A95390"/>
    <w:rsid w:val="00A963D8"/>
    <w:rsid w:val="00A96A53"/>
    <w:rsid w:val="00A97ADC"/>
    <w:rsid w:val="00A97AEB"/>
    <w:rsid w:val="00AA077C"/>
    <w:rsid w:val="00AA07B7"/>
    <w:rsid w:val="00AA0D1E"/>
    <w:rsid w:val="00AA0D37"/>
    <w:rsid w:val="00AA0D87"/>
    <w:rsid w:val="00AA11DB"/>
    <w:rsid w:val="00AA13DF"/>
    <w:rsid w:val="00AA204C"/>
    <w:rsid w:val="00AA275D"/>
    <w:rsid w:val="00AA2AEC"/>
    <w:rsid w:val="00AA2B78"/>
    <w:rsid w:val="00AA2D50"/>
    <w:rsid w:val="00AA2E78"/>
    <w:rsid w:val="00AA2F43"/>
    <w:rsid w:val="00AA343C"/>
    <w:rsid w:val="00AA377A"/>
    <w:rsid w:val="00AA3A72"/>
    <w:rsid w:val="00AA459C"/>
    <w:rsid w:val="00AA4682"/>
    <w:rsid w:val="00AA50D2"/>
    <w:rsid w:val="00AA5C6C"/>
    <w:rsid w:val="00AA61A3"/>
    <w:rsid w:val="00AA64FC"/>
    <w:rsid w:val="00AA6652"/>
    <w:rsid w:val="00AA6757"/>
    <w:rsid w:val="00AA68AE"/>
    <w:rsid w:val="00AA6BCE"/>
    <w:rsid w:val="00AA6BEB"/>
    <w:rsid w:val="00AA6EB8"/>
    <w:rsid w:val="00AA7171"/>
    <w:rsid w:val="00AA71B7"/>
    <w:rsid w:val="00AA7751"/>
    <w:rsid w:val="00AA7E57"/>
    <w:rsid w:val="00AB0AB7"/>
    <w:rsid w:val="00AB1259"/>
    <w:rsid w:val="00AB152F"/>
    <w:rsid w:val="00AB1825"/>
    <w:rsid w:val="00AB1B49"/>
    <w:rsid w:val="00AB1C60"/>
    <w:rsid w:val="00AB240E"/>
    <w:rsid w:val="00AB2497"/>
    <w:rsid w:val="00AB28D6"/>
    <w:rsid w:val="00AB2B3F"/>
    <w:rsid w:val="00AB2CC9"/>
    <w:rsid w:val="00AB310F"/>
    <w:rsid w:val="00AB31FC"/>
    <w:rsid w:val="00AB3792"/>
    <w:rsid w:val="00AB3941"/>
    <w:rsid w:val="00AB3B11"/>
    <w:rsid w:val="00AB3B86"/>
    <w:rsid w:val="00AB3DB8"/>
    <w:rsid w:val="00AB430C"/>
    <w:rsid w:val="00AB45D7"/>
    <w:rsid w:val="00AB52F4"/>
    <w:rsid w:val="00AB5547"/>
    <w:rsid w:val="00AB6B37"/>
    <w:rsid w:val="00AB6DD7"/>
    <w:rsid w:val="00AB6F88"/>
    <w:rsid w:val="00AC1003"/>
    <w:rsid w:val="00AC1979"/>
    <w:rsid w:val="00AC2CC0"/>
    <w:rsid w:val="00AC2D99"/>
    <w:rsid w:val="00AC30C7"/>
    <w:rsid w:val="00AC3461"/>
    <w:rsid w:val="00AC34AB"/>
    <w:rsid w:val="00AC3C59"/>
    <w:rsid w:val="00AC415A"/>
    <w:rsid w:val="00AC4397"/>
    <w:rsid w:val="00AC4434"/>
    <w:rsid w:val="00AC4562"/>
    <w:rsid w:val="00AC4F8F"/>
    <w:rsid w:val="00AC52F6"/>
    <w:rsid w:val="00AC5954"/>
    <w:rsid w:val="00AC6308"/>
    <w:rsid w:val="00AC6948"/>
    <w:rsid w:val="00AC6FF9"/>
    <w:rsid w:val="00AC7981"/>
    <w:rsid w:val="00AD015C"/>
    <w:rsid w:val="00AD01F4"/>
    <w:rsid w:val="00AD07C8"/>
    <w:rsid w:val="00AD09FA"/>
    <w:rsid w:val="00AD0A06"/>
    <w:rsid w:val="00AD145F"/>
    <w:rsid w:val="00AD1731"/>
    <w:rsid w:val="00AD182C"/>
    <w:rsid w:val="00AD19FF"/>
    <w:rsid w:val="00AD1C44"/>
    <w:rsid w:val="00AD20B1"/>
    <w:rsid w:val="00AD20DE"/>
    <w:rsid w:val="00AD264A"/>
    <w:rsid w:val="00AD30C7"/>
    <w:rsid w:val="00AD3A85"/>
    <w:rsid w:val="00AD3B23"/>
    <w:rsid w:val="00AD468C"/>
    <w:rsid w:val="00AD48A2"/>
    <w:rsid w:val="00AD59A8"/>
    <w:rsid w:val="00AD5A1F"/>
    <w:rsid w:val="00AD5BCD"/>
    <w:rsid w:val="00AD6D65"/>
    <w:rsid w:val="00AD7C9A"/>
    <w:rsid w:val="00AD7F36"/>
    <w:rsid w:val="00AE0C3B"/>
    <w:rsid w:val="00AE179C"/>
    <w:rsid w:val="00AE1BA3"/>
    <w:rsid w:val="00AE1D67"/>
    <w:rsid w:val="00AE1DCA"/>
    <w:rsid w:val="00AE1E9C"/>
    <w:rsid w:val="00AE294A"/>
    <w:rsid w:val="00AE2952"/>
    <w:rsid w:val="00AE31DA"/>
    <w:rsid w:val="00AE3526"/>
    <w:rsid w:val="00AE3ACF"/>
    <w:rsid w:val="00AE3F59"/>
    <w:rsid w:val="00AE44B5"/>
    <w:rsid w:val="00AE475D"/>
    <w:rsid w:val="00AE5257"/>
    <w:rsid w:val="00AE5A99"/>
    <w:rsid w:val="00AE622F"/>
    <w:rsid w:val="00AE6581"/>
    <w:rsid w:val="00AE66D9"/>
    <w:rsid w:val="00AE6B26"/>
    <w:rsid w:val="00AE7235"/>
    <w:rsid w:val="00AE768D"/>
    <w:rsid w:val="00AE7A38"/>
    <w:rsid w:val="00AE7C4F"/>
    <w:rsid w:val="00AF0ADF"/>
    <w:rsid w:val="00AF0B0C"/>
    <w:rsid w:val="00AF14BA"/>
    <w:rsid w:val="00AF1A67"/>
    <w:rsid w:val="00AF1B1E"/>
    <w:rsid w:val="00AF1B27"/>
    <w:rsid w:val="00AF24F8"/>
    <w:rsid w:val="00AF2B45"/>
    <w:rsid w:val="00AF2E75"/>
    <w:rsid w:val="00AF38E8"/>
    <w:rsid w:val="00AF39CC"/>
    <w:rsid w:val="00AF3B10"/>
    <w:rsid w:val="00AF3B3E"/>
    <w:rsid w:val="00AF3C74"/>
    <w:rsid w:val="00AF3CF2"/>
    <w:rsid w:val="00AF3E97"/>
    <w:rsid w:val="00AF401F"/>
    <w:rsid w:val="00AF4686"/>
    <w:rsid w:val="00AF48C5"/>
    <w:rsid w:val="00AF4E31"/>
    <w:rsid w:val="00AF53CC"/>
    <w:rsid w:val="00AF678B"/>
    <w:rsid w:val="00AF6AFB"/>
    <w:rsid w:val="00AF6F3C"/>
    <w:rsid w:val="00AF7C12"/>
    <w:rsid w:val="00B00386"/>
    <w:rsid w:val="00B00712"/>
    <w:rsid w:val="00B010BF"/>
    <w:rsid w:val="00B016A4"/>
    <w:rsid w:val="00B0181A"/>
    <w:rsid w:val="00B02A07"/>
    <w:rsid w:val="00B030A9"/>
    <w:rsid w:val="00B03AC3"/>
    <w:rsid w:val="00B03FAF"/>
    <w:rsid w:val="00B0463A"/>
    <w:rsid w:val="00B04CCC"/>
    <w:rsid w:val="00B05C87"/>
    <w:rsid w:val="00B065CA"/>
    <w:rsid w:val="00B069C0"/>
    <w:rsid w:val="00B07743"/>
    <w:rsid w:val="00B07A0D"/>
    <w:rsid w:val="00B07AC3"/>
    <w:rsid w:val="00B10433"/>
    <w:rsid w:val="00B10C1C"/>
    <w:rsid w:val="00B10FDF"/>
    <w:rsid w:val="00B116DE"/>
    <w:rsid w:val="00B116E2"/>
    <w:rsid w:val="00B11DAB"/>
    <w:rsid w:val="00B12679"/>
    <w:rsid w:val="00B13BF6"/>
    <w:rsid w:val="00B13F4D"/>
    <w:rsid w:val="00B14312"/>
    <w:rsid w:val="00B144E7"/>
    <w:rsid w:val="00B146C1"/>
    <w:rsid w:val="00B14DDB"/>
    <w:rsid w:val="00B14E21"/>
    <w:rsid w:val="00B14E4D"/>
    <w:rsid w:val="00B153EE"/>
    <w:rsid w:val="00B15A71"/>
    <w:rsid w:val="00B15D1D"/>
    <w:rsid w:val="00B16A35"/>
    <w:rsid w:val="00B170B3"/>
    <w:rsid w:val="00B1732A"/>
    <w:rsid w:val="00B17BB7"/>
    <w:rsid w:val="00B17CAC"/>
    <w:rsid w:val="00B17DC9"/>
    <w:rsid w:val="00B20320"/>
    <w:rsid w:val="00B20966"/>
    <w:rsid w:val="00B20F36"/>
    <w:rsid w:val="00B21490"/>
    <w:rsid w:val="00B2172B"/>
    <w:rsid w:val="00B21C97"/>
    <w:rsid w:val="00B22383"/>
    <w:rsid w:val="00B22506"/>
    <w:rsid w:val="00B22797"/>
    <w:rsid w:val="00B22C9D"/>
    <w:rsid w:val="00B23460"/>
    <w:rsid w:val="00B238EF"/>
    <w:rsid w:val="00B23B5E"/>
    <w:rsid w:val="00B24C93"/>
    <w:rsid w:val="00B2515D"/>
    <w:rsid w:val="00B25564"/>
    <w:rsid w:val="00B25658"/>
    <w:rsid w:val="00B25754"/>
    <w:rsid w:val="00B25945"/>
    <w:rsid w:val="00B25C5B"/>
    <w:rsid w:val="00B25E84"/>
    <w:rsid w:val="00B2697E"/>
    <w:rsid w:val="00B26A63"/>
    <w:rsid w:val="00B30A32"/>
    <w:rsid w:val="00B3154F"/>
    <w:rsid w:val="00B31B41"/>
    <w:rsid w:val="00B32455"/>
    <w:rsid w:val="00B324E8"/>
    <w:rsid w:val="00B326C2"/>
    <w:rsid w:val="00B32C36"/>
    <w:rsid w:val="00B32D7B"/>
    <w:rsid w:val="00B32F94"/>
    <w:rsid w:val="00B332E3"/>
    <w:rsid w:val="00B3340B"/>
    <w:rsid w:val="00B338CF"/>
    <w:rsid w:val="00B33900"/>
    <w:rsid w:val="00B3429E"/>
    <w:rsid w:val="00B3533D"/>
    <w:rsid w:val="00B3576C"/>
    <w:rsid w:val="00B35BED"/>
    <w:rsid w:val="00B35F14"/>
    <w:rsid w:val="00B361A1"/>
    <w:rsid w:val="00B3641A"/>
    <w:rsid w:val="00B36E4C"/>
    <w:rsid w:val="00B36EEC"/>
    <w:rsid w:val="00B37005"/>
    <w:rsid w:val="00B37545"/>
    <w:rsid w:val="00B37580"/>
    <w:rsid w:val="00B378D7"/>
    <w:rsid w:val="00B37957"/>
    <w:rsid w:val="00B37996"/>
    <w:rsid w:val="00B404CD"/>
    <w:rsid w:val="00B40F4D"/>
    <w:rsid w:val="00B41BDC"/>
    <w:rsid w:val="00B41C3D"/>
    <w:rsid w:val="00B420F1"/>
    <w:rsid w:val="00B42771"/>
    <w:rsid w:val="00B42CEF"/>
    <w:rsid w:val="00B42F89"/>
    <w:rsid w:val="00B43197"/>
    <w:rsid w:val="00B433D3"/>
    <w:rsid w:val="00B4346E"/>
    <w:rsid w:val="00B44191"/>
    <w:rsid w:val="00B4456B"/>
    <w:rsid w:val="00B44BEA"/>
    <w:rsid w:val="00B45755"/>
    <w:rsid w:val="00B45CE3"/>
    <w:rsid w:val="00B462D2"/>
    <w:rsid w:val="00B4721D"/>
    <w:rsid w:val="00B47241"/>
    <w:rsid w:val="00B47F71"/>
    <w:rsid w:val="00B505D6"/>
    <w:rsid w:val="00B514C9"/>
    <w:rsid w:val="00B51800"/>
    <w:rsid w:val="00B51BB4"/>
    <w:rsid w:val="00B51D6B"/>
    <w:rsid w:val="00B5330E"/>
    <w:rsid w:val="00B53B4F"/>
    <w:rsid w:val="00B54072"/>
    <w:rsid w:val="00B5522A"/>
    <w:rsid w:val="00B55C3C"/>
    <w:rsid w:val="00B5607F"/>
    <w:rsid w:val="00B565E2"/>
    <w:rsid w:val="00B568D8"/>
    <w:rsid w:val="00B56BF7"/>
    <w:rsid w:val="00B56CD8"/>
    <w:rsid w:val="00B56E46"/>
    <w:rsid w:val="00B56F2E"/>
    <w:rsid w:val="00B57ABA"/>
    <w:rsid w:val="00B57EB9"/>
    <w:rsid w:val="00B60565"/>
    <w:rsid w:val="00B60886"/>
    <w:rsid w:val="00B609AB"/>
    <w:rsid w:val="00B610B6"/>
    <w:rsid w:val="00B61F90"/>
    <w:rsid w:val="00B6279B"/>
    <w:rsid w:val="00B62D0A"/>
    <w:rsid w:val="00B62F75"/>
    <w:rsid w:val="00B62FCA"/>
    <w:rsid w:val="00B6356E"/>
    <w:rsid w:val="00B635BD"/>
    <w:rsid w:val="00B63EF4"/>
    <w:rsid w:val="00B655CC"/>
    <w:rsid w:val="00B655DD"/>
    <w:rsid w:val="00B658FF"/>
    <w:rsid w:val="00B65A36"/>
    <w:rsid w:val="00B65C76"/>
    <w:rsid w:val="00B6629E"/>
    <w:rsid w:val="00B66314"/>
    <w:rsid w:val="00B668AE"/>
    <w:rsid w:val="00B66F31"/>
    <w:rsid w:val="00B67116"/>
    <w:rsid w:val="00B67B5C"/>
    <w:rsid w:val="00B67F3A"/>
    <w:rsid w:val="00B702B5"/>
    <w:rsid w:val="00B70D6B"/>
    <w:rsid w:val="00B728AC"/>
    <w:rsid w:val="00B73715"/>
    <w:rsid w:val="00B73B16"/>
    <w:rsid w:val="00B74970"/>
    <w:rsid w:val="00B759F6"/>
    <w:rsid w:val="00B75CBF"/>
    <w:rsid w:val="00B76481"/>
    <w:rsid w:val="00B76917"/>
    <w:rsid w:val="00B76F25"/>
    <w:rsid w:val="00B76FA3"/>
    <w:rsid w:val="00B77B44"/>
    <w:rsid w:val="00B77C4C"/>
    <w:rsid w:val="00B77E06"/>
    <w:rsid w:val="00B80694"/>
    <w:rsid w:val="00B8070E"/>
    <w:rsid w:val="00B80B34"/>
    <w:rsid w:val="00B80BE9"/>
    <w:rsid w:val="00B80E46"/>
    <w:rsid w:val="00B81072"/>
    <w:rsid w:val="00B82565"/>
    <w:rsid w:val="00B82916"/>
    <w:rsid w:val="00B829E6"/>
    <w:rsid w:val="00B83299"/>
    <w:rsid w:val="00B84451"/>
    <w:rsid w:val="00B84464"/>
    <w:rsid w:val="00B8534E"/>
    <w:rsid w:val="00B85E91"/>
    <w:rsid w:val="00B85F44"/>
    <w:rsid w:val="00B86142"/>
    <w:rsid w:val="00B877DC"/>
    <w:rsid w:val="00B906C7"/>
    <w:rsid w:val="00B910F4"/>
    <w:rsid w:val="00B9128A"/>
    <w:rsid w:val="00B912B1"/>
    <w:rsid w:val="00B9160F"/>
    <w:rsid w:val="00B924AA"/>
    <w:rsid w:val="00B929FF"/>
    <w:rsid w:val="00B930AB"/>
    <w:rsid w:val="00B932A8"/>
    <w:rsid w:val="00B9464E"/>
    <w:rsid w:val="00B94DAE"/>
    <w:rsid w:val="00B94E7F"/>
    <w:rsid w:val="00B94F65"/>
    <w:rsid w:val="00B94FB5"/>
    <w:rsid w:val="00B954BA"/>
    <w:rsid w:val="00B95933"/>
    <w:rsid w:val="00B95954"/>
    <w:rsid w:val="00B95DDA"/>
    <w:rsid w:val="00B961FF"/>
    <w:rsid w:val="00B9693C"/>
    <w:rsid w:val="00B96E84"/>
    <w:rsid w:val="00B97BDC"/>
    <w:rsid w:val="00B97F50"/>
    <w:rsid w:val="00BA07C7"/>
    <w:rsid w:val="00BA1347"/>
    <w:rsid w:val="00BA13EF"/>
    <w:rsid w:val="00BA25A8"/>
    <w:rsid w:val="00BA32BC"/>
    <w:rsid w:val="00BA3D8E"/>
    <w:rsid w:val="00BA3DA2"/>
    <w:rsid w:val="00BA3DC9"/>
    <w:rsid w:val="00BA4156"/>
    <w:rsid w:val="00BA4D1C"/>
    <w:rsid w:val="00BA4E69"/>
    <w:rsid w:val="00BA4F57"/>
    <w:rsid w:val="00BA4F69"/>
    <w:rsid w:val="00BA5909"/>
    <w:rsid w:val="00BA59DF"/>
    <w:rsid w:val="00BA5B5A"/>
    <w:rsid w:val="00BA6096"/>
    <w:rsid w:val="00BA62A1"/>
    <w:rsid w:val="00BA68EE"/>
    <w:rsid w:val="00BA68FA"/>
    <w:rsid w:val="00BA691B"/>
    <w:rsid w:val="00BA7310"/>
    <w:rsid w:val="00BB146F"/>
    <w:rsid w:val="00BB1659"/>
    <w:rsid w:val="00BB2601"/>
    <w:rsid w:val="00BB2B61"/>
    <w:rsid w:val="00BB35BD"/>
    <w:rsid w:val="00BB39DF"/>
    <w:rsid w:val="00BB3D41"/>
    <w:rsid w:val="00BB4A36"/>
    <w:rsid w:val="00BB4B5B"/>
    <w:rsid w:val="00BB4C2C"/>
    <w:rsid w:val="00BB50D0"/>
    <w:rsid w:val="00BB5287"/>
    <w:rsid w:val="00BB572D"/>
    <w:rsid w:val="00BB58F4"/>
    <w:rsid w:val="00BB5AD0"/>
    <w:rsid w:val="00BB5FB3"/>
    <w:rsid w:val="00BB6C96"/>
    <w:rsid w:val="00BC02BD"/>
    <w:rsid w:val="00BC0483"/>
    <w:rsid w:val="00BC06C5"/>
    <w:rsid w:val="00BC0CB4"/>
    <w:rsid w:val="00BC22D9"/>
    <w:rsid w:val="00BC2BD6"/>
    <w:rsid w:val="00BC327E"/>
    <w:rsid w:val="00BC32E9"/>
    <w:rsid w:val="00BC35B0"/>
    <w:rsid w:val="00BC3604"/>
    <w:rsid w:val="00BC40B1"/>
    <w:rsid w:val="00BC48EE"/>
    <w:rsid w:val="00BC4EF1"/>
    <w:rsid w:val="00BC4EFE"/>
    <w:rsid w:val="00BC511E"/>
    <w:rsid w:val="00BC53B9"/>
    <w:rsid w:val="00BC569B"/>
    <w:rsid w:val="00BC5721"/>
    <w:rsid w:val="00BC58DC"/>
    <w:rsid w:val="00BC5D72"/>
    <w:rsid w:val="00BC625E"/>
    <w:rsid w:val="00BC62B0"/>
    <w:rsid w:val="00BC69EC"/>
    <w:rsid w:val="00BC6B23"/>
    <w:rsid w:val="00BC7120"/>
    <w:rsid w:val="00BC7A9E"/>
    <w:rsid w:val="00BC7D3C"/>
    <w:rsid w:val="00BC7DE5"/>
    <w:rsid w:val="00BD0354"/>
    <w:rsid w:val="00BD0BAE"/>
    <w:rsid w:val="00BD0FD9"/>
    <w:rsid w:val="00BD1437"/>
    <w:rsid w:val="00BD18CD"/>
    <w:rsid w:val="00BD199F"/>
    <w:rsid w:val="00BD1CB1"/>
    <w:rsid w:val="00BD2609"/>
    <w:rsid w:val="00BD27EF"/>
    <w:rsid w:val="00BD28E2"/>
    <w:rsid w:val="00BD3236"/>
    <w:rsid w:val="00BD388E"/>
    <w:rsid w:val="00BD44E2"/>
    <w:rsid w:val="00BD49BA"/>
    <w:rsid w:val="00BD50F1"/>
    <w:rsid w:val="00BD5A5F"/>
    <w:rsid w:val="00BD5DDC"/>
    <w:rsid w:val="00BD5EAE"/>
    <w:rsid w:val="00BD67BA"/>
    <w:rsid w:val="00BD6DA5"/>
    <w:rsid w:val="00BD6EED"/>
    <w:rsid w:val="00BD7241"/>
    <w:rsid w:val="00BD7E7B"/>
    <w:rsid w:val="00BE0329"/>
    <w:rsid w:val="00BE0749"/>
    <w:rsid w:val="00BE0B66"/>
    <w:rsid w:val="00BE0E2C"/>
    <w:rsid w:val="00BE100E"/>
    <w:rsid w:val="00BE11B6"/>
    <w:rsid w:val="00BE1213"/>
    <w:rsid w:val="00BE1B03"/>
    <w:rsid w:val="00BE21B8"/>
    <w:rsid w:val="00BE274A"/>
    <w:rsid w:val="00BE30D1"/>
    <w:rsid w:val="00BE3C84"/>
    <w:rsid w:val="00BE3E71"/>
    <w:rsid w:val="00BE4DEE"/>
    <w:rsid w:val="00BE4E0C"/>
    <w:rsid w:val="00BE517F"/>
    <w:rsid w:val="00BE51B6"/>
    <w:rsid w:val="00BE5728"/>
    <w:rsid w:val="00BE5D61"/>
    <w:rsid w:val="00BE5E62"/>
    <w:rsid w:val="00BE5FD8"/>
    <w:rsid w:val="00BE6116"/>
    <w:rsid w:val="00BE6193"/>
    <w:rsid w:val="00BE61FF"/>
    <w:rsid w:val="00BE6BBA"/>
    <w:rsid w:val="00BE6D41"/>
    <w:rsid w:val="00BE7192"/>
    <w:rsid w:val="00BE7E03"/>
    <w:rsid w:val="00BE7ED0"/>
    <w:rsid w:val="00BF00E9"/>
    <w:rsid w:val="00BF02A6"/>
    <w:rsid w:val="00BF0356"/>
    <w:rsid w:val="00BF041F"/>
    <w:rsid w:val="00BF04E0"/>
    <w:rsid w:val="00BF1056"/>
    <w:rsid w:val="00BF1841"/>
    <w:rsid w:val="00BF19E1"/>
    <w:rsid w:val="00BF2482"/>
    <w:rsid w:val="00BF2614"/>
    <w:rsid w:val="00BF267A"/>
    <w:rsid w:val="00BF2778"/>
    <w:rsid w:val="00BF3BB4"/>
    <w:rsid w:val="00BF3F00"/>
    <w:rsid w:val="00BF4537"/>
    <w:rsid w:val="00BF453E"/>
    <w:rsid w:val="00BF480B"/>
    <w:rsid w:val="00BF484E"/>
    <w:rsid w:val="00BF48EA"/>
    <w:rsid w:val="00BF4C26"/>
    <w:rsid w:val="00BF4F0D"/>
    <w:rsid w:val="00BF59AA"/>
    <w:rsid w:val="00BF59C9"/>
    <w:rsid w:val="00BF61DC"/>
    <w:rsid w:val="00BF6717"/>
    <w:rsid w:val="00BF6A55"/>
    <w:rsid w:val="00BF6E9F"/>
    <w:rsid w:val="00BF6F5E"/>
    <w:rsid w:val="00BF71CD"/>
    <w:rsid w:val="00BF7492"/>
    <w:rsid w:val="00BF7915"/>
    <w:rsid w:val="00BF7A36"/>
    <w:rsid w:val="00C001B9"/>
    <w:rsid w:val="00C00922"/>
    <w:rsid w:val="00C00BA5"/>
    <w:rsid w:val="00C01AB2"/>
    <w:rsid w:val="00C01B67"/>
    <w:rsid w:val="00C01D4E"/>
    <w:rsid w:val="00C020B8"/>
    <w:rsid w:val="00C02661"/>
    <w:rsid w:val="00C02CCF"/>
    <w:rsid w:val="00C04B0C"/>
    <w:rsid w:val="00C04C03"/>
    <w:rsid w:val="00C05DDF"/>
    <w:rsid w:val="00C05ECF"/>
    <w:rsid w:val="00C06252"/>
    <w:rsid w:val="00C06D94"/>
    <w:rsid w:val="00C0733F"/>
    <w:rsid w:val="00C10DCF"/>
    <w:rsid w:val="00C1112E"/>
    <w:rsid w:val="00C11534"/>
    <w:rsid w:val="00C1170A"/>
    <w:rsid w:val="00C12088"/>
    <w:rsid w:val="00C123CF"/>
    <w:rsid w:val="00C12865"/>
    <w:rsid w:val="00C12B06"/>
    <w:rsid w:val="00C13A01"/>
    <w:rsid w:val="00C14968"/>
    <w:rsid w:val="00C14CEF"/>
    <w:rsid w:val="00C1569D"/>
    <w:rsid w:val="00C1592D"/>
    <w:rsid w:val="00C159B6"/>
    <w:rsid w:val="00C160CB"/>
    <w:rsid w:val="00C16188"/>
    <w:rsid w:val="00C16678"/>
    <w:rsid w:val="00C166C3"/>
    <w:rsid w:val="00C16CF2"/>
    <w:rsid w:val="00C173E7"/>
    <w:rsid w:val="00C174C6"/>
    <w:rsid w:val="00C17583"/>
    <w:rsid w:val="00C17B4D"/>
    <w:rsid w:val="00C17CE2"/>
    <w:rsid w:val="00C2033F"/>
    <w:rsid w:val="00C20799"/>
    <w:rsid w:val="00C207B6"/>
    <w:rsid w:val="00C214C1"/>
    <w:rsid w:val="00C22078"/>
    <w:rsid w:val="00C225CF"/>
    <w:rsid w:val="00C2276E"/>
    <w:rsid w:val="00C22B55"/>
    <w:rsid w:val="00C22FE8"/>
    <w:rsid w:val="00C24902"/>
    <w:rsid w:val="00C24981"/>
    <w:rsid w:val="00C251EE"/>
    <w:rsid w:val="00C257B0"/>
    <w:rsid w:val="00C2620F"/>
    <w:rsid w:val="00C26557"/>
    <w:rsid w:val="00C27152"/>
    <w:rsid w:val="00C2764F"/>
    <w:rsid w:val="00C27A2E"/>
    <w:rsid w:val="00C27C83"/>
    <w:rsid w:val="00C27E62"/>
    <w:rsid w:val="00C303E1"/>
    <w:rsid w:val="00C304E5"/>
    <w:rsid w:val="00C30691"/>
    <w:rsid w:val="00C31677"/>
    <w:rsid w:val="00C31A4C"/>
    <w:rsid w:val="00C31E48"/>
    <w:rsid w:val="00C32284"/>
    <w:rsid w:val="00C322C1"/>
    <w:rsid w:val="00C325CC"/>
    <w:rsid w:val="00C3279B"/>
    <w:rsid w:val="00C3295E"/>
    <w:rsid w:val="00C32DCD"/>
    <w:rsid w:val="00C3305E"/>
    <w:rsid w:val="00C33560"/>
    <w:rsid w:val="00C335C4"/>
    <w:rsid w:val="00C33725"/>
    <w:rsid w:val="00C349C1"/>
    <w:rsid w:val="00C34C77"/>
    <w:rsid w:val="00C34F8A"/>
    <w:rsid w:val="00C353C6"/>
    <w:rsid w:val="00C35F92"/>
    <w:rsid w:val="00C36109"/>
    <w:rsid w:val="00C36330"/>
    <w:rsid w:val="00C36804"/>
    <w:rsid w:val="00C3689A"/>
    <w:rsid w:val="00C36DC6"/>
    <w:rsid w:val="00C376B0"/>
    <w:rsid w:val="00C378BB"/>
    <w:rsid w:val="00C37D15"/>
    <w:rsid w:val="00C41A41"/>
    <w:rsid w:val="00C431AA"/>
    <w:rsid w:val="00C43F27"/>
    <w:rsid w:val="00C44437"/>
    <w:rsid w:val="00C45924"/>
    <w:rsid w:val="00C45D09"/>
    <w:rsid w:val="00C4604B"/>
    <w:rsid w:val="00C4607D"/>
    <w:rsid w:val="00C46F5B"/>
    <w:rsid w:val="00C4711B"/>
    <w:rsid w:val="00C471C5"/>
    <w:rsid w:val="00C4738A"/>
    <w:rsid w:val="00C473A2"/>
    <w:rsid w:val="00C4779B"/>
    <w:rsid w:val="00C50007"/>
    <w:rsid w:val="00C503A4"/>
    <w:rsid w:val="00C50667"/>
    <w:rsid w:val="00C50ADB"/>
    <w:rsid w:val="00C50D12"/>
    <w:rsid w:val="00C50F3A"/>
    <w:rsid w:val="00C517EC"/>
    <w:rsid w:val="00C51F19"/>
    <w:rsid w:val="00C51F56"/>
    <w:rsid w:val="00C52B53"/>
    <w:rsid w:val="00C53F85"/>
    <w:rsid w:val="00C54624"/>
    <w:rsid w:val="00C54AF5"/>
    <w:rsid w:val="00C551B5"/>
    <w:rsid w:val="00C558CE"/>
    <w:rsid w:val="00C55B95"/>
    <w:rsid w:val="00C56CEF"/>
    <w:rsid w:val="00C5753C"/>
    <w:rsid w:val="00C57895"/>
    <w:rsid w:val="00C5790A"/>
    <w:rsid w:val="00C579A7"/>
    <w:rsid w:val="00C57A87"/>
    <w:rsid w:val="00C60226"/>
    <w:rsid w:val="00C6077B"/>
    <w:rsid w:val="00C60AB3"/>
    <w:rsid w:val="00C60C5B"/>
    <w:rsid w:val="00C60DC5"/>
    <w:rsid w:val="00C61A91"/>
    <w:rsid w:val="00C61C57"/>
    <w:rsid w:val="00C62778"/>
    <w:rsid w:val="00C627B2"/>
    <w:rsid w:val="00C62A42"/>
    <w:rsid w:val="00C62EFD"/>
    <w:rsid w:val="00C6358C"/>
    <w:rsid w:val="00C636F3"/>
    <w:rsid w:val="00C63D86"/>
    <w:rsid w:val="00C64092"/>
    <w:rsid w:val="00C64AA4"/>
    <w:rsid w:val="00C64AA5"/>
    <w:rsid w:val="00C64C4C"/>
    <w:rsid w:val="00C64D69"/>
    <w:rsid w:val="00C64F3F"/>
    <w:rsid w:val="00C6520D"/>
    <w:rsid w:val="00C65F57"/>
    <w:rsid w:val="00C6734B"/>
    <w:rsid w:val="00C67549"/>
    <w:rsid w:val="00C6758E"/>
    <w:rsid w:val="00C67C68"/>
    <w:rsid w:val="00C70069"/>
    <w:rsid w:val="00C708A7"/>
    <w:rsid w:val="00C7110D"/>
    <w:rsid w:val="00C7118C"/>
    <w:rsid w:val="00C7121F"/>
    <w:rsid w:val="00C71540"/>
    <w:rsid w:val="00C71EE0"/>
    <w:rsid w:val="00C71FA8"/>
    <w:rsid w:val="00C721F2"/>
    <w:rsid w:val="00C722FE"/>
    <w:rsid w:val="00C7399B"/>
    <w:rsid w:val="00C74223"/>
    <w:rsid w:val="00C745BB"/>
    <w:rsid w:val="00C74AFE"/>
    <w:rsid w:val="00C74BEB"/>
    <w:rsid w:val="00C7636E"/>
    <w:rsid w:val="00C767B0"/>
    <w:rsid w:val="00C768FF"/>
    <w:rsid w:val="00C76B59"/>
    <w:rsid w:val="00C76C54"/>
    <w:rsid w:val="00C77711"/>
    <w:rsid w:val="00C77810"/>
    <w:rsid w:val="00C77FE5"/>
    <w:rsid w:val="00C80247"/>
    <w:rsid w:val="00C80C33"/>
    <w:rsid w:val="00C81A29"/>
    <w:rsid w:val="00C81A74"/>
    <w:rsid w:val="00C824E1"/>
    <w:rsid w:val="00C82570"/>
    <w:rsid w:val="00C826A0"/>
    <w:rsid w:val="00C827D7"/>
    <w:rsid w:val="00C827DF"/>
    <w:rsid w:val="00C82ED6"/>
    <w:rsid w:val="00C83804"/>
    <w:rsid w:val="00C84188"/>
    <w:rsid w:val="00C846FF"/>
    <w:rsid w:val="00C847CC"/>
    <w:rsid w:val="00C85183"/>
    <w:rsid w:val="00C857BD"/>
    <w:rsid w:val="00C85C15"/>
    <w:rsid w:val="00C870DC"/>
    <w:rsid w:val="00C8741E"/>
    <w:rsid w:val="00C87C24"/>
    <w:rsid w:val="00C908DF"/>
    <w:rsid w:val="00C91055"/>
    <w:rsid w:val="00C9127F"/>
    <w:rsid w:val="00C91AC8"/>
    <w:rsid w:val="00C91EA7"/>
    <w:rsid w:val="00C92137"/>
    <w:rsid w:val="00C92250"/>
    <w:rsid w:val="00C92728"/>
    <w:rsid w:val="00C9274C"/>
    <w:rsid w:val="00C928F0"/>
    <w:rsid w:val="00C93177"/>
    <w:rsid w:val="00C931A3"/>
    <w:rsid w:val="00C93250"/>
    <w:rsid w:val="00C93816"/>
    <w:rsid w:val="00C939BA"/>
    <w:rsid w:val="00C93AB6"/>
    <w:rsid w:val="00C9586D"/>
    <w:rsid w:val="00C95BF2"/>
    <w:rsid w:val="00C95C59"/>
    <w:rsid w:val="00C9649C"/>
    <w:rsid w:val="00CA0483"/>
    <w:rsid w:val="00CA296E"/>
    <w:rsid w:val="00CA3791"/>
    <w:rsid w:val="00CA3FAE"/>
    <w:rsid w:val="00CA5307"/>
    <w:rsid w:val="00CA588F"/>
    <w:rsid w:val="00CA5BEE"/>
    <w:rsid w:val="00CA6503"/>
    <w:rsid w:val="00CA6A1A"/>
    <w:rsid w:val="00CA6C20"/>
    <w:rsid w:val="00CA6EBC"/>
    <w:rsid w:val="00CA705E"/>
    <w:rsid w:val="00CA7214"/>
    <w:rsid w:val="00CA78E5"/>
    <w:rsid w:val="00CB014D"/>
    <w:rsid w:val="00CB04A5"/>
    <w:rsid w:val="00CB0553"/>
    <w:rsid w:val="00CB077A"/>
    <w:rsid w:val="00CB0CEF"/>
    <w:rsid w:val="00CB0F93"/>
    <w:rsid w:val="00CB1FA6"/>
    <w:rsid w:val="00CB26A3"/>
    <w:rsid w:val="00CB2BA6"/>
    <w:rsid w:val="00CB2F42"/>
    <w:rsid w:val="00CB2F90"/>
    <w:rsid w:val="00CB3001"/>
    <w:rsid w:val="00CB38B7"/>
    <w:rsid w:val="00CB477B"/>
    <w:rsid w:val="00CB4E85"/>
    <w:rsid w:val="00CB5733"/>
    <w:rsid w:val="00CB590D"/>
    <w:rsid w:val="00CB5ACF"/>
    <w:rsid w:val="00CB645B"/>
    <w:rsid w:val="00CB65DD"/>
    <w:rsid w:val="00CB67AF"/>
    <w:rsid w:val="00CB6EAE"/>
    <w:rsid w:val="00CB7ADB"/>
    <w:rsid w:val="00CC0291"/>
    <w:rsid w:val="00CC03A0"/>
    <w:rsid w:val="00CC13E2"/>
    <w:rsid w:val="00CC1566"/>
    <w:rsid w:val="00CC166E"/>
    <w:rsid w:val="00CC19DC"/>
    <w:rsid w:val="00CC1AA8"/>
    <w:rsid w:val="00CC2100"/>
    <w:rsid w:val="00CC25A9"/>
    <w:rsid w:val="00CC2781"/>
    <w:rsid w:val="00CC2C1D"/>
    <w:rsid w:val="00CC319E"/>
    <w:rsid w:val="00CC399C"/>
    <w:rsid w:val="00CC3B2D"/>
    <w:rsid w:val="00CC3DF9"/>
    <w:rsid w:val="00CC40D8"/>
    <w:rsid w:val="00CC43FE"/>
    <w:rsid w:val="00CC45C8"/>
    <w:rsid w:val="00CC4970"/>
    <w:rsid w:val="00CC49B9"/>
    <w:rsid w:val="00CC4A4D"/>
    <w:rsid w:val="00CC54E4"/>
    <w:rsid w:val="00CC56B7"/>
    <w:rsid w:val="00CC57F4"/>
    <w:rsid w:val="00CC5907"/>
    <w:rsid w:val="00CC59DC"/>
    <w:rsid w:val="00CC6056"/>
    <w:rsid w:val="00CC6405"/>
    <w:rsid w:val="00CC64E3"/>
    <w:rsid w:val="00CC650B"/>
    <w:rsid w:val="00CC6770"/>
    <w:rsid w:val="00CC6AF4"/>
    <w:rsid w:val="00CC73C2"/>
    <w:rsid w:val="00CC7811"/>
    <w:rsid w:val="00CC7DFD"/>
    <w:rsid w:val="00CD00F7"/>
    <w:rsid w:val="00CD1758"/>
    <w:rsid w:val="00CD1DC2"/>
    <w:rsid w:val="00CD2D05"/>
    <w:rsid w:val="00CD3DD7"/>
    <w:rsid w:val="00CD46A4"/>
    <w:rsid w:val="00CD4D4F"/>
    <w:rsid w:val="00CD5091"/>
    <w:rsid w:val="00CD5220"/>
    <w:rsid w:val="00CD5E1D"/>
    <w:rsid w:val="00CD7477"/>
    <w:rsid w:val="00CD778F"/>
    <w:rsid w:val="00CE0343"/>
    <w:rsid w:val="00CE0DD3"/>
    <w:rsid w:val="00CE0DE9"/>
    <w:rsid w:val="00CE1643"/>
    <w:rsid w:val="00CE1D06"/>
    <w:rsid w:val="00CE200A"/>
    <w:rsid w:val="00CE260A"/>
    <w:rsid w:val="00CE295B"/>
    <w:rsid w:val="00CE2B15"/>
    <w:rsid w:val="00CE3A1A"/>
    <w:rsid w:val="00CE3E73"/>
    <w:rsid w:val="00CE43E7"/>
    <w:rsid w:val="00CE44E0"/>
    <w:rsid w:val="00CE515A"/>
    <w:rsid w:val="00CE5792"/>
    <w:rsid w:val="00CE5EA4"/>
    <w:rsid w:val="00CE633E"/>
    <w:rsid w:val="00CE68EE"/>
    <w:rsid w:val="00CE6B03"/>
    <w:rsid w:val="00CE6CFF"/>
    <w:rsid w:val="00CE6D98"/>
    <w:rsid w:val="00CE6E5B"/>
    <w:rsid w:val="00CE7ADF"/>
    <w:rsid w:val="00CE7CF8"/>
    <w:rsid w:val="00CF01B0"/>
    <w:rsid w:val="00CF06B3"/>
    <w:rsid w:val="00CF08E1"/>
    <w:rsid w:val="00CF0F49"/>
    <w:rsid w:val="00CF119B"/>
    <w:rsid w:val="00CF16BF"/>
    <w:rsid w:val="00CF1E22"/>
    <w:rsid w:val="00CF1F1A"/>
    <w:rsid w:val="00CF356D"/>
    <w:rsid w:val="00CF360D"/>
    <w:rsid w:val="00CF37E9"/>
    <w:rsid w:val="00CF39E1"/>
    <w:rsid w:val="00CF3B25"/>
    <w:rsid w:val="00CF415F"/>
    <w:rsid w:val="00CF4426"/>
    <w:rsid w:val="00CF4496"/>
    <w:rsid w:val="00CF4D55"/>
    <w:rsid w:val="00CF5ABA"/>
    <w:rsid w:val="00CF5F12"/>
    <w:rsid w:val="00CF5F2A"/>
    <w:rsid w:val="00CF6178"/>
    <w:rsid w:val="00CF64CF"/>
    <w:rsid w:val="00CF6857"/>
    <w:rsid w:val="00CF68B8"/>
    <w:rsid w:val="00CF6B2A"/>
    <w:rsid w:val="00CF704E"/>
    <w:rsid w:val="00CF7A07"/>
    <w:rsid w:val="00CF7DC6"/>
    <w:rsid w:val="00CF7DD9"/>
    <w:rsid w:val="00D00793"/>
    <w:rsid w:val="00D009D7"/>
    <w:rsid w:val="00D00E34"/>
    <w:rsid w:val="00D025DE"/>
    <w:rsid w:val="00D02CB0"/>
    <w:rsid w:val="00D02CEA"/>
    <w:rsid w:val="00D0304B"/>
    <w:rsid w:val="00D031D0"/>
    <w:rsid w:val="00D036DF"/>
    <w:rsid w:val="00D04225"/>
    <w:rsid w:val="00D04383"/>
    <w:rsid w:val="00D04A2B"/>
    <w:rsid w:val="00D04DB8"/>
    <w:rsid w:val="00D04FF9"/>
    <w:rsid w:val="00D05047"/>
    <w:rsid w:val="00D05168"/>
    <w:rsid w:val="00D05829"/>
    <w:rsid w:val="00D059A8"/>
    <w:rsid w:val="00D05C45"/>
    <w:rsid w:val="00D06114"/>
    <w:rsid w:val="00D06429"/>
    <w:rsid w:val="00D06C8B"/>
    <w:rsid w:val="00D06DA1"/>
    <w:rsid w:val="00D06DF2"/>
    <w:rsid w:val="00D072F0"/>
    <w:rsid w:val="00D072F2"/>
    <w:rsid w:val="00D0740C"/>
    <w:rsid w:val="00D07567"/>
    <w:rsid w:val="00D07E9F"/>
    <w:rsid w:val="00D1082B"/>
    <w:rsid w:val="00D10938"/>
    <w:rsid w:val="00D1099E"/>
    <w:rsid w:val="00D10F27"/>
    <w:rsid w:val="00D11024"/>
    <w:rsid w:val="00D11612"/>
    <w:rsid w:val="00D1197D"/>
    <w:rsid w:val="00D11D21"/>
    <w:rsid w:val="00D1265C"/>
    <w:rsid w:val="00D1267F"/>
    <w:rsid w:val="00D128ED"/>
    <w:rsid w:val="00D129ED"/>
    <w:rsid w:val="00D131F2"/>
    <w:rsid w:val="00D1326B"/>
    <w:rsid w:val="00D1393E"/>
    <w:rsid w:val="00D139BE"/>
    <w:rsid w:val="00D13C9D"/>
    <w:rsid w:val="00D13D29"/>
    <w:rsid w:val="00D13D4D"/>
    <w:rsid w:val="00D14382"/>
    <w:rsid w:val="00D143FA"/>
    <w:rsid w:val="00D1447F"/>
    <w:rsid w:val="00D1492B"/>
    <w:rsid w:val="00D14FFC"/>
    <w:rsid w:val="00D153CD"/>
    <w:rsid w:val="00D1545D"/>
    <w:rsid w:val="00D15BE6"/>
    <w:rsid w:val="00D16003"/>
    <w:rsid w:val="00D16054"/>
    <w:rsid w:val="00D161F6"/>
    <w:rsid w:val="00D167D1"/>
    <w:rsid w:val="00D16CBF"/>
    <w:rsid w:val="00D16F0A"/>
    <w:rsid w:val="00D178D6"/>
    <w:rsid w:val="00D17DB6"/>
    <w:rsid w:val="00D200A7"/>
    <w:rsid w:val="00D203D6"/>
    <w:rsid w:val="00D2059D"/>
    <w:rsid w:val="00D20EDB"/>
    <w:rsid w:val="00D2225E"/>
    <w:rsid w:val="00D234D0"/>
    <w:rsid w:val="00D235C3"/>
    <w:rsid w:val="00D23ECD"/>
    <w:rsid w:val="00D2529D"/>
    <w:rsid w:val="00D2555D"/>
    <w:rsid w:val="00D255E0"/>
    <w:rsid w:val="00D25FBF"/>
    <w:rsid w:val="00D260A1"/>
    <w:rsid w:val="00D263E6"/>
    <w:rsid w:val="00D268FD"/>
    <w:rsid w:val="00D26DEC"/>
    <w:rsid w:val="00D2715A"/>
    <w:rsid w:val="00D272B0"/>
    <w:rsid w:val="00D2789C"/>
    <w:rsid w:val="00D279BB"/>
    <w:rsid w:val="00D27DD4"/>
    <w:rsid w:val="00D27E70"/>
    <w:rsid w:val="00D27FAF"/>
    <w:rsid w:val="00D304F6"/>
    <w:rsid w:val="00D306C2"/>
    <w:rsid w:val="00D308A5"/>
    <w:rsid w:val="00D3092F"/>
    <w:rsid w:val="00D30AD7"/>
    <w:rsid w:val="00D31533"/>
    <w:rsid w:val="00D31694"/>
    <w:rsid w:val="00D32041"/>
    <w:rsid w:val="00D33298"/>
    <w:rsid w:val="00D333F3"/>
    <w:rsid w:val="00D33AF3"/>
    <w:rsid w:val="00D33CFA"/>
    <w:rsid w:val="00D34894"/>
    <w:rsid w:val="00D3489D"/>
    <w:rsid w:val="00D34924"/>
    <w:rsid w:val="00D351B2"/>
    <w:rsid w:val="00D355DA"/>
    <w:rsid w:val="00D360D9"/>
    <w:rsid w:val="00D36571"/>
    <w:rsid w:val="00D3678A"/>
    <w:rsid w:val="00D36E3F"/>
    <w:rsid w:val="00D36FD0"/>
    <w:rsid w:val="00D37E13"/>
    <w:rsid w:val="00D407EF"/>
    <w:rsid w:val="00D41366"/>
    <w:rsid w:val="00D424CE"/>
    <w:rsid w:val="00D42AAD"/>
    <w:rsid w:val="00D4309E"/>
    <w:rsid w:val="00D4342D"/>
    <w:rsid w:val="00D43A11"/>
    <w:rsid w:val="00D4410C"/>
    <w:rsid w:val="00D44112"/>
    <w:rsid w:val="00D445E3"/>
    <w:rsid w:val="00D44683"/>
    <w:rsid w:val="00D4495B"/>
    <w:rsid w:val="00D44CC5"/>
    <w:rsid w:val="00D45886"/>
    <w:rsid w:val="00D45B88"/>
    <w:rsid w:val="00D45D75"/>
    <w:rsid w:val="00D45E47"/>
    <w:rsid w:val="00D4610F"/>
    <w:rsid w:val="00D46345"/>
    <w:rsid w:val="00D46A37"/>
    <w:rsid w:val="00D472DB"/>
    <w:rsid w:val="00D478CA"/>
    <w:rsid w:val="00D51DDE"/>
    <w:rsid w:val="00D52505"/>
    <w:rsid w:val="00D53295"/>
    <w:rsid w:val="00D53741"/>
    <w:rsid w:val="00D53E10"/>
    <w:rsid w:val="00D5417A"/>
    <w:rsid w:val="00D54549"/>
    <w:rsid w:val="00D55028"/>
    <w:rsid w:val="00D55631"/>
    <w:rsid w:val="00D559EA"/>
    <w:rsid w:val="00D55B32"/>
    <w:rsid w:val="00D55ED3"/>
    <w:rsid w:val="00D5749C"/>
    <w:rsid w:val="00D57556"/>
    <w:rsid w:val="00D57B6F"/>
    <w:rsid w:val="00D57B7E"/>
    <w:rsid w:val="00D603BA"/>
    <w:rsid w:val="00D607CE"/>
    <w:rsid w:val="00D607E9"/>
    <w:rsid w:val="00D6084E"/>
    <w:rsid w:val="00D60DC1"/>
    <w:rsid w:val="00D611D0"/>
    <w:rsid w:val="00D61890"/>
    <w:rsid w:val="00D61D0D"/>
    <w:rsid w:val="00D62039"/>
    <w:rsid w:val="00D63438"/>
    <w:rsid w:val="00D635F5"/>
    <w:rsid w:val="00D63D1F"/>
    <w:rsid w:val="00D63EE9"/>
    <w:rsid w:val="00D63F51"/>
    <w:rsid w:val="00D644F1"/>
    <w:rsid w:val="00D648BF"/>
    <w:rsid w:val="00D64A68"/>
    <w:rsid w:val="00D650F8"/>
    <w:rsid w:val="00D6538C"/>
    <w:rsid w:val="00D66600"/>
    <w:rsid w:val="00D66823"/>
    <w:rsid w:val="00D66C88"/>
    <w:rsid w:val="00D66D11"/>
    <w:rsid w:val="00D6702A"/>
    <w:rsid w:val="00D67961"/>
    <w:rsid w:val="00D67A9A"/>
    <w:rsid w:val="00D67B8B"/>
    <w:rsid w:val="00D67C21"/>
    <w:rsid w:val="00D7011C"/>
    <w:rsid w:val="00D7073E"/>
    <w:rsid w:val="00D70E8C"/>
    <w:rsid w:val="00D71930"/>
    <w:rsid w:val="00D720CB"/>
    <w:rsid w:val="00D728D1"/>
    <w:rsid w:val="00D72CD6"/>
    <w:rsid w:val="00D733A1"/>
    <w:rsid w:val="00D733D4"/>
    <w:rsid w:val="00D73931"/>
    <w:rsid w:val="00D73B6A"/>
    <w:rsid w:val="00D73BEB"/>
    <w:rsid w:val="00D74F14"/>
    <w:rsid w:val="00D757F7"/>
    <w:rsid w:val="00D75C5D"/>
    <w:rsid w:val="00D774B8"/>
    <w:rsid w:val="00D777DC"/>
    <w:rsid w:val="00D77ABE"/>
    <w:rsid w:val="00D77BAB"/>
    <w:rsid w:val="00D77E2C"/>
    <w:rsid w:val="00D77F33"/>
    <w:rsid w:val="00D8064C"/>
    <w:rsid w:val="00D80655"/>
    <w:rsid w:val="00D806AF"/>
    <w:rsid w:val="00D80FDC"/>
    <w:rsid w:val="00D81309"/>
    <w:rsid w:val="00D81A51"/>
    <w:rsid w:val="00D81A53"/>
    <w:rsid w:val="00D82D1B"/>
    <w:rsid w:val="00D83027"/>
    <w:rsid w:val="00D83A4F"/>
    <w:rsid w:val="00D842BC"/>
    <w:rsid w:val="00D84484"/>
    <w:rsid w:val="00D84D2B"/>
    <w:rsid w:val="00D84E28"/>
    <w:rsid w:val="00D85791"/>
    <w:rsid w:val="00D85911"/>
    <w:rsid w:val="00D85E75"/>
    <w:rsid w:val="00D862B2"/>
    <w:rsid w:val="00D86BE8"/>
    <w:rsid w:val="00D86EEE"/>
    <w:rsid w:val="00D871C8"/>
    <w:rsid w:val="00D874E9"/>
    <w:rsid w:val="00D8761A"/>
    <w:rsid w:val="00D87FDD"/>
    <w:rsid w:val="00D90607"/>
    <w:rsid w:val="00D913E2"/>
    <w:rsid w:val="00D91A2B"/>
    <w:rsid w:val="00D922F8"/>
    <w:rsid w:val="00D92CF7"/>
    <w:rsid w:val="00D92F4F"/>
    <w:rsid w:val="00D93641"/>
    <w:rsid w:val="00D9381C"/>
    <w:rsid w:val="00D93BAA"/>
    <w:rsid w:val="00D95339"/>
    <w:rsid w:val="00D9550B"/>
    <w:rsid w:val="00D960BD"/>
    <w:rsid w:val="00D961D9"/>
    <w:rsid w:val="00D965FD"/>
    <w:rsid w:val="00D96702"/>
    <w:rsid w:val="00D96AF3"/>
    <w:rsid w:val="00D96F22"/>
    <w:rsid w:val="00D97329"/>
    <w:rsid w:val="00D976F9"/>
    <w:rsid w:val="00DA076F"/>
    <w:rsid w:val="00DA0C71"/>
    <w:rsid w:val="00DA0C9C"/>
    <w:rsid w:val="00DA19B4"/>
    <w:rsid w:val="00DA239E"/>
    <w:rsid w:val="00DA2415"/>
    <w:rsid w:val="00DA26F1"/>
    <w:rsid w:val="00DA2B3F"/>
    <w:rsid w:val="00DA2D33"/>
    <w:rsid w:val="00DA2FC0"/>
    <w:rsid w:val="00DA3984"/>
    <w:rsid w:val="00DA3D3F"/>
    <w:rsid w:val="00DA3E01"/>
    <w:rsid w:val="00DA3E71"/>
    <w:rsid w:val="00DA442A"/>
    <w:rsid w:val="00DA4CEC"/>
    <w:rsid w:val="00DA4D20"/>
    <w:rsid w:val="00DA512A"/>
    <w:rsid w:val="00DA55E3"/>
    <w:rsid w:val="00DA59F8"/>
    <w:rsid w:val="00DA5D41"/>
    <w:rsid w:val="00DA686A"/>
    <w:rsid w:val="00DA68A3"/>
    <w:rsid w:val="00DA6A1B"/>
    <w:rsid w:val="00DA7403"/>
    <w:rsid w:val="00DA7AA7"/>
    <w:rsid w:val="00DA7C58"/>
    <w:rsid w:val="00DA7E87"/>
    <w:rsid w:val="00DB0338"/>
    <w:rsid w:val="00DB1FCA"/>
    <w:rsid w:val="00DB27BF"/>
    <w:rsid w:val="00DB2FC8"/>
    <w:rsid w:val="00DB332D"/>
    <w:rsid w:val="00DB41FB"/>
    <w:rsid w:val="00DB495C"/>
    <w:rsid w:val="00DB6936"/>
    <w:rsid w:val="00DB7658"/>
    <w:rsid w:val="00DC10BC"/>
    <w:rsid w:val="00DC16E6"/>
    <w:rsid w:val="00DC1B72"/>
    <w:rsid w:val="00DC1D71"/>
    <w:rsid w:val="00DC3A2B"/>
    <w:rsid w:val="00DC41EA"/>
    <w:rsid w:val="00DC4E1D"/>
    <w:rsid w:val="00DC53B3"/>
    <w:rsid w:val="00DC5424"/>
    <w:rsid w:val="00DC5870"/>
    <w:rsid w:val="00DC6029"/>
    <w:rsid w:val="00DC7B6A"/>
    <w:rsid w:val="00DD08E2"/>
    <w:rsid w:val="00DD100B"/>
    <w:rsid w:val="00DD11E3"/>
    <w:rsid w:val="00DD1D41"/>
    <w:rsid w:val="00DD1ECA"/>
    <w:rsid w:val="00DD21B2"/>
    <w:rsid w:val="00DD2348"/>
    <w:rsid w:val="00DD255F"/>
    <w:rsid w:val="00DD2854"/>
    <w:rsid w:val="00DD382B"/>
    <w:rsid w:val="00DD42DE"/>
    <w:rsid w:val="00DD4383"/>
    <w:rsid w:val="00DD5093"/>
    <w:rsid w:val="00DD53D6"/>
    <w:rsid w:val="00DD5DB8"/>
    <w:rsid w:val="00DD5E57"/>
    <w:rsid w:val="00DD6465"/>
    <w:rsid w:val="00DD6894"/>
    <w:rsid w:val="00DD6905"/>
    <w:rsid w:val="00DD6E29"/>
    <w:rsid w:val="00DD6E99"/>
    <w:rsid w:val="00DD743E"/>
    <w:rsid w:val="00DD7752"/>
    <w:rsid w:val="00DE0D21"/>
    <w:rsid w:val="00DE0F80"/>
    <w:rsid w:val="00DE1A1F"/>
    <w:rsid w:val="00DE1A56"/>
    <w:rsid w:val="00DE1B4F"/>
    <w:rsid w:val="00DE2390"/>
    <w:rsid w:val="00DE2447"/>
    <w:rsid w:val="00DE2996"/>
    <w:rsid w:val="00DE2CEA"/>
    <w:rsid w:val="00DE3874"/>
    <w:rsid w:val="00DE3B6D"/>
    <w:rsid w:val="00DE4394"/>
    <w:rsid w:val="00DE43A9"/>
    <w:rsid w:val="00DE51AF"/>
    <w:rsid w:val="00DE56A0"/>
    <w:rsid w:val="00DE5C51"/>
    <w:rsid w:val="00DE642D"/>
    <w:rsid w:val="00DE6D82"/>
    <w:rsid w:val="00DE77F9"/>
    <w:rsid w:val="00DF0274"/>
    <w:rsid w:val="00DF0EB7"/>
    <w:rsid w:val="00DF0FE6"/>
    <w:rsid w:val="00DF187B"/>
    <w:rsid w:val="00DF1EB8"/>
    <w:rsid w:val="00DF1FAB"/>
    <w:rsid w:val="00DF2A17"/>
    <w:rsid w:val="00DF2B09"/>
    <w:rsid w:val="00DF2CBF"/>
    <w:rsid w:val="00DF3153"/>
    <w:rsid w:val="00DF38C1"/>
    <w:rsid w:val="00DF3E62"/>
    <w:rsid w:val="00DF4333"/>
    <w:rsid w:val="00DF4B46"/>
    <w:rsid w:val="00DF5255"/>
    <w:rsid w:val="00DF5B50"/>
    <w:rsid w:val="00DF5C36"/>
    <w:rsid w:val="00DF6500"/>
    <w:rsid w:val="00DF670B"/>
    <w:rsid w:val="00DF676B"/>
    <w:rsid w:val="00DF78B7"/>
    <w:rsid w:val="00DF7AB1"/>
    <w:rsid w:val="00DF7E00"/>
    <w:rsid w:val="00E00548"/>
    <w:rsid w:val="00E0055B"/>
    <w:rsid w:val="00E0133B"/>
    <w:rsid w:val="00E01363"/>
    <w:rsid w:val="00E01785"/>
    <w:rsid w:val="00E017B6"/>
    <w:rsid w:val="00E01B3A"/>
    <w:rsid w:val="00E01E76"/>
    <w:rsid w:val="00E0203D"/>
    <w:rsid w:val="00E0277B"/>
    <w:rsid w:val="00E027EB"/>
    <w:rsid w:val="00E02B64"/>
    <w:rsid w:val="00E03159"/>
    <w:rsid w:val="00E0352C"/>
    <w:rsid w:val="00E03E24"/>
    <w:rsid w:val="00E04194"/>
    <w:rsid w:val="00E04E78"/>
    <w:rsid w:val="00E057BF"/>
    <w:rsid w:val="00E0594C"/>
    <w:rsid w:val="00E061F9"/>
    <w:rsid w:val="00E06893"/>
    <w:rsid w:val="00E07472"/>
    <w:rsid w:val="00E079F4"/>
    <w:rsid w:val="00E10119"/>
    <w:rsid w:val="00E10703"/>
    <w:rsid w:val="00E10705"/>
    <w:rsid w:val="00E10932"/>
    <w:rsid w:val="00E109B7"/>
    <w:rsid w:val="00E11200"/>
    <w:rsid w:val="00E117FA"/>
    <w:rsid w:val="00E11868"/>
    <w:rsid w:val="00E1187D"/>
    <w:rsid w:val="00E11C92"/>
    <w:rsid w:val="00E1209C"/>
    <w:rsid w:val="00E12615"/>
    <w:rsid w:val="00E1274F"/>
    <w:rsid w:val="00E12B9E"/>
    <w:rsid w:val="00E12C9A"/>
    <w:rsid w:val="00E13079"/>
    <w:rsid w:val="00E13438"/>
    <w:rsid w:val="00E1381A"/>
    <w:rsid w:val="00E14CC4"/>
    <w:rsid w:val="00E154C2"/>
    <w:rsid w:val="00E165AB"/>
    <w:rsid w:val="00E1698A"/>
    <w:rsid w:val="00E1745C"/>
    <w:rsid w:val="00E176EC"/>
    <w:rsid w:val="00E17966"/>
    <w:rsid w:val="00E17D44"/>
    <w:rsid w:val="00E17EFC"/>
    <w:rsid w:val="00E200C2"/>
    <w:rsid w:val="00E20DA1"/>
    <w:rsid w:val="00E21A41"/>
    <w:rsid w:val="00E22ECE"/>
    <w:rsid w:val="00E23534"/>
    <w:rsid w:val="00E238A9"/>
    <w:rsid w:val="00E25263"/>
    <w:rsid w:val="00E25AC4"/>
    <w:rsid w:val="00E264EB"/>
    <w:rsid w:val="00E2725B"/>
    <w:rsid w:val="00E27462"/>
    <w:rsid w:val="00E277CE"/>
    <w:rsid w:val="00E27A17"/>
    <w:rsid w:val="00E27B09"/>
    <w:rsid w:val="00E27B6F"/>
    <w:rsid w:val="00E27B79"/>
    <w:rsid w:val="00E27F03"/>
    <w:rsid w:val="00E30975"/>
    <w:rsid w:val="00E30C56"/>
    <w:rsid w:val="00E30DF5"/>
    <w:rsid w:val="00E3109F"/>
    <w:rsid w:val="00E319F6"/>
    <w:rsid w:val="00E31DB0"/>
    <w:rsid w:val="00E31EED"/>
    <w:rsid w:val="00E32566"/>
    <w:rsid w:val="00E32690"/>
    <w:rsid w:val="00E326FF"/>
    <w:rsid w:val="00E32B04"/>
    <w:rsid w:val="00E32B1C"/>
    <w:rsid w:val="00E32B1F"/>
    <w:rsid w:val="00E32B2C"/>
    <w:rsid w:val="00E32E45"/>
    <w:rsid w:val="00E32E49"/>
    <w:rsid w:val="00E3306E"/>
    <w:rsid w:val="00E3307A"/>
    <w:rsid w:val="00E3326E"/>
    <w:rsid w:val="00E33460"/>
    <w:rsid w:val="00E33551"/>
    <w:rsid w:val="00E3399E"/>
    <w:rsid w:val="00E33EDC"/>
    <w:rsid w:val="00E342F6"/>
    <w:rsid w:val="00E345AC"/>
    <w:rsid w:val="00E35C0B"/>
    <w:rsid w:val="00E35FCA"/>
    <w:rsid w:val="00E3605D"/>
    <w:rsid w:val="00E36424"/>
    <w:rsid w:val="00E36502"/>
    <w:rsid w:val="00E36ADB"/>
    <w:rsid w:val="00E36C34"/>
    <w:rsid w:val="00E37477"/>
    <w:rsid w:val="00E3753E"/>
    <w:rsid w:val="00E37DCA"/>
    <w:rsid w:val="00E37F7A"/>
    <w:rsid w:val="00E40284"/>
    <w:rsid w:val="00E40415"/>
    <w:rsid w:val="00E4060C"/>
    <w:rsid w:val="00E40EDE"/>
    <w:rsid w:val="00E40F82"/>
    <w:rsid w:val="00E412A7"/>
    <w:rsid w:val="00E42680"/>
    <w:rsid w:val="00E42C05"/>
    <w:rsid w:val="00E44B8A"/>
    <w:rsid w:val="00E44C46"/>
    <w:rsid w:val="00E45146"/>
    <w:rsid w:val="00E453A2"/>
    <w:rsid w:val="00E458E0"/>
    <w:rsid w:val="00E459C3"/>
    <w:rsid w:val="00E45CBD"/>
    <w:rsid w:val="00E45CD1"/>
    <w:rsid w:val="00E45E60"/>
    <w:rsid w:val="00E464C3"/>
    <w:rsid w:val="00E4657A"/>
    <w:rsid w:val="00E467E0"/>
    <w:rsid w:val="00E467F0"/>
    <w:rsid w:val="00E46BD2"/>
    <w:rsid w:val="00E4793D"/>
    <w:rsid w:val="00E505A9"/>
    <w:rsid w:val="00E51564"/>
    <w:rsid w:val="00E522E8"/>
    <w:rsid w:val="00E528F2"/>
    <w:rsid w:val="00E52C4D"/>
    <w:rsid w:val="00E53D7E"/>
    <w:rsid w:val="00E53E69"/>
    <w:rsid w:val="00E5415E"/>
    <w:rsid w:val="00E54186"/>
    <w:rsid w:val="00E54738"/>
    <w:rsid w:val="00E54FB5"/>
    <w:rsid w:val="00E5513D"/>
    <w:rsid w:val="00E55249"/>
    <w:rsid w:val="00E555E5"/>
    <w:rsid w:val="00E55973"/>
    <w:rsid w:val="00E564D5"/>
    <w:rsid w:val="00E564FF"/>
    <w:rsid w:val="00E56DC3"/>
    <w:rsid w:val="00E57448"/>
    <w:rsid w:val="00E57869"/>
    <w:rsid w:val="00E60A4D"/>
    <w:rsid w:val="00E61571"/>
    <w:rsid w:val="00E61CC3"/>
    <w:rsid w:val="00E61F19"/>
    <w:rsid w:val="00E62189"/>
    <w:rsid w:val="00E621B5"/>
    <w:rsid w:val="00E62870"/>
    <w:rsid w:val="00E62E8D"/>
    <w:rsid w:val="00E6315E"/>
    <w:rsid w:val="00E63347"/>
    <w:rsid w:val="00E635EB"/>
    <w:rsid w:val="00E637A0"/>
    <w:rsid w:val="00E64CEE"/>
    <w:rsid w:val="00E6502F"/>
    <w:rsid w:val="00E657EF"/>
    <w:rsid w:val="00E65C2C"/>
    <w:rsid w:val="00E666F2"/>
    <w:rsid w:val="00E66C86"/>
    <w:rsid w:val="00E66CCA"/>
    <w:rsid w:val="00E66D59"/>
    <w:rsid w:val="00E675C3"/>
    <w:rsid w:val="00E6777A"/>
    <w:rsid w:val="00E70343"/>
    <w:rsid w:val="00E70534"/>
    <w:rsid w:val="00E708B8"/>
    <w:rsid w:val="00E70951"/>
    <w:rsid w:val="00E70B33"/>
    <w:rsid w:val="00E70DAE"/>
    <w:rsid w:val="00E71FC5"/>
    <w:rsid w:val="00E71FD1"/>
    <w:rsid w:val="00E7234F"/>
    <w:rsid w:val="00E7308A"/>
    <w:rsid w:val="00E73130"/>
    <w:rsid w:val="00E73179"/>
    <w:rsid w:val="00E73D50"/>
    <w:rsid w:val="00E7410F"/>
    <w:rsid w:val="00E74130"/>
    <w:rsid w:val="00E74361"/>
    <w:rsid w:val="00E74837"/>
    <w:rsid w:val="00E74F82"/>
    <w:rsid w:val="00E75026"/>
    <w:rsid w:val="00E75188"/>
    <w:rsid w:val="00E75481"/>
    <w:rsid w:val="00E75FF5"/>
    <w:rsid w:val="00E7738D"/>
    <w:rsid w:val="00E7769E"/>
    <w:rsid w:val="00E77BB6"/>
    <w:rsid w:val="00E77F38"/>
    <w:rsid w:val="00E80003"/>
    <w:rsid w:val="00E80088"/>
    <w:rsid w:val="00E8104F"/>
    <w:rsid w:val="00E81F5E"/>
    <w:rsid w:val="00E82296"/>
    <w:rsid w:val="00E82328"/>
    <w:rsid w:val="00E8336F"/>
    <w:rsid w:val="00E83A12"/>
    <w:rsid w:val="00E844CE"/>
    <w:rsid w:val="00E84673"/>
    <w:rsid w:val="00E849E7"/>
    <w:rsid w:val="00E8539F"/>
    <w:rsid w:val="00E85738"/>
    <w:rsid w:val="00E85A07"/>
    <w:rsid w:val="00E86804"/>
    <w:rsid w:val="00E86BA6"/>
    <w:rsid w:val="00E873C5"/>
    <w:rsid w:val="00E873D5"/>
    <w:rsid w:val="00E874C0"/>
    <w:rsid w:val="00E87A92"/>
    <w:rsid w:val="00E909E0"/>
    <w:rsid w:val="00E90ACA"/>
    <w:rsid w:val="00E90F57"/>
    <w:rsid w:val="00E91B02"/>
    <w:rsid w:val="00E91F17"/>
    <w:rsid w:val="00E922B7"/>
    <w:rsid w:val="00E92876"/>
    <w:rsid w:val="00E92A99"/>
    <w:rsid w:val="00E92C5C"/>
    <w:rsid w:val="00E9323A"/>
    <w:rsid w:val="00E9346C"/>
    <w:rsid w:val="00E93683"/>
    <w:rsid w:val="00E942A9"/>
    <w:rsid w:val="00E943E8"/>
    <w:rsid w:val="00E94713"/>
    <w:rsid w:val="00E95123"/>
    <w:rsid w:val="00E9559B"/>
    <w:rsid w:val="00E95838"/>
    <w:rsid w:val="00E95929"/>
    <w:rsid w:val="00E962F1"/>
    <w:rsid w:val="00E963B5"/>
    <w:rsid w:val="00E96825"/>
    <w:rsid w:val="00E968C3"/>
    <w:rsid w:val="00E96D09"/>
    <w:rsid w:val="00E9785A"/>
    <w:rsid w:val="00E97C3E"/>
    <w:rsid w:val="00EA0377"/>
    <w:rsid w:val="00EA0553"/>
    <w:rsid w:val="00EA0A50"/>
    <w:rsid w:val="00EA10CF"/>
    <w:rsid w:val="00EA11C9"/>
    <w:rsid w:val="00EA1B07"/>
    <w:rsid w:val="00EA1C84"/>
    <w:rsid w:val="00EA2E55"/>
    <w:rsid w:val="00EA340C"/>
    <w:rsid w:val="00EA44CA"/>
    <w:rsid w:val="00EA4888"/>
    <w:rsid w:val="00EA528C"/>
    <w:rsid w:val="00EA57FD"/>
    <w:rsid w:val="00EA5960"/>
    <w:rsid w:val="00EA646F"/>
    <w:rsid w:val="00EA6551"/>
    <w:rsid w:val="00EA66D9"/>
    <w:rsid w:val="00EA6AC0"/>
    <w:rsid w:val="00EA6D5E"/>
    <w:rsid w:val="00EB0084"/>
    <w:rsid w:val="00EB0EBA"/>
    <w:rsid w:val="00EB1000"/>
    <w:rsid w:val="00EB1301"/>
    <w:rsid w:val="00EB237D"/>
    <w:rsid w:val="00EB3F93"/>
    <w:rsid w:val="00EB45B9"/>
    <w:rsid w:val="00EB4FC6"/>
    <w:rsid w:val="00EB542C"/>
    <w:rsid w:val="00EB5728"/>
    <w:rsid w:val="00EB660C"/>
    <w:rsid w:val="00EB6B58"/>
    <w:rsid w:val="00EB7815"/>
    <w:rsid w:val="00EB7F55"/>
    <w:rsid w:val="00EC0199"/>
    <w:rsid w:val="00EC01AB"/>
    <w:rsid w:val="00EC02C2"/>
    <w:rsid w:val="00EC0A6F"/>
    <w:rsid w:val="00EC0AFC"/>
    <w:rsid w:val="00EC0CF7"/>
    <w:rsid w:val="00EC22ED"/>
    <w:rsid w:val="00EC290B"/>
    <w:rsid w:val="00EC2B2E"/>
    <w:rsid w:val="00EC316E"/>
    <w:rsid w:val="00EC45BC"/>
    <w:rsid w:val="00EC4C0B"/>
    <w:rsid w:val="00EC4C2E"/>
    <w:rsid w:val="00EC4DA5"/>
    <w:rsid w:val="00EC4E21"/>
    <w:rsid w:val="00EC53FB"/>
    <w:rsid w:val="00EC56B3"/>
    <w:rsid w:val="00EC5B43"/>
    <w:rsid w:val="00EC5DE7"/>
    <w:rsid w:val="00EC659E"/>
    <w:rsid w:val="00EC6BB0"/>
    <w:rsid w:val="00EC6C3B"/>
    <w:rsid w:val="00EC6D9D"/>
    <w:rsid w:val="00EC6EDF"/>
    <w:rsid w:val="00EC6FBB"/>
    <w:rsid w:val="00EC75D2"/>
    <w:rsid w:val="00EC767B"/>
    <w:rsid w:val="00EC79D1"/>
    <w:rsid w:val="00EC7E20"/>
    <w:rsid w:val="00EC7EF1"/>
    <w:rsid w:val="00ED0072"/>
    <w:rsid w:val="00ED05B6"/>
    <w:rsid w:val="00ED10A7"/>
    <w:rsid w:val="00ED14F3"/>
    <w:rsid w:val="00ED17DA"/>
    <w:rsid w:val="00ED1AAE"/>
    <w:rsid w:val="00ED1D50"/>
    <w:rsid w:val="00ED1EF4"/>
    <w:rsid w:val="00ED26E6"/>
    <w:rsid w:val="00ED27E0"/>
    <w:rsid w:val="00ED2E0D"/>
    <w:rsid w:val="00ED372A"/>
    <w:rsid w:val="00ED3948"/>
    <w:rsid w:val="00ED3A3A"/>
    <w:rsid w:val="00ED3E73"/>
    <w:rsid w:val="00ED423E"/>
    <w:rsid w:val="00ED47F6"/>
    <w:rsid w:val="00ED4AE3"/>
    <w:rsid w:val="00ED5008"/>
    <w:rsid w:val="00ED52B1"/>
    <w:rsid w:val="00ED543F"/>
    <w:rsid w:val="00ED59CD"/>
    <w:rsid w:val="00ED5AF8"/>
    <w:rsid w:val="00ED5C70"/>
    <w:rsid w:val="00ED6743"/>
    <w:rsid w:val="00ED6DA3"/>
    <w:rsid w:val="00ED6E97"/>
    <w:rsid w:val="00ED728F"/>
    <w:rsid w:val="00ED7B8D"/>
    <w:rsid w:val="00ED7C3F"/>
    <w:rsid w:val="00ED7F1C"/>
    <w:rsid w:val="00EE0545"/>
    <w:rsid w:val="00EE0A26"/>
    <w:rsid w:val="00EE0D9B"/>
    <w:rsid w:val="00EE176C"/>
    <w:rsid w:val="00EE1EFC"/>
    <w:rsid w:val="00EE20D0"/>
    <w:rsid w:val="00EE3054"/>
    <w:rsid w:val="00EE3AEB"/>
    <w:rsid w:val="00EE4082"/>
    <w:rsid w:val="00EE41DB"/>
    <w:rsid w:val="00EE42ED"/>
    <w:rsid w:val="00EE4716"/>
    <w:rsid w:val="00EE4BB0"/>
    <w:rsid w:val="00EE4FC5"/>
    <w:rsid w:val="00EE51A3"/>
    <w:rsid w:val="00EE527D"/>
    <w:rsid w:val="00EE5814"/>
    <w:rsid w:val="00EE58D9"/>
    <w:rsid w:val="00EE5BA9"/>
    <w:rsid w:val="00EE6135"/>
    <w:rsid w:val="00EE61A4"/>
    <w:rsid w:val="00EE65A0"/>
    <w:rsid w:val="00EE7B03"/>
    <w:rsid w:val="00EE7BA5"/>
    <w:rsid w:val="00EF0271"/>
    <w:rsid w:val="00EF05DB"/>
    <w:rsid w:val="00EF082B"/>
    <w:rsid w:val="00EF0C9E"/>
    <w:rsid w:val="00EF123A"/>
    <w:rsid w:val="00EF1E6F"/>
    <w:rsid w:val="00EF1F1E"/>
    <w:rsid w:val="00EF20E2"/>
    <w:rsid w:val="00EF2241"/>
    <w:rsid w:val="00EF2340"/>
    <w:rsid w:val="00EF2C0B"/>
    <w:rsid w:val="00EF33F8"/>
    <w:rsid w:val="00EF4C16"/>
    <w:rsid w:val="00EF4F42"/>
    <w:rsid w:val="00EF519F"/>
    <w:rsid w:val="00EF51FA"/>
    <w:rsid w:val="00EF56A7"/>
    <w:rsid w:val="00EF590A"/>
    <w:rsid w:val="00EF6F6F"/>
    <w:rsid w:val="00F00316"/>
    <w:rsid w:val="00F00CBC"/>
    <w:rsid w:val="00F01019"/>
    <w:rsid w:val="00F01078"/>
    <w:rsid w:val="00F01320"/>
    <w:rsid w:val="00F01BD6"/>
    <w:rsid w:val="00F0207D"/>
    <w:rsid w:val="00F0283F"/>
    <w:rsid w:val="00F0286E"/>
    <w:rsid w:val="00F028B8"/>
    <w:rsid w:val="00F02CEE"/>
    <w:rsid w:val="00F037E1"/>
    <w:rsid w:val="00F03BC6"/>
    <w:rsid w:val="00F03BFD"/>
    <w:rsid w:val="00F03F87"/>
    <w:rsid w:val="00F049D3"/>
    <w:rsid w:val="00F04B8B"/>
    <w:rsid w:val="00F058B1"/>
    <w:rsid w:val="00F05990"/>
    <w:rsid w:val="00F05A0B"/>
    <w:rsid w:val="00F05E40"/>
    <w:rsid w:val="00F0774B"/>
    <w:rsid w:val="00F07B51"/>
    <w:rsid w:val="00F07D53"/>
    <w:rsid w:val="00F07DCD"/>
    <w:rsid w:val="00F10D5B"/>
    <w:rsid w:val="00F10D78"/>
    <w:rsid w:val="00F114FB"/>
    <w:rsid w:val="00F117AB"/>
    <w:rsid w:val="00F11D67"/>
    <w:rsid w:val="00F11FD9"/>
    <w:rsid w:val="00F12C00"/>
    <w:rsid w:val="00F131D7"/>
    <w:rsid w:val="00F134AB"/>
    <w:rsid w:val="00F13D18"/>
    <w:rsid w:val="00F14133"/>
    <w:rsid w:val="00F14A0B"/>
    <w:rsid w:val="00F14B9B"/>
    <w:rsid w:val="00F15AAE"/>
    <w:rsid w:val="00F1608D"/>
    <w:rsid w:val="00F170CA"/>
    <w:rsid w:val="00F17236"/>
    <w:rsid w:val="00F173FC"/>
    <w:rsid w:val="00F178C2"/>
    <w:rsid w:val="00F2054B"/>
    <w:rsid w:val="00F20E96"/>
    <w:rsid w:val="00F21111"/>
    <w:rsid w:val="00F215CC"/>
    <w:rsid w:val="00F21AE3"/>
    <w:rsid w:val="00F221BA"/>
    <w:rsid w:val="00F2276E"/>
    <w:rsid w:val="00F2399A"/>
    <w:rsid w:val="00F23A9F"/>
    <w:rsid w:val="00F23B2E"/>
    <w:rsid w:val="00F23DC7"/>
    <w:rsid w:val="00F23F73"/>
    <w:rsid w:val="00F258FE"/>
    <w:rsid w:val="00F25B53"/>
    <w:rsid w:val="00F2642D"/>
    <w:rsid w:val="00F27B51"/>
    <w:rsid w:val="00F30474"/>
    <w:rsid w:val="00F30535"/>
    <w:rsid w:val="00F30684"/>
    <w:rsid w:val="00F309A7"/>
    <w:rsid w:val="00F30E7F"/>
    <w:rsid w:val="00F31BEA"/>
    <w:rsid w:val="00F31DF0"/>
    <w:rsid w:val="00F3342B"/>
    <w:rsid w:val="00F334F5"/>
    <w:rsid w:val="00F33B40"/>
    <w:rsid w:val="00F33E85"/>
    <w:rsid w:val="00F34977"/>
    <w:rsid w:val="00F349B0"/>
    <w:rsid w:val="00F34CB0"/>
    <w:rsid w:val="00F34D7E"/>
    <w:rsid w:val="00F34EC8"/>
    <w:rsid w:val="00F363FE"/>
    <w:rsid w:val="00F37257"/>
    <w:rsid w:val="00F37351"/>
    <w:rsid w:val="00F376A6"/>
    <w:rsid w:val="00F37FBA"/>
    <w:rsid w:val="00F40291"/>
    <w:rsid w:val="00F40453"/>
    <w:rsid w:val="00F40964"/>
    <w:rsid w:val="00F410CD"/>
    <w:rsid w:val="00F411AE"/>
    <w:rsid w:val="00F41279"/>
    <w:rsid w:val="00F41547"/>
    <w:rsid w:val="00F41A9F"/>
    <w:rsid w:val="00F41B40"/>
    <w:rsid w:val="00F421F7"/>
    <w:rsid w:val="00F4259C"/>
    <w:rsid w:val="00F432FA"/>
    <w:rsid w:val="00F441B6"/>
    <w:rsid w:val="00F444FA"/>
    <w:rsid w:val="00F44535"/>
    <w:rsid w:val="00F4487A"/>
    <w:rsid w:val="00F44884"/>
    <w:rsid w:val="00F44893"/>
    <w:rsid w:val="00F44BCA"/>
    <w:rsid w:val="00F454D7"/>
    <w:rsid w:val="00F456D6"/>
    <w:rsid w:val="00F4594B"/>
    <w:rsid w:val="00F45EC8"/>
    <w:rsid w:val="00F461B2"/>
    <w:rsid w:val="00F46A12"/>
    <w:rsid w:val="00F46E30"/>
    <w:rsid w:val="00F47B0D"/>
    <w:rsid w:val="00F47F1B"/>
    <w:rsid w:val="00F50554"/>
    <w:rsid w:val="00F50696"/>
    <w:rsid w:val="00F50708"/>
    <w:rsid w:val="00F509C3"/>
    <w:rsid w:val="00F51383"/>
    <w:rsid w:val="00F51831"/>
    <w:rsid w:val="00F51BEF"/>
    <w:rsid w:val="00F524B6"/>
    <w:rsid w:val="00F527C1"/>
    <w:rsid w:val="00F533C4"/>
    <w:rsid w:val="00F53860"/>
    <w:rsid w:val="00F539B2"/>
    <w:rsid w:val="00F53E8E"/>
    <w:rsid w:val="00F541E4"/>
    <w:rsid w:val="00F5448E"/>
    <w:rsid w:val="00F551BC"/>
    <w:rsid w:val="00F55877"/>
    <w:rsid w:val="00F55F27"/>
    <w:rsid w:val="00F5682A"/>
    <w:rsid w:val="00F56B37"/>
    <w:rsid w:val="00F56E30"/>
    <w:rsid w:val="00F572F0"/>
    <w:rsid w:val="00F575BF"/>
    <w:rsid w:val="00F57731"/>
    <w:rsid w:val="00F57D9A"/>
    <w:rsid w:val="00F60028"/>
    <w:rsid w:val="00F600F9"/>
    <w:rsid w:val="00F60888"/>
    <w:rsid w:val="00F609DA"/>
    <w:rsid w:val="00F60BF2"/>
    <w:rsid w:val="00F6123E"/>
    <w:rsid w:val="00F61302"/>
    <w:rsid w:val="00F616BF"/>
    <w:rsid w:val="00F6203D"/>
    <w:rsid w:val="00F62235"/>
    <w:rsid w:val="00F62A4C"/>
    <w:rsid w:val="00F63535"/>
    <w:rsid w:val="00F6354F"/>
    <w:rsid w:val="00F6390F"/>
    <w:rsid w:val="00F644B5"/>
    <w:rsid w:val="00F64692"/>
    <w:rsid w:val="00F651A9"/>
    <w:rsid w:val="00F655D4"/>
    <w:rsid w:val="00F65D47"/>
    <w:rsid w:val="00F65E73"/>
    <w:rsid w:val="00F6655A"/>
    <w:rsid w:val="00F67042"/>
    <w:rsid w:val="00F67242"/>
    <w:rsid w:val="00F67948"/>
    <w:rsid w:val="00F705F3"/>
    <w:rsid w:val="00F7071F"/>
    <w:rsid w:val="00F70E00"/>
    <w:rsid w:val="00F71338"/>
    <w:rsid w:val="00F71B7E"/>
    <w:rsid w:val="00F71C70"/>
    <w:rsid w:val="00F7224C"/>
    <w:rsid w:val="00F7247C"/>
    <w:rsid w:val="00F72D2F"/>
    <w:rsid w:val="00F732F9"/>
    <w:rsid w:val="00F73A9F"/>
    <w:rsid w:val="00F73EF3"/>
    <w:rsid w:val="00F7400C"/>
    <w:rsid w:val="00F74A3D"/>
    <w:rsid w:val="00F74A64"/>
    <w:rsid w:val="00F74E39"/>
    <w:rsid w:val="00F750C8"/>
    <w:rsid w:val="00F75141"/>
    <w:rsid w:val="00F75DE6"/>
    <w:rsid w:val="00F75DF2"/>
    <w:rsid w:val="00F76842"/>
    <w:rsid w:val="00F76FF6"/>
    <w:rsid w:val="00F776F8"/>
    <w:rsid w:val="00F777BD"/>
    <w:rsid w:val="00F779B6"/>
    <w:rsid w:val="00F77D2B"/>
    <w:rsid w:val="00F80A23"/>
    <w:rsid w:val="00F81507"/>
    <w:rsid w:val="00F81B66"/>
    <w:rsid w:val="00F81B96"/>
    <w:rsid w:val="00F81D14"/>
    <w:rsid w:val="00F8348B"/>
    <w:rsid w:val="00F8386F"/>
    <w:rsid w:val="00F842D1"/>
    <w:rsid w:val="00F84873"/>
    <w:rsid w:val="00F84DA6"/>
    <w:rsid w:val="00F85268"/>
    <w:rsid w:val="00F854D0"/>
    <w:rsid w:val="00F86206"/>
    <w:rsid w:val="00F86645"/>
    <w:rsid w:val="00F86902"/>
    <w:rsid w:val="00F86B0E"/>
    <w:rsid w:val="00F87413"/>
    <w:rsid w:val="00F90524"/>
    <w:rsid w:val="00F911F8"/>
    <w:rsid w:val="00F913E3"/>
    <w:rsid w:val="00F921E9"/>
    <w:rsid w:val="00F9256A"/>
    <w:rsid w:val="00F93412"/>
    <w:rsid w:val="00F93866"/>
    <w:rsid w:val="00F939AB"/>
    <w:rsid w:val="00F93B0A"/>
    <w:rsid w:val="00F94113"/>
    <w:rsid w:val="00F945FE"/>
    <w:rsid w:val="00F9473E"/>
    <w:rsid w:val="00F94EAF"/>
    <w:rsid w:val="00F9575A"/>
    <w:rsid w:val="00F9589C"/>
    <w:rsid w:val="00F959EC"/>
    <w:rsid w:val="00F95AF2"/>
    <w:rsid w:val="00F96014"/>
    <w:rsid w:val="00F963B8"/>
    <w:rsid w:val="00F96AD5"/>
    <w:rsid w:val="00F96BBC"/>
    <w:rsid w:val="00F96E64"/>
    <w:rsid w:val="00F97445"/>
    <w:rsid w:val="00FA0378"/>
    <w:rsid w:val="00FA041B"/>
    <w:rsid w:val="00FA064A"/>
    <w:rsid w:val="00FA096D"/>
    <w:rsid w:val="00FA0C3A"/>
    <w:rsid w:val="00FA0E0D"/>
    <w:rsid w:val="00FA0FAF"/>
    <w:rsid w:val="00FA1064"/>
    <w:rsid w:val="00FA1613"/>
    <w:rsid w:val="00FA162A"/>
    <w:rsid w:val="00FA22C8"/>
    <w:rsid w:val="00FA2606"/>
    <w:rsid w:val="00FA3489"/>
    <w:rsid w:val="00FA34DA"/>
    <w:rsid w:val="00FA38DE"/>
    <w:rsid w:val="00FA4003"/>
    <w:rsid w:val="00FA4B0A"/>
    <w:rsid w:val="00FA4E1D"/>
    <w:rsid w:val="00FA4F27"/>
    <w:rsid w:val="00FA514F"/>
    <w:rsid w:val="00FA52E0"/>
    <w:rsid w:val="00FA5924"/>
    <w:rsid w:val="00FA5F16"/>
    <w:rsid w:val="00FA6A13"/>
    <w:rsid w:val="00FA6CAD"/>
    <w:rsid w:val="00FA7928"/>
    <w:rsid w:val="00FA7F67"/>
    <w:rsid w:val="00FB0127"/>
    <w:rsid w:val="00FB04BD"/>
    <w:rsid w:val="00FB187C"/>
    <w:rsid w:val="00FB18C8"/>
    <w:rsid w:val="00FB208B"/>
    <w:rsid w:val="00FB26EE"/>
    <w:rsid w:val="00FB2A26"/>
    <w:rsid w:val="00FB2F22"/>
    <w:rsid w:val="00FB3E6E"/>
    <w:rsid w:val="00FB416B"/>
    <w:rsid w:val="00FB4C46"/>
    <w:rsid w:val="00FB4FD0"/>
    <w:rsid w:val="00FB58ED"/>
    <w:rsid w:val="00FB5950"/>
    <w:rsid w:val="00FB5FDF"/>
    <w:rsid w:val="00FB6595"/>
    <w:rsid w:val="00FB69D6"/>
    <w:rsid w:val="00FB6FB4"/>
    <w:rsid w:val="00FB7580"/>
    <w:rsid w:val="00FB7FAE"/>
    <w:rsid w:val="00FC00FD"/>
    <w:rsid w:val="00FC054A"/>
    <w:rsid w:val="00FC0572"/>
    <w:rsid w:val="00FC05F5"/>
    <w:rsid w:val="00FC0E29"/>
    <w:rsid w:val="00FC1160"/>
    <w:rsid w:val="00FC15C0"/>
    <w:rsid w:val="00FC1715"/>
    <w:rsid w:val="00FC17AA"/>
    <w:rsid w:val="00FC1A2C"/>
    <w:rsid w:val="00FC1B21"/>
    <w:rsid w:val="00FC1D2B"/>
    <w:rsid w:val="00FC2475"/>
    <w:rsid w:val="00FC29E4"/>
    <w:rsid w:val="00FC2B1B"/>
    <w:rsid w:val="00FC386B"/>
    <w:rsid w:val="00FC3D0C"/>
    <w:rsid w:val="00FC3EFE"/>
    <w:rsid w:val="00FC40BE"/>
    <w:rsid w:val="00FC4E85"/>
    <w:rsid w:val="00FC4EB6"/>
    <w:rsid w:val="00FC5829"/>
    <w:rsid w:val="00FC614E"/>
    <w:rsid w:val="00FC6457"/>
    <w:rsid w:val="00FC64DE"/>
    <w:rsid w:val="00FC6533"/>
    <w:rsid w:val="00FC7DB4"/>
    <w:rsid w:val="00FD06C4"/>
    <w:rsid w:val="00FD0F22"/>
    <w:rsid w:val="00FD150F"/>
    <w:rsid w:val="00FD161E"/>
    <w:rsid w:val="00FD1A18"/>
    <w:rsid w:val="00FD240E"/>
    <w:rsid w:val="00FD26AB"/>
    <w:rsid w:val="00FD2C25"/>
    <w:rsid w:val="00FD31F7"/>
    <w:rsid w:val="00FD3322"/>
    <w:rsid w:val="00FD33E4"/>
    <w:rsid w:val="00FD3B68"/>
    <w:rsid w:val="00FD4207"/>
    <w:rsid w:val="00FD4286"/>
    <w:rsid w:val="00FD43BE"/>
    <w:rsid w:val="00FD4933"/>
    <w:rsid w:val="00FD4A7E"/>
    <w:rsid w:val="00FD4E7E"/>
    <w:rsid w:val="00FD5405"/>
    <w:rsid w:val="00FD5D8A"/>
    <w:rsid w:val="00FD705B"/>
    <w:rsid w:val="00FD7704"/>
    <w:rsid w:val="00FD7DF5"/>
    <w:rsid w:val="00FE05E1"/>
    <w:rsid w:val="00FE060A"/>
    <w:rsid w:val="00FE0B15"/>
    <w:rsid w:val="00FE118E"/>
    <w:rsid w:val="00FE12D2"/>
    <w:rsid w:val="00FE14DE"/>
    <w:rsid w:val="00FE1CBF"/>
    <w:rsid w:val="00FE1ECE"/>
    <w:rsid w:val="00FE221B"/>
    <w:rsid w:val="00FE27FB"/>
    <w:rsid w:val="00FE28D5"/>
    <w:rsid w:val="00FE383B"/>
    <w:rsid w:val="00FE401F"/>
    <w:rsid w:val="00FE54D4"/>
    <w:rsid w:val="00FE5840"/>
    <w:rsid w:val="00FE593C"/>
    <w:rsid w:val="00FE6014"/>
    <w:rsid w:val="00FE7254"/>
    <w:rsid w:val="00FE7AB6"/>
    <w:rsid w:val="00FE7C77"/>
    <w:rsid w:val="00FF048B"/>
    <w:rsid w:val="00FF0521"/>
    <w:rsid w:val="00FF063F"/>
    <w:rsid w:val="00FF096F"/>
    <w:rsid w:val="00FF10BE"/>
    <w:rsid w:val="00FF18B2"/>
    <w:rsid w:val="00FF1AA8"/>
    <w:rsid w:val="00FF1AEB"/>
    <w:rsid w:val="00FF318D"/>
    <w:rsid w:val="00FF36EE"/>
    <w:rsid w:val="00FF3797"/>
    <w:rsid w:val="00FF3BE3"/>
    <w:rsid w:val="00FF406D"/>
    <w:rsid w:val="00FF444A"/>
    <w:rsid w:val="00FF45EA"/>
    <w:rsid w:val="00FF469B"/>
    <w:rsid w:val="00FF49A6"/>
    <w:rsid w:val="00FF5492"/>
    <w:rsid w:val="00FF5507"/>
    <w:rsid w:val="00FF6150"/>
    <w:rsid w:val="00FF65CA"/>
    <w:rsid w:val="00FF65E8"/>
    <w:rsid w:val="00FF6DCE"/>
    <w:rsid w:val="00FF6E42"/>
    <w:rsid w:val="00FF751E"/>
    <w:rsid w:val="00FF75BD"/>
    <w:rsid w:val="00FF76AC"/>
    <w:rsid w:val="00FF797B"/>
    <w:rsid w:val="00FF7A64"/>
    <w:rsid w:val="314C248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8BB9AAB"/>
  <w15:docId w15:val="{E8E1E6E8-6DA7-476C-BD2B-3912EDE9E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8269C"/>
    <w:rPr>
      <w:rFonts w:eastAsia="Times New Roman"/>
      <w:sz w:val="24"/>
      <w:szCs w:val="24"/>
      <w:lang w:val="en-CA"/>
    </w:rPr>
  </w:style>
  <w:style w:type="paragraph" w:styleId="Heading1">
    <w:name w:val="heading 1"/>
    <w:basedOn w:val="Normal"/>
    <w:next w:val="Heading2"/>
    <w:link w:val="Heading1Char"/>
    <w:qFormat/>
    <w:rsid w:val="00424E0F"/>
    <w:pPr>
      <w:keepNext/>
      <w:tabs>
        <w:tab w:val="left" w:pos="720"/>
      </w:tabs>
      <w:spacing w:before="240" w:after="120"/>
      <w:jc w:val="center"/>
      <w:outlineLvl w:val="0"/>
    </w:pPr>
    <w:rPr>
      <w:b/>
      <w:caps/>
    </w:rPr>
  </w:style>
  <w:style w:type="paragraph" w:styleId="Heading2">
    <w:name w:val="heading 2"/>
    <w:basedOn w:val="Normal"/>
    <w:qFormat/>
    <w:rsid w:val="00424E0F"/>
    <w:pPr>
      <w:keepNext/>
      <w:tabs>
        <w:tab w:val="left" w:pos="720"/>
      </w:tabs>
      <w:spacing w:before="120" w:after="120"/>
      <w:jc w:val="center"/>
      <w:outlineLvl w:val="1"/>
    </w:pPr>
    <w:rPr>
      <w:b/>
      <w:bCs/>
      <w:i/>
      <w:iCs/>
    </w:rPr>
  </w:style>
  <w:style w:type="paragraph" w:styleId="Heading3">
    <w:name w:val="heading 3"/>
    <w:basedOn w:val="Normal"/>
    <w:next w:val="Normal"/>
    <w:qFormat/>
    <w:rsid w:val="00424E0F"/>
    <w:pPr>
      <w:keepNext/>
      <w:tabs>
        <w:tab w:val="left" w:pos="567"/>
      </w:tabs>
      <w:spacing w:before="120" w:after="120"/>
      <w:jc w:val="center"/>
      <w:outlineLvl w:val="2"/>
    </w:pPr>
    <w:rPr>
      <w:i/>
      <w:iCs/>
    </w:rPr>
  </w:style>
  <w:style w:type="paragraph" w:styleId="Heading4">
    <w:name w:val="heading 4"/>
    <w:basedOn w:val="Normal"/>
    <w:qFormat/>
    <w:rsid w:val="00424E0F"/>
    <w:pPr>
      <w:keepNext/>
      <w:spacing w:before="120" w:after="120"/>
      <w:outlineLvl w:val="3"/>
    </w:pPr>
    <w:rPr>
      <w:rFonts w:ascii="Times New Roman Bold" w:eastAsia="Arial Unicode MS" w:hAnsi="Times New Roman Bold" w:cs="Arial"/>
      <w:b/>
      <w:bCs/>
      <w:i/>
      <w:iCs/>
    </w:rPr>
  </w:style>
  <w:style w:type="paragraph" w:styleId="Heading5">
    <w:name w:val="heading 5"/>
    <w:aliases w:val="Heading 5 - GTI"/>
    <w:basedOn w:val="Normal"/>
    <w:next w:val="Normal"/>
    <w:qFormat/>
    <w:rsid w:val="00424E0F"/>
    <w:pPr>
      <w:keepNext/>
      <w:numPr>
        <w:ilvl w:val="4"/>
        <w:numId w:val="5"/>
      </w:numPr>
      <w:spacing w:before="120" w:after="120"/>
      <w:outlineLvl w:val="4"/>
    </w:pPr>
    <w:rPr>
      <w:bCs/>
      <w:i/>
      <w:szCs w:val="26"/>
    </w:rPr>
  </w:style>
  <w:style w:type="paragraph" w:styleId="Heading6">
    <w:name w:val="heading 6"/>
    <w:basedOn w:val="Normal"/>
    <w:next w:val="Normal"/>
    <w:qFormat/>
    <w:rsid w:val="00424E0F"/>
    <w:pPr>
      <w:keepNext/>
      <w:spacing w:after="240" w:line="240" w:lineRule="exact"/>
      <w:ind w:left="720"/>
      <w:outlineLvl w:val="5"/>
    </w:pPr>
    <w:rPr>
      <w:u w:val="single"/>
    </w:rPr>
  </w:style>
  <w:style w:type="paragraph" w:styleId="Heading7">
    <w:name w:val="heading 7"/>
    <w:basedOn w:val="Normal"/>
    <w:next w:val="Normal"/>
    <w:qFormat/>
    <w:rsid w:val="00424E0F"/>
    <w:pPr>
      <w:keepNext/>
      <w:jc w:val="right"/>
      <w:outlineLvl w:val="6"/>
    </w:pPr>
    <w:rPr>
      <w:rFonts w:ascii="Univers" w:hAnsi="Univers"/>
      <w:b/>
      <w:sz w:val="28"/>
    </w:rPr>
  </w:style>
  <w:style w:type="paragraph" w:styleId="Heading8">
    <w:name w:val="heading 8"/>
    <w:basedOn w:val="Normal"/>
    <w:next w:val="Normal"/>
    <w:qFormat/>
    <w:rsid w:val="00424E0F"/>
    <w:pPr>
      <w:keepNext/>
      <w:jc w:val="right"/>
      <w:outlineLvl w:val="7"/>
    </w:pPr>
    <w:rPr>
      <w:rFonts w:ascii="Univers" w:hAnsi="Univers"/>
      <w:b/>
      <w:sz w:val="32"/>
    </w:rPr>
  </w:style>
  <w:style w:type="paragraph" w:styleId="Heading9">
    <w:name w:val="heading 9"/>
    <w:basedOn w:val="Normal"/>
    <w:next w:val="Normal"/>
    <w:qFormat/>
    <w:rsid w:val="00424E0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uiPriority w:val="99"/>
    <w:qFormat/>
    <w:rsid w:val="000624CC"/>
    <w:rPr>
      <w:rFonts w:ascii="Times New Roman" w:eastAsia="SimSun" w:hAnsi="Times New Roman"/>
      <w:caps w:val="0"/>
      <w:smallCaps w:val="0"/>
      <w:strike w:val="0"/>
      <w:dstrike w:val="0"/>
      <w:vanish w:val="0"/>
      <w:sz w:val="24"/>
      <w:u w:val="none"/>
      <w:vertAlign w:val="superscript"/>
    </w:rPr>
  </w:style>
  <w:style w:type="character" w:styleId="PageNumber">
    <w:name w:val="page number"/>
    <w:rsid w:val="00424E0F"/>
    <w:rPr>
      <w:rFonts w:ascii="Times New Roman" w:hAnsi="Times New Roman"/>
      <w:sz w:val="22"/>
    </w:rPr>
  </w:style>
  <w:style w:type="paragraph" w:styleId="BodyText">
    <w:name w:val="Body Text"/>
    <w:basedOn w:val="Normal"/>
    <w:rsid w:val="00424E0F"/>
    <w:pPr>
      <w:spacing w:before="120" w:after="120"/>
      <w:ind w:firstLine="720"/>
    </w:pPr>
    <w:rPr>
      <w:iCs/>
    </w:rPr>
  </w:style>
  <w:style w:type="paragraph" w:styleId="Caption">
    <w:name w:val="caption"/>
    <w:basedOn w:val="Normal"/>
    <w:next w:val="Normal"/>
    <w:qFormat/>
    <w:pPr>
      <w:widowControl w:val="0"/>
    </w:pPr>
    <w:rPr>
      <w:rFonts w:ascii="Courier New" w:hAnsi="Courier New"/>
    </w:rPr>
  </w:style>
  <w:style w:type="paragraph" w:styleId="Header">
    <w:name w:val="header"/>
    <w:basedOn w:val="Normal"/>
    <w:link w:val="HeaderChar"/>
    <w:rsid w:val="00424E0F"/>
    <w:pPr>
      <w:tabs>
        <w:tab w:val="center" w:pos="4320"/>
        <w:tab w:val="right" w:pos="8640"/>
      </w:tabs>
    </w:pPr>
  </w:style>
  <w:style w:type="paragraph" w:styleId="Footer">
    <w:name w:val="footer"/>
    <w:basedOn w:val="Normal"/>
    <w:link w:val="FooterChar"/>
    <w:uiPriority w:val="99"/>
    <w:rsid w:val="00424E0F"/>
    <w:pPr>
      <w:tabs>
        <w:tab w:val="center" w:pos="4320"/>
        <w:tab w:val="right" w:pos="8640"/>
      </w:tabs>
      <w:ind w:firstLine="720"/>
      <w:jc w:val="right"/>
    </w:pPr>
    <w:rPr>
      <w:lang w:val="x-no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410544"/>
    <w:pPr>
      <w:keepLines/>
      <w:spacing w:after="60"/>
      <w:ind w:firstLine="720"/>
    </w:pPr>
    <w:rPr>
      <w:rFonts w:eastAsia="SimSun"/>
      <w:sz w:val="20"/>
      <w:lang w:eastAsia="x-none"/>
    </w:rPr>
  </w:style>
  <w:style w:type="paragraph" w:styleId="BodyText2">
    <w:name w:val="Body Text 2"/>
    <w:basedOn w:val="Normal"/>
    <w:uiPriority w:val="99"/>
    <w:rsid w:val="00424E0F"/>
    <w:rPr>
      <w:i/>
      <w:iCs/>
    </w:rPr>
  </w:style>
  <w:style w:type="paragraph" w:styleId="BodyText3">
    <w:name w:val="Body Text 3"/>
    <w:basedOn w:val="Normal"/>
    <w:rsid w:val="00424E0F"/>
    <w:pPr>
      <w:jc w:val="center"/>
    </w:pPr>
    <w:rPr>
      <w:sz w:val="28"/>
    </w:rPr>
  </w:style>
  <w:style w:type="paragraph" w:styleId="BodyTextIndent2">
    <w:name w:val="Body Text Indent 2"/>
    <w:basedOn w:val="Normal"/>
    <w:rsid w:val="00424E0F"/>
    <w:pPr>
      <w:ind w:firstLine="720"/>
    </w:pPr>
  </w:style>
  <w:style w:type="paragraph" w:styleId="BodyTextIndent3">
    <w:name w:val="Body Text Indent 3"/>
    <w:basedOn w:val="Normal"/>
    <w:pPr>
      <w:ind w:left="1080" w:hanging="360"/>
    </w:pPr>
    <w:rPr>
      <w:rFonts w:ascii="Courier" w:hAnsi="Courier"/>
      <w:sz w:val="20"/>
    </w:rPr>
  </w:style>
  <w:style w:type="paragraph" w:customStyle="1" w:styleId="BodyText21">
    <w:name w:val="Body Text 21"/>
    <w:basedOn w:val="Normal"/>
    <w:rPr>
      <w:sz w:val="22"/>
      <w:lang w:val="en-GB"/>
    </w:rPr>
  </w:style>
  <w:style w:type="paragraph" w:styleId="BlockText">
    <w:name w:val="Block Text"/>
    <w:basedOn w:val="Normal"/>
    <w:pPr>
      <w:tabs>
        <w:tab w:val="left" w:leader="dot" w:pos="8100"/>
        <w:tab w:val="left" w:pos="8370"/>
      </w:tabs>
      <w:suppressAutoHyphens/>
      <w:ind w:left="720" w:right="1440" w:hanging="720"/>
    </w:pPr>
    <w:rPr>
      <w:rFonts w:ascii="Courier New" w:hAnsi="Courier New"/>
      <w:sz w:val="20"/>
      <w:lang w:val="en-GB"/>
    </w:rPr>
  </w:style>
  <w:style w:type="paragraph" w:customStyle="1" w:styleId="Para">
    <w:name w:val="Para"/>
    <w:basedOn w:val="Normal"/>
    <w:pPr>
      <w:numPr>
        <w:numId w:val="1"/>
      </w:numPr>
      <w:tabs>
        <w:tab w:val="clear"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sz w:val="22"/>
      <w:lang w:val="en-GB"/>
    </w:rPr>
  </w:style>
  <w:style w:type="paragraph" w:styleId="BodyTextIndent">
    <w:name w:val="Body Text Indent"/>
    <w:basedOn w:val="Normal"/>
    <w:rsid w:val="00424E0F"/>
    <w:pPr>
      <w:spacing w:before="120" w:after="120"/>
      <w:ind w:left="1440" w:hanging="720"/>
    </w:pPr>
  </w:style>
  <w:style w:type="character" w:styleId="EndnoteReference">
    <w:name w:val="endnote reference"/>
    <w:semiHidden/>
    <w:rsid w:val="00424E0F"/>
    <w:rPr>
      <w:vertAlign w:val="superscript"/>
    </w:rPr>
  </w:style>
  <w:style w:type="paragraph" w:styleId="Title">
    <w:name w:val="Title"/>
    <w:basedOn w:val="Normal"/>
    <w:link w:val="TitleChar"/>
    <w:uiPriority w:val="10"/>
    <w:qFormat/>
    <w:rsid w:val="00424E0F"/>
    <w:pPr>
      <w:jc w:val="center"/>
    </w:pPr>
    <w:rPr>
      <w:i/>
      <w:iCs/>
    </w:rPr>
  </w:style>
  <w:style w:type="character" w:styleId="Hyperlink">
    <w:name w:val="Hyperlink"/>
    <w:uiPriority w:val="99"/>
    <w:rsid w:val="00424E0F"/>
    <w:rPr>
      <w:color w:val="0000FF"/>
      <w:u w:val="single"/>
    </w:rPr>
  </w:style>
  <w:style w:type="paragraph" w:styleId="DocumentMap">
    <w:name w:val="Document Map"/>
    <w:basedOn w:val="Normal"/>
    <w:semiHidden/>
    <w:pPr>
      <w:shd w:val="clear" w:color="auto" w:fill="000080"/>
    </w:pPr>
    <w:rPr>
      <w:rFonts w:ascii="Tahoma" w:hAnsi="Tahoma"/>
    </w:rPr>
  </w:style>
  <w:style w:type="paragraph" w:customStyle="1" w:styleId="HEADING">
    <w:name w:val="HEADING"/>
    <w:basedOn w:val="Normal"/>
    <w:rsid w:val="00424E0F"/>
    <w:pPr>
      <w:keepNext/>
      <w:tabs>
        <w:tab w:val="left" w:pos="426"/>
      </w:tabs>
      <w:spacing w:before="120" w:after="120"/>
      <w:jc w:val="center"/>
    </w:pPr>
    <w:rPr>
      <w:rFonts w:ascii="Times New Roman Bold" w:hAnsi="Times New Roman Bold"/>
      <w:b/>
      <w:bCs/>
      <w:caps/>
    </w:rPr>
  </w:style>
  <w:style w:type="paragraph" w:customStyle="1" w:styleId="Cornernotation">
    <w:name w:val="Corner notation"/>
    <w:basedOn w:val="Normal"/>
    <w:rsid w:val="00424E0F"/>
    <w:pPr>
      <w:ind w:left="284" w:right="4398" w:hanging="284"/>
    </w:pPr>
  </w:style>
  <w:style w:type="paragraph" w:customStyle="1" w:styleId="Para1">
    <w:name w:val="Para1"/>
    <w:basedOn w:val="Normal"/>
    <w:rsid w:val="00424E0F"/>
    <w:pPr>
      <w:spacing w:after="120"/>
    </w:pPr>
    <w:rPr>
      <w:snapToGrid w:val="0"/>
      <w:szCs w:val="18"/>
    </w:rPr>
  </w:style>
  <w:style w:type="paragraph" w:customStyle="1" w:styleId="para2">
    <w:name w:val="para2"/>
    <w:basedOn w:val="Normal"/>
    <w:rsid w:val="00424E0F"/>
    <w:pPr>
      <w:numPr>
        <w:numId w:val="8"/>
      </w:numPr>
      <w:spacing w:before="120" w:after="120"/>
    </w:pPr>
    <w:rPr>
      <w:szCs w:val="20"/>
    </w:rPr>
  </w:style>
  <w:style w:type="paragraph" w:customStyle="1" w:styleId="Para3">
    <w:name w:val="Para3"/>
    <w:basedOn w:val="Normal"/>
    <w:rsid w:val="00424E0F"/>
    <w:pPr>
      <w:numPr>
        <w:ilvl w:val="2"/>
        <w:numId w:val="13"/>
      </w:numPr>
      <w:tabs>
        <w:tab w:val="left" w:pos="1980"/>
      </w:tabs>
      <w:spacing w:before="80" w:after="80"/>
    </w:pPr>
    <w:rPr>
      <w:szCs w:val="20"/>
    </w:rPr>
  </w:style>
  <w:style w:type="paragraph" w:customStyle="1" w:styleId="para4">
    <w:name w:val="para4"/>
    <w:basedOn w:val="Normal"/>
    <w:rsid w:val="00424E0F"/>
    <w:pPr>
      <w:numPr>
        <w:ilvl w:val="3"/>
        <w:numId w:val="9"/>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2-center">
    <w:name w:val="Heading 2-center"/>
    <w:basedOn w:val="Heading2"/>
  </w:style>
  <w:style w:type="paragraph" w:customStyle="1" w:styleId="Heading4indent">
    <w:name w:val="Heading 4 indent"/>
    <w:basedOn w:val="Heading4"/>
    <w:pPr>
      <w:ind w:left="720"/>
    </w:pPr>
  </w:style>
  <w:style w:type="paragraph" w:styleId="PlainText">
    <w:name w:val="Plain Text"/>
    <w:basedOn w:val="Normal"/>
    <w:link w:val="PlainTextChar"/>
    <w:uiPriority w:val="99"/>
    <w:rPr>
      <w:rFonts w:ascii="Courier New" w:hAnsi="Courier New"/>
      <w:sz w:val="20"/>
      <w:lang w:val="x-none"/>
    </w:rPr>
  </w:style>
  <w:style w:type="paragraph" w:customStyle="1" w:styleId="xl24">
    <w:name w:val="xl24"/>
    <w:basedOn w:val="Normal"/>
    <w:pPr>
      <w:spacing w:before="100" w:beforeAutospacing="1" w:after="100" w:afterAutospacing="1"/>
    </w:pPr>
    <w:rPr>
      <w:rFonts w:eastAsia="Arial Unicode MS"/>
      <w:b/>
      <w:bCs/>
      <w:sz w:val="22"/>
      <w:szCs w:val="22"/>
    </w:rPr>
  </w:style>
  <w:style w:type="paragraph" w:customStyle="1" w:styleId="xl25">
    <w:name w:val="xl25"/>
    <w:basedOn w:val="Normal"/>
    <w:pPr>
      <w:spacing w:before="100" w:beforeAutospacing="1" w:after="100" w:afterAutospacing="1"/>
    </w:pPr>
    <w:rPr>
      <w:rFonts w:eastAsia="Arial Unicode MS"/>
      <w:b/>
      <w:bCs/>
      <w:sz w:val="22"/>
      <w:szCs w:val="22"/>
    </w:rPr>
  </w:style>
  <w:style w:type="paragraph" w:customStyle="1" w:styleId="xl26">
    <w:name w:val="xl26"/>
    <w:basedOn w:val="Normal"/>
    <w:pPr>
      <w:spacing w:before="100" w:beforeAutospacing="1" w:after="100" w:afterAutospacing="1"/>
      <w:jc w:val="center"/>
    </w:pPr>
    <w:rPr>
      <w:rFonts w:eastAsia="Arial Unicode MS"/>
      <w:b/>
      <w:bCs/>
      <w:sz w:val="22"/>
      <w:szCs w:val="22"/>
    </w:rPr>
  </w:style>
  <w:style w:type="paragraph" w:customStyle="1" w:styleId="xl27">
    <w:name w:val="xl27"/>
    <w:basedOn w:val="Normal"/>
    <w:pPr>
      <w:pBdr>
        <w:left w:val="single" w:sz="8" w:space="0" w:color="auto"/>
      </w:pBdr>
      <w:spacing w:before="100" w:beforeAutospacing="1" w:after="100" w:afterAutospacing="1"/>
    </w:pPr>
    <w:rPr>
      <w:rFonts w:eastAsia="Arial Unicode MS"/>
      <w:b/>
      <w:bCs/>
      <w:sz w:val="22"/>
      <w:szCs w:val="22"/>
    </w:rPr>
  </w:style>
  <w:style w:type="paragraph" w:customStyle="1" w:styleId="xl28">
    <w:name w:val="xl28"/>
    <w:basedOn w:val="Normal"/>
    <w:pPr>
      <w:pBdr>
        <w:left w:val="single" w:sz="8" w:space="0" w:color="auto"/>
        <w:right w:val="single" w:sz="8" w:space="0" w:color="auto"/>
      </w:pBdr>
      <w:spacing w:before="100" w:beforeAutospacing="1" w:after="100" w:afterAutospacing="1"/>
      <w:jc w:val="center"/>
    </w:pPr>
    <w:rPr>
      <w:rFonts w:eastAsia="Arial Unicode MS"/>
      <w:b/>
      <w:bCs/>
      <w:sz w:val="22"/>
      <w:szCs w:val="22"/>
    </w:rPr>
  </w:style>
  <w:style w:type="paragraph" w:customStyle="1" w:styleId="xl29">
    <w:name w:val="xl29"/>
    <w:basedOn w:val="Normal"/>
    <w:pPr>
      <w:pBdr>
        <w:left w:val="single" w:sz="8" w:space="0" w:color="auto"/>
      </w:pBdr>
      <w:spacing w:before="100" w:beforeAutospacing="1" w:after="100" w:afterAutospacing="1"/>
    </w:pPr>
    <w:rPr>
      <w:rFonts w:eastAsia="Arial Unicode MS"/>
      <w:sz w:val="22"/>
      <w:szCs w:val="22"/>
    </w:rPr>
  </w:style>
  <w:style w:type="paragraph" w:customStyle="1" w:styleId="xl30">
    <w:name w:val="xl30"/>
    <w:basedOn w:val="Normal"/>
    <w:pPr>
      <w:pBdr>
        <w:left w:val="single" w:sz="4" w:space="0" w:color="auto"/>
        <w:right w:val="single" w:sz="4" w:space="0" w:color="auto"/>
      </w:pBdr>
      <w:spacing w:before="100" w:beforeAutospacing="1" w:after="100" w:afterAutospacing="1"/>
      <w:jc w:val="center"/>
    </w:pPr>
    <w:rPr>
      <w:rFonts w:eastAsia="Arial Unicode MS"/>
      <w:sz w:val="22"/>
      <w:szCs w:val="22"/>
    </w:rPr>
  </w:style>
  <w:style w:type="paragraph" w:customStyle="1" w:styleId="xl31">
    <w:name w:val="xl31"/>
    <w:basedOn w:val="Normal"/>
    <w:pPr>
      <w:pBdr>
        <w:left w:val="single" w:sz="4" w:space="0" w:color="auto"/>
        <w:right w:val="single" w:sz="8" w:space="0" w:color="auto"/>
      </w:pBdr>
      <w:spacing w:before="100" w:beforeAutospacing="1" w:after="100" w:afterAutospacing="1"/>
    </w:pPr>
    <w:rPr>
      <w:rFonts w:eastAsia="Arial Unicode MS"/>
      <w:sz w:val="22"/>
      <w:szCs w:val="22"/>
    </w:rPr>
  </w:style>
  <w:style w:type="paragraph" w:customStyle="1" w:styleId="xl32">
    <w:name w:val="xl32"/>
    <w:basedOn w:val="Normal"/>
    <w:pPr>
      <w:pBdr>
        <w:left w:val="single" w:sz="4" w:space="0" w:color="auto"/>
        <w:right w:val="single" w:sz="8" w:space="0" w:color="auto"/>
      </w:pBdr>
      <w:spacing w:before="100" w:beforeAutospacing="1" w:after="100" w:afterAutospacing="1"/>
    </w:pPr>
    <w:rPr>
      <w:rFonts w:eastAsia="Arial Unicode MS"/>
      <w:sz w:val="22"/>
      <w:szCs w:val="22"/>
    </w:rPr>
  </w:style>
  <w:style w:type="paragraph" w:customStyle="1" w:styleId="xl33">
    <w:name w:val="xl33"/>
    <w:basedOn w:val="Normal"/>
    <w:pPr>
      <w:pBdr>
        <w:right w:val="single" w:sz="8" w:space="0" w:color="auto"/>
      </w:pBdr>
      <w:spacing w:before="100" w:beforeAutospacing="1" w:after="100" w:afterAutospacing="1"/>
    </w:pPr>
    <w:rPr>
      <w:rFonts w:eastAsia="Arial Unicode MS"/>
      <w:sz w:val="22"/>
      <w:szCs w:val="22"/>
    </w:rPr>
  </w:style>
  <w:style w:type="paragraph" w:customStyle="1" w:styleId="xl34">
    <w:name w:val="xl34"/>
    <w:basedOn w:val="Normal"/>
    <w:pPr>
      <w:pBdr>
        <w:left w:val="single" w:sz="8" w:space="0" w:color="auto"/>
      </w:pBdr>
      <w:spacing w:before="100" w:beforeAutospacing="1" w:after="100" w:afterAutospacing="1"/>
      <w:jc w:val="both"/>
      <w:textAlignment w:val="top"/>
    </w:pPr>
    <w:rPr>
      <w:rFonts w:eastAsia="Arial Unicode MS"/>
      <w:sz w:val="22"/>
      <w:szCs w:val="22"/>
    </w:rPr>
  </w:style>
  <w:style w:type="paragraph" w:customStyle="1" w:styleId="xl35">
    <w:name w:val="xl35"/>
    <w:basedOn w:val="Normal"/>
    <w:pPr>
      <w:pBdr>
        <w:left w:val="single" w:sz="4" w:space="0" w:color="auto"/>
        <w:right w:val="single" w:sz="4" w:space="0" w:color="auto"/>
      </w:pBdr>
      <w:spacing w:before="100" w:beforeAutospacing="1" w:after="100" w:afterAutospacing="1"/>
      <w:jc w:val="center"/>
      <w:textAlignment w:val="top"/>
    </w:pPr>
    <w:rPr>
      <w:rFonts w:eastAsia="Arial Unicode MS"/>
      <w:sz w:val="22"/>
      <w:szCs w:val="22"/>
    </w:rPr>
  </w:style>
  <w:style w:type="paragraph" w:customStyle="1" w:styleId="xl36">
    <w:name w:val="xl36"/>
    <w:basedOn w:val="Normal"/>
    <w:pPr>
      <w:pBdr>
        <w:left w:val="single" w:sz="4" w:space="0" w:color="auto"/>
        <w:right w:val="single" w:sz="8" w:space="0" w:color="auto"/>
      </w:pBdr>
      <w:spacing w:before="100" w:beforeAutospacing="1" w:after="100" w:afterAutospacing="1"/>
      <w:jc w:val="both"/>
      <w:textAlignment w:val="top"/>
    </w:pPr>
    <w:rPr>
      <w:rFonts w:eastAsia="Arial Unicode MS"/>
      <w:sz w:val="22"/>
      <w:szCs w:val="22"/>
    </w:rPr>
  </w:style>
  <w:style w:type="paragraph" w:customStyle="1" w:styleId="xl37">
    <w:name w:val="xl37"/>
    <w:basedOn w:val="Normal"/>
    <w:pPr>
      <w:pBdr>
        <w:left w:val="single" w:sz="8" w:space="0" w:color="auto"/>
        <w:bottom w:val="single" w:sz="4" w:space="0" w:color="auto"/>
      </w:pBdr>
      <w:spacing w:before="100" w:beforeAutospacing="1" w:after="100" w:afterAutospacing="1"/>
      <w:jc w:val="both"/>
      <w:textAlignment w:val="top"/>
    </w:pPr>
    <w:rPr>
      <w:rFonts w:eastAsia="Arial Unicode MS"/>
      <w:sz w:val="22"/>
      <w:szCs w:val="22"/>
    </w:rPr>
  </w:style>
  <w:style w:type="paragraph" w:customStyle="1" w:styleId="xl38">
    <w:name w:val="xl38"/>
    <w:basedOn w:val="Normal"/>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sz w:val="22"/>
      <w:szCs w:val="22"/>
    </w:rPr>
  </w:style>
  <w:style w:type="paragraph" w:customStyle="1" w:styleId="xl39">
    <w:name w:val="xl39"/>
    <w:basedOn w:val="Normal"/>
    <w:pPr>
      <w:pBdr>
        <w:left w:val="single" w:sz="4" w:space="0" w:color="auto"/>
        <w:bottom w:val="single" w:sz="4" w:space="0" w:color="auto"/>
        <w:right w:val="single" w:sz="8" w:space="0" w:color="auto"/>
      </w:pBdr>
      <w:spacing w:before="100" w:beforeAutospacing="1" w:after="100" w:afterAutospacing="1"/>
      <w:jc w:val="both"/>
      <w:textAlignment w:val="top"/>
    </w:pPr>
    <w:rPr>
      <w:rFonts w:eastAsia="Arial Unicode MS"/>
      <w:sz w:val="22"/>
      <w:szCs w:val="22"/>
    </w:rPr>
  </w:style>
  <w:style w:type="paragraph" w:customStyle="1" w:styleId="xl40">
    <w:name w:val="xl40"/>
    <w:basedOn w:val="Normal"/>
    <w:pPr>
      <w:spacing w:before="100" w:beforeAutospacing="1" w:after="100" w:afterAutospacing="1"/>
      <w:jc w:val="center"/>
      <w:textAlignment w:val="top"/>
    </w:pPr>
    <w:rPr>
      <w:rFonts w:eastAsia="Arial Unicode MS"/>
      <w:sz w:val="22"/>
      <w:szCs w:val="22"/>
    </w:rPr>
  </w:style>
  <w:style w:type="paragraph" w:customStyle="1" w:styleId="xl41">
    <w:name w:val="xl41"/>
    <w:basedOn w:val="Normal"/>
    <w:pPr>
      <w:spacing w:before="100" w:beforeAutospacing="1" w:after="100" w:afterAutospacing="1"/>
      <w:jc w:val="both"/>
      <w:textAlignment w:val="top"/>
    </w:pPr>
    <w:rPr>
      <w:rFonts w:eastAsia="Arial Unicode MS"/>
      <w:sz w:val="22"/>
      <w:szCs w:val="22"/>
    </w:rPr>
  </w:style>
  <w:style w:type="paragraph" w:customStyle="1" w:styleId="xl42">
    <w:name w:val="xl42"/>
    <w:basedOn w:val="Normal"/>
    <w:pPr>
      <w:spacing w:before="100" w:beforeAutospacing="1" w:after="100" w:afterAutospacing="1"/>
      <w:jc w:val="center"/>
    </w:pPr>
    <w:rPr>
      <w:rFonts w:eastAsia="Arial Unicode MS"/>
      <w:sz w:val="22"/>
      <w:szCs w:val="22"/>
    </w:rPr>
  </w:style>
  <w:style w:type="paragraph" w:customStyle="1" w:styleId="xl43">
    <w:name w:val="xl43"/>
    <w:basedOn w:val="Normal"/>
    <w:pPr>
      <w:pBdr>
        <w:top w:val="single" w:sz="8" w:space="0" w:color="auto"/>
        <w:left w:val="single" w:sz="8" w:space="0" w:color="auto"/>
        <w:bottom w:val="single" w:sz="8" w:space="0" w:color="auto"/>
      </w:pBdr>
      <w:spacing w:before="100" w:beforeAutospacing="1" w:after="100" w:afterAutospacing="1"/>
    </w:pPr>
    <w:rPr>
      <w:rFonts w:eastAsia="Arial Unicode MS"/>
      <w:b/>
      <w:bCs/>
      <w:sz w:val="22"/>
      <w:szCs w:val="22"/>
    </w:rPr>
  </w:style>
  <w:style w:type="paragraph" w:customStyle="1" w:styleId="xl44">
    <w:name w:val="xl44"/>
    <w:basedOn w:val="Normal"/>
    <w:pPr>
      <w:pBdr>
        <w:top w:val="single" w:sz="8" w:space="0" w:color="auto"/>
        <w:bottom w:val="single" w:sz="8" w:space="0" w:color="auto"/>
      </w:pBdr>
      <w:spacing w:before="100" w:beforeAutospacing="1" w:after="100" w:afterAutospacing="1"/>
      <w:jc w:val="center"/>
    </w:pPr>
    <w:rPr>
      <w:rFonts w:eastAsia="Arial Unicode MS"/>
      <w:b/>
      <w:bCs/>
      <w:sz w:val="22"/>
      <w:szCs w:val="22"/>
    </w:rPr>
  </w:style>
  <w:style w:type="paragraph" w:customStyle="1" w:styleId="xl45">
    <w:name w:val="xl45"/>
    <w:basedOn w:val="Normal"/>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46">
    <w:name w:val="xl46"/>
    <w:basedOn w:val="Normal"/>
    <w:pPr>
      <w:pBdr>
        <w:left w:val="single" w:sz="4" w:space="0" w:color="auto"/>
      </w:pBdr>
      <w:spacing w:before="100" w:beforeAutospacing="1" w:after="100" w:afterAutospacing="1"/>
    </w:pPr>
    <w:rPr>
      <w:rFonts w:eastAsia="Arial Unicode MS"/>
      <w:sz w:val="22"/>
      <w:szCs w:val="22"/>
    </w:rPr>
  </w:style>
  <w:style w:type="paragraph" w:customStyle="1" w:styleId="xl47">
    <w:name w:val="xl47"/>
    <w:basedOn w:val="Normal"/>
    <w:pPr>
      <w:pBdr>
        <w:left w:val="single" w:sz="8" w:space="0" w:color="auto"/>
        <w:bottom w:val="single" w:sz="8" w:space="0" w:color="auto"/>
      </w:pBdr>
      <w:spacing w:before="100" w:beforeAutospacing="1" w:after="100" w:afterAutospacing="1"/>
    </w:pPr>
    <w:rPr>
      <w:rFonts w:eastAsia="Arial Unicode MS"/>
      <w:sz w:val="22"/>
      <w:szCs w:val="22"/>
    </w:rPr>
  </w:style>
  <w:style w:type="paragraph" w:customStyle="1" w:styleId="xl48">
    <w:name w:val="xl48"/>
    <w:basedOn w:val="Normal"/>
    <w:pPr>
      <w:pBdr>
        <w:bottom w:val="single" w:sz="8" w:space="0" w:color="auto"/>
      </w:pBdr>
      <w:spacing w:before="100" w:beforeAutospacing="1" w:after="100" w:afterAutospacing="1"/>
      <w:jc w:val="center"/>
    </w:pPr>
    <w:rPr>
      <w:rFonts w:eastAsia="Arial Unicode MS"/>
      <w:sz w:val="22"/>
      <w:szCs w:val="22"/>
    </w:rPr>
  </w:style>
  <w:style w:type="paragraph" w:customStyle="1" w:styleId="xl49">
    <w:name w:val="xl49"/>
    <w:basedOn w:val="Normal"/>
    <w:pPr>
      <w:pBdr>
        <w:left w:val="single" w:sz="4"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0">
    <w:name w:val="xl50"/>
    <w:basedOn w:val="Normal"/>
    <w:pPr>
      <w:pBdr>
        <w:left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51">
    <w:name w:val="xl51"/>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52">
    <w:name w:val="xl52"/>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53">
    <w:name w:val="xl53"/>
    <w:basedOn w:val="Normal"/>
    <w:pPr>
      <w:pBdr>
        <w:left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4">
    <w:name w:val="xl54"/>
    <w:basedOn w:val="Normal"/>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5">
    <w:name w:val="xl55"/>
    <w:basedOn w:val="Normal"/>
    <w:pPr>
      <w:pBdr>
        <w:top w:val="single" w:sz="8" w:space="0" w:color="auto"/>
      </w:pBdr>
      <w:spacing w:before="100" w:beforeAutospacing="1" w:after="100" w:afterAutospacing="1"/>
    </w:pPr>
    <w:rPr>
      <w:rFonts w:eastAsia="Arial Unicode MS"/>
      <w:sz w:val="22"/>
      <w:szCs w:val="22"/>
    </w:rPr>
  </w:style>
  <w:style w:type="paragraph" w:customStyle="1" w:styleId="xl56">
    <w:name w:val="xl56"/>
    <w:basedOn w:val="Normal"/>
    <w:pPr>
      <w:spacing w:before="100" w:beforeAutospacing="1" w:after="100" w:afterAutospacing="1"/>
    </w:pPr>
    <w:rPr>
      <w:rFonts w:eastAsia="Arial Unicode MS"/>
      <w:sz w:val="22"/>
      <w:szCs w:val="22"/>
    </w:rPr>
  </w:style>
  <w:style w:type="paragraph" w:customStyle="1" w:styleId="xl57">
    <w:name w:val="xl57"/>
    <w:basedOn w:val="Normal"/>
    <w:pPr>
      <w:pBdr>
        <w:bottom w:val="single" w:sz="8" w:space="0" w:color="auto"/>
      </w:pBdr>
      <w:spacing w:before="100" w:beforeAutospacing="1" w:after="100" w:afterAutospacing="1"/>
    </w:pPr>
    <w:rPr>
      <w:rFonts w:eastAsia="Arial Unicode MS"/>
      <w:sz w:val="22"/>
      <w:szCs w:val="22"/>
    </w:rPr>
  </w:style>
  <w:style w:type="paragraph" w:customStyle="1" w:styleId="xl58">
    <w:name w:val="xl58"/>
    <w:basedOn w:val="Normal"/>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59">
    <w:name w:val="xl59"/>
    <w:basedOn w:val="Normal"/>
    <w:pPr>
      <w:pBdr>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60">
    <w:name w:val="xl60"/>
    <w:basedOn w:val="Normal"/>
    <w:pPr>
      <w:pBdr>
        <w:left w:val="single" w:sz="8"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61">
    <w:name w:val="xl61"/>
    <w:basedOn w:val="Normal"/>
    <w:pPr>
      <w:pBdr>
        <w:left w:val="single" w:sz="8" w:space="0" w:color="auto"/>
        <w:bottom w:val="single" w:sz="4" w:space="0" w:color="auto"/>
      </w:pBdr>
      <w:spacing w:before="100" w:beforeAutospacing="1" w:after="100" w:afterAutospacing="1"/>
    </w:pPr>
    <w:rPr>
      <w:rFonts w:eastAsia="Arial Unicode MS"/>
      <w:sz w:val="22"/>
      <w:szCs w:val="22"/>
    </w:rPr>
  </w:style>
  <w:style w:type="paragraph" w:customStyle="1" w:styleId="xl62">
    <w:name w:val="xl62"/>
    <w:basedOn w:val="Normal"/>
    <w:pPr>
      <w:pBdr>
        <w:left w:val="single" w:sz="4" w:space="0" w:color="auto"/>
        <w:bottom w:val="single" w:sz="4" w:space="0" w:color="auto"/>
        <w:right w:val="single" w:sz="4" w:space="0" w:color="auto"/>
      </w:pBdr>
      <w:spacing w:before="100" w:beforeAutospacing="1" w:after="100" w:afterAutospacing="1"/>
      <w:jc w:val="center"/>
    </w:pPr>
    <w:rPr>
      <w:rFonts w:eastAsia="Arial Unicode MS"/>
      <w:sz w:val="22"/>
      <w:szCs w:val="22"/>
    </w:rPr>
  </w:style>
  <w:style w:type="paragraph" w:customStyle="1" w:styleId="xl63">
    <w:name w:val="xl63"/>
    <w:basedOn w:val="Normal"/>
    <w:pPr>
      <w:pBdr>
        <w:left w:val="single" w:sz="4"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64">
    <w:name w:val="xl64"/>
    <w:basedOn w:val="Normal"/>
    <w:pPr>
      <w:pBdr>
        <w:left w:val="single" w:sz="4" w:space="0" w:color="auto"/>
      </w:pBdr>
      <w:spacing w:before="100" w:beforeAutospacing="1" w:after="100" w:afterAutospacing="1"/>
    </w:pPr>
    <w:rPr>
      <w:rFonts w:eastAsia="Arial Unicode MS"/>
      <w:sz w:val="22"/>
      <w:szCs w:val="22"/>
    </w:rPr>
  </w:style>
  <w:style w:type="paragraph" w:customStyle="1" w:styleId="xl65">
    <w:name w:val="xl65"/>
    <w:basedOn w:val="Normal"/>
    <w:pPr>
      <w:pBdr>
        <w:top w:val="single" w:sz="4" w:space="0" w:color="auto"/>
        <w:left w:val="single" w:sz="8" w:space="0" w:color="auto"/>
        <w:right w:val="single" w:sz="8" w:space="0" w:color="auto"/>
      </w:pBdr>
      <w:spacing w:before="100" w:beforeAutospacing="1" w:after="100" w:afterAutospacing="1"/>
    </w:pPr>
    <w:rPr>
      <w:rFonts w:eastAsia="Arial Unicode MS"/>
      <w:sz w:val="22"/>
      <w:szCs w:val="22"/>
    </w:rPr>
  </w:style>
  <w:style w:type="paragraph" w:customStyle="1" w:styleId="xl66">
    <w:name w:val="xl66"/>
    <w:basedOn w:val="Normal"/>
    <w:pPr>
      <w:pBdr>
        <w:left w:val="single" w:sz="4" w:space="0" w:color="auto"/>
        <w:bottom w:val="single" w:sz="8" w:space="0" w:color="auto"/>
        <w:right w:val="single" w:sz="4" w:space="0" w:color="auto"/>
      </w:pBdr>
      <w:spacing w:before="100" w:beforeAutospacing="1" w:after="100" w:afterAutospacing="1"/>
      <w:jc w:val="center"/>
    </w:pPr>
    <w:rPr>
      <w:rFonts w:eastAsia="Arial Unicode MS"/>
      <w:sz w:val="22"/>
      <w:szCs w:val="22"/>
    </w:rPr>
  </w:style>
  <w:style w:type="paragraph" w:customStyle="1" w:styleId="xl67">
    <w:name w:val="xl67"/>
    <w:basedOn w:val="Normal"/>
    <w:pPr>
      <w:pBdr>
        <w:left w:val="single" w:sz="4" w:space="0" w:color="auto"/>
        <w:bottom w:val="single" w:sz="8" w:space="0" w:color="auto"/>
      </w:pBdr>
      <w:spacing w:before="100" w:beforeAutospacing="1" w:after="100" w:afterAutospacing="1"/>
    </w:pPr>
    <w:rPr>
      <w:rFonts w:eastAsia="Arial Unicode MS"/>
      <w:sz w:val="22"/>
      <w:szCs w:val="22"/>
    </w:rPr>
  </w:style>
  <w:style w:type="paragraph" w:customStyle="1" w:styleId="xl68">
    <w:name w:val="xl68"/>
    <w:basedOn w:val="Normal"/>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b/>
      <w:bCs/>
      <w:sz w:val="22"/>
      <w:szCs w:val="22"/>
    </w:rPr>
  </w:style>
  <w:style w:type="paragraph" w:customStyle="1" w:styleId="Texte">
    <w:name w:val="Texte"/>
    <w:basedOn w:val="Normal"/>
    <w:pPr>
      <w:widowControl w:val="0"/>
      <w:tabs>
        <w:tab w:val="left" w:pos="720"/>
      </w:tabs>
      <w:spacing w:before="120" w:after="120"/>
      <w:jc w:val="both"/>
    </w:pPr>
    <w:rPr>
      <w:sz w:val="22"/>
    </w:rPr>
  </w:style>
  <w:style w:type="paragraph" w:styleId="NormalWeb">
    <w:name w:val="Normal (Web)"/>
    <w:basedOn w:val="Normal"/>
    <w:uiPriority w:val="99"/>
    <w:rsid w:val="00424E0F"/>
    <w:pPr>
      <w:spacing w:before="100" w:beforeAutospacing="1" w:after="100" w:afterAutospacing="1"/>
    </w:pPr>
    <w:rPr>
      <w:rFonts w:ascii="Verdana" w:hAnsi="Verdana"/>
      <w:color w:val="000000"/>
      <w:sz w:val="18"/>
      <w:szCs w:val="18"/>
      <w:lang w:val="en-US"/>
    </w:rPr>
  </w:style>
  <w:style w:type="paragraph" w:customStyle="1" w:styleId="Para-decision">
    <w:name w:val="Para-decision"/>
    <w:basedOn w:val="Normal"/>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textAlignment w:val="baseline"/>
    </w:pPr>
    <w:rPr>
      <w:rFonts w:ascii="Courier" w:hAnsi="Courier"/>
      <w:color w:val="000000"/>
      <w:sz w:val="20"/>
      <w:lang w:val="en-GB"/>
    </w:rPr>
  </w:style>
  <w:style w:type="character" w:styleId="FollowedHyperlink">
    <w:name w:val="FollowedHyperlink"/>
    <w:rsid w:val="00424E0F"/>
    <w:rPr>
      <w:color w:val="800080"/>
      <w:u w:val="single"/>
    </w:rPr>
  </w:style>
  <w:style w:type="paragraph" w:customStyle="1" w:styleId="xl22">
    <w:name w:val="xl22"/>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rPr>
  </w:style>
  <w:style w:type="paragraph" w:customStyle="1" w:styleId="xl23">
    <w:name w:val="xl23"/>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color w:val="000000"/>
    </w:rPr>
  </w:style>
  <w:style w:type="paragraph" w:customStyle="1" w:styleId="content">
    <w:name w:val="content"/>
    <w:basedOn w:val="Normal"/>
    <w:pPr>
      <w:spacing w:before="100" w:beforeAutospacing="1" w:after="100" w:afterAutospacing="1" w:line="260" w:lineRule="atLeast"/>
      <w:jc w:val="both"/>
    </w:pPr>
    <w:rPr>
      <w:rFonts w:ascii="Arial Unicode MS" w:eastAsia="Arial Unicode MS" w:hAnsi="Arial Unicode MS" w:cs="Arial Unicode MS"/>
      <w:sz w:val="18"/>
      <w:szCs w:val="18"/>
    </w:rPr>
  </w:style>
  <w:style w:type="paragraph" w:customStyle="1" w:styleId="Para20">
    <w:name w:val="Para2"/>
    <w:basedOn w:val="Para1"/>
    <w:rsid w:val="00424E0F"/>
    <w:pPr>
      <w:autoSpaceDE w:val="0"/>
      <w:autoSpaceDN w:val="0"/>
    </w:pPr>
  </w:style>
  <w:style w:type="paragraph" w:customStyle="1" w:styleId="HEADINGNOTFORTOC">
    <w:name w:val="HEADING (NOT FOR TOC)"/>
    <w:basedOn w:val="Heading1"/>
    <w:next w:val="Heading2"/>
    <w:rsid w:val="00424E0F"/>
  </w:style>
  <w:style w:type="paragraph" w:styleId="Subtitle">
    <w:name w:val="Subtitle"/>
    <w:basedOn w:val="Normal"/>
    <w:link w:val="SubtitleChar"/>
    <w:uiPriority w:val="11"/>
    <w:qFormat/>
    <w:rPr>
      <w:b/>
      <w:bCs/>
      <w:lang w:val="en-GB"/>
    </w:rPr>
  </w:style>
  <w:style w:type="character" w:styleId="Strong">
    <w:name w:val="Strong"/>
    <w:qFormat/>
    <w:rsid w:val="00424E0F"/>
    <w:rPr>
      <w:b/>
      <w:bCs/>
    </w:rPr>
  </w:style>
  <w:style w:type="paragraph" w:customStyle="1" w:styleId="Para10">
    <w:name w:val="Para 1"/>
    <w:basedOn w:val="BodyText"/>
    <w:qFormat/>
    <w:rsid w:val="00424E0F"/>
    <w:pPr>
      <w:ind w:firstLine="0"/>
    </w:pPr>
    <w:rPr>
      <w:rFonts w:eastAsia="MS Mincho"/>
      <w:bCs/>
      <w:iCs w:val="0"/>
      <w:szCs w:val="22"/>
    </w:rPr>
  </w:style>
  <w:style w:type="paragraph" w:customStyle="1" w:styleId="Style1">
    <w:name w:val="Style1"/>
    <w:basedOn w:val="Para10"/>
    <w:pPr>
      <w:numPr>
        <w:ilvl w:val="1"/>
        <w:numId w:val="2"/>
      </w:numPr>
      <w:tabs>
        <w:tab w:val="clear" w:pos="1800"/>
        <w:tab w:val="num" w:pos="360"/>
      </w:tabs>
    </w:pPr>
  </w:style>
  <w:style w:type="paragraph" w:customStyle="1" w:styleId="aident">
    <w:name w:val="(a) ident"/>
    <w:basedOn w:val="Normal"/>
    <w:pPr>
      <w:numPr>
        <w:numId w:val="3"/>
      </w:numPr>
      <w:autoSpaceDE w:val="0"/>
      <w:autoSpaceDN w:val="0"/>
      <w:spacing w:before="120" w:after="120"/>
    </w:pPr>
    <w:rPr>
      <w:snapToGrid w:val="0"/>
      <w:sz w:val="22"/>
      <w:szCs w:val="18"/>
      <w:lang w:val="en-GB"/>
    </w:rPr>
  </w:style>
  <w:style w:type="paragraph" w:styleId="BalloonText">
    <w:name w:val="Balloon Text"/>
    <w:basedOn w:val="Normal"/>
    <w:link w:val="BalloonTextChar"/>
    <w:semiHidden/>
    <w:rsid w:val="00424E0F"/>
    <w:rPr>
      <w:rFonts w:ascii="Tahoma" w:hAnsi="Tahoma" w:cs="Tahoma"/>
      <w:sz w:val="16"/>
      <w:szCs w:val="16"/>
    </w:rPr>
  </w:style>
  <w:style w:type="paragraph" w:customStyle="1" w:styleId="Paranum">
    <w:name w:val="Paranum"/>
    <w:basedOn w:val="Para1"/>
    <w:rsid w:val="00424E0F"/>
    <w:pPr>
      <w:numPr>
        <w:numId w:val="10"/>
      </w:numPr>
      <w:spacing w:line="240" w:lineRule="exact"/>
    </w:pPr>
    <w:rPr>
      <w:snapToGrid/>
      <w:szCs w:val="20"/>
      <w:lang w:val="en-US"/>
    </w:rPr>
  </w:style>
  <w:style w:type="paragraph" w:customStyle="1" w:styleId="Document1">
    <w:name w:val="Document 1"/>
    <w:basedOn w:val="Normal"/>
    <w:next w:val="Normal"/>
    <w:pPr>
      <w:suppressAutoHyphens/>
      <w:overflowPunct w:val="0"/>
      <w:autoSpaceDE w:val="0"/>
      <w:autoSpaceDN w:val="0"/>
      <w:adjustRightInd w:val="0"/>
      <w:spacing w:after="120" w:line="240" w:lineRule="exact"/>
      <w:textAlignment w:val="baseline"/>
    </w:pPr>
    <w:rPr>
      <w:rFonts w:ascii="Courier" w:hAnsi="Courier"/>
      <w:sz w:val="20"/>
      <w:lang w:val="en-GB"/>
    </w:rPr>
  </w:style>
  <w:style w:type="paragraph" w:customStyle="1" w:styleId="Head2">
    <w:name w:val="Head2"/>
    <w:basedOn w:val="Normal"/>
    <w:pPr>
      <w:keepNext/>
      <w:overflowPunct w:val="0"/>
      <w:autoSpaceDE w:val="0"/>
      <w:autoSpaceDN w:val="0"/>
      <w:adjustRightInd w:val="0"/>
      <w:spacing w:line="240" w:lineRule="exact"/>
      <w:jc w:val="center"/>
      <w:textAlignment w:val="baseline"/>
    </w:pPr>
    <w:rPr>
      <w:rFonts w:ascii="Courier" w:hAnsi="Courier"/>
      <w:sz w:val="20"/>
    </w:rPr>
  </w:style>
  <w:style w:type="paragraph" w:customStyle="1" w:styleId="Masthead">
    <w:name w:val="Masthead"/>
    <w:basedOn w:val="Normal"/>
    <w:next w:val="Normal"/>
    <w:pPr>
      <w:overflowPunct w:val="0"/>
      <w:autoSpaceDE w:val="0"/>
      <w:autoSpaceDN w:val="0"/>
      <w:adjustRightInd w:val="0"/>
      <w:textAlignment w:val="baseline"/>
    </w:pPr>
    <w:rPr>
      <w:rFonts w:ascii="Courier" w:hAnsi="Courier"/>
      <w:sz w:val="20"/>
    </w:rPr>
  </w:style>
  <w:style w:type="paragraph" w:customStyle="1" w:styleId="para1indent">
    <w:name w:val="para1indent"/>
    <w:basedOn w:val="Para1"/>
    <w:pPr>
      <w:tabs>
        <w:tab w:val="left" w:pos="360"/>
      </w:tabs>
      <w:overflowPunct w:val="0"/>
      <w:autoSpaceDE w:val="0"/>
      <w:autoSpaceDN w:val="0"/>
      <w:adjustRightInd w:val="0"/>
      <w:textAlignment w:val="baseline"/>
    </w:pPr>
    <w:rPr>
      <w:rFonts w:ascii="Courier" w:hAnsi="Courier"/>
      <w:sz w:val="20"/>
      <w:szCs w:val="20"/>
      <w:lang w:val="en-US"/>
    </w:rPr>
  </w:style>
  <w:style w:type="paragraph" w:customStyle="1" w:styleId="Paranumbered">
    <w:name w:val="Paranumbered"/>
    <w:basedOn w:val="Normal"/>
    <w:pPr>
      <w:tabs>
        <w:tab w:val="left" w:pos="720"/>
      </w:tabs>
      <w:overflowPunct w:val="0"/>
      <w:autoSpaceDE w:val="0"/>
      <w:autoSpaceDN w:val="0"/>
      <w:adjustRightInd w:val="0"/>
      <w:spacing w:before="120" w:after="120" w:line="240" w:lineRule="exact"/>
      <w:textAlignment w:val="baseline"/>
    </w:pPr>
    <w:rPr>
      <w:rFonts w:ascii="Courier" w:hAnsi="Courier"/>
      <w:sz w:val="20"/>
    </w:rPr>
  </w:style>
  <w:style w:type="paragraph" w:customStyle="1" w:styleId="p3">
    <w:name w:val="p3"/>
    <w:basedOn w:val="Normal"/>
    <w:pPr>
      <w:widowControl w:val="0"/>
      <w:tabs>
        <w:tab w:val="left" w:pos="204"/>
      </w:tabs>
      <w:autoSpaceDE w:val="0"/>
      <w:autoSpaceDN w:val="0"/>
      <w:adjustRightInd w:val="0"/>
      <w:spacing w:line="260" w:lineRule="atLeast"/>
    </w:pPr>
    <w:rPr>
      <w:sz w:val="20"/>
    </w:rPr>
  </w:style>
  <w:style w:type="character" w:customStyle="1" w:styleId="BodyTextChar">
    <w:name w:val="Body Text Char"/>
    <w:rsid w:val="00424E0F"/>
    <w:rPr>
      <w:iCs/>
      <w:sz w:val="22"/>
      <w:szCs w:val="24"/>
      <w:lang w:val="en-GB" w:eastAsia="en-US" w:bidi="ar-SA"/>
    </w:r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paragraph" w:customStyle="1" w:styleId="Para1alternative">
    <w:name w:val="Para1 (alternative)"/>
    <w:basedOn w:val="Normal"/>
    <w:pPr>
      <w:numPr>
        <w:numId w:val="4"/>
      </w:numPr>
      <w:spacing w:before="120" w:after="120"/>
    </w:pPr>
    <w:rPr>
      <w:rFonts w:eastAsia="MS Mincho"/>
      <w:snapToGrid w:val="0"/>
      <w:sz w:val="22"/>
      <w:szCs w:val="18"/>
      <w:lang w:val="en-GB"/>
    </w:rPr>
  </w:style>
  <w:style w:type="paragraph" w:customStyle="1" w:styleId="MainParanoChapter">
    <w:name w:val="Main Para no Chapter #"/>
    <w:basedOn w:val="Normal"/>
    <w:pPr>
      <w:tabs>
        <w:tab w:val="left" w:pos="810"/>
      </w:tabs>
      <w:overflowPunct w:val="0"/>
      <w:autoSpaceDE w:val="0"/>
      <w:autoSpaceDN w:val="0"/>
      <w:adjustRightInd w:val="0"/>
      <w:spacing w:after="240"/>
      <w:textAlignment w:val="baseline"/>
    </w:pPr>
  </w:style>
  <w:style w:type="character" w:customStyle="1" w:styleId="content1">
    <w:name w:val="content1"/>
    <w:rPr>
      <w:rFonts w:ascii="Arial" w:hAnsi="Arial" w:cs="Arial" w:hint="default"/>
      <w:b w:val="0"/>
      <w:bCs w:val="0"/>
      <w:color w:val="000000"/>
      <w:sz w:val="24"/>
      <w:szCs w:val="24"/>
    </w:rPr>
  </w:style>
  <w:style w:type="character" w:styleId="CommentReference">
    <w:name w:val="annotation reference"/>
    <w:uiPriority w:val="99"/>
    <w:semiHidden/>
    <w:rPr>
      <w:sz w:val="16"/>
      <w:szCs w:val="16"/>
    </w:rPr>
  </w:style>
  <w:style w:type="paragraph" w:styleId="CommentText">
    <w:name w:val="annotation text"/>
    <w:basedOn w:val="Normal"/>
    <w:link w:val="CommentTextChar"/>
    <w:uiPriority w:val="99"/>
    <w:rPr>
      <w:sz w:val="20"/>
    </w:rPr>
  </w:style>
  <w:style w:type="character" w:customStyle="1" w:styleId="BodyText2Char">
    <w:name w:val="Body Text 2 Char"/>
    <w:uiPriority w:val="99"/>
    <w:rPr>
      <w:sz w:val="22"/>
      <w:lang w:val="en-US" w:eastAsia="en-US" w:bidi="ar-SA"/>
    </w:rPr>
  </w:style>
  <w:style w:type="character" w:customStyle="1" w:styleId="BodyText2CharCharChar">
    <w:name w:val="Body Text 2 Char Char Char"/>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Pr>
      <w:sz w:val="22"/>
      <w:lang w:val="en-US" w:eastAsia="en-US" w:bidi="ar-SA"/>
    </w:rPr>
  </w:style>
  <w:style w:type="paragraph" w:customStyle="1" w:styleId="StylePara1Firstline127cm">
    <w:name w:val="Style Para1 + First line:  1.27 cm"/>
    <w:basedOn w:val="Para1"/>
    <w:rsid w:val="00424E0F"/>
    <w:pPr>
      <w:tabs>
        <w:tab w:val="num" w:pos="360"/>
      </w:tabs>
    </w:pPr>
    <w:rPr>
      <w:szCs w:val="20"/>
    </w:rPr>
  </w:style>
  <w:style w:type="character" w:customStyle="1" w:styleId="Heading2Char">
    <w:name w:val="Heading 2 Char"/>
    <w:rPr>
      <w:b/>
      <w:bCs/>
      <w:i/>
      <w:iCs/>
      <w:sz w:val="22"/>
      <w:szCs w:val="24"/>
      <w:lang w:val="en-GB" w:eastAsia="en-US" w:bidi="ar-SA"/>
    </w:rPr>
  </w:style>
  <w:style w:type="paragraph" w:customStyle="1" w:styleId="subhead">
    <w:name w:val="subhead"/>
    <w:basedOn w:val="Normal"/>
    <w:next w:val="Para1"/>
    <w:pPr>
      <w:spacing w:before="120" w:after="120"/>
      <w:jc w:val="center"/>
    </w:pPr>
    <w:rPr>
      <w:rFonts w:cs="Angsana New"/>
      <w:i/>
      <w:sz w:val="22"/>
      <w:lang w:val="en-GB"/>
    </w:rPr>
  </w:style>
  <w:style w:type="character" w:styleId="Emphasis">
    <w:name w:val="Emphasis"/>
    <w:qFormat/>
    <w:rPr>
      <w:i/>
      <w:iCs/>
    </w:rPr>
  </w:style>
  <w:style w:type="character" w:customStyle="1" w:styleId="BlockTextChar">
    <w:name w:val="Block Text Char"/>
    <w:rPr>
      <w:sz w:val="24"/>
      <w:szCs w:val="24"/>
      <w:lang w:val="en-US" w:eastAsia="en-US" w:bidi="ar-SA"/>
    </w:rPr>
  </w:style>
  <w:style w:type="paragraph" w:customStyle="1" w:styleId="bodytext210">
    <w:name w:val="bodytext21"/>
    <w:basedOn w:val="Normal"/>
    <w:pPr>
      <w:spacing w:before="100" w:beforeAutospacing="1" w:after="100" w:afterAutospacing="1"/>
    </w:pPr>
    <w:rPr>
      <w:rFonts w:ascii="Arial Unicode MS" w:eastAsia="Arial Unicode MS" w:hAnsi="Arial Unicode MS" w:cs="Arial Unicode MS"/>
    </w:rPr>
  </w:style>
  <w:style w:type="character" w:customStyle="1" w:styleId="BodyText2CharCharCharCharCharCharCharCharCharCharCharCharCharCharCharCharCharCharCharChar">
    <w:name w:val="Body Text 2 Char Char Char Char Char Char Char Char Char Char Char Char Char Char Char Char Char Char Char Char"/>
    <w:rPr>
      <w:sz w:val="22"/>
      <w:lang w:val="en-US" w:eastAsia="en-US" w:bidi="ar-SA"/>
    </w:rPr>
  </w:style>
  <w:style w:type="paragraph" w:styleId="TOC1">
    <w:name w:val="toc 1"/>
    <w:basedOn w:val="Normal"/>
    <w:next w:val="Normal"/>
    <w:autoRedefine/>
    <w:semiHidden/>
    <w:rsid w:val="00424E0F"/>
    <w:pPr>
      <w:tabs>
        <w:tab w:val="left" w:pos="1440"/>
        <w:tab w:val="right" w:leader="dot" w:pos="9360"/>
      </w:tabs>
      <w:spacing w:after="120"/>
      <w:ind w:left="1440" w:right="540" w:hanging="1440"/>
    </w:pPr>
    <w:rPr>
      <w:noProof/>
      <w:szCs w:val="22"/>
    </w:rPr>
  </w:style>
  <w:style w:type="paragraph" w:styleId="CommentSubject">
    <w:name w:val="annotation subject"/>
    <w:basedOn w:val="CommentText"/>
    <w:next w:val="CommentText"/>
    <w:link w:val="CommentSubjectChar"/>
    <w:semiHidden/>
    <w:rPr>
      <w:b/>
      <w:bCs/>
    </w:rPr>
  </w:style>
  <w:style w:type="character" w:customStyle="1" w:styleId="MathieuRgnier">
    <w:name w:val="Mathieu Régnier"/>
    <w:semiHidden/>
    <w:rPr>
      <w:rFonts w:ascii="Arial" w:hAnsi="Arial" w:cs="Arial"/>
      <w:color w:val="auto"/>
      <w:sz w:val="20"/>
      <w:szCs w:val="20"/>
    </w:rPr>
  </w:style>
  <w:style w:type="paragraph" w:customStyle="1" w:styleId="bodytextnoindent">
    <w:name w:val="body text (no indent)"/>
    <w:basedOn w:val="Normal"/>
    <w:rsid w:val="00424E0F"/>
    <w:pPr>
      <w:widowControl w:val="0"/>
      <w:overflowPunct w:val="0"/>
      <w:autoSpaceDE w:val="0"/>
      <w:autoSpaceDN w:val="0"/>
      <w:adjustRightInd w:val="0"/>
      <w:spacing w:before="120" w:after="120"/>
      <w:textAlignment w:val="baseline"/>
    </w:pPr>
    <w:rPr>
      <w:szCs w:val="20"/>
      <w:lang w:eastAsia="de-DE"/>
    </w:rPr>
  </w:style>
  <w:style w:type="paragraph" w:customStyle="1" w:styleId="Bodytextitalic">
    <w:name w:val="Body text italic"/>
    <w:basedOn w:val="BodyText"/>
    <w:rsid w:val="00424E0F"/>
    <w:rPr>
      <w:i/>
      <w:iCs w:val="0"/>
    </w:rPr>
  </w:style>
  <w:style w:type="paragraph" w:customStyle="1" w:styleId="boxbody">
    <w:name w:val="boxbody"/>
    <w:basedOn w:val="Normal"/>
    <w:rsid w:val="00424E0F"/>
    <w:pPr>
      <w:spacing w:before="100" w:beforeAutospacing="1" w:after="100" w:afterAutospacing="1"/>
      <w:ind w:left="612" w:right="612"/>
    </w:pPr>
    <w:rPr>
      <w:rFonts w:ascii="Helvetica" w:eastAsia="Arial Unicode MS" w:hAnsi="Helvetica" w:cs="Arial Unicode MS"/>
      <w:sz w:val="18"/>
      <w:szCs w:val="18"/>
    </w:rPr>
  </w:style>
  <w:style w:type="paragraph" w:styleId="EndnoteText">
    <w:name w:val="endnote text"/>
    <w:basedOn w:val="Normal"/>
    <w:semiHidden/>
    <w:rsid w:val="00424E0F"/>
    <w:pPr>
      <w:widowControl w:val="0"/>
      <w:tabs>
        <w:tab w:val="left" w:pos="-720"/>
      </w:tabs>
      <w:suppressAutoHyphens/>
    </w:pPr>
    <w:rPr>
      <w:rFonts w:ascii="Courier New" w:hAnsi="Courier New"/>
    </w:rPr>
  </w:style>
  <w:style w:type="paragraph" w:customStyle="1" w:styleId="Heading-plain">
    <w:name w:val="Heading - plain"/>
    <w:basedOn w:val="Heading2"/>
    <w:next w:val="BodyText"/>
    <w:rsid w:val="00424E0F"/>
    <w:pPr>
      <w:tabs>
        <w:tab w:val="clear" w:pos="720"/>
        <w:tab w:val="left" w:pos="900"/>
      </w:tabs>
    </w:pPr>
    <w:rPr>
      <w:rFonts w:eastAsia="Batang"/>
      <w:b w:val="0"/>
      <w:bCs w:val="0"/>
      <w:szCs w:val="20"/>
    </w:rPr>
  </w:style>
  <w:style w:type="paragraph" w:customStyle="1" w:styleId="Heading1longmultiline">
    <w:name w:val="Heading 1 (long multiline)"/>
    <w:basedOn w:val="Heading1"/>
    <w:link w:val="Heading1longmultilineChar"/>
    <w:rsid w:val="00424E0F"/>
    <w:pPr>
      <w:ind w:left="1843" w:hanging="1134"/>
      <w:jc w:val="left"/>
    </w:pPr>
  </w:style>
  <w:style w:type="paragraph" w:customStyle="1" w:styleId="Heading1multiline">
    <w:name w:val="Heading 1 (multiline)"/>
    <w:basedOn w:val="Heading1"/>
    <w:rsid w:val="00424E0F"/>
    <w:pPr>
      <w:ind w:left="1843" w:right="996" w:hanging="567"/>
      <w:jc w:val="left"/>
    </w:pPr>
  </w:style>
  <w:style w:type="paragraph" w:customStyle="1" w:styleId="Heading2multiline">
    <w:name w:val="Heading 2 (multiline)"/>
    <w:basedOn w:val="Heading1"/>
    <w:next w:val="Normal"/>
    <w:rsid w:val="00424E0F"/>
    <w:pPr>
      <w:spacing w:before="120"/>
      <w:ind w:left="1843" w:right="998" w:hanging="567"/>
      <w:jc w:val="left"/>
    </w:pPr>
    <w:rPr>
      <w:i/>
      <w:iCs/>
      <w:caps w:val="0"/>
    </w:rPr>
  </w:style>
  <w:style w:type="paragraph" w:customStyle="1" w:styleId="Heading2longmultiline">
    <w:name w:val="Heading 2 (long multiline)"/>
    <w:basedOn w:val="Heading2multiline"/>
    <w:rsid w:val="00424E0F"/>
    <w:pPr>
      <w:ind w:left="2127" w:hanging="1276"/>
    </w:pPr>
  </w:style>
  <w:style w:type="paragraph" w:customStyle="1" w:styleId="Heading2noletter">
    <w:name w:val="Heading 2 (no letter)"/>
    <w:basedOn w:val="Heading2"/>
    <w:rsid w:val="00424E0F"/>
    <w:pPr>
      <w:tabs>
        <w:tab w:val="clear" w:pos="720"/>
      </w:tabs>
    </w:pPr>
  </w:style>
  <w:style w:type="character" w:customStyle="1" w:styleId="Heading2CharChar">
    <w:name w:val="Heading 2 Char Char"/>
    <w:rsid w:val="00424E0F"/>
    <w:rPr>
      <w:rFonts w:ascii="Arial" w:hAnsi="Arial" w:cs="Arial"/>
      <w:b/>
      <w:bCs/>
      <w:i/>
      <w:iCs/>
      <w:noProof w:val="0"/>
      <w:sz w:val="28"/>
      <w:szCs w:val="28"/>
      <w:lang w:val="en-US" w:eastAsia="en-US" w:bidi="ar-SA"/>
    </w:rPr>
  </w:style>
  <w:style w:type="paragraph" w:customStyle="1" w:styleId="Heading3multiline">
    <w:name w:val="Heading 3 (multiline)"/>
    <w:basedOn w:val="Heading3"/>
    <w:next w:val="Normal"/>
    <w:rsid w:val="00424E0F"/>
    <w:pPr>
      <w:ind w:left="1418" w:hanging="425"/>
      <w:jc w:val="left"/>
    </w:pPr>
  </w:style>
  <w:style w:type="paragraph" w:customStyle="1" w:styleId="Heading-plain0">
    <w:name w:val="Heading-plain"/>
    <w:basedOn w:val="Normal"/>
    <w:rsid w:val="00424E0F"/>
    <w:pPr>
      <w:spacing w:before="120" w:after="120"/>
      <w:jc w:val="center"/>
      <w:outlineLvl w:val="0"/>
    </w:pPr>
    <w:rPr>
      <w:i/>
      <w:szCs w:val="20"/>
    </w:rPr>
  </w:style>
  <w:style w:type="paragraph" w:customStyle="1" w:styleId="Heading-plainbold">
    <w:name w:val="Heading-plain bold"/>
    <w:basedOn w:val="BodyText"/>
    <w:rsid w:val="00424E0F"/>
    <w:pPr>
      <w:ind w:firstLine="0"/>
      <w:jc w:val="center"/>
    </w:pPr>
    <w:rPr>
      <w:b/>
      <w:bCs/>
      <w:i/>
      <w:iCs w:val="0"/>
    </w:rPr>
  </w:style>
  <w:style w:type="paragraph" w:customStyle="1" w:styleId="Heading-plainitalic">
    <w:name w:val="Heading-plain italic"/>
    <w:basedOn w:val="Heading-plainbold"/>
    <w:rsid w:val="00424E0F"/>
    <w:rPr>
      <w:b w:val="0"/>
      <w:bCs w:val="0"/>
    </w:rPr>
  </w:style>
  <w:style w:type="character" w:customStyle="1" w:styleId="Para1Char">
    <w:name w:val="Para 1 Char"/>
    <w:rsid w:val="00424E0F"/>
    <w:rPr>
      <w:rFonts w:eastAsia="MS Mincho"/>
      <w:bCs/>
      <w:iCs/>
      <w:sz w:val="22"/>
      <w:szCs w:val="22"/>
      <w:lang w:val="en-GB" w:eastAsia="en-US" w:bidi="ar-SA"/>
    </w:rPr>
  </w:style>
  <w:style w:type="paragraph" w:customStyle="1" w:styleId="Para2rev">
    <w:name w:val="Para 2 (rev)"/>
    <w:basedOn w:val="Normal"/>
    <w:rsid w:val="00424E0F"/>
    <w:pPr>
      <w:tabs>
        <w:tab w:val="num" w:pos="720"/>
      </w:tabs>
      <w:spacing w:after="120"/>
      <w:ind w:left="720" w:hanging="360"/>
    </w:pPr>
  </w:style>
  <w:style w:type="paragraph" w:customStyle="1" w:styleId="Paraofficial">
    <w:name w:val="Para official"/>
    <w:basedOn w:val="Normal"/>
    <w:rsid w:val="00424E0F"/>
    <w:pPr>
      <w:framePr w:hSpace="187" w:vSpace="187" w:wrap="notBeside" w:vAnchor="text" w:hAnchor="text" w:y="1"/>
      <w:numPr>
        <w:numId w:val="6"/>
      </w:numPr>
      <w:spacing w:before="240" w:after="240"/>
    </w:pPr>
    <w:rPr>
      <w:szCs w:val="20"/>
    </w:rPr>
  </w:style>
  <w:style w:type="paragraph" w:customStyle="1" w:styleId="Para1Char0">
    <w:name w:val="Para1 Char"/>
    <w:basedOn w:val="Normal"/>
    <w:rsid w:val="00424E0F"/>
    <w:pPr>
      <w:tabs>
        <w:tab w:val="num" w:pos="720"/>
      </w:tabs>
      <w:spacing w:before="120" w:after="120"/>
      <w:ind w:left="360"/>
    </w:pPr>
    <w:rPr>
      <w:snapToGrid w:val="0"/>
      <w:szCs w:val="18"/>
    </w:rPr>
  </w:style>
  <w:style w:type="paragraph" w:customStyle="1" w:styleId="Para1-Annex">
    <w:name w:val="Para1-Annex"/>
    <w:basedOn w:val="Normal"/>
    <w:rsid w:val="00424E0F"/>
    <w:pPr>
      <w:numPr>
        <w:numId w:val="7"/>
      </w:numPr>
      <w:spacing w:after="120"/>
    </w:pPr>
    <w:rPr>
      <w:szCs w:val="22"/>
      <w:lang w:val="en-US"/>
    </w:rPr>
  </w:style>
  <w:style w:type="paragraph" w:customStyle="1" w:styleId="Para40">
    <w:name w:val="Para4"/>
    <w:basedOn w:val="Para3"/>
    <w:rsid w:val="00424E0F"/>
    <w:pPr>
      <w:numPr>
        <w:ilvl w:val="0"/>
        <w:numId w:val="0"/>
      </w:numPr>
      <w:tabs>
        <w:tab w:val="clear" w:pos="1980"/>
        <w:tab w:val="left" w:pos="2552"/>
        <w:tab w:val="num" w:pos="3540"/>
      </w:tabs>
      <w:ind w:left="2552" w:hanging="567"/>
    </w:pPr>
    <w:rPr>
      <w:lang w:val="en-US"/>
    </w:rPr>
  </w:style>
  <w:style w:type="paragraph" w:customStyle="1" w:styleId="StyleBodyTextTimesNewRoman11ptCharChar">
    <w:name w:val="Style Body Text + Times New Roman 11 pt Char Char"/>
    <w:basedOn w:val="BodyText"/>
    <w:rsid w:val="00424E0F"/>
    <w:rPr>
      <w:iCs w:val="0"/>
      <w:snapToGrid w:val="0"/>
      <w:color w:val="000000"/>
      <w:szCs w:val="22"/>
      <w:lang w:val="en-US"/>
    </w:rPr>
  </w:style>
  <w:style w:type="character" w:customStyle="1" w:styleId="StyleBodyTextTimesNewRoman11ptCharCharChar">
    <w:name w:val="Style Body Text + Times New Roman 11 pt Char Char Char"/>
    <w:rsid w:val="00424E0F"/>
    <w:rPr>
      <w:rFonts w:cs="Angsana New"/>
      <w:iCs/>
      <w:snapToGrid w:val="0"/>
      <w:color w:val="000000"/>
      <w:sz w:val="22"/>
      <w:szCs w:val="22"/>
      <w:lang w:val="en-US" w:eastAsia="en-US" w:bidi="ar-SA"/>
    </w:rPr>
  </w:style>
  <w:style w:type="paragraph" w:styleId="TOC2">
    <w:name w:val="toc 2"/>
    <w:basedOn w:val="Normal"/>
    <w:next w:val="Normal"/>
    <w:autoRedefine/>
    <w:semiHidden/>
    <w:rsid w:val="00424E0F"/>
    <w:pPr>
      <w:tabs>
        <w:tab w:val="left" w:pos="2700"/>
        <w:tab w:val="right" w:leader="dot" w:pos="9360"/>
      </w:tabs>
      <w:ind w:left="2160" w:right="720" w:hanging="1260"/>
    </w:pPr>
    <w:rPr>
      <w:noProof/>
      <w:szCs w:val="22"/>
    </w:rPr>
  </w:style>
  <w:style w:type="paragraph" w:styleId="TOC3">
    <w:name w:val="toc 3"/>
    <w:basedOn w:val="Normal"/>
    <w:next w:val="Normal"/>
    <w:autoRedefine/>
    <w:semiHidden/>
    <w:rsid w:val="00424E0F"/>
    <w:pPr>
      <w:ind w:left="2160" w:hanging="720"/>
    </w:pPr>
  </w:style>
  <w:style w:type="paragraph" w:styleId="TOC5">
    <w:name w:val="toc 5"/>
    <w:basedOn w:val="Normal"/>
    <w:next w:val="Normal"/>
    <w:autoRedefine/>
    <w:semiHidden/>
    <w:rsid w:val="00424E0F"/>
    <w:pPr>
      <w:ind w:left="880"/>
    </w:pPr>
  </w:style>
  <w:style w:type="character" w:customStyle="1" w:styleId="Heading1Char">
    <w:name w:val="Heading 1 Char"/>
    <w:link w:val="Heading1"/>
    <w:rsid w:val="00CA25AD"/>
    <w:rPr>
      <w:rFonts w:cs="Angsana New"/>
      <w:b/>
      <w:caps/>
      <w:sz w:val="22"/>
      <w:szCs w:val="24"/>
      <w:lang w:val="en-GB" w:eastAsia="en-US" w:bidi="ar-SA"/>
    </w:rPr>
  </w:style>
  <w:style w:type="numbering" w:styleId="111111">
    <w:name w:val="Outline List 2"/>
    <w:basedOn w:val="NoList"/>
    <w:rsid w:val="005B3F2E"/>
    <w:pPr>
      <w:numPr>
        <w:numId w:val="11"/>
      </w:numPr>
    </w:pPr>
  </w:style>
  <w:style w:type="numbering" w:customStyle="1" w:styleId="Style2">
    <w:name w:val="Style2"/>
    <w:rsid w:val="005B3F2E"/>
    <w:pPr>
      <w:numPr>
        <w:numId w:val="12"/>
      </w:numPr>
    </w:pPr>
  </w:style>
  <w:style w:type="character" w:customStyle="1" w:styleId="Heading1longmultilineChar">
    <w:name w:val="Heading 1 (long multiline) Char"/>
    <w:link w:val="Heading1longmultiline"/>
    <w:rsid w:val="00CA25AD"/>
    <w:rPr>
      <w:rFonts w:cs="Angsana New"/>
      <w:b/>
      <w:caps/>
      <w:sz w:val="22"/>
      <w:szCs w:val="24"/>
      <w:lang w:val="en-GB" w:eastAsia="en-US" w:bidi="ar-SA"/>
    </w:rPr>
  </w:style>
  <w:style w:type="paragraph" w:customStyle="1" w:styleId="ColorfulList-Accent11">
    <w:name w:val="Colorful List - Accent 11"/>
    <w:basedOn w:val="Normal"/>
    <w:uiPriority w:val="34"/>
    <w:qFormat/>
    <w:rsid w:val="00CA4FBF"/>
    <w:pPr>
      <w:ind w:left="720"/>
    </w:pPr>
  </w:style>
  <w:style w:type="paragraph" w:customStyle="1" w:styleId="Default">
    <w:name w:val="Default"/>
    <w:basedOn w:val="Normal"/>
    <w:rsid w:val="00900F86"/>
    <w:pPr>
      <w:autoSpaceDE w:val="0"/>
      <w:autoSpaceDN w:val="0"/>
    </w:pPr>
    <w:rPr>
      <w:rFonts w:eastAsia="Calibri"/>
      <w:color w:val="000000"/>
      <w:lang w:val="en-US"/>
    </w:rPr>
  </w:style>
  <w:style w:type="character" w:customStyle="1" w:styleId="apple-style-span">
    <w:name w:val="apple-style-span"/>
    <w:rsid w:val="00900F86"/>
  </w:style>
  <w:style w:type="character" w:customStyle="1" w:styleId="HeaderChar">
    <w:name w:val="Header Char"/>
    <w:link w:val="Header"/>
    <w:rsid w:val="00203EDB"/>
    <w:rPr>
      <w:rFonts w:cs="Angsana New"/>
      <w:sz w:val="22"/>
      <w:szCs w:val="24"/>
      <w:lang w:val="en-GB" w:eastAsia="en-US"/>
    </w:rPr>
  </w:style>
  <w:style w:type="character" w:customStyle="1" w:styleId="PlainTextChar">
    <w:name w:val="Plain Text Char"/>
    <w:link w:val="PlainText"/>
    <w:uiPriority w:val="99"/>
    <w:rsid w:val="00B22797"/>
    <w:rPr>
      <w:rFonts w:ascii="Courier New" w:hAnsi="Courier New" w:cs="Courier New"/>
      <w:szCs w:val="24"/>
      <w:lang w:eastAsia="en-US"/>
    </w:rPr>
  </w:style>
  <w:style w:type="character" w:customStyle="1" w:styleId="FooterChar">
    <w:name w:val="Footer Char"/>
    <w:link w:val="Footer"/>
    <w:uiPriority w:val="99"/>
    <w:rsid w:val="00316C7D"/>
    <w:rPr>
      <w:rFonts w:cs="Angsana New"/>
      <w:sz w:val="22"/>
      <w:szCs w:val="24"/>
      <w:lang w:eastAsia="en-US"/>
    </w:rPr>
  </w:style>
  <w:style w:type="paragraph" w:customStyle="1" w:styleId="SubtleEmphasis1">
    <w:name w:val="Subtle Emphasis1"/>
    <w:basedOn w:val="Normal"/>
    <w:uiPriority w:val="34"/>
    <w:qFormat/>
    <w:rsid w:val="00057950"/>
    <w:pPr>
      <w:ind w:left="720"/>
    </w:pPr>
  </w:style>
  <w:style w:type="paragraph" w:customStyle="1" w:styleId="StyleHeading3TimesNewRomanBoldBoldNotItalicAllcaps">
    <w:name w:val="Style Heading 3 + Times New Roman Bold Bold Not Italic All caps"/>
    <w:basedOn w:val="Heading3"/>
    <w:next w:val="Heading2"/>
    <w:rsid w:val="00FA7F67"/>
    <w:rPr>
      <w:rFonts w:ascii="Times New Roman Bold" w:hAnsi="Times New Roman Bold"/>
      <w:b/>
      <w:bCs/>
      <w:i w:val="0"/>
      <w:iCs w:val="0"/>
      <w:caps/>
    </w:rPr>
  </w:style>
  <w:style w:type="paragraph" w:customStyle="1" w:styleId="DarkList-Accent61">
    <w:name w:val="Dark List - Accent 61"/>
    <w:uiPriority w:val="1"/>
    <w:qFormat/>
    <w:rsid w:val="00276F6A"/>
    <w:rPr>
      <w:rFonts w:ascii="Calibri" w:hAnsi="Calibri"/>
      <w:sz w:val="22"/>
      <w:szCs w:val="22"/>
    </w:rPr>
  </w:style>
  <w:style w:type="paragraph" w:customStyle="1" w:styleId="Paraa">
    <w:name w:val="Para (a)"/>
    <w:basedOn w:val="Normal"/>
    <w:rsid w:val="00463F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outlineLvl w:val="1"/>
    </w:pPr>
    <w:rPr>
      <w:rFonts w:eastAsia="SimSun"/>
      <w:szCs w:val="20"/>
      <w:lang w:eastAsia="zh-CN"/>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rsid w:val="00410544"/>
    <w:rPr>
      <w:rFonts w:eastAsia="SimSun"/>
      <w:szCs w:val="24"/>
      <w:lang w:val="en-CA" w:eastAsia="x-none"/>
    </w:rPr>
  </w:style>
  <w:style w:type="character" w:customStyle="1" w:styleId="StyleFootnoteReferenceNounderlineSuperscriptKernat10pt">
    <w:name w:val="Style Footnote Reference + No underline Superscript Kern at 10 pt"/>
    <w:rsid w:val="003C3938"/>
    <w:rPr>
      <w:kern w:val="20"/>
      <w:sz w:val="22"/>
      <w:u w:val="none"/>
      <w:vertAlign w:val="superscript"/>
    </w:rPr>
  </w:style>
  <w:style w:type="character" w:customStyle="1" w:styleId="s13">
    <w:name w:val="s13"/>
    <w:rsid w:val="00745CC8"/>
  </w:style>
  <w:style w:type="paragraph" w:customStyle="1" w:styleId="ColorfulGrid-Accent61">
    <w:name w:val="Colorful Grid - Accent 61"/>
    <w:hidden/>
    <w:uiPriority w:val="99"/>
    <w:semiHidden/>
    <w:rsid w:val="00EC5B43"/>
    <w:rPr>
      <w:rFonts w:cs="Angsana New"/>
      <w:sz w:val="22"/>
      <w:szCs w:val="24"/>
      <w:lang w:val="en-GB"/>
    </w:rPr>
  </w:style>
  <w:style w:type="paragraph" w:customStyle="1" w:styleId="ColorfulGrid-Accent62">
    <w:name w:val="Colorful Grid - Accent 62"/>
    <w:hidden/>
    <w:uiPriority w:val="99"/>
    <w:semiHidden/>
    <w:rsid w:val="00023D05"/>
    <w:rPr>
      <w:rFonts w:cs="Angsana New"/>
      <w:sz w:val="22"/>
      <w:szCs w:val="24"/>
      <w:lang w:val="en-GB"/>
    </w:rPr>
  </w:style>
  <w:style w:type="paragraph" w:customStyle="1" w:styleId="SubtleEmphasis2">
    <w:name w:val="Subtle Emphasis2"/>
    <w:basedOn w:val="Normal"/>
    <w:uiPriority w:val="34"/>
    <w:qFormat/>
    <w:rsid w:val="00914CF7"/>
    <w:pPr>
      <w:ind w:left="720"/>
    </w:pPr>
  </w:style>
  <w:style w:type="paragraph" w:customStyle="1" w:styleId="LightGrid-Accent31">
    <w:name w:val="Light Grid - Accent 31"/>
    <w:basedOn w:val="Normal"/>
    <w:uiPriority w:val="34"/>
    <w:qFormat/>
    <w:rsid w:val="009252DF"/>
    <w:pPr>
      <w:ind w:left="720"/>
    </w:pPr>
  </w:style>
  <w:style w:type="paragraph" w:styleId="Revision">
    <w:name w:val="Revision"/>
    <w:hidden/>
    <w:uiPriority w:val="99"/>
    <w:semiHidden/>
    <w:rsid w:val="00A97ADC"/>
    <w:rPr>
      <w:rFonts w:cs="Angsana New"/>
      <w:sz w:val="22"/>
      <w:szCs w:val="24"/>
      <w:lang w:val="en-GB"/>
    </w:rPr>
  </w:style>
  <w:style w:type="paragraph" w:customStyle="1" w:styleId="meetingname">
    <w:name w:val="meeting name"/>
    <w:basedOn w:val="Normal"/>
    <w:qFormat/>
    <w:rsid w:val="00AD1731"/>
    <w:pPr>
      <w:ind w:left="170" w:right="3119" w:hanging="170"/>
    </w:pPr>
    <w:rPr>
      <w:rFonts w:eastAsia="Malgun Gothic"/>
      <w:caps/>
      <w:snapToGrid w:val="0"/>
    </w:rPr>
  </w:style>
  <w:style w:type="paragraph" w:styleId="TOC9">
    <w:name w:val="toc 9"/>
    <w:basedOn w:val="Normal"/>
    <w:next w:val="Normal"/>
    <w:autoRedefine/>
    <w:rsid w:val="001416C5"/>
    <w:pPr>
      <w:tabs>
        <w:tab w:val="num" w:pos="1440"/>
      </w:tabs>
      <w:spacing w:before="120" w:after="120"/>
      <w:ind w:left="1440" w:hanging="360"/>
    </w:pPr>
  </w:style>
  <w:style w:type="paragraph" w:styleId="ListParagraph">
    <w:name w:val="List Paragraph"/>
    <w:aliases w:val="table bullets"/>
    <w:basedOn w:val="Normal"/>
    <w:link w:val="ListParagraphChar"/>
    <w:uiPriority w:val="34"/>
    <w:qFormat/>
    <w:rsid w:val="0098127B"/>
    <w:pPr>
      <w:numPr>
        <w:numId w:val="17"/>
      </w:numPr>
    </w:pPr>
  </w:style>
  <w:style w:type="character" w:customStyle="1" w:styleId="CommentTextChar">
    <w:name w:val="Comment Text Char"/>
    <w:link w:val="CommentText"/>
    <w:uiPriority w:val="99"/>
    <w:rsid w:val="00FD31F7"/>
    <w:rPr>
      <w:rFonts w:cs="Angsana New"/>
      <w:szCs w:val="24"/>
      <w:lang w:val="en-GB"/>
    </w:rPr>
  </w:style>
  <w:style w:type="character" w:styleId="PlaceholderText">
    <w:name w:val="Placeholder Text"/>
    <w:basedOn w:val="DefaultParagraphFont"/>
    <w:uiPriority w:val="99"/>
    <w:rsid w:val="007217C4"/>
    <w:rPr>
      <w:color w:val="808080"/>
    </w:rPr>
  </w:style>
  <w:style w:type="character" w:styleId="UnresolvedMention">
    <w:name w:val="Unresolved Mention"/>
    <w:basedOn w:val="DefaultParagraphFont"/>
    <w:uiPriority w:val="99"/>
    <w:semiHidden/>
    <w:unhideWhenUsed/>
    <w:rsid w:val="00DE1B4F"/>
    <w:rPr>
      <w:color w:val="605E5C"/>
      <w:shd w:val="clear" w:color="auto" w:fill="E1DFDD"/>
    </w:rPr>
  </w:style>
  <w:style w:type="table" w:styleId="TableGrid">
    <w:name w:val="Table Grid"/>
    <w:basedOn w:val="TableNormal"/>
    <w:uiPriority w:val="39"/>
    <w:rsid w:val="004F16B5"/>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311692"/>
    <w:rPr>
      <w:rFonts w:asciiTheme="minorHAnsi" w:eastAsiaTheme="minorHAnsi" w:hAnsiTheme="minorHAnsi" w:cstheme="minorBidi"/>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table bullets Char"/>
    <w:link w:val="ListParagraph"/>
    <w:uiPriority w:val="34"/>
    <w:qFormat/>
    <w:locked/>
    <w:rsid w:val="00FB3E6E"/>
    <w:rPr>
      <w:rFonts w:eastAsia="Times New Roman"/>
      <w:sz w:val="24"/>
      <w:szCs w:val="24"/>
      <w:lang w:val="en-CA"/>
    </w:rPr>
  </w:style>
  <w:style w:type="character" w:customStyle="1" w:styleId="ng-binding">
    <w:name w:val="ng-binding"/>
    <w:basedOn w:val="DefaultParagraphFont"/>
    <w:rsid w:val="0047203C"/>
  </w:style>
  <w:style w:type="character" w:customStyle="1" w:styleId="apple-converted-space">
    <w:name w:val="apple-converted-space"/>
    <w:basedOn w:val="DefaultParagraphFont"/>
    <w:rsid w:val="00E96825"/>
  </w:style>
  <w:style w:type="numbering" w:customStyle="1" w:styleId="NoList1">
    <w:name w:val="No List1"/>
    <w:next w:val="NoList"/>
    <w:uiPriority w:val="99"/>
    <w:semiHidden/>
    <w:unhideWhenUsed/>
    <w:rsid w:val="00E32E49"/>
  </w:style>
  <w:style w:type="character" w:customStyle="1" w:styleId="BalloonTextChar">
    <w:name w:val="Balloon Text Char"/>
    <w:basedOn w:val="DefaultParagraphFont"/>
    <w:link w:val="BalloonText"/>
    <w:uiPriority w:val="99"/>
    <w:semiHidden/>
    <w:rsid w:val="00E32E49"/>
    <w:rPr>
      <w:rFonts w:ascii="Tahoma" w:eastAsia="Times New Roman" w:hAnsi="Tahoma" w:cs="Tahoma"/>
      <w:sz w:val="16"/>
      <w:szCs w:val="16"/>
      <w:lang w:val="en-CA"/>
    </w:rPr>
  </w:style>
  <w:style w:type="character" w:customStyle="1" w:styleId="CommentSubjectChar">
    <w:name w:val="Comment Subject Char"/>
    <w:basedOn w:val="CommentTextChar"/>
    <w:link w:val="CommentSubject"/>
    <w:uiPriority w:val="99"/>
    <w:semiHidden/>
    <w:rsid w:val="00E32E49"/>
    <w:rPr>
      <w:rFonts w:eastAsia="Times New Roman" w:cs="Angsana New"/>
      <w:b/>
      <w:bCs/>
      <w:szCs w:val="24"/>
      <w:lang w:val="en-CA"/>
    </w:rPr>
  </w:style>
  <w:style w:type="character" w:customStyle="1" w:styleId="A7">
    <w:name w:val="A7"/>
    <w:uiPriority w:val="99"/>
    <w:rsid w:val="00D63D1F"/>
    <w:rPr>
      <w:rFonts w:cs="HelveticaNeueLT Std Lt"/>
      <w:color w:val="000000"/>
      <w:sz w:val="18"/>
      <w:szCs w:val="18"/>
    </w:rPr>
  </w:style>
  <w:style w:type="character" w:customStyle="1" w:styleId="normaltextrun">
    <w:name w:val="normaltextrun"/>
    <w:basedOn w:val="DefaultParagraphFont"/>
    <w:rsid w:val="009E6BED"/>
  </w:style>
  <w:style w:type="character" w:customStyle="1" w:styleId="eop">
    <w:name w:val="eop"/>
    <w:basedOn w:val="DefaultParagraphFont"/>
    <w:rsid w:val="009E6BED"/>
  </w:style>
  <w:style w:type="paragraph" w:customStyle="1" w:styleId="paragraph">
    <w:name w:val="paragraph"/>
    <w:basedOn w:val="Normal"/>
    <w:rsid w:val="007C5ADE"/>
    <w:pPr>
      <w:spacing w:before="100" w:beforeAutospacing="1" w:after="100" w:afterAutospacing="1"/>
    </w:pPr>
    <w:rPr>
      <w:lang w:val="en-US" w:eastAsia="zh-CN"/>
    </w:rPr>
  </w:style>
  <w:style w:type="character" w:customStyle="1" w:styleId="TitleChar">
    <w:name w:val="Title Char"/>
    <w:basedOn w:val="DefaultParagraphFont"/>
    <w:link w:val="Title"/>
    <w:uiPriority w:val="10"/>
    <w:rsid w:val="00EE3AEB"/>
    <w:rPr>
      <w:rFonts w:eastAsia="Times New Roman"/>
      <w:i/>
      <w:iCs/>
      <w:sz w:val="24"/>
      <w:szCs w:val="24"/>
      <w:lang w:val="en-CA"/>
    </w:rPr>
  </w:style>
  <w:style w:type="character" w:customStyle="1" w:styleId="Style">
    <w:name w:val="Style"/>
    <w:basedOn w:val="FootnoteReference"/>
    <w:rsid w:val="00E70DAE"/>
    <w:rPr>
      <w:rFonts w:ascii="Times New Roman" w:eastAsia="SimSun" w:hAnsi="Times New Roman"/>
      <w:caps w:val="0"/>
      <w:smallCaps w:val="0"/>
      <w:strike w:val="0"/>
      <w:dstrike w:val="0"/>
      <w:vanish w:val="0"/>
      <w:sz w:val="24"/>
      <w:u w:val="none"/>
      <w:vertAlign w:val="superscript"/>
    </w:rPr>
  </w:style>
  <w:style w:type="character" w:customStyle="1" w:styleId="SubtitleChar">
    <w:name w:val="Subtitle Char"/>
    <w:basedOn w:val="DefaultParagraphFont"/>
    <w:link w:val="Subtitle"/>
    <w:uiPriority w:val="11"/>
    <w:rsid w:val="00AF4E31"/>
    <w:rPr>
      <w:rFonts w:eastAsia="Times New Roman"/>
      <w:b/>
      <w:bCs/>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7889847">
      <w:bodyDiv w:val="1"/>
      <w:marLeft w:val="0"/>
      <w:marRight w:val="0"/>
      <w:marTop w:val="0"/>
      <w:marBottom w:val="0"/>
      <w:divBdr>
        <w:top w:val="none" w:sz="0" w:space="0" w:color="auto"/>
        <w:left w:val="none" w:sz="0" w:space="0" w:color="auto"/>
        <w:bottom w:val="none" w:sz="0" w:space="0" w:color="auto"/>
        <w:right w:val="none" w:sz="0" w:space="0" w:color="auto"/>
      </w:divBdr>
    </w:div>
    <w:div w:id="103037346">
      <w:bodyDiv w:val="1"/>
      <w:marLeft w:val="0"/>
      <w:marRight w:val="0"/>
      <w:marTop w:val="0"/>
      <w:marBottom w:val="0"/>
      <w:divBdr>
        <w:top w:val="none" w:sz="0" w:space="0" w:color="auto"/>
        <w:left w:val="none" w:sz="0" w:space="0" w:color="auto"/>
        <w:bottom w:val="none" w:sz="0" w:space="0" w:color="auto"/>
        <w:right w:val="none" w:sz="0" w:space="0" w:color="auto"/>
      </w:divBdr>
    </w:div>
    <w:div w:id="221016111">
      <w:bodyDiv w:val="1"/>
      <w:marLeft w:val="0"/>
      <w:marRight w:val="0"/>
      <w:marTop w:val="0"/>
      <w:marBottom w:val="0"/>
      <w:divBdr>
        <w:top w:val="none" w:sz="0" w:space="0" w:color="auto"/>
        <w:left w:val="none" w:sz="0" w:space="0" w:color="auto"/>
        <w:bottom w:val="none" w:sz="0" w:space="0" w:color="auto"/>
        <w:right w:val="none" w:sz="0" w:space="0" w:color="auto"/>
      </w:divBdr>
    </w:div>
    <w:div w:id="235559495">
      <w:bodyDiv w:val="1"/>
      <w:marLeft w:val="0"/>
      <w:marRight w:val="0"/>
      <w:marTop w:val="0"/>
      <w:marBottom w:val="0"/>
      <w:divBdr>
        <w:top w:val="none" w:sz="0" w:space="0" w:color="auto"/>
        <w:left w:val="none" w:sz="0" w:space="0" w:color="auto"/>
        <w:bottom w:val="none" w:sz="0" w:space="0" w:color="auto"/>
        <w:right w:val="none" w:sz="0" w:space="0" w:color="auto"/>
      </w:divBdr>
      <w:divsChild>
        <w:div w:id="1257864751">
          <w:marLeft w:val="0"/>
          <w:marRight w:val="0"/>
          <w:marTop w:val="0"/>
          <w:marBottom w:val="0"/>
          <w:divBdr>
            <w:top w:val="none" w:sz="0" w:space="0" w:color="auto"/>
            <w:left w:val="none" w:sz="0" w:space="0" w:color="auto"/>
            <w:bottom w:val="none" w:sz="0" w:space="0" w:color="auto"/>
            <w:right w:val="none" w:sz="0" w:space="0" w:color="auto"/>
          </w:divBdr>
          <w:divsChild>
            <w:div w:id="875193993">
              <w:marLeft w:val="0"/>
              <w:marRight w:val="0"/>
              <w:marTop w:val="0"/>
              <w:marBottom w:val="0"/>
              <w:divBdr>
                <w:top w:val="none" w:sz="0" w:space="0" w:color="auto"/>
                <w:left w:val="none" w:sz="0" w:space="0" w:color="auto"/>
                <w:bottom w:val="none" w:sz="0" w:space="0" w:color="auto"/>
                <w:right w:val="none" w:sz="0" w:space="0" w:color="auto"/>
              </w:divBdr>
              <w:divsChild>
                <w:div w:id="1043214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0842613">
      <w:bodyDiv w:val="1"/>
      <w:marLeft w:val="0"/>
      <w:marRight w:val="0"/>
      <w:marTop w:val="0"/>
      <w:marBottom w:val="0"/>
      <w:divBdr>
        <w:top w:val="none" w:sz="0" w:space="0" w:color="auto"/>
        <w:left w:val="none" w:sz="0" w:space="0" w:color="auto"/>
        <w:bottom w:val="none" w:sz="0" w:space="0" w:color="auto"/>
        <w:right w:val="none" w:sz="0" w:space="0" w:color="auto"/>
      </w:divBdr>
      <w:divsChild>
        <w:div w:id="1067804176">
          <w:marLeft w:val="0"/>
          <w:marRight w:val="0"/>
          <w:marTop w:val="0"/>
          <w:marBottom w:val="0"/>
          <w:divBdr>
            <w:top w:val="none" w:sz="0" w:space="0" w:color="auto"/>
            <w:left w:val="none" w:sz="0" w:space="0" w:color="auto"/>
            <w:bottom w:val="none" w:sz="0" w:space="0" w:color="auto"/>
            <w:right w:val="none" w:sz="0" w:space="0" w:color="auto"/>
          </w:divBdr>
          <w:divsChild>
            <w:div w:id="168563722">
              <w:marLeft w:val="0"/>
              <w:marRight w:val="0"/>
              <w:marTop w:val="0"/>
              <w:marBottom w:val="0"/>
              <w:divBdr>
                <w:top w:val="none" w:sz="0" w:space="0" w:color="auto"/>
                <w:left w:val="none" w:sz="0" w:space="0" w:color="auto"/>
                <w:bottom w:val="none" w:sz="0" w:space="0" w:color="auto"/>
                <w:right w:val="none" w:sz="0" w:space="0" w:color="auto"/>
              </w:divBdr>
              <w:divsChild>
                <w:div w:id="1871185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0768078">
      <w:bodyDiv w:val="1"/>
      <w:marLeft w:val="0"/>
      <w:marRight w:val="0"/>
      <w:marTop w:val="0"/>
      <w:marBottom w:val="0"/>
      <w:divBdr>
        <w:top w:val="none" w:sz="0" w:space="0" w:color="auto"/>
        <w:left w:val="none" w:sz="0" w:space="0" w:color="auto"/>
        <w:bottom w:val="none" w:sz="0" w:space="0" w:color="auto"/>
        <w:right w:val="none" w:sz="0" w:space="0" w:color="auto"/>
      </w:divBdr>
    </w:div>
    <w:div w:id="311252669">
      <w:bodyDiv w:val="1"/>
      <w:marLeft w:val="0"/>
      <w:marRight w:val="0"/>
      <w:marTop w:val="0"/>
      <w:marBottom w:val="0"/>
      <w:divBdr>
        <w:top w:val="none" w:sz="0" w:space="0" w:color="auto"/>
        <w:left w:val="none" w:sz="0" w:space="0" w:color="auto"/>
        <w:bottom w:val="none" w:sz="0" w:space="0" w:color="auto"/>
        <w:right w:val="none" w:sz="0" w:space="0" w:color="auto"/>
      </w:divBdr>
    </w:div>
    <w:div w:id="345836105">
      <w:bodyDiv w:val="1"/>
      <w:marLeft w:val="0"/>
      <w:marRight w:val="0"/>
      <w:marTop w:val="0"/>
      <w:marBottom w:val="0"/>
      <w:divBdr>
        <w:top w:val="none" w:sz="0" w:space="0" w:color="auto"/>
        <w:left w:val="none" w:sz="0" w:space="0" w:color="auto"/>
        <w:bottom w:val="none" w:sz="0" w:space="0" w:color="auto"/>
        <w:right w:val="none" w:sz="0" w:space="0" w:color="auto"/>
      </w:divBdr>
    </w:div>
    <w:div w:id="455217690">
      <w:bodyDiv w:val="1"/>
      <w:marLeft w:val="0"/>
      <w:marRight w:val="0"/>
      <w:marTop w:val="0"/>
      <w:marBottom w:val="0"/>
      <w:divBdr>
        <w:top w:val="none" w:sz="0" w:space="0" w:color="auto"/>
        <w:left w:val="none" w:sz="0" w:space="0" w:color="auto"/>
        <w:bottom w:val="none" w:sz="0" w:space="0" w:color="auto"/>
        <w:right w:val="none" w:sz="0" w:space="0" w:color="auto"/>
      </w:divBdr>
    </w:div>
    <w:div w:id="518157875">
      <w:bodyDiv w:val="1"/>
      <w:marLeft w:val="0"/>
      <w:marRight w:val="0"/>
      <w:marTop w:val="0"/>
      <w:marBottom w:val="0"/>
      <w:divBdr>
        <w:top w:val="none" w:sz="0" w:space="0" w:color="auto"/>
        <w:left w:val="none" w:sz="0" w:space="0" w:color="auto"/>
        <w:bottom w:val="none" w:sz="0" w:space="0" w:color="auto"/>
        <w:right w:val="none" w:sz="0" w:space="0" w:color="auto"/>
      </w:divBdr>
    </w:div>
    <w:div w:id="532228047">
      <w:bodyDiv w:val="1"/>
      <w:marLeft w:val="0"/>
      <w:marRight w:val="0"/>
      <w:marTop w:val="0"/>
      <w:marBottom w:val="0"/>
      <w:divBdr>
        <w:top w:val="none" w:sz="0" w:space="0" w:color="auto"/>
        <w:left w:val="none" w:sz="0" w:space="0" w:color="auto"/>
        <w:bottom w:val="none" w:sz="0" w:space="0" w:color="auto"/>
        <w:right w:val="none" w:sz="0" w:space="0" w:color="auto"/>
      </w:divBdr>
    </w:div>
    <w:div w:id="713624754">
      <w:bodyDiv w:val="1"/>
      <w:marLeft w:val="0"/>
      <w:marRight w:val="0"/>
      <w:marTop w:val="0"/>
      <w:marBottom w:val="0"/>
      <w:divBdr>
        <w:top w:val="none" w:sz="0" w:space="0" w:color="auto"/>
        <w:left w:val="none" w:sz="0" w:space="0" w:color="auto"/>
        <w:bottom w:val="none" w:sz="0" w:space="0" w:color="auto"/>
        <w:right w:val="none" w:sz="0" w:space="0" w:color="auto"/>
      </w:divBdr>
    </w:div>
    <w:div w:id="761101694">
      <w:bodyDiv w:val="1"/>
      <w:marLeft w:val="0"/>
      <w:marRight w:val="0"/>
      <w:marTop w:val="0"/>
      <w:marBottom w:val="0"/>
      <w:divBdr>
        <w:top w:val="none" w:sz="0" w:space="0" w:color="auto"/>
        <w:left w:val="none" w:sz="0" w:space="0" w:color="auto"/>
        <w:bottom w:val="none" w:sz="0" w:space="0" w:color="auto"/>
        <w:right w:val="none" w:sz="0" w:space="0" w:color="auto"/>
      </w:divBdr>
      <w:divsChild>
        <w:div w:id="27610188">
          <w:marLeft w:val="0"/>
          <w:marRight w:val="0"/>
          <w:marTop w:val="0"/>
          <w:marBottom w:val="0"/>
          <w:divBdr>
            <w:top w:val="none" w:sz="0" w:space="0" w:color="auto"/>
            <w:left w:val="none" w:sz="0" w:space="0" w:color="auto"/>
            <w:bottom w:val="none" w:sz="0" w:space="0" w:color="auto"/>
            <w:right w:val="none" w:sz="0" w:space="0" w:color="auto"/>
          </w:divBdr>
          <w:divsChild>
            <w:div w:id="1563908326">
              <w:marLeft w:val="0"/>
              <w:marRight w:val="0"/>
              <w:marTop w:val="0"/>
              <w:marBottom w:val="0"/>
              <w:divBdr>
                <w:top w:val="none" w:sz="0" w:space="0" w:color="auto"/>
                <w:left w:val="none" w:sz="0" w:space="0" w:color="auto"/>
                <w:bottom w:val="none" w:sz="0" w:space="0" w:color="auto"/>
                <w:right w:val="none" w:sz="0" w:space="0" w:color="auto"/>
              </w:divBdr>
              <w:divsChild>
                <w:div w:id="1244603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4321095">
      <w:bodyDiv w:val="1"/>
      <w:marLeft w:val="0"/>
      <w:marRight w:val="0"/>
      <w:marTop w:val="0"/>
      <w:marBottom w:val="0"/>
      <w:divBdr>
        <w:top w:val="none" w:sz="0" w:space="0" w:color="auto"/>
        <w:left w:val="none" w:sz="0" w:space="0" w:color="auto"/>
        <w:bottom w:val="none" w:sz="0" w:space="0" w:color="auto"/>
        <w:right w:val="none" w:sz="0" w:space="0" w:color="auto"/>
      </w:divBdr>
    </w:div>
    <w:div w:id="846216795">
      <w:bodyDiv w:val="1"/>
      <w:marLeft w:val="0"/>
      <w:marRight w:val="0"/>
      <w:marTop w:val="0"/>
      <w:marBottom w:val="0"/>
      <w:divBdr>
        <w:top w:val="none" w:sz="0" w:space="0" w:color="auto"/>
        <w:left w:val="none" w:sz="0" w:space="0" w:color="auto"/>
        <w:bottom w:val="none" w:sz="0" w:space="0" w:color="auto"/>
        <w:right w:val="none" w:sz="0" w:space="0" w:color="auto"/>
      </w:divBdr>
    </w:div>
    <w:div w:id="853492205">
      <w:bodyDiv w:val="1"/>
      <w:marLeft w:val="0"/>
      <w:marRight w:val="0"/>
      <w:marTop w:val="0"/>
      <w:marBottom w:val="0"/>
      <w:divBdr>
        <w:top w:val="none" w:sz="0" w:space="0" w:color="auto"/>
        <w:left w:val="none" w:sz="0" w:space="0" w:color="auto"/>
        <w:bottom w:val="none" w:sz="0" w:space="0" w:color="auto"/>
        <w:right w:val="none" w:sz="0" w:space="0" w:color="auto"/>
      </w:divBdr>
    </w:div>
    <w:div w:id="1019772813">
      <w:bodyDiv w:val="1"/>
      <w:marLeft w:val="0"/>
      <w:marRight w:val="0"/>
      <w:marTop w:val="0"/>
      <w:marBottom w:val="0"/>
      <w:divBdr>
        <w:top w:val="none" w:sz="0" w:space="0" w:color="auto"/>
        <w:left w:val="none" w:sz="0" w:space="0" w:color="auto"/>
        <w:bottom w:val="none" w:sz="0" w:space="0" w:color="auto"/>
        <w:right w:val="none" w:sz="0" w:space="0" w:color="auto"/>
      </w:divBdr>
      <w:divsChild>
        <w:div w:id="291324904">
          <w:marLeft w:val="0"/>
          <w:marRight w:val="0"/>
          <w:marTop w:val="105"/>
          <w:marBottom w:val="105"/>
          <w:divBdr>
            <w:top w:val="none" w:sz="0" w:space="0" w:color="auto"/>
            <w:left w:val="none" w:sz="0" w:space="0" w:color="auto"/>
            <w:bottom w:val="none" w:sz="0" w:space="0" w:color="auto"/>
            <w:right w:val="none" w:sz="0" w:space="0" w:color="auto"/>
          </w:divBdr>
        </w:div>
        <w:div w:id="425005409">
          <w:marLeft w:val="0"/>
          <w:marRight w:val="0"/>
          <w:marTop w:val="105"/>
          <w:marBottom w:val="105"/>
          <w:divBdr>
            <w:top w:val="none" w:sz="0" w:space="0" w:color="auto"/>
            <w:left w:val="none" w:sz="0" w:space="0" w:color="auto"/>
            <w:bottom w:val="none" w:sz="0" w:space="0" w:color="auto"/>
            <w:right w:val="none" w:sz="0" w:space="0" w:color="auto"/>
          </w:divBdr>
        </w:div>
        <w:div w:id="823594046">
          <w:marLeft w:val="0"/>
          <w:marRight w:val="0"/>
          <w:marTop w:val="105"/>
          <w:marBottom w:val="105"/>
          <w:divBdr>
            <w:top w:val="none" w:sz="0" w:space="0" w:color="auto"/>
            <w:left w:val="none" w:sz="0" w:space="0" w:color="auto"/>
            <w:bottom w:val="none" w:sz="0" w:space="0" w:color="auto"/>
            <w:right w:val="none" w:sz="0" w:space="0" w:color="auto"/>
          </w:divBdr>
        </w:div>
        <w:div w:id="1177420747">
          <w:marLeft w:val="0"/>
          <w:marRight w:val="0"/>
          <w:marTop w:val="105"/>
          <w:marBottom w:val="105"/>
          <w:divBdr>
            <w:top w:val="none" w:sz="0" w:space="0" w:color="auto"/>
            <w:left w:val="none" w:sz="0" w:space="0" w:color="auto"/>
            <w:bottom w:val="none" w:sz="0" w:space="0" w:color="auto"/>
            <w:right w:val="none" w:sz="0" w:space="0" w:color="auto"/>
          </w:divBdr>
        </w:div>
      </w:divsChild>
    </w:div>
    <w:div w:id="1051882605">
      <w:bodyDiv w:val="1"/>
      <w:marLeft w:val="0"/>
      <w:marRight w:val="0"/>
      <w:marTop w:val="0"/>
      <w:marBottom w:val="0"/>
      <w:divBdr>
        <w:top w:val="none" w:sz="0" w:space="0" w:color="auto"/>
        <w:left w:val="none" w:sz="0" w:space="0" w:color="auto"/>
        <w:bottom w:val="none" w:sz="0" w:space="0" w:color="auto"/>
        <w:right w:val="none" w:sz="0" w:space="0" w:color="auto"/>
      </w:divBdr>
    </w:div>
    <w:div w:id="1069964525">
      <w:bodyDiv w:val="1"/>
      <w:marLeft w:val="0"/>
      <w:marRight w:val="0"/>
      <w:marTop w:val="0"/>
      <w:marBottom w:val="0"/>
      <w:divBdr>
        <w:top w:val="none" w:sz="0" w:space="0" w:color="auto"/>
        <w:left w:val="none" w:sz="0" w:space="0" w:color="auto"/>
        <w:bottom w:val="none" w:sz="0" w:space="0" w:color="auto"/>
        <w:right w:val="none" w:sz="0" w:space="0" w:color="auto"/>
      </w:divBdr>
    </w:div>
    <w:div w:id="1138260566">
      <w:bodyDiv w:val="1"/>
      <w:marLeft w:val="0"/>
      <w:marRight w:val="0"/>
      <w:marTop w:val="0"/>
      <w:marBottom w:val="0"/>
      <w:divBdr>
        <w:top w:val="none" w:sz="0" w:space="0" w:color="auto"/>
        <w:left w:val="none" w:sz="0" w:space="0" w:color="auto"/>
        <w:bottom w:val="none" w:sz="0" w:space="0" w:color="auto"/>
        <w:right w:val="none" w:sz="0" w:space="0" w:color="auto"/>
      </w:divBdr>
    </w:div>
    <w:div w:id="1182820688">
      <w:bodyDiv w:val="1"/>
      <w:marLeft w:val="0"/>
      <w:marRight w:val="0"/>
      <w:marTop w:val="0"/>
      <w:marBottom w:val="0"/>
      <w:divBdr>
        <w:top w:val="none" w:sz="0" w:space="0" w:color="auto"/>
        <w:left w:val="none" w:sz="0" w:space="0" w:color="auto"/>
        <w:bottom w:val="none" w:sz="0" w:space="0" w:color="auto"/>
        <w:right w:val="none" w:sz="0" w:space="0" w:color="auto"/>
      </w:divBdr>
    </w:div>
    <w:div w:id="1187403935">
      <w:bodyDiv w:val="1"/>
      <w:marLeft w:val="0"/>
      <w:marRight w:val="0"/>
      <w:marTop w:val="0"/>
      <w:marBottom w:val="0"/>
      <w:divBdr>
        <w:top w:val="none" w:sz="0" w:space="0" w:color="auto"/>
        <w:left w:val="none" w:sz="0" w:space="0" w:color="auto"/>
        <w:bottom w:val="none" w:sz="0" w:space="0" w:color="auto"/>
        <w:right w:val="none" w:sz="0" w:space="0" w:color="auto"/>
      </w:divBdr>
      <w:divsChild>
        <w:div w:id="106900715">
          <w:marLeft w:val="0"/>
          <w:marRight w:val="0"/>
          <w:marTop w:val="0"/>
          <w:marBottom w:val="0"/>
          <w:divBdr>
            <w:top w:val="none" w:sz="0" w:space="0" w:color="auto"/>
            <w:left w:val="none" w:sz="0" w:space="0" w:color="auto"/>
            <w:bottom w:val="none" w:sz="0" w:space="0" w:color="auto"/>
            <w:right w:val="none" w:sz="0" w:space="0" w:color="auto"/>
          </w:divBdr>
          <w:divsChild>
            <w:div w:id="218130419">
              <w:marLeft w:val="0"/>
              <w:marRight w:val="0"/>
              <w:marTop w:val="0"/>
              <w:marBottom w:val="0"/>
              <w:divBdr>
                <w:top w:val="none" w:sz="0" w:space="0" w:color="auto"/>
                <w:left w:val="none" w:sz="0" w:space="0" w:color="auto"/>
                <w:bottom w:val="none" w:sz="0" w:space="0" w:color="auto"/>
                <w:right w:val="none" w:sz="0" w:space="0" w:color="auto"/>
              </w:divBdr>
              <w:divsChild>
                <w:div w:id="33858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8301625">
      <w:bodyDiv w:val="1"/>
      <w:marLeft w:val="0"/>
      <w:marRight w:val="0"/>
      <w:marTop w:val="0"/>
      <w:marBottom w:val="0"/>
      <w:divBdr>
        <w:top w:val="none" w:sz="0" w:space="0" w:color="auto"/>
        <w:left w:val="none" w:sz="0" w:space="0" w:color="auto"/>
        <w:bottom w:val="none" w:sz="0" w:space="0" w:color="auto"/>
        <w:right w:val="none" w:sz="0" w:space="0" w:color="auto"/>
      </w:divBdr>
    </w:div>
    <w:div w:id="1295060187">
      <w:bodyDiv w:val="1"/>
      <w:marLeft w:val="0"/>
      <w:marRight w:val="0"/>
      <w:marTop w:val="0"/>
      <w:marBottom w:val="0"/>
      <w:divBdr>
        <w:top w:val="none" w:sz="0" w:space="0" w:color="auto"/>
        <w:left w:val="none" w:sz="0" w:space="0" w:color="auto"/>
        <w:bottom w:val="none" w:sz="0" w:space="0" w:color="auto"/>
        <w:right w:val="none" w:sz="0" w:space="0" w:color="auto"/>
      </w:divBdr>
    </w:div>
    <w:div w:id="1295065511">
      <w:bodyDiv w:val="1"/>
      <w:marLeft w:val="0"/>
      <w:marRight w:val="0"/>
      <w:marTop w:val="0"/>
      <w:marBottom w:val="0"/>
      <w:divBdr>
        <w:top w:val="none" w:sz="0" w:space="0" w:color="auto"/>
        <w:left w:val="none" w:sz="0" w:space="0" w:color="auto"/>
        <w:bottom w:val="none" w:sz="0" w:space="0" w:color="auto"/>
        <w:right w:val="none" w:sz="0" w:space="0" w:color="auto"/>
      </w:divBdr>
    </w:div>
    <w:div w:id="1310086474">
      <w:bodyDiv w:val="1"/>
      <w:marLeft w:val="0"/>
      <w:marRight w:val="0"/>
      <w:marTop w:val="0"/>
      <w:marBottom w:val="0"/>
      <w:divBdr>
        <w:top w:val="none" w:sz="0" w:space="0" w:color="auto"/>
        <w:left w:val="none" w:sz="0" w:space="0" w:color="auto"/>
        <w:bottom w:val="none" w:sz="0" w:space="0" w:color="auto"/>
        <w:right w:val="none" w:sz="0" w:space="0" w:color="auto"/>
      </w:divBdr>
    </w:div>
    <w:div w:id="1360659981">
      <w:bodyDiv w:val="1"/>
      <w:marLeft w:val="0"/>
      <w:marRight w:val="0"/>
      <w:marTop w:val="0"/>
      <w:marBottom w:val="0"/>
      <w:divBdr>
        <w:top w:val="none" w:sz="0" w:space="0" w:color="auto"/>
        <w:left w:val="none" w:sz="0" w:space="0" w:color="auto"/>
        <w:bottom w:val="none" w:sz="0" w:space="0" w:color="auto"/>
        <w:right w:val="none" w:sz="0" w:space="0" w:color="auto"/>
      </w:divBdr>
    </w:div>
    <w:div w:id="1432823750">
      <w:bodyDiv w:val="1"/>
      <w:marLeft w:val="0"/>
      <w:marRight w:val="0"/>
      <w:marTop w:val="0"/>
      <w:marBottom w:val="0"/>
      <w:divBdr>
        <w:top w:val="none" w:sz="0" w:space="0" w:color="auto"/>
        <w:left w:val="none" w:sz="0" w:space="0" w:color="auto"/>
        <w:bottom w:val="none" w:sz="0" w:space="0" w:color="auto"/>
        <w:right w:val="none" w:sz="0" w:space="0" w:color="auto"/>
      </w:divBdr>
    </w:div>
    <w:div w:id="1454322391">
      <w:bodyDiv w:val="1"/>
      <w:marLeft w:val="0"/>
      <w:marRight w:val="0"/>
      <w:marTop w:val="0"/>
      <w:marBottom w:val="0"/>
      <w:divBdr>
        <w:top w:val="none" w:sz="0" w:space="0" w:color="auto"/>
        <w:left w:val="none" w:sz="0" w:space="0" w:color="auto"/>
        <w:bottom w:val="none" w:sz="0" w:space="0" w:color="auto"/>
        <w:right w:val="none" w:sz="0" w:space="0" w:color="auto"/>
      </w:divBdr>
    </w:div>
    <w:div w:id="1557005660">
      <w:bodyDiv w:val="1"/>
      <w:marLeft w:val="0"/>
      <w:marRight w:val="0"/>
      <w:marTop w:val="0"/>
      <w:marBottom w:val="0"/>
      <w:divBdr>
        <w:top w:val="none" w:sz="0" w:space="0" w:color="auto"/>
        <w:left w:val="none" w:sz="0" w:space="0" w:color="auto"/>
        <w:bottom w:val="none" w:sz="0" w:space="0" w:color="auto"/>
        <w:right w:val="none" w:sz="0" w:space="0" w:color="auto"/>
      </w:divBdr>
    </w:div>
    <w:div w:id="1686594552">
      <w:bodyDiv w:val="1"/>
      <w:marLeft w:val="0"/>
      <w:marRight w:val="0"/>
      <w:marTop w:val="0"/>
      <w:marBottom w:val="0"/>
      <w:divBdr>
        <w:top w:val="none" w:sz="0" w:space="0" w:color="auto"/>
        <w:left w:val="none" w:sz="0" w:space="0" w:color="auto"/>
        <w:bottom w:val="none" w:sz="0" w:space="0" w:color="auto"/>
        <w:right w:val="none" w:sz="0" w:space="0" w:color="auto"/>
      </w:divBdr>
    </w:div>
    <w:div w:id="1689453476">
      <w:bodyDiv w:val="1"/>
      <w:marLeft w:val="0"/>
      <w:marRight w:val="0"/>
      <w:marTop w:val="0"/>
      <w:marBottom w:val="0"/>
      <w:divBdr>
        <w:top w:val="none" w:sz="0" w:space="0" w:color="auto"/>
        <w:left w:val="none" w:sz="0" w:space="0" w:color="auto"/>
        <w:bottom w:val="none" w:sz="0" w:space="0" w:color="auto"/>
        <w:right w:val="none" w:sz="0" w:space="0" w:color="auto"/>
      </w:divBdr>
    </w:div>
    <w:div w:id="1709525334">
      <w:bodyDiv w:val="1"/>
      <w:marLeft w:val="0"/>
      <w:marRight w:val="0"/>
      <w:marTop w:val="0"/>
      <w:marBottom w:val="0"/>
      <w:divBdr>
        <w:top w:val="none" w:sz="0" w:space="0" w:color="auto"/>
        <w:left w:val="none" w:sz="0" w:space="0" w:color="auto"/>
        <w:bottom w:val="none" w:sz="0" w:space="0" w:color="auto"/>
        <w:right w:val="none" w:sz="0" w:space="0" w:color="auto"/>
      </w:divBdr>
    </w:div>
    <w:div w:id="1717315376">
      <w:bodyDiv w:val="1"/>
      <w:marLeft w:val="0"/>
      <w:marRight w:val="0"/>
      <w:marTop w:val="0"/>
      <w:marBottom w:val="0"/>
      <w:divBdr>
        <w:top w:val="none" w:sz="0" w:space="0" w:color="auto"/>
        <w:left w:val="none" w:sz="0" w:space="0" w:color="auto"/>
        <w:bottom w:val="none" w:sz="0" w:space="0" w:color="auto"/>
        <w:right w:val="none" w:sz="0" w:space="0" w:color="auto"/>
      </w:divBdr>
    </w:div>
    <w:div w:id="1748259029">
      <w:bodyDiv w:val="1"/>
      <w:marLeft w:val="0"/>
      <w:marRight w:val="0"/>
      <w:marTop w:val="0"/>
      <w:marBottom w:val="0"/>
      <w:divBdr>
        <w:top w:val="none" w:sz="0" w:space="0" w:color="auto"/>
        <w:left w:val="none" w:sz="0" w:space="0" w:color="auto"/>
        <w:bottom w:val="none" w:sz="0" w:space="0" w:color="auto"/>
        <w:right w:val="none" w:sz="0" w:space="0" w:color="auto"/>
      </w:divBdr>
    </w:div>
    <w:div w:id="1769888250">
      <w:bodyDiv w:val="1"/>
      <w:marLeft w:val="0"/>
      <w:marRight w:val="0"/>
      <w:marTop w:val="0"/>
      <w:marBottom w:val="0"/>
      <w:divBdr>
        <w:top w:val="none" w:sz="0" w:space="0" w:color="auto"/>
        <w:left w:val="none" w:sz="0" w:space="0" w:color="auto"/>
        <w:bottom w:val="none" w:sz="0" w:space="0" w:color="auto"/>
        <w:right w:val="none" w:sz="0" w:space="0" w:color="auto"/>
      </w:divBdr>
      <w:divsChild>
        <w:div w:id="1667897178">
          <w:marLeft w:val="0"/>
          <w:marRight w:val="0"/>
          <w:marTop w:val="0"/>
          <w:marBottom w:val="0"/>
          <w:divBdr>
            <w:top w:val="none" w:sz="0" w:space="0" w:color="auto"/>
            <w:left w:val="none" w:sz="0" w:space="0" w:color="auto"/>
            <w:bottom w:val="none" w:sz="0" w:space="0" w:color="auto"/>
            <w:right w:val="none" w:sz="0" w:space="0" w:color="auto"/>
          </w:divBdr>
          <w:divsChild>
            <w:div w:id="1781144183">
              <w:marLeft w:val="0"/>
              <w:marRight w:val="0"/>
              <w:marTop w:val="0"/>
              <w:marBottom w:val="0"/>
              <w:divBdr>
                <w:top w:val="none" w:sz="0" w:space="0" w:color="auto"/>
                <w:left w:val="none" w:sz="0" w:space="0" w:color="auto"/>
                <w:bottom w:val="none" w:sz="0" w:space="0" w:color="auto"/>
                <w:right w:val="none" w:sz="0" w:space="0" w:color="auto"/>
              </w:divBdr>
              <w:divsChild>
                <w:div w:id="283389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2735465">
      <w:bodyDiv w:val="1"/>
      <w:marLeft w:val="0"/>
      <w:marRight w:val="0"/>
      <w:marTop w:val="0"/>
      <w:marBottom w:val="0"/>
      <w:divBdr>
        <w:top w:val="none" w:sz="0" w:space="0" w:color="auto"/>
        <w:left w:val="none" w:sz="0" w:space="0" w:color="auto"/>
        <w:bottom w:val="none" w:sz="0" w:space="0" w:color="auto"/>
        <w:right w:val="none" w:sz="0" w:space="0" w:color="auto"/>
      </w:divBdr>
    </w:div>
    <w:div w:id="1930381191">
      <w:bodyDiv w:val="1"/>
      <w:marLeft w:val="0"/>
      <w:marRight w:val="0"/>
      <w:marTop w:val="0"/>
      <w:marBottom w:val="0"/>
      <w:divBdr>
        <w:top w:val="none" w:sz="0" w:space="0" w:color="auto"/>
        <w:left w:val="none" w:sz="0" w:space="0" w:color="auto"/>
        <w:bottom w:val="none" w:sz="0" w:space="0" w:color="auto"/>
        <w:right w:val="none" w:sz="0" w:space="0" w:color="auto"/>
      </w:divBdr>
    </w:div>
    <w:div w:id="2055426457">
      <w:bodyDiv w:val="1"/>
      <w:marLeft w:val="0"/>
      <w:marRight w:val="0"/>
      <w:marTop w:val="0"/>
      <w:marBottom w:val="0"/>
      <w:divBdr>
        <w:top w:val="none" w:sz="0" w:space="0" w:color="auto"/>
        <w:left w:val="none" w:sz="0" w:space="0" w:color="auto"/>
        <w:bottom w:val="none" w:sz="0" w:space="0" w:color="auto"/>
        <w:right w:val="none" w:sz="0" w:space="0" w:color="auto"/>
      </w:divBdr>
    </w:div>
    <w:div w:id="2107455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0682079855254151A779EBFE09B95BD0"/>
        <w:category>
          <w:name w:val="General"/>
          <w:gallery w:val="placeholder"/>
        </w:category>
        <w:types>
          <w:type w:val="bbPlcHdr"/>
        </w:types>
        <w:behaviors>
          <w:behavior w:val="content"/>
        </w:behaviors>
        <w:guid w:val="{A76835E0-DAEE-40E6-BDFE-7AC220295CE5}"/>
      </w:docPartPr>
      <w:docPartBody>
        <w:p w:rsidR="00214CDD" w:rsidRDefault="007210C1" w:rsidP="007210C1">
          <w:pPr>
            <w:pStyle w:val="0682079855254151A779EBFE09B95BD0"/>
          </w:pPr>
          <w:r w:rsidRPr="009B5A49">
            <w:rPr>
              <w:rStyle w:val="PlaceholderText"/>
            </w:rPr>
            <w:t>[Subject]</w:t>
          </w:r>
        </w:p>
      </w:docPartBody>
    </w:docPart>
    <w:docPart>
      <w:docPartPr>
        <w:name w:val="B2F2A4C6E8DC44B8B53451CE20D057B8"/>
        <w:category>
          <w:name w:val="General"/>
          <w:gallery w:val="placeholder"/>
        </w:category>
        <w:types>
          <w:type w:val="bbPlcHdr"/>
        </w:types>
        <w:behaviors>
          <w:behavior w:val="content"/>
        </w:behaviors>
        <w:guid w:val="{C4CEE899-E594-4BBF-90C8-58BC5304A485}"/>
      </w:docPartPr>
      <w:docPartBody>
        <w:p w:rsidR="00214CDD" w:rsidRDefault="007210C1" w:rsidP="007210C1">
          <w:pPr>
            <w:pStyle w:val="B2F2A4C6E8DC44B8B53451CE20D057B8"/>
          </w:pPr>
          <w:r w:rsidRPr="009B5A49">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imes New Roman Bold">
    <w:panose1 w:val="02020803070505020304"/>
    <w:charset w:val="00"/>
    <w:family w:val="auto"/>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HelveticaNeueLT Std Lt">
    <w:altName w:val="Cambria"/>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imHei">
    <w:altName w:val="黑体"/>
    <w:panose1 w:val="02010609060101010101"/>
    <w:charset w:val="86"/>
    <w:family w:val="modern"/>
    <w:pitch w:val="fixed"/>
    <w:sig w:usb0="800002BF" w:usb1="38CF7CFA"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10C1"/>
    <w:rsid w:val="001E1723"/>
    <w:rsid w:val="00214CDD"/>
    <w:rsid w:val="007210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7210C1"/>
    <w:rPr>
      <w:color w:val="808080"/>
    </w:rPr>
  </w:style>
  <w:style w:type="paragraph" w:customStyle="1" w:styleId="0682079855254151A779EBFE09B95BD0">
    <w:name w:val="0682079855254151A779EBFE09B95BD0"/>
    <w:rsid w:val="007210C1"/>
  </w:style>
  <w:style w:type="paragraph" w:customStyle="1" w:styleId="B2F2A4C6E8DC44B8B53451CE20D057B8">
    <w:name w:val="B2F2A4C6E8DC44B8B53451CE20D057B8"/>
    <w:rsid w:val="00721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3" ma:contentTypeDescription="Create a new document." ma:contentTypeScope="" ma:versionID="0cbec3429130dbf57f96936d623afa0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a9b1958c50a4c3d2da5b19cca1474e0"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E3DB5C-C2D1-42D3-AF2A-52598D12DF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06B2BFF-9EB7-46A8-B7DB-B2497AF2125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486A478-63F8-451D-B425-5B9DBC726A1C}">
  <ds:schemaRefs>
    <ds:schemaRef ds:uri="http://schemas.microsoft.com/sharepoint/v3/contenttype/forms"/>
  </ds:schemaRefs>
</ds:datastoreItem>
</file>

<file path=customXml/itemProps4.xml><?xml version="1.0" encoding="utf-8"?>
<ds:datastoreItem xmlns:ds="http://schemas.openxmlformats.org/officeDocument/2006/customXml" ds:itemID="{EB9F6093-2B47-452F-A657-F9AC270EBD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173</TotalTime>
  <Pages>4</Pages>
  <Words>451</Words>
  <Characters>2573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Manager/>
  <Company>United Nations</Company>
  <LinksUpToDate>false</LinksUpToDate>
  <CharactersWithSpaces>3018</CharactersWithSpaces>
  <SharedDoc>false</SharedDoc>
  <HyperlinkBase>https://www.cbd.int/sbi/</HyperlinkBase>
  <HLinks>
    <vt:vector size="24" baseType="variant">
      <vt:variant>
        <vt:i4>917580</vt:i4>
      </vt:variant>
      <vt:variant>
        <vt:i4>3</vt:i4>
      </vt:variant>
      <vt:variant>
        <vt:i4>0</vt:i4>
      </vt:variant>
      <vt:variant>
        <vt:i4>5</vt:i4>
      </vt:variant>
      <vt:variant>
        <vt:lpwstr>https://www.cbd.int/doc/decisions/cop-12/cop-12-dec-07-en.pdf</vt:lpwstr>
      </vt:variant>
      <vt:variant>
        <vt:lpwstr/>
      </vt:variant>
      <vt:variant>
        <vt:i4>6750332</vt:i4>
      </vt:variant>
      <vt:variant>
        <vt:i4>6</vt:i4>
      </vt:variant>
      <vt:variant>
        <vt:i4>0</vt:i4>
      </vt:variant>
      <vt:variant>
        <vt:i4>5</vt:i4>
      </vt:variant>
      <vt:variant>
        <vt:lpwstr>https://www.cbd.int/doc/c/2a29/307a/3235fdabd9edd01b9576e42b/sbi-03-02-add3-en.pdf</vt:lpwstr>
      </vt:variant>
      <vt:variant>
        <vt:lpwstr/>
      </vt:variant>
      <vt:variant>
        <vt:i4>5701662</vt:i4>
      </vt:variant>
      <vt:variant>
        <vt:i4>3</vt:i4>
      </vt:variant>
      <vt:variant>
        <vt:i4>0</vt:i4>
      </vt:variant>
      <vt:variant>
        <vt:i4>5</vt:i4>
      </vt:variant>
      <vt:variant>
        <vt:lpwstr>https://www.cbd.int/doc/c/ca42/eb5c/0942e662e0d8f38de7b3ca88/gb-om-2021-03-01-en.pdf</vt:lpwstr>
      </vt:variant>
      <vt:variant>
        <vt:lpwstr/>
      </vt:variant>
      <vt:variant>
        <vt:i4>4325380</vt:i4>
      </vt:variant>
      <vt:variant>
        <vt:i4>0</vt:i4>
      </vt:variant>
      <vt:variant>
        <vt:i4>0</vt:i4>
      </vt:variant>
      <vt:variant>
        <vt:i4>5</vt:i4>
      </vt:variant>
      <vt:variant>
        <vt:lpwstr>https://www.cbd.int/doc/notifications/2021/ntf-2021-046-gender-en.pdf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CBD/SBI/4/4/Add.1</dc:subject>
  <dc:creator>Steve Pei</dc:creator>
  <cp:keywords>Subsidiary Body on Implementation, third meeting (resumed), Geneva, Switzerland, 12-28 January 2022, Convention on Biological Diversity</cp:keywords>
  <dc:description/>
  <cp:lastModifiedBy>SCBD</cp:lastModifiedBy>
  <cp:revision>175</cp:revision>
  <cp:lastPrinted>2023-06-14T17:27:00Z</cp:lastPrinted>
  <dcterms:created xsi:type="dcterms:W3CDTF">2024-04-16T02:34:00Z</dcterms:created>
  <dcterms:modified xsi:type="dcterms:W3CDTF">2024-04-16T06:48:00Z</dcterms:modified>
  <cp:category>Environment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