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763951C0" w:rsidR="00DA3CAE" w:rsidRPr="004714C6" w:rsidRDefault="000042AE" w:rsidP="00EA469D">
            <w:pPr>
              <w:spacing w:after="120"/>
              <w:jc w:val="left"/>
            </w:pPr>
            <w:r w:rsidRPr="000042AE">
              <w:rPr>
                <w:noProof/>
                <w:lang w:eastAsia="ru-RU"/>
              </w:rPr>
              <w:drawing>
                <wp:inline distT="0" distB="0" distL="0" distR="0" wp14:anchorId="10022ED6" wp14:editId="4CF325F1">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5BEC72FF" w:rsidR="00DA3CAE" w:rsidRPr="004714C6" w:rsidRDefault="00DA3CAE" w:rsidP="00EA469D">
            <w:pPr>
              <w:spacing w:after="120"/>
              <w:ind w:left="2021"/>
              <w:jc w:val="right"/>
              <w:rPr>
                <w:szCs w:val="22"/>
              </w:rPr>
            </w:pPr>
            <w:r>
              <w:rPr>
                <w:sz w:val="40"/>
              </w:rPr>
              <w:t>CBD</w:t>
            </w:r>
            <w:r>
              <w:t>/SBSTTA/26/</w:t>
            </w:r>
            <w:r w:rsidR="000D2201">
              <w:rPr>
                <w:lang w:val="en-US"/>
              </w:rPr>
              <w:t>L</w:t>
            </w:r>
            <w:r>
              <w:t>.7</w:t>
            </w:r>
          </w:p>
          <w:p w14:paraId="03DC3D84" w14:textId="77777777" w:rsidR="00DA3CAE" w:rsidRPr="004714C6" w:rsidRDefault="00DA3CAE" w:rsidP="00EA469D">
            <w:pPr>
              <w:spacing w:after="120"/>
              <w:ind w:left="2021"/>
              <w:jc w:val="right"/>
              <w:rPr>
                <w:szCs w:val="22"/>
              </w:rPr>
            </w:pPr>
          </w:p>
        </w:tc>
      </w:tr>
      <w:tr w:rsidR="00DA3CAE" w:rsidRPr="000D2201" w14:paraId="46D29476" w14:textId="77777777" w:rsidTr="00EA469D">
        <w:tc>
          <w:tcPr>
            <w:tcW w:w="2297" w:type="pct"/>
            <w:gridSpan w:val="2"/>
            <w:tcBorders>
              <w:top w:val="single" w:sz="8" w:space="0" w:color="auto"/>
              <w:bottom w:val="single" w:sz="12" w:space="0" w:color="auto"/>
            </w:tcBorders>
          </w:tcPr>
          <w:p w14:paraId="6AC51147" w14:textId="66AB76A0" w:rsidR="00DA3CAE" w:rsidRPr="004714C6" w:rsidRDefault="000042AE" w:rsidP="00EA469D">
            <w:pPr>
              <w:pStyle w:val="Cornernotation"/>
              <w:suppressLineNumbers/>
              <w:suppressAutoHyphens/>
              <w:spacing w:before="120" w:after="120"/>
              <w:ind w:right="0"/>
            </w:pPr>
            <w:r w:rsidRPr="009E6FD0">
              <w:rPr>
                <w:noProof/>
                <w:lang w:eastAsia="ru-RU"/>
              </w:rPr>
              <w:drawing>
                <wp:inline distT="0" distB="0" distL="0" distR="0" wp14:anchorId="5AF2D6AD" wp14:editId="3122A309">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534D079" w14:textId="77777777" w:rsidR="00DA3CAE" w:rsidRPr="000042AE" w:rsidRDefault="00DA3CAE" w:rsidP="00EA469D">
            <w:pPr>
              <w:ind w:left="2584"/>
              <w:rPr>
                <w:sz w:val="22"/>
                <w:szCs w:val="22"/>
                <w:lang w:val="en-US"/>
              </w:rPr>
            </w:pPr>
            <w:r w:rsidRPr="000042AE">
              <w:rPr>
                <w:sz w:val="22"/>
                <w:lang w:val="en-US"/>
              </w:rPr>
              <w:t>Distr.: Limited</w:t>
            </w:r>
          </w:p>
          <w:p w14:paraId="762E7936" w14:textId="5ECC8A1B" w:rsidR="00DA3CAE" w:rsidRPr="000042AE" w:rsidRDefault="00DA3CAE" w:rsidP="00EA469D">
            <w:pPr>
              <w:ind w:left="2584"/>
              <w:rPr>
                <w:sz w:val="22"/>
                <w:szCs w:val="22"/>
                <w:lang w:val="en-US"/>
              </w:rPr>
            </w:pPr>
            <w:r w:rsidRPr="000042AE">
              <w:rPr>
                <w:sz w:val="22"/>
                <w:lang w:val="en-US"/>
              </w:rPr>
              <w:t>1</w:t>
            </w:r>
            <w:r w:rsidR="000D2201">
              <w:rPr>
                <w:sz w:val="22"/>
                <w:lang w:val="en-US"/>
              </w:rPr>
              <w:t>8</w:t>
            </w:r>
            <w:r w:rsidRPr="000042AE">
              <w:rPr>
                <w:sz w:val="22"/>
                <w:lang w:val="en-US"/>
              </w:rPr>
              <w:t xml:space="preserve"> May 2024</w:t>
            </w:r>
          </w:p>
          <w:p w14:paraId="7293574F" w14:textId="77777777" w:rsidR="00DA3CAE" w:rsidRPr="000042AE" w:rsidRDefault="00DA3CAE" w:rsidP="00EA469D">
            <w:pPr>
              <w:ind w:left="2584"/>
              <w:rPr>
                <w:sz w:val="22"/>
                <w:szCs w:val="22"/>
                <w:lang w:val="en-US"/>
              </w:rPr>
            </w:pPr>
            <w:r w:rsidRPr="000042AE">
              <w:rPr>
                <w:sz w:val="22"/>
                <w:lang w:val="en-US"/>
              </w:rPr>
              <w:t>Russian</w:t>
            </w:r>
            <w:r w:rsidRPr="000042AE">
              <w:rPr>
                <w:sz w:val="22"/>
                <w:lang w:val="en-US"/>
              </w:rPr>
              <w:br/>
              <w:t>Original: English</w:t>
            </w:r>
          </w:p>
          <w:p w14:paraId="1989641E" w14:textId="77777777" w:rsidR="00DA3CAE" w:rsidRPr="000042AE" w:rsidRDefault="00DA3CAE" w:rsidP="00EA469D">
            <w:pPr>
              <w:rPr>
                <w:lang w:val="en-US"/>
              </w:rPr>
            </w:pPr>
          </w:p>
        </w:tc>
      </w:tr>
    </w:tbl>
    <w:p w14:paraId="17964A3D" w14:textId="77777777" w:rsidR="00DA3CAE" w:rsidRPr="006B6FE8" w:rsidRDefault="00DA3CAE" w:rsidP="00DA3CAE">
      <w:pPr>
        <w:pStyle w:val="Cornernotation"/>
        <w:ind w:right="5249"/>
        <w:rPr>
          <w:bCs/>
        </w:rPr>
      </w:pPr>
      <w:r>
        <w:t>Вспомогательный орган по научным, техническим и технологическим консультациям</w:t>
      </w:r>
    </w:p>
    <w:p w14:paraId="7BAAB1B1" w14:textId="77777777" w:rsidR="00DA3CAE" w:rsidRPr="004714C6" w:rsidRDefault="00DA3CAE" w:rsidP="00DA3CAE">
      <w:pPr>
        <w:pStyle w:val="Cornernotation"/>
        <w:rPr>
          <w:bCs/>
          <w:sz w:val="22"/>
          <w:szCs w:val="22"/>
        </w:rPr>
      </w:pPr>
      <w:r>
        <w:t>Двадцать шестое совещание</w:t>
      </w:r>
      <w:r>
        <w:rPr>
          <w:sz w:val="22"/>
        </w:rPr>
        <w:t xml:space="preserve"> </w:t>
      </w:r>
    </w:p>
    <w:p w14:paraId="5E6FC198" w14:textId="77777777" w:rsidR="00DA3CAE" w:rsidRPr="006B6FE8" w:rsidRDefault="00DA3CAE" w:rsidP="00DA3CAE">
      <w:pPr>
        <w:pStyle w:val="Venuedate"/>
      </w:pPr>
      <w:r>
        <w:t>Найроби, 13-18 мая 2024 года</w:t>
      </w:r>
    </w:p>
    <w:p w14:paraId="43B26A57" w14:textId="03829CC0" w:rsidR="00A96B21" w:rsidRPr="00FB343A" w:rsidRDefault="00717956" w:rsidP="00A96B21">
      <w:pPr>
        <w:pStyle w:val="Cornernotation-Item"/>
        <w:rPr>
          <w:b w:val="0"/>
          <w:bCs w:val="0"/>
        </w:rPr>
      </w:pPr>
      <w:r>
        <w:rPr>
          <w:b w:val="0"/>
        </w:rPr>
        <w:t>Пункт 8 (a) повестки дня</w:t>
      </w:r>
    </w:p>
    <w:p w14:paraId="2EA66898" w14:textId="2BFA0FE6" w:rsidR="00A96B21" w:rsidRPr="00C914C3" w:rsidRDefault="007B4B4A" w:rsidP="00A96B21">
      <w:pPr>
        <w:pStyle w:val="Cornernotation-Item"/>
      </w:pPr>
      <w:r>
        <w:t>Морское и прибрежное биоразнообразие</w:t>
      </w:r>
    </w:p>
    <w:bookmarkEnd w:id="0"/>
    <w:p w14:paraId="410752A8" w14:textId="58F44679" w:rsidR="00A96B21" w:rsidRPr="000042AE" w:rsidRDefault="00000000"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0042AE" w:rsidRPr="000042AE">
            <w:t>Дальнейшая работа в области экологически или биологически значимых морских районов</w:t>
          </w:r>
        </w:sdtContent>
      </w:sdt>
      <w:r w:rsidR="000042AE" w:rsidRPr="000042AE">
        <w:rPr>
          <w:rStyle w:val="FootnoteReference"/>
        </w:rPr>
        <w:footnoteReference w:customMarkFollows="1" w:id="2"/>
        <w:t>*</w:t>
      </w:r>
    </w:p>
    <w:p w14:paraId="44D49161" w14:textId="4341C376" w:rsidR="00E54451" w:rsidRPr="00FB343A" w:rsidRDefault="003D592B" w:rsidP="003D592B">
      <w:pPr>
        <w:pStyle w:val="Subtitle"/>
        <w:spacing w:before="120" w:after="120"/>
        <w:ind w:left="567"/>
        <w:jc w:val="left"/>
        <w:rPr>
          <w:rFonts w:ascii="Times New Roman" w:hAnsi="Times New Roman" w:cs="Times New Roman"/>
          <w:color w:val="auto"/>
        </w:rPr>
      </w:pPr>
      <w:r>
        <w:rPr>
          <w:rFonts w:ascii="Times New Roman" w:hAnsi="Times New Roman"/>
          <w:color w:val="auto"/>
        </w:rPr>
        <w:t>Проект рекомендации, представленный Председателем</w:t>
      </w:r>
    </w:p>
    <w:p w14:paraId="42C63137" w14:textId="3B31D4AE" w:rsidR="00717956" w:rsidRPr="00717956" w:rsidRDefault="00DC740C" w:rsidP="00717956">
      <w:pPr>
        <w:pStyle w:val="Para1"/>
        <w:keepNext/>
        <w:ind w:firstLine="567"/>
        <w:rPr>
          <w:i/>
          <w:iCs/>
          <w:szCs w:val="22"/>
        </w:rPr>
      </w:pPr>
      <w:r>
        <w:rPr>
          <w:i/>
        </w:rPr>
        <w:t xml:space="preserve">Вспомогательный орган по научным, техническим и технологическим консультациям </w:t>
      </w:r>
    </w:p>
    <w:p w14:paraId="098D5F80" w14:textId="0E1B41F9" w:rsidR="00DC740C" w:rsidRPr="006F288A" w:rsidRDefault="00717956" w:rsidP="00717956">
      <w:pPr>
        <w:pStyle w:val="Para1"/>
        <w:keepNext/>
        <w:ind w:firstLine="567"/>
      </w:pPr>
      <w:r>
        <w:rPr>
          <w:i/>
          <w:iCs/>
        </w:rPr>
        <w:t>рекомендует,</w:t>
      </w:r>
      <w:r>
        <w:t xml:space="preserve"> чтобы Конференция Сторон на своем 16-м совещании приняла решение в соответствии с приводимым ниже текстом:</w:t>
      </w:r>
    </w:p>
    <w:p w14:paraId="551493D8" w14:textId="073CD995" w:rsidR="00DC740C" w:rsidRPr="006F288A" w:rsidRDefault="00AF0555" w:rsidP="00C914C3">
      <w:pPr>
        <w:keepNext/>
        <w:tabs>
          <w:tab w:val="left" w:pos="1134"/>
        </w:tabs>
        <w:spacing w:before="120" w:after="120"/>
        <w:rPr>
          <w:szCs w:val="22"/>
        </w:rPr>
      </w:pPr>
      <w:r>
        <w:rPr>
          <w:i/>
        </w:rPr>
        <w:tab/>
      </w:r>
      <w:r>
        <w:rPr>
          <w:i/>
          <w:iCs/>
        </w:rPr>
        <w:t>Конференция Сторон</w:t>
      </w:r>
      <w:r>
        <w:t>,</w:t>
      </w:r>
    </w:p>
    <w:p w14:paraId="5E8C8874" w14:textId="6482A7C1" w:rsidR="00DC740C" w:rsidRPr="006F288A" w:rsidRDefault="00DC740C" w:rsidP="00AF0555">
      <w:pPr>
        <w:spacing w:before="120" w:after="120"/>
        <w:ind w:left="567" w:firstLine="567"/>
        <w:rPr>
          <w:szCs w:val="22"/>
        </w:rPr>
      </w:pPr>
      <w:r>
        <w:rPr>
          <w:i/>
        </w:rPr>
        <w:t>подтверждая</w:t>
      </w:r>
      <w:r>
        <w:t xml:space="preserve"> статьи 3, 4, 5 и 22 Конвенции о биологическом разнообразии</w:t>
      </w:r>
      <w:r w:rsidR="00936E29" w:rsidRPr="00EA1830">
        <w:rPr>
          <w:rStyle w:val="FootnoteReference"/>
          <w:szCs w:val="22"/>
        </w:rPr>
        <w:footnoteReference w:id="3"/>
      </w:r>
      <w:r>
        <w:t>, а также свои решения </w:t>
      </w:r>
      <w:r>
        <w:rPr>
          <w:color w:val="000000" w:themeColor="text1"/>
        </w:rPr>
        <w:t>VIII/24 от 31 марта 2006 года, IX/20 от 30 мая 2008 года и</w:t>
      </w:r>
      <w:r>
        <w:rPr>
          <w:color w:val="000000" w:themeColor="text1"/>
          <w:u w:val="single"/>
        </w:rPr>
        <w:t xml:space="preserve"> </w:t>
      </w:r>
      <w:r>
        <w:t>X/29 от 29 октября 2010 года, XI/17 от 19 октября 2012 года, XII/22 от 17 октября 2014 года, XIII/12 от 17 декабря 2016 года, в частности пункт 3, и 14/9 от 29 ноября 2018 года и решение 15/26 от 19 декабря 2022 года,</w:t>
      </w:r>
    </w:p>
    <w:p w14:paraId="6697A6E3" w14:textId="5F440074" w:rsidR="00DC740C" w:rsidRPr="000D2201" w:rsidRDefault="000D2201" w:rsidP="00AF0555">
      <w:pPr>
        <w:spacing w:before="120" w:after="120"/>
        <w:ind w:left="567" w:firstLine="567"/>
        <w:rPr>
          <w:szCs w:val="22"/>
          <w:vertAlign w:val="superscript"/>
        </w:rPr>
      </w:pPr>
      <w:r w:rsidRPr="000D2201">
        <w:rPr>
          <w:iCs/>
        </w:rPr>
        <w:t>[</w:t>
      </w:r>
      <w:r w:rsidR="00DC740C">
        <w:rPr>
          <w:i/>
        </w:rPr>
        <w:t>ссылаясь</w:t>
      </w:r>
      <w:r w:rsidR="00DC740C">
        <w:t xml:space="preserve"> на резолюцию 78/69 Генеральной Ассамблеи Организации Объединенных Наций по океанам и морскому праву и пункты ее преамбулы к Конвенции Организации Объединенных Наций по морскому праву</w:t>
      </w:r>
      <w:r w:rsidR="007E1C1E" w:rsidRPr="006F288A">
        <w:rPr>
          <w:rStyle w:val="FootnoteReference"/>
          <w:szCs w:val="22"/>
        </w:rPr>
        <w:footnoteReference w:id="4"/>
      </w:r>
      <w:r w:rsidR="000042AE">
        <w:rPr>
          <w:vertAlign w:val="superscript"/>
        </w:rPr>
        <w:t>,</w:t>
      </w:r>
      <w:r w:rsidR="00DC740C" w:rsidRPr="006F288A">
        <w:rPr>
          <w:rStyle w:val="FootnoteReference"/>
          <w:rFonts w:eastAsiaTheme="majorEastAsia"/>
          <w:szCs w:val="22"/>
        </w:rPr>
        <w:footnoteReference w:id="5"/>
      </w:r>
      <w:r w:rsidR="00DC740C">
        <w:rPr>
          <w:vertAlign w:val="superscript"/>
        </w:rPr>
        <w:t>,</w:t>
      </w:r>
      <w:r w:rsidR="00A86C04">
        <w:rPr>
          <w:rStyle w:val="FootnoteReference"/>
          <w:szCs w:val="22"/>
        </w:rPr>
        <w:footnoteReference w:id="6"/>
      </w:r>
      <w:r w:rsidR="00DC740C">
        <w:t>,</w:t>
      </w:r>
      <w:r w:rsidRPr="000D2201">
        <w:t>]</w:t>
      </w:r>
    </w:p>
    <w:p w14:paraId="3425A054" w14:textId="751DEE0F" w:rsidR="009952AD" w:rsidRPr="006352E6" w:rsidRDefault="000648AD" w:rsidP="00AF0555">
      <w:pPr>
        <w:spacing w:before="120" w:after="120"/>
        <w:ind w:left="567" w:firstLine="567"/>
        <w:rPr>
          <w:szCs w:val="22"/>
        </w:rPr>
      </w:pPr>
      <w:r w:rsidRPr="000D2201">
        <w:rPr>
          <w:iCs/>
        </w:rPr>
        <w:t>[</w:t>
      </w:r>
      <w:r>
        <w:rPr>
          <w:i/>
        </w:rPr>
        <w:t>напоминая</w:t>
      </w:r>
      <w:r>
        <w:t xml:space="preserve">, что </w:t>
      </w:r>
      <w:r w:rsidR="000D2201">
        <w:t xml:space="preserve">в своей </w:t>
      </w:r>
      <w:r>
        <w:t>резолюци</w:t>
      </w:r>
      <w:r w:rsidR="000D2201">
        <w:t>и</w:t>
      </w:r>
      <w:r>
        <w:t> 70/1 Генеральн</w:t>
      </w:r>
      <w:r w:rsidR="000D2201">
        <w:t>ая</w:t>
      </w:r>
      <w:r>
        <w:t xml:space="preserve"> Ассамбле</w:t>
      </w:r>
      <w:r w:rsidR="000D2201">
        <w:t>я</w:t>
      </w:r>
      <w:r>
        <w:t xml:space="preserve"> призва</w:t>
      </w:r>
      <w:r w:rsidR="000D2201">
        <w:t>ла</w:t>
      </w:r>
      <w:r>
        <w:t xml:space="preserve"> к сохранению и рациональному использованию океанов и их ресурсов путем осуществления международного права, отраженного в Конвенции Организации Объединенных Наций по морскому праву, которая закладывает юридическую базу для сохранения и рационального </w:t>
      </w:r>
      <w:r>
        <w:lastRenderedPageBreak/>
        <w:t>использования океанов и их ресурсов, о чем говорится в пункте 158 документа «Будущее, которого мы хотим»</w:t>
      </w:r>
      <w:r w:rsidR="00A86C04" w:rsidRPr="00EA1830">
        <w:rPr>
          <w:rStyle w:val="FootnoteReference"/>
          <w:szCs w:val="22"/>
        </w:rPr>
        <w:footnoteReference w:id="7"/>
      </w:r>
      <w:r>
        <w:rPr>
          <w:vertAlign w:val="superscript"/>
        </w:rPr>
        <w:t>,</w:t>
      </w:r>
      <w:r w:rsidR="00A86C04" w:rsidRPr="00EA1830">
        <w:rPr>
          <w:rStyle w:val="FootnoteReference"/>
          <w:szCs w:val="22"/>
        </w:rPr>
        <w:footnoteReference w:id="8"/>
      </w:r>
      <w:r w:rsidR="006352E6" w:rsidRPr="006352E6">
        <w:t>,]</w:t>
      </w:r>
    </w:p>
    <w:p w14:paraId="519205E1" w14:textId="3D08241C" w:rsidR="00DC740C" w:rsidRPr="006F288A" w:rsidRDefault="00DC740C" w:rsidP="00AF0555">
      <w:pPr>
        <w:spacing w:before="120" w:after="120"/>
        <w:ind w:left="567" w:firstLine="567"/>
        <w:rPr>
          <w:szCs w:val="22"/>
        </w:rPr>
      </w:pPr>
      <w:r>
        <w:rPr>
          <w:i/>
        </w:rPr>
        <w:t>вновь подтверждая</w:t>
      </w:r>
      <w: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p>
    <w:p w14:paraId="7B07011F" w14:textId="63C38DCC" w:rsidR="00DC740C" w:rsidRPr="00FB343A" w:rsidRDefault="001F73FA" w:rsidP="00AF0555">
      <w:pPr>
        <w:tabs>
          <w:tab w:val="left" w:pos="1134"/>
        </w:tabs>
        <w:spacing w:before="120" w:after="120"/>
        <w:ind w:left="567" w:firstLine="567"/>
        <w:rPr>
          <w:szCs w:val="22"/>
        </w:rPr>
      </w:pPr>
      <w:r>
        <w:rPr>
          <w:i/>
        </w:rPr>
        <w:t>признавая</w:t>
      </w:r>
      <w:r>
        <w:t>,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w:t>
      </w:r>
      <w:r w:rsidR="000042AE" w:rsidRPr="000042AE">
        <w:t xml:space="preserve"> </w:t>
      </w:r>
      <w:r>
        <w:t>в осуществление Куньминско-Монреальской глобальной рамочной программы в области биоразнообразия</w:t>
      </w:r>
      <w:r w:rsidR="00142460" w:rsidRPr="006F288A">
        <w:rPr>
          <w:rStyle w:val="FootnoteReference"/>
          <w:szCs w:val="22"/>
        </w:rPr>
        <w:footnoteReference w:id="9"/>
      </w:r>
      <w:r>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FA4339" w:rsidRPr="006F288A">
        <w:rPr>
          <w:rStyle w:val="FootnoteReference"/>
          <w:szCs w:val="22"/>
        </w:rPr>
        <w:footnoteReference w:id="10"/>
      </w:r>
      <w:r>
        <w:t>,</w:t>
      </w:r>
    </w:p>
    <w:p w14:paraId="631D4481" w14:textId="668F0F5C" w:rsidR="00894165" w:rsidRPr="00EA1830" w:rsidRDefault="00DC740C" w:rsidP="00EA1830">
      <w:pPr>
        <w:tabs>
          <w:tab w:val="left" w:pos="1701"/>
        </w:tabs>
        <w:spacing w:before="120" w:after="120"/>
        <w:ind w:left="567" w:firstLine="567"/>
        <w:rPr>
          <w:color w:val="000000" w:themeColor="text1"/>
          <w:szCs w:val="22"/>
        </w:rPr>
      </w:pPr>
      <w:r>
        <w:rPr>
          <w:color w:val="000000" w:themeColor="text1"/>
        </w:rPr>
        <w:t>1.</w:t>
      </w:r>
      <w:r>
        <w:rPr>
          <w:i/>
          <w:color w:val="000000" w:themeColor="text1"/>
        </w:rPr>
        <w:tab/>
        <w:t>выражает признательность</w:t>
      </w:r>
      <w:r>
        <w:rPr>
          <w:color w:val="000000" w:themeColor="text1"/>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6F288A">
        <w:rPr>
          <w:rStyle w:val="FootnoteReference"/>
          <w:rFonts w:eastAsiaTheme="majorEastAsia"/>
          <w:color w:val="000000" w:themeColor="text1"/>
          <w:szCs w:val="22"/>
        </w:rPr>
        <w:footnoteReference w:id="11"/>
      </w:r>
      <w:r>
        <w:rPr>
          <w:color w:val="000000" w:themeColor="text1"/>
        </w:rPr>
        <w:t>;</w:t>
      </w:r>
    </w:p>
    <w:p w14:paraId="21D637C6" w14:textId="03628469" w:rsidR="000648AD" w:rsidRPr="006F288A" w:rsidRDefault="00DC740C" w:rsidP="00894165">
      <w:pPr>
        <w:tabs>
          <w:tab w:val="left" w:pos="1701"/>
        </w:tabs>
        <w:spacing w:before="120" w:after="120"/>
        <w:ind w:left="567" w:firstLine="567"/>
        <w:rPr>
          <w:szCs w:val="22"/>
        </w:rPr>
      </w:pPr>
      <w:r>
        <w:t>2.</w:t>
      </w:r>
      <w:r>
        <w:tab/>
      </w:r>
      <w:r>
        <w:rPr>
          <w:i/>
        </w:rPr>
        <w:t>продлевает</w:t>
      </w:r>
      <w:r>
        <w:t xml:space="preserve">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его в соответствие с настоящим решением и облегчить работу Группы в соответствии с ее кругом полномочий;</w:t>
      </w:r>
    </w:p>
    <w:p w14:paraId="16537DBB" w14:textId="7C1B9925" w:rsidR="00962E78" w:rsidRPr="006F288A" w:rsidRDefault="00DC740C" w:rsidP="006002B1">
      <w:pPr>
        <w:pStyle w:val="Para1"/>
        <w:tabs>
          <w:tab w:val="clear" w:pos="1134"/>
          <w:tab w:val="left" w:pos="1701"/>
        </w:tabs>
        <w:ind w:firstLine="567"/>
        <w:rPr>
          <w:szCs w:val="22"/>
        </w:rPr>
      </w:pPr>
      <w:r>
        <w:t>3.</w:t>
      </w:r>
      <w:r>
        <w:tab/>
      </w:r>
      <w:r>
        <w:rPr>
          <w:i/>
        </w:rPr>
        <w:t>подчеркивает</w:t>
      </w:r>
      <w:r>
        <w:t>, что изменение описаний экологически или биологически значимых морских районов и описание новых районов, отвечающих критериям ЭБЗР,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w:t>
      </w:r>
      <w:r>
        <w:rPr>
          <w:color w:val="000000" w:themeColor="text1"/>
        </w:rPr>
        <w:t xml:space="preserve"> суверенитет, суверенные права или юрисдикцию, в том числе в отношении любых связанных с этим споров</w:t>
      </w:r>
      <w:r>
        <w:t>];</w:t>
      </w:r>
    </w:p>
    <w:p w14:paraId="46A18C0F" w14:textId="2284CF5F" w:rsidR="008A67FA" w:rsidRPr="00EA1830" w:rsidRDefault="00705F94" w:rsidP="00AF0555">
      <w:pPr>
        <w:pStyle w:val="Para1"/>
        <w:tabs>
          <w:tab w:val="clear" w:pos="1134"/>
          <w:tab w:val="left" w:pos="1701"/>
        </w:tabs>
        <w:ind w:firstLine="567"/>
        <w:rPr>
          <w:u w:val="single"/>
        </w:rPr>
      </w:pPr>
      <w:r>
        <w:t>[4.</w:t>
      </w:r>
      <w:r>
        <w:tab/>
      </w:r>
      <w:bookmarkStart w:id="3" w:name="_Hlk166843020"/>
      <w:r>
        <w:rPr>
          <w:i/>
        </w:rPr>
        <w:t>поручает</w:t>
      </w:r>
      <w:r>
        <w:t xml:space="preserve">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w:t>
      </w:r>
      <w:bookmarkEnd w:id="3"/>
      <w:r>
        <w:t>, и изменять описание экологически или биологически значимых морских районов [при появлении новой информации, в зависимости от обстоятельств] путем проведения дополнительных семинаров, когда Стороны и [правительства других стран] желают проводить семинары</w:t>
      </w:r>
      <w:r w:rsidRPr="000042AE">
        <w:t>;]</w:t>
      </w:r>
    </w:p>
    <w:p w14:paraId="10CEA402" w14:textId="02B0924F" w:rsidR="00B9181E" w:rsidRDefault="00705F94" w:rsidP="00AF0555">
      <w:pPr>
        <w:pStyle w:val="Para1"/>
        <w:tabs>
          <w:tab w:val="clear" w:pos="1134"/>
          <w:tab w:val="left" w:pos="1701"/>
        </w:tabs>
        <w:ind w:firstLine="567"/>
        <w:rPr>
          <w:b/>
          <w:bCs/>
          <w:u w:val="single"/>
        </w:rPr>
      </w:pPr>
      <w:r>
        <w:lastRenderedPageBreak/>
        <w:t>[5.</w:t>
      </w:r>
      <w:r>
        <w:tab/>
      </w:r>
      <w:r>
        <w:rPr>
          <w:i/>
        </w:rPr>
        <w:t>поручает</w:t>
      </w:r>
      <w:r>
        <w:t xml:space="preserve">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 и изменять описание экологически или биологически значимых морских районов, находящихся за пределами национальной юрисдикции;]</w:t>
      </w:r>
    </w:p>
    <w:p w14:paraId="5A1590AD" w14:textId="5DCB4D69" w:rsidR="00DC740C" w:rsidRPr="00EA1830" w:rsidRDefault="00705F94" w:rsidP="00AF0555">
      <w:pPr>
        <w:pStyle w:val="Para1"/>
        <w:tabs>
          <w:tab w:val="clear" w:pos="1134"/>
          <w:tab w:val="left" w:pos="1701"/>
        </w:tabs>
        <w:ind w:firstLine="567"/>
        <w:rPr>
          <w:szCs w:val="22"/>
        </w:rPr>
      </w:pPr>
      <w:r>
        <w:t>[6.</w:t>
      </w:r>
      <w:r>
        <w:tab/>
      </w:r>
      <w:r>
        <w:rPr>
          <w:i/>
        </w:rPr>
        <w:t>поручает далее</w:t>
      </w:r>
      <w:r>
        <w:t xml:space="preserve"> Исполнительному секретарю содействовать участию в семинарах экспертов из числа представителей коренных народов и местных общин, женских и молодежных организаций, а также использованию традиционных знаний;]</w:t>
      </w:r>
    </w:p>
    <w:p w14:paraId="4FEAAF17" w14:textId="329D6520" w:rsidR="00DC740C" w:rsidRPr="000D2201" w:rsidRDefault="000D2201" w:rsidP="00AF0555">
      <w:pPr>
        <w:tabs>
          <w:tab w:val="left" w:pos="1701"/>
        </w:tabs>
        <w:spacing w:before="120" w:after="120"/>
        <w:ind w:left="567" w:firstLine="567"/>
        <w:rPr>
          <w:color w:val="000000" w:themeColor="text1"/>
          <w:spacing w:val="6"/>
          <w:szCs w:val="22"/>
        </w:rPr>
      </w:pPr>
      <w:r w:rsidRPr="000D2201">
        <w:t>[</w:t>
      </w:r>
      <w:r w:rsidR="00951450">
        <w:t>7.</w:t>
      </w:r>
      <w:r w:rsidR="00951450">
        <w:tab/>
      </w:r>
      <w:r w:rsidR="00951450">
        <w:rPr>
          <w:i/>
        </w:rPr>
        <w:t>принимает</w:t>
      </w:r>
      <w:r w:rsidR="00951450">
        <w:t xml:space="preserve"> </w:t>
      </w:r>
      <w:r w:rsidR="00951450">
        <w:rPr>
          <w:color w:val="000000" w:themeColor="text1"/>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00951450">
        <w:t>;</w:t>
      </w:r>
      <w:r w:rsidRPr="000D2201">
        <w:t>]</w:t>
      </w:r>
    </w:p>
    <w:p w14:paraId="55D3F155" w14:textId="4BFF02B7" w:rsidR="00790E27" w:rsidRPr="00EA1830" w:rsidRDefault="00951450" w:rsidP="00790E27">
      <w:pPr>
        <w:tabs>
          <w:tab w:val="left" w:pos="1701"/>
        </w:tabs>
        <w:spacing w:before="120" w:after="120"/>
        <w:ind w:left="567" w:firstLine="567"/>
        <w:rPr>
          <w:szCs w:val="22"/>
        </w:rPr>
      </w:pPr>
      <w:r>
        <w:t>8.</w:t>
      </w:r>
      <w:r>
        <w:tab/>
      </w:r>
      <w:r>
        <w:rPr>
          <w:i/>
        </w:rPr>
        <w:t>поручает</w:t>
      </w:r>
      <w:r>
        <w:t xml:space="preserve"> Исполнительному секретарю содействовать проведению обзора эффективности осуществления </w:t>
      </w:r>
      <w:r>
        <w:rPr>
          <w:color w:val="000000" w:themeColor="text1"/>
        </w:rPr>
        <w:t>процедур, содержащихся в приложении, через десять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t>;</w:t>
      </w:r>
    </w:p>
    <w:p w14:paraId="1ACAABBE" w14:textId="63FBB6FD" w:rsidR="001F73FA" w:rsidRPr="006F288A" w:rsidRDefault="00951450" w:rsidP="001F73FA">
      <w:pPr>
        <w:tabs>
          <w:tab w:val="left" w:pos="1701"/>
        </w:tabs>
        <w:spacing w:before="120" w:after="120"/>
        <w:ind w:left="567" w:firstLine="567"/>
        <w:rPr>
          <w:szCs w:val="22"/>
        </w:rPr>
      </w:pPr>
      <w:r>
        <w:t>9.</w:t>
      </w:r>
      <w:r>
        <w:tab/>
      </w:r>
      <w:r>
        <w:rPr>
          <w:i/>
        </w:rPr>
        <w:t>предлагает</w:t>
      </w:r>
      <w: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p>
    <w:p w14:paraId="63FCA85E" w14:textId="6D7ACDB3" w:rsidR="001F73FA" w:rsidRPr="00EA1830" w:rsidRDefault="00867EBC" w:rsidP="001F73FA">
      <w:pPr>
        <w:tabs>
          <w:tab w:val="left" w:pos="1701"/>
        </w:tabs>
        <w:spacing w:before="120" w:after="120"/>
        <w:ind w:left="567" w:firstLine="567"/>
        <w:rPr>
          <w:szCs w:val="22"/>
        </w:rPr>
      </w:pPr>
      <w:r>
        <w:t>[10.</w:t>
      </w:r>
      <w:r>
        <w:tab/>
      </w:r>
      <w:r w:rsidRPr="000D2201">
        <w:rPr>
          <w:iCs/>
        </w:rPr>
        <w:t>[</w:t>
      </w:r>
      <w:r>
        <w:rPr>
          <w:i/>
        </w:rPr>
        <w:t>подчеркивает</w:t>
      </w:r>
      <w:r w:rsidRPr="000D2201">
        <w:rPr>
          <w:iCs/>
        </w:rPr>
        <w:t>]</w:t>
      </w:r>
      <w:r>
        <w:rPr>
          <w:i/>
        </w:rPr>
        <w:t>/</w:t>
      </w:r>
      <w:r w:rsidRPr="000D2201">
        <w:rPr>
          <w:iCs/>
        </w:rPr>
        <w:t>[</w:t>
      </w:r>
      <w:r>
        <w:rPr>
          <w:i/>
        </w:rPr>
        <w:t>отмечает</w:t>
      </w:r>
      <w:r w:rsidRPr="000D2201">
        <w:rPr>
          <w:iCs/>
        </w:rPr>
        <w:t>]</w:t>
      </w:r>
      <w:r>
        <w:t xml:space="preserve"> потенциальную важность согласованности процесса содействия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согласованных в приложении к настоящему решению, и осуществления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предлагает [Сторонам Соглашения и] межправительственным организациям, обладающим компетенцией по вопросам морских районов за пределами действия национальной юрисдикции, активно участвовать в разработке и обзоре материалов, касающихся изменения описаний таких районов и описания новых районов;]</w:t>
      </w:r>
    </w:p>
    <w:p w14:paraId="3933519A" w14:textId="77A28913" w:rsidR="00AA431E" w:rsidRPr="00EA1830" w:rsidRDefault="00D63D73" w:rsidP="00AA431E">
      <w:pPr>
        <w:tabs>
          <w:tab w:val="left" w:pos="1701"/>
        </w:tabs>
        <w:spacing w:before="120" w:after="120"/>
        <w:ind w:left="567" w:firstLine="567"/>
        <w:rPr>
          <w:szCs w:val="22"/>
        </w:rPr>
      </w:pPr>
      <w:r>
        <w:t>[11</w:t>
      </w:r>
      <w:r>
        <w:rPr>
          <w:i/>
        </w:rPr>
        <w:t>.</w:t>
      </w:r>
      <w:r>
        <w:rPr>
          <w:i/>
        </w:rPr>
        <w:tab/>
        <w:t>поручает</w:t>
      </w:r>
      <w:r>
        <w:t xml:space="preserve"> Исполнительному секретарю разработать добровольные принципы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p>
    <w:p w14:paraId="54235E02" w14:textId="77777777" w:rsidR="000042AE" w:rsidRPr="000042AE" w:rsidRDefault="000042AE" w:rsidP="00A54587">
      <w:pPr>
        <w:pStyle w:val="Para1"/>
        <w:ind w:left="0" w:firstLine="567"/>
        <w:outlineLvl w:val="0"/>
        <w:rPr>
          <w:b/>
          <w:bCs/>
          <w:sz w:val="24"/>
        </w:rPr>
      </w:pPr>
      <w:r w:rsidRPr="000042AE">
        <w:rPr>
          <w:b/>
          <w:bCs/>
          <w:sz w:val="24"/>
        </w:rPr>
        <w:t>[Приложение</w:t>
      </w:r>
    </w:p>
    <w:p w14:paraId="6BDA5B06" w14:textId="77777777" w:rsidR="000042AE" w:rsidRPr="000042AE" w:rsidRDefault="000042AE" w:rsidP="00B33ACC">
      <w:pPr>
        <w:pStyle w:val="Title"/>
        <w:jc w:val="left"/>
        <w:outlineLvl w:val="0"/>
        <w:rPr>
          <w:sz w:val="24"/>
          <w:szCs w:val="24"/>
        </w:rPr>
      </w:pPr>
      <w:r w:rsidRPr="000042AE">
        <w:rPr>
          <w:sz w:val="24"/>
          <w:szCs w:val="24"/>
        </w:rPr>
        <w:t>Процедуры изменения описаний экологически или биологически значимых морских районов и описания новых районов</w:t>
      </w:r>
    </w:p>
    <w:p w14:paraId="32E2EF64" w14:textId="77777777" w:rsidR="000042AE" w:rsidRPr="000042AE" w:rsidRDefault="000042AE" w:rsidP="00190CEB">
      <w:pPr>
        <w:pStyle w:val="Heading1"/>
        <w:numPr>
          <w:ilvl w:val="0"/>
          <w:numId w:val="46"/>
        </w:numPr>
        <w:ind w:left="567" w:hanging="567"/>
        <w:rPr>
          <w:snapToGrid w:val="0"/>
          <w:sz w:val="24"/>
          <w:szCs w:val="24"/>
        </w:rPr>
      </w:pPr>
      <w:r w:rsidRPr="000042AE">
        <w:rPr>
          <w:snapToGrid w:val="0"/>
          <w:sz w:val="24"/>
          <w:szCs w:val="24"/>
        </w:rPr>
        <w:t>Руководящие указания по внедрению процедур</w:t>
      </w:r>
    </w:p>
    <w:p w14:paraId="47068CB2" w14:textId="030DFDFF" w:rsidR="000042AE" w:rsidRPr="003F2829" w:rsidRDefault="000042AE" w:rsidP="00C914C3">
      <w:pPr>
        <w:pStyle w:val="Para1"/>
        <w:rPr>
          <w:szCs w:val="22"/>
          <w:lang w:eastAsia="ko-KR"/>
        </w:rPr>
      </w:pPr>
      <w:r w:rsidRPr="00A03657">
        <w:rPr>
          <w:szCs w:val="22"/>
          <w:lang w:eastAsia="ko-KR"/>
        </w:rPr>
        <w:t>1.</w:t>
      </w:r>
      <w:r w:rsidRPr="00A03657">
        <w:rPr>
          <w:szCs w:val="22"/>
          <w:lang w:eastAsia="ko-KR"/>
        </w:rPr>
        <w:tab/>
      </w:r>
      <w:r>
        <w:rPr>
          <w:szCs w:val="22"/>
          <w:lang w:eastAsia="ko-KR"/>
        </w:rPr>
        <w:t xml:space="preserve">Ничто в настоящих процедурах не наносит ущерба правам, юрисдикции и обязанностям государств в рамках </w:t>
      </w:r>
      <w:r w:rsidRPr="003F2829">
        <w:rPr>
          <w:szCs w:val="22"/>
          <w:lang w:eastAsia="ko-KR"/>
        </w:rPr>
        <w:t>Конвенции Организации Объединенных Наций по морскому праву</w:t>
      </w:r>
      <w:r>
        <w:rPr>
          <w:szCs w:val="22"/>
          <w:lang w:eastAsia="ko-KR"/>
        </w:rPr>
        <w:t xml:space="preserve">, в том </w:t>
      </w:r>
      <w:r>
        <w:rPr>
          <w:szCs w:val="22"/>
          <w:lang w:eastAsia="ko-KR"/>
        </w:rPr>
        <w:lastRenderedPageBreak/>
        <w:t>числе в отношении исключительной экономической зоны и континентального шельфа в пределах и за пределами 200 морских миль</w:t>
      </w:r>
      <w:r w:rsidR="000D2201">
        <w:rPr>
          <w:rStyle w:val="FootnoteReference"/>
          <w:szCs w:val="22"/>
          <w:lang w:val="en-GB" w:eastAsia="ko-KR"/>
        </w:rPr>
        <w:footnoteReference w:id="12"/>
      </w:r>
      <w:r>
        <w:rPr>
          <w:szCs w:val="22"/>
          <w:lang w:eastAsia="ko-KR"/>
        </w:rPr>
        <w:t>.</w:t>
      </w:r>
    </w:p>
    <w:p w14:paraId="6150596F" w14:textId="703E064C" w:rsidR="000042AE" w:rsidRPr="00A03657" w:rsidRDefault="000042AE" w:rsidP="00C914C3">
      <w:pPr>
        <w:pStyle w:val="Para1"/>
        <w:rPr>
          <w:rFonts w:eastAsia="Calibri"/>
          <w:snapToGrid w:val="0"/>
          <w:kern w:val="22"/>
          <w:szCs w:val="22"/>
        </w:rPr>
      </w:pPr>
      <w:r>
        <w:rPr>
          <w:szCs w:val="22"/>
          <w:lang w:eastAsia="ko-KR"/>
        </w:rPr>
        <w:t>2.</w:t>
      </w:r>
      <w:r>
        <w:rPr>
          <w:szCs w:val="22"/>
          <w:lang w:eastAsia="ko-KR"/>
        </w:rPr>
        <w:tab/>
        <w:t>Изменение</w:t>
      </w:r>
      <w:r w:rsidRPr="00A03657">
        <w:rPr>
          <w:szCs w:val="22"/>
          <w:lang w:eastAsia="ko-KR"/>
        </w:rPr>
        <w:t xml:space="preserve"> </w:t>
      </w:r>
      <w:r>
        <w:rPr>
          <w:szCs w:val="22"/>
          <w:lang w:eastAsia="ko-KR"/>
        </w:rPr>
        <w:t>описания</w:t>
      </w:r>
      <w:r w:rsidRPr="00A03657">
        <w:rPr>
          <w:szCs w:val="22"/>
          <w:lang w:eastAsia="ko-KR"/>
        </w:rPr>
        <w:t xml:space="preserve"> </w:t>
      </w:r>
      <w:r w:rsidRPr="00471602">
        <w:rPr>
          <w:szCs w:val="22"/>
        </w:rPr>
        <w:t>экологически</w:t>
      </w:r>
      <w:r w:rsidRPr="00A03657">
        <w:rPr>
          <w:szCs w:val="22"/>
        </w:rPr>
        <w:t xml:space="preserve"> </w:t>
      </w:r>
      <w:r w:rsidRPr="00471602">
        <w:rPr>
          <w:szCs w:val="22"/>
        </w:rPr>
        <w:t>или</w:t>
      </w:r>
      <w:r w:rsidRPr="00A03657">
        <w:rPr>
          <w:szCs w:val="22"/>
        </w:rPr>
        <w:t xml:space="preserve"> </w:t>
      </w:r>
      <w:r w:rsidRPr="00471602">
        <w:rPr>
          <w:szCs w:val="22"/>
        </w:rPr>
        <w:t>биологически</w:t>
      </w:r>
      <w:r w:rsidRPr="00A03657">
        <w:rPr>
          <w:szCs w:val="22"/>
        </w:rPr>
        <w:t xml:space="preserve"> </w:t>
      </w:r>
      <w:r w:rsidRPr="00471602">
        <w:rPr>
          <w:szCs w:val="22"/>
        </w:rPr>
        <w:t>значим</w:t>
      </w:r>
      <w:r>
        <w:rPr>
          <w:szCs w:val="22"/>
        </w:rPr>
        <w:t>ого</w:t>
      </w:r>
      <w:r w:rsidRPr="00A03657">
        <w:rPr>
          <w:szCs w:val="22"/>
        </w:rPr>
        <w:t xml:space="preserve"> </w:t>
      </w:r>
      <w:r w:rsidRPr="00471602">
        <w:rPr>
          <w:szCs w:val="22"/>
        </w:rPr>
        <w:t>морск</w:t>
      </w:r>
      <w:r>
        <w:rPr>
          <w:szCs w:val="22"/>
        </w:rPr>
        <w:t>ого</w:t>
      </w:r>
      <w:r w:rsidRPr="00A03657">
        <w:rPr>
          <w:szCs w:val="22"/>
        </w:rPr>
        <w:t xml:space="preserve"> </w:t>
      </w:r>
      <w:r w:rsidRPr="00471602">
        <w:rPr>
          <w:szCs w:val="22"/>
        </w:rPr>
        <w:t>район</w:t>
      </w:r>
      <w:r>
        <w:rPr>
          <w:szCs w:val="22"/>
        </w:rPr>
        <w:t>а</w:t>
      </w:r>
      <w:r w:rsidRPr="00A03657">
        <w:rPr>
          <w:rFonts w:eastAsia="Calibri"/>
          <w:snapToGrid w:val="0"/>
          <w:kern w:val="22"/>
          <w:szCs w:val="22"/>
        </w:rPr>
        <w:t xml:space="preserve">, </w:t>
      </w:r>
      <w:r>
        <w:rPr>
          <w:rFonts w:eastAsia="Calibri"/>
          <w:snapToGrid w:val="0"/>
          <w:kern w:val="22"/>
          <w:szCs w:val="22"/>
        </w:rPr>
        <w:t>которое</w:t>
      </w:r>
      <w:r w:rsidRPr="00A03657">
        <w:rPr>
          <w:rFonts w:eastAsia="Calibri"/>
          <w:snapToGrid w:val="0"/>
          <w:kern w:val="22"/>
          <w:szCs w:val="22"/>
        </w:rPr>
        <w:t xml:space="preserve"> </w:t>
      </w:r>
      <w:r>
        <w:rPr>
          <w:rFonts w:eastAsia="Calibri"/>
          <w:snapToGrid w:val="0"/>
          <w:kern w:val="22"/>
          <w:szCs w:val="22"/>
        </w:rPr>
        <w:t>может</w:t>
      </w:r>
      <w:r w:rsidRPr="00A03657">
        <w:rPr>
          <w:rFonts w:eastAsia="Calibri"/>
          <w:snapToGrid w:val="0"/>
          <w:kern w:val="22"/>
          <w:szCs w:val="22"/>
        </w:rPr>
        <w:t xml:space="preserve"> </w:t>
      </w:r>
      <w:r>
        <w:rPr>
          <w:rFonts w:eastAsia="Calibri"/>
          <w:snapToGrid w:val="0"/>
          <w:kern w:val="22"/>
          <w:szCs w:val="22"/>
        </w:rPr>
        <w:t>включать в себя</w:t>
      </w:r>
      <w:r w:rsidRPr="00A03657">
        <w:rPr>
          <w:rFonts w:eastAsia="Calibri"/>
          <w:snapToGrid w:val="0"/>
          <w:kern w:val="22"/>
          <w:szCs w:val="22"/>
        </w:rPr>
        <w:t xml:space="preserve"> </w:t>
      </w:r>
      <w:r>
        <w:rPr>
          <w:rFonts w:eastAsia="Calibri"/>
          <w:snapToGrid w:val="0"/>
          <w:kern w:val="22"/>
          <w:szCs w:val="22"/>
        </w:rPr>
        <w:t>изменение</w:t>
      </w:r>
      <w:r w:rsidRPr="00A03657">
        <w:rPr>
          <w:rFonts w:eastAsia="Calibri"/>
          <w:snapToGrid w:val="0"/>
          <w:kern w:val="22"/>
          <w:szCs w:val="22"/>
        </w:rPr>
        <w:t xml:space="preserve"> </w:t>
      </w:r>
      <w:r>
        <w:rPr>
          <w:rFonts w:eastAsia="Calibri"/>
          <w:snapToGrid w:val="0"/>
          <w:kern w:val="22"/>
          <w:szCs w:val="22"/>
        </w:rPr>
        <w:t>текстового</w:t>
      </w:r>
      <w:r w:rsidRPr="00A03657">
        <w:rPr>
          <w:rFonts w:eastAsia="Calibri"/>
          <w:snapToGrid w:val="0"/>
          <w:kern w:val="22"/>
          <w:szCs w:val="22"/>
        </w:rPr>
        <w:t xml:space="preserve"> </w:t>
      </w:r>
      <w:r>
        <w:rPr>
          <w:rFonts w:eastAsia="Calibri"/>
          <w:snapToGrid w:val="0"/>
          <w:kern w:val="22"/>
          <w:szCs w:val="22"/>
        </w:rPr>
        <w:t>описания</w:t>
      </w:r>
      <w:r w:rsidRPr="00A03657">
        <w:rPr>
          <w:rFonts w:eastAsia="Calibri"/>
          <w:snapToGrid w:val="0"/>
          <w:kern w:val="22"/>
          <w:szCs w:val="22"/>
        </w:rPr>
        <w:t xml:space="preserve"> </w:t>
      </w:r>
      <w:r>
        <w:rPr>
          <w:rFonts w:eastAsia="Calibri"/>
          <w:snapToGrid w:val="0"/>
          <w:kern w:val="22"/>
          <w:szCs w:val="22"/>
        </w:rPr>
        <w:t>района</w:t>
      </w:r>
      <w:r w:rsidRPr="00A03657">
        <w:rPr>
          <w:rFonts w:eastAsia="Calibri"/>
          <w:snapToGrid w:val="0"/>
          <w:kern w:val="22"/>
          <w:szCs w:val="22"/>
        </w:rPr>
        <w:t xml:space="preserve">, </w:t>
      </w:r>
      <w:r>
        <w:rPr>
          <w:rFonts w:eastAsia="Calibri"/>
          <w:snapToGrid w:val="0"/>
          <w:kern w:val="22"/>
          <w:szCs w:val="22"/>
        </w:rPr>
        <w:t>изменение</w:t>
      </w:r>
      <w:r w:rsidRPr="00A03657">
        <w:rPr>
          <w:rFonts w:eastAsia="Calibri"/>
          <w:snapToGrid w:val="0"/>
          <w:kern w:val="22"/>
          <w:szCs w:val="22"/>
        </w:rPr>
        <w:t xml:space="preserve"> </w:t>
      </w:r>
      <w:r>
        <w:rPr>
          <w:rFonts w:eastAsia="Calibri"/>
          <w:snapToGrid w:val="0"/>
          <w:kern w:val="22"/>
          <w:szCs w:val="22"/>
        </w:rPr>
        <w:t>оценки</w:t>
      </w:r>
      <w:r w:rsidRPr="00A03657">
        <w:rPr>
          <w:rFonts w:eastAsia="Calibri"/>
          <w:snapToGrid w:val="0"/>
          <w:kern w:val="22"/>
          <w:szCs w:val="22"/>
        </w:rPr>
        <w:t xml:space="preserve"> </w:t>
      </w:r>
      <w:r>
        <w:rPr>
          <w:rFonts w:eastAsia="Calibri"/>
          <w:snapToGrid w:val="0"/>
          <w:kern w:val="22"/>
          <w:szCs w:val="22"/>
        </w:rPr>
        <w:t>района</w:t>
      </w:r>
      <w:r w:rsidRPr="00A03657">
        <w:rPr>
          <w:rFonts w:eastAsia="Calibri"/>
          <w:snapToGrid w:val="0"/>
          <w:kern w:val="22"/>
          <w:szCs w:val="22"/>
        </w:rPr>
        <w:t xml:space="preserve"> </w:t>
      </w:r>
      <w:r>
        <w:rPr>
          <w:rFonts w:eastAsia="Calibri"/>
          <w:snapToGrid w:val="0"/>
          <w:kern w:val="22"/>
          <w:szCs w:val="22"/>
        </w:rPr>
        <w:t>с</w:t>
      </w:r>
      <w:r w:rsidRPr="00A03657">
        <w:rPr>
          <w:rFonts w:eastAsia="Calibri"/>
          <w:snapToGrid w:val="0"/>
          <w:kern w:val="22"/>
          <w:szCs w:val="22"/>
        </w:rPr>
        <w:t xml:space="preserve"> </w:t>
      </w:r>
      <w:r>
        <w:rPr>
          <w:rFonts w:eastAsia="Calibri"/>
          <w:snapToGrid w:val="0"/>
          <w:kern w:val="22"/>
          <w:szCs w:val="22"/>
        </w:rPr>
        <w:t>точки</w:t>
      </w:r>
      <w:r w:rsidRPr="00A03657">
        <w:rPr>
          <w:rFonts w:eastAsia="Calibri"/>
          <w:snapToGrid w:val="0"/>
          <w:kern w:val="22"/>
          <w:szCs w:val="22"/>
        </w:rPr>
        <w:t xml:space="preserve"> </w:t>
      </w:r>
      <w:r>
        <w:rPr>
          <w:rFonts w:eastAsia="Calibri"/>
          <w:snapToGrid w:val="0"/>
          <w:kern w:val="22"/>
          <w:szCs w:val="22"/>
        </w:rPr>
        <w:t>зрения</w:t>
      </w:r>
      <w:r w:rsidRPr="00A03657">
        <w:rPr>
          <w:rFonts w:eastAsia="Calibri"/>
          <w:snapToGrid w:val="0"/>
          <w:kern w:val="22"/>
          <w:szCs w:val="22"/>
        </w:rPr>
        <w:t xml:space="preserve"> </w:t>
      </w:r>
      <w:r>
        <w:rPr>
          <w:rFonts w:eastAsia="Calibri"/>
          <w:snapToGrid w:val="0"/>
          <w:kern w:val="22"/>
          <w:szCs w:val="22"/>
        </w:rPr>
        <w:t>критериев</w:t>
      </w:r>
      <w:r w:rsidRPr="00A03657">
        <w:rPr>
          <w:rFonts w:eastAsia="Calibri"/>
          <w:snapToGrid w:val="0"/>
          <w:kern w:val="22"/>
          <w:szCs w:val="22"/>
        </w:rPr>
        <w:t xml:space="preserve"> </w:t>
      </w:r>
      <w:r>
        <w:rPr>
          <w:rFonts w:eastAsia="Calibri"/>
          <w:snapToGrid w:val="0"/>
          <w:kern w:val="22"/>
          <w:szCs w:val="22"/>
        </w:rPr>
        <w:t>выявления</w:t>
      </w:r>
      <w:r w:rsidRPr="00A03657">
        <w:rPr>
          <w:rFonts w:eastAsia="Calibri"/>
          <w:snapToGrid w:val="0"/>
          <w:kern w:val="22"/>
          <w:szCs w:val="22"/>
        </w:rPr>
        <w:t xml:space="preserve"> </w:t>
      </w:r>
      <w:r>
        <w:rPr>
          <w:rFonts w:eastAsia="Calibri"/>
          <w:snapToGrid w:val="0"/>
          <w:kern w:val="22"/>
          <w:szCs w:val="22"/>
        </w:rPr>
        <w:t>таких</w:t>
      </w:r>
      <w:r w:rsidRPr="00A03657">
        <w:rPr>
          <w:rFonts w:eastAsia="Calibri"/>
          <w:snapToGrid w:val="0"/>
          <w:kern w:val="22"/>
          <w:szCs w:val="22"/>
        </w:rPr>
        <w:t xml:space="preserve"> </w:t>
      </w:r>
      <w:r>
        <w:rPr>
          <w:rFonts w:eastAsia="Calibri"/>
          <w:snapToGrid w:val="0"/>
          <w:kern w:val="22"/>
          <w:szCs w:val="22"/>
        </w:rPr>
        <w:t>районов</w:t>
      </w:r>
      <w:r w:rsidRPr="00A03657">
        <w:rPr>
          <w:rFonts w:eastAsia="Calibri"/>
          <w:snapToGrid w:val="0"/>
          <w:kern w:val="22"/>
          <w:szCs w:val="22"/>
        </w:rPr>
        <w:t xml:space="preserve"> </w:t>
      </w:r>
      <w:r>
        <w:rPr>
          <w:rFonts w:eastAsia="Calibri"/>
          <w:snapToGrid w:val="0"/>
          <w:kern w:val="22"/>
          <w:szCs w:val="22"/>
        </w:rPr>
        <w:t>или изменение местоположения, формы, глубины или площади района</w:t>
      </w:r>
      <w:r w:rsidR="000D2201" w:rsidRPr="000D2201">
        <w:rPr>
          <w:rFonts w:eastAsia="Calibri"/>
          <w:snapToGrid w:val="0"/>
          <w:kern w:val="22"/>
          <w:szCs w:val="22"/>
        </w:rPr>
        <w:t xml:space="preserve"> [</w:t>
      </w:r>
      <w:r>
        <w:rPr>
          <w:rFonts w:eastAsia="Calibri"/>
          <w:snapToGrid w:val="0"/>
          <w:kern w:val="22"/>
          <w:szCs w:val="22"/>
        </w:rPr>
        <w:t>или удаление описания района,</w:t>
      </w:r>
      <w:r w:rsidR="000D2201" w:rsidRPr="000D2201">
        <w:rPr>
          <w:rFonts w:eastAsia="Calibri"/>
          <w:snapToGrid w:val="0"/>
          <w:kern w:val="22"/>
          <w:szCs w:val="22"/>
        </w:rPr>
        <w:t>]</w:t>
      </w:r>
      <w:r>
        <w:rPr>
          <w:rFonts w:eastAsia="Calibri"/>
          <w:snapToGrid w:val="0"/>
          <w:kern w:val="22"/>
          <w:szCs w:val="22"/>
        </w:rPr>
        <w:t xml:space="preserve"> может предлагаться по любой из следующих причин</w:t>
      </w:r>
      <w:r w:rsidRPr="00FB343A">
        <w:rPr>
          <w:rStyle w:val="FootnoteReference"/>
          <w:rFonts w:eastAsia="Calibri"/>
          <w:snapToGrid w:val="0"/>
          <w:kern w:val="22"/>
          <w:szCs w:val="22"/>
        </w:rPr>
        <w:footnoteReference w:id="13"/>
      </w:r>
      <w:r>
        <w:rPr>
          <w:rFonts w:eastAsia="Calibri"/>
          <w:snapToGrid w:val="0"/>
          <w:kern w:val="22"/>
          <w:szCs w:val="22"/>
        </w:rPr>
        <w:t>:</w:t>
      </w:r>
    </w:p>
    <w:p w14:paraId="6283F02F" w14:textId="7611735C" w:rsidR="000042AE" w:rsidRPr="00401A31" w:rsidRDefault="000042AE" w:rsidP="00C914C3">
      <w:pPr>
        <w:pStyle w:val="Para1"/>
        <w:tabs>
          <w:tab w:val="clear" w:pos="1134"/>
          <w:tab w:val="left" w:pos="1701"/>
        </w:tabs>
        <w:ind w:firstLine="567"/>
        <w:rPr>
          <w:rFonts w:eastAsia="Calibri"/>
          <w:snapToGrid w:val="0"/>
          <w:kern w:val="22"/>
          <w:szCs w:val="22"/>
        </w:rPr>
      </w:pPr>
      <w:r w:rsidRPr="00401A31">
        <w:rPr>
          <w:rFonts w:eastAsia="Calibri"/>
          <w:snapToGrid w:val="0"/>
          <w:kern w:val="22"/>
          <w:szCs w:val="22"/>
        </w:rPr>
        <w:t>(</w:t>
      </w:r>
      <w:r w:rsidRPr="00FB343A">
        <w:rPr>
          <w:rFonts w:eastAsia="Calibri"/>
          <w:snapToGrid w:val="0"/>
          <w:kern w:val="22"/>
          <w:szCs w:val="22"/>
        </w:rPr>
        <w:t>a</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для</w:t>
      </w:r>
      <w:r w:rsidRPr="00401A31">
        <w:rPr>
          <w:rFonts w:eastAsia="Calibri"/>
          <w:snapToGrid w:val="0"/>
          <w:kern w:val="22"/>
          <w:szCs w:val="22"/>
        </w:rPr>
        <w:t xml:space="preserve"> </w:t>
      </w:r>
      <w:r>
        <w:rPr>
          <w:rFonts w:eastAsia="Calibri"/>
          <w:snapToGrid w:val="0"/>
          <w:kern w:val="22"/>
          <w:szCs w:val="22"/>
        </w:rPr>
        <w:t>районов</w:t>
      </w:r>
      <w:r w:rsidRPr="00401A31">
        <w:rPr>
          <w:rFonts w:eastAsia="Calibri"/>
          <w:snapToGrid w:val="0"/>
          <w:kern w:val="22"/>
          <w:szCs w:val="22"/>
        </w:rPr>
        <w:t xml:space="preserve"> </w:t>
      </w:r>
      <w:r w:rsidRPr="002B1A0D">
        <w:rPr>
          <w:szCs w:val="22"/>
        </w:rPr>
        <w:t>за</w:t>
      </w:r>
      <w:r w:rsidRPr="00102C47">
        <w:rPr>
          <w:szCs w:val="22"/>
        </w:rPr>
        <w:t xml:space="preserve"> </w:t>
      </w:r>
      <w:r w:rsidRPr="002B1A0D">
        <w:rPr>
          <w:szCs w:val="22"/>
        </w:rPr>
        <w:t>пределами</w:t>
      </w:r>
      <w:r w:rsidRPr="00102C47">
        <w:rPr>
          <w:szCs w:val="22"/>
        </w:rPr>
        <w:t xml:space="preserve"> </w:t>
      </w:r>
      <w:r w:rsidRPr="002B1A0D">
        <w:rPr>
          <w:szCs w:val="22"/>
        </w:rPr>
        <w:t>действия</w:t>
      </w:r>
      <w:r w:rsidRPr="00102C47">
        <w:rPr>
          <w:szCs w:val="22"/>
        </w:rPr>
        <w:t xml:space="preserve"> </w:t>
      </w:r>
      <w:r w:rsidRPr="002B1A0D">
        <w:rPr>
          <w:szCs w:val="22"/>
        </w:rPr>
        <w:t>национальной</w:t>
      </w:r>
      <w:r w:rsidRPr="00102C47">
        <w:rPr>
          <w:szCs w:val="22"/>
        </w:rPr>
        <w:t xml:space="preserve"> </w:t>
      </w:r>
      <w:r w:rsidRPr="002B1A0D">
        <w:rPr>
          <w:szCs w:val="22"/>
        </w:rPr>
        <w:t>юрисдикции</w:t>
      </w:r>
      <w:r w:rsidRPr="00401A31">
        <w:rPr>
          <w:rFonts w:eastAsia="Calibri"/>
          <w:snapToGrid w:val="0"/>
          <w:kern w:val="22"/>
          <w:szCs w:val="22"/>
        </w:rPr>
        <w:t>:</w:t>
      </w:r>
    </w:p>
    <w:p w14:paraId="7AA21463" w14:textId="77777777" w:rsidR="000042AE" w:rsidRPr="00401A31" w:rsidRDefault="000042AE" w:rsidP="005474FD">
      <w:pPr>
        <w:pStyle w:val="Para1"/>
        <w:tabs>
          <w:tab w:val="clear" w:pos="1134"/>
        </w:tabs>
        <w:ind w:left="2268" w:hanging="567"/>
        <w:rPr>
          <w:rFonts w:eastAsia="Calibri"/>
          <w:snapToGrid w:val="0"/>
          <w:kern w:val="22"/>
          <w:szCs w:val="22"/>
        </w:rPr>
      </w:pPr>
      <w:r w:rsidRPr="00401A31">
        <w:rPr>
          <w:rFonts w:eastAsia="Calibri"/>
          <w:snapToGrid w:val="0"/>
          <w:kern w:val="22"/>
          <w:szCs w:val="22"/>
        </w:rPr>
        <w:t>(</w:t>
      </w:r>
      <w:r w:rsidRPr="00FB343A">
        <w:rPr>
          <w:rFonts w:eastAsia="Calibri"/>
          <w:snapToGrid w:val="0"/>
          <w:kern w:val="22"/>
          <w:szCs w:val="22"/>
        </w:rPr>
        <w:t>i</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вновь</w:t>
      </w:r>
      <w:r w:rsidRPr="00401A31">
        <w:rPr>
          <w:rFonts w:eastAsia="Calibri"/>
          <w:snapToGrid w:val="0"/>
          <w:kern w:val="22"/>
          <w:szCs w:val="22"/>
        </w:rPr>
        <w:t xml:space="preserve"> </w:t>
      </w:r>
      <w:r>
        <w:rPr>
          <w:rFonts w:eastAsia="Calibri"/>
          <w:snapToGrid w:val="0"/>
          <w:kern w:val="22"/>
          <w:szCs w:val="22"/>
        </w:rPr>
        <w:t>появившиеся</w:t>
      </w:r>
      <w:r w:rsidRPr="00401A31">
        <w:rPr>
          <w:rFonts w:eastAsia="Calibri"/>
          <w:snapToGrid w:val="0"/>
          <w:kern w:val="22"/>
          <w:szCs w:val="22"/>
        </w:rPr>
        <w:t xml:space="preserve"> </w:t>
      </w:r>
      <w:r>
        <w:rPr>
          <w:rFonts w:eastAsia="Calibri"/>
          <w:snapToGrid w:val="0"/>
          <w:kern w:val="22"/>
          <w:szCs w:val="22"/>
        </w:rPr>
        <w:t>или</w:t>
      </w:r>
      <w:r w:rsidRPr="00401A31">
        <w:rPr>
          <w:rFonts w:eastAsia="Calibri"/>
          <w:snapToGrid w:val="0"/>
          <w:kern w:val="22"/>
          <w:szCs w:val="22"/>
        </w:rPr>
        <w:t xml:space="preserve"> </w:t>
      </w:r>
      <w:r>
        <w:rPr>
          <w:rFonts w:eastAsia="Calibri"/>
          <w:snapToGrid w:val="0"/>
          <w:kern w:val="22"/>
          <w:szCs w:val="22"/>
        </w:rPr>
        <w:t>ставшие</w:t>
      </w:r>
      <w:r w:rsidRPr="00401A31">
        <w:rPr>
          <w:rFonts w:eastAsia="Calibri"/>
          <w:snapToGrid w:val="0"/>
          <w:kern w:val="22"/>
          <w:szCs w:val="22"/>
        </w:rPr>
        <w:t xml:space="preserve"> </w:t>
      </w:r>
      <w:r>
        <w:rPr>
          <w:rFonts w:eastAsia="Calibri"/>
          <w:snapToGrid w:val="0"/>
          <w:kern w:val="22"/>
          <w:szCs w:val="22"/>
        </w:rPr>
        <w:t>доступными</w:t>
      </w:r>
      <w:r w:rsidRPr="00401A31">
        <w:rPr>
          <w:rFonts w:eastAsia="Calibri"/>
          <w:snapToGrid w:val="0"/>
          <w:kern w:val="22"/>
          <w:szCs w:val="22"/>
        </w:rPr>
        <w:t xml:space="preserve"> </w:t>
      </w:r>
      <w:r>
        <w:rPr>
          <w:rFonts w:eastAsia="Calibri"/>
          <w:snapToGrid w:val="0"/>
          <w:kern w:val="22"/>
          <w:szCs w:val="22"/>
        </w:rPr>
        <w:t>знания</w:t>
      </w:r>
      <w:r w:rsidRPr="00401A31">
        <w:rPr>
          <w:rFonts w:eastAsia="Calibri"/>
          <w:snapToGrid w:val="0"/>
          <w:kern w:val="22"/>
          <w:szCs w:val="22"/>
        </w:rPr>
        <w:t xml:space="preserve">, </w:t>
      </w:r>
      <w:r>
        <w:rPr>
          <w:rFonts w:eastAsia="Calibri"/>
          <w:snapToGrid w:val="0"/>
          <w:kern w:val="22"/>
          <w:szCs w:val="22"/>
        </w:rPr>
        <w:t>включая традиционные знания, нововведения, практику коренных народов и местных общин</w:t>
      </w:r>
      <w:r w:rsidRPr="00401A31">
        <w:rPr>
          <w:rFonts w:eastAsia="Calibri"/>
          <w:snapToGrid w:val="0"/>
          <w:kern w:val="22"/>
          <w:szCs w:val="22"/>
        </w:rPr>
        <w:t>,</w:t>
      </w:r>
      <w:r w:rsidRPr="00401A31" w:rsidDel="00BF1F38">
        <w:rPr>
          <w:rFonts w:eastAsia="Calibri"/>
          <w:snapToGrid w:val="0"/>
          <w:kern w:val="22"/>
          <w:szCs w:val="22"/>
        </w:rPr>
        <w:t xml:space="preserve"> </w:t>
      </w:r>
      <w:r>
        <w:rPr>
          <w:rFonts w:eastAsia="Calibri"/>
          <w:snapToGrid w:val="0"/>
          <w:kern w:val="22"/>
          <w:szCs w:val="22"/>
        </w:rPr>
        <w:t>относительно особенностей района</w:t>
      </w:r>
      <w:r w:rsidRPr="00401A31">
        <w:rPr>
          <w:rFonts w:eastAsia="Calibri"/>
          <w:snapToGrid w:val="0"/>
          <w:kern w:val="22"/>
          <w:szCs w:val="22"/>
        </w:rPr>
        <w:t>;</w:t>
      </w:r>
    </w:p>
    <w:p w14:paraId="36F50796" w14:textId="77777777" w:rsidR="000042AE" w:rsidRPr="00401A31" w:rsidRDefault="000042AE" w:rsidP="00C914C3">
      <w:pPr>
        <w:pStyle w:val="Para1"/>
        <w:tabs>
          <w:tab w:val="clear" w:pos="1134"/>
        </w:tabs>
        <w:ind w:left="2268" w:hanging="567"/>
        <w:rPr>
          <w:rFonts w:eastAsia="Calibri"/>
          <w:snapToGrid w:val="0"/>
          <w:kern w:val="22"/>
          <w:szCs w:val="22"/>
        </w:rPr>
      </w:pPr>
      <w:r w:rsidRPr="00401A31">
        <w:rPr>
          <w:rFonts w:eastAsia="Calibri"/>
          <w:snapToGrid w:val="0"/>
          <w:kern w:val="22"/>
          <w:szCs w:val="22"/>
        </w:rPr>
        <w:t>(</w:t>
      </w:r>
      <w:r w:rsidRPr="00FA4742">
        <w:rPr>
          <w:rFonts w:eastAsia="Calibri"/>
          <w:snapToGrid w:val="0"/>
          <w:kern w:val="22"/>
          <w:szCs w:val="22"/>
        </w:rPr>
        <w:t>ii</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изменение экологических или биологических особенностей района</w:t>
      </w:r>
      <w:r w:rsidRPr="00401A31">
        <w:rPr>
          <w:rFonts w:eastAsia="Calibri"/>
          <w:snapToGrid w:val="0"/>
          <w:kern w:val="22"/>
          <w:szCs w:val="22"/>
        </w:rPr>
        <w:t>;</w:t>
      </w:r>
    </w:p>
    <w:p w14:paraId="7130D570" w14:textId="77777777" w:rsidR="000042AE" w:rsidRPr="00401A31" w:rsidRDefault="000042AE" w:rsidP="00C914C3">
      <w:pPr>
        <w:pStyle w:val="Para1"/>
        <w:tabs>
          <w:tab w:val="clear" w:pos="1134"/>
        </w:tabs>
        <w:ind w:left="2268" w:hanging="567"/>
        <w:rPr>
          <w:rFonts w:eastAsia="Calibri"/>
          <w:snapToGrid w:val="0"/>
          <w:kern w:val="22"/>
          <w:szCs w:val="22"/>
        </w:rPr>
      </w:pPr>
      <w:r w:rsidRPr="00401A31">
        <w:rPr>
          <w:rFonts w:eastAsia="Calibri"/>
          <w:snapToGrid w:val="0"/>
          <w:kern w:val="22"/>
          <w:szCs w:val="22"/>
        </w:rPr>
        <w:t>(</w:t>
      </w:r>
      <w:r w:rsidRPr="00FB343A">
        <w:rPr>
          <w:rFonts w:eastAsia="Calibri"/>
          <w:snapToGrid w:val="0"/>
          <w:kern w:val="22"/>
          <w:szCs w:val="22"/>
        </w:rPr>
        <w:t>iii</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научные</w:t>
      </w:r>
      <w:r w:rsidRPr="00401A31">
        <w:rPr>
          <w:rFonts w:eastAsia="Calibri"/>
          <w:snapToGrid w:val="0"/>
          <w:kern w:val="22"/>
          <w:szCs w:val="22"/>
        </w:rPr>
        <w:t xml:space="preserve"> </w:t>
      </w:r>
      <w:r>
        <w:rPr>
          <w:rFonts w:eastAsia="Calibri"/>
          <w:snapToGrid w:val="0"/>
          <w:kern w:val="22"/>
          <w:szCs w:val="22"/>
        </w:rPr>
        <w:t>ошибки</w:t>
      </w:r>
      <w:r w:rsidRPr="00401A31">
        <w:rPr>
          <w:rFonts w:eastAsia="Calibri"/>
          <w:snapToGrid w:val="0"/>
          <w:kern w:val="22"/>
          <w:szCs w:val="22"/>
        </w:rPr>
        <w:t xml:space="preserve">, </w:t>
      </w:r>
      <w:r>
        <w:rPr>
          <w:rFonts w:eastAsia="Calibri"/>
          <w:snapToGrid w:val="0"/>
          <w:kern w:val="22"/>
          <w:szCs w:val="22"/>
        </w:rPr>
        <w:t>выявленные</w:t>
      </w:r>
      <w:r w:rsidRPr="00401A31">
        <w:rPr>
          <w:rFonts w:eastAsia="Calibri"/>
          <w:snapToGrid w:val="0"/>
          <w:kern w:val="22"/>
          <w:szCs w:val="22"/>
        </w:rPr>
        <w:t xml:space="preserve"> </w:t>
      </w:r>
      <w:r>
        <w:rPr>
          <w:rFonts w:eastAsia="Calibri"/>
          <w:snapToGrid w:val="0"/>
          <w:kern w:val="22"/>
          <w:szCs w:val="22"/>
        </w:rPr>
        <w:t>в</w:t>
      </w:r>
      <w:r w:rsidRPr="00401A31">
        <w:rPr>
          <w:rFonts w:eastAsia="Calibri"/>
          <w:snapToGrid w:val="0"/>
          <w:kern w:val="22"/>
          <w:szCs w:val="22"/>
        </w:rPr>
        <w:t xml:space="preserve"> </w:t>
      </w:r>
      <w:r>
        <w:rPr>
          <w:rFonts w:eastAsia="Calibri"/>
          <w:snapToGrid w:val="0"/>
          <w:kern w:val="22"/>
          <w:szCs w:val="22"/>
        </w:rPr>
        <w:t>описании</w:t>
      </w:r>
      <w:r w:rsidRPr="00401A31">
        <w:rPr>
          <w:rFonts w:eastAsia="Calibri"/>
          <w:snapToGrid w:val="0"/>
          <w:kern w:val="22"/>
          <w:szCs w:val="22"/>
        </w:rPr>
        <w:t>;</w:t>
      </w:r>
    </w:p>
    <w:p w14:paraId="7979229E" w14:textId="1393097D" w:rsidR="000042AE" w:rsidRPr="00401A31" w:rsidRDefault="000042AE" w:rsidP="00C914C3">
      <w:pPr>
        <w:pStyle w:val="Para1"/>
        <w:tabs>
          <w:tab w:val="clear" w:pos="1134"/>
          <w:tab w:val="left" w:pos="1701"/>
        </w:tabs>
        <w:ind w:firstLine="567"/>
        <w:rPr>
          <w:rFonts w:eastAsia="Calibri"/>
          <w:snapToGrid w:val="0"/>
          <w:kern w:val="22"/>
          <w:szCs w:val="22"/>
        </w:rPr>
      </w:pPr>
      <w:r w:rsidRPr="00401A31">
        <w:rPr>
          <w:rFonts w:eastAsia="Calibri"/>
          <w:snapToGrid w:val="0"/>
          <w:kern w:val="22"/>
          <w:szCs w:val="22"/>
        </w:rPr>
        <w:t>(</w:t>
      </w:r>
      <w:r>
        <w:rPr>
          <w:rFonts w:eastAsia="Calibri"/>
          <w:snapToGrid w:val="0"/>
          <w:kern w:val="22"/>
          <w:szCs w:val="22"/>
        </w:rPr>
        <w:t>b</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для</w:t>
      </w:r>
      <w:r w:rsidRPr="00401A31">
        <w:rPr>
          <w:rFonts w:eastAsia="Calibri"/>
          <w:snapToGrid w:val="0"/>
          <w:kern w:val="22"/>
          <w:szCs w:val="22"/>
        </w:rPr>
        <w:t xml:space="preserve"> </w:t>
      </w:r>
      <w:r>
        <w:rPr>
          <w:rFonts w:eastAsia="Calibri"/>
          <w:snapToGrid w:val="0"/>
          <w:kern w:val="22"/>
          <w:szCs w:val="22"/>
        </w:rPr>
        <w:t>районов</w:t>
      </w:r>
      <w:r w:rsidRPr="00401A31">
        <w:rPr>
          <w:rFonts w:eastAsia="Calibri"/>
          <w:snapToGrid w:val="0"/>
          <w:kern w:val="22"/>
          <w:szCs w:val="22"/>
        </w:rPr>
        <w:t xml:space="preserve"> </w:t>
      </w:r>
      <w:r>
        <w:rPr>
          <w:szCs w:val="22"/>
        </w:rPr>
        <w:t>в</w:t>
      </w:r>
      <w:r w:rsidRPr="00401A31">
        <w:rPr>
          <w:szCs w:val="22"/>
        </w:rPr>
        <w:t xml:space="preserve"> </w:t>
      </w:r>
      <w:r>
        <w:rPr>
          <w:szCs w:val="22"/>
        </w:rPr>
        <w:t>пределах</w:t>
      </w:r>
      <w:r w:rsidRPr="00401A31">
        <w:rPr>
          <w:szCs w:val="22"/>
        </w:rPr>
        <w:t xml:space="preserve"> </w:t>
      </w:r>
      <w:r w:rsidRPr="002B1A0D">
        <w:rPr>
          <w:szCs w:val="22"/>
        </w:rPr>
        <w:t>действия</w:t>
      </w:r>
      <w:r w:rsidRPr="00401A31">
        <w:rPr>
          <w:szCs w:val="22"/>
        </w:rPr>
        <w:t xml:space="preserve"> </w:t>
      </w:r>
      <w:r w:rsidRPr="002B1A0D">
        <w:rPr>
          <w:szCs w:val="22"/>
        </w:rPr>
        <w:t>национальной</w:t>
      </w:r>
      <w:r w:rsidRPr="00401A31">
        <w:rPr>
          <w:szCs w:val="22"/>
        </w:rPr>
        <w:t xml:space="preserve"> </w:t>
      </w:r>
      <w:r w:rsidRPr="002B1A0D">
        <w:rPr>
          <w:szCs w:val="22"/>
        </w:rPr>
        <w:t>юрисдикции</w:t>
      </w:r>
      <w:r>
        <w:rPr>
          <w:szCs w:val="22"/>
        </w:rPr>
        <w:t>:</w:t>
      </w:r>
      <w:r w:rsidRPr="00401A31">
        <w:rPr>
          <w:rFonts w:eastAsia="Calibri"/>
          <w:snapToGrid w:val="0"/>
          <w:kern w:val="22"/>
          <w:szCs w:val="22"/>
        </w:rPr>
        <w:t xml:space="preserve"> </w:t>
      </w:r>
      <w:r>
        <w:rPr>
          <w:rFonts w:eastAsia="Calibri"/>
          <w:snapToGrid w:val="0"/>
          <w:kern w:val="22"/>
          <w:szCs w:val="22"/>
        </w:rPr>
        <w:t>любая из</w:t>
      </w:r>
      <w:r w:rsidRPr="00401A31">
        <w:rPr>
          <w:rFonts w:eastAsia="Calibri"/>
          <w:snapToGrid w:val="0"/>
          <w:kern w:val="22"/>
          <w:szCs w:val="22"/>
        </w:rPr>
        <w:t xml:space="preserve"> </w:t>
      </w:r>
      <w:r>
        <w:rPr>
          <w:rFonts w:eastAsia="Calibri"/>
          <w:snapToGrid w:val="0"/>
          <w:kern w:val="22"/>
          <w:szCs w:val="22"/>
        </w:rPr>
        <w:t>причин</w:t>
      </w:r>
      <w:r w:rsidRPr="00401A31">
        <w:rPr>
          <w:rFonts w:eastAsia="Calibri"/>
          <w:snapToGrid w:val="0"/>
          <w:kern w:val="22"/>
          <w:szCs w:val="22"/>
        </w:rPr>
        <w:t xml:space="preserve">, </w:t>
      </w:r>
      <w:r>
        <w:rPr>
          <w:rFonts w:eastAsia="Calibri"/>
          <w:snapToGrid w:val="0"/>
          <w:kern w:val="22"/>
          <w:szCs w:val="22"/>
        </w:rPr>
        <w:t>указанных</w:t>
      </w:r>
      <w:r w:rsidRPr="00401A31">
        <w:rPr>
          <w:rFonts w:eastAsia="Calibri"/>
          <w:snapToGrid w:val="0"/>
          <w:kern w:val="22"/>
          <w:szCs w:val="22"/>
        </w:rPr>
        <w:t xml:space="preserve"> </w:t>
      </w:r>
      <w:r>
        <w:rPr>
          <w:rFonts w:eastAsia="Calibri"/>
          <w:snapToGrid w:val="0"/>
          <w:kern w:val="22"/>
          <w:szCs w:val="22"/>
        </w:rPr>
        <w:t>в</w:t>
      </w:r>
      <w:r w:rsidRPr="00401A31">
        <w:rPr>
          <w:rFonts w:eastAsia="Calibri"/>
          <w:snapToGrid w:val="0"/>
          <w:kern w:val="22"/>
          <w:szCs w:val="22"/>
        </w:rPr>
        <w:t xml:space="preserve"> </w:t>
      </w:r>
      <w:r>
        <w:rPr>
          <w:rFonts w:eastAsia="Calibri"/>
          <w:snapToGrid w:val="0"/>
          <w:kern w:val="22"/>
          <w:szCs w:val="22"/>
        </w:rPr>
        <w:t>пункте</w:t>
      </w:r>
      <w:r w:rsidRPr="00401A31">
        <w:rPr>
          <w:rFonts w:eastAsia="Calibri"/>
          <w:snapToGrid w:val="0"/>
          <w:kern w:val="22"/>
          <w:szCs w:val="22"/>
        </w:rPr>
        <w:t xml:space="preserve"> </w:t>
      </w:r>
      <w:r>
        <w:rPr>
          <w:rFonts w:eastAsia="Calibri"/>
          <w:snapToGrid w:val="0"/>
          <w:kern w:val="22"/>
          <w:szCs w:val="22"/>
        </w:rPr>
        <w:t>2</w:t>
      </w:r>
      <w:r w:rsidRPr="00401A31">
        <w:rPr>
          <w:rFonts w:eastAsia="Calibri"/>
          <w:snapToGrid w:val="0"/>
          <w:kern w:val="22"/>
          <w:szCs w:val="22"/>
          <w:lang w:val="en-US"/>
        </w:rPr>
        <w:t> </w:t>
      </w:r>
      <w:r w:rsidRPr="00401A31">
        <w:rPr>
          <w:rFonts w:eastAsia="Calibri"/>
          <w:snapToGrid w:val="0"/>
          <w:kern w:val="22"/>
          <w:szCs w:val="22"/>
        </w:rPr>
        <w:t>(</w:t>
      </w:r>
      <w:r>
        <w:rPr>
          <w:rFonts w:eastAsia="Calibri"/>
          <w:snapToGrid w:val="0"/>
          <w:kern w:val="22"/>
          <w:szCs w:val="22"/>
        </w:rPr>
        <w:t>a</w:t>
      </w:r>
      <w:r w:rsidRPr="00401A31">
        <w:rPr>
          <w:rFonts w:eastAsia="Calibri"/>
          <w:snapToGrid w:val="0"/>
          <w:kern w:val="22"/>
          <w:szCs w:val="22"/>
        </w:rPr>
        <w:t xml:space="preserve">), </w:t>
      </w:r>
      <w:r w:rsidR="00D408A8" w:rsidRPr="00D408A8">
        <w:rPr>
          <w:rFonts w:eastAsia="Calibri"/>
          <w:snapToGrid w:val="0"/>
          <w:kern w:val="22"/>
          <w:szCs w:val="22"/>
        </w:rPr>
        <w:t>[</w:t>
      </w:r>
      <w:r>
        <w:rPr>
          <w:rFonts w:eastAsia="Calibri"/>
          <w:snapToGrid w:val="0"/>
          <w:kern w:val="22"/>
          <w:szCs w:val="22"/>
        </w:rPr>
        <w:t>а</w:t>
      </w:r>
      <w:r w:rsidRPr="00401A31">
        <w:rPr>
          <w:rFonts w:eastAsia="Calibri"/>
          <w:snapToGrid w:val="0"/>
          <w:kern w:val="22"/>
          <w:szCs w:val="22"/>
        </w:rPr>
        <w:t xml:space="preserve"> </w:t>
      </w:r>
      <w:r>
        <w:rPr>
          <w:rFonts w:eastAsia="Calibri"/>
          <w:snapToGrid w:val="0"/>
          <w:kern w:val="22"/>
          <w:szCs w:val="22"/>
        </w:rPr>
        <w:t>также</w:t>
      </w:r>
      <w:r w:rsidRPr="00401A31">
        <w:rPr>
          <w:rFonts w:eastAsia="Calibri"/>
          <w:snapToGrid w:val="0"/>
          <w:kern w:val="22"/>
          <w:szCs w:val="22"/>
        </w:rPr>
        <w:t xml:space="preserve"> </w:t>
      </w:r>
      <w:r>
        <w:rPr>
          <w:rFonts w:eastAsia="Calibri"/>
          <w:snapToGrid w:val="0"/>
          <w:kern w:val="22"/>
          <w:szCs w:val="22"/>
        </w:rPr>
        <w:t>любая другая причина,</w:t>
      </w:r>
      <w:r w:rsidRPr="00401A31">
        <w:rPr>
          <w:rFonts w:eastAsia="Calibri"/>
          <w:snapToGrid w:val="0"/>
          <w:kern w:val="22"/>
          <w:szCs w:val="22"/>
        </w:rPr>
        <w:t xml:space="preserve"> </w:t>
      </w:r>
      <w:r>
        <w:rPr>
          <w:rFonts w:eastAsia="Calibri"/>
          <w:snapToGrid w:val="0"/>
          <w:kern w:val="22"/>
          <w:szCs w:val="22"/>
        </w:rPr>
        <w:t>признанная обоснованной</w:t>
      </w:r>
      <w:r w:rsidR="00D408A8" w:rsidRPr="00D408A8">
        <w:rPr>
          <w:rFonts w:eastAsia="Calibri"/>
          <w:snapToGrid w:val="0"/>
          <w:kern w:val="22"/>
          <w:szCs w:val="22"/>
        </w:rPr>
        <w:t>]</w:t>
      </w:r>
      <w:r>
        <w:rPr>
          <w:rFonts w:eastAsia="Calibri"/>
          <w:snapToGrid w:val="0"/>
          <w:kern w:val="22"/>
          <w:szCs w:val="22"/>
        </w:rPr>
        <w:t xml:space="preserve"> государством, в пределах</w:t>
      </w:r>
      <w:r w:rsidRPr="00401A31">
        <w:rPr>
          <w:rFonts w:eastAsia="Calibri"/>
          <w:snapToGrid w:val="0"/>
          <w:kern w:val="22"/>
          <w:szCs w:val="22"/>
        </w:rPr>
        <w:t xml:space="preserve"> </w:t>
      </w:r>
      <w:r>
        <w:rPr>
          <w:rFonts w:eastAsia="Calibri"/>
          <w:snapToGrid w:val="0"/>
          <w:kern w:val="22"/>
          <w:szCs w:val="22"/>
        </w:rPr>
        <w:t>юрисдикции котор</w:t>
      </w:r>
      <w:r w:rsidR="000D2201">
        <w:rPr>
          <w:rFonts w:eastAsia="Calibri"/>
          <w:snapToGrid w:val="0"/>
          <w:kern w:val="22"/>
          <w:szCs w:val="22"/>
        </w:rPr>
        <w:t>ого</w:t>
      </w:r>
      <w:r>
        <w:rPr>
          <w:rFonts w:eastAsia="Calibri"/>
          <w:snapToGrid w:val="0"/>
          <w:kern w:val="22"/>
          <w:szCs w:val="22"/>
        </w:rPr>
        <w:t xml:space="preserve"> предлагается изменение;</w:t>
      </w:r>
    </w:p>
    <w:p w14:paraId="37320E32" w14:textId="77777777" w:rsidR="000042AE" w:rsidRPr="00CE2CFA" w:rsidRDefault="000042AE" w:rsidP="00C914C3">
      <w:pPr>
        <w:pStyle w:val="Para1"/>
        <w:rPr>
          <w:szCs w:val="22"/>
          <w:lang w:eastAsia="ko-KR"/>
        </w:rPr>
      </w:pPr>
      <w:r>
        <w:rPr>
          <w:szCs w:val="22"/>
          <w:lang w:eastAsia="ko-KR"/>
        </w:rPr>
        <w:t>3</w:t>
      </w:r>
      <w:r w:rsidRPr="00CE2CFA">
        <w:rPr>
          <w:szCs w:val="22"/>
          <w:lang w:eastAsia="ko-KR"/>
        </w:rPr>
        <w:t>.</w:t>
      </w:r>
      <w:r w:rsidRPr="00CE2CFA">
        <w:rPr>
          <w:szCs w:val="22"/>
          <w:lang w:eastAsia="ko-KR"/>
        </w:rPr>
        <w:tab/>
      </w:r>
      <w:r>
        <w:rPr>
          <w:szCs w:val="22"/>
          <w:lang w:eastAsia="ko-KR"/>
        </w:rPr>
        <w:t>Изменение</w:t>
      </w:r>
      <w:r w:rsidRPr="00CE2CFA">
        <w:rPr>
          <w:szCs w:val="22"/>
          <w:lang w:eastAsia="ko-KR"/>
        </w:rPr>
        <w:t xml:space="preserve"> </w:t>
      </w:r>
      <w:r>
        <w:rPr>
          <w:szCs w:val="22"/>
          <w:lang w:eastAsia="ko-KR"/>
        </w:rPr>
        <w:t>существующего</w:t>
      </w:r>
      <w:r w:rsidRPr="00CE2CFA">
        <w:rPr>
          <w:szCs w:val="22"/>
          <w:lang w:eastAsia="ko-KR"/>
        </w:rPr>
        <w:t xml:space="preserve"> </w:t>
      </w:r>
      <w:r>
        <w:rPr>
          <w:szCs w:val="22"/>
          <w:lang w:eastAsia="ko-KR"/>
        </w:rPr>
        <w:t>описания</w:t>
      </w:r>
      <w:r w:rsidRPr="00CE2CFA">
        <w:rPr>
          <w:szCs w:val="22"/>
          <w:lang w:eastAsia="ko-KR"/>
        </w:rPr>
        <w:t xml:space="preserve"> </w:t>
      </w:r>
      <w:r>
        <w:rPr>
          <w:szCs w:val="22"/>
          <w:lang w:eastAsia="ko-KR"/>
        </w:rPr>
        <w:t>или</w:t>
      </w:r>
      <w:r w:rsidRPr="00CE2CFA">
        <w:rPr>
          <w:szCs w:val="22"/>
          <w:lang w:eastAsia="ko-KR"/>
        </w:rPr>
        <w:t xml:space="preserve"> </w:t>
      </w:r>
      <w:r>
        <w:rPr>
          <w:szCs w:val="22"/>
          <w:lang w:eastAsia="ko-KR"/>
        </w:rPr>
        <w:t>описание</w:t>
      </w:r>
      <w:r w:rsidRPr="00CE2CFA">
        <w:rPr>
          <w:szCs w:val="22"/>
          <w:lang w:eastAsia="ko-KR"/>
        </w:rPr>
        <w:t xml:space="preserve"> </w:t>
      </w:r>
      <w:r>
        <w:rPr>
          <w:szCs w:val="22"/>
          <w:lang w:eastAsia="ko-KR"/>
        </w:rPr>
        <w:t>нового</w:t>
      </w:r>
      <w:r w:rsidRPr="00CE2CFA">
        <w:rPr>
          <w:szCs w:val="22"/>
          <w:lang w:eastAsia="ko-KR"/>
        </w:rPr>
        <w:t xml:space="preserve"> </w:t>
      </w:r>
      <w:r>
        <w:rPr>
          <w:szCs w:val="22"/>
          <w:lang w:eastAsia="ko-KR"/>
        </w:rPr>
        <w:t>района</w:t>
      </w:r>
      <w:r w:rsidRPr="00CE2CFA">
        <w:rPr>
          <w:szCs w:val="22"/>
          <w:lang w:eastAsia="ko-KR"/>
        </w:rPr>
        <w:t xml:space="preserve"> </w:t>
      </w:r>
      <w:r>
        <w:rPr>
          <w:szCs w:val="22"/>
          <w:lang w:eastAsia="ko-KR"/>
        </w:rPr>
        <w:t>может</w:t>
      </w:r>
      <w:r w:rsidRPr="00CE2CFA">
        <w:rPr>
          <w:szCs w:val="22"/>
          <w:lang w:eastAsia="ko-KR"/>
        </w:rPr>
        <w:t xml:space="preserve"> </w:t>
      </w:r>
      <w:r>
        <w:rPr>
          <w:szCs w:val="22"/>
          <w:lang w:eastAsia="ko-KR"/>
        </w:rPr>
        <w:t>быть</w:t>
      </w:r>
      <w:r w:rsidRPr="00CE2CFA">
        <w:rPr>
          <w:szCs w:val="22"/>
          <w:lang w:eastAsia="ko-KR"/>
        </w:rPr>
        <w:t xml:space="preserve"> </w:t>
      </w:r>
      <w:r>
        <w:rPr>
          <w:szCs w:val="22"/>
          <w:lang w:eastAsia="ko-KR"/>
        </w:rPr>
        <w:t>представлено</w:t>
      </w:r>
      <w:r w:rsidRPr="00CE2CFA">
        <w:rPr>
          <w:szCs w:val="22"/>
          <w:lang w:eastAsia="ko-KR"/>
        </w:rPr>
        <w:t xml:space="preserve"> </w:t>
      </w:r>
      <w:r>
        <w:rPr>
          <w:szCs w:val="22"/>
          <w:lang w:eastAsia="ko-KR"/>
        </w:rPr>
        <w:t>только</w:t>
      </w:r>
      <w:r w:rsidRPr="00CE2CFA">
        <w:rPr>
          <w:szCs w:val="22"/>
          <w:lang w:eastAsia="ko-KR"/>
        </w:rPr>
        <w:t xml:space="preserve"> </w:t>
      </w:r>
      <w:r>
        <w:rPr>
          <w:szCs w:val="22"/>
          <w:lang w:eastAsia="ko-KR"/>
        </w:rPr>
        <w:t>следующими</w:t>
      </w:r>
      <w:r w:rsidRPr="00CE2CFA">
        <w:rPr>
          <w:szCs w:val="22"/>
          <w:lang w:eastAsia="ko-KR"/>
        </w:rPr>
        <w:t xml:space="preserve"> </w:t>
      </w:r>
      <w:r>
        <w:rPr>
          <w:szCs w:val="22"/>
          <w:lang w:eastAsia="ko-KR"/>
        </w:rPr>
        <w:t>сторонами</w:t>
      </w:r>
      <w:r w:rsidRPr="00CE2CFA">
        <w:rPr>
          <w:szCs w:val="22"/>
          <w:lang w:eastAsia="ko-KR"/>
        </w:rPr>
        <w:t>:</w:t>
      </w:r>
    </w:p>
    <w:p w14:paraId="16576550" w14:textId="77777777" w:rsidR="000042AE" w:rsidRPr="00CE2CFA" w:rsidRDefault="000042AE" w:rsidP="00C914C3">
      <w:pPr>
        <w:pStyle w:val="Para1"/>
        <w:tabs>
          <w:tab w:val="clear" w:pos="1134"/>
          <w:tab w:val="left" w:pos="1701"/>
        </w:tabs>
        <w:ind w:firstLine="567"/>
        <w:rPr>
          <w:rFonts w:eastAsia="Calibri"/>
          <w:snapToGrid w:val="0"/>
          <w:kern w:val="22"/>
          <w:szCs w:val="22"/>
        </w:rPr>
      </w:pPr>
      <w:r w:rsidRPr="00CE2CFA">
        <w:rPr>
          <w:szCs w:val="22"/>
          <w:lang w:eastAsia="ko-KR"/>
        </w:rPr>
        <w:t>(</w:t>
      </w:r>
      <w:r w:rsidRPr="00FA4742">
        <w:rPr>
          <w:szCs w:val="22"/>
          <w:lang w:eastAsia="ko-KR"/>
        </w:rPr>
        <w:t>a</w:t>
      </w:r>
      <w:r w:rsidRPr="00CE2CFA">
        <w:rPr>
          <w:szCs w:val="22"/>
          <w:lang w:eastAsia="ko-KR"/>
        </w:rPr>
        <w:t>)</w:t>
      </w:r>
      <w:r w:rsidRPr="00CE2CFA">
        <w:rPr>
          <w:szCs w:val="22"/>
          <w:lang w:eastAsia="ko-KR"/>
        </w:rPr>
        <w:tab/>
      </w:r>
      <w:r>
        <w:rPr>
          <w:rFonts w:eastAsia="Calibri"/>
          <w:snapToGrid w:val="0"/>
          <w:kern w:val="22"/>
          <w:szCs w:val="22"/>
        </w:rPr>
        <w:t>для</w:t>
      </w:r>
      <w:r w:rsidRPr="00CE2CFA">
        <w:rPr>
          <w:rFonts w:eastAsia="Calibri"/>
          <w:snapToGrid w:val="0"/>
          <w:kern w:val="22"/>
          <w:szCs w:val="22"/>
        </w:rPr>
        <w:t xml:space="preserve"> </w:t>
      </w:r>
      <w:r>
        <w:rPr>
          <w:rFonts w:eastAsia="Calibri"/>
          <w:snapToGrid w:val="0"/>
          <w:kern w:val="22"/>
          <w:szCs w:val="22"/>
        </w:rPr>
        <w:t>районов</w:t>
      </w:r>
      <w:r w:rsidRPr="00CE2CFA">
        <w:rPr>
          <w:rFonts w:eastAsia="Calibri"/>
          <w:snapToGrid w:val="0"/>
          <w:kern w:val="22"/>
          <w:szCs w:val="22"/>
        </w:rPr>
        <w:t xml:space="preserve"> </w:t>
      </w:r>
      <w:r>
        <w:rPr>
          <w:rFonts w:eastAsia="Calibri"/>
          <w:snapToGrid w:val="0"/>
          <w:kern w:val="22"/>
          <w:szCs w:val="22"/>
        </w:rPr>
        <w:t>за</w:t>
      </w:r>
      <w:r w:rsidRPr="00CE2CFA">
        <w:rPr>
          <w:rFonts w:eastAsia="Calibri"/>
          <w:snapToGrid w:val="0"/>
          <w:kern w:val="22"/>
          <w:szCs w:val="22"/>
        </w:rPr>
        <w:t xml:space="preserve"> </w:t>
      </w:r>
      <w:r>
        <w:rPr>
          <w:rFonts w:eastAsia="Calibri"/>
          <w:snapToGrid w:val="0"/>
          <w:kern w:val="22"/>
          <w:szCs w:val="22"/>
        </w:rPr>
        <w:t>пределами</w:t>
      </w:r>
      <w:r w:rsidRPr="00CE2CFA">
        <w:rPr>
          <w:szCs w:val="22"/>
        </w:rPr>
        <w:t xml:space="preserve"> </w:t>
      </w:r>
      <w:r w:rsidRPr="00CE2CFA">
        <w:rPr>
          <w:rFonts w:eastAsia="Calibri"/>
          <w:snapToGrid w:val="0"/>
          <w:kern w:val="22"/>
          <w:szCs w:val="22"/>
        </w:rPr>
        <w:t xml:space="preserve">действия национальной юрисдикции – </w:t>
      </w:r>
      <w:r>
        <w:rPr>
          <w:rFonts w:eastAsia="Calibri"/>
          <w:snapToGrid w:val="0"/>
          <w:kern w:val="22"/>
          <w:szCs w:val="22"/>
        </w:rPr>
        <w:t>любым</w:t>
      </w:r>
      <w:r w:rsidRPr="00CE2CFA">
        <w:rPr>
          <w:rFonts w:eastAsia="Calibri"/>
          <w:snapToGrid w:val="0"/>
          <w:kern w:val="22"/>
          <w:szCs w:val="22"/>
        </w:rPr>
        <w:t xml:space="preserve"> </w:t>
      </w:r>
      <w:r>
        <w:rPr>
          <w:rFonts w:eastAsia="Calibri"/>
          <w:snapToGrid w:val="0"/>
          <w:kern w:val="22"/>
          <w:szCs w:val="22"/>
        </w:rPr>
        <w:t>государством</w:t>
      </w:r>
      <w:r w:rsidRPr="00CE2CFA">
        <w:rPr>
          <w:rFonts w:eastAsia="Calibri"/>
          <w:snapToGrid w:val="0"/>
          <w:kern w:val="22"/>
          <w:szCs w:val="22"/>
        </w:rPr>
        <w:t xml:space="preserve"> </w:t>
      </w:r>
      <w:r>
        <w:rPr>
          <w:rFonts w:eastAsia="Calibri"/>
          <w:snapToGrid w:val="0"/>
          <w:kern w:val="22"/>
          <w:szCs w:val="22"/>
        </w:rPr>
        <w:t>или</w:t>
      </w:r>
      <w:r w:rsidRPr="00CE2CFA">
        <w:rPr>
          <w:rFonts w:eastAsia="Calibri"/>
          <w:snapToGrid w:val="0"/>
          <w:kern w:val="22"/>
          <w:szCs w:val="22"/>
        </w:rPr>
        <w:t xml:space="preserve"> </w:t>
      </w:r>
      <w:r>
        <w:rPr>
          <w:rFonts w:eastAsia="Calibri"/>
          <w:snapToGrid w:val="0"/>
          <w:kern w:val="22"/>
          <w:szCs w:val="22"/>
        </w:rPr>
        <w:t>государствами индивидуально или коллективно, в том числе через компетентные межправительственные организации</w:t>
      </w:r>
      <w:r w:rsidRPr="00CE2CFA">
        <w:rPr>
          <w:rFonts w:eastAsia="Calibri"/>
          <w:snapToGrid w:val="0"/>
          <w:kern w:val="22"/>
          <w:szCs w:val="22"/>
        </w:rPr>
        <w:t>;</w:t>
      </w:r>
    </w:p>
    <w:p w14:paraId="31D67D0A" w14:textId="5FC717E8" w:rsidR="000042AE" w:rsidRPr="00CE2CFA" w:rsidRDefault="000042AE" w:rsidP="00C914C3">
      <w:pPr>
        <w:pStyle w:val="Para1"/>
        <w:tabs>
          <w:tab w:val="clear" w:pos="1134"/>
          <w:tab w:val="left" w:pos="1701"/>
        </w:tabs>
        <w:ind w:firstLine="567"/>
        <w:rPr>
          <w:szCs w:val="22"/>
          <w:lang w:eastAsia="ko-KR"/>
        </w:rPr>
      </w:pPr>
      <w:r w:rsidRPr="00CE2CFA">
        <w:rPr>
          <w:rFonts w:eastAsia="Calibri"/>
          <w:snapToGrid w:val="0"/>
          <w:kern w:val="22"/>
          <w:szCs w:val="22"/>
        </w:rPr>
        <w:t>(</w:t>
      </w:r>
      <w:r w:rsidRPr="00FA4742">
        <w:rPr>
          <w:rFonts w:eastAsia="Calibri"/>
          <w:snapToGrid w:val="0"/>
          <w:kern w:val="22"/>
          <w:szCs w:val="22"/>
        </w:rPr>
        <w:t>b</w:t>
      </w:r>
      <w:r w:rsidRPr="00CE2CFA">
        <w:rPr>
          <w:rFonts w:eastAsia="Calibri"/>
          <w:snapToGrid w:val="0"/>
          <w:kern w:val="22"/>
          <w:szCs w:val="22"/>
        </w:rPr>
        <w:t>)</w:t>
      </w:r>
      <w:r w:rsidRPr="00CE2CFA">
        <w:rPr>
          <w:rFonts w:eastAsia="Calibri"/>
          <w:snapToGrid w:val="0"/>
          <w:kern w:val="22"/>
          <w:szCs w:val="22"/>
        </w:rPr>
        <w:tab/>
      </w:r>
      <w:r>
        <w:rPr>
          <w:rFonts w:eastAsia="Calibri"/>
          <w:snapToGrid w:val="0"/>
          <w:kern w:val="22"/>
          <w:szCs w:val="22"/>
        </w:rPr>
        <w:t>для</w:t>
      </w:r>
      <w:r w:rsidRPr="00CE2CFA">
        <w:rPr>
          <w:rFonts w:eastAsia="Calibri"/>
          <w:snapToGrid w:val="0"/>
          <w:kern w:val="22"/>
          <w:szCs w:val="22"/>
        </w:rPr>
        <w:t xml:space="preserve"> </w:t>
      </w:r>
      <w:r>
        <w:rPr>
          <w:rFonts w:eastAsia="Calibri"/>
          <w:snapToGrid w:val="0"/>
          <w:kern w:val="22"/>
          <w:szCs w:val="22"/>
        </w:rPr>
        <w:t>районов</w:t>
      </w:r>
      <w:r w:rsidRPr="00CE2CFA">
        <w:rPr>
          <w:rFonts w:eastAsia="Calibri"/>
          <w:snapToGrid w:val="0"/>
          <w:kern w:val="22"/>
          <w:szCs w:val="22"/>
        </w:rPr>
        <w:t xml:space="preserve"> </w:t>
      </w:r>
      <w:r>
        <w:rPr>
          <w:rFonts w:eastAsia="Calibri"/>
          <w:snapToGrid w:val="0"/>
          <w:kern w:val="22"/>
          <w:szCs w:val="22"/>
        </w:rPr>
        <w:t>в</w:t>
      </w:r>
      <w:r w:rsidRPr="00CE2CFA">
        <w:rPr>
          <w:rFonts w:eastAsia="Calibri"/>
          <w:snapToGrid w:val="0"/>
          <w:kern w:val="22"/>
          <w:szCs w:val="22"/>
        </w:rPr>
        <w:t xml:space="preserve"> </w:t>
      </w:r>
      <w:r>
        <w:rPr>
          <w:rFonts w:eastAsia="Calibri"/>
          <w:snapToGrid w:val="0"/>
          <w:kern w:val="22"/>
          <w:szCs w:val="22"/>
        </w:rPr>
        <w:t>пределах</w:t>
      </w:r>
      <w:r w:rsidRPr="00CE2CFA">
        <w:rPr>
          <w:szCs w:val="22"/>
        </w:rPr>
        <w:t xml:space="preserve"> </w:t>
      </w:r>
      <w:r w:rsidRPr="00CE2CFA">
        <w:rPr>
          <w:rFonts w:eastAsia="Calibri"/>
          <w:snapToGrid w:val="0"/>
          <w:kern w:val="22"/>
          <w:szCs w:val="22"/>
        </w:rPr>
        <w:t xml:space="preserve">действия национальной юрисдикции – </w:t>
      </w:r>
      <w:r>
        <w:rPr>
          <w:rFonts w:eastAsia="Calibri"/>
          <w:snapToGrid w:val="0"/>
          <w:kern w:val="22"/>
          <w:szCs w:val="22"/>
        </w:rPr>
        <w:t>государством</w:t>
      </w:r>
      <w:r w:rsidRPr="00CE2CFA">
        <w:rPr>
          <w:rFonts w:eastAsia="Calibri"/>
          <w:snapToGrid w:val="0"/>
          <w:kern w:val="22"/>
          <w:szCs w:val="22"/>
        </w:rPr>
        <w:t xml:space="preserve">, </w:t>
      </w:r>
      <w:r>
        <w:rPr>
          <w:rFonts w:eastAsia="Calibri"/>
          <w:snapToGrid w:val="0"/>
          <w:kern w:val="22"/>
          <w:szCs w:val="22"/>
        </w:rPr>
        <w:t>в пределах</w:t>
      </w:r>
      <w:r w:rsidRPr="00401A31">
        <w:rPr>
          <w:rFonts w:eastAsia="Calibri"/>
          <w:snapToGrid w:val="0"/>
          <w:kern w:val="22"/>
          <w:szCs w:val="22"/>
        </w:rPr>
        <w:t xml:space="preserve"> </w:t>
      </w:r>
      <w:r>
        <w:rPr>
          <w:rFonts w:eastAsia="Calibri"/>
          <w:snapToGrid w:val="0"/>
          <w:kern w:val="22"/>
          <w:szCs w:val="22"/>
        </w:rPr>
        <w:t>юрисдикции которого предлагается изменение или описание</w:t>
      </w:r>
      <w:r w:rsidRPr="00CE2CFA">
        <w:rPr>
          <w:snapToGrid w:val="0"/>
          <w:color w:val="000000" w:themeColor="text1"/>
          <w:kern w:val="22"/>
          <w:szCs w:val="22"/>
        </w:rPr>
        <w:t>.</w:t>
      </w:r>
    </w:p>
    <w:p w14:paraId="0C87AD58" w14:textId="77777777" w:rsidR="000042AE" w:rsidRPr="0026724A" w:rsidRDefault="000042AE" w:rsidP="00C914C3">
      <w:pPr>
        <w:pStyle w:val="Para1"/>
        <w:keepNext/>
        <w:ind w:left="562"/>
        <w:rPr>
          <w:kern w:val="22"/>
          <w:szCs w:val="22"/>
        </w:rPr>
      </w:pPr>
      <w:r>
        <w:rPr>
          <w:szCs w:val="22"/>
          <w:lang w:eastAsia="ko-KR"/>
        </w:rPr>
        <w:t>4</w:t>
      </w:r>
      <w:r w:rsidRPr="0026724A">
        <w:rPr>
          <w:szCs w:val="22"/>
          <w:lang w:eastAsia="ko-KR"/>
        </w:rPr>
        <w:t>.</w:t>
      </w:r>
      <w:r w:rsidRPr="0026724A">
        <w:rPr>
          <w:szCs w:val="22"/>
          <w:lang w:eastAsia="ko-KR"/>
        </w:rPr>
        <w:tab/>
      </w:r>
      <w:r>
        <w:rPr>
          <w:szCs w:val="22"/>
          <w:lang w:eastAsia="ko-KR"/>
        </w:rPr>
        <w:t>Стороны</w:t>
      </w:r>
      <w:r w:rsidRPr="0026724A">
        <w:rPr>
          <w:szCs w:val="22"/>
          <w:lang w:eastAsia="ko-KR"/>
        </w:rPr>
        <w:t xml:space="preserve">, </w:t>
      </w:r>
      <w:r>
        <w:rPr>
          <w:szCs w:val="22"/>
          <w:lang w:eastAsia="ko-KR"/>
        </w:rPr>
        <w:t>разрабатывающие</w:t>
      </w:r>
      <w:r w:rsidRPr="0026724A">
        <w:rPr>
          <w:szCs w:val="22"/>
          <w:lang w:eastAsia="ko-KR"/>
        </w:rPr>
        <w:t xml:space="preserve"> </w:t>
      </w:r>
      <w:r>
        <w:rPr>
          <w:szCs w:val="22"/>
          <w:lang w:eastAsia="ko-KR"/>
        </w:rPr>
        <w:t>материалы</w:t>
      </w:r>
      <w:r w:rsidRPr="0026724A">
        <w:rPr>
          <w:szCs w:val="22"/>
          <w:lang w:eastAsia="ko-KR"/>
        </w:rPr>
        <w:t xml:space="preserve"> </w:t>
      </w:r>
      <w:r>
        <w:rPr>
          <w:szCs w:val="22"/>
          <w:lang w:eastAsia="ko-KR"/>
        </w:rPr>
        <w:t>об</w:t>
      </w:r>
      <w:r w:rsidRPr="0026724A">
        <w:rPr>
          <w:szCs w:val="22"/>
          <w:lang w:eastAsia="ko-KR"/>
        </w:rPr>
        <w:t xml:space="preserve"> </w:t>
      </w:r>
      <w:r>
        <w:rPr>
          <w:szCs w:val="22"/>
          <w:lang w:eastAsia="ko-KR"/>
        </w:rPr>
        <w:t>изменении</w:t>
      </w:r>
      <w:r w:rsidRPr="0026724A">
        <w:rPr>
          <w:szCs w:val="22"/>
          <w:lang w:eastAsia="ko-KR"/>
        </w:rPr>
        <w:t xml:space="preserve"> </w:t>
      </w:r>
      <w:r>
        <w:rPr>
          <w:szCs w:val="22"/>
          <w:lang w:eastAsia="ko-KR"/>
        </w:rPr>
        <w:t>существующего</w:t>
      </w:r>
      <w:r w:rsidRPr="0026724A">
        <w:rPr>
          <w:szCs w:val="22"/>
          <w:lang w:eastAsia="ko-KR"/>
        </w:rPr>
        <w:t xml:space="preserve"> </w:t>
      </w:r>
      <w:r>
        <w:rPr>
          <w:szCs w:val="22"/>
          <w:lang w:eastAsia="ko-KR"/>
        </w:rPr>
        <w:t>описания</w:t>
      </w:r>
      <w:r w:rsidRPr="0026724A">
        <w:rPr>
          <w:szCs w:val="22"/>
          <w:lang w:eastAsia="ko-KR"/>
        </w:rPr>
        <w:t xml:space="preserve"> </w:t>
      </w:r>
      <w:r>
        <w:rPr>
          <w:szCs w:val="22"/>
          <w:lang w:eastAsia="ko-KR"/>
        </w:rPr>
        <w:t>или</w:t>
      </w:r>
      <w:r w:rsidRPr="0026724A">
        <w:rPr>
          <w:szCs w:val="22"/>
          <w:lang w:eastAsia="ko-KR"/>
        </w:rPr>
        <w:t xml:space="preserve"> </w:t>
      </w:r>
      <w:r>
        <w:rPr>
          <w:szCs w:val="22"/>
          <w:lang w:eastAsia="ko-KR"/>
        </w:rPr>
        <w:t>об</w:t>
      </w:r>
      <w:r w:rsidRPr="0026724A">
        <w:rPr>
          <w:szCs w:val="22"/>
          <w:lang w:eastAsia="ko-KR"/>
        </w:rPr>
        <w:t xml:space="preserve"> </w:t>
      </w:r>
      <w:r>
        <w:rPr>
          <w:szCs w:val="22"/>
          <w:lang w:eastAsia="ko-KR"/>
        </w:rPr>
        <w:t>описании</w:t>
      </w:r>
      <w:r w:rsidRPr="0026724A">
        <w:rPr>
          <w:szCs w:val="22"/>
          <w:lang w:eastAsia="ko-KR"/>
        </w:rPr>
        <w:t xml:space="preserve"> </w:t>
      </w:r>
      <w:r>
        <w:rPr>
          <w:szCs w:val="22"/>
          <w:lang w:eastAsia="ko-KR"/>
        </w:rPr>
        <w:t>нового</w:t>
      </w:r>
      <w:r w:rsidRPr="0026724A">
        <w:rPr>
          <w:szCs w:val="22"/>
          <w:lang w:eastAsia="ko-KR"/>
        </w:rPr>
        <w:t xml:space="preserve"> </w:t>
      </w:r>
      <w:r>
        <w:rPr>
          <w:szCs w:val="22"/>
          <w:lang w:eastAsia="ko-KR"/>
        </w:rPr>
        <w:t>района</w:t>
      </w:r>
      <w:r w:rsidRPr="0026724A">
        <w:rPr>
          <w:szCs w:val="22"/>
          <w:lang w:eastAsia="ko-KR"/>
        </w:rPr>
        <w:t xml:space="preserve">, </w:t>
      </w:r>
      <w:r>
        <w:rPr>
          <w:szCs w:val="22"/>
          <w:lang w:eastAsia="ko-KR"/>
        </w:rPr>
        <w:t>должны</w:t>
      </w:r>
      <w:r w:rsidRPr="0026724A">
        <w:rPr>
          <w:szCs w:val="22"/>
          <w:lang w:eastAsia="ko-KR"/>
        </w:rPr>
        <w:t xml:space="preserve"> </w:t>
      </w:r>
      <w:r>
        <w:rPr>
          <w:szCs w:val="22"/>
          <w:lang w:eastAsia="ko-KR"/>
        </w:rPr>
        <w:t>на раннем этапе рассмотреть</w:t>
      </w:r>
      <w:r w:rsidRPr="0026724A">
        <w:rPr>
          <w:szCs w:val="22"/>
          <w:lang w:eastAsia="ko-KR"/>
        </w:rPr>
        <w:t xml:space="preserve"> </w:t>
      </w:r>
      <w:r>
        <w:rPr>
          <w:szCs w:val="22"/>
          <w:lang w:eastAsia="ko-KR"/>
        </w:rPr>
        <w:t>следующие</w:t>
      </w:r>
      <w:r w:rsidRPr="0026724A">
        <w:rPr>
          <w:szCs w:val="22"/>
          <w:lang w:eastAsia="ko-KR"/>
        </w:rPr>
        <w:t xml:space="preserve"> </w:t>
      </w:r>
      <w:r>
        <w:rPr>
          <w:szCs w:val="22"/>
          <w:lang w:eastAsia="ko-KR"/>
        </w:rPr>
        <w:t>аспекты:</w:t>
      </w:r>
    </w:p>
    <w:p w14:paraId="4C11D219" w14:textId="77777777" w:rsidR="000042AE" w:rsidRPr="00F54DBD" w:rsidRDefault="000042AE" w:rsidP="00C914C3">
      <w:pPr>
        <w:pStyle w:val="Para1"/>
        <w:tabs>
          <w:tab w:val="clear" w:pos="1134"/>
          <w:tab w:val="left" w:pos="1701"/>
        </w:tabs>
        <w:ind w:firstLine="567"/>
        <w:rPr>
          <w:rFonts w:eastAsia="Calibri"/>
          <w:snapToGrid w:val="0"/>
          <w:kern w:val="22"/>
          <w:szCs w:val="22"/>
        </w:rPr>
      </w:pPr>
      <w:r w:rsidRPr="00F54DBD">
        <w:rPr>
          <w:szCs w:val="22"/>
          <w:lang w:eastAsia="ko-KR"/>
        </w:rPr>
        <w:t>(</w:t>
      </w:r>
      <w:r w:rsidRPr="00FB343A">
        <w:rPr>
          <w:szCs w:val="22"/>
          <w:lang w:eastAsia="ko-KR"/>
        </w:rPr>
        <w:t>a</w:t>
      </w:r>
      <w:r w:rsidRPr="00F54DBD">
        <w:rPr>
          <w:szCs w:val="22"/>
          <w:lang w:eastAsia="ko-KR"/>
        </w:rPr>
        <w:t>)</w:t>
      </w:r>
      <w:r w:rsidRPr="00F54DBD">
        <w:rPr>
          <w:szCs w:val="22"/>
          <w:lang w:eastAsia="ko-KR"/>
        </w:rPr>
        <w:tab/>
      </w:r>
      <w:r>
        <w:rPr>
          <w:kern w:val="22"/>
          <w:szCs w:val="22"/>
        </w:rPr>
        <w:t>сотрудничество</w:t>
      </w:r>
      <w:r w:rsidRPr="00F54DBD">
        <w:rPr>
          <w:kern w:val="22"/>
          <w:szCs w:val="22"/>
        </w:rPr>
        <w:t xml:space="preserve"> </w:t>
      </w:r>
      <w:r>
        <w:rPr>
          <w:kern w:val="22"/>
          <w:szCs w:val="22"/>
        </w:rPr>
        <w:t>с</w:t>
      </w:r>
      <w:r w:rsidRPr="00F54DBD">
        <w:rPr>
          <w:rFonts w:eastAsia="Calibri"/>
          <w:snapToGrid w:val="0"/>
          <w:kern w:val="22"/>
          <w:szCs w:val="22"/>
        </w:rPr>
        <w:t xml:space="preserve"> </w:t>
      </w:r>
      <w:r>
        <w:rPr>
          <w:rFonts w:eastAsia="Calibri"/>
          <w:snapToGrid w:val="0"/>
          <w:kern w:val="22"/>
          <w:szCs w:val="22"/>
        </w:rPr>
        <w:t>компетентными</w:t>
      </w:r>
      <w:r w:rsidRPr="00F54DBD">
        <w:rPr>
          <w:rFonts w:eastAsia="Calibri"/>
          <w:snapToGrid w:val="0"/>
          <w:kern w:val="22"/>
          <w:szCs w:val="22"/>
        </w:rPr>
        <w:t xml:space="preserve"> </w:t>
      </w:r>
      <w:r>
        <w:rPr>
          <w:rFonts w:eastAsia="Calibri"/>
          <w:snapToGrid w:val="0"/>
          <w:kern w:val="22"/>
          <w:szCs w:val="22"/>
        </w:rPr>
        <w:t>межправительственными</w:t>
      </w:r>
      <w:r w:rsidRPr="00F54DBD">
        <w:rPr>
          <w:rFonts w:eastAsia="Calibri"/>
          <w:snapToGrid w:val="0"/>
          <w:kern w:val="22"/>
          <w:szCs w:val="22"/>
        </w:rPr>
        <w:t xml:space="preserve"> </w:t>
      </w:r>
      <w:r>
        <w:rPr>
          <w:rFonts w:eastAsia="Calibri"/>
          <w:snapToGrid w:val="0"/>
          <w:kern w:val="22"/>
          <w:szCs w:val="22"/>
        </w:rPr>
        <w:t>организациями</w:t>
      </w:r>
      <w:r>
        <w:rPr>
          <w:kern w:val="22"/>
          <w:szCs w:val="22"/>
        </w:rPr>
        <w:t>,</w:t>
      </w:r>
      <w:r w:rsidRPr="00F54DBD">
        <w:rPr>
          <w:kern w:val="22"/>
          <w:szCs w:val="22"/>
        </w:rPr>
        <w:t xml:space="preserve"> </w:t>
      </w:r>
      <w:r>
        <w:rPr>
          <w:kern w:val="22"/>
          <w:szCs w:val="22"/>
        </w:rPr>
        <w:t>другими</w:t>
      </w:r>
      <w:r w:rsidRPr="00F54DBD">
        <w:rPr>
          <w:rFonts w:eastAsia="Calibri"/>
          <w:snapToGrid w:val="0"/>
          <w:kern w:val="22"/>
          <w:szCs w:val="22"/>
        </w:rPr>
        <w:t xml:space="preserve"> </w:t>
      </w:r>
      <w:r>
        <w:rPr>
          <w:rFonts w:eastAsia="Calibri"/>
          <w:snapToGrid w:val="0"/>
          <w:kern w:val="22"/>
          <w:szCs w:val="22"/>
        </w:rPr>
        <w:t>соответствующими</w:t>
      </w:r>
      <w:r w:rsidRPr="00F54DBD">
        <w:rPr>
          <w:rFonts w:eastAsia="Calibri"/>
          <w:snapToGrid w:val="0"/>
          <w:kern w:val="22"/>
          <w:szCs w:val="22"/>
        </w:rPr>
        <w:t xml:space="preserve"> </w:t>
      </w:r>
      <w:r>
        <w:rPr>
          <w:rFonts w:eastAsia="Calibri"/>
          <w:snapToGrid w:val="0"/>
          <w:kern w:val="22"/>
          <w:szCs w:val="22"/>
        </w:rPr>
        <w:t>организациями</w:t>
      </w:r>
      <w:r>
        <w:rPr>
          <w:kern w:val="22"/>
          <w:szCs w:val="22"/>
        </w:rPr>
        <w:t>,</w:t>
      </w:r>
      <w:r w:rsidRPr="00F54DBD">
        <w:rPr>
          <w:kern w:val="22"/>
          <w:szCs w:val="22"/>
        </w:rPr>
        <w:t xml:space="preserve"> </w:t>
      </w:r>
      <w:r>
        <w:rPr>
          <w:kern w:val="22"/>
          <w:szCs w:val="22"/>
        </w:rPr>
        <w:t>экспертами, женскими организациями, молодежными организациями и коренными народами и местными общинами при их добровольном, предварительном и обоснованном согласии</w:t>
      </w:r>
      <w:r w:rsidRPr="00FB343A">
        <w:rPr>
          <w:rStyle w:val="FootnoteReference"/>
          <w:rFonts w:eastAsiaTheme="majorEastAsia"/>
          <w:kern w:val="22"/>
          <w:szCs w:val="22"/>
        </w:rPr>
        <w:footnoteReference w:id="14"/>
      </w:r>
      <w:r w:rsidRPr="00F54DBD">
        <w:rPr>
          <w:kern w:val="22"/>
          <w:szCs w:val="22"/>
        </w:rPr>
        <w:t xml:space="preserve"> </w:t>
      </w:r>
      <w:r>
        <w:rPr>
          <w:kern w:val="22"/>
          <w:szCs w:val="22"/>
        </w:rPr>
        <w:t xml:space="preserve">в соответствии с применимым национальным законодательством, международными инструментами, включая </w:t>
      </w:r>
      <w:r w:rsidRPr="00F54DBD">
        <w:rPr>
          <w:szCs w:val="22"/>
        </w:rPr>
        <w:t>Деклараци</w:t>
      </w:r>
      <w:r>
        <w:rPr>
          <w:szCs w:val="22"/>
        </w:rPr>
        <w:t>ю</w:t>
      </w:r>
      <w:r w:rsidRPr="00F54DBD">
        <w:rPr>
          <w:szCs w:val="22"/>
        </w:rPr>
        <w:t xml:space="preserve"> Организации Объединенных Наций о правах коренных народов</w:t>
      </w:r>
      <w:r>
        <w:rPr>
          <w:rStyle w:val="FootnoteReference"/>
          <w:szCs w:val="22"/>
        </w:rPr>
        <w:footnoteReference w:id="15"/>
      </w:r>
      <w:r>
        <w:rPr>
          <w:szCs w:val="22"/>
        </w:rPr>
        <w:t>,</w:t>
      </w:r>
      <w:r w:rsidRPr="00F54DBD">
        <w:rPr>
          <w:szCs w:val="22"/>
        </w:rPr>
        <w:t xml:space="preserve"> </w:t>
      </w:r>
      <w:r>
        <w:rPr>
          <w:szCs w:val="22"/>
        </w:rPr>
        <w:t>и международными</w:t>
      </w:r>
      <w:r w:rsidRPr="00F54DBD">
        <w:rPr>
          <w:szCs w:val="22"/>
        </w:rPr>
        <w:t xml:space="preserve"> </w:t>
      </w:r>
      <w:r>
        <w:rPr>
          <w:szCs w:val="22"/>
        </w:rPr>
        <w:t>нормами в области прав человека</w:t>
      </w:r>
      <w:r w:rsidRPr="00F54DBD">
        <w:rPr>
          <w:szCs w:val="22"/>
        </w:rPr>
        <w:t>;</w:t>
      </w:r>
    </w:p>
    <w:p w14:paraId="62B5EDB5" w14:textId="77777777" w:rsidR="000042AE" w:rsidRPr="00F54DBD" w:rsidRDefault="000042AE" w:rsidP="00C914C3">
      <w:pPr>
        <w:pStyle w:val="Para1"/>
        <w:tabs>
          <w:tab w:val="clear" w:pos="1134"/>
          <w:tab w:val="left" w:pos="1701"/>
        </w:tabs>
        <w:ind w:firstLine="567"/>
        <w:rPr>
          <w:rFonts w:eastAsia="Calibri"/>
          <w:snapToGrid w:val="0"/>
          <w:kern w:val="22"/>
          <w:szCs w:val="22"/>
        </w:rPr>
      </w:pPr>
      <w:r w:rsidRPr="00F54DBD">
        <w:rPr>
          <w:rFonts w:eastAsia="Calibri"/>
          <w:snapToGrid w:val="0"/>
          <w:kern w:val="22"/>
          <w:szCs w:val="22"/>
        </w:rPr>
        <w:t>(</w:t>
      </w:r>
      <w:r w:rsidRPr="00FB343A">
        <w:rPr>
          <w:rFonts w:eastAsia="Calibri"/>
          <w:snapToGrid w:val="0"/>
          <w:kern w:val="22"/>
          <w:szCs w:val="22"/>
        </w:rPr>
        <w:t>b</w:t>
      </w:r>
      <w:r w:rsidRPr="00F54DBD">
        <w:rPr>
          <w:rFonts w:eastAsia="Calibri"/>
          <w:snapToGrid w:val="0"/>
          <w:kern w:val="22"/>
          <w:szCs w:val="22"/>
        </w:rPr>
        <w:t>)</w:t>
      </w:r>
      <w:r w:rsidRPr="00F54DBD">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избежания</w:t>
      </w:r>
      <w:r w:rsidRPr="00F54DBD">
        <w:rPr>
          <w:rFonts w:eastAsia="Calibri"/>
          <w:snapToGrid w:val="0"/>
          <w:kern w:val="22"/>
          <w:szCs w:val="22"/>
        </w:rPr>
        <w:t xml:space="preserve"> </w:t>
      </w:r>
      <w:r>
        <w:rPr>
          <w:rFonts w:eastAsia="Calibri"/>
          <w:snapToGrid w:val="0"/>
          <w:kern w:val="22"/>
          <w:szCs w:val="22"/>
        </w:rPr>
        <w:t>разработки</w:t>
      </w:r>
      <w:r w:rsidRPr="00F54DBD">
        <w:rPr>
          <w:rFonts w:eastAsia="Calibri"/>
          <w:snapToGrid w:val="0"/>
          <w:kern w:val="22"/>
          <w:szCs w:val="22"/>
        </w:rPr>
        <w:t xml:space="preserve"> </w:t>
      </w:r>
      <w:r>
        <w:rPr>
          <w:rFonts w:eastAsia="Calibri"/>
          <w:snapToGrid w:val="0"/>
          <w:kern w:val="22"/>
          <w:szCs w:val="22"/>
        </w:rPr>
        <w:t>материалов</w:t>
      </w:r>
      <w:r w:rsidRPr="00F54DBD">
        <w:rPr>
          <w:rFonts w:eastAsia="Calibri"/>
          <w:snapToGrid w:val="0"/>
          <w:kern w:val="22"/>
          <w:szCs w:val="22"/>
        </w:rPr>
        <w:t xml:space="preserve">, </w:t>
      </w:r>
      <w:r>
        <w:rPr>
          <w:rFonts w:eastAsia="Calibri"/>
          <w:snapToGrid w:val="0"/>
          <w:kern w:val="22"/>
          <w:szCs w:val="22"/>
        </w:rPr>
        <w:t>которые</w:t>
      </w:r>
      <w:r w:rsidRPr="00F54DBD">
        <w:rPr>
          <w:rFonts w:eastAsia="Calibri"/>
          <w:snapToGrid w:val="0"/>
          <w:kern w:val="22"/>
          <w:szCs w:val="22"/>
        </w:rPr>
        <w:t xml:space="preserve"> </w:t>
      </w:r>
      <w:r>
        <w:rPr>
          <w:rFonts w:eastAsia="Calibri"/>
          <w:snapToGrid w:val="0"/>
          <w:kern w:val="22"/>
          <w:szCs w:val="22"/>
        </w:rPr>
        <w:t>могут</w:t>
      </w:r>
      <w:r w:rsidRPr="00F54DBD">
        <w:rPr>
          <w:rFonts w:eastAsia="Calibri"/>
          <w:snapToGrid w:val="0"/>
          <w:kern w:val="22"/>
          <w:szCs w:val="22"/>
        </w:rPr>
        <w:t xml:space="preserve"> </w:t>
      </w:r>
      <w:r>
        <w:rPr>
          <w:rFonts w:eastAsia="Calibri"/>
          <w:snapToGrid w:val="0"/>
          <w:kern w:val="22"/>
          <w:szCs w:val="22"/>
        </w:rPr>
        <w:t>вызвать обеспокоенность в отношении</w:t>
      </w:r>
      <w:r w:rsidRPr="00F54DBD">
        <w:t xml:space="preserve"> </w:t>
      </w:r>
      <w:r>
        <w:t>суверенитета</w:t>
      </w:r>
      <w:r w:rsidRPr="00CF1C6C">
        <w:t>,</w:t>
      </w:r>
      <w:r>
        <w:t xml:space="preserve"> суверенных прав или юрисдикции</w:t>
      </w:r>
      <w:r w:rsidRPr="00F54DBD">
        <w:rPr>
          <w:color w:val="000000"/>
          <w:szCs w:val="22"/>
        </w:rPr>
        <w:t>;</w:t>
      </w:r>
    </w:p>
    <w:p w14:paraId="786D36C8" w14:textId="77777777" w:rsidR="000042AE" w:rsidRPr="00F54DBD" w:rsidRDefault="000042AE" w:rsidP="00C914C3">
      <w:pPr>
        <w:pStyle w:val="Para1"/>
        <w:tabs>
          <w:tab w:val="clear" w:pos="1134"/>
          <w:tab w:val="left" w:pos="1701"/>
        </w:tabs>
        <w:ind w:firstLine="567"/>
        <w:rPr>
          <w:kern w:val="22"/>
          <w:szCs w:val="22"/>
        </w:rPr>
      </w:pPr>
      <w:r w:rsidRPr="00F54DBD">
        <w:rPr>
          <w:rFonts w:eastAsia="Calibri"/>
          <w:snapToGrid w:val="0"/>
          <w:kern w:val="22"/>
          <w:szCs w:val="22"/>
        </w:rPr>
        <w:t>(</w:t>
      </w:r>
      <w:r w:rsidRPr="00FB343A">
        <w:rPr>
          <w:rFonts w:eastAsia="Calibri"/>
          <w:snapToGrid w:val="0"/>
          <w:kern w:val="22"/>
          <w:szCs w:val="22"/>
        </w:rPr>
        <w:t>c</w:t>
      </w:r>
      <w:r w:rsidRPr="00F54DBD">
        <w:rPr>
          <w:rFonts w:eastAsia="Calibri"/>
          <w:snapToGrid w:val="0"/>
          <w:kern w:val="22"/>
          <w:szCs w:val="22"/>
        </w:rPr>
        <w:t>)</w:t>
      </w:r>
      <w:r w:rsidRPr="00F54DBD">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в</w:t>
      </w:r>
      <w:r w:rsidRPr="00F54DBD">
        <w:rPr>
          <w:rFonts w:eastAsia="Calibri"/>
          <w:snapToGrid w:val="0"/>
          <w:kern w:val="22"/>
          <w:szCs w:val="22"/>
        </w:rPr>
        <w:t xml:space="preserve"> </w:t>
      </w:r>
      <w:r>
        <w:rPr>
          <w:rFonts w:eastAsia="Calibri"/>
          <w:snapToGrid w:val="0"/>
          <w:kern w:val="22"/>
          <w:szCs w:val="22"/>
        </w:rPr>
        <w:t>прочной</w:t>
      </w:r>
      <w:r w:rsidRPr="00F54DBD">
        <w:rPr>
          <w:rFonts w:eastAsia="Calibri"/>
          <w:snapToGrid w:val="0"/>
          <w:kern w:val="22"/>
          <w:szCs w:val="22"/>
        </w:rPr>
        <w:t xml:space="preserve"> </w:t>
      </w:r>
      <w:r>
        <w:rPr>
          <w:rFonts w:eastAsia="Calibri"/>
          <w:snapToGrid w:val="0"/>
          <w:kern w:val="22"/>
          <w:szCs w:val="22"/>
        </w:rPr>
        <w:t>научной</w:t>
      </w:r>
      <w:r w:rsidRPr="00F54DBD">
        <w:rPr>
          <w:rFonts w:eastAsia="Calibri"/>
          <w:snapToGrid w:val="0"/>
          <w:kern w:val="22"/>
          <w:szCs w:val="22"/>
        </w:rPr>
        <w:t xml:space="preserve"> </w:t>
      </w:r>
      <w:r>
        <w:rPr>
          <w:rFonts w:eastAsia="Calibri"/>
          <w:snapToGrid w:val="0"/>
          <w:kern w:val="22"/>
          <w:szCs w:val="22"/>
        </w:rPr>
        <w:t>базе</w:t>
      </w:r>
      <w:r w:rsidRPr="00F54DBD">
        <w:rPr>
          <w:rFonts w:eastAsia="Calibri"/>
          <w:snapToGrid w:val="0"/>
          <w:kern w:val="22"/>
          <w:szCs w:val="22"/>
        </w:rPr>
        <w:t xml:space="preserve"> </w:t>
      </w:r>
      <w:r>
        <w:rPr>
          <w:rFonts w:eastAsia="Calibri"/>
          <w:snapToGrid w:val="0"/>
          <w:kern w:val="22"/>
          <w:szCs w:val="22"/>
        </w:rPr>
        <w:t>и</w:t>
      </w:r>
      <w:r w:rsidRPr="00F54DBD">
        <w:rPr>
          <w:rFonts w:eastAsia="Calibri"/>
          <w:snapToGrid w:val="0"/>
          <w:kern w:val="22"/>
          <w:szCs w:val="22"/>
        </w:rPr>
        <w:t xml:space="preserve"> </w:t>
      </w:r>
      <w:r>
        <w:rPr>
          <w:rFonts w:eastAsia="Calibri"/>
          <w:snapToGrid w:val="0"/>
          <w:kern w:val="22"/>
          <w:szCs w:val="22"/>
        </w:rPr>
        <w:t>достаточной</w:t>
      </w:r>
      <w:r w:rsidRPr="00F54DBD">
        <w:rPr>
          <w:rFonts w:eastAsia="Calibri"/>
          <w:snapToGrid w:val="0"/>
          <w:kern w:val="22"/>
          <w:szCs w:val="22"/>
        </w:rPr>
        <w:t xml:space="preserve"> </w:t>
      </w:r>
      <w:r>
        <w:rPr>
          <w:rFonts w:eastAsia="Calibri"/>
          <w:snapToGrid w:val="0"/>
          <w:kern w:val="22"/>
          <w:szCs w:val="22"/>
        </w:rPr>
        <w:t>информации</w:t>
      </w:r>
      <w:r w:rsidRPr="00F54DBD">
        <w:rPr>
          <w:rFonts w:eastAsia="Calibri"/>
          <w:snapToGrid w:val="0"/>
          <w:kern w:val="22"/>
          <w:szCs w:val="22"/>
        </w:rPr>
        <w:t>,</w:t>
      </w:r>
      <w:r>
        <w:rPr>
          <w:rFonts w:eastAsia="Calibri"/>
          <w:snapToGrid w:val="0"/>
          <w:kern w:val="22"/>
          <w:szCs w:val="22"/>
        </w:rPr>
        <w:t xml:space="preserve"> а также важность прозрачности</w:t>
      </w:r>
      <w:r w:rsidRPr="00F54DBD">
        <w:rPr>
          <w:kern w:val="22"/>
          <w:szCs w:val="22"/>
        </w:rPr>
        <w:t>;</w:t>
      </w:r>
    </w:p>
    <w:p w14:paraId="10DB846E" w14:textId="77777777" w:rsidR="000042AE" w:rsidRPr="001D085C" w:rsidRDefault="000042AE" w:rsidP="00C914C3">
      <w:pPr>
        <w:pStyle w:val="Para1"/>
        <w:tabs>
          <w:tab w:val="clear" w:pos="1134"/>
          <w:tab w:val="left" w:pos="1701"/>
        </w:tabs>
        <w:ind w:firstLine="567"/>
        <w:rPr>
          <w:kern w:val="22"/>
          <w:szCs w:val="22"/>
        </w:rPr>
      </w:pPr>
      <w:r w:rsidRPr="001D085C">
        <w:rPr>
          <w:rFonts w:eastAsia="Calibri"/>
          <w:snapToGrid w:val="0"/>
          <w:kern w:val="22"/>
          <w:szCs w:val="22"/>
        </w:rPr>
        <w:t>(</w:t>
      </w:r>
      <w:r w:rsidRPr="00FB343A">
        <w:rPr>
          <w:rFonts w:eastAsia="Calibri"/>
          <w:snapToGrid w:val="0"/>
          <w:kern w:val="22"/>
          <w:szCs w:val="22"/>
        </w:rPr>
        <w:t>d</w:t>
      </w:r>
      <w:r w:rsidRPr="001D085C">
        <w:rPr>
          <w:rFonts w:eastAsia="Calibri"/>
          <w:snapToGrid w:val="0"/>
          <w:kern w:val="22"/>
          <w:szCs w:val="22"/>
        </w:rPr>
        <w:t>)</w:t>
      </w:r>
      <w:r w:rsidRPr="001D085C">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 xml:space="preserve">принять во внимание </w:t>
      </w:r>
      <w:r w:rsidRPr="001D085C">
        <w:rPr>
          <w:kern w:val="22"/>
          <w:szCs w:val="22"/>
        </w:rPr>
        <w:t>региональные параметры морских и прибрежных экосистем и их экологические и биологические особенности</w:t>
      </w:r>
      <w:r>
        <w:rPr>
          <w:kern w:val="22"/>
          <w:szCs w:val="22"/>
        </w:rPr>
        <w:t xml:space="preserve"> и процессы</w:t>
      </w:r>
      <w:r w:rsidRPr="001D085C">
        <w:rPr>
          <w:kern w:val="22"/>
          <w:szCs w:val="22"/>
        </w:rPr>
        <w:t xml:space="preserve">, </w:t>
      </w:r>
      <w:r w:rsidRPr="001D085C">
        <w:rPr>
          <w:kern w:val="22"/>
          <w:szCs w:val="22"/>
        </w:rPr>
        <w:lastRenderedPageBreak/>
        <w:t>включая региональные различия в наличии данных, а также сотрудничество между регионами.</w:t>
      </w:r>
    </w:p>
    <w:p w14:paraId="5074277B" w14:textId="44FEC660" w:rsidR="000042AE" w:rsidRPr="00AF7AF9" w:rsidRDefault="000042AE" w:rsidP="00C914C3">
      <w:pPr>
        <w:pStyle w:val="Para1"/>
        <w:tabs>
          <w:tab w:val="left" w:pos="1701"/>
        </w:tabs>
        <w:rPr>
          <w:kern w:val="22"/>
          <w:szCs w:val="22"/>
        </w:rPr>
      </w:pPr>
      <w:r>
        <w:rPr>
          <w:color w:val="000000" w:themeColor="text1"/>
          <w:spacing w:val="6"/>
          <w:szCs w:val="22"/>
        </w:rPr>
        <w:t>5</w:t>
      </w:r>
      <w:r w:rsidRPr="00D73713">
        <w:rPr>
          <w:color w:val="000000" w:themeColor="text1"/>
          <w:spacing w:val="6"/>
          <w:szCs w:val="22"/>
        </w:rPr>
        <w:t>.</w:t>
      </w:r>
      <w:r w:rsidRPr="00D73713">
        <w:rPr>
          <w:color w:val="000000" w:themeColor="text1"/>
          <w:spacing w:val="6"/>
          <w:szCs w:val="22"/>
        </w:rPr>
        <w:tab/>
      </w:r>
      <w:r>
        <w:rPr>
          <w:color w:val="000000" w:themeColor="text1"/>
          <w:szCs w:val="22"/>
        </w:rPr>
        <w:t>Что</w:t>
      </w:r>
      <w:r w:rsidRPr="00D73713">
        <w:rPr>
          <w:color w:val="000000" w:themeColor="text1"/>
          <w:szCs w:val="22"/>
        </w:rPr>
        <w:t xml:space="preserve"> </w:t>
      </w:r>
      <w:r>
        <w:rPr>
          <w:color w:val="000000" w:themeColor="text1"/>
          <w:szCs w:val="22"/>
        </w:rPr>
        <w:t>касается</w:t>
      </w:r>
      <w:r w:rsidRPr="00D73713">
        <w:rPr>
          <w:color w:val="000000" w:themeColor="text1"/>
          <w:szCs w:val="22"/>
        </w:rPr>
        <w:t xml:space="preserve"> </w:t>
      </w:r>
      <w:r>
        <w:rPr>
          <w:color w:val="000000" w:themeColor="text1"/>
          <w:szCs w:val="22"/>
        </w:rPr>
        <w:t>представления</w:t>
      </w:r>
      <w:r w:rsidRPr="00D73713">
        <w:rPr>
          <w:color w:val="000000" w:themeColor="text1"/>
          <w:szCs w:val="22"/>
        </w:rPr>
        <w:t xml:space="preserve"> </w:t>
      </w:r>
      <w:r>
        <w:rPr>
          <w:color w:val="000000" w:themeColor="text1"/>
          <w:szCs w:val="22"/>
        </w:rPr>
        <w:t>любого материала</w:t>
      </w:r>
      <w:r w:rsidRPr="00D73713">
        <w:rPr>
          <w:color w:val="000000" w:themeColor="text1"/>
          <w:szCs w:val="22"/>
        </w:rPr>
        <w:t xml:space="preserve"> </w:t>
      </w:r>
      <w:r>
        <w:rPr>
          <w:color w:val="000000" w:themeColor="text1"/>
          <w:szCs w:val="22"/>
        </w:rPr>
        <w:t>об</w:t>
      </w:r>
      <w:r w:rsidRPr="00D73713">
        <w:rPr>
          <w:color w:val="000000" w:themeColor="text1"/>
          <w:szCs w:val="22"/>
        </w:rPr>
        <w:t xml:space="preserve"> </w:t>
      </w:r>
      <w:r>
        <w:rPr>
          <w:color w:val="000000" w:themeColor="text1"/>
          <w:szCs w:val="22"/>
        </w:rPr>
        <w:t>изменении</w:t>
      </w:r>
      <w:r w:rsidRPr="00D73713">
        <w:rPr>
          <w:color w:val="000000" w:themeColor="text1"/>
          <w:szCs w:val="22"/>
        </w:rPr>
        <w:t xml:space="preserve"> </w:t>
      </w:r>
      <w:r>
        <w:rPr>
          <w:color w:val="000000" w:themeColor="text1"/>
          <w:szCs w:val="22"/>
        </w:rPr>
        <w:t>существующего</w:t>
      </w:r>
      <w:r w:rsidRPr="00D73713">
        <w:rPr>
          <w:color w:val="000000" w:themeColor="text1"/>
          <w:szCs w:val="22"/>
        </w:rPr>
        <w:t xml:space="preserve"> </w:t>
      </w:r>
      <w:r>
        <w:rPr>
          <w:color w:val="000000" w:themeColor="text1"/>
          <w:szCs w:val="22"/>
        </w:rPr>
        <w:t>описания</w:t>
      </w:r>
      <w:r w:rsidRPr="00D73713">
        <w:rPr>
          <w:color w:val="000000" w:themeColor="text1"/>
          <w:szCs w:val="22"/>
        </w:rPr>
        <w:t xml:space="preserve"> </w:t>
      </w:r>
      <w:r>
        <w:rPr>
          <w:color w:val="000000" w:themeColor="text1"/>
          <w:szCs w:val="22"/>
        </w:rPr>
        <w:t>или</w:t>
      </w:r>
      <w:r w:rsidRPr="00D73713">
        <w:rPr>
          <w:color w:val="000000" w:themeColor="text1"/>
          <w:szCs w:val="22"/>
        </w:rPr>
        <w:t xml:space="preserve"> </w:t>
      </w:r>
      <w:r>
        <w:rPr>
          <w:color w:val="000000" w:themeColor="text1"/>
          <w:szCs w:val="22"/>
        </w:rPr>
        <w:t>описании</w:t>
      </w:r>
      <w:r w:rsidRPr="00D73713">
        <w:rPr>
          <w:color w:val="000000" w:themeColor="text1"/>
          <w:szCs w:val="22"/>
        </w:rPr>
        <w:t xml:space="preserve"> </w:t>
      </w:r>
      <w:r>
        <w:rPr>
          <w:color w:val="000000" w:themeColor="text1"/>
          <w:szCs w:val="22"/>
        </w:rPr>
        <w:t>нового</w:t>
      </w:r>
      <w:r w:rsidRPr="00D73713">
        <w:rPr>
          <w:color w:val="000000" w:themeColor="text1"/>
          <w:szCs w:val="22"/>
        </w:rPr>
        <w:t xml:space="preserve"> </w:t>
      </w:r>
      <w:r>
        <w:rPr>
          <w:color w:val="000000" w:themeColor="text1"/>
          <w:szCs w:val="22"/>
        </w:rPr>
        <w:t>района</w:t>
      </w:r>
      <w:r w:rsidRPr="00D73713">
        <w:rPr>
          <w:color w:val="000000" w:themeColor="text1"/>
          <w:szCs w:val="22"/>
        </w:rPr>
        <w:t>,</w:t>
      </w:r>
      <w:r w:rsidRPr="00D73713">
        <w:rPr>
          <w:szCs w:val="22"/>
          <w:lang w:eastAsia="ko-KR"/>
        </w:rPr>
        <w:t xml:space="preserve"> </w:t>
      </w:r>
      <w:r>
        <w:rPr>
          <w:szCs w:val="22"/>
          <w:lang w:eastAsia="ko-KR"/>
        </w:rPr>
        <w:t>любое</w:t>
      </w:r>
      <w:r w:rsidRPr="00D73713">
        <w:rPr>
          <w:szCs w:val="22"/>
          <w:lang w:eastAsia="ko-KR"/>
        </w:rPr>
        <w:t xml:space="preserve"> </w:t>
      </w:r>
      <w:r>
        <w:rPr>
          <w:szCs w:val="22"/>
          <w:lang w:eastAsia="ko-KR"/>
        </w:rPr>
        <w:t>государство</w:t>
      </w:r>
      <w:r w:rsidRPr="00D73713">
        <w:rPr>
          <w:szCs w:val="22"/>
          <w:lang w:eastAsia="ko-KR"/>
        </w:rPr>
        <w:t xml:space="preserve"> </w:t>
      </w:r>
      <w:r>
        <w:rPr>
          <w:szCs w:val="22"/>
          <w:lang w:eastAsia="ko-KR"/>
        </w:rPr>
        <w:t>может</w:t>
      </w:r>
      <w:r w:rsidRPr="00D73713">
        <w:rPr>
          <w:szCs w:val="22"/>
          <w:lang w:eastAsia="ko-KR"/>
        </w:rPr>
        <w:t xml:space="preserve"> </w:t>
      </w:r>
      <w:r>
        <w:rPr>
          <w:szCs w:val="22"/>
          <w:lang w:eastAsia="ko-KR"/>
        </w:rPr>
        <w:t>в</w:t>
      </w:r>
      <w:r w:rsidRPr="00D73713">
        <w:rPr>
          <w:szCs w:val="22"/>
          <w:lang w:eastAsia="ko-KR"/>
        </w:rPr>
        <w:t xml:space="preserve"> </w:t>
      </w:r>
      <w:r>
        <w:rPr>
          <w:szCs w:val="22"/>
          <w:lang w:eastAsia="ko-KR"/>
        </w:rPr>
        <w:t>любое</w:t>
      </w:r>
      <w:r w:rsidRPr="00D73713">
        <w:rPr>
          <w:szCs w:val="22"/>
          <w:lang w:eastAsia="ko-KR"/>
        </w:rPr>
        <w:t xml:space="preserve"> </w:t>
      </w:r>
      <w:r>
        <w:rPr>
          <w:szCs w:val="22"/>
          <w:lang w:eastAsia="ko-KR"/>
        </w:rPr>
        <w:t>время</w:t>
      </w:r>
      <w:r w:rsidRPr="00D73713">
        <w:rPr>
          <w:szCs w:val="22"/>
          <w:lang w:eastAsia="ko-KR"/>
        </w:rPr>
        <w:t xml:space="preserve"> </w:t>
      </w:r>
      <w:r>
        <w:rPr>
          <w:szCs w:val="22"/>
          <w:lang w:eastAsia="ko-KR"/>
        </w:rPr>
        <w:t>направить</w:t>
      </w:r>
      <w:r w:rsidRPr="00D73713">
        <w:rPr>
          <w:szCs w:val="22"/>
          <w:lang w:eastAsia="ko-KR"/>
        </w:rPr>
        <w:t xml:space="preserve"> </w:t>
      </w:r>
      <w:r>
        <w:rPr>
          <w:szCs w:val="22"/>
          <w:lang w:eastAsia="ko-KR"/>
        </w:rPr>
        <w:t>Исполнительному</w:t>
      </w:r>
      <w:r w:rsidRPr="00D73713">
        <w:rPr>
          <w:szCs w:val="22"/>
          <w:lang w:eastAsia="ko-KR"/>
        </w:rPr>
        <w:t xml:space="preserve"> </w:t>
      </w:r>
      <w:r>
        <w:rPr>
          <w:szCs w:val="22"/>
          <w:lang w:eastAsia="ko-KR"/>
        </w:rPr>
        <w:t>секретарю</w:t>
      </w:r>
      <w:r w:rsidRPr="00D73713">
        <w:rPr>
          <w:szCs w:val="22"/>
          <w:lang w:eastAsia="ko-KR"/>
        </w:rPr>
        <w:t xml:space="preserve"> </w:t>
      </w:r>
      <w:r>
        <w:rPr>
          <w:szCs w:val="22"/>
          <w:lang w:eastAsia="ko-KR"/>
        </w:rPr>
        <w:t>официальное</w:t>
      </w:r>
      <w:r w:rsidRPr="00D73713">
        <w:rPr>
          <w:szCs w:val="22"/>
          <w:lang w:eastAsia="ko-KR"/>
        </w:rPr>
        <w:t xml:space="preserve"> </w:t>
      </w:r>
      <w:r>
        <w:rPr>
          <w:szCs w:val="22"/>
          <w:lang w:eastAsia="ko-KR"/>
        </w:rPr>
        <w:t>возражение</w:t>
      </w:r>
      <w:r w:rsidRPr="00D73713">
        <w:rPr>
          <w:szCs w:val="22"/>
          <w:lang w:eastAsia="ko-KR"/>
        </w:rPr>
        <w:t xml:space="preserve"> </w:t>
      </w:r>
      <w:r>
        <w:rPr>
          <w:szCs w:val="22"/>
          <w:lang w:eastAsia="ko-KR"/>
        </w:rPr>
        <w:t>относительно</w:t>
      </w:r>
      <w:r w:rsidRPr="00D73713">
        <w:rPr>
          <w:szCs w:val="22"/>
          <w:lang w:eastAsia="ko-KR"/>
        </w:rPr>
        <w:t xml:space="preserve"> </w:t>
      </w:r>
      <w:r>
        <w:rPr>
          <w:szCs w:val="22"/>
          <w:lang w:eastAsia="ko-KR"/>
        </w:rPr>
        <w:t>включения</w:t>
      </w:r>
      <w:r w:rsidRPr="00D73713">
        <w:rPr>
          <w:szCs w:val="22"/>
          <w:lang w:eastAsia="ko-KR"/>
        </w:rPr>
        <w:t xml:space="preserve"> </w:t>
      </w:r>
      <w:r>
        <w:rPr>
          <w:szCs w:val="22"/>
          <w:lang w:eastAsia="ko-KR"/>
        </w:rPr>
        <w:t>описания</w:t>
      </w:r>
      <w:r w:rsidRPr="00D73713">
        <w:rPr>
          <w:szCs w:val="22"/>
          <w:lang w:eastAsia="ko-KR"/>
        </w:rPr>
        <w:t xml:space="preserve"> </w:t>
      </w:r>
      <w:r>
        <w:rPr>
          <w:szCs w:val="22"/>
          <w:lang w:eastAsia="ko-KR"/>
        </w:rPr>
        <w:t>или</w:t>
      </w:r>
      <w:r w:rsidRPr="00D73713">
        <w:rPr>
          <w:szCs w:val="22"/>
          <w:lang w:eastAsia="ko-KR"/>
        </w:rPr>
        <w:t xml:space="preserve"> </w:t>
      </w:r>
      <w:r>
        <w:rPr>
          <w:szCs w:val="22"/>
          <w:lang w:eastAsia="ko-KR"/>
        </w:rPr>
        <w:t>изменения</w:t>
      </w:r>
      <w:r w:rsidRPr="00D73713">
        <w:rPr>
          <w:szCs w:val="22"/>
          <w:lang w:eastAsia="ko-KR"/>
        </w:rPr>
        <w:t xml:space="preserve"> </w:t>
      </w:r>
      <w:r>
        <w:rPr>
          <w:szCs w:val="22"/>
          <w:lang w:eastAsia="ko-KR"/>
        </w:rPr>
        <w:t>в</w:t>
      </w:r>
      <w:r w:rsidRPr="00D73713">
        <w:rPr>
          <w:szCs w:val="22"/>
          <w:lang w:eastAsia="ko-KR"/>
        </w:rPr>
        <w:t xml:space="preserve"> </w:t>
      </w:r>
      <w:r>
        <w:rPr>
          <w:szCs w:val="22"/>
          <w:lang w:eastAsia="ko-KR"/>
        </w:rPr>
        <w:t>хранилище</w:t>
      </w:r>
      <w:r w:rsidRPr="00D73713">
        <w:rPr>
          <w:szCs w:val="22"/>
          <w:lang w:eastAsia="ko-KR"/>
        </w:rPr>
        <w:t xml:space="preserve"> </w:t>
      </w:r>
      <w:r>
        <w:rPr>
          <w:szCs w:val="22"/>
          <w:lang w:eastAsia="ko-KR"/>
        </w:rPr>
        <w:t>или</w:t>
      </w:r>
      <w:r w:rsidRPr="00D73713">
        <w:rPr>
          <w:szCs w:val="22"/>
          <w:lang w:eastAsia="ko-KR"/>
        </w:rPr>
        <w:t xml:space="preserve"> </w:t>
      </w:r>
      <w:r>
        <w:rPr>
          <w:szCs w:val="22"/>
          <w:lang w:eastAsia="ko-KR"/>
        </w:rPr>
        <w:t>механизм</w:t>
      </w:r>
      <w:r w:rsidRPr="00D73713">
        <w:rPr>
          <w:szCs w:val="22"/>
          <w:lang w:eastAsia="ko-KR"/>
        </w:rPr>
        <w:t xml:space="preserve"> </w:t>
      </w:r>
      <w:r>
        <w:rPr>
          <w:szCs w:val="22"/>
          <w:lang w:eastAsia="ko-KR"/>
        </w:rPr>
        <w:t>совместного</w:t>
      </w:r>
      <w:r w:rsidRPr="00D73713">
        <w:rPr>
          <w:szCs w:val="22"/>
          <w:lang w:eastAsia="ko-KR"/>
        </w:rPr>
        <w:t xml:space="preserve"> </w:t>
      </w:r>
      <w:r>
        <w:rPr>
          <w:szCs w:val="22"/>
          <w:lang w:eastAsia="ko-KR"/>
        </w:rPr>
        <w:t>использования</w:t>
      </w:r>
      <w:r w:rsidRPr="00D73713">
        <w:rPr>
          <w:szCs w:val="22"/>
          <w:lang w:eastAsia="ko-KR"/>
        </w:rPr>
        <w:t xml:space="preserve"> </w:t>
      </w:r>
      <w:r>
        <w:rPr>
          <w:szCs w:val="22"/>
          <w:lang w:eastAsia="ko-KR"/>
        </w:rPr>
        <w:t>данных</w:t>
      </w:r>
      <w:r w:rsidRPr="00D73713">
        <w:rPr>
          <w:rFonts w:eastAsia="Calibri"/>
          <w:kern w:val="22"/>
          <w:szCs w:val="22"/>
        </w:rPr>
        <w:t xml:space="preserve"> </w:t>
      </w:r>
      <w:r w:rsidRPr="00210BCA">
        <w:rPr>
          <w:rFonts w:eastAsia="Calibri"/>
          <w:kern w:val="22"/>
          <w:szCs w:val="22"/>
        </w:rPr>
        <w:t>об</w:t>
      </w:r>
      <w:r w:rsidRPr="00D73713">
        <w:rPr>
          <w:rFonts w:eastAsia="Calibri"/>
          <w:kern w:val="22"/>
          <w:szCs w:val="22"/>
        </w:rPr>
        <w:t xml:space="preserve"> </w:t>
      </w:r>
      <w:r w:rsidRPr="00210BCA">
        <w:rPr>
          <w:rFonts w:eastAsia="Calibri"/>
          <w:kern w:val="22"/>
          <w:szCs w:val="22"/>
        </w:rPr>
        <w:t>экологически</w:t>
      </w:r>
      <w:r w:rsidRPr="00D73713">
        <w:rPr>
          <w:rFonts w:eastAsia="Calibri"/>
          <w:kern w:val="22"/>
          <w:szCs w:val="22"/>
        </w:rPr>
        <w:t xml:space="preserve"> </w:t>
      </w:r>
      <w:r w:rsidRPr="00210BCA">
        <w:rPr>
          <w:rFonts w:eastAsia="Calibri"/>
          <w:kern w:val="22"/>
          <w:szCs w:val="22"/>
        </w:rPr>
        <w:t>или</w:t>
      </w:r>
      <w:r w:rsidRPr="00D73713">
        <w:rPr>
          <w:rFonts w:eastAsia="Calibri"/>
          <w:kern w:val="22"/>
          <w:szCs w:val="22"/>
        </w:rPr>
        <w:t xml:space="preserve"> </w:t>
      </w:r>
      <w:r w:rsidRPr="00210BCA">
        <w:rPr>
          <w:rFonts w:eastAsia="Calibri"/>
          <w:kern w:val="22"/>
          <w:szCs w:val="22"/>
        </w:rPr>
        <w:t>биологически</w:t>
      </w:r>
      <w:r w:rsidRPr="00D73713">
        <w:rPr>
          <w:rFonts w:eastAsia="Calibri"/>
          <w:kern w:val="22"/>
          <w:szCs w:val="22"/>
        </w:rPr>
        <w:t xml:space="preserve"> </w:t>
      </w:r>
      <w:r w:rsidRPr="00210BCA">
        <w:rPr>
          <w:rFonts w:eastAsia="Calibri"/>
          <w:kern w:val="22"/>
          <w:szCs w:val="22"/>
        </w:rPr>
        <w:t>значимых</w:t>
      </w:r>
      <w:r w:rsidRPr="00D73713">
        <w:rPr>
          <w:rFonts w:eastAsia="Calibri"/>
          <w:kern w:val="22"/>
          <w:szCs w:val="22"/>
        </w:rPr>
        <w:t xml:space="preserve"> </w:t>
      </w:r>
      <w:r w:rsidRPr="00210BCA">
        <w:rPr>
          <w:rFonts w:eastAsia="Calibri"/>
          <w:kern w:val="22"/>
          <w:szCs w:val="22"/>
        </w:rPr>
        <w:t>морских</w:t>
      </w:r>
      <w:r w:rsidRPr="00D73713">
        <w:rPr>
          <w:rFonts w:eastAsia="Calibri"/>
          <w:kern w:val="22"/>
          <w:szCs w:val="22"/>
        </w:rPr>
        <w:t xml:space="preserve"> </w:t>
      </w:r>
      <w:r w:rsidRPr="00210BCA">
        <w:rPr>
          <w:rFonts w:eastAsia="Calibri"/>
          <w:kern w:val="22"/>
          <w:szCs w:val="22"/>
        </w:rPr>
        <w:t>районах</w:t>
      </w:r>
      <w:r>
        <w:rPr>
          <w:rFonts w:eastAsia="Calibri"/>
          <w:kern w:val="22"/>
          <w:szCs w:val="22"/>
        </w:rPr>
        <w:t xml:space="preserve"> в связи с наличием претензии или спора</w:t>
      </w:r>
      <w:r w:rsidRPr="00D73713">
        <w:rPr>
          <w:szCs w:val="22"/>
          <w:lang w:eastAsia="ko-KR"/>
        </w:rPr>
        <w:t>,</w:t>
      </w:r>
      <w:r w:rsidRPr="00D73713">
        <w:t xml:space="preserve"> </w:t>
      </w:r>
      <w:r>
        <w:t>касающихся</w:t>
      </w:r>
      <w:r w:rsidRPr="00CF1C6C">
        <w:t xml:space="preserve"> </w:t>
      </w:r>
      <w:r>
        <w:t>суверенитета</w:t>
      </w:r>
      <w:r w:rsidRPr="00CF1C6C">
        <w:t>,</w:t>
      </w:r>
      <w:r>
        <w:t xml:space="preserve"> суверенных прав или юрисдикции</w:t>
      </w:r>
      <w:r>
        <w:rPr>
          <w:color w:val="000000"/>
          <w:szCs w:val="22"/>
        </w:rPr>
        <w:t xml:space="preserve"> в отношении района, включенного в представленный материал</w:t>
      </w:r>
      <w:r w:rsidRPr="00D73713">
        <w:rPr>
          <w:color w:val="000000"/>
          <w:szCs w:val="22"/>
        </w:rPr>
        <w:t>.</w:t>
      </w:r>
      <w:r w:rsidRPr="00D73713">
        <w:rPr>
          <w:szCs w:val="22"/>
          <w:lang w:eastAsia="ko-KR"/>
        </w:rPr>
        <w:t xml:space="preserve"> </w:t>
      </w:r>
      <w:r>
        <w:rPr>
          <w:szCs w:val="22"/>
          <w:lang w:eastAsia="ko-KR"/>
        </w:rPr>
        <w:t>В</w:t>
      </w:r>
      <w:r w:rsidRPr="00936D32">
        <w:rPr>
          <w:szCs w:val="22"/>
          <w:lang w:eastAsia="ko-KR"/>
        </w:rPr>
        <w:t xml:space="preserve"> </w:t>
      </w:r>
      <w:r>
        <w:rPr>
          <w:szCs w:val="22"/>
          <w:lang w:eastAsia="ko-KR"/>
        </w:rPr>
        <w:t>таком</w:t>
      </w:r>
      <w:r w:rsidRPr="00936D32">
        <w:rPr>
          <w:szCs w:val="22"/>
          <w:lang w:eastAsia="ko-KR"/>
        </w:rPr>
        <w:t xml:space="preserve"> </w:t>
      </w:r>
      <w:r>
        <w:rPr>
          <w:szCs w:val="22"/>
          <w:lang w:eastAsia="ko-KR"/>
        </w:rPr>
        <w:t>случае</w:t>
      </w:r>
      <w:r w:rsidRPr="00936D32">
        <w:rPr>
          <w:szCs w:val="22"/>
          <w:lang w:eastAsia="ko-KR"/>
        </w:rPr>
        <w:t xml:space="preserve"> </w:t>
      </w:r>
      <w:r>
        <w:rPr>
          <w:color w:val="000000"/>
          <w:szCs w:val="22"/>
        </w:rPr>
        <w:t>представленный</w:t>
      </w:r>
      <w:r w:rsidRPr="00936D32">
        <w:rPr>
          <w:color w:val="000000"/>
          <w:szCs w:val="22"/>
        </w:rPr>
        <w:t xml:space="preserve"> </w:t>
      </w:r>
      <w:r>
        <w:rPr>
          <w:color w:val="000000"/>
          <w:szCs w:val="22"/>
        </w:rPr>
        <w:t>материал</w:t>
      </w:r>
      <w:r w:rsidRPr="00936D32">
        <w:rPr>
          <w:color w:val="000000"/>
          <w:szCs w:val="22"/>
        </w:rPr>
        <w:t xml:space="preserve"> </w:t>
      </w:r>
      <w:r>
        <w:rPr>
          <w:color w:val="000000"/>
          <w:szCs w:val="22"/>
        </w:rPr>
        <w:t>не</w:t>
      </w:r>
      <w:r w:rsidRPr="00936D32">
        <w:rPr>
          <w:color w:val="000000"/>
          <w:szCs w:val="22"/>
        </w:rPr>
        <w:t xml:space="preserve"> </w:t>
      </w:r>
      <w:r>
        <w:rPr>
          <w:color w:val="000000"/>
          <w:szCs w:val="22"/>
        </w:rPr>
        <w:t>будет передаваться дальше</w:t>
      </w:r>
      <w:r w:rsidRPr="00936D32">
        <w:rPr>
          <w:color w:val="000000"/>
          <w:szCs w:val="22"/>
        </w:rPr>
        <w:t xml:space="preserve"> </w:t>
      </w:r>
      <w:r>
        <w:rPr>
          <w:szCs w:val="22"/>
          <w:lang w:eastAsia="ko-KR"/>
        </w:rPr>
        <w:t>и</w:t>
      </w:r>
      <w:r w:rsidRPr="00936D32">
        <w:rPr>
          <w:szCs w:val="22"/>
          <w:lang w:eastAsia="ko-KR"/>
        </w:rPr>
        <w:t xml:space="preserve"> </w:t>
      </w:r>
      <w:r>
        <w:rPr>
          <w:szCs w:val="22"/>
          <w:lang w:eastAsia="ko-KR"/>
        </w:rPr>
        <w:t>не</w:t>
      </w:r>
      <w:r w:rsidRPr="00936D32">
        <w:rPr>
          <w:szCs w:val="22"/>
          <w:lang w:eastAsia="ko-KR"/>
        </w:rPr>
        <w:t xml:space="preserve"> </w:t>
      </w:r>
      <w:r>
        <w:rPr>
          <w:szCs w:val="22"/>
          <w:lang w:eastAsia="ko-KR"/>
        </w:rPr>
        <w:t>будет</w:t>
      </w:r>
      <w:r w:rsidRPr="00936D32">
        <w:rPr>
          <w:szCs w:val="22"/>
          <w:lang w:eastAsia="ko-KR"/>
        </w:rPr>
        <w:t xml:space="preserve"> </w:t>
      </w:r>
      <w:r>
        <w:rPr>
          <w:szCs w:val="22"/>
          <w:lang w:eastAsia="ko-KR"/>
        </w:rPr>
        <w:t>включен</w:t>
      </w:r>
      <w:r w:rsidRPr="00936D32">
        <w:rPr>
          <w:szCs w:val="22"/>
          <w:lang w:eastAsia="ko-KR"/>
        </w:rPr>
        <w:t xml:space="preserve"> </w:t>
      </w:r>
      <w:r>
        <w:rPr>
          <w:szCs w:val="22"/>
          <w:lang w:eastAsia="ko-KR"/>
        </w:rPr>
        <w:t>в</w:t>
      </w:r>
      <w:r w:rsidRPr="00936D32">
        <w:rPr>
          <w:szCs w:val="22"/>
          <w:lang w:eastAsia="ko-KR"/>
        </w:rPr>
        <w:t xml:space="preserve"> </w:t>
      </w:r>
      <w:r>
        <w:rPr>
          <w:szCs w:val="22"/>
          <w:lang w:eastAsia="ko-KR"/>
        </w:rPr>
        <w:t>хранилище</w:t>
      </w:r>
      <w:r w:rsidRPr="00936D32">
        <w:rPr>
          <w:szCs w:val="22"/>
          <w:lang w:eastAsia="ko-KR"/>
        </w:rPr>
        <w:t xml:space="preserve"> </w:t>
      </w:r>
      <w:r>
        <w:rPr>
          <w:szCs w:val="22"/>
          <w:lang w:eastAsia="ko-KR"/>
        </w:rPr>
        <w:t>или</w:t>
      </w:r>
      <w:r w:rsidRPr="00936D32">
        <w:rPr>
          <w:szCs w:val="22"/>
          <w:lang w:eastAsia="ko-KR"/>
        </w:rPr>
        <w:t xml:space="preserve"> </w:t>
      </w:r>
      <w:r>
        <w:rPr>
          <w:szCs w:val="22"/>
          <w:lang w:eastAsia="ko-KR"/>
        </w:rPr>
        <w:t>механизм</w:t>
      </w:r>
      <w:r w:rsidRPr="00936D32">
        <w:rPr>
          <w:szCs w:val="22"/>
          <w:lang w:eastAsia="ko-KR"/>
        </w:rPr>
        <w:t xml:space="preserve"> </w:t>
      </w:r>
      <w:r>
        <w:rPr>
          <w:szCs w:val="22"/>
          <w:lang w:eastAsia="ko-KR"/>
        </w:rPr>
        <w:t>совместного</w:t>
      </w:r>
      <w:r w:rsidRPr="00936D32">
        <w:rPr>
          <w:szCs w:val="22"/>
          <w:lang w:eastAsia="ko-KR"/>
        </w:rPr>
        <w:t xml:space="preserve"> </w:t>
      </w:r>
      <w:r>
        <w:rPr>
          <w:szCs w:val="22"/>
          <w:lang w:eastAsia="ko-KR"/>
        </w:rPr>
        <w:t>использования</w:t>
      </w:r>
      <w:r w:rsidRPr="00936D32">
        <w:rPr>
          <w:szCs w:val="22"/>
          <w:lang w:eastAsia="ko-KR"/>
        </w:rPr>
        <w:t xml:space="preserve"> </w:t>
      </w:r>
      <w:r>
        <w:rPr>
          <w:szCs w:val="22"/>
          <w:lang w:eastAsia="ko-KR"/>
        </w:rPr>
        <w:t>данных</w:t>
      </w:r>
      <w:r w:rsidRPr="00936D32">
        <w:rPr>
          <w:szCs w:val="22"/>
          <w:lang w:eastAsia="ko-KR"/>
        </w:rPr>
        <w:t xml:space="preserve"> </w:t>
      </w:r>
      <w:r>
        <w:rPr>
          <w:szCs w:val="22"/>
          <w:lang w:eastAsia="ko-KR"/>
        </w:rPr>
        <w:t>до</w:t>
      </w:r>
      <w:r w:rsidRPr="00936D32">
        <w:rPr>
          <w:szCs w:val="22"/>
          <w:lang w:eastAsia="ko-KR"/>
        </w:rPr>
        <w:t xml:space="preserve"> </w:t>
      </w:r>
      <w:r>
        <w:rPr>
          <w:szCs w:val="22"/>
          <w:lang w:eastAsia="ko-KR"/>
        </w:rPr>
        <w:t>тех</w:t>
      </w:r>
      <w:r w:rsidRPr="00936D32">
        <w:rPr>
          <w:szCs w:val="22"/>
          <w:lang w:eastAsia="ko-KR"/>
        </w:rPr>
        <w:t xml:space="preserve"> </w:t>
      </w:r>
      <w:r>
        <w:rPr>
          <w:szCs w:val="22"/>
          <w:lang w:eastAsia="ko-KR"/>
        </w:rPr>
        <w:t>пор</w:t>
      </w:r>
      <w:r w:rsidRPr="00936D32">
        <w:rPr>
          <w:szCs w:val="22"/>
          <w:lang w:eastAsia="ko-KR"/>
        </w:rPr>
        <w:t xml:space="preserve">, </w:t>
      </w:r>
      <w:r>
        <w:rPr>
          <w:szCs w:val="22"/>
          <w:lang w:eastAsia="ko-KR"/>
        </w:rPr>
        <w:t>пока</w:t>
      </w:r>
      <w:r w:rsidRPr="00936D32">
        <w:rPr>
          <w:szCs w:val="22"/>
          <w:lang w:eastAsia="ko-KR"/>
        </w:rPr>
        <w:t xml:space="preserve"> </w:t>
      </w:r>
      <w:r>
        <w:rPr>
          <w:szCs w:val="22"/>
          <w:lang w:eastAsia="ko-KR"/>
        </w:rPr>
        <w:t>возражающее государство не направит Исполнительному</w:t>
      </w:r>
      <w:r w:rsidRPr="00936D32">
        <w:rPr>
          <w:szCs w:val="22"/>
          <w:lang w:eastAsia="ko-KR"/>
        </w:rPr>
        <w:t xml:space="preserve"> </w:t>
      </w:r>
      <w:r>
        <w:rPr>
          <w:szCs w:val="22"/>
          <w:lang w:eastAsia="ko-KR"/>
        </w:rPr>
        <w:t>секретарю</w:t>
      </w:r>
      <w:r w:rsidRPr="00936D32">
        <w:rPr>
          <w:szCs w:val="22"/>
          <w:lang w:eastAsia="ko-KR"/>
        </w:rPr>
        <w:t xml:space="preserve"> </w:t>
      </w:r>
      <w:r>
        <w:rPr>
          <w:szCs w:val="22"/>
          <w:lang w:eastAsia="ko-KR"/>
        </w:rPr>
        <w:t>уведомление об отзыве возражения</w:t>
      </w:r>
      <w:r w:rsidRPr="001B7400">
        <w:rPr>
          <w:rStyle w:val="FootnoteReference"/>
          <w:rFonts w:eastAsiaTheme="majorEastAsia"/>
          <w:szCs w:val="22"/>
          <w:lang w:eastAsia="ko-KR"/>
        </w:rPr>
        <w:footnoteReference w:id="16"/>
      </w:r>
      <w:r>
        <w:rPr>
          <w:szCs w:val="22"/>
          <w:lang w:eastAsia="ko-KR"/>
        </w:rPr>
        <w:t>.</w:t>
      </w:r>
    </w:p>
    <w:p w14:paraId="131B8A61" w14:textId="77777777" w:rsidR="000042AE" w:rsidRPr="00B56827" w:rsidRDefault="000042AE" w:rsidP="00AA35EC">
      <w:pPr>
        <w:pStyle w:val="Heading1"/>
        <w:ind w:left="567" w:hanging="567"/>
        <w:rPr>
          <w:snapToGrid w:val="0"/>
        </w:rPr>
      </w:pPr>
      <w:r>
        <w:rPr>
          <w:snapToGrid w:val="0"/>
        </w:rPr>
        <w:t>Хранилище</w:t>
      </w:r>
      <w:r w:rsidRPr="00B56827">
        <w:rPr>
          <w:snapToGrid w:val="0"/>
        </w:rPr>
        <w:t xml:space="preserve"> </w:t>
      </w:r>
      <w:r w:rsidRPr="00210BCA">
        <w:rPr>
          <w:snapToGrid w:val="0"/>
        </w:rPr>
        <w:t>и</w:t>
      </w:r>
      <w:r w:rsidRPr="00B56827">
        <w:rPr>
          <w:snapToGrid w:val="0"/>
        </w:rPr>
        <w:t xml:space="preserve"> </w:t>
      </w:r>
      <w:r w:rsidRPr="00210BCA">
        <w:rPr>
          <w:snapToGrid w:val="0"/>
        </w:rPr>
        <w:t>механизм</w:t>
      </w:r>
      <w:r w:rsidRPr="00B56827">
        <w:rPr>
          <w:snapToGrid w:val="0"/>
        </w:rPr>
        <w:t xml:space="preserve"> </w:t>
      </w:r>
      <w:r w:rsidRPr="00210BCA">
        <w:rPr>
          <w:snapToGrid w:val="0"/>
        </w:rPr>
        <w:t>совместного</w:t>
      </w:r>
      <w:r w:rsidRPr="00B56827">
        <w:rPr>
          <w:snapToGrid w:val="0"/>
        </w:rPr>
        <w:t xml:space="preserve"> </w:t>
      </w:r>
      <w:r w:rsidRPr="00210BCA">
        <w:rPr>
          <w:snapToGrid w:val="0"/>
        </w:rPr>
        <w:t>использования</w:t>
      </w:r>
      <w:r w:rsidRPr="00B56827">
        <w:rPr>
          <w:snapToGrid w:val="0"/>
        </w:rPr>
        <w:t xml:space="preserve"> </w:t>
      </w:r>
      <w:r w:rsidRPr="00210BCA">
        <w:rPr>
          <w:snapToGrid w:val="0"/>
        </w:rPr>
        <w:t>данных</w:t>
      </w:r>
      <w:r w:rsidRPr="00B56827">
        <w:rPr>
          <w:snapToGrid w:val="0"/>
        </w:rPr>
        <w:t xml:space="preserve"> </w:t>
      </w:r>
      <w:r w:rsidRPr="00210BCA">
        <w:rPr>
          <w:snapToGrid w:val="0"/>
        </w:rPr>
        <w:t>о</w:t>
      </w:r>
      <w:r>
        <w:rPr>
          <w:snapToGrid w:val="0"/>
        </w:rPr>
        <w:t>б</w:t>
      </w:r>
      <w:r w:rsidRPr="00B56827">
        <w:rPr>
          <w:snapToGrid w:val="0"/>
        </w:rPr>
        <w:t xml:space="preserve"> </w:t>
      </w:r>
      <w:r>
        <w:rPr>
          <w:snapToGrid w:val="0"/>
        </w:rPr>
        <w:t>экологически</w:t>
      </w:r>
      <w:r w:rsidRPr="00B56827">
        <w:rPr>
          <w:snapToGrid w:val="0"/>
        </w:rPr>
        <w:t xml:space="preserve"> </w:t>
      </w:r>
      <w:r>
        <w:rPr>
          <w:snapToGrid w:val="0"/>
        </w:rPr>
        <w:t>или</w:t>
      </w:r>
      <w:r w:rsidRPr="00B56827">
        <w:rPr>
          <w:snapToGrid w:val="0"/>
        </w:rPr>
        <w:t xml:space="preserve"> </w:t>
      </w:r>
      <w:r>
        <w:rPr>
          <w:snapToGrid w:val="0"/>
        </w:rPr>
        <w:t>биологически</w:t>
      </w:r>
      <w:r w:rsidRPr="00B56827">
        <w:rPr>
          <w:snapToGrid w:val="0"/>
        </w:rPr>
        <w:t xml:space="preserve"> </w:t>
      </w:r>
      <w:r>
        <w:rPr>
          <w:snapToGrid w:val="0"/>
        </w:rPr>
        <w:t>значимых</w:t>
      </w:r>
      <w:r w:rsidRPr="00B56827">
        <w:rPr>
          <w:snapToGrid w:val="0"/>
        </w:rPr>
        <w:t xml:space="preserve"> </w:t>
      </w:r>
      <w:r>
        <w:rPr>
          <w:snapToGrid w:val="0"/>
        </w:rPr>
        <w:t>морских</w:t>
      </w:r>
      <w:r w:rsidRPr="00B56827">
        <w:rPr>
          <w:snapToGrid w:val="0"/>
        </w:rPr>
        <w:t xml:space="preserve"> </w:t>
      </w:r>
      <w:r>
        <w:rPr>
          <w:snapToGrid w:val="0"/>
        </w:rPr>
        <w:t>районах</w:t>
      </w:r>
    </w:p>
    <w:p w14:paraId="229865E9" w14:textId="77777777" w:rsidR="000042AE" w:rsidRPr="00210BCA" w:rsidRDefault="000042AE" w:rsidP="00CE591D">
      <w:pPr>
        <w:pStyle w:val="Para1"/>
        <w:rPr>
          <w:szCs w:val="22"/>
        </w:rPr>
      </w:pPr>
      <w:r>
        <w:t>6</w:t>
      </w:r>
      <w:r w:rsidRPr="00210BCA">
        <w:t>.</w:t>
      </w:r>
      <w:r w:rsidRPr="00210BCA">
        <w:tab/>
      </w:r>
      <w:r w:rsidRPr="00210BCA">
        <w:rPr>
          <w:rFonts w:eastAsia="Calibri"/>
          <w:kern w:val="22"/>
          <w:szCs w:val="22"/>
        </w:rPr>
        <w:t xml:space="preserve">Хранилище данных об экологически или биологически значимых морских районах </w:t>
      </w:r>
      <w:r>
        <w:rPr>
          <w:rFonts w:eastAsia="Calibri"/>
          <w:kern w:val="22"/>
          <w:szCs w:val="22"/>
        </w:rPr>
        <w:t>должно</w:t>
      </w:r>
      <w:r w:rsidRPr="00210BCA">
        <w:rPr>
          <w:rFonts w:eastAsia="Calibri"/>
          <w:kern w:val="22"/>
          <w:szCs w:val="22"/>
        </w:rPr>
        <w:t xml:space="preserve"> </w:t>
      </w:r>
      <w:r>
        <w:rPr>
          <w:rFonts w:eastAsia="Calibri"/>
          <w:kern w:val="22"/>
          <w:szCs w:val="22"/>
        </w:rPr>
        <w:t>содержать</w:t>
      </w:r>
      <w:r w:rsidRPr="00210BCA">
        <w:rPr>
          <w:rFonts w:eastAsia="Calibri"/>
          <w:kern w:val="22"/>
          <w:szCs w:val="22"/>
        </w:rPr>
        <w:t>:</w:t>
      </w:r>
    </w:p>
    <w:p w14:paraId="4B8A57BD" w14:textId="77777777" w:rsidR="000042AE" w:rsidRPr="003459E9" w:rsidRDefault="000042AE" w:rsidP="00C914C3">
      <w:pPr>
        <w:pStyle w:val="Para1"/>
        <w:tabs>
          <w:tab w:val="clear" w:pos="1134"/>
          <w:tab w:val="left" w:pos="1701"/>
        </w:tabs>
        <w:ind w:firstLine="567"/>
        <w:rPr>
          <w:kern w:val="22"/>
          <w:szCs w:val="22"/>
        </w:rPr>
      </w:pPr>
      <w:r w:rsidRPr="003459E9">
        <w:rPr>
          <w:szCs w:val="22"/>
          <w:lang w:eastAsia="ko-KR"/>
        </w:rPr>
        <w:t>(</w:t>
      </w:r>
      <w:r w:rsidRPr="00F868F3">
        <w:rPr>
          <w:szCs w:val="22"/>
          <w:lang w:eastAsia="ko-KR"/>
        </w:rPr>
        <w:t>a</w:t>
      </w:r>
      <w:r w:rsidRPr="003459E9">
        <w:rPr>
          <w:szCs w:val="22"/>
          <w:lang w:eastAsia="ko-KR"/>
        </w:rPr>
        <w:t>)</w:t>
      </w:r>
      <w:r w:rsidRPr="003459E9">
        <w:rPr>
          <w:szCs w:val="22"/>
          <w:lang w:eastAsia="ko-KR"/>
        </w:rPr>
        <w:tab/>
      </w:r>
      <w:r>
        <w:rPr>
          <w:kern w:val="22"/>
          <w:szCs w:val="22"/>
        </w:rPr>
        <w:t>описания</w:t>
      </w:r>
      <w:r w:rsidRPr="003459E9">
        <w:rPr>
          <w:kern w:val="22"/>
          <w:szCs w:val="22"/>
        </w:rPr>
        <w:t xml:space="preserve"> </w:t>
      </w:r>
      <w:r>
        <w:rPr>
          <w:kern w:val="22"/>
          <w:szCs w:val="22"/>
        </w:rPr>
        <w:t>районов</w:t>
      </w:r>
      <w:r w:rsidRPr="003459E9">
        <w:rPr>
          <w:kern w:val="22"/>
          <w:szCs w:val="22"/>
        </w:rPr>
        <w:t xml:space="preserve">, </w:t>
      </w:r>
      <w:r>
        <w:rPr>
          <w:kern w:val="22"/>
          <w:szCs w:val="22"/>
        </w:rPr>
        <w:t>отвечающих</w:t>
      </w:r>
      <w:r w:rsidRPr="003459E9">
        <w:rPr>
          <w:kern w:val="22"/>
          <w:szCs w:val="22"/>
        </w:rPr>
        <w:t xml:space="preserve"> </w:t>
      </w:r>
      <w:r>
        <w:rPr>
          <w:kern w:val="22"/>
          <w:szCs w:val="22"/>
        </w:rPr>
        <w:t>критериям</w:t>
      </w:r>
      <w:r w:rsidRPr="00556D38">
        <w:rPr>
          <w:rFonts w:eastAsia="Calibri"/>
          <w:kern w:val="22"/>
          <w:szCs w:val="22"/>
        </w:rPr>
        <w:t xml:space="preserve"> </w:t>
      </w:r>
      <w:r w:rsidRPr="00210BCA">
        <w:rPr>
          <w:rFonts w:eastAsia="Calibri"/>
          <w:kern w:val="22"/>
          <w:szCs w:val="22"/>
        </w:rPr>
        <w:t>экологически или биоло</w:t>
      </w:r>
      <w:r>
        <w:rPr>
          <w:rFonts w:eastAsia="Calibri"/>
          <w:kern w:val="22"/>
          <w:szCs w:val="22"/>
        </w:rPr>
        <w:t>гически значимых морских районов</w:t>
      </w:r>
      <w:r w:rsidRPr="003459E9">
        <w:rPr>
          <w:kern w:val="22"/>
          <w:szCs w:val="22"/>
        </w:rPr>
        <w:t xml:space="preserve">, </w:t>
      </w:r>
      <w:r>
        <w:rPr>
          <w:kern w:val="22"/>
          <w:szCs w:val="22"/>
        </w:rPr>
        <w:t>которые</w:t>
      </w:r>
      <w:r w:rsidRPr="003459E9">
        <w:rPr>
          <w:kern w:val="22"/>
          <w:szCs w:val="22"/>
        </w:rPr>
        <w:t xml:space="preserve"> </w:t>
      </w:r>
      <w:r>
        <w:rPr>
          <w:kern w:val="22"/>
          <w:szCs w:val="22"/>
        </w:rPr>
        <w:t>были</w:t>
      </w:r>
      <w:r w:rsidRPr="003459E9">
        <w:rPr>
          <w:kern w:val="22"/>
          <w:szCs w:val="22"/>
        </w:rPr>
        <w:t xml:space="preserve"> </w:t>
      </w:r>
      <w:r>
        <w:rPr>
          <w:kern w:val="22"/>
          <w:szCs w:val="22"/>
        </w:rPr>
        <w:t>рассмотрены</w:t>
      </w:r>
      <w:r w:rsidRPr="003459E9">
        <w:rPr>
          <w:kern w:val="22"/>
          <w:szCs w:val="22"/>
        </w:rPr>
        <w:t xml:space="preserve"> </w:t>
      </w:r>
      <w:r>
        <w:rPr>
          <w:kern w:val="22"/>
          <w:szCs w:val="22"/>
        </w:rPr>
        <w:t>Конференцией</w:t>
      </w:r>
      <w:r w:rsidRPr="003459E9">
        <w:rPr>
          <w:kern w:val="22"/>
          <w:szCs w:val="22"/>
        </w:rPr>
        <w:t xml:space="preserve"> </w:t>
      </w:r>
      <w:r>
        <w:rPr>
          <w:kern w:val="22"/>
          <w:szCs w:val="22"/>
        </w:rPr>
        <w:t>Сторон</w:t>
      </w:r>
      <w:r w:rsidRPr="003459E9">
        <w:rPr>
          <w:kern w:val="22"/>
          <w:szCs w:val="22"/>
        </w:rPr>
        <w:t xml:space="preserve"> </w:t>
      </w:r>
      <w:r>
        <w:rPr>
          <w:kern w:val="22"/>
          <w:szCs w:val="22"/>
        </w:rPr>
        <w:t>и</w:t>
      </w:r>
      <w:r w:rsidRPr="003459E9">
        <w:rPr>
          <w:kern w:val="22"/>
          <w:szCs w:val="22"/>
        </w:rPr>
        <w:t xml:space="preserve"> </w:t>
      </w:r>
      <w:r>
        <w:rPr>
          <w:kern w:val="22"/>
          <w:szCs w:val="22"/>
        </w:rPr>
        <w:t>которые</w:t>
      </w:r>
      <w:r w:rsidRPr="003459E9">
        <w:rPr>
          <w:kern w:val="22"/>
          <w:szCs w:val="22"/>
        </w:rPr>
        <w:t xml:space="preserve"> </w:t>
      </w:r>
      <w:r>
        <w:rPr>
          <w:kern w:val="22"/>
          <w:szCs w:val="22"/>
        </w:rPr>
        <w:t>Конференция</w:t>
      </w:r>
      <w:r w:rsidRPr="003459E9">
        <w:rPr>
          <w:kern w:val="22"/>
          <w:szCs w:val="22"/>
        </w:rPr>
        <w:t xml:space="preserve"> </w:t>
      </w:r>
      <w:r>
        <w:rPr>
          <w:kern w:val="22"/>
          <w:szCs w:val="22"/>
        </w:rPr>
        <w:t>Сторон</w:t>
      </w:r>
      <w:r w:rsidRPr="003459E9">
        <w:rPr>
          <w:kern w:val="22"/>
          <w:szCs w:val="22"/>
        </w:rPr>
        <w:t xml:space="preserve"> </w:t>
      </w:r>
      <w:r>
        <w:rPr>
          <w:kern w:val="22"/>
          <w:szCs w:val="22"/>
        </w:rPr>
        <w:t>поручила</w:t>
      </w:r>
      <w:r w:rsidRPr="003459E9">
        <w:rPr>
          <w:kern w:val="22"/>
          <w:szCs w:val="22"/>
        </w:rPr>
        <w:t xml:space="preserve"> </w:t>
      </w:r>
      <w:r>
        <w:rPr>
          <w:kern w:val="22"/>
          <w:szCs w:val="22"/>
        </w:rPr>
        <w:t>Исполнительному</w:t>
      </w:r>
      <w:r w:rsidRPr="003459E9">
        <w:rPr>
          <w:kern w:val="22"/>
          <w:szCs w:val="22"/>
        </w:rPr>
        <w:t xml:space="preserve"> </w:t>
      </w:r>
      <w:r>
        <w:rPr>
          <w:kern w:val="22"/>
          <w:szCs w:val="22"/>
        </w:rPr>
        <w:t>секретарю</w:t>
      </w:r>
      <w:r w:rsidRPr="003459E9">
        <w:rPr>
          <w:kern w:val="22"/>
          <w:szCs w:val="22"/>
        </w:rPr>
        <w:t xml:space="preserve"> </w:t>
      </w:r>
      <w:r>
        <w:rPr>
          <w:kern w:val="22"/>
          <w:szCs w:val="22"/>
        </w:rPr>
        <w:t>включить</w:t>
      </w:r>
      <w:r w:rsidRPr="003459E9">
        <w:rPr>
          <w:kern w:val="22"/>
          <w:szCs w:val="22"/>
        </w:rPr>
        <w:t xml:space="preserve"> </w:t>
      </w:r>
      <w:r>
        <w:rPr>
          <w:kern w:val="22"/>
          <w:szCs w:val="22"/>
        </w:rPr>
        <w:t>в</w:t>
      </w:r>
      <w:r w:rsidRPr="003459E9">
        <w:rPr>
          <w:kern w:val="22"/>
          <w:szCs w:val="22"/>
        </w:rPr>
        <w:t xml:space="preserve"> </w:t>
      </w:r>
      <w:r>
        <w:rPr>
          <w:kern w:val="22"/>
          <w:szCs w:val="22"/>
        </w:rPr>
        <w:t>хранилище</w:t>
      </w:r>
      <w:r w:rsidRPr="003459E9">
        <w:rPr>
          <w:kern w:val="22"/>
          <w:szCs w:val="22"/>
        </w:rPr>
        <w:t xml:space="preserve"> </w:t>
      </w:r>
      <w:r>
        <w:rPr>
          <w:kern w:val="22"/>
          <w:szCs w:val="22"/>
        </w:rPr>
        <w:t>данных</w:t>
      </w:r>
      <w:r w:rsidRPr="003459E9">
        <w:rPr>
          <w:kern w:val="22"/>
          <w:szCs w:val="22"/>
        </w:rPr>
        <w:t xml:space="preserve"> </w:t>
      </w:r>
      <w:r>
        <w:rPr>
          <w:kern w:val="22"/>
          <w:szCs w:val="22"/>
        </w:rPr>
        <w:t>и</w:t>
      </w:r>
      <w:r w:rsidRPr="003459E9">
        <w:rPr>
          <w:kern w:val="22"/>
          <w:szCs w:val="22"/>
        </w:rPr>
        <w:t xml:space="preserve"> </w:t>
      </w:r>
      <w:r>
        <w:rPr>
          <w:kern w:val="22"/>
          <w:szCs w:val="22"/>
        </w:rPr>
        <w:t>передать</w:t>
      </w:r>
      <w:r w:rsidRPr="003459E9">
        <w:rPr>
          <w:kern w:val="22"/>
          <w:szCs w:val="22"/>
        </w:rPr>
        <w:t xml:space="preserve"> </w:t>
      </w:r>
      <w:r>
        <w:t>Генеральной</w:t>
      </w:r>
      <w:r w:rsidRPr="00EF4449">
        <w:t xml:space="preserve"> </w:t>
      </w:r>
      <w:r>
        <w:t>Ассамблее</w:t>
      </w:r>
      <w:r w:rsidRPr="00EF4449">
        <w:t xml:space="preserve"> </w:t>
      </w:r>
      <w:r>
        <w:t>Организации Объединенных Наций</w:t>
      </w:r>
      <w:r w:rsidRPr="003459E9">
        <w:rPr>
          <w:kern w:val="22"/>
          <w:szCs w:val="22"/>
        </w:rPr>
        <w:t xml:space="preserve"> </w:t>
      </w:r>
      <w:r>
        <w:rPr>
          <w:kern w:val="22"/>
          <w:szCs w:val="22"/>
        </w:rPr>
        <w:t>для ознакомления и использования в соответствующих процессах, а также соответствующим международным организациям</w:t>
      </w:r>
      <w:r w:rsidRPr="003459E9">
        <w:rPr>
          <w:kern w:val="22"/>
          <w:szCs w:val="22"/>
        </w:rPr>
        <w:t>;</w:t>
      </w:r>
    </w:p>
    <w:p w14:paraId="1554BB10" w14:textId="5FBE98F4" w:rsidR="000042AE" w:rsidRPr="00FC6B11" w:rsidRDefault="000042AE" w:rsidP="00C914C3">
      <w:pPr>
        <w:pStyle w:val="Para1"/>
        <w:tabs>
          <w:tab w:val="clear" w:pos="1134"/>
          <w:tab w:val="left" w:pos="1701"/>
        </w:tabs>
        <w:ind w:firstLine="567"/>
        <w:rPr>
          <w:szCs w:val="22"/>
        </w:rPr>
      </w:pPr>
      <w:r w:rsidRPr="00556D38">
        <w:rPr>
          <w:szCs w:val="22"/>
          <w:lang w:eastAsia="ko-KR"/>
        </w:rPr>
        <w:t>[</w:t>
      </w:r>
      <w:r w:rsidRPr="00B1637B">
        <w:rPr>
          <w:szCs w:val="22"/>
          <w:lang w:eastAsia="ko-KR"/>
        </w:rPr>
        <w:t>(</w:t>
      </w:r>
      <w:r w:rsidRPr="006F288A">
        <w:rPr>
          <w:szCs w:val="22"/>
          <w:lang w:eastAsia="ko-KR"/>
        </w:rPr>
        <w:t>b</w:t>
      </w:r>
      <w:r w:rsidRPr="00B1637B">
        <w:rPr>
          <w:szCs w:val="22"/>
          <w:lang w:eastAsia="ko-KR"/>
        </w:rPr>
        <w:t>)</w:t>
      </w:r>
      <w:r w:rsidRPr="00B1637B">
        <w:rPr>
          <w:szCs w:val="22"/>
          <w:lang w:eastAsia="ko-KR"/>
        </w:rPr>
        <w:tab/>
      </w:r>
      <w:r>
        <w:rPr>
          <w:szCs w:val="22"/>
          <w:lang w:eastAsia="ko-KR"/>
        </w:rPr>
        <w:t>в</w:t>
      </w:r>
      <w:r w:rsidRPr="00B1637B">
        <w:rPr>
          <w:szCs w:val="22"/>
          <w:lang w:eastAsia="ko-KR"/>
        </w:rPr>
        <w:t xml:space="preserve"> </w:t>
      </w:r>
      <w:r>
        <w:rPr>
          <w:szCs w:val="22"/>
          <w:lang w:eastAsia="ko-KR"/>
        </w:rPr>
        <w:t>архивных</w:t>
      </w:r>
      <w:r w:rsidRPr="00B1637B">
        <w:rPr>
          <w:szCs w:val="22"/>
          <w:lang w:eastAsia="ko-KR"/>
        </w:rPr>
        <w:t xml:space="preserve"> </w:t>
      </w:r>
      <w:r>
        <w:rPr>
          <w:szCs w:val="22"/>
          <w:lang w:eastAsia="ko-KR"/>
        </w:rPr>
        <w:t>целях –</w:t>
      </w:r>
      <w:r w:rsidRPr="00B1637B">
        <w:rPr>
          <w:szCs w:val="22"/>
          <w:lang w:eastAsia="ko-KR"/>
        </w:rPr>
        <w:t xml:space="preserve"> </w:t>
      </w:r>
      <w:r>
        <w:rPr>
          <w:kern w:val="22"/>
          <w:szCs w:val="22"/>
        </w:rPr>
        <w:t>предыдущие</w:t>
      </w:r>
      <w:r w:rsidRPr="00B1637B">
        <w:rPr>
          <w:kern w:val="22"/>
          <w:szCs w:val="22"/>
        </w:rPr>
        <w:t xml:space="preserve"> </w:t>
      </w:r>
      <w:r>
        <w:rPr>
          <w:kern w:val="22"/>
          <w:szCs w:val="22"/>
        </w:rPr>
        <w:t>версии</w:t>
      </w:r>
      <w:r w:rsidRPr="00B1637B">
        <w:rPr>
          <w:kern w:val="22"/>
          <w:szCs w:val="22"/>
        </w:rPr>
        <w:t xml:space="preserve"> </w:t>
      </w:r>
      <w:r>
        <w:rPr>
          <w:kern w:val="22"/>
          <w:szCs w:val="22"/>
        </w:rPr>
        <w:t>описаний</w:t>
      </w:r>
      <w:r w:rsidRPr="00B1637B">
        <w:rPr>
          <w:kern w:val="22"/>
          <w:szCs w:val="22"/>
        </w:rPr>
        <w:t xml:space="preserve"> </w:t>
      </w:r>
      <w:r w:rsidRPr="00210BCA">
        <w:rPr>
          <w:rFonts w:eastAsia="Calibri"/>
          <w:kern w:val="22"/>
          <w:szCs w:val="22"/>
        </w:rPr>
        <w:t>экологически</w:t>
      </w:r>
      <w:r w:rsidRPr="00B1637B">
        <w:rPr>
          <w:rFonts w:eastAsia="Calibri"/>
          <w:kern w:val="22"/>
          <w:szCs w:val="22"/>
        </w:rPr>
        <w:t xml:space="preserve"> </w:t>
      </w:r>
      <w:r w:rsidRPr="00210BCA">
        <w:rPr>
          <w:rFonts w:eastAsia="Calibri"/>
          <w:kern w:val="22"/>
          <w:szCs w:val="22"/>
        </w:rPr>
        <w:t>или</w:t>
      </w:r>
      <w:r w:rsidRPr="00B1637B">
        <w:rPr>
          <w:rFonts w:eastAsia="Calibri"/>
          <w:kern w:val="22"/>
          <w:szCs w:val="22"/>
        </w:rPr>
        <w:t xml:space="preserve"> </w:t>
      </w:r>
      <w:r w:rsidRPr="00210BCA">
        <w:rPr>
          <w:rFonts w:eastAsia="Calibri"/>
          <w:kern w:val="22"/>
          <w:szCs w:val="22"/>
        </w:rPr>
        <w:t>биологически</w:t>
      </w:r>
      <w:r w:rsidRPr="00B1637B">
        <w:rPr>
          <w:rFonts w:eastAsia="Calibri"/>
          <w:kern w:val="22"/>
          <w:szCs w:val="22"/>
        </w:rPr>
        <w:t xml:space="preserve"> </w:t>
      </w:r>
      <w:r w:rsidRPr="00210BCA">
        <w:rPr>
          <w:rFonts w:eastAsia="Calibri"/>
          <w:kern w:val="22"/>
          <w:szCs w:val="22"/>
        </w:rPr>
        <w:t>значимых</w:t>
      </w:r>
      <w:r w:rsidRPr="00B1637B">
        <w:rPr>
          <w:rFonts w:eastAsia="Calibri"/>
          <w:kern w:val="22"/>
          <w:szCs w:val="22"/>
        </w:rPr>
        <w:t xml:space="preserve"> </w:t>
      </w:r>
      <w:r w:rsidRPr="00210BCA">
        <w:rPr>
          <w:rFonts w:eastAsia="Calibri"/>
          <w:kern w:val="22"/>
          <w:szCs w:val="22"/>
        </w:rPr>
        <w:t>морских</w:t>
      </w:r>
      <w:r w:rsidRPr="00B1637B">
        <w:rPr>
          <w:rFonts w:eastAsia="Calibri"/>
          <w:kern w:val="22"/>
          <w:szCs w:val="22"/>
        </w:rPr>
        <w:t xml:space="preserve"> </w:t>
      </w:r>
      <w:r w:rsidRPr="00210BCA">
        <w:rPr>
          <w:rFonts w:eastAsia="Calibri"/>
          <w:kern w:val="22"/>
          <w:szCs w:val="22"/>
        </w:rPr>
        <w:t>район</w:t>
      </w:r>
      <w:r>
        <w:rPr>
          <w:rFonts w:eastAsia="Calibri"/>
          <w:kern w:val="22"/>
          <w:szCs w:val="22"/>
        </w:rPr>
        <w:t>ов</w:t>
      </w:r>
      <w:r w:rsidRPr="00B1637B">
        <w:rPr>
          <w:rFonts w:eastAsia="Calibri"/>
          <w:kern w:val="22"/>
          <w:szCs w:val="22"/>
        </w:rPr>
        <w:t xml:space="preserve">, </w:t>
      </w:r>
      <w:r>
        <w:rPr>
          <w:rFonts w:eastAsia="Calibri"/>
          <w:kern w:val="22"/>
          <w:szCs w:val="22"/>
        </w:rPr>
        <w:t>содержащиеся</w:t>
      </w:r>
      <w:r w:rsidRPr="00B1637B">
        <w:rPr>
          <w:rFonts w:eastAsia="Calibri"/>
          <w:kern w:val="22"/>
          <w:szCs w:val="22"/>
        </w:rPr>
        <w:t xml:space="preserve"> </w:t>
      </w:r>
      <w:r>
        <w:rPr>
          <w:rFonts w:eastAsia="Calibri"/>
          <w:kern w:val="22"/>
          <w:szCs w:val="22"/>
        </w:rPr>
        <w:t>в</w:t>
      </w:r>
      <w:r w:rsidRPr="00B1637B">
        <w:rPr>
          <w:rFonts w:eastAsia="Calibri"/>
          <w:kern w:val="22"/>
          <w:szCs w:val="22"/>
        </w:rPr>
        <w:t xml:space="preserve"> </w:t>
      </w:r>
      <w:r>
        <w:rPr>
          <w:rFonts w:eastAsia="Calibri"/>
          <w:kern w:val="22"/>
          <w:szCs w:val="22"/>
        </w:rPr>
        <w:t>хранилище</w:t>
      </w:r>
      <w:r w:rsidRPr="00B1637B">
        <w:rPr>
          <w:kern w:val="22"/>
          <w:szCs w:val="22"/>
        </w:rPr>
        <w:t xml:space="preserve">, </w:t>
      </w:r>
      <w:r>
        <w:rPr>
          <w:kern w:val="22"/>
          <w:szCs w:val="22"/>
        </w:rPr>
        <w:t>в</w:t>
      </w:r>
      <w:r w:rsidRPr="00B1637B">
        <w:rPr>
          <w:kern w:val="22"/>
          <w:szCs w:val="22"/>
        </w:rPr>
        <w:t xml:space="preserve"> </w:t>
      </w:r>
      <w:r>
        <w:rPr>
          <w:kern w:val="22"/>
          <w:szCs w:val="22"/>
        </w:rPr>
        <w:t>случаях,</w:t>
      </w:r>
      <w:r w:rsidRPr="00B1637B">
        <w:rPr>
          <w:kern w:val="22"/>
          <w:szCs w:val="22"/>
        </w:rPr>
        <w:t xml:space="preserve"> </w:t>
      </w:r>
      <w:r>
        <w:rPr>
          <w:kern w:val="22"/>
          <w:szCs w:val="22"/>
        </w:rPr>
        <w:t>когда</w:t>
      </w:r>
      <w:r w:rsidRPr="00B1637B">
        <w:rPr>
          <w:kern w:val="22"/>
          <w:szCs w:val="22"/>
        </w:rPr>
        <w:t xml:space="preserve"> </w:t>
      </w:r>
      <w:r>
        <w:rPr>
          <w:kern w:val="22"/>
          <w:szCs w:val="22"/>
        </w:rPr>
        <w:t>описания</w:t>
      </w:r>
      <w:r w:rsidRPr="00B1637B">
        <w:rPr>
          <w:kern w:val="22"/>
          <w:szCs w:val="22"/>
        </w:rPr>
        <w:t xml:space="preserve"> </w:t>
      </w:r>
      <w:r>
        <w:rPr>
          <w:kern w:val="22"/>
          <w:szCs w:val="22"/>
        </w:rPr>
        <w:t>были</w:t>
      </w:r>
      <w:r w:rsidRPr="00B1637B">
        <w:rPr>
          <w:kern w:val="22"/>
          <w:szCs w:val="22"/>
        </w:rPr>
        <w:t xml:space="preserve"> </w:t>
      </w:r>
      <w:r>
        <w:rPr>
          <w:kern w:val="22"/>
          <w:szCs w:val="22"/>
        </w:rPr>
        <w:t>изменены</w:t>
      </w:r>
      <w:r w:rsidRPr="00B1637B">
        <w:rPr>
          <w:kern w:val="22"/>
          <w:szCs w:val="22"/>
        </w:rPr>
        <w:t>,</w:t>
      </w:r>
      <w:r>
        <w:rPr>
          <w:kern w:val="22"/>
          <w:szCs w:val="22"/>
        </w:rPr>
        <w:t xml:space="preserve"> включая</w:t>
      </w:r>
      <w:r w:rsidRPr="00B1637B">
        <w:rPr>
          <w:kern w:val="22"/>
          <w:szCs w:val="22"/>
        </w:rPr>
        <w:t xml:space="preserve"> </w:t>
      </w:r>
      <w:r>
        <w:rPr>
          <w:kern w:val="22"/>
          <w:szCs w:val="22"/>
        </w:rPr>
        <w:t>информацию о процедурах, в рамках которых описания были первоначально включены в хранилище</w:t>
      </w:r>
      <w:bookmarkStart w:id="4" w:name="_Ref160539994"/>
      <w:r w:rsidRPr="00556D38">
        <w:rPr>
          <w:kern w:val="22"/>
          <w:szCs w:val="22"/>
        </w:rPr>
        <w:t>.]</w:t>
      </w:r>
      <w:bookmarkEnd w:id="4"/>
    </w:p>
    <w:p w14:paraId="6E9920A3" w14:textId="77777777" w:rsidR="000042AE" w:rsidRPr="00BF38EA" w:rsidRDefault="000042AE" w:rsidP="00CE591D">
      <w:pPr>
        <w:pStyle w:val="Para1"/>
        <w:rPr>
          <w:szCs w:val="22"/>
        </w:rPr>
      </w:pPr>
      <w:r>
        <w:t>7</w:t>
      </w:r>
      <w:r w:rsidRPr="00BF38EA">
        <w:t>.</w:t>
      </w:r>
      <w:r w:rsidRPr="00BF38EA">
        <w:tab/>
      </w:r>
      <w:r>
        <w:t>М</w:t>
      </w:r>
      <w:r w:rsidRPr="00BF38EA">
        <w:rPr>
          <w:rFonts w:eastAsia="Calibri"/>
          <w:kern w:val="22"/>
          <w:szCs w:val="22"/>
        </w:rPr>
        <w:t xml:space="preserve">еханизм совместного использования данных об экологически или биологически значимых морских районах </w:t>
      </w:r>
      <w:r>
        <w:rPr>
          <w:rFonts w:eastAsia="Calibri"/>
          <w:kern w:val="22"/>
          <w:szCs w:val="22"/>
        </w:rPr>
        <w:t>должен содержать</w:t>
      </w:r>
      <w:r w:rsidRPr="00BF38EA">
        <w:rPr>
          <w:rFonts w:eastAsia="Calibri"/>
          <w:kern w:val="22"/>
          <w:szCs w:val="22"/>
        </w:rPr>
        <w:t>:</w:t>
      </w:r>
    </w:p>
    <w:p w14:paraId="03860687"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a</w:t>
      </w:r>
      <w:r w:rsidRPr="001A1EBB">
        <w:rPr>
          <w:szCs w:val="22"/>
          <w:lang w:eastAsia="ko-KR"/>
        </w:rPr>
        <w:t>)</w:t>
      </w:r>
      <w:r w:rsidRPr="001A1EBB">
        <w:rPr>
          <w:szCs w:val="22"/>
          <w:lang w:eastAsia="ko-KR"/>
        </w:rPr>
        <w:tab/>
      </w:r>
      <w:r>
        <w:rPr>
          <w:szCs w:val="22"/>
          <w:lang w:eastAsia="ko-KR"/>
        </w:rPr>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Pr="00210BCA">
        <w:rPr>
          <w:rFonts w:eastAsia="Calibri"/>
          <w:kern w:val="22"/>
          <w:szCs w:val="22"/>
        </w:rPr>
        <w:t>данных об экологически или биологически значимых морских районах</w:t>
      </w:r>
      <w:r>
        <w:rPr>
          <w:rFonts w:eastAsia="Calibri"/>
          <w:kern w:val="22"/>
          <w:szCs w:val="22"/>
        </w:rPr>
        <w:t xml:space="preserve"> и замечания, полученные в отношении таких </w:t>
      </w:r>
      <w:r>
        <w:rPr>
          <w:szCs w:val="22"/>
          <w:lang w:eastAsia="ko-KR"/>
        </w:rPr>
        <w:t>представленных материалов;</w:t>
      </w:r>
    </w:p>
    <w:p w14:paraId="47B51F84"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b</w:t>
      </w:r>
      <w:r w:rsidRPr="001A1EBB">
        <w:rPr>
          <w:szCs w:val="22"/>
          <w:lang w:eastAsia="ko-KR"/>
        </w:rPr>
        <w:t>)</w:t>
      </w:r>
      <w:r>
        <w:rPr>
          <w:szCs w:val="22"/>
          <w:lang w:eastAsia="ko-KR"/>
        </w:rPr>
        <w:tab/>
        <w:t xml:space="preserve">представленные материалы об изменении или описании района в пределах действия национальной юрисдикции для включения в механизм </w:t>
      </w:r>
      <w:r w:rsidRPr="00993AEE">
        <w:t>совместного использования данных об экологически или биологически значимых морских района</w:t>
      </w:r>
      <w:r>
        <w:t xml:space="preserve">х, а также любые замечания, </w:t>
      </w:r>
      <w:r>
        <w:rPr>
          <w:rFonts w:eastAsia="Calibri"/>
          <w:kern w:val="22"/>
          <w:szCs w:val="22"/>
        </w:rPr>
        <w:t xml:space="preserve">полученные в отношении таких </w:t>
      </w:r>
      <w:r>
        <w:rPr>
          <w:szCs w:val="22"/>
          <w:lang w:eastAsia="ko-KR"/>
        </w:rPr>
        <w:t>представленных материалов, и любые ответы на эти замечания;</w:t>
      </w:r>
    </w:p>
    <w:p w14:paraId="0A86E6D2"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c</w:t>
      </w:r>
      <w:r w:rsidRPr="001A1EBB">
        <w:rPr>
          <w:szCs w:val="22"/>
          <w:lang w:eastAsia="ko-KR"/>
        </w:rPr>
        <w:t>)</w:t>
      </w:r>
      <w:r>
        <w:rPr>
          <w:szCs w:val="22"/>
          <w:lang w:eastAsia="ko-KR"/>
        </w:rPr>
        <w:tab/>
        <w:t>данные о представленных материалах</w:t>
      </w:r>
      <w:r w:rsidRPr="001A1EBB">
        <w:rPr>
          <w:szCs w:val="22"/>
          <w:lang w:eastAsia="ko-KR"/>
        </w:rPr>
        <w:t xml:space="preserve"> </w:t>
      </w:r>
      <w:r>
        <w:rPr>
          <w:szCs w:val="22"/>
          <w:lang w:eastAsia="ko-KR"/>
        </w:rPr>
        <w:t>об изменении или описании района за пределами действия национальной юрисдикции;</w:t>
      </w:r>
    </w:p>
    <w:p w14:paraId="7451ADEC" w14:textId="77777777" w:rsidR="000042AE" w:rsidRPr="00BF38EA" w:rsidRDefault="000042AE" w:rsidP="00C914C3">
      <w:pPr>
        <w:pStyle w:val="Para1"/>
        <w:tabs>
          <w:tab w:val="clear" w:pos="1134"/>
          <w:tab w:val="left" w:pos="1701"/>
        </w:tabs>
        <w:ind w:firstLine="567"/>
        <w:rPr>
          <w:kern w:val="22"/>
          <w:szCs w:val="22"/>
        </w:rPr>
      </w:pPr>
      <w:r w:rsidRPr="00BF38EA">
        <w:rPr>
          <w:szCs w:val="22"/>
          <w:lang w:eastAsia="ko-KR"/>
        </w:rPr>
        <w:t>(</w:t>
      </w:r>
      <w:r>
        <w:rPr>
          <w:szCs w:val="22"/>
          <w:lang w:eastAsia="ko-KR"/>
        </w:rPr>
        <w:t>d</w:t>
      </w:r>
      <w:r w:rsidRPr="00BF38EA">
        <w:rPr>
          <w:szCs w:val="22"/>
          <w:lang w:eastAsia="ko-KR"/>
        </w:rPr>
        <w:t>)</w:t>
      </w:r>
      <w:r w:rsidRPr="00BF38EA">
        <w:rPr>
          <w:szCs w:val="22"/>
          <w:lang w:eastAsia="ko-KR"/>
        </w:rPr>
        <w:tab/>
      </w:r>
      <w:r>
        <w:rPr>
          <w:kern w:val="22"/>
          <w:szCs w:val="22"/>
        </w:rPr>
        <w:t>ссылки</w:t>
      </w:r>
      <w:r w:rsidRPr="00BF38EA">
        <w:rPr>
          <w:kern w:val="22"/>
          <w:szCs w:val="22"/>
        </w:rPr>
        <w:t xml:space="preserve"> </w:t>
      </w:r>
      <w:r>
        <w:rPr>
          <w:kern w:val="22"/>
          <w:szCs w:val="22"/>
        </w:rPr>
        <w:t>на</w:t>
      </w:r>
      <w:r w:rsidRPr="00BF38EA">
        <w:rPr>
          <w:kern w:val="22"/>
          <w:szCs w:val="22"/>
        </w:rPr>
        <w:t xml:space="preserve"> </w:t>
      </w:r>
      <w:r>
        <w:rPr>
          <w:kern w:val="22"/>
          <w:szCs w:val="22"/>
        </w:rPr>
        <w:t>национальные</w:t>
      </w:r>
      <w:r w:rsidRPr="00BF38EA">
        <w:rPr>
          <w:kern w:val="22"/>
          <w:szCs w:val="22"/>
        </w:rPr>
        <w:t xml:space="preserve"> </w:t>
      </w:r>
      <w:r>
        <w:rPr>
          <w:kern w:val="22"/>
          <w:szCs w:val="22"/>
        </w:rPr>
        <w:t>процессы</w:t>
      </w:r>
      <w:r w:rsidRPr="00BF38EA">
        <w:rPr>
          <w:kern w:val="22"/>
          <w:szCs w:val="22"/>
        </w:rPr>
        <w:t xml:space="preserve"> </w:t>
      </w:r>
      <w:r>
        <w:rPr>
          <w:kern w:val="22"/>
          <w:szCs w:val="22"/>
        </w:rPr>
        <w:t>и</w:t>
      </w:r>
      <w:r w:rsidRPr="00BF38EA">
        <w:rPr>
          <w:kern w:val="22"/>
          <w:szCs w:val="22"/>
        </w:rPr>
        <w:t xml:space="preserve"> </w:t>
      </w:r>
      <w:r>
        <w:rPr>
          <w:kern w:val="22"/>
          <w:szCs w:val="22"/>
        </w:rPr>
        <w:t>их</w:t>
      </w:r>
      <w:r w:rsidRPr="00BF38EA">
        <w:rPr>
          <w:kern w:val="22"/>
          <w:szCs w:val="22"/>
        </w:rPr>
        <w:t xml:space="preserve"> </w:t>
      </w:r>
      <w:r>
        <w:rPr>
          <w:kern w:val="22"/>
          <w:szCs w:val="22"/>
        </w:rPr>
        <w:t>соответствующую</w:t>
      </w:r>
      <w:r w:rsidRPr="00BF38EA">
        <w:rPr>
          <w:kern w:val="22"/>
          <w:szCs w:val="22"/>
        </w:rPr>
        <w:t xml:space="preserve"> </w:t>
      </w:r>
      <w:r>
        <w:rPr>
          <w:kern w:val="22"/>
          <w:szCs w:val="22"/>
        </w:rPr>
        <w:t>научную</w:t>
      </w:r>
      <w:r w:rsidRPr="00BF38EA">
        <w:rPr>
          <w:kern w:val="22"/>
          <w:szCs w:val="22"/>
        </w:rPr>
        <w:t xml:space="preserve"> </w:t>
      </w:r>
      <w:r>
        <w:rPr>
          <w:kern w:val="22"/>
          <w:szCs w:val="22"/>
        </w:rPr>
        <w:t>информацию</w:t>
      </w:r>
      <w:r w:rsidRPr="00BF38EA">
        <w:rPr>
          <w:kern w:val="22"/>
          <w:szCs w:val="22"/>
        </w:rPr>
        <w:t xml:space="preserve">, </w:t>
      </w:r>
      <w:r>
        <w:rPr>
          <w:kern w:val="22"/>
          <w:szCs w:val="22"/>
        </w:rPr>
        <w:t>относящуюся</w:t>
      </w:r>
      <w:r w:rsidRPr="00BF38EA">
        <w:rPr>
          <w:kern w:val="22"/>
          <w:szCs w:val="22"/>
        </w:rPr>
        <w:t xml:space="preserve"> </w:t>
      </w:r>
      <w:r>
        <w:rPr>
          <w:kern w:val="22"/>
          <w:szCs w:val="22"/>
        </w:rPr>
        <w:t>к</w:t>
      </w:r>
      <w:r w:rsidRPr="00BF38EA">
        <w:rPr>
          <w:kern w:val="22"/>
          <w:szCs w:val="22"/>
        </w:rPr>
        <w:t xml:space="preserve"> </w:t>
      </w:r>
      <w:r>
        <w:rPr>
          <w:kern w:val="22"/>
          <w:szCs w:val="22"/>
        </w:rPr>
        <w:t>районам</w:t>
      </w:r>
      <w:r w:rsidRPr="00BF38EA">
        <w:rPr>
          <w:kern w:val="22"/>
          <w:szCs w:val="22"/>
        </w:rPr>
        <w:t xml:space="preserve">, </w:t>
      </w:r>
      <w:r>
        <w:rPr>
          <w:kern w:val="22"/>
          <w:szCs w:val="22"/>
        </w:rPr>
        <w:t>отвечающим</w:t>
      </w:r>
      <w:r w:rsidRPr="00BF38EA">
        <w:t xml:space="preserve"> </w:t>
      </w:r>
      <w:r>
        <w:t>критериям</w:t>
      </w:r>
      <w:r w:rsidRPr="00BF38EA">
        <w:t xml:space="preserve"> </w:t>
      </w:r>
      <w:r>
        <w:t>выявления</w:t>
      </w:r>
      <w:r w:rsidRPr="00BF38EA">
        <w:t xml:space="preserve"> </w:t>
      </w:r>
      <w:r>
        <w:t>экологически</w:t>
      </w:r>
      <w:r w:rsidRPr="00BF38EA">
        <w:t xml:space="preserve"> </w:t>
      </w:r>
      <w:r>
        <w:t>или</w:t>
      </w:r>
      <w:r w:rsidRPr="00BF38EA">
        <w:t xml:space="preserve"> </w:t>
      </w:r>
      <w:r>
        <w:t>биологически</w:t>
      </w:r>
      <w:r w:rsidRPr="00BF38EA">
        <w:t xml:space="preserve"> </w:t>
      </w:r>
      <w:r>
        <w:t>значимых</w:t>
      </w:r>
      <w:r w:rsidRPr="00BF38EA">
        <w:t xml:space="preserve"> </w:t>
      </w:r>
      <w:r>
        <w:t>морских</w:t>
      </w:r>
      <w:r w:rsidRPr="00BF38EA">
        <w:t xml:space="preserve"> </w:t>
      </w:r>
      <w:r>
        <w:t>районов</w:t>
      </w:r>
      <w:r w:rsidRPr="00BF38EA">
        <w:t xml:space="preserve"> </w:t>
      </w:r>
      <w:r>
        <w:t>и</w:t>
      </w:r>
      <w:r w:rsidRPr="00BF38EA">
        <w:t xml:space="preserve"> </w:t>
      </w:r>
      <w:r>
        <w:t>другим</w:t>
      </w:r>
      <w:r w:rsidRPr="00BF38EA">
        <w:t xml:space="preserve"> </w:t>
      </w:r>
      <w:r>
        <w:t>соответствующим</w:t>
      </w:r>
      <w:r w:rsidRPr="00BF38EA">
        <w:t xml:space="preserve"> </w:t>
      </w:r>
      <w:r>
        <w:t>совместимым</w:t>
      </w:r>
      <w:r w:rsidRPr="00BF38EA">
        <w:t xml:space="preserve"> </w:t>
      </w:r>
      <w:r>
        <w:t>и</w:t>
      </w:r>
      <w:r w:rsidRPr="00BF38EA">
        <w:t xml:space="preserve"> </w:t>
      </w:r>
      <w:r>
        <w:t>дополняющим</w:t>
      </w:r>
      <w:r w:rsidRPr="00BF38EA">
        <w:t xml:space="preserve"> </w:t>
      </w:r>
      <w:r>
        <w:t>согласованным</w:t>
      </w:r>
      <w:r w:rsidRPr="00BF38EA">
        <w:t xml:space="preserve"> </w:t>
      </w:r>
      <w:r>
        <w:t>на</w:t>
      </w:r>
      <w:r w:rsidRPr="00BF38EA">
        <w:t xml:space="preserve"> </w:t>
      </w:r>
      <w:r>
        <w:t>национальном</w:t>
      </w:r>
      <w:r w:rsidRPr="00BF38EA">
        <w:t xml:space="preserve"> </w:t>
      </w:r>
      <w:r>
        <w:t>уровне</w:t>
      </w:r>
      <w:r w:rsidRPr="00BF38EA">
        <w:t xml:space="preserve"> </w:t>
      </w:r>
      <w:r>
        <w:t>научным</w:t>
      </w:r>
      <w:r w:rsidRPr="00BF38EA">
        <w:t xml:space="preserve"> </w:t>
      </w:r>
      <w:r>
        <w:t>критериям,</w:t>
      </w:r>
      <w:r w:rsidRPr="00BF38EA">
        <w:t xml:space="preserve"> </w:t>
      </w:r>
      <w:r>
        <w:t>в</w:t>
      </w:r>
      <w:r w:rsidRPr="00BF38EA">
        <w:t xml:space="preserve"> </w:t>
      </w:r>
      <w:r>
        <w:t>пределах действия национальной</w:t>
      </w:r>
      <w:r w:rsidRPr="00BF38EA">
        <w:t xml:space="preserve"> </w:t>
      </w:r>
      <w:r>
        <w:t>юрисдикции</w:t>
      </w:r>
      <w:r w:rsidRPr="00BF38EA">
        <w:t xml:space="preserve">, </w:t>
      </w:r>
      <w:r>
        <w:t>которые</w:t>
      </w:r>
      <w:r w:rsidRPr="00BF38EA">
        <w:t xml:space="preserve"> </w:t>
      </w:r>
      <w:r>
        <w:t>были</w:t>
      </w:r>
      <w:r w:rsidRPr="00BF38EA">
        <w:t xml:space="preserve"> </w:t>
      </w:r>
      <w:r>
        <w:t>предоставлены</w:t>
      </w:r>
      <w:r w:rsidRPr="00BF38EA">
        <w:t xml:space="preserve"> </w:t>
      </w:r>
      <w:r>
        <w:t>соответствующим</w:t>
      </w:r>
      <w:r w:rsidRPr="00BF38EA">
        <w:t xml:space="preserve"> </w:t>
      </w:r>
      <w:r>
        <w:t xml:space="preserve">государством </w:t>
      </w:r>
      <w:r>
        <w:lastRenderedPageBreak/>
        <w:t>для сведения</w:t>
      </w:r>
      <w:r w:rsidRPr="00BF38EA">
        <w:rPr>
          <w:bCs/>
          <w:iCs/>
        </w:rPr>
        <w:t xml:space="preserve"> </w:t>
      </w:r>
      <w:r w:rsidRPr="002C28ED">
        <w:rPr>
          <w:bCs/>
          <w:iCs/>
        </w:rPr>
        <w:t>Вспомогательно</w:t>
      </w:r>
      <w:r>
        <w:rPr>
          <w:bCs/>
          <w:iCs/>
        </w:rPr>
        <w:t>го</w:t>
      </w:r>
      <w:r w:rsidRPr="002C28ED">
        <w:rPr>
          <w:bCs/>
          <w:iCs/>
        </w:rPr>
        <w:t xml:space="preserve"> орган</w:t>
      </w:r>
      <w:r>
        <w:rPr>
          <w:bCs/>
          <w:iCs/>
        </w:rPr>
        <w:t>а</w:t>
      </w:r>
      <w:r w:rsidRPr="002C28ED">
        <w:rPr>
          <w:bCs/>
          <w:iCs/>
        </w:rPr>
        <w:t xml:space="preserve"> по научным, техническим и технологическим консультациям</w:t>
      </w:r>
      <w:r w:rsidRPr="002C28ED">
        <w:t xml:space="preserve"> </w:t>
      </w:r>
      <w:r>
        <w:t>и Конференции Сторон</w:t>
      </w:r>
      <w:r w:rsidRPr="00BF38EA">
        <w:rPr>
          <w:kern w:val="22"/>
          <w:szCs w:val="22"/>
        </w:rPr>
        <w:t>;</w:t>
      </w:r>
    </w:p>
    <w:p w14:paraId="7C8A3A4E" w14:textId="77777777" w:rsidR="000042AE" w:rsidRPr="00E67C9C" w:rsidRDefault="000042AE" w:rsidP="00C914C3">
      <w:pPr>
        <w:pStyle w:val="Para1"/>
        <w:tabs>
          <w:tab w:val="clear" w:pos="1134"/>
          <w:tab w:val="left" w:pos="1701"/>
        </w:tabs>
        <w:ind w:firstLine="567"/>
        <w:rPr>
          <w:kern w:val="22"/>
          <w:szCs w:val="22"/>
        </w:rPr>
      </w:pPr>
      <w:r w:rsidRPr="00E67C9C">
        <w:rPr>
          <w:szCs w:val="22"/>
          <w:lang w:eastAsia="ko-KR"/>
        </w:rPr>
        <w:t>(</w:t>
      </w:r>
      <w:r>
        <w:rPr>
          <w:szCs w:val="22"/>
          <w:lang w:eastAsia="ko-KR"/>
        </w:rPr>
        <w:t>e</w:t>
      </w:r>
      <w:r w:rsidRPr="00E67C9C">
        <w:rPr>
          <w:szCs w:val="22"/>
          <w:lang w:eastAsia="ko-KR"/>
        </w:rPr>
        <w:t>)</w:t>
      </w:r>
      <w:r w:rsidRPr="00E67C9C">
        <w:rPr>
          <w:szCs w:val="22"/>
          <w:lang w:eastAsia="ko-KR"/>
        </w:rPr>
        <w:tab/>
      </w:r>
      <w:r>
        <w:rPr>
          <w:kern w:val="22"/>
          <w:szCs w:val="22"/>
        </w:rPr>
        <w:t>доклады</w:t>
      </w:r>
      <w:r w:rsidRPr="00E67C9C">
        <w:rPr>
          <w:kern w:val="22"/>
          <w:szCs w:val="22"/>
        </w:rPr>
        <w:t xml:space="preserve"> </w:t>
      </w:r>
      <w:r>
        <w:rPr>
          <w:kern w:val="22"/>
          <w:szCs w:val="22"/>
        </w:rPr>
        <w:t>о</w:t>
      </w:r>
      <w:r w:rsidRPr="00E67C9C">
        <w:rPr>
          <w:kern w:val="22"/>
          <w:szCs w:val="22"/>
        </w:rPr>
        <w:t xml:space="preserve"> </w:t>
      </w:r>
      <w:r>
        <w:rPr>
          <w:kern w:val="22"/>
          <w:szCs w:val="22"/>
        </w:rPr>
        <w:t>работе</w:t>
      </w:r>
      <w:r w:rsidRPr="00E67C9C">
        <w:rPr>
          <w:kern w:val="22"/>
          <w:szCs w:val="22"/>
        </w:rPr>
        <w:t xml:space="preserve"> </w:t>
      </w:r>
      <w:r>
        <w:rPr>
          <w:kern w:val="22"/>
          <w:szCs w:val="22"/>
        </w:rPr>
        <w:t>региональных</w:t>
      </w:r>
      <w:r w:rsidRPr="00E67C9C">
        <w:rPr>
          <w:kern w:val="22"/>
          <w:szCs w:val="22"/>
        </w:rPr>
        <w:t xml:space="preserve"> </w:t>
      </w:r>
      <w:r>
        <w:rPr>
          <w:kern w:val="22"/>
          <w:szCs w:val="22"/>
        </w:rPr>
        <w:t>семинаров</w:t>
      </w:r>
      <w:r w:rsidRPr="00E67C9C">
        <w:rPr>
          <w:kern w:val="22"/>
          <w:szCs w:val="22"/>
        </w:rPr>
        <w:t xml:space="preserve">, </w:t>
      </w:r>
      <w:r>
        <w:rPr>
          <w:kern w:val="22"/>
          <w:szCs w:val="22"/>
        </w:rPr>
        <w:t>проводимых</w:t>
      </w:r>
      <w:r w:rsidRPr="00E67C9C">
        <w:rPr>
          <w:kern w:val="22"/>
          <w:szCs w:val="22"/>
        </w:rPr>
        <w:t xml:space="preserve"> </w:t>
      </w:r>
      <w:r>
        <w:rPr>
          <w:kern w:val="22"/>
          <w:szCs w:val="22"/>
        </w:rPr>
        <w:t>секретариатом</w:t>
      </w:r>
      <w:r w:rsidRPr="00E67C9C">
        <w:rPr>
          <w:kern w:val="22"/>
          <w:szCs w:val="22"/>
        </w:rPr>
        <w:t xml:space="preserve"> </w:t>
      </w:r>
      <w:r>
        <w:rPr>
          <w:kern w:val="22"/>
          <w:szCs w:val="22"/>
        </w:rPr>
        <w:t>Конвенции</w:t>
      </w:r>
      <w:r w:rsidRPr="00E67C9C">
        <w:rPr>
          <w:kern w:val="22"/>
          <w:szCs w:val="22"/>
        </w:rPr>
        <w:t xml:space="preserve"> </w:t>
      </w:r>
      <w:r>
        <w:rPr>
          <w:kern w:val="22"/>
          <w:szCs w:val="22"/>
        </w:rPr>
        <w:t>о</w:t>
      </w:r>
      <w:r w:rsidRPr="00E67C9C">
        <w:rPr>
          <w:kern w:val="22"/>
          <w:szCs w:val="22"/>
        </w:rPr>
        <w:t xml:space="preserve"> </w:t>
      </w:r>
      <w:r>
        <w:rPr>
          <w:kern w:val="22"/>
          <w:szCs w:val="22"/>
        </w:rPr>
        <w:t>биологическом</w:t>
      </w:r>
      <w:r w:rsidRPr="00E67C9C">
        <w:rPr>
          <w:kern w:val="22"/>
          <w:szCs w:val="22"/>
        </w:rPr>
        <w:t xml:space="preserve"> </w:t>
      </w:r>
      <w:r>
        <w:rPr>
          <w:kern w:val="22"/>
          <w:szCs w:val="22"/>
        </w:rPr>
        <w:t>разнообразии</w:t>
      </w:r>
      <w:r w:rsidRPr="00E67C9C">
        <w:rPr>
          <w:kern w:val="22"/>
          <w:szCs w:val="22"/>
        </w:rPr>
        <w:t xml:space="preserve"> </w:t>
      </w:r>
      <w:r>
        <w:rPr>
          <w:kern w:val="22"/>
          <w:szCs w:val="22"/>
        </w:rPr>
        <w:t>в</w:t>
      </w:r>
      <w:r w:rsidRPr="00E67C9C">
        <w:rPr>
          <w:kern w:val="22"/>
          <w:szCs w:val="22"/>
        </w:rPr>
        <w:t xml:space="preserve"> </w:t>
      </w:r>
      <w:r>
        <w:rPr>
          <w:kern w:val="22"/>
          <w:szCs w:val="22"/>
        </w:rPr>
        <w:t>целях</w:t>
      </w:r>
      <w:r w:rsidRPr="00E67C9C">
        <w:rPr>
          <w:kern w:val="22"/>
          <w:szCs w:val="22"/>
        </w:rPr>
        <w:t xml:space="preserve"> </w:t>
      </w:r>
      <w:r>
        <w:rPr>
          <w:kern w:val="22"/>
          <w:szCs w:val="22"/>
        </w:rPr>
        <w:t>содействия</w:t>
      </w:r>
      <w:r w:rsidRPr="00E67C9C">
        <w:rPr>
          <w:kern w:val="22"/>
          <w:szCs w:val="22"/>
        </w:rPr>
        <w:t xml:space="preserve"> </w:t>
      </w:r>
      <w:r>
        <w:rPr>
          <w:kern w:val="22"/>
          <w:szCs w:val="22"/>
        </w:rPr>
        <w:t>описанию</w:t>
      </w:r>
      <w:r w:rsidRPr="00E67C9C">
        <w:rPr>
          <w:rFonts w:eastAsia="Calibri"/>
          <w:kern w:val="22"/>
          <w:szCs w:val="22"/>
        </w:rPr>
        <w:t xml:space="preserve"> </w:t>
      </w:r>
      <w:r w:rsidRPr="00BF38EA">
        <w:rPr>
          <w:rFonts w:eastAsia="Calibri"/>
          <w:kern w:val="22"/>
          <w:szCs w:val="22"/>
        </w:rPr>
        <w:t>экологически или биоло</w:t>
      </w:r>
      <w:r>
        <w:rPr>
          <w:rFonts w:eastAsia="Calibri"/>
          <w:kern w:val="22"/>
          <w:szCs w:val="22"/>
        </w:rPr>
        <w:t>гически значимых морских районов</w:t>
      </w:r>
      <w:r w:rsidRPr="00E67C9C">
        <w:rPr>
          <w:kern w:val="22"/>
          <w:szCs w:val="22"/>
        </w:rPr>
        <w:t>;</w:t>
      </w:r>
    </w:p>
    <w:p w14:paraId="5DEBC10A" w14:textId="563D289B" w:rsidR="000042AE" w:rsidRPr="00BF38EA" w:rsidRDefault="000042AE" w:rsidP="00C914C3">
      <w:pPr>
        <w:pStyle w:val="Para1"/>
        <w:tabs>
          <w:tab w:val="clear" w:pos="1134"/>
          <w:tab w:val="left" w:pos="1701"/>
        </w:tabs>
        <w:ind w:firstLine="567"/>
        <w:rPr>
          <w:kern w:val="22"/>
          <w:szCs w:val="22"/>
        </w:rPr>
      </w:pPr>
      <w:r w:rsidRPr="001A1EBB">
        <w:rPr>
          <w:kern w:val="22"/>
          <w:szCs w:val="22"/>
        </w:rPr>
        <w:t>[</w:t>
      </w:r>
      <w:r w:rsidRPr="00BF38EA">
        <w:rPr>
          <w:kern w:val="22"/>
          <w:szCs w:val="22"/>
        </w:rPr>
        <w:t>(</w:t>
      </w:r>
      <w:r>
        <w:rPr>
          <w:kern w:val="22"/>
          <w:szCs w:val="22"/>
        </w:rPr>
        <w:t>f</w:t>
      </w:r>
      <w:r w:rsidRPr="00BF38EA">
        <w:rPr>
          <w:kern w:val="22"/>
          <w:szCs w:val="22"/>
        </w:rPr>
        <w:t>)</w:t>
      </w:r>
      <w:r w:rsidRPr="00BF38EA">
        <w:rPr>
          <w:kern w:val="22"/>
          <w:szCs w:val="22"/>
        </w:rPr>
        <w:tab/>
        <w:t>в архивных целях – предыдущие версии описаний экологически или биологич</w:t>
      </w:r>
      <w:r>
        <w:rPr>
          <w:kern w:val="22"/>
          <w:szCs w:val="22"/>
        </w:rPr>
        <w:t xml:space="preserve">ески значимых морских районов, </w:t>
      </w:r>
      <w:r w:rsidRPr="00BF38EA">
        <w:rPr>
          <w:kern w:val="22"/>
          <w:szCs w:val="22"/>
        </w:rPr>
        <w:t xml:space="preserve">содержащиеся в </w:t>
      </w:r>
      <w:r w:rsidRPr="001A1EBB">
        <w:rPr>
          <w:kern w:val="22"/>
          <w:szCs w:val="22"/>
        </w:rPr>
        <w:t>[</w:t>
      </w:r>
      <w:r>
        <w:rPr>
          <w:szCs w:val="22"/>
          <w:lang w:eastAsia="ko-KR"/>
        </w:rPr>
        <w:t xml:space="preserve">механизме </w:t>
      </w:r>
      <w:r w:rsidRPr="00993AEE">
        <w:t>совместного использования данных</w:t>
      </w:r>
      <w:r w:rsidRPr="001A1EBB">
        <w:rPr>
          <w:kern w:val="22"/>
          <w:szCs w:val="22"/>
        </w:rPr>
        <w:t>]/[</w:t>
      </w:r>
      <w:r w:rsidRPr="00BF38EA">
        <w:rPr>
          <w:kern w:val="22"/>
          <w:szCs w:val="22"/>
        </w:rPr>
        <w:t>хранилище</w:t>
      </w:r>
      <w:r w:rsidRPr="001A1EBB">
        <w:rPr>
          <w:kern w:val="22"/>
          <w:szCs w:val="22"/>
        </w:rPr>
        <w:t>]</w:t>
      </w:r>
      <w:r w:rsidRPr="00BF38EA">
        <w:rPr>
          <w:kern w:val="22"/>
          <w:szCs w:val="22"/>
        </w:rPr>
        <w:t xml:space="preserve">, в случаях, когда описания были изменены, включая информацию о процедурах, в рамках которых описания были первоначально включены в </w:t>
      </w:r>
      <w:r w:rsidRPr="001A1EBB">
        <w:rPr>
          <w:kern w:val="22"/>
          <w:szCs w:val="22"/>
        </w:rPr>
        <w:t>[</w:t>
      </w:r>
      <w:r>
        <w:rPr>
          <w:szCs w:val="22"/>
          <w:lang w:eastAsia="ko-KR"/>
        </w:rPr>
        <w:t xml:space="preserve">механизм </w:t>
      </w:r>
      <w:r w:rsidRPr="00993AEE">
        <w:t>совместного использования данных</w:t>
      </w:r>
      <w:r w:rsidRPr="001A1EBB">
        <w:t>]/[</w:t>
      </w:r>
      <w:r w:rsidRPr="00BF38EA">
        <w:rPr>
          <w:kern w:val="22"/>
          <w:szCs w:val="22"/>
        </w:rPr>
        <w:t>хранилище</w:t>
      </w:r>
      <w:r w:rsidRPr="001A1EBB">
        <w:rPr>
          <w:kern w:val="22"/>
          <w:szCs w:val="22"/>
        </w:rPr>
        <w:t>]</w:t>
      </w:r>
      <w:r>
        <w:rPr>
          <w:kern w:val="22"/>
          <w:szCs w:val="22"/>
        </w:rPr>
        <w:t>;</w:t>
      </w:r>
      <w:r w:rsidRPr="001A1EBB">
        <w:rPr>
          <w:kern w:val="22"/>
          <w:szCs w:val="22"/>
        </w:rPr>
        <w:t>]</w:t>
      </w:r>
    </w:p>
    <w:p w14:paraId="38597C78" w14:textId="77777777" w:rsidR="000042AE" w:rsidRPr="00405282" w:rsidRDefault="000042AE" w:rsidP="00C914C3">
      <w:pPr>
        <w:pStyle w:val="Para1"/>
        <w:tabs>
          <w:tab w:val="clear" w:pos="1134"/>
          <w:tab w:val="left" w:pos="1701"/>
        </w:tabs>
        <w:ind w:firstLine="567"/>
        <w:rPr>
          <w:kern w:val="22"/>
          <w:szCs w:val="22"/>
        </w:rPr>
      </w:pPr>
      <w:r w:rsidRPr="00405282">
        <w:rPr>
          <w:szCs w:val="22"/>
          <w:lang w:eastAsia="ko-KR"/>
        </w:rPr>
        <w:t>(</w:t>
      </w:r>
      <w:r>
        <w:rPr>
          <w:szCs w:val="22"/>
          <w:lang w:eastAsia="ko-KR"/>
        </w:rPr>
        <w:t>g</w:t>
      </w:r>
      <w:r w:rsidRPr="00405282">
        <w:rPr>
          <w:szCs w:val="22"/>
          <w:lang w:eastAsia="ko-KR"/>
        </w:rPr>
        <w:t>)</w:t>
      </w:r>
      <w:r w:rsidRPr="00405282">
        <w:rPr>
          <w:szCs w:val="22"/>
          <w:lang w:eastAsia="ko-KR"/>
        </w:rPr>
        <w:tab/>
      </w:r>
      <w:r>
        <w:rPr>
          <w:kern w:val="22"/>
          <w:szCs w:val="22"/>
        </w:rPr>
        <w:t>руководящие</w:t>
      </w:r>
      <w:r w:rsidRPr="00405282">
        <w:rPr>
          <w:kern w:val="22"/>
          <w:szCs w:val="22"/>
        </w:rPr>
        <w:t xml:space="preserve"> </w:t>
      </w:r>
      <w:r>
        <w:rPr>
          <w:kern w:val="22"/>
          <w:szCs w:val="22"/>
        </w:rPr>
        <w:t>указания</w:t>
      </w:r>
      <w:r w:rsidRPr="00405282">
        <w:rPr>
          <w:kern w:val="22"/>
          <w:szCs w:val="22"/>
        </w:rPr>
        <w:t xml:space="preserve"> </w:t>
      </w:r>
      <w:r>
        <w:rPr>
          <w:kern w:val="22"/>
          <w:szCs w:val="22"/>
        </w:rPr>
        <w:t>по</w:t>
      </w:r>
      <w:r w:rsidRPr="00405282">
        <w:rPr>
          <w:kern w:val="22"/>
          <w:szCs w:val="22"/>
        </w:rPr>
        <w:t xml:space="preserve"> </w:t>
      </w:r>
      <w:r>
        <w:rPr>
          <w:kern w:val="22"/>
          <w:szCs w:val="22"/>
        </w:rPr>
        <w:t>применению</w:t>
      </w:r>
      <w:r w:rsidRPr="00405282">
        <w:rPr>
          <w:kern w:val="22"/>
          <w:szCs w:val="22"/>
        </w:rPr>
        <w:t xml:space="preserve"> </w:t>
      </w:r>
      <w:r>
        <w:t>критериев</w:t>
      </w:r>
      <w:r w:rsidRPr="00405282">
        <w:t xml:space="preserve"> </w:t>
      </w:r>
      <w:r>
        <w:t>выявления</w:t>
      </w:r>
      <w:r w:rsidRPr="00405282">
        <w:t xml:space="preserve"> </w:t>
      </w:r>
      <w:r>
        <w:t>экологически</w:t>
      </w:r>
      <w:r w:rsidRPr="00405282">
        <w:t xml:space="preserve"> </w:t>
      </w:r>
      <w:r>
        <w:t>или</w:t>
      </w:r>
      <w:r w:rsidRPr="00405282">
        <w:t xml:space="preserve"> </w:t>
      </w:r>
      <w:r>
        <w:t>биологически</w:t>
      </w:r>
      <w:r w:rsidRPr="00405282">
        <w:t xml:space="preserve"> </w:t>
      </w:r>
      <w:r>
        <w:t>значимых</w:t>
      </w:r>
      <w:r w:rsidRPr="00405282">
        <w:t xml:space="preserve"> </w:t>
      </w:r>
      <w:r>
        <w:t>морских</w:t>
      </w:r>
      <w:r w:rsidRPr="00405282">
        <w:t xml:space="preserve"> </w:t>
      </w:r>
      <w:r>
        <w:t>районов</w:t>
      </w:r>
      <w:r w:rsidRPr="00405282">
        <w:rPr>
          <w:kern w:val="22"/>
          <w:szCs w:val="22"/>
        </w:rPr>
        <w:t xml:space="preserve"> </w:t>
      </w:r>
      <w:r>
        <w:rPr>
          <w:kern w:val="22"/>
          <w:szCs w:val="22"/>
        </w:rPr>
        <w:t>и</w:t>
      </w:r>
      <w:r w:rsidRPr="00405282">
        <w:rPr>
          <w:kern w:val="22"/>
          <w:szCs w:val="22"/>
        </w:rPr>
        <w:t xml:space="preserve"> </w:t>
      </w:r>
      <w:r>
        <w:rPr>
          <w:kern w:val="22"/>
          <w:szCs w:val="22"/>
        </w:rPr>
        <w:t>использованию</w:t>
      </w:r>
      <w:r w:rsidRPr="00405282">
        <w:rPr>
          <w:kern w:val="22"/>
          <w:szCs w:val="22"/>
        </w:rPr>
        <w:t xml:space="preserve"> </w:t>
      </w:r>
      <w:r>
        <w:rPr>
          <w:kern w:val="22"/>
          <w:szCs w:val="22"/>
        </w:rPr>
        <w:t>информации</w:t>
      </w:r>
      <w:r w:rsidRPr="00405282">
        <w:rPr>
          <w:kern w:val="22"/>
          <w:szCs w:val="22"/>
        </w:rPr>
        <w:t>,</w:t>
      </w:r>
      <w:r>
        <w:rPr>
          <w:kern w:val="22"/>
          <w:szCs w:val="22"/>
        </w:rPr>
        <w:t xml:space="preserve"> содержащейся в описаниях таких районов</w:t>
      </w:r>
      <w:r w:rsidRPr="00405282">
        <w:rPr>
          <w:kern w:val="22"/>
          <w:szCs w:val="22"/>
        </w:rPr>
        <w:t>;</w:t>
      </w:r>
    </w:p>
    <w:p w14:paraId="5C08C748" w14:textId="77777777" w:rsidR="000042AE" w:rsidRPr="007D6F31" w:rsidRDefault="000042AE" w:rsidP="00C914C3">
      <w:pPr>
        <w:pStyle w:val="Para1"/>
        <w:tabs>
          <w:tab w:val="clear" w:pos="1134"/>
          <w:tab w:val="left" w:pos="1701"/>
        </w:tabs>
        <w:ind w:firstLine="567"/>
        <w:rPr>
          <w:szCs w:val="22"/>
        </w:rPr>
      </w:pPr>
      <w:r w:rsidRPr="007D6F31">
        <w:rPr>
          <w:szCs w:val="22"/>
          <w:lang w:eastAsia="ko-KR"/>
        </w:rPr>
        <w:t>(</w:t>
      </w:r>
      <w:r>
        <w:rPr>
          <w:szCs w:val="22"/>
          <w:lang w:eastAsia="ko-KR"/>
        </w:rPr>
        <w:t>h</w:t>
      </w:r>
      <w:r w:rsidRPr="007D6F31">
        <w:rPr>
          <w:szCs w:val="22"/>
          <w:lang w:eastAsia="ko-KR"/>
        </w:rPr>
        <w:t>)</w:t>
      </w:r>
      <w:r w:rsidRPr="007D6F31">
        <w:rPr>
          <w:szCs w:val="22"/>
          <w:lang w:eastAsia="ko-KR"/>
        </w:rPr>
        <w:tab/>
      </w:r>
      <w:r>
        <w:rPr>
          <w:kern w:val="22"/>
          <w:szCs w:val="22"/>
        </w:rPr>
        <w:t>другую</w:t>
      </w:r>
      <w:r w:rsidRPr="007D6F31">
        <w:rPr>
          <w:kern w:val="22"/>
          <w:szCs w:val="22"/>
        </w:rPr>
        <w:t xml:space="preserve"> </w:t>
      </w:r>
      <w:r>
        <w:rPr>
          <w:kern w:val="22"/>
          <w:szCs w:val="22"/>
        </w:rPr>
        <w:t>соответствующую</w:t>
      </w:r>
      <w:r w:rsidRPr="007D6F31">
        <w:rPr>
          <w:kern w:val="22"/>
          <w:szCs w:val="22"/>
        </w:rPr>
        <w:t xml:space="preserve"> </w:t>
      </w:r>
      <w:r>
        <w:rPr>
          <w:kern w:val="22"/>
          <w:szCs w:val="22"/>
        </w:rPr>
        <w:t>научно</w:t>
      </w:r>
      <w:r w:rsidRPr="007D6F31">
        <w:rPr>
          <w:kern w:val="22"/>
          <w:szCs w:val="22"/>
        </w:rPr>
        <w:t>-</w:t>
      </w:r>
      <w:r>
        <w:rPr>
          <w:kern w:val="22"/>
          <w:szCs w:val="22"/>
        </w:rPr>
        <w:t>техническую</w:t>
      </w:r>
      <w:r w:rsidRPr="007D6F31">
        <w:rPr>
          <w:kern w:val="22"/>
          <w:szCs w:val="22"/>
        </w:rPr>
        <w:t xml:space="preserve"> </w:t>
      </w:r>
      <w:r>
        <w:rPr>
          <w:kern w:val="22"/>
          <w:szCs w:val="22"/>
        </w:rPr>
        <w:t>информацию</w:t>
      </w:r>
      <w:r w:rsidRPr="007D6F31">
        <w:rPr>
          <w:kern w:val="22"/>
          <w:szCs w:val="22"/>
        </w:rPr>
        <w:t xml:space="preserve"> </w:t>
      </w:r>
      <w:r>
        <w:rPr>
          <w:kern w:val="22"/>
          <w:szCs w:val="22"/>
        </w:rPr>
        <w:t>и</w:t>
      </w:r>
      <w:r w:rsidRPr="007D6F31">
        <w:rPr>
          <w:kern w:val="22"/>
          <w:szCs w:val="22"/>
        </w:rPr>
        <w:t xml:space="preserve"> </w:t>
      </w:r>
      <w:r>
        <w:rPr>
          <w:kern w:val="22"/>
          <w:szCs w:val="22"/>
        </w:rPr>
        <w:t>другие</w:t>
      </w:r>
      <w:r w:rsidRPr="007D6F31">
        <w:rPr>
          <w:kern w:val="22"/>
          <w:szCs w:val="22"/>
        </w:rPr>
        <w:t xml:space="preserve"> </w:t>
      </w:r>
      <w:r>
        <w:rPr>
          <w:kern w:val="22"/>
          <w:szCs w:val="22"/>
        </w:rPr>
        <w:t>формы</w:t>
      </w:r>
      <w:r w:rsidRPr="007D6F31">
        <w:rPr>
          <w:kern w:val="22"/>
          <w:szCs w:val="22"/>
        </w:rPr>
        <w:t xml:space="preserve"> </w:t>
      </w:r>
      <w:r>
        <w:rPr>
          <w:kern w:val="22"/>
          <w:szCs w:val="22"/>
        </w:rPr>
        <w:t>знания</w:t>
      </w:r>
      <w:r w:rsidRPr="007D6F31">
        <w:rPr>
          <w:kern w:val="22"/>
          <w:szCs w:val="22"/>
        </w:rPr>
        <w:t xml:space="preserve">, </w:t>
      </w:r>
      <w:r>
        <w:rPr>
          <w:kern w:val="22"/>
          <w:szCs w:val="22"/>
        </w:rPr>
        <w:t>включая</w:t>
      </w:r>
      <w:r w:rsidRPr="007D6F31">
        <w:rPr>
          <w:kern w:val="22"/>
          <w:szCs w:val="22"/>
        </w:rPr>
        <w:t xml:space="preserve"> </w:t>
      </w:r>
      <w:r w:rsidRPr="001A1EBB">
        <w:rPr>
          <w:kern w:val="22"/>
          <w:szCs w:val="22"/>
        </w:rPr>
        <w:t>[</w:t>
      </w:r>
      <w:r>
        <w:rPr>
          <w:kern w:val="22"/>
          <w:szCs w:val="22"/>
        </w:rPr>
        <w:t>в</w:t>
      </w:r>
      <w:r w:rsidRPr="007D6F31">
        <w:rPr>
          <w:kern w:val="22"/>
          <w:szCs w:val="22"/>
        </w:rPr>
        <w:t xml:space="preserve"> </w:t>
      </w:r>
      <w:r>
        <w:rPr>
          <w:kern w:val="22"/>
          <w:szCs w:val="22"/>
        </w:rPr>
        <w:t>соответствующих</w:t>
      </w:r>
      <w:r w:rsidRPr="007D6F31">
        <w:rPr>
          <w:kern w:val="22"/>
          <w:szCs w:val="22"/>
        </w:rPr>
        <w:t xml:space="preserve"> </w:t>
      </w:r>
      <w:r>
        <w:rPr>
          <w:kern w:val="22"/>
          <w:szCs w:val="22"/>
        </w:rPr>
        <w:t>случаях</w:t>
      </w:r>
      <w:r w:rsidRPr="001A1EBB">
        <w:rPr>
          <w:kern w:val="22"/>
          <w:szCs w:val="22"/>
        </w:rPr>
        <w:t>]/[</w:t>
      </w:r>
      <w:r>
        <w:rPr>
          <w:kern w:val="22"/>
          <w:szCs w:val="22"/>
        </w:rPr>
        <w:t>при наличии</w:t>
      </w:r>
      <w:r w:rsidRPr="001A1EBB">
        <w:rPr>
          <w:kern w:val="22"/>
          <w:szCs w:val="22"/>
        </w:rPr>
        <w:t>]</w:t>
      </w:r>
      <w:r w:rsidRPr="007D6F31">
        <w:rPr>
          <w:kern w:val="22"/>
          <w:szCs w:val="22"/>
        </w:rPr>
        <w:t xml:space="preserve"> </w:t>
      </w:r>
      <w:r>
        <w:rPr>
          <w:kern w:val="22"/>
          <w:szCs w:val="22"/>
        </w:rPr>
        <w:t>традиционные</w:t>
      </w:r>
      <w:r w:rsidRPr="007D6F31">
        <w:rPr>
          <w:kern w:val="22"/>
          <w:szCs w:val="22"/>
        </w:rPr>
        <w:t xml:space="preserve"> </w:t>
      </w:r>
      <w:r>
        <w:rPr>
          <w:kern w:val="22"/>
          <w:szCs w:val="22"/>
        </w:rPr>
        <w:t>знания</w:t>
      </w:r>
      <w:r w:rsidRPr="007D6F31">
        <w:rPr>
          <w:kern w:val="22"/>
          <w:szCs w:val="22"/>
        </w:rPr>
        <w:t xml:space="preserve"> </w:t>
      </w:r>
      <w:r>
        <w:rPr>
          <w:kern w:val="22"/>
          <w:szCs w:val="22"/>
        </w:rPr>
        <w:t>коренных</w:t>
      </w:r>
      <w:r w:rsidRPr="007D6F31">
        <w:rPr>
          <w:kern w:val="22"/>
          <w:szCs w:val="22"/>
        </w:rPr>
        <w:t xml:space="preserve"> </w:t>
      </w:r>
      <w:r>
        <w:rPr>
          <w:kern w:val="22"/>
          <w:szCs w:val="22"/>
        </w:rPr>
        <w:t>народов</w:t>
      </w:r>
      <w:r w:rsidRPr="007D6F31">
        <w:rPr>
          <w:kern w:val="22"/>
          <w:szCs w:val="22"/>
        </w:rPr>
        <w:t xml:space="preserve"> </w:t>
      </w:r>
      <w:r>
        <w:rPr>
          <w:kern w:val="22"/>
          <w:szCs w:val="22"/>
        </w:rPr>
        <w:t>и</w:t>
      </w:r>
      <w:r w:rsidRPr="007D6F31">
        <w:rPr>
          <w:kern w:val="22"/>
          <w:szCs w:val="22"/>
        </w:rPr>
        <w:t xml:space="preserve"> </w:t>
      </w:r>
      <w:r>
        <w:rPr>
          <w:kern w:val="22"/>
          <w:szCs w:val="22"/>
        </w:rPr>
        <w:t>местных</w:t>
      </w:r>
      <w:r w:rsidRPr="007D6F31">
        <w:rPr>
          <w:kern w:val="22"/>
          <w:szCs w:val="22"/>
        </w:rPr>
        <w:t xml:space="preserve"> </w:t>
      </w:r>
      <w:r>
        <w:rPr>
          <w:kern w:val="22"/>
          <w:szCs w:val="22"/>
        </w:rPr>
        <w:t>общин</w:t>
      </w:r>
      <w:r w:rsidRPr="007D6F31">
        <w:rPr>
          <w:kern w:val="22"/>
          <w:szCs w:val="22"/>
        </w:rPr>
        <w:t xml:space="preserve">, </w:t>
      </w:r>
      <w:r>
        <w:rPr>
          <w:kern w:val="22"/>
          <w:szCs w:val="22"/>
        </w:rPr>
        <w:t>полученные</w:t>
      </w:r>
      <w:r w:rsidRPr="007D6F31">
        <w:rPr>
          <w:kern w:val="22"/>
          <w:szCs w:val="22"/>
        </w:rPr>
        <w:t xml:space="preserve"> </w:t>
      </w:r>
      <w:r w:rsidRPr="00405282">
        <w:rPr>
          <w:kern w:val="22"/>
          <w:szCs w:val="22"/>
        </w:rPr>
        <w:t>с</w:t>
      </w:r>
      <w:r w:rsidRPr="007D6F31">
        <w:rPr>
          <w:kern w:val="22"/>
          <w:szCs w:val="22"/>
        </w:rPr>
        <w:t xml:space="preserve"> </w:t>
      </w:r>
      <w:r w:rsidRPr="00405282">
        <w:rPr>
          <w:kern w:val="22"/>
          <w:szCs w:val="22"/>
        </w:rPr>
        <w:t>их</w:t>
      </w:r>
      <w:r w:rsidRPr="007D6F31">
        <w:rPr>
          <w:kern w:val="22"/>
          <w:szCs w:val="22"/>
        </w:rPr>
        <w:t xml:space="preserve"> </w:t>
      </w:r>
      <w:r w:rsidRPr="00405282">
        <w:rPr>
          <w:kern w:val="22"/>
          <w:szCs w:val="22"/>
        </w:rPr>
        <w:t>добровольного</w:t>
      </w:r>
      <w:r w:rsidRPr="007D6F31">
        <w:rPr>
          <w:kern w:val="22"/>
          <w:szCs w:val="22"/>
        </w:rPr>
        <w:t xml:space="preserve">, </w:t>
      </w:r>
      <w:r w:rsidRPr="00405282">
        <w:rPr>
          <w:kern w:val="22"/>
          <w:szCs w:val="22"/>
        </w:rPr>
        <w:t>предварительного</w:t>
      </w:r>
      <w:r w:rsidRPr="007D6F31">
        <w:rPr>
          <w:kern w:val="22"/>
          <w:szCs w:val="22"/>
        </w:rPr>
        <w:t xml:space="preserve"> </w:t>
      </w:r>
      <w:r w:rsidRPr="00405282">
        <w:rPr>
          <w:kern w:val="22"/>
          <w:szCs w:val="22"/>
        </w:rPr>
        <w:t>и</w:t>
      </w:r>
      <w:r w:rsidRPr="007D6F31">
        <w:rPr>
          <w:kern w:val="22"/>
          <w:szCs w:val="22"/>
        </w:rPr>
        <w:t xml:space="preserve"> </w:t>
      </w:r>
      <w:r w:rsidRPr="00405282">
        <w:rPr>
          <w:kern w:val="22"/>
          <w:szCs w:val="22"/>
        </w:rPr>
        <w:t>обоснованного</w:t>
      </w:r>
      <w:r w:rsidRPr="007D6F31">
        <w:rPr>
          <w:kern w:val="22"/>
          <w:szCs w:val="22"/>
        </w:rPr>
        <w:t xml:space="preserve"> </w:t>
      </w:r>
      <w:r w:rsidRPr="00405282">
        <w:rPr>
          <w:kern w:val="22"/>
          <w:szCs w:val="22"/>
        </w:rPr>
        <w:t>согласия</w:t>
      </w:r>
      <w:r>
        <w:rPr>
          <w:kern w:val="22"/>
          <w:szCs w:val="22"/>
        </w:rPr>
        <w:t xml:space="preserve">, которые относятся к районам, определенным как отвечающие критериям </w:t>
      </w:r>
      <w:r>
        <w:t>выявления</w:t>
      </w:r>
      <w:r w:rsidRPr="00405282">
        <w:t xml:space="preserve"> </w:t>
      </w:r>
      <w:r>
        <w:t>экологически</w:t>
      </w:r>
      <w:r w:rsidRPr="00405282">
        <w:t xml:space="preserve"> </w:t>
      </w:r>
      <w:r>
        <w:t>или</w:t>
      </w:r>
      <w:r w:rsidRPr="00405282">
        <w:t xml:space="preserve"> </w:t>
      </w:r>
      <w:r>
        <w:t>биологически</w:t>
      </w:r>
      <w:r w:rsidRPr="00405282">
        <w:t xml:space="preserve"> </w:t>
      </w:r>
      <w:r>
        <w:t>значимых</w:t>
      </w:r>
      <w:r w:rsidRPr="00405282">
        <w:t xml:space="preserve"> </w:t>
      </w:r>
      <w:r>
        <w:t>морских</w:t>
      </w:r>
      <w:r w:rsidRPr="00405282">
        <w:t xml:space="preserve"> </w:t>
      </w:r>
      <w:r>
        <w:t>районов</w:t>
      </w:r>
      <w:r w:rsidRPr="007D6F31">
        <w:rPr>
          <w:szCs w:val="22"/>
        </w:rPr>
        <w:t>;</w:t>
      </w:r>
    </w:p>
    <w:p w14:paraId="57D1FE21" w14:textId="77777777" w:rsidR="000042AE" w:rsidRPr="007D6F31" w:rsidRDefault="000042AE" w:rsidP="00C914C3">
      <w:pPr>
        <w:tabs>
          <w:tab w:val="left" w:pos="1701"/>
        </w:tabs>
        <w:ind w:left="567" w:firstLine="567"/>
      </w:pPr>
      <w:r w:rsidRPr="007D6F31">
        <w:rPr>
          <w:szCs w:val="22"/>
          <w:lang w:eastAsia="ko-KR"/>
        </w:rPr>
        <w:t>(</w:t>
      </w:r>
      <w:r>
        <w:rPr>
          <w:szCs w:val="22"/>
          <w:lang w:eastAsia="ko-KR"/>
        </w:rPr>
        <w:t>i</w:t>
      </w:r>
      <w:r w:rsidRPr="007D6F31">
        <w:rPr>
          <w:szCs w:val="22"/>
          <w:lang w:eastAsia="ko-KR"/>
        </w:rPr>
        <w:t>)</w:t>
      </w:r>
      <w:r w:rsidRPr="007D6F31">
        <w:rPr>
          <w:szCs w:val="22"/>
          <w:lang w:eastAsia="ko-KR"/>
        </w:rPr>
        <w:tab/>
      </w:r>
      <w:r>
        <w:rPr>
          <w:kern w:val="22"/>
          <w:szCs w:val="22"/>
        </w:rPr>
        <w:t>информацию</w:t>
      </w:r>
      <w:r w:rsidRPr="007D6F31">
        <w:rPr>
          <w:kern w:val="22"/>
          <w:szCs w:val="22"/>
        </w:rPr>
        <w:t xml:space="preserve"> </w:t>
      </w:r>
      <w:r>
        <w:rPr>
          <w:kern w:val="22"/>
          <w:szCs w:val="22"/>
        </w:rPr>
        <w:t>и</w:t>
      </w:r>
      <w:r w:rsidRPr="007D6F31">
        <w:rPr>
          <w:kern w:val="22"/>
          <w:szCs w:val="22"/>
        </w:rPr>
        <w:t xml:space="preserve"> </w:t>
      </w:r>
      <w:r>
        <w:rPr>
          <w:kern w:val="22"/>
          <w:szCs w:val="22"/>
        </w:rPr>
        <w:t>опыт</w:t>
      </w:r>
      <w:r w:rsidRPr="007D6F31">
        <w:rPr>
          <w:kern w:val="22"/>
          <w:szCs w:val="22"/>
        </w:rPr>
        <w:t xml:space="preserve"> </w:t>
      </w:r>
      <w:r>
        <w:rPr>
          <w:kern w:val="22"/>
          <w:szCs w:val="22"/>
        </w:rPr>
        <w:t>в</w:t>
      </w:r>
      <w:r w:rsidRPr="007D6F31">
        <w:rPr>
          <w:kern w:val="22"/>
          <w:szCs w:val="22"/>
        </w:rPr>
        <w:t xml:space="preserve"> </w:t>
      </w:r>
      <w:r>
        <w:rPr>
          <w:kern w:val="22"/>
          <w:szCs w:val="22"/>
        </w:rPr>
        <w:t>отношении</w:t>
      </w:r>
      <w:r w:rsidRPr="007D6F31">
        <w:rPr>
          <w:kern w:val="22"/>
          <w:szCs w:val="22"/>
        </w:rPr>
        <w:t xml:space="preserve"> </w:t>
      </w:r>
      <w:r>
        <w:rPr>
          <w:kern w:val="22"/>
          <w:szCs w:val="22"/>
        </w:rPr>
        <w:t>применения</w:t>
      </w:r>
      <w:r w:rsidRPr="007D6F31">
        <w:rPr>
          <w:kern w:val="22"/>
          <w:szCs w:val="22"/>
        </w:rPr>
        <w:t xml:space="preserve"> </w:t>
      </w:r>
      <w:r>
        <w:rPr>
          <w:kern w:val="22"/>
          <w:szCs w:val="22"/>
        </w:rPr>
        <w:t>других</w:t>
      </w:r>
      <w:r w:rsidRPr="007D6F31">
        <w:rPr>
          <w:kern w:val="22"/>
          <w:szCs w:val="22"/>
        </w:rPr>
        <w:t xml:space="preserve"> </w:t>
      </w:r>
      <w:r>
        <w:rPr>
          <w:kern w:val="22"/>
          <w:szCs w:val="22"/>
        </w:rPr>
        <w:t>соответствующих</w:t>
      </w:r>
      <w:r w:rsidRPr="007D6F31">
        <w:rPr>
          <w:kern w:val="22"/>
          <w:szCs w:val="22"/>
        </w:rPr>
        <w:t xml:space="preserve"> </w:t>
      </w:r>
      <w:r>
        <w:rPr>
          <w:kern w:val="22"/>
          <w:szCs w:val="22"/>
        </w:rPr>
        <w:t>и</w:t>
      </w:r>
      <w:r w:rsidRPr="007D6F31">
        <w:rPr>
          <w:kern w:val="22"/>
          <w:szCs w:val="22"/>
        </w:rPr>
        <w:t xml:space="preserve"> </w:t>
      </w:r>
      <w:r>
        <w:rPr>
          <w:kern w:val="22"/>
          <w:szCs w:val="22"/>
        </w:rPr>
        <w:t>дополняющих</w:t>
      </w:r>
      <w:r w:rsidRPr="007D6F31">
        <w:rPr>
          <w:kern w:val="22"/>
          <w:szCs w:val="22"/>
        </w:rPr>
        <w:t xml:space="preserve"> </w:t>
      </w:r>
      <w:r>
        <w:rPr>
          <w:kern w:val="22"/>
          <w:szCs w:val="22"/>
        </w:rPr>
        <w:t>научных</w:t>
      </w:r>
      <w:r w:rsidRPr="007D6F31">
        <w:rPr>
          <w:kern w:val="22"/>
          <w:szCs w:val="22"/>
        </w:rPr>
        <w:t xml:space="preserve"> </w:t>
      </w:r>
      <w:r>
        <w:rPr>
          <w:kern w:val="22"/>
          <w:szCs w:val="22"/>
        </w:rPr>
        <w:t>критериев</w:t>
      </w:r>
      <w:r w:rsidRPr="007D6F31">
        <w:rPr>
          <w:kern w:val="22"/>
          <w:szCs w:val="22"/>
        </w:rPr>
        <w:t>,</w:t>
      </w:r>
      <w:r>
        <w:rPr>
          <w:kern w:val="22"/>
          <w:szCs w:val="22"/>
        </w:rPr>
        <w:t xml:space="preserve"> согласованных на межправительственном уровне</w:t>
      </w:r>
      <w:r w:rsidRPr="007D6F31">
        <w:rPr>
          <w:kern w:val="22"/>
          <w:szCs w:val="22"/>
        </w:rPr>
        <w:t>.</w:t>
      </w:r>
    </w:p>
    <w:p w14:paraId="2E0F2430" w14:textId="77777777" w:rsidR="000042AE" w:rsidRPr="007D6F31" w:rsidRDefault="000042AE" w:rsidP="00582024">
      <w:pPr>
        <w:pStyle w:val="Heading1"/>
        <w:keepNext w:val="0"/>
        <w:ind w:left="567" w:hanging="567"/>
        <w:rPr>
          <w:snapToGrid w:val="0"/>
          <w:kern w:val="22"/>
          <w:szCs w:val="22"/>
        </w:rPr>
      </w:pPr>
      <w:r>
        <w:t>Процедуры изменения</w:t>
      </w:r>
      <w:r w:rsidRPr="007D6F31">
        <w:t xml:space="preserve"> </w:t>
      </w:r>
      <w:r>
        <w:t>описаний</w:t>
      </w:r>
      <w:r w:rsidRPr="007D6F31">
        <w:t xml:space="preserve"> экологически или биологически значимых морских районов </w:t>
      </w:r>
      <w:r>
        <w:t xml:space="preserve">и описание новых районов, </w:t>
      </w:r>
      <w:r w:rsidRPr="00582024">
        <w:t>отвечающи</w:t>
      </w:r>
      <w:r>
        <w:t>х</w:t>
      </w:r>
      <w:r w:rsidRPr="00582024">
        <w:t xml:space="preserve"> критериям выявления экологически или биологически значимых морских районов</w:t>
      </w:r>
    </w:p>
    <w:p w14:paraId="15EC0401" w14:textId="77777777" w:rsidR="000042AE" w:rsidRPr="007D6F31" w:rsidRDefault="000042AE" w:rsidP="00582024">
      <w:pPr>
        <w:pStyle w:val="Heading2"/>
        <w:keepNext w:val="0"/>
        <w:rPr>
          <w:snapToGrid w:val="0"/>
        </w:rPr>
      </w:pPr>
      <w:r>
        <w:rPr>
          <w:snapToGrid w:val="0"/>
        </w:rPr>
        <w:t>A</w:t>
      </w:r>
      <w:r w:rsidRPr="007D6F31">
        <w:rPr>
          <w:snapToGrid w:val="0"/>
        </w:rPr>
        <w:t>.</w:t>
      </w:r>
      <w:r w:rsidRPr="007D6F31">
        <w:rPr>
          <w:snapToGrid w:val="0"/>
        </w:rPr>
        <w:tab/>
      </w:r>
      <w:r>
        <w:rPr>
          <w:snapToGrid w:val="0"/>
        </w:rPr>
        <w:t xml:space="preserve">Изменение </w:t>
      </w:r>
      <w:r w:rsidRPr="00582024">
        <w:rPr>
          <w:snapToGrid w:val="0"/>
        </w:rPr>
        <w:t>описаний экологически или биологически значимых морских районов</w:t>
      </w:r>
      <w:r>
        <w:rPr>
          <w:snapToGrid w:val="0"/>
        </w:rPr>
        <w:t xml:space="preserve"> или описание новых районов, </w:t>
      </w:r>
      <w:r w:rsidRPr="00582024">
        <w:rPr>
          <w:snapToGrid w:val="0"/>
        </w:rPr>
        <w:t>отвечающих критериям выявления экологически или биологически значимых морских районов</w:t>
      </w:r>
      <w:r>
        <w:rPr>
          <w:snapToGrid w:val="0"/>
        </w:rPr>
        <w:t>, в пределах национальной юрисдикции</w:t>
      </w:r>
    </w:p>
    <w:p w14:paraId="1A62678B" w14:textId="77777777" w:rsidR="000042AE" w:rsidRPr="007E6F15" w:rsidRDefault="000042AE" w:rsidP="00582024">
      <w:pPr>
        <w:pStyle w:val="Heading3"/>
        <w:keepNext w:val="0"/>
        <w:numPr>
          <w:ilvl w:val="0"/>
          <w:numId w:val="0"/>
        </w:numPr>
        <w:ind w:left="567"/>
        <w:rPr>
          <w:b w:val="0"/>
          <w:bCs w:val="0"/>
          <w:u w:val="single"/>
        </w:rPr>
      </w:pPr>
      <w:r>
        <w:rPr>
          <w:b w:val="0"/>
          <w:bCs w:val="0"/>
          <w:i/>
          <w:iCs/>
        </w:rPr>
        <w:t>Включение</w:t>
      </w:r>
      <w:r w:rsidRPr="007E6F15">
        <w:rPr>
          <w:b w:val="0"/>
          <w:bCs w:val="0"/>
          <w:i/>
          <w:iCs/>
        </w:rPr>
        <w:t xml:space="preserve"> </w:t>
      </w:r>
      <w:r>
        <w:rPr>
          <w:b w:val="0"/>
          <w:bCs w:val="0"/>
          <w:i/>
          <w:iCs/>
        </w:rPr>
        <w:t>в</w:t>
      </w:r>
      <w:r w:rsidRPr="007E6F15">
        <w:rPr>
          <w:b w:val="0"/>
          <w:bCs w:val="0"/>
          <w:i/>
          <w:iCs/>
        </w:rPr>
        <w:t xml:space="preserve"> </w:t>
      </w:r>
      <w:r>
        <w:rPr>
          <w:b w:val="0"/>
          <w:bCs w:val="0"/>
          <w:i/>
          <w:iCs/>
        </w:rPr>
        <w:t>х</w:t>
      </w:r>
      <w:r w:rsidRPr="007E6F15">
        <w:rPr>
          <w:b w:val="0"/>
          <w:bCs w:val="0"/>
          <w:i/>
          <w:iCs/>
        </w:rPr>
        <w:t>ранилище данных об экологически или биологически значимых морских районах</w:t>
      </w:r>
      <w:r w:rsidRPr="00C914C3">
        <w:rPr>
          <w:b w:val="0"/>
          <w:bCs w:val="0"/>
          <w:vertAlign w:val="superscript"/>
        </w:rPr>
        <w:footnoteReference w:id="17"/>
      </w:r>
    </w:p>
    <w:p w14:paraId="4C2AF66B" w14:textId="77777777" w:rsidR="000042AE" w:rsidRDefault="000042AE" w:rsidP="00A71106">
      <w:pPr>
        <w:pStyle w:val="Para1"/>
      </w:pPr>
      <w:r w:rsidRPr="00ED4BCE">
        <w:t>8.</w:t>
      </w:r>
      <w:r w:rsidRPr="00ED4BCE">
        <w:tab/>
      </w:r>
      <w:r>
        <w:t>Материал</w:t>
      </w:r>
      <w:r w:rsidRPr="00A35FEF">
        <w:rPr>
          <w:rStyle w:val="FootnoteReference"/>
          <w:rFonts w:eastAsiaTheme="majorEastAsia"/>
          <w:szCs w:val="22"/>
        </w:rPr>
        <w:footnoteReference w:id="18"/>
      </w:r>
      <w:r w:rsidRPr="00ED4BCE">
        <w:t xml:space="preserve">, </w:t>
      </w:r>
      <w:r>
        <w:t>содержащий</w:t>
      </w:r>
      <w:r w:rsidRPr="00ED4BCE">
        <w:t xml:space="preserve"> </w:t>
      </w:r>
      <w:r>
        <w:t>изменение</w:t>
      </w:r>
      <w:r w:rsidRPr="00ED4BCE">
        <w:t xml:space="preserve"> </w:t>
      </w:r>
      <w:r>
        <w:t>или</w:t>
      </w:r>
      <w:r w:rsidRPr="00ED4BCE">
        <w:t xml:space="preserve"> </w:t>
      </w:r>
      <w:r>
        <w:t>описание</w:t>
      </w:r>
      <w:r w:rsidRPr="00ED4BCE">
        <w:t xml:space="preserve"> </w:t>
      </w:r>
      <w:r>
        <w:t>района</w:t>
      </w:r>
      <w:r w:rsidRPr="00ED4BCE">
        <w:t xml:space="preserve"> </w:t>
      </w:r>
      <w:r>
        <w:t>в</w:t>
      </w:r>
      <w:r w:rsidRPr="00ED4BCE">
        <w:t xml:space="preserve"> </w:t>
      </w:r>
      <w:r>
        <w:t>пределах</w:t>
      </w:r>
      <w:r w:rsidRPr="00ED4BCE">
        <w:t xml:space="preserve"> </w:t>
      </w:r>
      <w:r>
        <w:t>действия</w:t>
      </w:r>
      <w:r w:rsidRPr="00ED4BCE">
        <w:t xml:space="preserve"> </w:t>
      </w:r>
      <w:r>
        <w:t>национальной</w:t>
      </w:r>
      <w:r w:rsidRPr="00ED4BCE">
        <w:t xml:space="preserve"> </w:t>
      </w:r>
      <w:r>
        <w:t>юрисдикции</w:t>
      </w:r>
      <w:r w:rsidRPr="00ED4BCE">
        <w:t xml:space="preserve"> </w:t>
      </w:r>
      <w:r>
        <w:t>для</w:t>
      </w:r>
      <w:r w:rsidRPr="00ED4BCE">
        <w:t xml:space="preserve"> </w:t>
      </w:r>
      <w:r>
        <w:t>включения</w:t>
      </w:r>
      <w:r w:rsidRPr="00ED4BCE">
        <w:t xml:space="preserve"> </w:t>
      </w:r>
      <w:r>
        <w:t>в</w:t>
      </w:r>
      <w:r w:rsidRPr="00ED4BCE">
        <w:t xml:space="preserve"> </w:t>
      </w:r>
      <w:r>
        <w:t>хранилище</w:t>
      </w:r>
      <w:r w:rsidRPr="00ED4BCE">
        <w:t xml:space="preserve"> </w:t>
      </w:r>
      <w:r w:rsidRPr="008C108E">
        <w:rPr>
          <w:bCs/>
          <w:iCs/>
        </w:rPr>
        <w:t>данных</w:t>
      </w:r>
      <w:r w:rsidRPr="00ED4BCE">
        <w:rPr>
          <w:bCs/>
          <w:iCs/>
        </w:rPr>
        <w:t xml:space="preserve"> </w:t>
      </w:r>
      <w:r w:rsidRPr="008C108E">
        <w:rPr>
          <w:bCs/>
          <w:iCs/>
        </w:rPr>
        <w:t>об</w:t>
      </w:r>
      <w:r w:rsidRPr="00ED4BCE">
        <w:rPr>
          <w:bCs/>
          <w:iCs/>
        </w:rPr>
        <w:t xml:space="preserve">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значимых</w:t>
      </w:r>
      <w:r w:rsidRPr="00ED4BCE">
        <w:rPr>
          <w:bCs/>
          <w:iCs/>
        </w:rPr>
        <w:t xml:space="preserve"> </w:t>
      </w:r>
      <w:r w:rsidRPr="008C108E">
        <w:rPr>
          <w:bCs/>
          <w:iCs/>
        </w:rPr>
        <w:t>морских</w:t>
      </w:r>
      <w:r w:rsidRPr="00ED4BCE">
        <w:rPr>
          <w:bCs/>
          <w:iCs/>
        </w:rPr>
        <w:t xml:space="preserve"> </w:t>
      </w:r>
      <w:r w:rsidRPr="008C108E">
        <w:rPr>
          <w:bCs/>
          <w:iCs/>
        </w:rPr>
        <w:t>районах</w:t>
      </w:r>
      <w:r w:rsidRPr="00ED4BCE">
        <w:rPr>
          <w:bCs/>
          <w:iCs/>
        </w:rPr>
        <w:t xml:space="preserve">, </w:t>
      </w:r>
      <w:r>
        <w:rPr>
          <w:bCs/>
          <w:iCs/>
        </w:rPr>
        <w:t>должен</w:t>
      </w:r>
      <w:r w:rsidRPr="00ED4BCE">
        <w:t xml:space="preserve"> </w:t>
      </w:r>
      <w:r>
        <w:t>быть</w:t>
      </w:r>
      <w:r w:rsidRPr="00ED4BCE">
        <w:t xml:space="preserve"> </w:t>
      </w:r>
      <w:r>
        <w:t>представлен</w:t>
      </w:r>
      <w:r w:rsidRPr="00ED4BCE">
        <w:t xml:space="preserve"> </w:t>
      </w:r>
      <w:r>
        <w:t>секретариату</w:t>
      </w:r>
      <w:r w:rsidRPr="00ED4BCE">
        <w:t xml:space="preserve"> </w:t>
      </w:r>
      <w:r>
        <w:t>вместе</w:t>
      </w:r>
      <w:r w:rsidRPr="00ED4BCE">
        <w:t xml:space="preserve"> </w:t>
      </w:r>
      <w:r>
        <w:t>с</w:t>
      </w:r>
      <w:r w:rsidRPr="00ED4BCE">
        <w:t xml:space="preserve"> </w:t>
      </w:r>
      <w:r>
        <w:t>информацией</w:t>
      </w:r>
      <w:r w:rsidRPr="00ED4BCE">
        <w:t xml:space="preserve"> </w:t>
      </w:r>
      <w:r>
        <w:t>о</w:t>
      </w:r>
      <w:r w:rsidRPr="00ED4BCE">
        <w:t xml:space="preserve"> </w:t>
      </w:r>
      <w:r>
        <w:t>процессе</w:t>
      </w:r>
      <w:r w:rsidRPr="00ED4BCE">
        <w:t xml:space="preserve">, </w:t>
      </w:r>
      <w:r>
        <w:t>посредством</w:t>
      </w:r>
      <w:r w:rsidRPr="00ED4BCE">
        <w:t xml:space="preserve"> </w:t>
      </w:r>
      <w:r>
        <w:t>которого</w:t>
      </w:r>
      <w:r w:rsidRPr="00ED4BCE">
        <w:t xml:space="preserve"> </w:t>
      </w:r>
      <w:r>
        <w:t>этот</w:t>
      </w:r>
      <w:r w:rsidRPr="00ED4BCE">
        <w:t xml:space="preserve"> </w:t>
      </w:r>
      <w:r>
        <w:t>материал</w:t>
      </w:r>
      <w:r w:rsidRPr="00ED4BCE">
        <w:t xml:space="preserve"> </w:t>
      </w:r>
      <w:r>
        <w:t>был</w:t>
      </w:r>
      <w:r w:rsidRPr="00ED4BCE">
        <w:t xml:space="preserve"> </w:t>
      </w:r>
      <w:r>
        <w:t>разработан</w:t>
      </w:r>
      <w:r w:rsidRPr="00ED4BCE">
        <w:t xml:space="preserve">, </w:t>
      </w:r>
      <w:r>
        <w:t>включая</w:t>
      </w:r>
      <w:r w:rsidRPr="00ED4BCE">
        <w:t xml:space="preserve"> </w:t>
      </w:r>
      <w:r>
        <w:t>любой</w:t>
      </w:r>
      <w:r w:rsidRPr="00ED4BCE">
        <w:t xml:space="preserve"> </w:t>
      </w:r>
      <w:r>
        <w:t>процесс</w:t>
      </w:r>
      <w:r w:rsidRPr="00ED4BCE">
        <w:t xml:space="preserve"> </w:t>
      </w:r>
      <w:r w:rsidRPr="008C108E">
        <w:t>научной</w:t>
      </w:r>
      <w:r w:rsidRPr="00ED4BCE">
        <w:t xml:space="preserve"> </w:t>
      </w:r>
      <w:r w:rsidRPr="008C108E">
        <w:t>коллегиальной</w:t>
      </w:r>
      <w:r w:rsidRPr="00ED4BCE">
        <w:t xml:space="preserve"> </w:t>
      </w:r>
      <w:r w:rsidRPr="008C108E">
        <w:t>оценки</w:t>
      </w:r>
      <w:r w:rsidRPr="00ED4BCE">
        <w:t xml:space="preserve">, </w:t>
      </w:r>
      <w:r>
        <w:t>а также</w:t>
      </w:r>
      <w:r w:rsidRPr="00ED4BCE">
        <w:t xml:space="preserve"> – </w:t>
      </w:r>
      <w:r>
        <w:t>в</w:t>
      </w:r>
      <w:r w:rsidRPr="00ED4BCE">
        <w:t xml:space="preserve"> </w:t>
      </w:r>
      <w:r>
        <w:t>случаях</w:t>
      </w:r>
      <w:r w:rsidRPr="00ED4BCE">
        <w:t xml:space="preserve">, </w:t>
      </w:r>
      <w:r>
        <w:t>когда</w:t>
      </w:r>
      <w:r w:rsidRPr="00ED4BCE">
        <w:t xml:space="preserve"> </w:t>
      </w:r>
      <w:r>
        <w:t>включена</w:t>
      </w:r>
      <w:r w:rsidRPr="00ED4BCE">
        <w:t xml:space="preserve"> </w:t>
      </w:r>
      <w:r>
        <w:t>информация</w:t>
      </w:r>
      <w:r w:rsidRPr="00ED4BCE">
        <w:t xml:space="preserve">, </w:t>
      </w:r>
      <w:r>
        <w:t>основанная</w:t>
      </w:r>
      <w:r w:rsidRPr="00ED4BCE">
        <w:t xml:space="preserve"> </w:t>
      </w:r>
      <w:r>
        <w:t>на</w:t>
      </w:r>
      <w:r w:rsidRPr="00ED4BCE">
        <w:t xml:space="preserve"> </w:t>
      </w:r>
      <w:r>
        <w:t>традиционных</w:t>
      </w:r>
      <w:r w:rsidRPr="00ED4BCE">
        <w:t xml:space="preserve"> </w:t>
      </w:r>
      <w:r>
        <w:t>знаниях</w:t>
      </w:r>
      <w:r w:rsidRPr="00ED4BCE">
        <w:t xml:space="preserve">, </w:t>
      </w:r>
      <w:r>
        <w:t>– любой информацией о консультациях с коренными народами и местными общинами, проведенных при их</w:t>
      </w:r>
      <w:r w:rsidRPr="00ED4BCE">
        <w:t xml:space="preserve"> добровольном, предварительном и обоснованном согласии</w:t>
      </w:r>
      <w:r>
        <w:t xml:space="preserve"> в соответствии с </w:t>
      </w:r>
      <w:r w:rsidRPr="00F54DBD">
        <w:rPr>
          <w:szCs w:val="22"/>
        </w:rPr>
        <w:t>Деклараци</w:t>
      </w:r>
      <w:r>
        <w:rPr>
          <w:szCs w:val="22"/>
        </w:rPr>
        <w:t>ей</w:t>
      </w:r>
      <w:r w:rsidRPr="00F54DBD">
        <w:rPr>
          <w:szCs w:val="22"/>
        </w:rPr>
        <w:t xml:space="preserve"> Организации Объединенных Наций о правах коренных народов</w:t>
      </w:r>
      <w:r w:rsidRPr="00ED4BCE">
        <w:t xml:space="preserve"> </w:t>
      </w:r>
      <w:r>
        <w:t>и, в соответствующих случаях, с</w:t>
      </w:r>
      <w:r w:rsidRPr="00ED4BCE">
        <w:rPr>
          <w:rFonts w:asciiTheme="majorBidi" w:eastAsia="Malgun Gothic" w:hAnsiTheme="majorBidi" w:cstheme="majorBidi"/>
          <w:snapToGrid w:val="0"/>
          <w:szCs w:val="18"/>
          <w:lang w:eastAsia="x-none"/>
        </w:rPr>
        <w:t xml:space="preserve"> </w:t>
      </w:r>
      <w:r>
        <w:t xml:space="preserve">добровольным </w:t>
      </w:r>
      <w:r w:rsidRPr="00ED4BCE">
        <w:t>руководство</w:t>
      </w:r>
      <w:r>
        <w:t>м</w:t>
      </w:r>
      <w:r w:rsidRPr="00ED4BCE">
        <w:t xml:space="preserve"> </w:t>
      </w:r>
      <w:r w:rsidRPr="00A35FEF">
        <w:t>Mo</w:t>
      </w:r>
      <w:r w:rsidRPr="00ED4BCE">
        <w:t>’</w:t>
      </w:r>
      <w:r w:rsidRPr="00A35FEF">
        <w:t>otz</w:t>
      </w:r>
      <w:r w:rsidRPr="00ED4BCE">
        <w:t xml:space="preserve"> </w:t>
      </w:r>
      <w:r w:rsidRPr="00A35FEF">
        <w:t>Kuxtal</w:t>
      </w:r>
      <w:r w:rsidRPr="00A35FEF">
        <w:rPr>
          <w:rStyle w:val="FootnoteReference"/>
          <w:rFonts w:eastAsiaTheme="majorEastAsia"/>
          <w:szCs w:val="22"/>
        </w:rPr>
        <w:footnoteReference w:id="19"/>
      </w:r>
      <w:r>
        <w:t>.</w:t>
      </w:r>
      <w:r w:rsidRPr="00ED4BCE">
        <w:t xml:space="preserve"> </w:t>
      </w:r>
      <w:r>
        <w:t>Предлагающая</w:t>
      </w:r>
      <w:r w:rsidRPr="00B56827">
        <w:t xml:space="preserve"> </w:t>
      </w:r>
      <w:r>
        <w:t>сторона</w:t>
      </w:r>
      <w:r w:rsidRPr="00B56827">
        <w:t xml:space="preserve"> </w:t>
      </w:r>
      <w:r>
        <w:t>может</w:t>
      </w:r>
      <w:r w:rsidRPr="00B56827">
        <w:t xml:space="preserve"> </w:t>
      </w:r>
      <w:r>
        <w:t>также</w:t>
      </w:r>
      <w:r w:rsidRPr="00B56827">
        <w:t xml:space="preserve"> </w:t>
      </w:r>
      <w:r>
        <w:t>использовать</w:t>
      </w:r>
      <w:r w:rsidRPr="00B56827">
        <w:t xml:space="preserve"> </w:t>
      </w:r>
      <w:r>
        <w:t>следующие</w:t>
      </w:r>
      <w:r w:rsidRPr="00B56827">
        <w:t xml:space="preserve"> </w:t>
      </w:r>
      <w:r>
        <w:t>варианты</w:t>
      </w:r>
      <w:r w:rsidRPr="00B56827">
        <w:t xml:space="preserve"> </w:t>
      </w:r>
      <w:r>
        <w:t>разработки</w:t>
      </w:r>
      <w:r w:rsidRPr="00B56827">
        <w:t xml:space="preserve"> </w:t>
      </w:r>
      <w:r>
        <w:t>материала</w:t>
      </w:r>
      <w:r w:rsidRPr="00B56827">
        <w:t>:</w:t>
      </w:r>
    </w:p>
    <w:p w14:paraId="273C462F" w14:textId="77777777" w:rsidR="000042AE" w:rsidRPr="006B7D7E" w:rsidRDefault="000042AE" w:rsidP="00584CC7">
      <w:pPr>
        <w:pStyle w:val="Para1"/>
        <w:tabs>
          <w:tab w:val="clear" w:pos="1134"/>
          <w:tab w:val="left" w:pos="1701"/>
        </w:tabs>
        <w:ind w:firstLine="567"/>
        <w:rPr>
          <w:szCs w:val="22"/>
        </w:rPr>
      </w:pPr>
      <w:r w:rsidRPr="006B7D7E">
        <w:rPr>
          <w:szCs w:val="22"/>
          <w:lang w:eastAsia="ko-KR"/>
        </w:rPr>
        <w:lastRenderedPageBreak/>
        <w:t>(</w:t>
      </w:r>
      <w:r w:rsidRPr="00D92017">
        <w:rPr>
          <w:szCs w:val="22"/>
          <w:lang w:eastAsia="ko-KR"/>
        </w:rPr>
        <w:t>a</w:t>
      </w:r>
      <w:r w:rsidRPr="006B7D7E">
        <w:rPr>
          <w:szCs w:val="22"/>
          <w:lang w:eastAsia="ko-KR"/>
        </w:rPr>
        <w:t>)</w:t>
      </w:r>
      <w:r w:rsidRPr="006B7D7E">
        <w:rPr>
          <w:szCs w:val="22"/>
          <w:lang w:eastAsia="ko-KR"/>
        </w:rPr>
        <w:tab/>
      </w:r>
      <w:r>
        <w:t>предлагающая</w:t>
      </w:r>
      <w:r w:rsidRPr="006B7D7E">
        <w:t xml:space="preserve"> </w:t>
      </w:r>
      <w:r>
        <w:t>сторона</w:t>
      </w:r>
      <w:r w:rsidRPr="006B7D7E">
        <w:t xml:space="preserve"> </w:t>
      </w:r>
      <w:r>
        <w:t>перед</w:t>
      </w:r>
      <w:r w:rsidRPr="006B7D7E">
        <w:t xml:space="preserve"> </w:t>
      </w:r>
      <w:r>
        <w:t>разработкой</w:t>
      </w:r>
      <w:r w:rsidRPr="006B7D7E">
        <w:t xml:space="preserve"> </w:t>
      </w:r>
      <w:r>
        <w:t>материала</w:t>
      </w:r>
      <w:r w:rsidRPr="006B7D7E">
        <w:t xml:space="preserve"> </w:t>
      </w:r>
      <w:r>
        <w:t>может</w:t>
      </w:r>
      <w:r w:rsidRPr="006B7D7E">
        <w:t xml:space="preserve"> </w:t>
      </w:r>
      <w:r>
        <w:rPr>
          <w:szCs w:val="22"/>
        </w:rPr>
        <w:t>попросить</w:t>
      </w:r>
      <w:r w:rsidRPr="006B7D7E">
        <w:rPr>
          <w:szCs w:val="22"/>
        </w:rPr>
        <w:t xml:space="preserve"> </w:t>
      </w:r>
      <w:r>
        <w:rPr>
          <w:szCs w:val="22"/>
        </w:rPr>
        <w:t>секретариат</w:t>
      </w:r>
      <w:r w:rsidRPr="006B7D7E">
        <w:rPr>
          <w:szCs w:val="22"/>
        </w:rPr>
        <w:t xml:space="preserve"> </w:t>
      </w:r>
      <w:r>
        <w:rPr>
          <w:szCs w:val="22"/>
        </w:rPr>
        <w:t>выпустить</w:t>
      </w:r>
      <w:r w:rsidRPr="006B7D7E">
        <w:rPr>
          <w:szCs w:val="22"/>
        </w:rPr>
        <w:t xml:space="preserve"> </w:t>
      </w:r>
      <w:r>
        <w:rPr>
          <w:szCs w:val="22"/>
        </w:rPr>
        <w:t>в</w:t>
      </w:r>
      <w:r w:rsidRPr="006B7D7E">
        <w:rPr>
          <w:szCs w:val="22"/>
        </w:rPr>
        <w:t xml:space="preserve"> </w:t>
      </w:r>
      <w:r>
        <w:rPr>
          <w:szCs w:val="22"/>
        </w:rPr>
        <w:t>справочных</w:t>
      </w:r>
      <w:r w:rsidRPr="006B7D7E">
        <w:rPr>
          <w:szCs w:val="22"/>
        </w:rPr>
        <w:t xml:space="preserve"> </w:t>
      </w:r>
      <w:r>
        <w:rPr>
          <w:szCs w:val="22"/>
        </w:rPr>
        <w:t>целях</w:t>
      </w:r>
      <w:r w:rsidRPr="006B7D7E">
        <w:rPr>
          <w:szCs w:val="22"/>
        </w:rPr>
        <w:t xml:space="preserve"> </w:t>
      </w:r>
      <w:r>
        <w:rPr>
          <w:szCs w:val="22"/>
        </w:rPr>
        <w:t>уведомление</w:t>
      </w:r>
      <w:r w:rsidRPr="006B7D7E">
        <w:rPr>
          <w:szCs w:val="22"/>
        </w:rPr>
        <w:t xml:space="preserve"> </w:t>
      </w:r>
      <w:r>
        <w:rPr>
          <w:szCs w:val="22"/>
        </w:rPr>
        <w:t>относительно</w:t>
      </w:r>
      <w:r w:rsidRPr="006B7D7E">
        <w:rPr>
          <w:szCs w:val="22"/>
        </w:rPr>
        <w:t xml:space="preserve"> </w:t>
      </w:r>
      <w:r>
        <w:rPr>
          <w:szCs w:val="22"/>
        </w:rPr>
        <w:t>ее</w:t>
      </w:r>
      <w:r w:rsidRPr="006B7D7E">
        <w:rPr>
          <w:szCs w:val="22"/>
        </w:rPr>
        <w:t xml:space="preserve"> </w:t>
      </w:r>
      <w:r>
        <w:rPr>
          <w:szCs w:val="22"/>
        </w:rPr>
        <w:t>намерения</w:t>
      </w:r>
      <w:r w:rsidRPr="006B7D7E">
        <w:rPr>
          <w:szCs w:val="22"/>
        </w:rPr>
        <w:t xml:space="preserve"> </w:t>
      </w:r>
      <w:r>
        <w:rPr>
          <w:szCs w:val="22"/>
        </w:rPr>
        <w:t>представить</w:t>
      </w:r>
      <w:r w:rsidRPr="006B7D7E">
        <w:rPr>
          <w:szCs w:val="22"/>
        </w:rPr>
        <w:t xml:space="preserve"> </w:t>
      </w:r>
      <w:r>
        <w:rPr>
          <w:szCs w:val="22"/>
        </w:rPr>
        <w:t>описание</w:t>
      </w:r>
      <w:r w:rsidRPr="006B7D7E">
        <w:rPr>
          <w:szCs w:val="22"/>
        </w:rPr>
        <w:t xml:space="preserve"> </w:t>
      </w:r>
      <w:r>
        <w:rPr>
          <w:szCs w:val="22"/>
        </w:rPr>
        <w:t>или</w:t>
      </w:r>
      <w:r w:rsidRPr="006B7D7E">
        <w:rPr>
          <w:szCs w:val="22"/>
        </w:rPr>
        <w:t xml:space="preserve"> </w:t>
      </w:r>
      <w:r>
        <w:rPr>
          <w:szCs w:val="22"/>
        </w:rPr>
        <w:t>изменение.</w:t>
      </w:r>
    </w:p>
    <w:p w14:paraId="4E5D2E59" w14:textId="77777777" w:rsidR="000042AE" w:rsidRPr="00584CC7" w:rsidRDefault="000042AE" w:rsidP="00584CC7">
      <w:pPr>
        <w:pStyle w:val="Para1"/>
        <w:tabs>
          <w:tab w:val="clear" w:pos="1134"/>
          <w:tab w:val="left" w:pos="1701"/>
        </w:tabs>
        <w:ind w:firstLine="567"/>
        <w:rPr>
          <w:szCs w:val="22"/>
        </w:rPr>
      </w:pPr>
      <w:r w:rsidRPr="00584CC7">
        <w:rPr>
          <w:szCs w:val="22"/>
          <w:lang w:eastAsia="ko-KR"/>
        </w:rPr>
        <w:t>[</w:t>
      </w:r>
      <w:r w:rsidRPr="00BE0C11">
        <w:rPr>
          <w:szCs w:val="22"/>
          <w:lang w:eastAsia="ko-KR"/>
        </w:rPr>
        <w:t>(</w:t>
      </w:r>
      <w:r w:rsidRPr="00FB343A">
        <w:rPr>
          <w:szCs w:val="22"/>
          <w:lang w:eastAsia="ko-KR"/>
        </w:rPr>
        <w:t>b</w:t>
      </w:r>
      <w:r w:rsidRPr="00BE0C11">
        <w:rPr>
          <w:szCs w:val="22"/>
          <w:lang w:eastAsia="ko-KR"/>
        </w:rPr>
        <w:t>)</w:t>
      </w:r>
      <w:r w:rsidRPr="00BE0C11">
        <w:rPr>
          <w:szCs w:val="22"/>
          <w:lang w:eastAsia="ko-KR"/>
        </w:rPr>
        <w:tab/>
      </w:r>
      <w:r>
        <w:t>предлагающая</w:t>
      </w:r>
      <w:r w:rsidRPr="00BE0C11">
        <w:t xml:space="preserve"> </w:t>
      </w:r>
      <w:r>
        <w:t>сторона</w:t>
      </w:r>
      <w:r w:rsidRPr="00BE0C11">
        <w:t xml:space="preserve"> </w:t>
      </w:r>
      <w:r>
        <w:t>может</w:t>
      </w:r>
      <w:r w:rsidRPr="00BE0C11">
        <w:t xml:space="preserve"> </w:t>
      </w:r>
      <w:r>
        <w:t>также</w:t>
      </w:r>
      <w:r w:rsidRPr="00BE0C11">
        <w:t xml:space="preserve"> </w:t>
      </w:r>
      <w:r>
        <w:t>принять</w:t>
      </w:r>
      <w:r w:rsidRPr="00BE0C11">
        <w:t xml:space="preserve"> </w:t>
      </w:r>
      <w:r>
        <w:t>решение</w:t>
      </w:r>
      <w:r w:rsidRPr="00BE0C11">
        <w:t xml:space="preserve"> </w:t>
      </w:r>
      <w:r>
        <w:t>о</w:t>
      </w:r>
      <w:r w:rsidRPr="00BE0C11">
        <w:t xml:space="preserve"> </w:t>
      </w:r>
      <w:r>
        <w:t>разработке</w:t>
      </w:r>
      <w:r w:rsidRPr="00BE0C11">
        <w:t xml:space="preserve"> </w:t>
      </w:r>
      <w:r>
        <w:t>или</w:t>
      </w:r>
      <w:r w:rsidRPr="00BE0C11">
        <w:t xml:space="preserve"> </w:t>
      </w:r>
      <w:r>
        <w:t>усовершенствовании</w:t>
      </w:r>
      <w:r w:rsidRPr="00BE0C11">
        <w:t xml:space="preserve"> </w:t>
      </w:r>
      <w:r>
        <w:t>проекта</w:t>
      </w:r>
      <w:r w:rsidRPr="00BE0C11">
        <w:t xml:space="preserve"> </w:t>
      </w:r>
      <w:r>
        <w:t>материала</w:t>
      </w:r>
      <w:r w:rsidRPr="00BE0C11">
        <w:t xml:space="preserve"> </w:t>
      </w:r>
      <w:r>
        <w:t>на</w:t>
      </w:r>
      <w:r w:rsidRPr="00BE0C11">
        <w:t xml:space="preserve"> </w:t>
      </w:r>
      <w:r>
        <w:t>семинаре</w:t>
      </w:r>
      <w:r w:rsidRPr="00BE0C11">
        <w:rPr>
          <w:bCs/>
          <w:iCs/>
        </w:rPr>
        <w:t xml:space="preserve"> </w:t>
      </w:r>
      <w:r>
        <w:rPr>
          <w:bCs/>
          <w:iCs/>
        </w:rPr>
        <w:t xml:space="preserve">по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w:t>
      </w:r>
      <w:r>
        <w:rPr>
          <w:bCs/>
          <w:iCs/>
        </w:rPr>
        <w:t>м</w:t>
      </w:r>
      <w:r w:rsidRPr="00ED4BCE">
        <w:rPr>
          <w:bCs/>
          <w:iCs/>
        </w:rPr>
        <w:t xml:space="preserve"> </w:t>
      </w:r>
      <w:r w:rsidRPr="008C108E">
        <w:rPr>
          <w:bCs/>
          <w:iCs/>
        </w:rPr>
        <w:t>морски</w:t>
      </w:r>
      <w:r>
        <w:rPr>
          <w:bCs/>
          <w:iCs/>
        </w:rPr>
        <w:t>м</w:t>
      </w:r>
      <w:r w:rsidRPr="00ED4BCE">
        <w:rPr>
          <w:bCs/>
          <w:iCs/>
        </w:rPr>
        <w:t xml:space="preserve"> </w:t>
      </w:r>
      <w:r w:rsidRPr="008C108E">
        <w:rPr>
          <w:bCs/>
          <w:iCs/>
        </w:rPr>
        <w:t>района</w:t>
      </w:r>
      <w:r>
        <w:rPr>
          <w:bCs/>
          <w:iCs/>
        </w:rPr>
        <w:t>м, проводимом в соответствии с решением</w:t>
      </w:r>
      <w:r w:rsidRPr="00BE0C11">
        <w:t xml:space="preserve"> </w:t>
      </w:r>
      <w:r>
        <w:rPr>
          <w:szCs w:val="22"/>
        </w:rPr>
        <w:t>Конференции Сторон, перед представлением его секретариату</w:t>
      </w:r>
      <w:r w:rsidRPr="00BE0C11">
        <w:rPr>
          <w:szCs w:val="22"/>
        </w:rPr>
        <w:t>.</w:t>
      </w:r>
      <w:r w:rsidRPr="00584CC7">
        <w:rPr>
          <w:szCs w:val="22"/>
        </w:rPr>
        <w:t>]</w:t>
      </w:r>
    </w:p>
    <w:p w14:paraId="67C7EBCA" w14:textId="77777777" w:rsidR="000042AE" w:rsidRPr="00993AEE" w:rsidRDefault="000042AE" w:rsidP="00584CC7">
      <w:pPr>
        <w:pStyle w:val="Para1"/>
        <w:rPr>
          <w:szCs w:val="22"/>
        </w:rPr>
      </w:pPr>
      <w:r w:rsidRPr="00993AEE">
        <w:t>9.</w:t>
      </w:r>
      <w:r w:rsidRPr="00993AEE">
        <w:tab/>
      </w:r>
      <w:r>
        <w:t>После</w:t>
      </w:r>
      <w:r w:rsidRPr="00993AEE">
        <w:t xml:space="preserve"> </w:t>
      </w:r>
      <w:r>
        <w:t>получения</w:t>
      </w:r>
      <w:r w:rsidRPr="00993AEE">
        <w:t xml:space="preserve"> </w:t>
      </w:r>
      <w:r>
        <w:t>представленного</w:t>
      </w:r>
      <w:r w:rsidRPr="00993AEE">
        <w:t xml:space="preserve"> </w:t>
      </w:r>
      <w:r>
        <w:t>материала</w:t>
      </w:r>
      <w:r w:rsidRPr="00993AEE">
        <w:t xml:space="preserve"> </w:t>
      </w:r>
      <w:r>
        <w:t>секретариат</w:t>
      </w:r>
      <w:r w:rsidRPr="00993AEE">
        <w:t xml:space="preserve"> </w:t>
      </w:r>
      <w:r>
        <w:t>обеспечивает его доступность</w:t>
      </w:r>
      <w:r w:rsidRPr="00993AEE">
        <w:t xml:space="preserve"> </w:t>
      </w:r>
      <w:r>
        <w:t>в</w:t>
      </w:r>
      <w:r w:rsidRPr="00993AEE">
        <w:t xml:space="preserve"> механизм</w:t>
      </w:r>
      <w:r>
        <w:t>е</w:t>
      </w:r>
      <w:r w:rsidRPr="00993AEE">
        <w:t xml:space="preserve"> совместного использования данных об экологически или биологически значимых морских района</w:t>
      </w:r>
      <w:r>
        <w:t>х</w:t>
      </w:r>
      <w:r w:rsidRPr="00993AEE">
        <w:t xml:space="preserve"> </w:t>
      </w:r>
      <w:r>
        <w:rPr>
          <w:szCs w:val="22"/>
        </w:rPr>
        <w:t>и выпускает уведомление для представления информации о материале и сообщения о его включении в механизм</w:t>
      </w:r>
      <w:r w:rsidRPr="00993AEE">
        <w:rPr>
          <w:szCs w:val="22"/>
        </w:rPr>
        <w:t xml:space="preserve">. </w:t>
      </w:r>
      <w:r>
        <w:rPr>
          <w:szCs w:val="22"/>
        </w:rPr>
        <w:t>Представленный</w:t>
      </w:r>
      <w:r w:rsidRPr="00993AEE">
        <w:rPr>
          <w:szCs w:val="22"/>
        </w:rPr>
        <w:t xml:space="preserve"> </w:t>
      </w:r>
      <w:r>
        <w:rPr>
          <w:szCs w:val="22"/>
        </w:rPr>
        <w:t>материал</w:t>
      </w:r>
      <w:r w:rsidRPr="00993AEE">
        <w:rPr>
          <w:szCs w:val="22"/>
        </w:rPr>
        <w:t xml:space="preserve"> </w:t>
      </w:r>
      <w:r>
        <w:rPr>
          <w:szCs w:val="22"/>
        </w:rPr>
        <w:t>будет</w:t>
      </w:r>
      <w:r w:rsidRPr="00993AEE">
        <w:rPr>
          <w:szCs w:val="22"/>
        </w:rPr>
        <w:t xml:space="preserve"> </w:t>
      </w:r>
      <w:r>
        <w:rPr>
          <w:szCs w:val="22"/>
        </w:rPr>
        <w:t>открыт</w:t>
      </w:r>
      <w:r w:rsidRPr="00993AEE">
        <w:rPr>
          <w:szCs w:val="22"/>
        </w:rPr>
        <w:t xml:space="preserve"> </w:t>
      </w:r>
      <w:r>
        <w:rPr>
          <w:szCs w:val="22"/>
        </w:rPr>
        <w:t>в течение</w:t>
      </w:r>
      <w:r w:rsidRPr="00993AEE">
        <w:rPr>
          <w:szCs w:val="22"/>
        </w:rPr>
        <w:t xml:space="preserve"> </w:t>
      </w:r>
      <w:r>
        <w:rPr>
          <w:szCs w:val="22"/>
        </w:rPr>
        <w:t>шести</w:t>
      </w:r>
      <w:r w:rsidRPr="00993AEE">
        <w:rPr>
          <w:szCs w:val="22"/>
        </w:rPr>
        <w:t xml:space="preserve"> </w:t>
      </w:r>
      <w:r>
        <w:rPr>
          <w:szCs w:val="22"/>
        </w:rPr>
        <w:t>месяцев</w:t>
      </w:r>
      <w:r w:rsidRPr="00993AEE">
        <w:rPr>
          <w:szCs w:val="22"/>
        </w:rPr>
        <w:t xml:space="preserve"> </w:t>
      </w:r>
      <w:r>
        <w:rPr>
          <w:szCs w:val="22"/>
        </w:rPr>
        <w:t>для</w:t>
      </w:r>
      <w:r w:rsidRPr="00993AEE">
        <w:rPr>
          <w:szCs w:val="22"/>
        </w:rPr>
        <w:t xml:space="preserve"> </w:t>
      </w:r>
      <w:r>
        <w:rPr>
          <w:szCs w:val="22"/>
        </w:rPr>
        <w:t>замечаний</w:t>
      </w:r>
      <w:r w:rsidRPr="00993AEE">
        <w:rPr>
          <w:szCs w:val="22"/>
        </w:rPr>
        <w:t xml:space="preserve"> </w:t>
      </w:r>
      <w:r>
        <w:rPr>
          <w:szCs w:val="22"/>
        </w:rPr>
        <w:t>Сторон</w:t>
      </w:r>
      <w:r w:rsidRPr="00993AEE">
        <w:rPr>
          <w:szCs w:val="22"/>
        </w:rPr>
        <w:t xml:space="preserve">, </w:t>
      </w:r>
      <w:r>
        <w:rPr>
          <w:szCs w:val="22"/>
        </w:rPr>
        <w:t>других</w:t>
      </w:r>
      <w:r w:rsidRPr="00993AEE">
        <w:rPr>
          <w:szCs w:val="22"/>
        </w:rPr>
        <w:t xml:space="preserve"> </w:t>
      </w:r>
      <w:r>
        <w:rPr>
          <w:szCs w:val="22"/>
        </w:rPr>
        <w:t>правительств</w:t>
      </w:r>
      <w:r w:rsidRPr="00993AEE">
        <w:rPr>
          <w:szCs w:val="22"/>
        </w:rPr>
        <w:t xml:space="preserve"> </w:t>
      </w:r>
      <w:r>
        <w:rPr>
          <w:szCs w:val="22"/>
        </w:rPr>
        <w:t>и</w:t>
      </w:r>
      <w:r w:rsidRPr="00993AEE">
        <w:rPr>
          <w:szCs w:val="22"/>
        </w:rPr>
        <w:t xml:space="preserve"> </w:t>
      </w:r>
      <w:r>
        <w:rPr>
          <w:szCs w:val="22"/>
        </w:rPr>
        <w:t>соответствующих</w:t>
      </w:r>
      <w:r w:rsidRPr="00993AEE">
        <w:rPr>
          <w:szCs w:val="22"/>
        </w:rPr>
        <w:t xml:space="preserve"> </w:t>
      </w:r>
      <w:r>
        <w:rPr>
          <w:szCs w:val="22"/>
        </w:rPr>
        <w:t>организаций</w:t>
      </w:r>
      <w:r w:rsidRPr="00993AEE">
        <w:rPr>
          <w:szCs w:val="22"/>
        </w:rPr>
        <w:t xml:space="preserve">, </w:t>
      </w:r>
      <w:r>
        <w:rPr>
          <w:szCs w:val="22"/>
        </w:rPr>
        <w:t>которые</w:t>
      </w:r>
      <w:r w:rsidRPr="00993AEE">
        <w:rPr>
          <w:szCs w:val="22"/>
        </w:rPr>
        <w:t xml:space="preserve"> </w:t>
      </w:r>
      <w:r>
        <w:rPr>
          <w:szCs w:val="22"/>
        </w:rPr>
        <w:t>секретариат затем</w:t>
      </w:r>
      <w:r w:rsidRPr="00993AEE">
        <w:rPr>
          <w:szCs w:val="22"/>
        </w:rPr>
        <w:t xml:space="preserve"> </w:t>
      </w:r>
      <w:r>
        <w:rPr>
          <w:szCs w:val="22"/>
        </w:rPr>
        <w:t>передаст предлагающей стороне</w:t>
      </w:r>
      <w:r w:rsidRPr="00993AEE">
        <w:rPr>
          <w:szCs w:val="22"/>
        </w:rPr>
        <w:t>.</w:t>
      </w:r>
    </w:p>
    <w:p w14:paraId="7BAD8DF4" w14:textId="77777777" w:rsidR="000042AE" w:rsidRPr="00993AEE" w:rsidRDefault="000042AE" w:rsidP="00584CC7">
      <w:pPr>
        <w:pStyle w:val="Para1"/>
      </w:pPr>
      <w:r w:rsidRPr="00993AEE">
        <w:t>10.</w:t>
      </w:r>
      <w:r w:rsidRPr="00993AEE">
        <w:tab/>
      </w:r>
      <w:r>
        <w:rPr>
          <w:szCs w:val="22"/>
        </w:rPr>
        <w:t>После</w:t>
      </w:r>
      <w:r w:rsidRPr="00993AEE">
        <w:rPr>
          <w:szCs w:val="22"/>
        </w:rPr>
        <w:t xml:space="preserve"> </w:t>
      </w:r>
      <w:r>
        <w:rPr>
          <w:szCs w:val="22"/>
        </w:rPr>
        <w:t>получения</w:t>
      </w:r>
      <w:r w:rsidRPr="00993AEE">
        <w:rPr>
          <w:szCs w:val="22"/>
        </w:rPr>
        <w:t xml:space="preserve"> </w:t>
      </w:r>
      <w:r>
        <w:rPr>
          <w:szCs w:val="22"/>
        </w:rPr>
        <w:t>таких</w:t>
      </w:r>
      <w:r w:rsidRPr="00993AEE">
        <w:rPr>
          <w:szCs w:val="22"/>
        </w:rPr>
        <w:t xml:space="preserve"> </w:t>
      </w:r>
      <w:r>
        <w:rPr>
          <w:szCs w:val="22"/>
        </w:rPr>
        <w:t>замечаний</w:t>
      </w:r>
      <w:r w:rsidRPr="00993AEE">
        <w:rPr>
          <w:szCs w:val="22"/>
        </w:rPr>
        <w:t xml:space="preserve">, </w:t>
      </w:r>
      <w:r>
        <w:t>которые</w:t>
      </w:r>
      <w:r w:rsidRPr="00993AEE">
        <w:t xml:space="preserve"> </w:t>
      </w:r>
      <w:r>
        <w:t>будут</w:t>
      </w:r>
      <w:r w:rsidRPr="00993AEE">
        <w:t xml:space="preserve"> </w:t>
      </w:r>
      <w:r>
        <w:t>размещены</w:t>
      </w:r>
      <w:r w:rsidRPr="00993AEE">
        <w:t xml:space="preserve"> </w:t>
      </w:r>
      <w:r>
        <w:t>в</w:t>
      </w:r>
      <w:r w:rsidRPr="00993AEE">
        <w:t xml:space="preserve"> механизм</w:t>
      </w:r>
      <w:r>
        <w:t>е</w:t>
      </w:r>
      <w:r w:rsidRPr="00993AEE">
        <w:t xml:space="preserve"> совместного использования данных,</w:t>
      </w:r>
      <w:r>
        <w:t xml:space="preserve"> предлагающая сторона может предпринять одно</w:t>
      </w:r>
      <w:r w:rsidRPr="00993AEE">
        <w:t xml:space="preserve"> </w:t>
      </w:r>
      <w:r>
        <w:t>из следующих действий</w:t>
      </w:r>
      <w:r w:rsidRPr="00993AEE">
        <w:rPr>
          <w:szCs w:val="22"/>
        </w:rPr>
        <w:t>:</w:t>
      </w:r>
    </w:p>
    <w:p w14:paraId="4C2BC738" w14:textId="77777777" w:rsidR="000042AE" w:rsidRPr="00993AEE" w:rsidRDefault="000042AE" w:rsidP="00584CC7">
      <w:pPr>
        <w:pStyle w:val="Para1"/>
        <w:tabs>
          <w:tab w:val="clear" w:pos="1134"/>
          <w:tab w:val="left" w:pos="1701"/>
        </w:tabs>
        <w:ind w:firstLine="567"/>
        <w:rPr>
          <w:szCs w:val="22"/>
        </w:rPr>
      </w:pPr>
      <w:r w:rsidRPr="00993AEE">
        <w:rPr>
          <w:szCs w:val="22"/>
          <w:lang w:eastAsia="ko-KR"/>
        </w:rPr>
        <w:t>(</w:t>
      </w:r>
      <w:r w:rsidRPr="00D92017">
        <w:rPr>
          <w:szCs w:val="22"/>
          <w:lang w:eastAsia="ko-KR"/>
        </w:rPr>
        <w:t>a</w:t>
      </w:r>
      <w:r w:rsidRPr="00993AEE">
        <w:rPr>
          <w:szCs w:val="22"/>
          <w:lang w:eastAsia="ko-KR"/>
        </w:rPr>
        <w:t>)</w:t>
      </w:r>
      <w:r w:rsidRPr="00993AEE">
        <w:rPr>
          <w:szCs w:val="22"/>
          <w:lang w:eastAsia="ko-KR"/>
        </w:rPr>
        <w:tab/>
      </w:r>
      <w:r>
        <w:rPr>
          <w:szCs w:val="22"/>
        </w:rPr>
        <w:t>рассмотреть</w:t>
      </w:r>
      <w:r w:rsidRPr="00993AEE">
        <w:rPr>
          <w:szCs w:val="22"/>
        </w:rPr>
        <w:t xml:space="preserve"> </w:t>
      </w:r>
      <w:r>
        <w:rPr>
          <w:szCs w:val="22"/>
        </w:rPr>
        <w:t>представленные</w:t>
      </w:r>
      <w:r w:rsidRPr="00993AEE">
        <w:rPr>
          <w:szCs w:val="22"/>
        </w:rPr>
        <w:t xml:space="preserve"> </w:t>
      </w:r>
      <w:r>
        <w:rPr>
          <w:szCs w:val="22"/>
        </w:rPr>
        <w:t>замечания</w:t>
      </w:r>
      <w:r w:rsidRPr="00993AEE">
        <w:rPr>
          <w:szCs w:val="22"/>
        </w:rPr>
        <w:t xml:space="preserve"> </w:t>
      </w:r>
      <w:r>
        <w:rPr>
          <w:szCs w:val="22"/>
        </w:rPr>
        <w:t>и</w:t>
      </w:r>
      <w:r w:rsidRPr="00993AEE">
        <w:rPr>
          <w:szCs w:val="22"/>
        </w:rPr>
        <w:t xml:space="preserve"> </w:t>
      </w:r>
      <w:r>
        <w:rPr>
          <w:szCs w:val="22"/>
        </w:rPr>
        <w:t>при</w:t>
      </w:r>
      <w:r w:rsidRPr="00993AEE">
        <w:rPr>
          <w:szCs w:val="22"/>
        </w:rPr>
        <w:t xml:space="preserve"> </w:t>
      </w:r>
      <w:r>
        <w:rPr>
          <w:szCs w:val="22"/>
        </w:rPr>
        <w:t>необходимости</w:t>
      </w:r>
      <w:r w:rsidRPr="00993AEE">
        <w:rPr>
          <w:szCs w:val="22"/>
        </w:rPr>
        <w:t xml:space="preserve"> </w:t>
      </w:r>
      <w:r>
        <w:rPr>
          <w:szCs w:val="22"/>
        </w:rPr>
        <w:t>представить</w:t>
      </w:r>
      <w:r w:rsidRPr="00993AEE">
        <w:rPr>
          <w:szCs w:val="22"/>
        </w:rPr>
        <w:t xml:space="preserve"> </w:t>
      </w:r>
      <w:r>
        <w:rPr>
          <w:szCs w:val="22"/>
        </w:rPr>
        <w:t>секретариату пересмотренный</w:t>
      </w:r>
      <w:r w:rsidRPr="00993AEE">
        <w:rPr>
          <w:szCs w:val="22"/>
        </w:rPr>
        <w:t xml:space="preserve"> </w:t>
      </w:r>
      <w:r>
        <w:rPr>
          <w:szCs w:val="22"/>
        </w:rPr>
        <w:t>вариант</w:t>
      </w:r>
      <w:r w:rsidRPr="00993AEE">
        <w:rPr>
          <w:szCs w:val="22"/>
        </w:rPr>
        <w:t xml:space="preserve"> </w:t>
      </w:r>
      <w:r>
        <w:rPr>
          <w:szCs w:val="22"/>
        </w:rPr>
        <w:t>материала</w:t>
      </w:r>
      <w:r w:rsidRPr="00993AEE">
        <w:rPr>
          <w:szCs w:val="22"/>
        </w:rPr>
        <w:t>;</w:t>
      </w:r>
    </w:p>
    <w:p w14:paraId="468699AB" w14:textId="77777777" w:rsidR="000042AE" w:rsidRPr="004226B5" w:rsidRDefault="000042AE" w:rsidP="00584CC7">
      <w:pPr>
        <w:pStyle w:val="Para1"/>
        <w:tabs>
          <w:tab w:val="clear" w:pos="1134"/>
          <w:tab w:val="left" w:pos="1701"/>
        </w:tabs>
        <w:ind w:firstLine="567"/>
        <w:rPr>
          <w:szCs w:val="22"/>
        </w:rPr>
      </w:pPr>
      <w:r w:rsidRPr="00993AEE">
        <w:rPr>
          <w:szCs w:val="22"/>
        </w:rPr>
        <w:t>(</w:t>
      </w:r>
      <w:r w:rsidRPr="00D92017">
        <w:rPr>
          <w:szCs w:val="22"/>
        </w:rPr>
        <w:t>b</w:t>
      </w:r>
      <w:r w:rsidRPr="00993AEE">
        <w:rPr>
          <w:szCs w:val="22"/>
        </w:rPr>
        <w:t>)</w:t>
      </w:r>
      <w:r w:rsidRPr="00993AEE">
        <w:rPr>
          <w:szCs w:val="22"/>
        </w:rPr>
        <w:tab/>
      </w:r>
      <w:r>
        <w:rPr>
          <w:szCs w:val="22"/>
        </w:rPr>
        <w:t>не</w:t>
      </w:r>
      <w:r w:rsidRPr="00993AEE">
        <w:rPr>
          <w:szCs w:val="22"/>
        </w:rPr>
        <w:t xml:space="preserve"> </w:t>
      </w:r>
      <w:r>
        <w:rPr>
          <w:szCs w:val="22"/>
        </w:rPr>
        <w:t>рассматривать</w:t>
      </w:r>
      <w:r w:rsidRPr="00993AEE">
        <w:rPr>
          <w:szCs w:val="22"/>
        </w:rPr>
        <w:t xml:space="preserve"> </w:t>
      </w:r>
      <w:r>
        <w:rPr>
          <w:szCs w:val="22"/>
        </w:rPr>
        <w:t>замечания</w:t>
      </w:r>
      <w:r w:rsidRPr="00993AEE">
        <w:rPr>
          <w:szCs w:val="22"/>
        </w:rPr>
        <w:t xml:space="preserve"> </w:t>
      </w:r>
      <w:r>
        <w:rPr>
          <w:szCs w:val="22"/>
        </w:rPr>
        <w:t>и</w:t>
      </w:r>
      <w:r w:rsidRPr="00993AEE">
        <w:rPr>
          <w:szCs w:val="22"/>
        </w:rPr>
        <w:t xml:space="preserve"> </w:t>
      </w:r>
      <w:r>
        <w:rPr>
          <w:szCs w:val="22"/>
        </w:rPr>
        <w:t>не предпринимать дальнейших действий</w:t>
      </w:r>
      <w:r w:rsidRPr="00993AEE">
        <w:rPr>
          <w:szCs w:val="22"/>
        </w:rPr>
        <w:t>;</w:t>
      </w:r>
      <w:r w:rsidRPr="004226B5">
        <w:rPr>
          <w:szCs w:val="22"/>
        </w:rPr>
        <w:t xml:space="preserve"> </w:t>
      </w:r>
      <w:r>
        <w:rPr>
          <w:szCs w:val="22"/>
        </w:rPr>
        <w:t>в</w:t>
      </w:r>
      <w:r w:rsidRPr="004226B5">
        <w:rPr>
          <w:szCs w:val="22"/>
        </w:rPr>
        <w:t xml:space="preserve"> </w:t>
      </w:r>
      <w:r>
        <w:rPr>
          <w:szCs w:val="22"/>
        </w:rPr>
        <w:t>данном</w:t>
      </w:r>
      <w:r w:rsidRPr="004226B5">
        <w:rPr>
          <w:szCs w:val="22"/>
        </w:rPr>
        <w:t xml:space="preserve"> случае в механизме </w:t>
      </w:r>
      <w:r w:rsidRPr="00993AEE">
        <w:t xml:space="preserve">совместного использования данных </w:t>
      </w:r>
      <w:r w:rsidRPr="004226B5">
        <w:rPr>
          <w:szCs w:val="22"/>
        </w:rPr>
        <w:t xml:space="preserve">будет отражена запись о </w:t>
      </w:r>
      <w:r>
        <w:rPr>
          <w:szCs w:val="22"/>
        </w:rPr>
        <w:t>материалах</w:t>
      </w:r>
      <w:r w:rsidRPr="004226B5">
        <w:rPr>
          <w:szCs w:val="22"/>
        </w:rPr>
        <w:t xml:space="preserve"> и комментариях, а сами </w:t>
      </w:r>
      <w:r>
        <w:rPr>
          <w:szCs w:val="22"/>
        </w:rPr>
        <w:t>материалы</w:t>
      </w:r>
      <w:r w:rsidRPr="004226B5">
        <w:rPr>
          <w:szCs w:val="22"/>
        </w:rPr>
        <w:t xml:space="preserve"> и </w:t>
      </w:r>
      <w:r>
        <w:rPr>
          <w:szCs w:val="22"/>
        </w:rPr>
        <w:t>замечания</w:t>
      </w:r>
      <w:r w:rsidRPr="004226B5">
        <w:rPr>
          <w:szCs w:val="22"/>
        </w:rPr>
        <w:t xml:space="preserve"> можно будет получить в </w:t>
      </w:r>
      <w:r>
        <w:rPr>
          <w:szCs w:val="22"/>
        </w:rPr>
        <w:t>с</w:t>
      </w:r>
      <w:r w:rsidRPr="004226B5">
        <w:rPr>
          <w:szCs w:val="22"/>
        </w:rPr>
        <w:t>екретариате по запросу;</w:t>
      </w:r>
    </w:p>
    <w:p w14:paraId="34C2054C" w14:textId="77777777" w:rsidR="000042AE" w:rsidRPr="00993AEE" w:rsidRDefault="000042AE" w:rsidP="00584CC7">
      <w:pPr>
        <w:pStyle w:val="Para1"/>
        <w:tabs>
          <w:tab w:val="clear" w:pos="1134"/>
          <w:tab w:val="left" w:pos="1701"/>
        </w:tabs>
        <w:ind w:firstLine="567"/>
        <w:rPr>
          <w:szCs w:val="22"/>
        </w:rPr>
      </w:pPr>
      <w:r w:rsidRPr="00993AEE">
        <w:rPr>
          <w:szCs w:val="22"/>
        </w:rPr>
        <w:t>(</w:t>
      </w:r>
      <w:r>
        <w:rPr>
          <w:szCs w:val="22"/>
        </w:rPr>
        <w:t>c</w:t>
      </w:r>
      <w:r w:rsidRPr="00993AEE">
        <w:rPr>
          <w:szCs w:val="22"/>
        </w:rPr>
        <w:t>)</w:t>
      </w:r>
      <w:r w:rsidRPr="00993AEE">
        <w:rPr>
          <w:szCs w:val="22"/>
        </w:rPr>
        <w:tab/>
      </w:r>
      <w:r>
        <w:rPr>
          <w:szCs w:val="22"/>
        </w:rPr>
        <w:t>попросить</w:t>
      </w:r>
      <w:r w:rsidRPr="00993AEE">
        <w:rPr>
          <w:szCs w:val="22"/>
        </w:rPr>
        <w:t xml:space="preserve"> </w:t>
      </w:r>
      <w:r>
        <w:rPr>
          <w:szCs w:val="22"/>
        </w:rPr>
        <w:t>секретариат</w:t>
      </w:r>
      <w:r w:rsidRPr="00993AEE">
        <w:rPr>
          <w:szCs w:val="22"/>
        </w:rPr>
        <w:t xml:space="preserve"> </w:t>
      </w:r>
      <w:r>
        <w:rPr>
          <w:szCs w:val="22"/>
        </w:rPr>
        <w:t>удалить</w:t>
      </w:r>
      <w:r w:rsidRPr="00993AEE">
        <w:rPr>
          <w:szCs w:val="22"/>
        </w:rPr>
        <w:t xml:space="preserve"> </w:t>
      </w:r>
      <w:r>
        <w:rPr>
          <w:szCs w:val="22"/>
        </w:rPr>
        <w:t>первоначальный</w:t>
      </w:r>
      <w:r w:rsidRPr="00993AEE">
        <w:rPr>
          <w:szCs w:val="22"/>
        </w:rPr>
        <w:t xml:space="preserve"> </w:t>
      </w:r>
      <w:r>
        <w:rPr>
          <w:szCs w:val="22"/>
        </w:rPr>
        <w:t>представленный</w:t>
      </w:r>
      <w:r w:rsidRPr="00993AEE">
        <w:rPr>
          <w:szCs w:val="22"/>
        </w:rPr>
        <w:t xml:space="preserve"> </w:t>
      </w:r>
      <w:r>
        <w:rPr>
          <w:szCs w:val="22"/>
        </w:rPr>
        <w:t>материал</w:t>
      </w:r>
      <w:r w:rsidRPr="00993AEE">
        <w:rPr>
          <w:szCs w:val="22"/>
        </w:rPr>
        <w:t xml:space="preserve"> </w:t>
      </w:r>
      <w:r>
        <w:rPr>
          <w:szCs w:val="22"/>
        </w:rPr>
        <w:t xml:space="preserve">из </w:t>
      </w:r>
      <w:r w:rsidRPr="00993AEE">
        <w:t>механизм</w:t>
      </w:r>
      <w:r>
        <w:t>а</w:t>
      </w:r>
      <w:r w:rsidRPr="00993AEE">
        <w:t xml:space="preserve"> совместного использования данных</w:t>
      </w:r>
      <w:r>
        <w:t xml:space="preserve">, </w:t>
      </w:r>
      <w:r w:rsidRPr="004226B5">
        <w:t xml:space="preserve">в этом случае </w:t>
      </w:r>
      <w:r>
        <w:t>материалы</w:t>
      </w:r>
      <w:r w:rsidRPr="004226B5">
        <w:t xml:space="preserve"> и </w:t>
      </w:r>
      <w:r>
        <w:t>замечания</w:t>
      </w:r>
      <w:r w:rsidRPr="004226B5">
        <w:t xml:space="preserve"> будут удалены.</w:t>
      </w:r>
    </w:p>
    <w:p w14:paraId="1251F5BA" w14:textId="77777777" w:rsidR="000042AE" w:rsidRPr="001844D2" w:rsidRDefault="000042AE" w:rsidP="00584CC7">
      <w:pPr>
        <w:pStyle w:val="Para1"/>
        <w:rPr>
          <w:szCs w:val="22"/>
        </w:rPr>
      </w:pPr>
      <w:r w:rsidRPr="005A4654">
        <w:t>11.</w:t>
      </w:r>
      <w:r w:rsidRPr="005A4654">
        <w:tab/>
      </w:r>
      <w:r w:rsidRPr="001844D2">
        <w:t xml:space="preserve">Если </w:t>
      </w:r>
      <w:r>
        <w:t xml:space="preserve">замечания </w:t>
      </w:r>
      <w:r w:rsidRPr="001844D2">
        <w:t xml:space="preserve">получены и если </w:t>
      </w:r>
      <w:r>
        <w:t>предлагающая сторона</w:t>
      </w:r>
      <w:r w:rsidRPr="001844D2">
        <w:t xml:space="preserve"> </w:t>
      </w:r>
      <w:r>
        <w:t xml:space="preserve">принимает решение обеспечить их учет </w:t>
      </w:r>
      <w:r w:rsidRPr="001844D2">
        <w:t xml:space="preserve">и, при необходимости, предоставить </w:t>
      </w:r>
      <w:r>
        <w:t>с</w:t>
      </w:r>
      <w:r w:rsidRPr="001844D2">
        <w:t xml:space="preserve">екретариату пересмотренный вариант </w:t>
      </w:r>
      <w:r>
        <w:t>материала,</w:t>
      </w:r>
      <w:r w:rsidRPr="001844D2">
        <w:t xml:space="preserve"> </w:t>
      </w:r>
      <w:r>
        <w:rPr>
          <w:szCs w:val="22"/>
        </w:rPr>
        <w:t>секретариат</w:t>
      </w:r>
      <w:r w:rsidRPr="005A4654">
        <w:rPr>
          <w:szCs w:val="22"/>
        </w:rPr>
        <w:t xml:space="preserve"> </w:t>
      </w:r>
      <w:r>
        <w:rPr>
          <w:szCs w:val="22"/>
        </w:rPr>
        <w:t>передает</w:t>
      </w:r>
      <w:r w:rsidRPr="005A4654">
        <w:rPr>
          <w:szCs w:val="22"/>
        </w:rPr>
        <w:t xml:space="preserve"> </w:t>
      </w:r>
      <w:r>
        <w:rPr>
          <w:szCs w:val="22"/>
        </w:rPr>
        <w:t>материал</w:t>
      </w:r>
      <w:r w:rsidRPr="005A4654">
        <w:rPr>
          <w:bCs/>
          <w:iCs/>
        </w:rPr>
        <w:t xml:space="preserve"> </w:t>
      </w:r>
      <w:r w:rsidRPr="002C28ED">
        <w:rPr>
          <w:bCs/>
          <w:iCs/>
        </w:rPr>
        <w:t>Вспомогательно</w:t>
      </w:r>
      <w:r>
        <w:rPr>
          <w:bCs/>
          <w:iCs/>
        </w:rPr>
        <w:t>му</w:t>
      </w:r>
      <w:r w:rsidRPr="002C28ED">
        <w:rPr>
          <w:bCs/>
          <w:iCs/>
        </w:rPr>
        <w:t xml:space="preserve"> орган</w:t>
      </w:r>
      <w:r>
        <w:rPr>
          <w:bCs/>
          <w:iCs/>
        </w:rPr>
        <w:t>у</w:t>
      </w:r>
      <w:r w:rsidRPr="002C28ED">
        <w:rPr>
          <w:bCs/>
          <w:iCs/>
        </w:rPr>
        <w:t xml:space="preserve"> по научным, техническим и технологическим консультациям</w:t>
      </w:r>
      <w:r w:rsidRPr="002C28ED">
        <w:t xml:space="preserve"> </w:t>
      </w:r>
      <w:r>
        <w:t>и Конференции Сторон на рассмотрение</w:t>
      </w:r>
      <w:r w:rsidRPr="005A4654">
        <w:rPr>
          <w:szCs w:val="22"/>
        </w:rPr>
        <w:t xml:space="preserve">. </w:t>
      </w:r>
      <w:r w:rsidRPr="001844D2">
        <w:rPr>
          <w:szCs w:val="22"/>
        </w:rPr>
        <w:t>[</w:t>
      </w:r>
      <w:r>
        <w:rPr>
          <w:szCs w:val="22"/>
        </w:rPr>
        <w:t>Предлагающая</w:t>
      </w:r>
      <w:r w:rsidRPr="00C35DCF">
        <w:rPr>
          <w:szCs w:val="22"/>
        </w:rPr>
        <w:t xml:space="preserve"> </w:t>
      </w:r>
      <w:r>
        <w:rPr>
          <w:szCs w:val="22"/>
        </w:rPr>
        <w:t>сторона</w:t>
      </w:r>
      <w:r w:rsidRPr="00C35DCF">
        <w:rPr>
          <w:szCs w:val="22"/>
        </w:rPr>
        <w:t xml:space="preserve"> </w:t>
      </w:r>
      <w:r>
        <w:rPr>
          <w:szCs w:val="22"/>
        </w:rPr>
        <w:t>может</w:t>
      </w:r>
      <w:r w:rsidRPr="00C35DCF">
        <w:rPr>
          <w:szCs w:val="22"/>
        </w:rPr>
        <w:t xml:space="preserve"> </w:t>
      </w:r>
      <w:r>
        <w:rPr>
          <w:szCs w:val="22"/>
        </w:rPr>
        <w:t>также</w:t>
      </w:r>
      <w:r w:rsidRPr="00C35DCF">
        <w:rPr>
          <w:szCs w:val="22"/>
        </w:rPr>
        <w:t xml:space="preserve"> </w:t>
      </w:r>
      <w:r>
        <w:rPr>
          <w:szCs w:val="22"/>
        </w:rPr>
        <w:t>попросить</w:t>
      </w:r>
      <w:r w:rsidRPr="00C35DCF">
        <w:rPr>
          <w:szCs w:val="22"/>
        </w:rPr>
        <w:t xml:space="preserve">, </w:t>
      </w:r>
      <w:r>
        <w:rPr>
          <w:szCs w:val="22"/>
        </w:rPr>
        <w:t>чтобы</w:t>
      </w:r>
      <w:r w:rsidRPr="00C35DCF">
        <w:rPr>
          <w:szCs w:val="22"/>
        </w:rPr>
        <w:t xml:space="preserve"> </w:t>
      </w:r>
      <w:r>
        <w:rPr>
          <w:szCs w:val="22"/>
        </w:rPr>
        <w:t>представленный</w:t>
      </w:r>
      <w:r w:rsidRPr="00C35DCF">
        <w:rPr>
          <w:szCs w:val="22"/>
        </w:rPr>
        <w:t xml:space="preserve"> </w:t>
      </w:r>
      <w:r>
        <w:rPr>
          <w:szCs w:val="22"/>
        </w:rPr>
        <w:t>материал</w:t>
      </w:r>
      <w:r w:rsidRPr="00C35DCF">
        <w:rPr>
          <w:szCs w:val="22"/>
        </w:rPr>
        <w:t xml:space="preserve"> </w:t>
      </w:r>
      <w:r>
        <w:rPr>
          <w:szCs w:val="22"/>
        </w:rPr>
        <w:t>был</w:t>
      </w:r>
      <w:r w:rsidRPr="00C35DCF">
        <w:rPr>
          <w:szCs w:val="22"/>
        </w:rPr>
        <w:t xml:space="preserve"> </w:t>
      </w:r>
      <w:r>
        <w:rPr>
          <w:szCs w:val="22"/>
        </w:rPr>
        <w:t>обсужден</w:t>
      </w:r>
      <w:r w:rsidRPr="00C35DCF">
        <w:rPr>
          <w:szCs w:val="22"/>
        </w:rPr>
        <w:t xml:space="preserve"> </w:t>
      </w:r>
      <w:r>
        <w:t>на</w:t>
      </w:r>
      <w:r w:rsidRPr="00BE0C11">
        <w:t xml:space="preserve"> </w:t>
      </w:r>
      <w:r>
        <w:t>семинаре</w:t>
      </w:r>
      <w:r w:rsidRPr="00BE0C11">
        <w:rPr>
          <w:bCs/>
          <w:iCs/>
        </w:rPr>
        <w:t xml:space="preserve"> </w:t>
      </w:r>
      <w:r>
        <w:rPr>
          <w:bCs/>
          <w:iCs/>
        </w:rPr>
        <w:t xml:space="preserve">по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w:t>
      </w:r>
      <w:r>
        <w:rPr>
          <w:bCs/>
          <w:iCs/>
        </w:rPr>
        <w:t>м</w:t>
      </w:r>
      <w:r w:rsidRPr="00ED4BCE">
        <w:rPr>
          <w:bCs/>
          <w:iCs/>
        </w:rPr>
        <w:t xml:space="preserve"> </w:t>
      </w:r>
      <w:r w:rsidRPr="008C108E">
        <w:rPr>
          <w:bCs/>
          <w:iCs/>
        </w:rPr>
        <w:t>морски</w:t>
      </w:r>
      <w:r>
        <w:rPr>
          <w:bCs/>
          <w:iCs/>
        </w:rPr>
        <w:t>м</w:t>
      </w:r>
      <w:r w:rsidRPr="00ED4BCE">
        <w:rPr>
          <w:bCs/>
          <w:iCs/>
        </w:rPr>
        <w:t xml:space="preserve"> </w:t>
      </w:r>
      <w:r w:rsidRPr="008C108E">
        <w:rPr>
          <w:bCs/>
          <w:iCs/>
        </w:rPr>
        <w:t>района</w:t>
      </w:r>
      <w:r>
        <w:rPr>
          <w:bCs/>
          <w:iCs/>
        </w:rPr>
        <w:t>м, проводимом в соответствии с решением</w:t>
      </w:r>
      <w:r w:rsidRPr="00C35DCF">
        <w:rPr>
          <w:szCs w:val="22"/>
        </w:rPr>
        <w:t xml:space="preserve"> </w:t>
      </w:r>
      <w:r>
        <w:rPr>
          <w:szCs w:val="22"/>
        </w:rPr>
        <w:t>Конференции Сторон,</w:t>
      </w:r>
      <w:r w:rsidRPr="00C35DCF">
        <w:rPr>
          <w:szCs w:val="22"/>
        </w:rPr>
        <w:t xml:space="preserve"> </w:t>
      </w:r>
      <w:r>
        <w:rPr>
          <w:szCs w:val="22"/>
        </w:rPr>
        <w:t>перед его представлением Вспомогательному органу</w:t>
      </w:r>
      <w:r w:rsidRPr="00C35DCF">
        <w:rPr>
          <w:szCs w:val="22"/>
        </w:rPr>
        <w:t>.</w:t>
      </w:r>
      <w:r w:rsidRPr="001844D2">
        <w:rPr>
          <w:szCs w:val="22"/>
        </w:rPr>
        <w:t>]</w:t>
      </w:r>
    </w:p>
    <w:p w14:paraId="6D4C8E20" w14:textId="77777777" w:rsidR="000042AE" w:rsidRPr="00C35DCF" w:rsidRDefault="000042AE" w:rsidP="00584CC7">
      <w:pPr>
        <w:pStyle w:val="Para1"/>
        <w:rPr>
          <w:szCs w:val="22"/>
        </w:rPr>
      </w:pPr>
      <w:r w:rsidRPr="00C35DCF">
        <w:t>12.</w:t>
      </w:r>
      <w:r w:rsidRPr="00C35DCF">
        <w:tab/>
      </w:r>
      <w:r>
        <w:t>Материал</w:t>
      </w:r>
      <w:r w:rsidRPr="001844D2">
        <w:t xml:space="preserve"> передается на рассмотрение Конференции Сторон на основе рекомендации Вспомогательного органа. </w:t>
      </w:r>
      <w:r>
        <w:rPr>
          <w:szCs w:val="22"/>
        </w:rPr>
        <w:t>Конференция</w:t>
      </w:r>
      <w:r w:rsidRPr="00C35DCF">
        <w:rPr>
          <w:szCs w:val="22"/>
        </w:rPr>
        <w:t xml:space="preserve"> </w:t>
      </w:r>
      <w:r>
        <w:rPr>
          <w:szCs w:val="22"/>
        </w:rPr>
        <w:t>Сторон</w:t>
      </w:r>
      <w:r w:rsidRPr="00C35DCF">
        <w:rPr>
          <w:szCs w:val="22"/>
        </w:rPr>
        <w:t xml:space="preserve"> </w:t>
      </w:r>
      <w:r>
        <w:rPr>
          <w:szCs w:val="22"/>
        </w:rPr>
        <w:t>решает</w:t>
      </w:r>
      <w:r w:rsidRPr="00C35DCF">
        <w:rPr>
          <w:szCs w:val="22"/>
        </w:rPr>
        <w:t xml:space="preserve">, </w:t>
      </w:r>
      <w:r>
        <w:rPr>
          <w:szCs w:val="22"/>
        </w:rPr>
        <w:t>подлежит ли представленный</w:t>
      </w:r>
      <w:r w:rsidRPr="00C35DCF">
        <w:rPr>
          <w:szCs w:val="22"/>
        </w:rPr>
        <w:t xml:space="preserve"> </w:t>
      </w:r>
      <w:r>
        <w:rPr>
          <w:szCs w:val="22"/>
        </w:rPr>
        <w:t>материал</w:t>
      </w:r>
      <w:r w:rsidRPr="00C35DCF">
        <w:rPr>
          <w:szCs w:val="22"/>
        </w:rPr>
        <w:t xml:space="preserve"> </w:t>
      </w:r>
      <w:r>
        <w:rPr>
          <w:szCs w:val="22"/>
        </w:rPr>
        <w:t xml:space="preserve">включению в </w:t>
      </w:r>
      <w:r>
        <w:t>хранилище</w:t>
      </w:r>
      <w:r w:rsidRPr="00ED4BCE">
        <w:t xml:space="preserve"> </w:t>
      </w:r>
      <w:r w:rsidRPr="008C108E">
        <w:rPr>
          <w:bCs/>
          <w:iCs/>
        </w:rPr>
        <w:t>данных</w:t>
      </w:r>
      <w:r w:rsidRPr="00ED4BCE">
        <w:rPr>
          <w:bCs/>
          <w:iCs/>
        </w:rPr>
        <w:t xml:space="preserve"> </w:t>
      </w:r>
      <w:r w:rsidRPr="008C108E">
        <w:rPr>
          <w:bCs/>
          <w:iCs/>
        </w:rPr>
        <w:t>об</w:t>
      </w:r>
      <w:r w:rsidRPr="00ED4BCE">
        <w:rPr>
          <w:bCs/>
          <w:iCs/>
        </w:rPr>
        <w:t xml:space="preserve">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значимых</w:t>
      </w:r>
      <w:r w:rsidRPr="00ED4BCE">
        <w:rPr>
          <w:bCs/>
          <w:iCs/>
        </w:rPr>
        <w:t xml:space="preserve"> </w:t>
      </w:r>
      <w:r w:rsidRPr="008C108E">
        <w:rPr>
          <w:bCs/>
          <w:iCs/>
        </w:rPr>
        <w:t>морских</w:t>
      </w:r>
      <w:r w:rsidRPr="00ED4BCE">
        <w:rPr>
          <w:bCs/>
          <w:iCs/>
        </w:rPr>
        <w:t xml:space="preserve"> </w:t>
      </w:r>
      <w:r w:rsidRPr="008C108E">
        <w:rPr>
          <w:bCs/>
          <w:iCs/>
        </w:rPr>
        <w:t>районах</w:t>
      </w:r>
      <w:r w:rsidRPr="00C35DCF">
        <w:rPr>
          <w:szCs w:val="22"/>
        </w:rPr>
        <w:t xml:space="preserve">. </w:t>
      </w:r>
      <w:r>
        <w:rPr>
          <w:szCs w:val="22"/>
        </w:rPr>
        <w:t>Запись</w:t>
      </w:r>
      <w:r w:rsidRPr="00C35DCF">
        <w:rPr>
          <w:szCs w:val="22"/>
        </w:rPr>
        <w:t xml:space="preserve"> </w:t>
      </w:r>
      <w:r>
        <w:rPr>
          <w:szCs w:val="22"/>
        </w:rPr>
        <w:t>о</w:t>
      </w:r>
      <w:r w:rsidRPr="00C35DCF">
        <w:rPr>
          <w:szCs w:val="22"/>
        </w:rPr>
        <w:t xml:space="preserve"> </w:t>
      </w:r>
      <w:r>
        <w:rPr>
          <w:szCs w:val="22"/>
        </w:rPr>
        <w:t>материале</w:t>
      </w:r>
      <w:r w:rsidRPr="00C35DCF">
        <w:rPr>
          <w:szCs w:val="22"/>
        </w:rPr>
        <w:t xml:space="preserve"> </w:t>
      </w:r>
      <w:r>
        <w:rPr>
          <w:szCs w:val="22"/>
        </w:rPr>
        <w:t>остается</w:t>
      </w:r>
      <w:r w:rsidRPr="00C35DCF">
        <w:rPr>
          <w:szCs w:val="22"/>
        </w:rPr>
        <w:t xml:space="preserve"> </w:t>
      </w:r>
      <w:r>
        <w:rPr>
          <w:szCs w:val="22"/>
        </w:rPr>
        <w:t>в</w:t>
      </w:r>
      <w:r w:rsidRPr="00C35DCF">
        <w:rPr>
          <w:szCs w:val="22"/>
        </w:rPr>
        <w:t xml:space="preserve"> </w:t>
      </w:r>
      <w:r>
        <w:rPr>
          <w:szCs w:val="22"/>
        </w:rPr>
        <w:t>механизме</w:t>
      </w:r>
      <w:r w:rsidRPr="00C35DCF">
        <w:rPr>
          <w:szCs w:val="22"/>
        </w:rPr>
        <w:t xml:space="preserve"> </w:t>
      </w:r>
      <w:r>
        <w:rPr>
          <w:szCs w:val="22"/>
        </w:rPr>
        <w:t>совместного</w:t>
      </w:r>
      <w:r w:rsidRPr="00C35DCF">
        <w:rPr>
          <w:szCs w:val="22"/>
        </w:rPr>
        <w:t xml:space="preserve"> </w:t>
      </w:r>
      <w:r>
        <w:rPr>
          <w:szCs w:val="22"/>
        </w:rPr>
        <w:t>использования</w:t>
      </w:r>
      <w:r w:rsidRPr="00C35DCF">
        <w:rPr>
          <w:szCs w:val="22"/>
        </w:rPr>
        <w:t xml:space="preserve"> </w:t>
      </w:r>
      <w:r>
        <w:rPr>
          <w:szCs w:val="22"/>
        </w:rPr>
        <w:t>данных</w:t>
      </w:r>
      <w:r w:rsidRPr="00C35DCF">
        <w:rPr>
          <w:szCs w:val="22"/>
        </w:rPr>
        <w:t xml:space="preserve"> </w:t>
      </w:r>
      <w:r>
        <w:rPr>
          <w:szCs w:val="22"/>
        </w:rPr>
        <w:t>независимо</w:t>
      </w:r>
      <w:r w:rsidRPr="00C35DCF">
        <w:rPr>
          <w:szCs w:val="22"/>
        </w:rPr>
        <w:t xml:space="preserve"> </w:t>
      </w:r>
      <w:r>
        <w:rPr>
          <w:szCs w:val="22"/>
        </w:rPr>
        <w:t>от</w:t>
      </w:r>
      <w:r w:rsidRPr="00C35DCF">
        <w:rPr>
          <w:szCs w:val="22"/>
        </w:rPr>
        <w:t xml:space="preserve"> </w:t>
      </w:r>
      <w:r>
        <w:rPr>
          <w:szCs w:val="22"/>
        </w:rPr>
        <w:t>того</w:t>
      </w:r>
      <w:r w:rsidRPr="00C35DCF">
        <w:rPr>
          <w:szCs w:val="22"/>
        </w:rPr>
        <w:t xml:space="preserve">, </w:t>
      </w:r>
      <w:r>
        <w:rPr>
          <w:szCs w:val="22"/>
        </w:rPr>
        <w:t>включен</w:t>
      </w:r>
      <w:r w:rsidRPr="00C35DCF">
        <w:rPr>
          <w:szCs w:val="22"/>
        </w:rPr>
        <w:t xml:space="preserve"> </w:t>
      </w:r>
      <w:r>
        <w:rPr>
          <w:szCs w:val="22"/>
        </w:rPr>
        <w:t>ли</w:t>
      </w:r>
      <w:r w:rsidRPr="00C35DCF">
        <w:rPr>
          <w:szCs w:val="22"/>
        </w:rPr>
        <w:t xml:space="preserve"> </w:t>
      </w:r>
      <w:r>
        <w:rPr>
          <w:szCs w:val="22"/>
        </w:rPr>
        <w:t>он</w:t>
      </w:r>
      <w:r w:rsidRPr="00C35DCF">
        <w:rPr>
          <w:szCs w:val="22"/>
        </w:rPr>
        <w:t xml:space="preserve"> </w:t>
      </w:r>
      <w:r>
        <w:rPr>
          <w:szCs w:val="22"/>
        </w:rPr>
        <w:t>в</w:t>
      </w:r>
      <w:r w:rsidRPr="00C35DCF">
        <w:rPr>
          <w:szCs w:val="22"/>
        </w:rPr>
        <w:t xml:space="preserve"> </w:t>
      </w:r>
      <w:r>
        <w:rPr>
          <w:szCs w:val="22"/>
        </w:rPr>
        <w:t>хранилище</w:t>
      </w:r>
      <w:r w:rsidRPr="00C35DCF">
        <w:rPr>
          <w:szCs w:val="22"/>
        </w:rPr>
        <w:t xml:space="preserve"> </w:t>
      </w:r>
      <w:r>
        <w:rPr>
          <w:szCs w:val="22"/>
        </w:rPr>
        <w:t>или</w:t>
      </w:r>
      <w:r w:rsidRPr="00C35DCF">
        <w:rPr>
          <w:szCs w:val="22"/>
        </w:rPr>
        <w:t xml:space="preserve"> </w:t>
      </w:r>
      <w:r>
        <w:rPr>
          <w:szCs w:val="22"/>
        </w:rPr>
        <w:t>нет.</w:t>
      </w:r>
    </w:p>
    <w:p w14:paraId="2CF54C40" w14:textId="77777777" w:rsidR="000042AE" w:rsidRPr="00C35DCF" w:rsidRDefault="000042AE" w:rsidP="00584CC7">
      <w:pPr>
        <w:pStyle w:val="Heading3"/>
        <w:numPr>
          <w:ilvl w:val="0"/>
          <w:numId w:val="0"/>
        </w:numPr>
        <w:ind w:left="567"/>
        <w:jc w:val="left"/>
        <w:rPr>
          <w:b w:val="0"/>
          <w:bCs w:val="0"/>
          <w:u w:val="single"/>
        </w:rPr>
      </w:pPr>
      <w:r>
        <w:rPr>
          <w:b w:val="0"/>
          <w:bCs w:val="0"/>
          <w:i/>
          <w:iCs/>
        </w:rPr>
        <w:t>Включение</w:t>
      </w:r>
      <w:r w:rsidRPr="00C35DCF">
        <w:rPr>
          <w:b w:val="0"/>
          <w:bCs w:val="0"/>
          <w:i/>
          <w:iCs/>
        </w:rPr>
        <w:t xml:space="preserve"> </w:t>
      </w:r>
      <w:r>
        <w:rPr>
          <w:b w:val="0"/>
          <w:bCs w:val="0"/>
          <w:i/>
          <w:iCs/>
        </w:rPr>
        <w:t>в</w:t>
      </w:r>
      <w:r w:rsidRPr="00C35DCF">
        <w:rPr>
          <w:rFonts w:eastAsia="Times New Roman"/>
          <w:b w:val="0"/>
          <w:bCs w:val="0"/>
          <w:szCs w:val="24"/>
        </w:rPr>
        <w:t xml:space="preserve"> </w:t>
      </w:r>
      <w:r w:rsidRPr="00C35DCF">
        <w:rPr>
          <w:b w:val="0"/>
          <w:bCs w:val="0"/>
          <w:i/>
          <w:iCs/>
        </w:rPr>
        <w:t>механизм совместного использования данных об экологически или биологически значимых морских районах</w:t>
      </w:r>
      <w:r w:rsidRPr="00C914C3">
        <w:rPr>
          <w:b w:val="0"/>
          <w:bCs w:val="0"/>
          <w:vertAlign w:val="superscript"/>
          <w:lang w:val="en-CA"/>
        </w:rPr>
        <w:footnoteReference w:id="20"/>
      </w:r>
    </w:p>
    <w:p w14:paraId="597AF902" w14:textId="77777777" w:rsidR="000042AE" w:rsidRPr="00584CC7" w:rsidRDefault="000042AE" w:rsidP="00584CC7">
      <w:pPr>
        <w:pStyle w:val="Para1"/>
        <w:tabs>
          <w:tab w:val="clear" w:pos="1134"/>
          <w:tab w:val="left" w:pos="1701"/>
        </w:tabs>
        <w:ind w:firstLine="567"/>
        <w:rPr>
          <w:szCs w:val="22"/>
          <w:lang w:eastAsia="ko-KR"/>
        </w:rPr>
      </w:pPr>
      <w:r w:rsidRPr="00DA72B2">
        <w:rPr>
          <w:szCs w:val="22"/>
        </w:rPr>
        <w:t>13.</w:t>
      </w:r>
      <w:r w:rsidRPr="00DA72B2">
        <w:rPr>
          <w:szCs w:val="22"/>
        </w:rPr>
        <w:tab/>
      </w:r>
      <w:r>
        <w:rPr>
          <w:szCs w:val="22"/>
        </w:rPr>
        <w:t>Материал</w:t>
      </w:r>
      <w:r w:rsidRPr="008C098A">
        <w:rPr>
          <w:rStyle w:val="FootnoteReference"/>
          <w:rFonts w:eastAsiaTheme="majorEastAsia"/>
          <w:szCs w:val="22"/>
        </w:rPr>
        <w:footnoteReference w:id="21"/>
      </w:r>
      <w:r>
        <w:rPr>
          <w:szCs w:val="22"/>
        </w:rPr>
        <w:t>,</w:t>
      </w:r>
      <w:r w:rsidRPr="00DA72B2">
        <w:rPr>
          <w:szCs w:val="22"/>
        </w:rPr>
        <w:t xml:space="preserve"> </w:t>
      </w:r>
      <w:r w:rsidRPr="00DA72B2">
        <w:t>содержащий изменение или описание района в пределах действия национальной юрисдикции для включени</w:t>
      </w:r>
      <w:r>
        <w:t>я</w:t>
      </w:r>
      <w:r w:rsidRPr="00DA72B2">
        <w:t xml:space="preserve"> в </w:t>
      </w:r>
      <w:r>
        <w:t>механизм совместного использования</w:t>
      </w:r>
      <w:r w:rsidRPr="00DA72B2">
        <w:t xml:space="preserve"> </w:t>
      </w:r>
      <w:r w:rsidRPr="00DA72B2">
        <w:rPr>
          <w:bCs/>
          <w:iCs/>
        </w:rPr>
        <w:t>данных об экологически или биологически значимых морских районах, должен</w:t>
      </w:r>
      <w:r w:rsidRPr="00DA72B2">
        <w:t xml:space="preserve"> быть представлен </w:t>
      </w:r>
      <w:r w:rsidRPr="00DA72B2">
        <w:lastRenderedPageBreak/>
        <w:t xml:space="preserve">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t>а также</w:t>
      </w:r>
      <w:r w:rsidRPr="00DA72B2">
        <w:t xml:space="preserve"> – в случаях, когда включена информация, основанная на традиционных знаниях, – люб</w:t>
      </w:r>
      <w:r>
        <w:t>ой информацией</w:t>
      </w:r>
      <w:r w:rsidRPr="00DA72B2">
        <w:t xml:space="preserve"> о консультациях с коренными народами и местными общинами, проведенных при их добровольном, предварительном и обоснованном согласии в соответствии с Декларацией Организации Объединенных Наций о правах коренных народов и</w:t>
      </w:r>
      <w:r>
        <w:t>, в соответствующих случаях,</w:t>
      </w:r>
      <w:r w:rsidRPr="00ED4BCE">
        <w:rPr>
          <w:rFonts w:asciiTheme="majorBidi" w:eastAsia="Malgun Gothic" w:hAnsiTheme="majorBidi" w:cstheme="majorBidi"/>
          <w:snapToGrid w:val="0"/>
          <w:szCs w:val="18"/>
          <w:lang w:eastAsia="x-none"/>
        </w:rPr>
        <w:t xml:space="preserve"> </w:t>
      </w:r>
      <w:r w:rsidRPr="00DA72B2">
        <w:t xml:space="preserve">добровольным руководством </w:t>
      </w:r>
      <w:r w:rsidRPr="008C098A">
        <w:rPr>
          <w:szCs w:val="22"/>
        </w:rPr>
        <w:t>Mo</w:t>
      </w:r>
      <w:r w:rsidRPr="00DA72B2">
        <w:rPr>
          <w:szCs w:val="22"/>
        </w:rPr>
        <w:t>’</w:t>
      </w:r>
      <w:r w:rsidRPr="008C098A">
        <w:rPr>
          <w:szCs w:val="22"/>
        </w:rPr>
        <w:t> otz</w:t>
      </w:r>
      <w:r w:rsidRPr="00DA72B2">
        <w:rPr>
          <w:szCs w:val="22"/>
        </w:rPr>
        <w:t xml:space="preserve"> </w:t>
      </w:r>
      <w:r w:rsidRPr="008C098A">
        <w:rPr>
          <w:szCs w:val="22"/>
        </w:rPr>
        <w:t>Kuxtal</w:t>
      </w:r>
      <w:r w:rsidRPr="00DA72B2">
        <w:rPr>
          <w:szCs w:val="22"/>
        </w:rPr>
        <w:t>.</w:t>
      </w:r>
      <w:r w:rsidRPr="00DA72B2">
        <w:t xml:space="preserve"> Предлагающая сторона может также использовать следующие варианты разработки материала</w:t>
      </w:r>
      <w:r w:rsidRPr="00DA72B2">
        <w:rPr>
          <w:szCs w:val="22"/>
        </w:rPr>
        <w:t>:</w:t>
      </w:r>
    </w:p>
    <w:p w14:paraId="5DAF9FAF" w14:textId="77777777" w:rsidR="000042AE" w:rsidRPr="00DA72B2" w:rsidRDefault="000042AE" w:rsidP="00FC6B11">
      <w:pPr>
        <w:pStyle w:val="Para1"/>
        <w:tabs>
          <w:tab w:val="clear" w:pos="1134"/>
          <w:tab w:val="left" w:pos="1701"/>
        </w:tabs>
        <w:ind w:firstLine="567"/>
        <w:rPr>
          <w:rFonts w:eastAsia="Calibri"/>
          <w:snapToGrid w:val="0"/>
          <w:kern w:val="22"/>
          <w:szCs w:val="22"/>
        </w:rPr>
      </w:pPr>
      <w:r w:rsidRPr="00DA72B2">
        <w:rPr>
          <w:szCs w:val="22"/>
          <w:lang w:eastAsia="ko-KR"/>
        </w:rPr>
        <w:t>(</w:t>
      </w:r>
      <w:r w:rsidRPr="00FB343A">
        <w:rPr>
          <w:szCs w:val="22"/>
          <w:lang w:eastAsia="ko-KR"/>
        </w:rPr>
        <w:t>a</w:t>
      </w:r>
      <w:r w:rsidRPr="00DA72B2">
        <w:rPr>
          <w:szCs w:val="22"/>
          <w:lang w:eastAsia="ko-KR"/>
        </w:rPr>
        <w:t>)</w:t>
      </w:r>
      <w:r w:rsidRPr="00DA72B2">
        <w:rPr>
          <w:szCs w:val="22"/>
          <w:lang w:eastAsia="ko-KR"/>
        </w:rPr>
        <w:tab/>
      </w:r>
      <w:r>
        <w:rPr>
          <w:szCs w:val="22"/>
        </w:rPr>
        <w:t>п</w:t>
      </w:r>
      <w:r w:rsidRPr="00DA72B2">
        <w:rPr>
          <w:szCs w:val="22"/>
        </w:rPr>
        <w:t xml:space="preserve">редлагающая сторона перед </w:t>
      </w:r>
      <w:r>
        <w:rPr>
          <w:szCs w:val="22"/>
        </w:rPr>
        <w:t>представлением</w:t>
      </w:r>
      <w:r w:rsidRPr="00DA72B2">
        <w:rPr>
          <w:szCs w:val="22"/>
        </w:rPr>
        <w:t xml:space="preserve"> материала</w:t>
      </w:r>
      <w:r>
        <w:rPr>
          <w:szCs w:val="22"/>
        </w:rPr>
        <w:t xml:space="preserve"> в секретариат</w:t>
      </w:r>
      <w:r w:rsidRPr="00DA72B2">
        <w:rPr>
          <w:szCs w:val="22"/>
        </w:rPr>
        <w:t xml:space="preserve"> может попросить секретариат выпустить </w:t>
      </w:r>
      <w:r>
        <w:rPr>
          <w:szCs w:val="22"/>
        </w:rPr>
        <w:t xml:space="preserve">в информационных целях </w:t>
      </w:r>
      <w:r w:rsidRPr="00DA72B2">
        <w:rPr>
          <w:szCs w:val="22"/>
        </w:rPr>
        <w:t>уведомление относительно ее намерения представить описание или изменение;</w:t>
      </w:r>
    </w:p>
    <w:p w14:paraId="358DF43C" w14:textId="77777777" w:rsidR="000042AE" w:rsidRPr="002138BF" w:rsidRDefault="000042AE" w:rsidP="00FC6B11">
      <w:pPr>
        <w:pStyle w:val="Para1"/>
        <w:tabs>
          <w:tab w:val="clear" w:pos="1134"/>
          <w:tab w:val="left" w:pos="1701"/>
        </w:tabs>
        <w:ind w:firstLine="567"/>
        <w:rPr>
          <w:rFonts w:eastAsia="Calibri"/>
          <w:snapToGrid w:val="0"/>
          <w:kern w:val="22"/>
          <w:szCs w:val="22"/>
        </w:rPr>
      </w:pPr>
      <w:r w:rsidRPr="002138BF">
        <w:rPr>
          <w:szCs w:val="22"/>
          <w:lang w:eastAsia="ko-KR"/>
        </w:rPr>
        <w:t>[</w:t>
      </w:r>
      <w:r w:rsidRPr="00DA72B2">
        <w:rPr>
          <w:szCs w:val="22"/>
          <w:lang w:eastAsia="ko-KR"/>
        </w:rPr>
        <w:t>(</w:t>
      </w:r>
      <w:r w:rsidRPr="00FB343A">
        <w:rPr>
          <w:szCs w:val="22"/>
          <w:lang w:eastAsia="ko-KR"/>
        </w:rPr>
        <w:t>b</w:t>
      </w:r>
      <w:r w:rsidRPr="00DA72B2">
        <w:rPr>
          <w:szCs w:val="22"/>
          <w:lang w:eastAsia="ko-KR"/>
        </w:rPr>
        <w:t>)</w:t>
      </w:r>
      <w:r w:rsidRPr="00DA72B2">
        <w:rPr>
          <w:szCs w:val="22"/>
          <w:lang w:eastAsia="ko-KR"/>
        </w:rPr>
        <w:tab/>
      </w:r>
      <w:r>
        <w:rPr>
          <w:szCs w:val="22"/>
          <w:lang w:eastAsia="ko-KR"/>
        </w:rPr>
        <w:t>п</w:t>
      </w:r>
      <w:r w:rsidRPr="00DA72B2">
        <w:rPr>
          <w:szCs w:val="22"/>
        </w:rPr>
        <w:t>редлагающая сторона может также принять решение о разработке или усовершенствовании проекта материала на семинаре</w:t>
      </w:r>
      <w:r w:rsidRPr="00DA72B2">
        <w:rPr>
          <w:bCs/>
          <w:iCs/>
          <w:szCs w:val="22"/>
        </w:rPr>
        <w:t xml:space="preserve"> по экологически или биологически значимым морским районам, проводимом в соответствии с решением</w:t>
      </w:r>
      <w:r w:rsidRPr="00DA72B2">
        <w:rPr>
          <w:szCs w:val="22"/>
        </w:rPr>
        <w:t xml:space="preserve"> </w:t>
      </w:r>
      <w:r w:rsidRPr="00A00B32">
        <w:rPr>
          <w:szCs w:val="22"/>
        </w:rPr>
        <w:t>Конференции Сторон</w:t>
      </w:r>
      <w:r w:rsidRPr="00DA72B2">
        <w:rPr>
          <w:szCs w:val="22"/>
        </w:rPr>
        <w:t>, перед представлением его секретариату.</w:t>
      </w:r>
      <w:r w:rsidRPr="002138BF">
        <w:rPr>
          <w:szCs w:val="22"/>
        </w:rPr>
        <w:t>]</w:t>
      </w:r>
    </w:p>
    <w:p w14:paraId="21DF7EB6" w14:textId="77777777" w:rsidR="000042AE" w:rsidRPr="000902CB" w:rsidRDefault="000042AE" w:rsidP="00FC6B11">
      <w:pPr>
        <w:pStyle w:val="Para1"/>
        <w:rPr>
          <w:szCs w:val="22"/>
        </w:rPr>
      </w:pPr>
      <w:r w:rsidRPr="000902CB">
        <w:rPr>
          <w:szCs w:val="22"/>
        </w:rPr>
        <w:t>[</w:t>
      </w:r>
      <w:r w:rsidRPr="008A4DC1">
        <w:rPr>
          <w:szCs w:val="22"/>
        </w:rPr>
        <w:t>14.</w:t>
      </w:r>
      <w:r w:rsidRPr="008A4DC1">
        <w:rPr>
          <w:szCs w:val="22"/>
        </w:rPr>
        <w:tab/>
      </w:r>
      <w:r w:rsidRPr="008A4DC1">
        <w:t xml:space="preserve">После получения представленного материала секретариат </w:t>
      </w:r>
      <w:r>
        <w:t xml:space="preserve">обеспечивает доступ к нему через </w:t>
      </w:r>
      <w:r w:rsidRPr="008A4DC1">
        <w:t xml:space="preserve">механизм совместного использования данных и выпускает уведомление для представления информации о материале и сообщения о </w:t>
      </w:r>
      <w:r>
        <w:t>наличии доступа к нему через</w:t>
      </w:r>
      <w:r w:rsidRPr="008A4DC1">
        <w:t xml:space="preserve"> механизм совместного использования данных. </w:t>
      </w:r>
      <w:r w:rsidRPr="000902CB">
        <w:t>[</w:t>
      </w:r>
      <w:r>
        <w:t>Предлагающая сторона может попросить открыть</w:t>
      </w:r>
      <w:r w:rsidRPr="000902CB">
        <w:t xml:space="preserve"> </w:t>
      </w:r>
      <w:r>
        <w:t>п</w:t>
      </w:r>
      <w:r w:rsidRPr="008A4DC1">
        <w:t>редставленный материал</w:t>
      </w:r>
      <w:r w:rsidRPr="000902CB">
        <w:t>]/[</w:t>
      </w:r>
      <w:r>
        <w:t>Представленный материал будет открыт</w:t>
      </w:r>
      <w:r w:rsidRPr="000902CB">
        <w:t xml:space="preserve">] </w:t>
      </w:r>
      <w:r w:rsidRPr="008A4DC1">
        <w:t xml:space="preserve">для замечаний Сторон, правительств других </w:t>
      </w:r>
      <w:r>
        <w:t>стран</w:t>
      </w:r>
      <w:r w:rsidRPr="000902CB">
        <w:t xml:space="preserve"> </w:t>
      </w:r>
      <w:r w:rsidRPr="008A4DC1">
        <w:t>и соответствующих организаций</w:t>
      </w:r>
      <w:r>
        <w:t xml:space="preserve"> на период в шесть месяцев; в этом случае</w:t>
      </w:r>
      <w:r w:rsidRPr="008A4DC1">
        <w:t xml:space="preserve"> секретариат затем переда</w:t>
      </w:r>
      <w:r>
        <w:t>е</w:t>
      </w:r>
      <w:r w:rsidRPr="008A4DC1">
        <w:t xml:space="preserve">т </w:t>
      </w:r>
      <w:r>
        <w:t xml:space="preserve">все полученные замечания </w:t>
      </w:r>
      <w:r w:rsidRPr="008A4DC1">
        <w:t>предлагающей стороне</w:t>
      </w:r>
      <w:r w:rsidRPr="008A4DC1">
        <w:rPr>
          <w:rFonts w:eastAsia="Malgun Gothic"/>
        </w:rPr>
        <w:t>.</w:t>
      </w:r>
      <w:r w:rsidRPr="000902CB">
        <w:rPr>
          <w:rFonts w:eastAsia="Malgun Gothic"/>
        </w:rPr>
        <w:t>]</w:t>
      </w:r>
    </w:p>
    <w:p w14:paraId="160CC896" w14:textId="77777777" w:rsidR="000042AE" w:rsidRPr="008A4DC1" w:rsidRDefault="000042AE" w:rsidP="00FC6B11">
      <w:pPr>
        <w:pStyle w:val="Para1"/>
      </w:pPr>
      <w:r w:rsidRPr="000902CB">
        <w:rPr>
          <w:szCs w:val="22"/>
        </w:rPr>
        <w:t>[</w:t>
      </w:r>
      <w:r w:rsidRPr="008A4DC1">
        <w:rPr>
          <w:szCs w:val="22"/>
        </w:rPr>
        <w:t>15.</w:t>
      </w:r>
      <w:r w:rsidRPr="008A4DC1">
        <w:tab/>
        <w:t>После получения таких замечаний, которые будут размещены в механизме совместного использования данных, предлагающая сторона может предпринять одно из следующих действий:</w:t>
      </w:r>
    </w:p>
    <w:p w14:paraId="0377EC60" w14:textId="77777777" w:rsidR="000042AE" w:rsidRPr="008A4DC1" w:rsidRDefault="000042AE" w:rsidP="00FC6B11">
      <w:pPr>
        <w:pStyle w:val="Para1"/>
        <w:tabs>
          <w:tab w:val="clear" w:pos="1134"/>
          <w:tab w:val="left" w:pos="1701"/>
        </w:tabs>
        <w:ind w:firstLine="567"/>
        <w:rPr>
          <w:szCs w:val="22"/>
        </w:rPr>
      </w:pPr>
      <w:r w:rsidRPr="008A4DC1">
        <w:rPr>
          <w:szCs w:val="22"/>
          <w:lang w:eastAsia="ko-KR"/>
        </w:rPr>
        <w:t>(</w:t>
      </w:r>
      <w:r w:rsidRPr="00FB343A">
        <w:rPr>
          <w:szCs w:val="22"/>
          <w:lang w:eastAsia="ko-KR"/>
        </w:rPr>
        <w:t>a</w:t>
      </w:r>
      <w:r w:rsidRPr="008A4DC1">
        <w:rPr>
          <w:szCs w:val="22"/>
          <w:lang w:eastAsia="ko-KR"/>
        </w:rPr>
        <w:t>)</w:t>
      </w:r>
      <w:r w:rsidRPr="008A4DC1">
        <w:rPr>
          <w:szCs w:val="22"/>
          <w:lang w:eastAsia="ko-KR"/>
        </w:rPr>
        <w:tab/>
      </w:r>
      <w:r>
        <w:rPr>
          <w:szCs w:val="22"/>
        </w:rPr>
        <w:t>оставить</w:t>
      </w:r>
      <w:r w:rsidRPr="008A4DC1">
        <w:rPr>
          <w:szCs w:val="22"/>
        </w:rPr>
        <w:t xml:space="preserve"> </w:t>
      </w:r>
      <w:r>
        <w:rPr>
          <w:szCs w:val="22"/>
        </w:rPr>
        <w:t>материал</w:t>
      </w:r>
      <w:r w:rsidRPr="008A4DC1">
        <w:rPr>
          <w:szCs w:val="22"/>
        </w:rPr>
        <w:t xml:space="preserve"> </w:t>
      </w:r>
      <w:r>
        <w:rPr>
          <w:szCs w:val="22"/>
        </w:rPr>
        <w:t>в</w:t>
      </w:r>
      <w:r w:rsidRPr="008A4DC1">
        <w:rPr>
          <w:szCs w:val="22"/>
        </w:rPr>
        <w:t xml:space="preserve"> </w:t>
      </w:r>
      <w:r>
        <w:rPr>
          <w:szCs w:val="22"/>
        </w:rPr>
        <w:t>том</w:t>
      </w:r>
      <w:r w:rsidRPr="008A4DC1">
        <w:rPr>
          <w:szCs w:val="22"/>
        </w:rPr>
        <w:t xml:space="preserve"> </w:t>
      </w:r>
      <w:r>
        <w:rPr>
          <w:szCs w:val="22"/>
        </w:rPr>
        <w:t>виде</w:t>
      </w:r>
      <w:r w:rsidRPr="008A4DC1">
        <w:rPr>
          <w:szCs w:val="22"/>
        </w:rPr>
        <w:t>,</w:t>
      </w:r>
      <w:r>
        <w:rPr>
          <w:szCs w:val="22"/>
        </w:rPr>
        <w:t xml:space="preserve"> в котором он был представлен секретариату</w:t>
      </w:r>
      <w:r w:rsidRPr="008A4DC1">
        <w:rPr>
          <w:szCs w:val="22"/>
        </w:rPr>
        <w:t>;</w:t>
      </w:r>
    </w:p>
    <w:p w14:paraId="2AB3D619" w14:textId="77777777" w:rsidR="000042AE" w:rsidRPr="008A51B8" w:rsidRDefault="000042AE" w:rsidP="00FC6B11">
      <w:pPr>
        <w:pStyle w:val="Para1"/>
        <w:tabs>
          <w:tab w:val="clear" w:pos="1134"/>
          <w:tab w:val="left" w:pos="1701"/>
        </w:tabs>
        <w:ind w:firstLine="567"/>
        <w:rPr>
          <w:rFonts w:eastAsia="Calibri"/>
          <w:snapToGrid w:val="0"/>
          <w:kern w:val="22"/>
          <w:szCs w:val="22"/>
        </w:rPr>
      </w:pPr>
      <w:r w:rsidRPr="008A51B8">
        <w:rPr>
          <w:szCs w:val="22"/>
          <w:lang w:eastAsia="ko-KR"/>
        </w:rPr>
        <w:t>(</w:t>
      </w:r>
      <w:r w:rsidRPr="00FB343A">
        <w:rPr>
          <w:szCs w:val="22"/>
          <w:lang w:eastAsia="ko-KR"/>
        </w:rPr>
        <w:t>b</w:t>
      </w:r>
      <w:r w:rsidRPr="008A51B8">
        <w:rPr>
          <w:szCs w:val="22"/>
          <w:lang w:eastAsia="ko-KR"/>
        </w:rPr>
        <w:t>)</w:t>
      </w:r>
      <w:r w:rsidRPr="008A51B8">
        <w:rPr>
          <w:szCs w:val="22"/>
          <w:lang w:eastAsia="ko-KR"/>
        </w:rPr>
        <w:tab/>
      </w:r>
      <w:r w:rsidRPr="008A51B8">
        <w:rPr>
          <w:szCs w:val="22"/>
        </w:rPr>
        <w:t xml:space="preserve">рассмотреть представленные замечания и </w:t>
      </w:r>
      <w:r>
        <w:rPr>
          <w:szCs w:val="22"/>
        </w:rPr>
        <w:t>пред</w:t>
      </w:r>
      <w:r w:rsidRPr="008A51B8">
        <w:rPr>
          <w:szCs w:val="22"/>
        </w:rPr>
        <w:t xml:space="preserve">ставить секретариату пересмотренный вариант материала </w:t>
      </w:r>
      <w:r>
        <w:rPr>
          <w:szCs w:val="22"/>
        </w:rPr>
        <w:t xml:space="preserve">для включения </w:t>
      </w:r>
      <w:r>
        <w:t>в механизм</w:t>
      </w:r>
      <w:r w:rsidRPr="008A4DC1">
        <w:t xml:space="preserve"> совместного использования данных</w:t>
      </w:r>
      <w:r w:rsidRPr="008A51B8">
        <w:rPr>
          <w:szCs w:val="22"/>
        </w:rPr>
        <w:t>;</w:t>
      </w:r>
    </w:p>
    <w:p w14:paraId="502951E6" w14:textId="77777777" w:rsidR="000042AE" w:rsidRPr="000902CB" w:rsidRDefault="000042AE" w:rsidP="00FC6B11">
      <w:pPr>
        <w:pStyle w:val="Para1"/>
        <w:tabs>
          <w:tab w:val="clear" w:pos="1134"/>
          <w:tab w:val="left" w:pos="1701"/>
        </w:tabs>
        <w:ind w:firstLine="567"/>
        <w:rPr>
          <w:rFonts w:eastAsia="Calibri"/>
          <w:snapToGrid w:val="0"/>
          <w:kern w:val="22"/>
          <w:szCs w:val="22"/>
        </w:rPr>
      </w:pPr>
      <w:r w:rsidRPr="008A51B8">
        <w:rPr>
          <w:szCs w:val="22"/>
          <w:lang w:eastAsia="ko-KR"/>
        </w:rPr>
        <w:t>(</w:t>
      </w:r>
      <w:r w:rsidRPr="00FB343A">
        <w:rPr>
          <w:szCs w:val="22"/>
          <w:lang w:eastAsia="ko-KR"/>
        </w:rPr>
        <w:t>c</w:t>
      </w:r>
      <w:r w:rsidRPr="008A51B8">
        <w:rPr>
          <w:szCs w:val="22"/>
          <w:lang w:eastAsia="ko-KR"/>
        </w:rPr>
        <w:t>)</w:t>
      </w:r>
      <w:r w:rsidRPr="008A51B8">
        <w:rPr>
          <w:szCs w:val="22"/>
          <w:lang w:eastAsia="ko-KR"/>
        </w:rPr>
        <w:tab/>
      </w:r>
      <w:r w:rsidRPr="008A51B8">
        <w:rPr>
          <w:szCs w:val="22"/>
        </w:rPr>
        <w:t>попросить секретариат удалить первоначальный представленный материал из механизма совместного использования данных.</w:t>
      </w:r>
      <w:r w:rsidRPr="000902CB">
        <w:rPr>
          <w:szCs w:val="22"/>
        </w:rPr>
        <w:t>]</w:t>
      </w:r>
    </w:p>
    <w:p w14:paraId="5C37D612" w14:textId="642831C3" w:rsidR="000042AE" w:rsidRPr="008A51B8" w:rsidRDefault="000D2201" w:rsidP="00FC6B11">
      <w:pPr>
        <w:pStyle w:val="Heading2"/>
      </w:pPr>
      <w:r>
        <w:rPr>
          <w:lang w:val="en-US"/>
        </w:rPr>
        <w:t>B</w:t>
      </w:r>
      <w:r w:rsidR="000042AE" w:rsidRPr="008A51B8">
        <w:t>.</w:t>
      </w:r>
      <w:r w:rsidR="000042AE" w:rsidRPr="008A51B8">
        <w:tab/>
      </w:r>
      <w:r w:rsidR="000042AE">
        <w:t>Изменение описаний экологически или биологически значимых морских районов или описание новых районов, отвечающих критериям биологически значимых морских районов за пределами действия национальной юрисдикции</w:t>
      </w:r>
    </w:p>
    <w:p w14:paraId="651C517F" w14:textId="77777777" w:rsidR="000042AE" w:rsidRPr="006A04B3" w:rsidRDefault="000042AE" w:rsidP="00FC6B11">
      <w:pPr>
        <w:pStyle w:val="Para1"/>
        <w:rPr>
          <w:szCs w:val="22"/>
        </w:rPr>
      </w:pPr>
      <w:r w:rsidRPr="006A04B3">
        <w:t>16.</w:t>
      </w:r>
      <w:r w:rsidRPr="006A04B3">
        <w:tab/>
      </w:r>
      <w:r>
        <w:rPr>
          <w:szCs w:val="22"/>
        </w:rPr>
        <w:t>Материал</w:t>
      </w:r>
      <w:r w:rsidRPr="00FB343A">
        <w:rPr>
          <w:rStyle w:val="FootnoteReference"/>
          <w:rFonts w:eastAsiaTheme="majorEastAsia"/>
          <w:szCs w:val="22"/>
        </w:rPr>
        <w:footnoteReference w:id="22"/>
      </w:r>
      <w:r>
        <w:rPr>
          <w:szCs w:val="22"/>
        </w:rPr>
        <w:t>,</w:t>
      </w:r>
      <w:r w:rsidRPr="006A04B3">
        <w:rPr>
          <w:szCs w:val="22"/>
        </w:rPr>
        <w:t xml:space="preserve"> </w:t>
      </w:r>
      <w:r w:rsidRPr="006A04B3">
        <w:t xml:space="preserve">содержащий изменение или описание района </w:t>
      </w:r>
      <w:r>
        <w:t>за</w:t>
      </w:r>
      <w:r w:rsidRPr="006A04B3">
        <w:t xml:space="preserve"> предела</w:t>
      </w:r>
      <w:r>
        <w:t>ми</w:t>
      </w:r>
      <w:r w:rsidRPr="006A04B3">
        <w:t xml:space="preserve"> действия национальной юрисдикции</w:t>
      </w:r>
      <w:r w:rsidRPr="006A04B3">
        <w:rPr>
          <w:bCs/>
          <w:iCs/>
        </w:rPr>
        <w:t>, должен</w:t>
      </w:r>
      <w:r w:rsidRPr="006A04B3">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t>а также</w:t>
      </w:r>
      <w:r w:rsidRPr="006A04B3">
        <w:t xml:space="preserve"> – в случаях, когда включена информация, основанная на традиционных знаниях, – люб</w:t>
      </w:r>
      <w:r>
        <w:t>ой информацией</w:t>
      </w:r>
      <w:r w:rsidRPr="006A04B3">
        <w:t xml:space="preserve"> о консультациях с коренными народами и местными общинами, проведенных при их добровольном, предварительном и обоснованном согласии в соответствии с </w:t>
      </w:r>
      <w:r>
        <w:t xml:space="preserve">соответствующим национальным законодательством, международными документами, в том числе </w:t>
      </w:r>
      <w:r w:rsidRPr="006A04B3">
        <w:t xml:space="preserve">Декларацией Организации Объединенных Наций </w:t>
      </w:r>
      <w:r w:rsidRPr="006A04B3">
        <w:lastRenderedPageBreak/>
        <w:t>о правах коренных народов</w:t>
      </w:r>
      <w:r>
        <w:t>,</w:t>
      </w:r>
      <w:r w:rsidRPr="006A04B3">
        <w:t xml:space="preserve"> </w:t>
      </w:r>
      <w:r w:rsidRPr="00B156F2">
        <w:t xml:space="preserve">нормами международного права прав человека </w:t>
      </w:r>
      <w:r w:rsidRPr="006A04B3">
        <w:t>и</w:t>
      </w:r>
      <w:r>
        <w:t>, в соответствующих случаях,</w:t>
      </w:r>
      <w:r w:rsidRPr="006A04B3">
        <w:t xml:space="preserve"> добровольным руководством </w:t>
      </w:r>
      <w:r w:rsidRPr="006F288A">
        <w:rPr>
          <w:szCs w:val="22"/>
        </w:rPr>
        <w:t>Mo</w:t>
      </w:r>
      <w:r w:rsidRPr="006A04B3">
        <w:rPr>
          <w:szCs w:val="22"/>
        </w:rPr>
        <w:t>’</w:t>
      </w:r>
      <w:r w:rsidRPr="006F288A">
        <w:rPr>
          <w:szCs w:val="22"/>
        </w:rPr>
        <w:t>otz</w:t>
      </w:r>
      <w:r w:rsidRPr="006A04B3">
        <w:rPr>
          <w:szCs w:val="22"/>
        </w:rPr>
        <w:t xml:space="preserve"> </w:t>
      </w:r>
      <w:r w:rsidRPr="006F288A">
        <w:rPr>
          <w:szCs w:val="22"/>
        </w:rPr>
        <w:t>Kuxtal</w:t>
      </w:r>
      <w:r w:rsidRPr="006A04B3">
        <w:rPr>
          <w:szCs w:val="22"/>
        </w:rPr>
        <w:t xml:space="preserve">. </w:t>
      </w:r>
    </w:p>
    <w:p w14:paraId="0A6F50A1" w14:textId="77777777" w:rsidR="000042AE" w:rsidRPr="006A04B3" w:rsidRDefault="000042AE" w:rsidP="00FC6B11">
      <w:pPr>
        <w:pStyle w:val="Para1"/>
      </w:pPr>
      <w:r w:rsidRPr="006A04B3">
        <w:t>17.</w:t>
      </w:r>
      <w:r w:rsidRPr="006A04B3">
        <w:rPr>
          <w:lang w:eastAsia="ko-KR"/>
        </w:rPr>
        <w:tab/>
      </w:r>
      <w:r>
        <w:t>П</w:t>
      </w:r>
      <w:r w:rsidRPr="006A04B3">
        <w:t xml:space="preserve">еред </w:t>
      </w:r>
      <w:r>
        <w:t>представлением материала</w:t>
      </w:r>
      <w:r w:rsidRPr="006A04B3">
        <w:t xml:space="preserve"> </w:t>
      </w:r>
      <w:r>
        <w:t>п</w:t>
      </w:r>
      <w:r w:rsidRPr="006A04B3">
        <w:t xml:space="preserve">редлагающая сторона может попросить секретариат </w:t>
      </w:r>
      <w:r>
        <w:t xml:space="preserve">в информационных целях </w:t>
      </w:r>
      <w:r w:rsidRPr="006A04B3">
        <w:t>выпустить уведомление относительно ее намерения представить описание или изменение.</w:t>
      </w:r>
    </w:p>
    <w:p w14:paraId="6B74DBA5" w14:textId="77777777" w:rsidR="000042AE" w:rsidRPr="006A04B3" w:rsidRDefault="000042AE" w:rsidP="00FC6B11">
      <w:pPr>
        <w:pStyle w:val="Para1"/>
        <w:rPr>
          <w:rFonts w:eastAsia="Malgun Gothic"/>
        </w:rPr>
      </w:pPr>
      <w:r w:rsidRPr="006A04B3">
        <w:t>18.</w:t>
      </w:r>
      <w:r w:rsidRPr="006A04B3">
        <w:tab/>
      </w:r>
      <w:r>
        <w:rPr>
          <w:szCs w:val="22"/>
        </w:rPr>
        <w:t>После</w:t>
      </w:r>
      <w:r w:rsidRPr="006A04B3">
        <w:rPr>
          <w:szCs w:val="22"/>
        </w:rPr>
        <w:t xml:space="preserve"> </w:t>
      </w:r>
      <w:r>
        <w:rPr>
          <w:szCs w:val="22"/>
        </w:rPr>
        <w:t>получения</w:t>
      </w:r>
      <w:r w:rsidRPr="006A04B3">
        <w:rPr>
          <w:szCs w:val="22"/>
        </w:rPr>
        <w:t xml:space="preserve"> </w:t>
      </w:r>
      <w:r>
        <w:rPr>
          <w:szCs w:val="22"/>
        </w:rPr>
        <w:t>представленного</w:t>
      </w:r>
      <w:r w:rsidRPr="006A04B3">
        <w:rPr>
          <w:szCs w:val="22"/>
        </w:rPr>
        <w:t xml:space="preserve"> </w:t>
      </w:r>
      <w:r>
        <w:rPr>
          <w:szCs w:val="22"/>
        </w:rPr>
        <w:t>материала</w:t>
      </w:r>
      <w:r w:rsidRPr="006A04B3">
        <w:rPr>
          <w:szCs w:val="22"/>
        </w:rPr>
        <w:t xml:space="preserve"> </w:t>
      </w:r>
      <w:r>
        <w:rPr>
          <w:szCs w:val="22"/>
        </w:rPr>
        <w:t>секретариат</w:t>
      </w:r>
      <w:r w:rsidRPr="006A04B3">
        <w:rPr>
          <w:szCs w:val="22"/>
        </w:rPr>
        <w:t xml:space="preserve"> </w:t>
      </w:r>
      <w:r>
        <w:rPr>
          <w:szCs w:val="22"/>
        </w:rPr>
        <w:t>включает</w:t>
      </w:r>
      <w:r w:rsidRPr="006A04B3">
        <w:rPr>
          <w:szCs w:val="22"/>
        </w:rPr>
        <w:t xml:space="preserve"> </w:t>
      </w:r>
      <w:r>
        <w:rPr>
          <w:szCs w:val="22"/>
        </w:rPr>
        <w:t>запись</w:t>
      </w:r>
      <w:r w:rsidRPr="006A04B3">
        <w:rPr>
          <w:szCs w:val="22"/>
        </w:rPr>
        <w:t xml:space="preserve"> </w:t>
      </w:r>
      <w:r>
        <w:rPr>
          <w:szCs w:val="22"/>
        </w:rPr>
        <w:t>о</w:t>
      </w:r>
      <w:r w:rsidRPr="006A04B3">
        <w:rPr>
          <w:szCs w:val="22"/>
        </w:rPr>
        <w:t xml:space="preserve"> </w:t>
      </w:r>
      <w:r>
        <w:rPr>
          <w:szCs w:val="22"/>
        </w:rPr>
        <w:t>нем</w:t>
      </w:r>
      <w:r w:rsidRPr="006A04B3">
        <w:rPr>
          <w:szCs w:val="22"/>
        </w:rPr>
        <w:t xml:space="preserve"> </w:t>
      </w:r>
      <w:r>
        <w:rPr>
          <w:szCs w:val="22"/>
        </w:rPr>
        <w:t>в</w:t>
      </w:r>
      <w:r w:rsidRPr="006A04B3">
        <w:rPr>
          <w:szCs w:val="22"/>
        </w:rPr>
        <w:t xml:space="preserve"> </w:t>
      </w:r>
      <w:r>
        <w:t>м</w:t>
      </w:r>
      <w:r w:rsidRPr="00BF38EA">
        <w:rPr>
          <w:rFonts w:eastAsia="Calibri"/>
          <w:kern w:val="22"/>
          <w:szCs w:val="22"/>
        </w:rPr>
        <w:t>еханизм</w:t>
      </w:r>
      <w:r w:rsidRPr="006A04B3">
        <w:rPr>
          <w:rFonts w:eastAsia="Calibri"/>
          <w:kern w:val="22"/>
          <w:szCs w:val="22"/>
        </w:rPr>
        <w:t xml:space="preserve"> </w:t>
      </w:r>
      <w:r w:rsidRPr="00BF38EA">
        <w:rPr>
          <w:rFonts w:eastAsia="Calibri"/>
          <w:kern w:val="22"/>
          <w:szCs w:val="22"/>
        </w:rPr>
        <w:t>совместного</w:t>
      </w:r>
      <w:r w:rsidRPr="006A04B3">
        <w:rPr>
          <w:rFonts w:eastAsia="Calibri"/>
          <w:kern w:val="22"/>
          <w:szCs w:val="22"/>
        </w:rPr>
        <w:t xml:space="preserve"> </w:t>
      </w:r>
      <w:r w:rsidRPr="00BF38EA">
        <w:rPr>
          <w:rFonts w:eastAsia="Calibri"/>
          <w:kern w:val="22"/>
          <w:szCs w:val="22"/>
        </w:rPr>
        <w:t>использования</w:t>
      </w:r>
      <w:r w:rsidRPr="006A04B3">
        <w:rPr>
          <w:rFonts w:eastAsia="Calibri"/>
          <w:kern w:val="22"/>
          <w:szCs w:val="22"/>
        </w:rPr>
        <w:t xml:space="preserve"> </w:t>
      </w:r>
      <w:r w:rsidRPr="00BF38EA">
        <w:rPr>
          <w:rFonts w:eastAsia="Calibri"/>
          <w:kern w:val="22"/>
          <w:szCs w:val="22"/>
        </w:rPr>
        <w:t>данных</w:t>
      </w:r>
      <w:r w:rsidRPr="006A04B3">
        <w:rPr>
          <w:rFonts w:eastAsia="Calibri"/>
          <w:kern w:val="22"/>
          <w:szCs w:val="22"/>
        </w:rPr>
        <w:t xml:space="preserve"> </w:t>
      </w:r>
      <w:r w:rsidRPr="00BF38EA">
        <w:rPr>
          <w:rFonts w:eastAsia="Calibri"/>
          <w:kern w:val="22"/>
          <w:szCs w:val="22"/>
        </w:rPr>
        <w:t>об</w:t>
      </w:r>
      <w:r w:rsidRPr="006A04B3">
        <w:rPr>
          <w:rFonts w:eastAsia="Calibri"/>
          <w:kern w:val="22"/>
          <w:szCs w:val="22"/>
        </w:rPr>
        <w:t xml:space="preserve"> </w:t>
      </w:r>
      <w:r w:rsidRPr="00BF38EA">
        <w:rPr>
          <w:rFonts w:eastAsia="Calibri"/>
          <w:kern w:val="22"/>
          <w:szCs w:val="22"/>
        </w:rPr>
        <w:t>экологически</w:t>
      </w:r>
      <w:r w:rsidRPr="006A04B3">
        <w:rPr>
          <w:rFonts w:eastAsia="Calibri"/>
          <w:kern w:val="22"/>
          <w:szCs w:val="22"/>
        </w:rPr>
        <w:t xml:space="preserve"> </w:t>
      </w:r>
      <w:r w:rsidRPr="00BF38EA">
        <w:rPr>
          <w:rFonts w:eastAsia="Calibri"/>
          <w:kern w:val="22"/>
          <w:szCs w:val="22"/>
        </w:rPr>
        <w:t>или</w:t>
      </w:r>
      <w:r w:rsidRPr="006A04B3">
        <w:rPr>
          <w:rFonts w:eastAsia="Calibri"/>
          <w:kern w:val="22"/>
          <w:szCs w:val="22"/>
        </w:rPr>
        <w:t xml:space="preserve"> </w:t>
      </w:r>
      <w:r w:rsidRPr="00BF38EA">
        <w:rPr>
          <w:rFonts w:eastAsia="Calibri"/>
          <w:kern w:val="22"/>
          <w:szCs w:val="22"/>
        </w:rPr>
        <w:t>биологически</w:t>
      </w:r>
      <w:r w:rsidRPr="006A04B3">
        <w:rPr>
          <w:rFonts w:eastAsia="Calibri"/>
          <w:kern w:val="22"/>
          <w:szCs w:val="22"/>
        </w:rPr>
        <w:t xml:space="preserve"> </w:t>
      </w:r>
      <w:r w:rsidRPr="00BF38EA">
        <w:rPr>
          <w:rFonts w:eastAsia="Calibri"/>
          <w:kern w:val="22"/>
          <w:szCs w:val="22"/>
        </w:rPr>
        <w:t>значимых</w:t>
      </w:r>
      <w:r w:rsidRPr="006A04B3">
        <w:rPr>
          <w:rFonts w:eastAsia="Calibri"/>
          <w:kern w:val="22"/>
          <w:szCs w:val="22"/>
        </w:rPr>
        <w:t xml:space="preserve"> </w:t>
      </w:r>
      <w:r w:rsidRPr="00BF38EA">
        <w:rPr>
          <w:rFonts w:eastAsia="Calibri"/>
          <w:kern w:val="22"/>
          <w:szCs w:val="22"/>
        </w:rPr>
        <w:t>морских</w:t>
      </w:r>
      <w:r w:rsidRPr="006A04B3">
        <w:rPr>
          <w:rFonts w:eastAsia="Calibri"/>
          <w:kern w:val="22"/>
          <w:szCs w:val="22"/>
        </w:rPr>
        <w:t xml:space="preserve"> </w:t>
      </w:r>
      <w:r w:rsidRPr="00BF38EA">
        <w:rPr>
          <w:rFonts w:eastAsia="Calibri"/>
          <w:kern w:val="22"/>
          <w:szCs w:val="22"/>
        </w:rPr>
        <w:t>районах</w:t>
      </w:r>
      <w:r w:rsidRPr="006A04B3">
        <w:rPr>
          <w:szCs w:val="22"/>
        </w:rPr>
        <w:t xml:space="preserve"> </w:t>
      </w:r>
      <w:r>
        <w:rPr>
          <w:szCs w:val="22"/>
        </w:rPr>
        <w:t>и распространяет информацию о материале посредством уведомления</w:t>
      </w:r>
      <w:r w:rsidRPr="006A04B3">
        <w:rPr>
          <w:szCs w:val="22"/>
        </w:rPr>
        <w:t xml:space="preserve">. </w:t>
      </w:r>
      <w:r w:rsidRPr="006A04B3">
        <w:rPr>
          <w:rFonts w:eastAsia="Malgun Gothic"/>
        </w:rPr>
        <w:t>Представленный материал будет открыт для замечаний Сторон, других правительств</w:t>
      </w:r>
      <w:r>
        <w:rPr>
          <w:rFonts w:eastAsia="Malgun Gothic"/>
        </w:rPr>
        <w:t>, компетентных межправительственных органов</w:t>
      </w:r>
      <w:r w:rsidRPr="006A04B3">
        <w:rPr>
          <w:rFonts w:eastAsia="Malgun Gothic"/>
        </w:rPr>
        <w:t xml:space="preserve"> и соответствующих организаций в течение шести месяцев.</w:t>
      </w:r>
    </w:p>
    <w:p w14:paraId="7D1B3AC1" w14:textId="77777777" w:rsidR="000042AE" w:rsidRPr="00CB133D" w:rsidRDefault="000042AE" w:rsidP="00FC6B11">
      <w:pPr>
        <w:pStyle w:val="Para1"/>
        <w:rPr>
          <w:szCs w:val="22"/>
        </w:rPr>
      </w:pPr>
      <w:r w:rsidRPr="00CB133D">
        <w:t>19.</w:t>
      </w:r>
      <w:r w:rsidRPr="00CB133D">
        <w:tab/>
      </w:r>
      <w:r>
        <w:rPr>
          <w:szCs w:val="22"/>
        </w:rPr>
        <w:t>Материал</w:t>
      </w:r>
      <w:r w:rsidRPr="00CB133D">
        <w:rPr>
          <w:szCs w:val="22"/>
        </w:rPr>
        <w:t xml:space="preserve"> </w:t>
      </w:r>
      <w:r>
        <w:rPr>
          <w:szCs w:val="22"/>
        </w:rPr>
        <w:t>вместе</w:t>
      </w:r>
      <w:r w:rsidRPr="00CB133D">
        <w:rPr>
          <w:szCs w:val="22"/>
        </w:rPr>
        <w:t xml:space="preserve"> </w:t>
      </w:r>
      <w:r>
        <w:rPr>
          <w:szCs w:val="22"/>
        </w:rPr>
        <w:t>с</w:t>
      </w:r>
      <w:r w:rsidRPr="00CB133D">
        <w:rPr>
          <w:szCs w:val="22"/>
        </w:rPr>
        <w:t xml:space="preserve"> </w:t>
      </w:r>
      <w:r>
        <w:rPr>
          <w:szCs w:val="22"/>
        </w:rPr>
        <w:t>любыми</w:t>
      </w:r>
      <w:r w:rsidRPr="00CB133D">
        <w:rPr>
          <w:szCs w:val="22"/>
        </w:rPr>
        <w:t xml:space="preserve"> </w:t>
      </w:r>
      <w:r>
        <w:rPr>
          <w:szCs w:val="22"/>
        </w:rPr>
        <w:t>замечаниями</w:t>
      </w:r>
      <w:r w:rsidRPr="00CB133D">
        <w:rPr>
          <w:szCs w:val="22"/>
        </w:rPr>
        <w:t xml:space="preserve">, </w:t>
      </w:r>
      <w:r>
        <w:rPr>
          <w:szCs w:val="22"/>
        </w:rPr>
        <w:t>полученными</w:t>
      </w:r>
      <w:r w:rsidRPr="00CB133D">
        <w:rPr>
          <w:szCs w:val="22"/>
        </w:rPr>
        <w:t xml:space="preserve"> </w:t>
      </w:r>
      <w:r>
        <w:rPr>
          <w:szCs w:val="22"/>
        </w:rPr>
        <w:t>в</w:t>
      </w:r>
      <w:r w:rsidRPr="00CB133D">
        <w:rPr>
          <w:szCs w:val="22"/>
        </w:rPr>
        <w:t xml:space="preserve"> </w:t>
      </w:r>
      <w:r>
        <w:rPr>
          <w:szCs w:val="22"/>
        </w:rPr>
        <w:t>ответ</w:t>
      </w:r>
      <w:r w:rsidRPr="00CB133D">
        <w:rPr>
          <w:szCs w:val="22"/>
        </w:rPr>
        <w:t xml:space="preserve"> </w:t>
      </w:r>
      <w:r>
        <w:rPr>
          <w:szCs w:val="22"/>
        </w:rPr>
        <w:t>на</w:t>
      </w:r>
      <w:r w:rsidRPr="00CB133D">
        <w:rPr>
          <w:szCs w:val="22"/>
        </w:rPr>
        <w:t xml:space="preserve"> </w:t>
      </w:r>
      <w:r>
        <w:rPr>
          <w:szCs w:val="22"/>
        </w:rPr>
        <w:t>уведомление</w:t>
      </w:r>
      <w:r w:rsidRPr="00CB133D">
        <w:rPr>
          <w:szCs w:val="22"/>
        </w:rPr>
        <w:t xml:space="preserve">, </w:t>
      </w:r>
      <w:r>
        <w:rPr>
          <w:szCs w:val="22"/>
        </w:rPr>
        <w:t>представляется</w:t>
      </w:r>
      <w:r w:rsidRPr="00CB133D">
        <w:rPr>
          <w:szCs w:val="22"/>
        </w:rPr>
        <w:t xml:space="preserve"> </w:t>
      </w:r>
      <w:r>
        <w:rPr>
          <w:szCs w:val="22"/>
        </w:rPr>
        <w:t>для</w:t>
      </w:r>
      <w:r w:rsidRPr="00CB133D">
        <w:rPr>
          <w:szCs w:val="22"/>
        </w:rPr>
        <w:t xml:space="preserve"> </w:t>
      </w:r>
      <w:r>
        <w:rPr>
          <w:szCs w:val="22"/>
        </w:rPr>
        <w:t>обсуждения</w:t>
      </w:r>
      <w:r w:rsidRPr="00CB133D">
        <w:rPr>
          <w:szCs w:val="22"/>
        </w:rPr>
        <w:t xml:space="preserve"> </w:t>
      </w:r>
      <w:r>
        <w:rPr>
          <w:szCs w:val="22"/>
        </w:rPr>
        <w:t>на</w:t>
      </w:r>
      <w:r w:rsidRPr="00CB133D">
        <w:rPr>
          <w:szCs w:val="22"/>
        </w:rPr>
        <w:t xml:space="preserve"> </w:t>
      </w:r>
      <w:r>
        <w:rPr>
          <w:szCs w:val="22"/>
        </w:rPr>
        <w:t>семинаре</w:t>
      </w:r>
      <w:r w:rsidRPr="00CB133D">
        <w:rPr>
          <w:szCs w:val="22"/>
        </w:rPr>
        <w:t xml:space="preserve"> </w:t>
      </w:r>
      <w:r>
        <w:rPr>
          <w:szCs w:val="22"/>
        </w:rPr>
        <w:t>по</w:t>
      </w:r>
      <w:r w:rsidRPr="00CB133D">
        <w:rPr>
          <w:szCs w:val="22"/>
        </w:rPr>
        <w:t xml:space="preserve"> </w:t>
      </w:r>
      <w:r w:rsidRPr="00BF38EA">
        <w:rPr>
          <w:rFonts w:eastAsia="Calibri"/>
          <w:kern w:val="22"/>
          <w:szCs w:val="22"/>
        </w:rPr>
        <w:t>экологически</w:t>
      </w:r>
      <w:r w:rsidRPr="00CB133D">
        <w:rPr>
          <w:rFonts w:eastAsia="Calibri"/>
          <w:kern w:val="22"/>
          <w:szCs w:val="22"/>
        </w:rPr>
        <w:t xml:space="preserve"> </w:t>
      </w:r>
      <w:r w:rsidRPr="00BF38EA">
        <w:rPr>
          <w:rFonts w:eastAsia="Calibri"/>
          <w:kern w:val="22"/>
          <w:szCs w:val="22"/>
        </w:rPr>
        <w:t>или</w:t>
      </w:r>
      <w:r w:rsidRPr="00CB133D">
        <w:rPr>
          <w:rFonts w:eastAsia="Calibri"/>
          <w:kern w:val="22"/>
          <w:szCs w:val="22"/>
        </w:rPr>
        <w:t xml:space="preserve"> </w:t>
      </w:r>
      <w:r w:rsidRPr="00BF38EA">
        <w:rPr>
          <w:rFonts w:eastAsia="Calibri"/>
          <w:kern w:val="22"/>
          <w:szCs w:val="22"/>
        </w:rPr>
        <w:t>биологически</w:t>
      </w:r>
      <w:r w:rsidRPr="00CB133D">
        <w:rPr>
          <w:rFonts w:eastAsia="Calibri"/>
          <w:kern w:val="22"/>
          <w:szCs w:val="22"/>
        </w:rPr>
        <w:t xml:space="preserve"> </w:t>
      </w:r>
      <w:r w:rsidRPr="00BF38EA">
        <w:rPr>
          <w:rFonts w:eastAsia="Calibri"/>
          <w:kern w:val="22"/>
          <w:szCs w:val="22"/>
        </w:rPr>
        <w:t>значимы</w:t>
      </w:r>
      <w:r>
        <w:rPr>
          <w:rFonts w:eastAsia="Calibri"/>
          <w:kern w:val="22"/>
          <w:szCs w:val="22"/>
        </w:rPr>
        <w:t>м</w:t>
      </w:r>
      <w:r w:rsidRPr="00CB133D">
        <w:rPr>
          <w:rFonts w:eastAsia="Calibri"/>
          <w:kern w:val="22"/>
          <w:szCs w:val="22"/>
        </w:rPr>
        <w:t xml:space="preserve"> </w:t>
      </w:r>
      <w:r w:rsidRPr="00BF38EA">
        <w:rPr>
          <w:rFonts w:eastAsia="Calibri"/>
          <w:kern w:val="22"/>
          <w:szCs w:val="22"/>
        </w:rPr>
        <w:t>морски</w:t>
      </w:r>
      <w:r>
        <w:rPr>
          <w:rFonts w:eastAsia="Calibri"/>
          <w:kern w:val="22"/>
          <w:szCs w:val="22"/>
        </w:rPr>
        <w:t>м</w:t>
      </w:r>
      <w:r w:rsidRPr="00CB133D">
        <w:rPr>
          <w:rFonts w:eastAsia="Calibri"/>
          <w:kern w:val="22"/>
          <w:szCs w:val="22"/>
        </w:rPr>
        <w:t xml:space="preserve"> </w:t>
      </w:r>
      <w:r w:rsidRPr="00BF38EA">
        <w:rPr>
          <w:rFonts w:eastAsia="Calibri"/>
          <w:kern w:val="22"/>
          <w:szCs w:val="22"/>
        </w:rPr>
        <w:t>района</w:t>
      </w:r>
      <w:r>
        <w:rPr>
          <w:rFonts w:eastAsia="Calibri"/>
          <w:kern w:val="22"/>
          <w:szCs w:val="22"/>
        </w:rPr>
        <w:t>м</w:t>
      </w:r>
      <w:r w:rsidRPr="00CB133D">
        <w:rPr>
          <w:szCs w:val="22"/>
        </w:rPr>
        <w:t>,</w:t>
      </w:r>
      <w:r>
        <w:rPr>
          <w:szCs w:val="22"/>
        </w:rPr>
        <w:t xml:space="preserve"> </w:t>
      </w:r>
      <w:r w:rsidRPr="00DA72B2">
        <w:rPr>
          <w:bCs/>
          <w:iCs/>
          <w:szCs w:val="22"/>
        </w:rPr>
        <w:t>проводимом в соответствии с решением</w:t>
      </w:r>
      <w:r w:rsidRPr="00DA72B2">
        <w:rPr>
          <w:szCs w:val="22"/>
        </w:rPr>
        <w:t xml:space="preserve"> </w:t>
      </w:r>
      <w:r w:rsidRPr="00A00B32">
        <w:rPr>
          <w:szCs w:val="22"/>
        </w:rPr>
        <w:t>Конференции Сторон</w:t>
      </w:r>
      <w:r>
        <w:rPr>
          <w:szCs w:val="22"/>
        </w:rPr>
        <w:t>,</w:t>
      </w:r>
      <w:r w:rsidRPr="00CB133D">
        <w:rPr>
          <w:szCs w:val="22"/>
        </w:rPr>
        <w:t xml:space="preserve"> </w:t>
      </w:r>
      <w:r>
        <w:rPr>
          <w:szCs w:val="22"/>
        </w:rPr>
        <w:t>результаты</w:t>
      </w:r>
      <w:r w:rsidRPr="00CB133D">
        <w:rPr>
          <w:szCs w:val="22"/>
        </w:rPr>
        <w:t xml:space="preserve"> </w:t>
      </w:r>
      <w:r>
        <w:rPr>
          <w:szCs w:val="22"/>
        </w:rPr>
        <w:t>которого</w:t>
      </w:r>
      <w:r w:rsidRPr="00CB133D">
        <w:rPr>
          <w:szCs w:val="22"/>
        </w:rPr>
        <w:t xml:space="preserve"> </w:t>
      </w:r>
      <w:r>
        <w:rPr>
          <w:szCs w:val="22"/>
        </w:rPr>
        <w:t>направляются</w:t>
      </w:r>
      <w:r w:rsidRPr="00CB133D">
        <w:rPr>
          <w:szCs w:val="22"/>
        </w:rPr>
        <w:t xml:space="preserve"> </w:t>
      </w:r>
      <w:r w:rsidRPr="002C28ED">
        <w:rPr>
          <w:bCs/>
          <w:iCs/>
        </w:rPr>
        <w:t>Вспомогательно</w:t>
      </w:r>
      <w:r>
        <w:rPr>
          <w:bCs/>
          <w:iCs/>
        </w:rPr>
        <w:t>му</w:t>
      </w:r>
      <w:r w:rsidRPr="002C28ED">
        <w:rPr>
          <w:bCs/>
          <w:iCs/>
        </w:rPr>
        <w:t xml:space="preserve"> орган</w:t>
      </w:r>
      <w:r>
        <w:rPr>
          <w:bCs/>
          <w:iCs/>
        </w:rPr>
        <w:t>у</w:t>
      </w:r>
      <w:r w:rsidRPr="002C28ED">
        <w:rPr>
          <w:bCs/>
          <w:iCs/>
        </w:rPr>
        <w:t xml:space="preserve"> </w:t>
      </w:r>
      <w:r>
        <w:t>и Конференции Сторон на рассмотрение</w:t>
      </w:r>
      <w:r w:rsidRPr="00CB133D">
        <w:rPr>
          <w:szCs w:val="22"/>
        </w:rPr>
        <w:t>.</w:t>
      </w:r>
    </w:p>
    <w:p w14:paraId="18A9FB05" w14:textId="77777777" w:rsidR="000042AE" w:rsidRDefault="000042AE" w:rsidP="00FC6B11">
      <w:pPr>
        <w:pStyle w:val="Para1"/>
        <w:ind w:left="562"/>
        <w:rPr>
          <w:szCs w:val="22"/>
        </w:rPr>
      </w:pPr>
      <w:r w:rsidRPr="00CB133D">
        <w:rPr>
          <w:szCs w:val="22"/>
        </w:rPr>
        <w:t>20.</w:t>
      </w:r>
      <w:r w:rsidRPr="00CB133D">
        <w:rPr>
          <w:szCs w:val="22"/>
        </w:rPr>
        <w:tab/>
        <w:t xml:space="preserve">Конференция Сторон решает, поручать ли Исполнительному секретарю включить представленный материал в хранилище </w:t>
      </w:r>
      <w:r w:rsidRPr="00CB133D">
        <w:rPr>
          <w:bCs/>
          <w:iCs/>
          <w:szCs w:val="22"/>
        </w:rPr>
        <w:t>данных об экологически или биологически значимых морских районах</w:t>
      </w:r>
      <w:r w:rsidRPr="00CB133D">
        <w:rPr>
          <w:szCs w:val="22"/>
        </w:rPr>
        <w:t>. Запись о материале остается в механизме совместного использования данных независимо от того, включен ли он в хранилище или нет.</w:t>
      </w:r>
    </w:p>
    <w:p w14:paraId="4C0FC0DD" w14:textId="77777777" w:rsidR="000042AE" w:rsidRPr="00B32F5A" w:rsidRDefault="000042AE" w:rsidP="00FC6B11">
      <w:pPr>
        <w:keepNext/>
        <w:keepLines/>
        <w:spacing w:before="120" w:after="120"/>
        <w:ind w:left="567" w:hanging="567"/>
        <w:outlineLvl w:val="1"/>
        <w:rPr>
          <w:rFonts w:eastAsiaTheme="majorEastAsia" w:cstheme="majorBidi"/>
          <w:b/>
          <w:snapToGrid w:val="0"/>
          <w:sz w:val="24"/>
          <w:szCs w:val="26"/>
        </w:rPr>
      </w:pPr>
      <w:r w:rsidRPr="00B32F5A">
        <w:rPr>
          <w:rFonts w:eastAsiaTheme="majorEastAsia" w:cstheme="majorBidi"/>
          <w:b/>
          <w:bCs/>
          <w:sz w:val="24"/>
          <w:szCs w:val="26"/>
        </w:rPr>
        <w:t>IV.</w:t>
      </w:r>
      <w:r w:rsidRPr="00B32F5A">
        <w:rPr>
          <w:rFonts w:eastAsiaTheme="majorEastAsia" w:cstheme="majorBidi"/>
          <w:b/>
          <w:sz w:val="24"/>
          <w:szCs w:val="26"/>
        </w:rPr>
        <w:tab/>
      </w:r>
      <w:r w:rsidRPr="00B32F5A">
        <w:rPr>
          <w:rFonts w:eastAsiaTheme="majorEastAsia" w:cstheme="majorBidi"/>
          <w:b/>
          <w:bCs/>
          <w:sz w:val="24"/>
          <w:szCs w:val="26"/>
        </w:rPr>
        <w:t>Исправление редакционных ошибок</w:t>
      </w:r>
    </w:p>
    <w:p w14:paraId="1366B428" w14:textId="77777777" w:rsidR="000042AE" w:rsidRPr="00B32F5A" w:rsidRDefault="000042AE" w:rsidP="00FC6B11">
      <w:pPr>
        <w:tabs>
          <w:tab w:val="left" w:pos="1134"/>
        </w:tabs>
        <w:spacing w:before="120" w:after="120"/>
        <w:ind w:left="567"/>
        <w:rPr>
          <w:bCs/>
          <w:snapToGrid w:val="0"/>
          <w:szCs w:val="22"/>
        </w:rPr>
      </w:pPr>
      <w:r w:rsidRPr="00B32F5A">
        <w:t>21.</w:t>
      </w:r>
      <w:r w:rsidRPr="00B32F5A">
        <w:tab/>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B32F5A">
        <w:rPr>
          <w:bCs/>
          <w:szCs w:val="22"/>
          <w:vertAlign w:val="superscript"/>
        </w:rPr>
        <w:footnoteReference w:id="23"/>
      </w:r>
      <w:r w:rsidRPr="00B32F5A">
        <w:t>. 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p>
    <w:p w14:paraId="661A1C26" w14:textId="77777777" w:rsidR="000042AE" w:rsidRPr="00B32F5A" w:rsidRDefault="000042AE" w:rsidP="00FC6B11">
      <w:pPr>
        <w:tabs>
          <w:tab w:val="left" w:pos="1134"/>
        </w:tabs>
        <w:spacing w:before="120" w:after="120"/>
        <w:ind w:left="562"/>
      </w:pPr>
    </w:p>
    <w:p w14:paraId="12B6D1CC" w14:textId="77777777" w:rsidR="000042AE" w:rsidRPr="00FF4760" w:rsidRDefault="000042AE" w:rsidP="00FF4760">
      <w:pPr>
        <w:tabs>
          <w:tab w:val="left" w:pos="1134"/>
        </w:tabs>
        <w:spacing w:before="120" w:after="120"/>
        <w:ind w:left="927" w:hanging="360"/>
        <w:jc w:val="center"/>
        <w:rPr>
          <w:lang w:val="en-CA"/>
        </w:rPr>
      </w:pPr>
      <w:r w:rsidRPr="00B32F5A">
        <w:rPr>
          <w:lang w:val="en-CA"/>
        </w:rPr>
        <w:t>__________</w:t>
      </w:r>
    </w:p>
    <w:p w14:paraId="464BF5C9" w14:textId="7C3071BF" w:rsidR="002B559C" w:rsidRPr="000042AE" w:rsidRDefault="002B559C" w:rsidP="00816A01">
      <w:pPr>
        <w:pStyle w:val="Para1"/>
        <w:ind w:left="927" w:hanging="360"/>
        <w:jc w:val="center"/>
      </w:pPr>
    </w:p>
    <w:sectPr w:rsidR="002B559C" w:rsidRPr="000042AE" w:rsidSect="00D31AF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D5E18" w14:textId="77777777" w:rsidR="00D31AF4" w:rsidRDefault="00D31AF4" w:rsidP="00A96B21">
      <w:r>
        <w:separator/>
      </w:r>
    </w:p>
  </w:endnote>
  <w:endnote w:type="continuationSeparator" w:id="0">
    <w:p w14:paraId="47D127E6" w14:textId="77777777" w:rsidR="00D31AF4" w:rsidRDefault="00D31AF4" w:rsidP="00A96B21">
      <w:r>
        <w:continuationSeparator/>
      </w:r>
    </w:p>
  </w:endnote>
  <w:endnote w:type="continuationNotice" w:id="1">
    <w:p w14:paraId="69578936" w14:textId="77777777" w:rsidR="00D31AF4" w:rsidRDefault="00D31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8856" w14:textId="77777777" w:rsidR="000D2201" w:rsidRDefault="000D2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E280B" w14:textId="77777777" w:rsidR="00D31AF4" w:rsidRDefault="00D31AF4" w:rsidP="00A96B21">
      <w:r>
        <w:separator/>
      </w:r>
    </w:p>
  </w:footnote>
  <w:footnote w:type="continuationSeparator" w:id="0">
    <w:p w14:paraId="3900CFD6" w14:textId="77777777" w:rsidR="00D31AF4" w:rsidRDefault="00D31AF4" w:rsidP="00A96B21">
      <w:r>
        <w:continuationSeparator/>
      </w:r>
    </w:p>
  </w:footnote>
  <w:footnote w:type="continuationNotice" w:id="1">
    <w:p w14:paraId="71C6208C" w14:textId="77777777" w:rsidR="00D31AF4" w:rsidRDefault="00D31AF4"/>
  </w:footnote>
  <w:footnote w:id="2">
    <w:p w14:paraId="17C10A7D" w14:textId="2FBF29A2" w:rsidR="00AC6A8A" w:rsidRPr="00AC6A8A" w:rsidRDefault="00AC6A8A">
      <w:pPr>
        <w:pStyle w:val="FootnoteText"/>
        <w:rPr>
          <w:sz w:val="18"/>
          <w:szCs w:val="18"/>
        </w:rPr>
      </w:pPr>
      <w:r>
        <w:rPr>
          <w:rStyle w:val="FootnoteReference"/>
          <w:sz w:val="18"/>
        </w:rPr>
        <w:t>*</w:t>
      </w:r>
      <w:r>
        <w:rPr>
          <w:sz w:val="18"/>
        </w:rPr>
        <w:t xml:space="preserve"> Настоящий проект рекомендации публикуется без официального редактирования.</w:t>
      </w:r>
    </w:p>
  </w:footnote>
  <w:footnote w:id="3">
    <w:p w14:paraId="58C421FF" w14:textId="49EF1FE5" w:rsidR="00936E29" w:rsidRPr="00372BFF" w:rsidRDefault="00936E29">
      <w:pPr>
        <w:pStyle w:val="FootnoteText"/>
        <w:rPr>
          <w:sz w:val="18"/>
          <w:szCs w:val="18"/>
        </w:rPr>
      </w:pPr>
      <w:r>
        <w:rPr>
          <w:rStyle w:val="FootnoteReference"/>
          <w:sz w:val="18"/>
          <w:szCs w:val="18"/>
        </w:rPr>
        <w:footnoteRef/>
      </w:r>
      <w:r>
        <w:rPr>
          <w:sz w:val="18"/>
        </w:rPr>
        <w:t xml:space="preserve"> </w:t>
      </w:r>
      <w:r>
        <w:rPr>
          <w:color w:val="000000"/>
          <w:sz w:val="18"/>
        </w:rPr>
        <w:t xml:space="preserve">Организация Объединенных Наций, </w:t>
      </w:r>
      <w:r>
        <w:rPr>
          <w:i/>
          <w:color w:val="000000"/>
          <w:sz w:val="18"/>
        </w:rPr>
        <w:t>Сборник договоров</w:t>
      </w:r>
      <w:r>
        <w:rPr>
          <w:color w:val="000000"/>
          <w:sz w:val="18"/>
        </w:rPr>
        <w:t>, том</w:t>
      </w:r>
      <w:r>
        <w:rPr>
          <w:i/>
          <w:color w:val="000000"/>
          <w:sz w:val="18"/>
        </w:rPr>
        <w:t xml:space="preserve"> </w:t>
      </w:r>
      <w:r>
        <w:rPr>
          <w:color w:val="000000"/>
          <w:sz w:val="18"/>
        </w:rPr>
        <w:t>1760, № 30619.</w:t>
      </w:r>
    </w:p>
  </w:footnote>
  <w:footnote w:id="4">
    <w:p w14:paraId="7116E1C5" w14:textId="77777777" w:rsidR="007E1C1E" w:rsidRPr="00372BFF" w:rsidRDefault="007E1C1E" w:rsidP="007E1C1E">
      <w:pPr>
        <w:pStyle w:val="FootnoteText"/>
        <w:rPr>
          <w:sz w:val="18"/>
          <w:szCs w:val="18"/>
        </w:rPr>
      </w:pPr>
      <w:r>
        <w:rPr>
          <w:rStyle w:val="FootnoteReference"/>
          <w:sz w:val="18"/>
          <w:szCs w:val="18"/>
        </w:rPr>
        <w:footnoteRef/>
      </w:r>
      <w:r>
        <w:rPr>
          <w:sz w:val="18"/>
        </w:rPr>
        <w:t xml:space="preserve"> </w:t>
      </w:r>
      <w:r>
        <w:rPr>
          <w:color w:val="000000"/>
          <w:sz w:val="18"/>
        </w:rPr>
        <w:t xml:space="preserve">Организация Объединенных Наций, </w:t>
      </w:r>
      <w:r>
        <w:rPr>
          <w:i/>
          <w:color w:val="000000"/>
          <w:sz w:val="18"/>
        </w:rPr>
        <w:t>Сборник договоров</w:t>
      </w:r>
      <w:r>
        <w:rPr>
          <w:color w:val="000000"/>
          <w:sz w:val="18"/>
        </w:rPr>
        <w:t>, том</w:t>
      </w:r>
      <w:r>
        <w:rPr>
          <w:i/>
          <w:color w:val="000000"/>
          <w:sz w:val="18"/>
        </w:rPr>
        <w:t xml:space="preserve"> </w:t>
      </w:r>
      <w:r>
        <w:rPr>
          <w:color w:val="000000"/>
          <w:sz w:val="18"/>
        </w:rPr>
        <w:t>1833, № 31363.</w:t>
      </w:r>
    </w:p>
  </w:footnote>
  <w:footnote w:id="5">
    <w:p w14:paraId="74683179" w14:textId="06BE1BF6" w:rsidR="00DC740C" w:rsidRPr="00372BFF" w:rsidRDefault="00DC740C" w:rsidP="00DC740C">
      <w:pPr>
        <w:pStyle w:val="FootnoteText"/>
        <w:rPr>
          <w:sz w:val="18"/>
          <w:szCs w:val="18"/>
        </w:rPr>
      </w:pPr>
      <w:r>
        <w:rPr>
          <w:rStyle w:val="FootnoteReference"/>
          <w:rFonts w:eastAsiaTheme="majorEastAsia"/>
          <w:sz w:val="18"/>
          <w:szCs w:val="18"/>
        </w:rPr>
        <w:footnoteRef/>
      </w:r>
      <w:r>
        <w:rPr>
          <w:sz w:val="18"/>
        </w:rPr>
        <w:t xml:space="preserve"> </w:t>
      </w:r>
      <w:bookmarkStart w:id="1" w:name="_Hlk166839848"/>
      <w:bookmarkStart w:id="2" w:name="_Hlk166838273"/>
      <w:r>
        <w:rPr>
          <w:sz w:val="18"/>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данному пункту повестки дня в ходе данного совещания не может быть истолковано как изменение общеизвестной правовой позиции Турции в отношении названного документа.</w:t>
      </w:r>
      <w:bookmarkEnd w:id="1"/>
    </w:p>
    <w:bookmarkEnd w:id="2"/>
  </w:footnote>
  <w:footnote w:id="6">
    <w:p w14:paraId="592C2C22" w14:textId="6E58A1FA" w:rsidR="00A86C04" w:rsidRPr="00951450" w:rsidRDefault="00A86C04">
      <w:pPr>
        <w:pStyle w:val="FootnoteText"/>
        <w:rPr>
          <w:sz w:val="18"/>
          <w:szCs w:val="18"/>
        </w:rPr>
      </w:pPr>
      <w:r>
        <w:rPr>
          <w:rStyle w:val="FootnoteReference"/>
          <w:sz w:val="18"/>
          <w:szCs w:val="18"/>
        </w:rPr>
        <w:footnoteRef/>
      </w:r>
      <w:r>
        <w:rPr>
          <w:sz w:val="18"/>
        </w:rPr>
        <w:t>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Венесуэла дистанцируется от ссылки на этот международный документ, а ее участие в дискуссиях по данному пункту повестки дня не может рассматриваться как изменение национальной позиции Венесуэлы в отношении Конвенции Организации Объединенных Наций по морскому праву.</w:t>
      </w:r>
    </w:p>
  </w:footnote>
  <w:footnote w:id="7">
    <w:p w14:paraId="3B05B9F1" w14:textId="0EECA733" w:rsidR="00A86C04" w:rsidRPr="00951450" w:rsidRDefault="00A86C04">
      <w:pPr>
        <w:pStyle w:val="FootnoteText"/>
        <w:rPr>
          <w:sz w:val="18"/>
          <w:szCs w:val="18"/>
        </w:rPr>
      </w:pPr>
      <w:r>
        <w:rPr>
          <w:rStyle w:val="FootnoteReference"/>
          <w:sz w:val="18"/>
          <w:szCs w:val="18"/>
        </w:rPr>
        <w:footnoteRef/>
      </w:r>
      <w:r>
        <w:rPr>
          <w:sz w:val="18"/>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данному пункту повестки дня в ходе данного совещания не может быть истолковано как изменение общеизвестной правовой позиции Турции в отношении названного документа.</w:t>
      </w:r>
    </w:p>
  </w:footnote>
  <w:footnote w:id="8">
    <w:p w14:paraId="36491B5D" w14:textId="5154A3EB" w:rsidR="00A86C04" w:rsidRPr="00951450" w:rsidRDefault="00A86C04">
      <w:pPr>
        <w:pStyle w:val="FootnoteText"/>
        <w:rPr>
          <w:sz w:val="18"/>
          <w:szCs w:val="18"/>
        </w:rPr>
      </w:pPr>
      <w:r>
        <w:rPr>
          <w:rStyle w:val="FootnoteReference"/>
          <w:sz w:val="18"/>
          <w:szCs w:val="18"/>
        </w:rPr>
        <w:footnoteRef/>
      </w:r>
      <w:r>
        <w:rPr>
          <w:sz w:val="18"/>
        </w:rPr>
        <w:t>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Венесуэла дистанцируется от ссылки на этот международный документ, а ее участие в дискуссиях по данному пункту повестки дня не может рассматриваться как изменение национальной позиции Венесуэлы в отношении Конвенции Организации Объединенных Наций по морскому праву.</w:t>
      </w:r>
    </w:p>
  </w:footnote>
  <w:footnote w:id="9">
    <w:p w14:paraId="01C0F57B" w14:textId="02865487" w:rsidR="00142460" w:rsidRPr="00372BFF" w:rsidRDefault="00142460">
      <w:pPr>
        <w:pStyle w:val="FootnoteText"/>
        <w:rPr>
          <w:sz w:val="18"/>
          <w:szCs w:val="18"/>
        </w:rPr>
      </w:pPr>
      <w:r>
        <w:rPr>
          <w:rStyle w:val="FootnoteReference"/>
          <w:sz w:val="18"/>
          <w:szCs w:val="18"/>
        </w:rPr>
        <w:footnoteRef/>
      </w:r>
      <w:r>
        <w:rPr>
          <w:sz w:val="18"/>
        </w:rPr>
        <w:t xml:space="preserve"> Решение 15/4.</w:t>
      </w:r>
    </w:p>
  </w:footnote>
  <w:footnote w:id="10">
    <w:p w14:paraId="56A706A8" w14:textId="0427FC1F" w:rsidR="00FA4339" w:rsidRPr="00372BFF" w:rsidRDefault="00FA4339">
      <w:pPr>
        <w:pStyle w:val="FootnoteText"/>
        <w:rPr>
          <w:sz w:val="18"/>
          <w:szCs w:val="18"/>
        </w:rPr>
      </w:pPr>
      <w:r>
        <w:rPr>
          <w:rStyle w:val="FootnoteReference"/>
          <w:sz w:val="18"/>
          <w:szCs w:val="18"/>
        </w:rPr>
        <w:footnoteRef/>
      </w:r>
      <w:r>
        <w:rPr>
          <w:sz w:val="18"/>
        </w:rPr>
        <w:t xml:space="preserve"> A/CONF.232/2023/4.</w:t>
      </w:r>
    </w:p>
  </w:footnote>
  <w:footnote w:id="11">
    <w:p w14:paraId="5C3EEF3C" w14:textId="699D936B" w:rsidR="00DC740C" w:rsidRPr="00372BFF" w:rsidRDefault="00DC740C" w:rsidP="00DC740C">
      <w:pPr>
        <w:pStyle w:val="FootnoteText"/>
        <w:rPr>
          <w:sz w:val="18"/>
          <w:szCs w:val="18"/>
        </w:rPr>
      </w:pPr>
      <w:r>
        <w:rPr>
          <w:rStyle w:val="FootnoteReference"/>
          <w:rFonts w:eastAsiaTheme="majorEastAsia"/>
          <w:sz w:val="18"/>
          <w:szCs w:val="18"/>
        </w:rPr>
        <w:footnoteRef/>
      </w:r>
      <w:r>
        <w:rPr>
          <w:sz w:val="18"/>
        </w:rPr>
        <w:t xml:space="preserve"> CBD/EBSA/EM/2023/1/3 и CBD/EBSA/EM/2023/2/3.</w:t>
      </w:r>
    </w:p>
  </w:footnote>
  <w:footnote w:id="12">
    <w:p w14:paraId="4AD5CBEB" w14:textId="0F724E98" w:rsidR="000D2201" w:rsidRPr="000D2201" w:rsidRDefault="000D2201" w:rsidP="000D2201">
      <w:pPr>
        <w:pStyle w:val="FootnoteText"/>
      </w:pPr>
      <w:r w:rsidRPr="009443F9">
        <w:rPr>
          <w:rStyle w:val="FootnoteReference"/>
        </w:rPr>
        <w:footnoteRef/>
      </w:r>
      <w:r w:rsidRPr="000D2201">
        <w:t xml:space="preserve"> </w:t>
      </w:r>
      <w:r>
        <w:rPr>
          <w:sz w:val="18"/>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пункту</w:t>
      </w:r>
      <w:r>
        <w:rPr>
          <w:sz w:val="18"/>
          <w:lang w:val="en-US"/>
        </w:rPr>
        <w:t> </w:t>
      </w:r>
      <w:r w:rsidRPr="000D2201">
        <w:rPr>
          <w:sz w:val="18"/>
        </w:rPr>
        <w:t xml:space="preserve">8 </w:t>
      </w:r>
      <w:r>
        <w:rPr>
          <w:sz w:val="18"/>
        </w:rPr>
        <w:t>повестки дня в ходе настоящего совещания не может быть истолковано как изменение общеизвестной правовой позиции Турции в отношении названного документа.</w:t>
      </w:r>
    </w:p>
  </w:footnote>
  <w:footnote w:id="13">
    <w:p w14:paraId="0A9B397B" w14:textId="77777777" w:rsidR="000042AE" w:rsidRPr="00CE2CFA" w:rsidRDefault="000042AE" w:rsidP="00822E78">
      <w:pPr>
        <w:pStyle w:val="FootnoteText"/>
        <w:rPr>
          <w:sz w:val="18"/>
          <w:szCs w:val="18"/>
        </w:rPr>
      </w:pPr>
      <w:r w:rsidRPr="00C914C3">
        <w:rPr>
          <w:rStyle w:val="FootnoteReference"/>
          <w:rFonts w:eastAsiaTheme="majorEastAsia"/>
          <w:sz w:val="18"/>
          <w:szCs w:val="18"/>
        </w:rPr>
        <w:footnoteRef/>
      </w:r>
      <w:r w:rsidRPr="00CE2CFA">
        <w:rPr>
          <w:sz w:val="18"/>
          <w:szCs w:val="18"/>
        </w:rPr>
        <w:t xml:space="preserve"> </w:t>
      </w:r>
      <w:r>
        <w:rPr>
          <w:sz w:val="18"/>
          <w:szCs w:val="18"/>
        </w:rPr>
        <w:t>Причина</w:t>
      </w:r>
      <w:r w:rsidRPr="00CE2CFA">
        <w:rPr>
          <w:sz w:val="18"/>
          <w:szCs w:val="18"/>
        </w:rPr>
        <w:t xml:space="preserve"> </w:t>
      </w:r>
      <w:r>
        <w:rPr>
          <w:sz w:val="18"/>
          <w:szCs w:val="18"/>
        </w:rPr>
        <w:t>изменения</w:t>
      </w:r>
      <w:r w:rsidRPr="00CE2CFA">
        <w:rPr>
          <w:sz w:val="18"/>
          <w:szCs w:val="18"/>
        </w:rPr>
        <w:t xml:space="preserve"> </w:t>
      </w:r>
      <w:r>
        <w:rPr>
          <w:sz w:val="18"/>
          <w:szCs w:val="18"/>
        </w:rPr>
        <w:t>должна</w:t>
      </w:r>
      <w:r w:rsidRPr="00CE2CFA">
        <w:rPr>
          <w:sz w:val="18"/>
          <w:szCs w:val="18"/>
        </w:rPr>
        <w:t xml:space="preserve"> </w:t>
      </w:r>
      <w:r>
        <w:rPr>
          <w:sz w:val="18"/>
          <w:szCs w:val="18"/>
        </w:rPr>
        <w:t>быть</w:t>
      </w:r>
      <w:r w:rsidRPr="00CE2CFA">
        <w:rPr>
          <w:sz w:val="18"/>
          <w:szCs w:val="18"/>
        </w:rPr>
        <w:t xml:space="preserve"> </w:t>
      </w:r>
      <w:r>
        <w:rPr>
          <w:sz w:val="18"/>
          <w:szCs w:val="18"/>
        </w:rPr>
        <w:t>указана</w:t>
      </w:r>
      <w:r w:rsidRPr="00CE2CFA">
        <w:rPr>
          <w:sz w:val="18"/>
          <w:szCs w:val="18"/>
        </w:rPr>
        <w:t xml:space="preserve"> </w:t>
      </w:r>
      <w:r>
        <w:rPr>
          <w:sz w:val="18"/>
          <w:szCs w:val="18"/>
        </w:rPr>
        <w:t>в</w:t>
      </w:r>
      <w:r w:rsidRPr="00CE2CFA">
        <w:rPr>
          <w:sz w:val="18"/>
          <w:szCs w:val="18"/>
        </w:rPr>
        <w:t xml:space="preserve"> </w:t>
      </w:r>
      <w:r>
        <w:rPr>
          <w:sz w:val="18"/>
          <w:szCs w:val="18"/>
        </w:rPr>
        <w:t>представленном материале</w:t>
      </w:r>
      <w:r w:rsidRPr="00CE2CFA">
        <w:rPr>
          <w:sz w:val="18"/>
          <w:szCs w:val="18"/>
        </w:rPr>
        <w:t>.</w:t>
      </w:r>
    </w:p>
  </w:footnote>
  <w:footnote w:id="14">
    <w:p w14:paraId="7FF8EA43" w14:textId="77777777" w:rsidR="000042AE" w:rsidRPr="006302CE" w:rsidRDefault="000042AE" w:rsidP="004B2EF0">
      <w:pPr>
        <w:pStyle w:val="FootnoteText"/>
        <w:rPr>
          <w:sz w:val="18"/>
          <w:szCs w:val="18"/>
        </w:rPr>
      </w:pPr>
      <w:r w:rsidRPr="00C914C3">
        <w:rPr>
          <w:rStyle w:val="FootnoteReference"/>
          <w:rFonts w:eastAsiaTheme="majorEastAsia"/>
          <w:sz w:val="18"/>
          <w:szCs w:val="18"/>
        </w:rPr>
        <w:footnoteRef/>
      </w:r>
      <w:r>
        <w:rPr>
          <w:sz w:val="18"/>
          <w:szCs w:val="18"/>
        </w:rPr>
        <w:t xml:space="preserve"> «Добровольное,</w:t>
      </w:r>
      <w:r w:rsidRPr="006302CE">
        <w:rPr>
          <w:sz w:val="18"/>
          <w:szCs w:val="18"/>
        </w:rPr>
        <w:t xml:space="preserve"> предварительн</w:t>
      </w:r>
      <w:r>
        <w:rPr>
          <w:sz w:val="18"/>
          <w:szCs w:val="18"/>
        </w:rPr>
        <w:t>ое и обоснованное согласие»</w:t>
      </w:r>
      <w:r w:rsidRPr="006302CE">
        <w:rPr>
          <w:sz w:val="18"/>
          <w:szCs w:val="18"/>
        </w:rPr>
        <w:t xml:space="preserve"> </w:t>
      </w:r>
      <w:r>
        <w:rPr>
          <w:sz w:val="18"/>
          <w:szCs w:val="18"/>
        </w:rPr>
        <w:t>относится к терминологии, включающей</w:t>
      </w:r>
      <w:r w:rsidRPr="006302CE">
        <w:rPr>
          <w:sz w:val="18"/>
          <w:szCs w:val="18"/>
        </w:rPr>
        <w:t xml:space="preserve"> в себя три элемента: «предварительное обоснованное согласие»</w:t>
      </w:r>
      <w:r>
        <w:rPr>
          <w:sz w:val="18"/>
          <w:szCs w:val="18"/>
        </w:rPr>
        <w:t>,</w:t>
      </w:r>
      <w:r w:rsidRPr="006302CE">
        <w:rPr>
          <w:sz w:val="18"/>
          <w:szCs w:val="18"/>
        </w:rPr>
        <w:t xml:space="preserve"> «добровольное</w:t>
      </w:r>
      <w:r>
        <w:rPr>
          <w:sz w:val="18"/>
          <w:szCs w:val="18"/>
        </w:rPr>
        <w:t>,</w:t>
      </w:r>
      <w:r w:rsidRPr="006302CE">
        <w:rPr>
          <w:sz w:val="18"/>
          <w:szCs w:val="18"/>
        </w:rPr>
        <w:t xml:space="preserve"> предварительное и обоснованное согласие» и «одобрение и участие».</w:t>
      </w:r>
    </w:p>
  </w:footnote>
  <w:footnote w:id="15">
    <w:p w14:paraId="0B401098" w14:textId="77777777" w:rsidR="000042AE" w:rsidRPr="00210BCA" w:rsidRDefault="000042AE">
      <w:pPr>
        <w:pStyle w:val="FootnoteText"/>
        <w:rPr>
          <w:sz w:val="18"/>
          <w:szCs w:val="18"/>
        </w:rPr>
      </w:pPr>
      <w:r w:rsidRPr="00C914C3">
        <w:rPr>
          <w:rStyle w:val="FootnoteReference"/>
          <w:sz w:val="18"/>
          <w:szCs w:val="18"/>
        </w:rPr>
        <w:footnoteRef/>
      </w:r>
      <w:r w:rsidRPr="00210BCA">
        <w:rPr>
          <w:sz w:val="18"/>
          <w:szCs w:val="18"/>
        </w:rPr>
        <w:t xml:space="preserve"> </w:t>
      </w:r>
      <w:r>
        <w:rPr>
          <w:sz w:val="18"/>
          <w:szCs w:val="18"/>
        </w:rPr>
        <w:t>Приложение</w:t>
      </w:r>
      <w:r w:rsidRPr="00210BCA">
        <w:rPr>
          <w:sz w:val="18"/>
          <w:szCs w:val="18"/>
        </w:rPr>
        <w:t xml:space="preserve"> </w:t>
      </w:r>
      <w:r>
        <w:rPr>
          <w:sz w:val="18"/>
          <w:szCs w:val="18"/>
        </w:rPr>
        <w:t>к</w:t>
      </w:r>
      <w:r w:rsidRPr="00210BCA">
        <w:rPr>
          <w:sz w:val="18"/>
          <w:szCs w:val="18"/>
        </w:rPr>
        <w:t xml:space="preserve"> </w:t>
      </w:r>
      <w:r>
        <w:rPr>
          <w:sz w:val="18"/>
          <w:szCs w:val="18"/>
        </w:rPr>
        <w:t>резолюции</w:t>
      </w:r>
      <w:r w:rsidRPr="00210BCA">
        <w:rPr>
          <w:sz w:val="18"/>
          <w:szCs w:val="18"/>
        </w:rPr>
        <w:t xml:space="preserve"> 61/295</w:t>
      </w:r>
      <w:r>
        <w:rPr>
          <w:sz w:val="18"/>
          <w:szCs w:val="18"/>
        </w:rPr>
        <w:t xml:space="preserve"> Генеральной Ассамблеи</w:t>
      </w:r>
      <w:r w:rsidRPr="00210BCA">
        <w:rPr>
          <w:sz w:val="18"/>
          <w:szCs w:val="18"/>
        </w:rPr>
        <w:t>.</w:t>
      </w:r>
    </w:p>
  </w:footnote>
  <w:footnote w:id="16">
    <w:p w14:paraId="33C93B43" w14:textId="77777777" w:rsidR="000042AE" w:rsidRPr="00064AEE" w:rsidRDefault="000042AE" w:rsidP="008D3CAD">
      <w:pPr>
        <w:pStyle w:val="FootnoteText"/>
        <w:rPr>
          <w:sz w:val="18"/>
          <w:szCs w:val="18"/>
        </w:rPr>
      </w:pPr>
      <w:r w:rsidRPr="00C914C3">
        <w:rPr>
          <w:rStyle w:val="FootnoteReference"/>
          <w:rFonts w:eastAsiaTheme="majorEastAsia"/>
          <w:sz w:val="18"/>
          <w:szCs w:val="18"/>
        </w:rPr>
        <w:footnoteRef/>
      </w:r>
      <w:r w:rsidRPr="00064AEE">
        <w:rPr>
          <w:sz w:val="18"/>
          <w:szCs w:val="18"/>
        </w:rPr>
        <w:t xml:space="preserve"> </w:t>
      </w:r>
      <w:r>
        <w:rPr>
          <w:sz w:val="18"/>
          <w:szCs w:val="18"/>
        </w:rPr>
        <w:t>Запись</w:t>
      </w:r>
      <w:r w:rsidRPr="00064AEE">
        <w:rPr>
          <w:sz w:val="18"/>
          <w:szCs w:val="18"/>
        </w:rPr>
        <w:t xml:space="preserve"> </w:t>
      </w:r>
      <w:r>
        <w:rPr>
          <w:sz w:val="18"/>
          <w:szCs w:val="18"/>
        </w:rPr>
        <w:t>о том, что материал был получен и в отношении него было представлено</w:t>
      </w:r>
      <w:r w:rsidRPr="00064AEE">
        <w:rPr>
          <w:sz w:val="18"/>
          <w:szCs w:val="18"/>
        </w:rPr>
        <w:t xml:space="preserve"> </w:t>
      </w:r>
      <w:r>
        <w:rPr>
          <w:sz w:val="18"/>
          <w:szCs w:val="18"/>
        </w:rPr>
        <w:t>возражение,</w:t>
      </w:r>
      <w:r w:rsidRPr="00064AEE">
        <w:rPr>
          <w:sz w:val="18"/>
          <w:szCs w:val="18"/>
        </w:rPr>
        <w:t xml:space="preserve"> </w:t>
      </w:r>
      <w:r>
        <w:rPr>
          <w:sz w:val="18"/>
          <w:szCs w:val="18"/>
        </w:rPr>
        <w:t>будет</w:t>
      </w:r>
      <w:r w:rsidRPr="00064AEE">
        <w:rPr>
          <w:sz w:val="18"/>
          <w:szCs w:val="18"/>
        </w:rPr>
        <w:t xml:space="preserve"> </w:t>
      </w:r>
      <w:r>
        <w:rPr>
          <w:sz w:val="18"/>
          <w:szCs w:val="18"/>
        </w:rPr>
        <w:t>включена</w:t>
      </w:r>
      <w:r w:rsidRPr="00064AEE">
        <w:rPr>
          <w:sz w:val="18"/>
          <w:szCs w:val="18"/>
        </w:rPr>
        <w:t xml:space="preserve"> </w:t>
      </w:r>
      <w:r>
        <w:rPr>
          <w:sz w:val="18"/>
          <w:szCs w:val="18"/>
        </w:rPr>
        <w:t>в</w:t>
      </w:r>
      <w:r w:rsidRPr="00064AEE">
        <w:rPr>
          <w:sz w:val="18"/>
          <w:szCs w:val="18"/>
        </w:rPr>
        <w:t xml:space="preserve"> </w:t>
      </w:r>
      <w:r w:rsidRPr="00936D32">
        <w:rPr>
          <w:sz w:val="18"/>
          <w:szCs w:val="18"/>
        </w:rPr>
        <w:t>механизм</w:t>
      </w:r>
      <w:r w:rsidRPr="00064AEE">
        <w:rPr>
          <w:sz w:val="18"/>
          <w:szCs w:val="18"/>
        </w:rPr>
        <w:t xml:space="preserve"> </w:t>
      </w:r>
      <w:r w:rsidRPr="00936D32">
        <w:rPr>
          <w:sz w:val="18"/>
          <w:szCs w:val="18"/>
        </w:rPr>
        <w:t>совместного</w:t>
      </w:r>
      <w:r w:rsidRPr="00064AEE">
        <w:rPr>
          <w:sz w:val="18"/>
          <w:szCs w:val="18"/>
        </w:rPr>
        <w:t xml:space="preserve"> </w:t>
      </w:r>
      <w:r w:rsidRPr="00936D32">
        <w:rPr>
          <w:sz w:val="18"/>
          <w:szCs w:val="18"/>
        </w:rPr>
        <w:t>использования</w:t>
      </w:r>
      <w:r w:rsidRPr="00064AEE">
        <w:rPr>
          <w:sz w:val="18"/>
          <w:szCs w:val="18"/>
        </w:rPr>
        <w:t xml:space="preserve"> </w:t>
      </w:r>
      <w:r w:rsidRPr="00936D32">
        <w:rPr>
          <w:sz w:val="18"/>
          <w:szCs w:val="18"/>
        </w:rPr>
        <w:t>данных</w:t>
      </w:r>
      <w:r w:rsidRPr="00064AEE">
        <w:rPr>
          <w:sz w:val="18"/>
          <w:szCs w:val="18"/>
        </w:rPr>
        <w:t xml:space="preserve"> </w:t>
      </w:r>
      <w:r>
        <w:rPr>
          <w:sz w:val="18"/>
          <w:szCs w:val="18"/>
        </w:rPr>
        <w:t>независимо</w:t>
      </w:r>
      <w:r w:rsidRPr="00064AEE">
        <w:rPr>
          <w:sz w:val="18"/>
          <w:szCs w:val="18"/>
        </w:rPr>
        <w:t xml:space="preserve"> </w:t>
      </w:r>
      <w:r>
        <w:rPr>
          <w:sz w:val="18"/>
          <w:szCs w:val="18"/>
        </w:rPr>
        <w:t>от</w:t>
      </w:r>
      <w:r w:rsidRPr="00064AEE">
        <w:rPr>
          <w:sz w:val="18"/>
          <w:szCs w:val="18"/>
        </w:rPr>
        <w:t xml:space="preserve"> </w:t>
      </w:r>
      <w:r>
        <w:rPr>
          <w:sz w:val="18"/>
          <w:szCs w:val="18"/>
        </w:rPr>
        <w:t>того</w:t>
      </w:r>
      <w:r w:rsidRPr="00064AEE">
        <w:rPr>
          <w:sz w:val="18"/>
          <w:szCs w:val="18"/>
        </w:rPr>
        <w:t xml:space="preserve">, </w:t>
      </w:r>
      <w:r>
        <w:rPr>
          <w:sz w:val="18"/>
          <w:szCs w:val="18"/>
        </w:rPr>
        <w:t>будет</w:t>
      </w:r>
      <w:r w:rsidRPr="00064AEE">
        <w:rPr>
          <w:sz w:val="18"/>
          <w:szCs w:val="18"/>
        </w:rPr>
        <w:t xml:space="preserve"> </w:t>
      </w:r>
      <w:r>
        <w:rPr>
          <w:sz w:val="18"/>
          <w:szCs w:val="18"/>
        </w:rPr>
        <w:t>ли</w:t>
      </w:r>
      <w:r w:rsidRPr="00064AEE">
        <w:rPr>
          <w:sz w:val="18"/>
          <w:szCs w:val="18"/>
        </w:rPr>
        <w:t xml:space="preserve"> </w:t>
      </w:r>
      <w:r>
        <w:rPr>
          <w:sz w:val="18"/>
          <w:szCs w:val="18"/>
        </w:rPr>
        <w:t>возражение</w:t>
      </w:r>
      <w:r w:rsidRPr="00064AEE">
        <w:rPr>
          <w:sz w:val="18"/>
          <w:szCs w:val="18"/>
        </w:rPr>
        <w:t xml:space="preserve"> </w:t>
      </w:r>
      <w:r>
        <w:rPr>
          <w:sz w:val="18"/>
          <w:szCs w:val="18"/>
        </w:rPr>
        <w:t>отозвано</w:t>
      </w:r>
      <w:r w:rsidRPr="00064AEE">
        <w:rPr>
          <w:sz w:val="18"/>
          <w:szCs w:val="18"/>
        </w:rPr>
        <w:t xml:space="preserve"> </w:t>
      </w:r>
      <w:r>
        <w:rPr>
          <w:sz w:val="18"/>
          <w:szCs w:val="18"/>
        </w:rPr>
        <w:t>или</w:t>
      </w:r>
      <w:r w:rsidRPr="00064AEE">
        <w:rPr>
          <w:sz w:val="18"/>
          <w:szCs w:val="18"/>
        </w:rPr>
        <w:t xml:space="preserve"> </w:t>
      </w:r>
      <w:r>
        <w:rPr>
          <w:sz w:val="18"/>
          <w:szCs w:val="18"/>
        </w:rPr>
        <w:t>нет</w:t>
      </w:r>
      <w:r w:rsidRPr="00064AEE">
        <w:rPr>
          <w:sz w:val="18"/>
          <w:szCs w:val="18"/>
        </w:rPr>
        <w:t>.</w:t>
      </w:r>
    </w:p>
  </w:footnote>
  <w:footnote w:id="17">
    <w:p w14:paraId="132A6728" w14:textId="77777777" w:rsidR="000042AE" w:rsidRPr="00315563" w:rsidRDefault="000042AE" w:rsidP="00A71106">
      <w:pPr>
        <w:pStyle w:val="FootnoteText"/>
        <w:rPr>
          <w:sz w:val="18"/>
          <w:szCs w:val="18"/>
        </w:rPr>
      </w:pPr>
      <w:r w:rsidRPr="00C914C3">
        <w:rPr>
          <w:rStyle w:val="FootnoteReference"/>
          <w:rFonts w:eastAsiaTheme="majorEastAsia"/>
          <w:sz w:val="18"/>
          <w:szCs w:val="18"/>
        </w:rPr>
        <w:footnoteRef/>
      </w:r>
      <w:r w:rsidRPr="00315563">
        <w:rPr>
          <w:sz w:val="18"/>
          <w:szCs w:val="18"/>
        </w:rPr>
        <w:t xml:space="preserve"> </w:t>
      </w:r>
      <w:r>
        <w:rPr>
          <w:sz w:val="18"/>
          <w:szCs w:val="18"/>
        </w:rPr>
        <w:t>Включение</w:t>
      </w:r>
      <w:r w:rsidRPr="00315563">
        <w:rPr>
          <w:sz w:val="18"/>
          <w:szCs w:val="18"/>
        </w:rPr>
        <w:t xml:space="preserve"> </w:t>
      </w:r>
      <w:r>
        <w:rPr>
          <w:sz w:val="18"/>
          <w:szCs w:val="18"/>
        </w:rPr>
        <w:t>в</w:t>
      </w:r>
      <w:r w:rsidRPr="00315563">
        <w:rPr>
          <w:sz w:val="18"/>
          <w:szCs w:val="18"/>
        </w:rPr>
        <w:t xml:space="preserve"> </w:t>
      </w:r>
      <w:r>
        <w:rPr>
          <w:sz w:val="18"/>
          <w:szCs w:val="18"/>
        </w:rPr>
        <w:t>данный</w:t>
      </w:r>
      <w:r w:rsidRPr="00315563">
        <w:rPr>
          <w:sz w:val="18"/>
          <w:szCs w:val="18"/>
        </w:rPr>
        <w:t xml:space="preserve"> </w:t>
      </w:r>
      <w:r>
        <w:rPr>
          <w:sz w:val="18"/>
          <w:szCs w:val="18"/>
        </w:rPr>
        <w:t>раздел</w:t>
      </w:r>
      <w:r w:rsidRPr="00315563">
        <w:rPr>
          <w:sz w:val="18"/>
          <w:szCs w:val="18"/>
        </w:rPr>
        <w:t xml:space="preserve"> </w:t>
      </w:r>
      <w:r>
        <w:rPr>
          <w:sz w:val="18"/>
          <w:szCs w:val="18"/>
        </w:rPr>
        <w:t>предполагает</w:t>
      </w:r>
      <w:r w:rsidRPr="00315563">
        <w:rPr>
          <w:sz w:val="18"/>
          <w:szCs w:val="18"/>
        </w:rPr>
        <w:t xml:space="preserve"> </w:t>
      </w:r>
      <w:r>
        <w:rPr>
          <w:sz w:val="18"/>
          <w:szCs w:val="18"/>
        </w:rPr>
        <w:t>рассмотрение</w:t>
      </w:r>
      <w:r w:rsidRPr="00315563">
        <w:rPr>
          <w:sz w:val="18"/>
          <w:szCs w:val="18"/>
        </w:rPr>
        <w:t xml:space="preserve"> </w:t>
      </w:r>
      <w:r>
        <w:rPr>
          <w:sz w:val="18"/>
          <w:szCs w:val="18"/>
        </w:rPr>
        <w:t>представленного</w:t>
      </w:r>
      <w:r w:rsidRPr="00315563">
        <w:rPr>
          <w:sz w:val="18"/>
          <w:szCs w:val="18"/>
        </w:rPr>
        <w:t xml:space="preserve"> </w:t>
      </w:r>
      <w:r>
        <w:rPr>
          <w:sz w:val="18"/>
          <w:szCs w:val="18"/>
        </w:rPr>
        <w:t>материала</w:t>
      </w:r>
      <w:r w:rsidRPr="00315563">
        <w:rPr>
          <w:sz w:val="18"/>
          <w:szCs w:val="18"/>
        </w:rPr>
        <w:t xml:space="preserve"> </w:t>
      </w:r>
      <w:r>
        <w:rPr>
          <w:sz w:val="18"/>
          <w:szCs w:val="18"/>
        </w:rPr>
        <w:t>Конференцией</w:t>
      </w:r>
      <w:r w:rsidRPr="00315563">
        <w:rPr>
          <w:sz w:val="18"/>
          <w:szCs w:val="18"/>
        </w:rPr>
        <w:t xml:space="preserve"> </w:t>
      </w:r>
      <w:r>
        <w:rPr>
          <w:sz w:val="18"/>
          <w:szCs w:val="18"/>
        </w:rPr>
        <w:t>Сторон и ее вспомогательными органами</w:t>
      </w:r>
      <w:r w:rsidRPr="00315563">
        <w:rPr>
          <w:sz w:val="18"/>
          <w:szCs w:val="18"/>
        </w:rPr>
        <w:t>.</w:t>
      </w:r>
    </w:p>
  </w:footnote>
  <w:footnote w:id="18">
    <w:p w14:paraId="5CC4374E" w14:textId="77777777" w:rsidR="000042AE" w:rsidRPr="00ED4BCE" w:rsidRDefault="000042AE" w:rsidP="00DC740C">
      <w:pPr>
        <w:pStyle w:val="FootnoteText"/>
        <w:rPr>
          <w:sz w:val="18"/>
          <w:szCs w:val="18"/>
        </w:rPr>
      </w:pPr>
      <w:r w:rsidRPr="00C914C3">
        <w:rPr>
          <w:rStyle w:val="FootnoteReference"/>
          <w:rFonts w:eastAsiaTheme="majorEastAsia"/>
          <w:sz w:val="18"/>
          <w:szCs w:val="18"/>
        </w:rPr>
        <w:footnoteRef/>
      </w:r>
      <w:r w:rsidRPr="00ED4BCE">
        <w:rPr>
          <w:sz w:val="18"/>
          <w:szCs w:val="18"/>
        </w:rPr>
        <w:t xml:space="preserve"> </w:t>
      </w:r>
      <w:r>
        <w:rPr>
          <w:sz w:val="18"/>
          <w:szCs w:val="18"/>
        </w:rPr>
        <w:t>Для</w:t>
      </w:r>
      <w:r w:rsidRPr="00ED4BCE">
        <w:rPr>
          <w:sz w:val="18"/>
          <w:szCs w:val="18"/>
        </w:rPr>
        <w:t xml:space="preserve"> </w:t>
      </w:r>
      <w:r>
        <w:rPr>
          <w:sz w:val="18"/>
          <w:szCs w:val="18"/>
        </w:rPr>
        <w:t>включения</w:t>
      </w:r>
      <w:r w:rsidRPr="00ED4BCE">
        <w:rPr>
          <w:sz w:val="18"/>
          <w:szCs w:val="18"/>
        </w:rPr>
        <w:t xml:space="preserve"> </w:t>
      </w:r>
      <w:r>
        <w:rPr>
          <w:sz w:val="18"/>
          <w:szCs w:val="18"/>
        </w:rPr>
        <w:t>в</w:t>
      </w:r>
      <w:r w:rsidRPr="00ED4BCE">
        <w:rPr>
          <w:sz w:val="18"/>
          <w:szCs w:val="18"/>
        </w:rPr>
        <w:t xml:space="preserve"> </w:t>
      </w:r>
      <w:r>
        <w:rPr>
          <w:sz w:val="18"/>
          <w:szCs w:val="18"/>
        </w:rPr>
        <w:t>хранилище</w:t>
      </w:r>
      <w:r w:rsidRPr="00ED4BCE">
        <w:rPr>
          <w:sz w:val="18"/>
          <w:szCs w:val="18"/>
        </w:rPr>
        <w:t xml:space="preserve"> </w:t>
      </w:r>
      <w:r>
        <w:rPr>
          <w:sz w:val="18"/>
          <w:szCs w:val="18"/>
        </w:rPr>
        <w:t>данных</w:t>
      </w:r>
      <w:r w:rsidRPr="00ED4BCE">
        <w:rPr>
          <w:sz w:val="18"/>
          <w:szCs w:val="18"/>
        </w:rPr>
        <w:t xml:space="preserve"> </w:t>
      </w:r>
      <w:r>
        <w:rPr>
          <w:sz w:val="18"/>
          <w:szCs w:val="18"/>
        </w:rPr>
        <w:t>представленный</w:t>
      </w:r>
      <w:r w:rsidRPr="00ED4BCE">
        <w:rPr>
          <w:sz w:val="18"/>
          <w:szCs w:val="18"/>
        </w:rPr>
        <w:t xml:space="preserve"> </w:t>
      </w:r>
      <w:r>
        <w:rPr>
          <w:sz w:val="18"/>
          <w:szCs w:val="18"/>
        </w:rPr>
        <w:t>материал</w:t>
      </w:r>
      <w:r w:rsidRPr="00ED4BCE">
        <w:rPr>
          <w:sz w:val="18"/>
          <w:szCs w:val="18"/>
        </w:rPr>
        <w:t xml:space="preserve"> </w:t>
      </w:r>
      <w:r>
        <w:rPr>
          <w:sz w:val="18"/>
          <w:szCs w:val="18"/>
        </w:rPr>
        <w:t>должен</w:t>
      </w:r>
      <w:r w:rsidRPr="00ED4BCE">
        <w:rPr>
          <w:sz w:val="18"/>
          <w:szCs w:val="18"/>
        </w:rPr>
        <w:t xml:space="preserve"> </w:t>
      </w:r>
      <w:r>
        <w:rPr>
          <w:sz w:val="18"/>
          <w:szCs w:val="18"/>
        </w:rPr>
        <w:t>быть</w:t>
      </w:r>
      <w:r w:rsidRPr="00ED4BCE">
        <w:rPr>
          <w:sz w:val="18"/>
          <w:szCs w:val="18"/>
        </w:rPr>
        <w:t xml:space="preserve"> </w:t>
      </w:r>
      <w:r>
        <w:rPr>
          <w:sz w:val="18"/>
          <w:szCs w:val="18"/>
        </w:rPr>
        <w:t>подготовлен</w:t>
      </w:r>
      <w:r w:rsidRPr="00ED4BCE">
        <w:rPr>
          <w:sz w:val="18"/>
          <w:szCs w:val="18"/>
        </w:rPr>
        <w:t xml:space="preserve"> </w:t>
      </w:r>
      <w:r>
        <w:rPr>
          <w:sz w:val="18"/>
          <w:szCs w:val="18"/>
        </w:rPr>
        <w:t>с</w:t>
      </w:r>
      <w:r w:rsidRPr="00ED4BCE">
        <w:rPr>
          <w:sz w:val="18"/>
          <w:szCs w:val="18"/>
        </w:rPr>
        <w:t xml:space="preserve"> </w:t>
      </w:r>
      <w:r>
        <w:rPr>
          <w:sz w:val="18"/>
          <w:szCs w:val="18"/>
        </w:rPr>
        <w:t>использованием</w:t>
      </w:r>
      <w:r w:rsidRPr="00ED4BCE">
        <w:rPr>
          <w:sz w:val="18"/>
          <w:szCs w:val="18"/>
        </w:rPr>
        <w:t xml:space="preserve"> </w:t>
      </w:r>
      <w:r>
        <w:rPr>
          <w:sz w:val="18"/>
          <w:szCs w:val="18"/>
        </w:rPr>
        <w:t>шаблона</w:t>
      </w:r>
      <w:r w:rsidRPr="00ED4BCE">
        <w:rPr>
          <w:sz w:val="18"/>
          <w:szCs w:val="18"/>
        </w:rPr>
        <w:t xml:space="preserve"> </w:t>
      </w:r>
      <w:r>
        <w:rPr>
          <w:sz w:val="18"/>
          <w:szCs w:val="18"/>
        </w:rPr>
        <w:t xml:space="preserve">для </w:t>
      </w:r>
      <w:r w:rsidRPr="00ED4BCE">
        <w:rPr>
          <w:bCs/>
          <w:iCs/>
          <w:sz w:val="18"/>
          <w:szCs w:val="18"/>
        </w:rPr>
        <w:t>экологически или биологически значимых морских район</w:t>
      </w:r>
      <w:r>
        <w:rPr>
          <w:bCs/>
          <w:iCs/>
          <w:sz w:val="18"/>
          <w:szCs w:val="18"/>
        </w:rPr>
        <w:t>ов и включать карту с четким указанием изменяемого или описываемого района</w:t>
      </w:r>
      <w:r w:rsidRPr="00ED4BCE">
        <w:rPr>
          <w:sz w:val="18"/>
          <w:szCs w:val="18"/>
        </w:rPr>
        <w:t>.</w:t>
      </w:r>
    </w:p>
  </w:footnote>
  <w:footnote w:id="19">
    <w:p w14:paraId="6E8A9A01" w14:textId="77777777" w:rsidR="000042AE" w:rsidRPr="00B56827" w:rsidRDefault="000042AE" w:rsidP="00DC740C">
      <w:pPr>
        <w:pStyle w:val="FootnoteText"/>
        <w:rPr>
          <w:sz w:val="18"/>
          <w:szCs w:val="18"/>
        </w:rPr>
      </w:pPr>
      <w:r w:rsidRPr="00C914C3">
        <w:rPr>
          <w:rStyle w:val="FootnoteReference"/>
          <w:rFonts w:eastAsiaTheme="majorEastAsia"/>
          <w:sz w:val="18"/>
          <w:szCs w:val="18"/>
        </w:rPr>
        <w:footnoteRef/>
      </w:r>
      <w:r w:rsidRPr="00B56827">
        <w:rPr>
          <w:sz w:val="18"/>
          <w:szCs w:val="18"/>
        </w:rPr>
        <w:t xml:space="preserve"> </w:t>
      </w:r>
      <w:r>
        <w:rPr>
          <w:sz w:val="18"/>
          <w:szCs w:val="18"/>
        </w:rPr>
        <w:t>Приложение</w:t>
      </w:r>
      <w:r w:rsidRPr="00B56827">
        <w:rPr>
          <w:sz w:val="18"/>
          <w:szCs w:val="18"/>
        </w:rPr>
        <w:t xml:space="preserve"> </w:t>
      </w:r>
      <w:r>
        <w:rPr>
          <w:sz w:val="18"/>
          <w:szCs w:val="18"/>
        </w:rPr>
        <w:t>к</w:t>
      </w:r>
      <w:r w:rsidRPr="00B56827">
        <w:rPr>
          <w:sz w:val="18"/>
          <w:szCs w:val="18"/>
        </w:rPr>
        <w:t xml:space="preserve"> </w:t>
      </w:r>
      <w:r>
        <w:rPr>
          <w:sz w:val="18"/>
          <w:szCs w:val="18"/>
        </w:rPr>
        <w:t>решению</w:t>
      </w:r>
      <w:r w:rsidRPr="00B56827">
        <w:rPr>
          <w:sz w:val="18"/>
          <w:szCs w:val="18"/>
        </w:rPr>
        <w:t xml:space="preserve"> </w:t>
      </w:r>
      <w:r>
        <w:rPr>
          <w:sz w:val="18"/>
          <w:szCs w:val="18"/>
          <w:lang w:val="en-CA"/>
        </w:rPr>
        <w:t>XIII</w:t>
      </w:r>
      <w:r w:rsidRPr="00B56827">
        <w:rPr>
          <w:sz w:val="18"/>
          <w:szCs w:val="18"/>
        </w:rPr>
        <w:t>/18.</w:t>
      </w:r>
    </w:p>
  </w:footnote>
  <w:footnote w:id="20">
    <w:p w14:paraId="5642FD11" w14:textId="6E73EB15" w:rsidR="000042AE" w:rsidRPr="00DA72B2" w:rsidRDefault="000042AE" w:rsidP="00584CC7">
      <w:pPr>
        <w:pStyle w:val="FootnoteText"/>
        <w:rPr>
          <w:sz w:val="18"/>
          <w:szCs w:val="18"/>
        </w:rPr>
      </w:pPr>
      <w:r w:rsidRPr="00C914C3">
        <w:rPr>
          <w:rStyle w:val="FootnoteReference"/>
          <w:rFonts w:eastAsiaTheme="majorEastAsia"/>
          <w:sz w:val="18"/>
          <w:szCs w:val="18"/>
        </w:rPr>
        <w:footnoteRef/>
      </w:r>
      <w:r w:rsidRPr="00DA72B2">
        <w:rPr>
          <w:sz w:val="18"/>
          <w:szCs w:val="18"/>
        </w:rPr>
        <w:t xml:space="preserve"> </w:t>
      </w:r>
      <w:r>
        <w:rPr>
          <w:sz w:val="18"/>
          <w:szCs w:val="18"/>
        </w:rPr>
        <w:t>Включение</w:t>
      </w:r>
      <w:r w:rsidRPr="00DA72B2">
        <w:rPr>
          <w:sz w:val="18"/>
          <w:szCs w:val="18"/>
        </w:rPr>
        <w:t xml:space="preserve"> </w:t>
      </w:r>
      <w:r>
        <w:rPr>
          <w:sz w:val="18"/>
          <w:szCs w:val="18"/>
        </w:rPr>
        <w:t>в</w:t>
      </w:r>
      <w:r w:rsidRPr="00DA72B2">
        <w:rPr>
          <w:sz w:val="18"/>
          <w:szCs w:val="18"/>
        </w:rPr>
        <w:t xml:space="preserve"> </w:t>
      </w:r>
      <w:r>
        <w:rPr>
          <w:sz w:val="18"/>
          <w:szCs w:val="18"/>
        </w:rPr>
        <w:t>настоящий</w:t>
      </w:r>
      <w:r w:rsidRPr="00DA72B2">
        <w:rPr>
          <w:sz w:val="18"/>
          <w:szCs w:val="18"/>
        </w:rPr>
        <w:t xml:space="preserve"> </w:t>
      </w:r>
      <w:r>
        <w:rPr>
          <w:sz w:val="18"/>
          <w:szCs w:val="18"/>
        </w:rPr>
        <w:t>раздел</w:t>
      </w:r>
      <w:r w:rsidRPr="00DA72B2">
        <w:rPr>
          <w:sz w:val="18"/>
          <w:szCs w:val="18"/>
        </w:rPr>
        <w:t xml:space="preserve"> </w:t>
      </w:r>
      <w:r>
        <w:rPr>
          <w:sz w:val="18"/>
          <w:szCs w:val="18"/>
        </w:rPr>
        <w:t>не</w:t>
      </w:r>
      <w:r w:rsidRPr="00DA72B2">
        <w:rPr>
          <w:sz w:val="18"/>
          <w:szCs w:val="18"/>
        </w:rPr>
        <w:t xml:space="preserve"> </w:t>
      </w:r>
      <w:r>
        <w:rPr>
          <w:sz w:val="18"/>
          <w:szCs w:val="18"/>
        </w:rPr>
        <w:t>предполагает</w:t>
      </w:r>
      <w:r w:rsidRPr="00DA72B2">
        <w:rPr>
          <w:sz w:val="18"/>
          <w:szCs w:val="18"/>
        </w:rPr>
        <w:t xml:space="preserve"> </w:t>
      </w:r>
      <w:r>
        <w:rPr>
          <w:sz w:val="18"/>
          <w:szCs w:val="18"/>
        </w:rPr>
        <w:t>рассмотрения</w:t>
      </w:r>
      <w:r w:rsidRPr="00DA72B2">
        <w:rPr>
          <w:sz w:val="18"/>
          <w:szCs w:val="18"/>
        </w:rPr>
        <w:t xml:space="preserve"> </w:t>
      </w:r>
      <w:r w:rsidRPr="00C35DCF">
        <w:rPr>
          <w:sz w:val="18"/>
          <w:szCs w:val="18"/>
        </w:rPr>
        <w:t>Конференцией</w:t>
      </w:r>
      <w:r w:rsidRPr="00DA72B2">
        <w:rPr>
          <w:sz w:val="18"/>
          <w:szCs w:val="18"/>
        </w:rPr>
        <w:t xml:space="preserve"> </w:t>
      </w:r>
      <w:r w:rsidRPr="00C35DCF">
        <w:rPr>
          <w:sz w:val="18"/>
          <w:szCs w:val="18"/>
        </w:rPr>
        <w:t>Сторон</w:t>
      </w:r>
      <w:r w:rsidRPr="00DA72B2">
        <w:rPr>
          <w:sz w:val="18"/>
          <w:szCs w:val="18"/>
        </w:rPr>
        <w:t xml:space="preserve"> </w:t>
      </w:r>
      <w:r w:rsidRPr="00C35DCF">
        <w:rPr>
          <w:sz w:val="18"/>
          <w:szCs w:val="18"/>
        </w:rPr>
        <w:t>и</w:t>
      </w:r>
      <w:r>
        <w:rPr>
          <w:sz w:val="18"/>
          <w:szCs w:val="18"/>
        </w:rPr>
        <w:t>ли</w:t>
      </w:r>
      <w:r w:rsidRPr="00DA72B2">
        <w:rPr>
          <w:sz w:val="18"/>
          <w:szCs w:val="18"/>
        </w:rPr>
        <w:t xml:space="preserve"> </w:t>
      </w:r>
      <w:r w:rsidRPr="00C35DCF">
        <w:rPr>
          <w:sz w:val="18"/>
          <w:szCs w:val="18"/>
        </w:rPr>
        <w:t>ее</w:t>
      </w:r>
      <w:r w:rsidRPr="00DA72B2">
        <w:rPr>
          <w:sz w:val="18"/>
          <w:szCs w:val="18"/>
        </w:rPr>
        <w:t xml:space="preserve"> </w:t>
      </w:r>
      <w:r w:rsidRPr="00C35DCF">
        <w:rPr>
          <w:sz w:val="18"/>
          <w:szCs w:val="18"/>
        </w:rPr>
        <w:t>вспомогательными</w:t>
      </w:r>
      <w:r w:rsidRPr="00DA72B2">
        <w:rPr>
          <w:sz w:val="18"/>
          <w:szCs w:val="18"/>
        </w:rPr>
        <w:t xml:space="preserve"> </w:t>
      </w:r>
      <w:r w:rsidRPr="00C35DCF">
        <w:rPr>
          <w:sz w:val="18"/>
          <w:szCs w:val="18"/>
        </w:rPr>
        <w:t>органами</w:t>
      </w:r>
      <w:r>
        <w:rPr>
          <w:sz w:val="18"/>
          <w:szCs w:val="18"/>
        </w:rPr>
        <w:t xml:space="preserve"> </w:t>
      </w:r>
      <w:r w:rsidRPr="001844D2">
        <w:rPr>
          <w:sz w:val="18"/>
          <w:szCs w:val="18"/>
        </w:rPr>
        <w:t>и не может применяться к описаниям экологически или биологически значимых морских районов, рассмотренным и одобренным Конференцией Сторон</w:t>
      </w:r>
      <w:r>
        <w:rPr>
          <w:sz w:val="18"/>
          <w:szCs w:val="18"/>
        </w:rPr>
        <w:t xml:space="preserve"> и</w:t>
      </w:r>
      <w:r w:rsidRPr="001844D2">
        <w:rPr>
          <w:sz w:val="18"/>
          <w:szCs w:val="18"/>
        </w:rPr>
        <w:t xml:space="preserve"> </w:t>
      </w:r>
      <w:r>
        <w:rPr>
          <w:sz w:val="18"/>
          <w:szCs w:val="18"/>
        </w:rPr>
        <w:t>представленным</w:t>
      </w:r>
      <w:r w:rsidRPr="001844D2">
        <w:rPr>
          <w:sz w:val="18"/>
          <w:szCs w:val="18"/>
        </w:rPr>
        <w:t xml:space="preserve"> в хранилище.</w:t>
      </w:r>
    </w:p>
  </w:footnote>
  <w:footnote w:id="21">
    <w:p w14:paraId="62F353CF" w14:textId="77777777" w:rsidR="000042AE" w:rsidRPr="00DA72B2" w:rsidRDefault="000042AE" w:rsidP="00584CC7">
      <w:pPr>
        <w:pStyle w:val="FootnoteText"/>
        <w:rPr>
          <w:sz w:val="18"/>
          <w:szCs w:val="18"/>
        </w:rPr>
      </w:pPr>
      <w:r w:rsidRPr="00C914C3">
        <w:rPr>
          <w:rStyle w:val="FootnoteReference"/>
          <w:rFonts w:eastAsiaTheme="majorEastAsia"/>
          <w:sz w:val="18"/>
          <w:szCs w:val="18"/>
        </w:rPr>
        <w:footnoteRef/>
      </w:r>
      <w:r w:rsidRPr="00DA72B2">
        <w:rPr>
          <w:sz w:val="18"/>
          <w:szCs w:val="18"/>
        </w:rPr>
        <w:t xml:space="preserve"> Для включения в механизм совместного использования данных представленный материал должен </w:t>
      </w:r>
      <w:r>
        <w:rPr>
          <w:sz w:val="18"/>
          <w:szCs w:val="18"/>
        </w:rPr>
        <w:t>содержать географические координаты и карту с четким указанием изменяемого или описываемого района</w:t>
      </w:r>
      <w:r w:rsidRPr="00DA72B2">
        <w:rPr>
          <w:sz w:val="18"/>
          <w:szCs w:val="18"/>
        </w:rPr>
        <w:t>.</w:t>
      </w:r>
    </w:p>
  </w:footnote>
  <w:footnote w:id="22">
    <w:p w14:paraId="2BE315DA" w14:textId="77777777" w:rsidR="000042AE" w:rsidRPr="006A04B3" w:rsidRDefault="000042AE" w:rsidP="00FC6B11">
      <w:pPr>
        <w:pStyle w:val="FootnoteText"/>
        <w:rPr>
          <w:sz w:val="18"/>
          <w:szCs w:val="18"/>
          <w:highlight w:val="yellow"/>
        </w:rPr>
      </w:pPr>
      <w:r w:rsidRPr="00C914C3">
        <w:rPr>
          <w:rStyle w:val="FootnoteReference"/>
          <w:rFonts w:eastAsiaTheme="majorEastAsia"/>
          <w:sz w:val="18"/>
          <w:szCs w:val="18"/>
        </w:rPr>
        <w:footnoteRef/>
      </w:r>
      <w:r w:rsidRPr="006A04B3">
        <w:rPr>
          <w:sz w:val="18"/>
          <w:szCs w:val="18"/>
        </w:rPr>
        <w:t xml:space="preserve"> Для включения в хранилище данных представленный материал должен быть подготовлен с использованием шаблона для </w:t>
      </w:r>
      <w:r w:rsidRPr="006A04B3">
        <w:rPr>
          <w:bCs/>
          <w:iCs/>
          <w:sz w:val="18"/>
          <w:szCs w:val="18"/>
        </w:rPr>
        <w:t xml:space="preserve">экологически или биологически значимых морских районов и включать </w:t>
      </w:r>
      <w:r>
        <w:rPr>
          <w:bCs/>
          <w:iCs/>
          <w:sz w:val="18"/>
          <w:szCs w:val="18"/>
        </w:rPr>
        <w:t xml:space="preserve">географические координаты и </w:t>
      </w:r>
      <w:r w:rsidRPr="006A04B3">
        <w:rPr>
          <w:bCs/>
          <w:iCs/>
          <w:sz w:val="18"/>
          <w:szCs w:val="18"/>
        </w:rPr>
        <w:t>карту с четким указанием изменяемого или описываемого района</w:t>
      </w:r>
      <w:r w:rsidRPr="006A04B3">
        <w:rPr>
          <w:sz w:val="18"/>
          <w:szCs w:val="18"/>
        </w:rPr>
        <w:t>.</w:t>
      </w:r>
    </w:p>
  </w:footnote>
  <w:footnote w:id="23">
    <w:p w14:paraId="41CA0404" w14:textId="5FF31836" w:rsidR="000042AE" w:rsidRPr="00B32F5A" w:rsidRDefault="000042AE" w:rsidP="00FC6B11">
      <w:pPr>
        <w:pStyle w:val="FootnoteText"/>
      </w:pPr>
      <w:r>
        <w:rPr>
          <w:rStyle w:val="FootnoteReference"/>
        </w:rPr>
        <w:footnoteRef/>
      </w:r>
      <w:r>
        <w:t xml:space="preserve"> </w:t>
      </w:r>
      <w:r w:rsidRPr="00FC6B11">
        <w:rPr>
          <w:sz w:val="18"/>
          <w:szCs w:val="18"/>
        </w:rPr>
        <w:t xml:space="preserve">В случае исправления редакционных ошибок в описаниях, находящихся под национальной юрисдикцией, секретариат </w:t>
      </w:r>
      <w:r w:rsidR="00BD35FF">
        <w:rPr>
          <w:sz w:val="18"/>
          <w:szCs w:val="18"/>
        </w:rPr>
        <w:t xml:space="preserve">будет консультироваться с </w:t>
      </w:r>
      <w:r w:rsidRPr="00FC6B11">
        <w:rPr>
          <w:sz w:val="18"/>
          <w:szCs w:val="18"/>
        </w:rPr>
        <w:t xml:space="preserve">государством, </w:t>
      </w:r>
      <w:r w:rsidR="00D408A8">
        <w:rPr>
          <w:sz w:val="18"/>
          <w:szCs w:val="18"/>
        </w:rPr>
        <w:t>в пределах</w:t>
      </w:r>
      <w:r w:rsidRPr="00FC6B11">
        <w:rPr>
          <w:sz w:val="18"/>
          <w:szCs w:val="18"/>
        </w:rPr>
        <w:t xml:space="preserve"> юрисдикци</w:t>
      </w:r>
      <w:r w:rsidR="00D408A8">
        <w:rPr>
          <w:sz w:val="18"/>
          <w:szCs w:val="18"/>
        </w:rPr>
        <w:t>и</w:t>
      </w:r>
      <w:r w:rsidRPr="00FC6B11">
        <w:rPr>
          <w:sz w:val="18"/>
          <w:szCs w:val="18"/>
        </w:rPr>
        <w:t xml:space="preserve"> котор</w:t>
      </w:r>
      <w:r w:rsidR="00BD35FF">
        <w:rPr>
          <w:sz w:val="18"/>
          <w:szCs w:val="18"/>
        </w:rPr>
        <w:t>ого</w:t>
      </w:r>
      <w:r w:rsidRPr="00FC6B11">
        <w:rPr>
          <w:sz w:val="18"/>
          <w:szCs w:val="18"/>
        </w:rPr>
        <w:t xml:space="preserve"> предлагается исправление.</w:t>
      </w:r>
      <w:bookmarkStart w:id="5" w:name="OLE_LINK3"/>
      <w:bookmarkStart w:id="6" w:name="OLE_LINK4"/>
      <w:bookmarkEnd w:id="5"/>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Hlk137802784"/>
  <w:bookmarkStart w:id="8" w:name="_Hlk137802785"/>
  <w:p w14:paraId="5FF3983F" w14:textId="18933161" w:rsidR="002B559C" w:rsidRPr="00372BFF" w:rsidRDefault="00000000"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418E0" w:rsidRPr="00951450">
          <w:rPr>
            <w:sz w:val="20"/>
            <w:szCs w:val="20"/>
            <w:lang w:val="en-US"/>
          </w:rPr>
          <w:t>CBD/SBSTTA/26/</w:t>
        </w:r>
        <w:r w:rsidR="000D2201">
          <w:rPr>
            <w:sz w:val="20"/>
            <w:szCs w:val="20"/>
            <w:lang w:val="en-US"/>
          </w:rPr>
          <w:t>L</w:t>
        </w:r>
        <w:r w:rsidR="002418E0" w:rsidRPr="00951450">
          <w:rPr>
            <w:sz w:val="20"/>
            <w:szCs w:val="20"/>
            <w:lang w:val="en-US"/>
          </w:rPr>
          <w:t>.7</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0E79CA0B" w:rsidR="002B559C" w:rsidRPr="00372BFF" w:rsidRDefault="000D2201" w:rsidP="002B559C">
        <w:pPr>
          <w:pStyle w:val="Header"/>
          <w:pBdr>
            <w:bottom w:val="single" w:sz="4" w:space="1" w:color="auto"/>
          </w:pBdr>
          <w:spacing w:after="240"/>
          <w:jc w:val="right"/>
          <w:rPr>
            <w:sz w:val="20"/>
            <w:szCs w:val="20"/>
            <w:lang w:val="en-US"/>
          </w:rPr>
        </w:pPr>
        <w:r>
          <w:rPr>
            <w:sz w:val="20"/>
            <w:szCs w:val="20"/>
          </w:rPr>
          <w:t>CBD/SBSTTA/26/L.7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2DE3" w14:textId="77777777" w:rsidR="000D2201" w:rsidRDefault="000D2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2AE"/>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67BC"/>
    <w:rsid w:val="000B0CC8"/>
    <w:rsid w:val="000B2E52"/>
    <w:rsid w:val="000B4FDB"/>
    <w:rsid w:val="000B53BC"/>
    <w:rsid w:val="000B67BC"/>
    <w:rsid w:val="000B7959"/>
    <w:rsid w:val="000C0291"/>
    <w:rsid w:val="000C0861"/>
    <w:rsid w:val="000C08D5"/>
    <w:rsid w:val="000C1E59"/>
    <w:rsid w:val="000C226E"/>
    <w:rsid w:val="000C29C8"/>
    <w:rsid w:val="000C3B3B"/>
    <w:rsid w:val="000C5CBC"/>
    <w:rsid w:val="000C5F19"/>
    <w:rsid w:val="000C637F"/>
    <w:rsid w:val="000C79E0"/>
    <w:rsid w:val="000D0942"/>
    <w:rsid w:val="000D2201"/>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1164"/>
    <w:rsid w:val="00132581"/>
    <w:rsid w:val="00134A9A"/>
    <w:rsid w:val="0013520A"/>
    <w:rsid w:val="0013620C"/>
    <w:rsid w:val="001410FF"/>
    <w:rsid w:val="00142460"/>
    <w:rsid w:val="00142A15"/>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7DC"/>
    <w:rsid w:val="00220AEC"/>
    <w:rsid w:val="002226E5"/>
    <w:rsid w:val="00223D30"/>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381B"/>
    <w:rsid w:val="002C384B"/>
    <w:rsid w:val="002C517D"/>
    <w:rsid w:val="002C6CA7"/>
    <w:rsid w:val="002C7F1C"/>
    <w:rsid w:val="002D1801"/>
    <w:rsid w:val="002D4D4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6F70"/>
    <w:rsid w:val="00317DC1"/>
    <w:rsid w:val="00321046"/>
    <w:rsid w:val="003212E2"/>
    <w:rsid w:val="0032340A"/>
    <w:rsid w:val="00323F22"/>
    <w:rsid w:val="003267D3"/>
    <w:rsid w:val="0033022C"/>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677D"/>
    <w:rsid w:val="00367573"/>
    <w:rsid w:val="00371085"/>
    <w:rsid w:val="00372BFF"/>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2760"/>
    <w:rsid w:val="003B369E"/>
    <w:rsid w:val="003C22F8"/>
    <w:rsid w:val="003C67B1"/>
    <w:rsid w:val="003C6F10"/>
    <w:rsid w:val="003D27C2"/>
    <w:rsid w:val="003D4AF6"/>
    <w:rsid w:val="003D52AA"/>
    <w:rsid w:val="003D592B"/>
    <w:rsid w:val="003D5BFA"/>
    <w:rsid w:val="003D617C"/>
    <w:rsid w:val="003D64B1"/>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5BF8"/>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39"/>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D1321"/>
    <w:rsid w:val="005D2BA4"/>
    <w:rsid w:val="005D3AC1"/>
    <w:rsid w:val="005D4D3D"/>
    <w:rsid w:val="005D7547"/>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52E6"/>
    <w:rsid w:val="00636069"/>
    <w:rsid w:val="00636AA8"/>
    <w:rsid w:val="0064198F"/>
    <w:rsid w:val="00645915"/>
    <w:rsid w:val="0065002E"/>
    <w:rsid w:val="006519BF"/>
    <w:rsid w:val="0065331D"/>
    <w:rsid w:val="00654613"/>
    <w:rsid w:val="00657DD1"/>
    <w:rsid w:val="00657ED6"/>
    <w:rsid w:val="00660AF8"/>
    <w:rsid w:val="00661917"/>
    <w:rsid w:val="00662FC3"/>
    <w:rsid w:val="00663D6A"/>
    <w:rsid w:val="006640DE"/>
    <w:rsid w:val="00666F02"/>
    <w:rsid w:val="006671EC"/>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86"/>
    <w:rsid w:val="006B293D"/>
    <w:rsid w:val="006B6916"/>
    <w:rsid w:val="006B6F5F"/>
    <w:rsid w:val="006C1093"/>
    <w:rsid w:val="006C23BF"/>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068"/>
    <w:rsid w:val="007A7247"/>
    <w:rsid w:val="007A73FB"/>
    <w:rsid w:val="007B0D71"/>
    <w:rsid w:val="007B4B4A"/>
    <w:rsid w:val="007B5B81"/>
    <w:rsid w:val="007C0E51"/>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564D"/>
    <w:rsid w:val="0096584B"/>
    <w:rsid w:val="00965DC1"/>
    <w:rsid w:val="0096649E"/>
    <w:rsid w:val="00967423"/>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4324"/>
    <w:rsid w:val="00A476DE"/>
    <w:rsid w:val="00A51CF6"/>
    <w:rsid w:val="00A525A2"/>
    <w:rsid w:val="00A54587"/>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34A8"/>
    <w:rsid w:val="00AF60B5"/>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6DE4"/>
    <w:rsid w:val="00B36EA9"/>
    <w:rsid w:val="00B36FF6"/>
    <w:rsid w:val="00B4016B"/>
    <w:rsid w:val="00B43970"/>
    <w:rsid w:val="00B50603"/>
    <w:rsid w:val="00B53316"/>
    <w:rsid w:val="00B5790D"/>
    <w:rsid w:val="00B6543A"/>
    <w:rsid w:val="00B668A1"/>
    <w:rsid w:val="00B66A47"/>
    <w:rsid w:val="00B71291"/>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35FF"/>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6BC6"/>
    <w:rsid w:val="00C10E19"/>
    <w:rsid w:val="00C14951"/>
    <w:rsid w:val="00C16C65"/>
    <w:rsid w:val="00C175B9"/>
    <w:rsid w:val="00C20D84"/>
    <w:rsid w:val="00C20DDD"/>
    <w:rsid w:val="00C22FF5"/>
    <w:rsid w:val="00C2354A"/>
    <w:rsid w:val="00C24017"/>
    <w:rsid w:val="00C24727"/>
    <w:rsid w:val="00C26E74"/>
    <w:rsid w:val="00C3036B"/>
    <w:rsid w:val="00C32834"/>
    <w:rsid w:val="00C335AE"/>
    <w:rsid w:val="00C35C2F"/>
    <w:rsid w:val="00C36F82"/>
    <w:rsid w:val="00C41F85"/>
    <w:rsid w:val="00C4406B"/>
    <w:rsid w:val="00C44677"/>
    <w:rsid w:val="00C453C6"/>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C70ED"/>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1AF4"/>
    <w:rsid w:val="00D36AAB"/>
    <w:rsid w:val="00D376E5"/>
    <w:rsid w:val="00D402AB"/>
    <w:rsid w:val="00D408A8"/>
    <w:rsid w:val="00D4180B"/>
    <w:rsid w:val="00D44468"/>
    <w:rsid w:val="00D45C31"/>
    <w:rsid w:val="00D47ADD"/>
    <w:rsid w:val="00D52F50"/>
    <w:rsid w:val="00D57BA3"/>
    <w:rsid w:val="00D60046"/>
    <w:rsid w:val="00D628A9"/>
    <w:rsid w:val="00D634C8"/>
    <w:rsid w:val="00D63D73"/>
    <w:rsid w:val="00D66154"/>
    <w:rsid w:val="00D66DBA"/>
    <w:rsid w:val="00D7122B"/>
    <w:rsid w:val="00D71812"/>
    <w:rsid w:val="00D71F7D"/>
    <w:rsid w:val="00D71FFB"/>
    <w:rsid w:val="00D744A3"/>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A3CAE"/>
    <w:rsid w:val="00DB0EA6"/>
    <w:rsid w:val="00DB3AED"/>
    <w:rsid w:val="00DB50B9"/>
    <w:rsid w:val="00DB5485"/>
    <w:rsid w:val="00DB59E1"/>
    <w:rsid w:val="00DB6931"/>
    <w:rsid w:val="00DB6BA5"/>
    <w:rsid w:val="00DC2C86"/>
    <w:rsid w:val="00DC6561"/>
    <w:rsid w:val="00DC740C"/>
    <w:rsid w:val="00DD14BB"/>
    <w:rsid w:val="00DD1BFD"/>
    <w:rsid w:val="00DD4E52"/>
    <w:rsid w:val="00DD5B62"/>
    <w:rsid w:val="00DE264B"/>
    <w:rsid w:val="00DE2B62"/>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6E8"/>
    <w:rsid w:val="00EB7A4E"/>
    <w:rsid w:val="00EB7E40"/>
    <w:rsid w:val="00EC1DBB"/>
    <w:rsid w:val="00EC1E93"/>
    <w:rsid w:val="00EC254C"/>
    <w:rsid w:val="00EC2BF9"/>
    <w:rsid w:val="00EC36C9"/>
    <w:rsid w:val="00ED34FD"/>
    <w:rsid w:val="00ED3849"/>
    <w:rsid w:val="00ED4D7F"/>
    <w:rsid w:val="00ED66F2"/>
    <w:rsid w:val="00ED6C88"/>
    <w:rsid w:val="00ED719F"/>
    <w:rsid w:val="00ED75DA"/>
    <w:rsid w:val="00EE054F"/>
    <w:rsid w:val="00EE0F27"/>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2545"/>
    <w:rsid w:val="00F83659"/>
    <w:rsid w:val="00F8392A"/>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662FC3"/>
    <w:pPr>
      <w:tabs>
        <w:tab w:val="left" w:pos="1134"/>
      </w:tabs>
      <w:spacing w:before="120" w:after="120"/>
      <w:ind w:left="567"/>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character" w:customStyle="1" w:styleId="break-word">
    <w:name w:val="break-word"/>
    <w:basedOn w:val="DefaultParagraphFont"/>
    <w:rsid w:val="005F6F2D"/>
  </w:style>
  <w:style w:type="character" w:customStyle="1" w:styleId="apple-converted-space">
    <w:name w:val="apple-converted-space"/>
    <w:basedOn w:val="DefaultParagraphFont"/>
    <w:rsid w:val="00480C96"/>
  </w:style>
  <w:style w:type="character" w:customStyle="1" w:styleId="UnresolvedMention1">
    <w:name w:val="Unresolved Mention1"/>
    <w:basedOn w:val="DefaultParagraphFont"/>
    <w:uiPriority w:val="99"/>
    <w:semiHidden/>
    <w:unhideWhenUsed/>
    <w:rsid w:val="000042AE"/>
    <w:rPr>
      <w:color w:val="605E5C"/>
      <w:shd w:val="clear" w:color="auto" w:fill="E1DFDD"/>
    </w:rPr>
  </w:style>
  <w:style w:type="paragraph" w:styleId="BalloonText">
    <w:name w:val="Balloon Text"/>
    <w:basedOn w:val="Normal"/>
    <w:link w:val="BalloonTextChar"/>
    <w:uiPriority w:val="99"/>
    <w:semiHidden/>
    <w:unhideWhenUsed/>
    <w:rsid w:val="000042AE"/>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0042AE"/>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23D30"/>
    <w:rsid w:val="00272074"/>
    <w:rsid w:val="00432C48"/>
    <w:rsid w:val="00463F6C"/>
    <w:rsid w:val="00473211"/>
    <w:rsid w:val="004F0216"/>
    <w:rsid w:val="006162C1"/>
    <w:rsid w:val="00636069"/>
    <w:rsid w:val="006C664C"/>
    <w:rsid w:val="007305C3"/>
    <w:rsid w:val="00756443"/>
    <w:rsid w:val="00767A0A"/>
    <w:rsid w:val="00770D84"/>
    <w:rsid w:val="0078274A"/>
    <w:rsid w:val="00786169"/>
    <w:rsid w:val="007F43CE"/>
    <w:rsid w:val="00820A1F"/>
    <w:rsid w:val="00821749"/>
    <w:rsid w:val="00832C3E"/>
    <w:rsid w:val="00857138"/>
    <w:rsid w:val="008627F6"/>
    <w:rsid w:val="00901533"/>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D31C81"/>
    <w:rsid w:val="00D50114"/>
    <w:rsid w:val="00D744A3"/>
    <w:rsid w:val="00D76F5B"/>
    <w:rsid w:val="00DB6931"/>
    <w:rsid w:val="00DD63AD"/>
    <w:rsid w:val="00DF52AA"/>
    <w:rsid w:val="00E03B6C"/>
    <w:rsid w:val="00E26B5F"/>
    <w:rsid w:val="00E302FB"/>
    <w:rsid w:val="00EC1700"/>
    <w:rsid w:val="00EC3E19"/>
    <w:rsid w:val="00ED75DA"/>
    <w:rsid w:val="00F2039F"/>
    <w:rsid w:val="00F245AF"/>
    <w:rsid w:val="00F53BA2"/>
    <w:rsid w:val="00F91142"/>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3575</Words>
  <Characters>20384</Characters>
  <Application>Microsoft Office Word</Application>
  <DocSecurity>0</DocSecurity>
  <Lines>169</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23912</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работа в области экологически или биологически значимых морских районов</dc:title>
  <dc:subject>CBD/SBSTTA/26/L.7</dc:subject>
  <dc:creator>Microsoft Office User</dc:creator>
  <cp:keywords/>
  <dc:description/>
  <cp:lastModifiedBy>Anna Vegera</cp:lastModifiedBy>
  <cp:revision>2</cp:revision>
  <cp:lastPrinted>2024-02-09T01:33:00Z</cp:lastPrinted>
  <dcterms:created xsi:type="dcterms:W3CDTF">2024-05-18T17:07:00Z</dcterms:created>
  <dcterms:modified xsi:type="dcterms:W3CDTF">2024-05-18T17:07:00Z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