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00"/>
        <w:gridCol w:w="2717"/>
        <w:gridCol w:w="1814"/>
      </w:tblGrid>
      <w:tr w:rsidR="0088547B" w:rsidRPr="001A6989" w14:paraId="794ECEA6" w14:textId="77777777" w:rsidTr="0088547B">
        <w:trPr>
          <w:trHeight w:val="709"/>
        </w:trPr>
        <w:tc>
          <w:tcPr>
            <w:tcW w:w="976" w:type="dxa"/>
            <w:tcBorders>
              <w:bottom w:val="single" w:sz="12" w:space="0" w:color="auto"/>
            </w:tcBorders>
          </w:tcPr>
          <w:p w14:paraId="4BD45137" w14:textId="77777777" w:rsidR="0088547B" w:rsidRPr="001A6989" w:rsidRDefault="0088547B" w:rsidP="00B024FB">
            <w:pPr>
              <w:suppressLineNumbers/>
              <w:suppressAutoHyphens/>
              <w:rPr>
                <w:snapToGrid w:val="0"/>
                <w:kern w:val="22"/>
                <w:lang w:val="en-GB"/>
              </w:rPr>
            </w:pPr>
            <w:r w:rsidRPr="001A6989">
              <w:rPr>
                <w:noProof/>
                <w:snapToGrid w:val="0"/>
                <w:kern w:val="22"/>
              </w:rPr>
              <w:drawing>
                <wp:inline distT="0" distB="0" distL="0" distR="0" wp14:anchorId="17E5C296" wp14:editId="6466A26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B3C88DE" w14:textId="77777777" w:rsidR="0088547B" w:rsidRPr="001A6989" w:rsidRDefault="0088547B">
            <w:pPr>
              <w:suppressLineNumbers/>
              <w:suppressAutoHyphens/>
              <w:rPr>
                <w:snapToGrid w:val="0"/>
                <w:kern w:val="22"/>
                <w:lang w:val="en-GB"/>
              </w:rPr>
            </w:pPr>
            <w:r w:rsidRPr="001A6989">
              <w:rPr>
                <w:noProof/>
                <w:snapToGrid w:val="0"/>
                <w:kern w:val="22"/>
              </w:rPr>
              <w:drawing>
                <wp:inline distT="0" distB="0" distL="0" distR="0" wp14:anchorId="5071F056" wp14:editId="3E1DEAA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2814" w:type="dxa"/>
            <w:tcBorders>
              <w:bottom w:val="single" w:sz="12" w:space="0" w:color="auto"/>
            </w:tcBorders>
          </w:tcPr>
          <w:p w14:paraId="4C5B76FA" w14:textId="77777777" w:rsidR="0088547B" w:rsidRPr="001A6989" w:rsidRDefault="0088547B">
            <w:pPr>
              <w:suppressLineNumbers/>
              <w:suppressAutoHyphens/>
              <w:spacing w:before="60"/>
              <w:ind w:right="1229"/>
              <w:jc w:val="right"/>
              <w:rPr>
                <w:rFonts w:ascii="Univers 55" w:hAnsi="Univers 55" w:cs="Arial"/>
                <w:b/>
                <w:snapToGrid w:val="0"/>
                <w:kern w:val="22"/>
                <w:sz w:val="32"/>
                <w:szCs w:val="32"/>
                <w:lang w:val="en-GB"/>
              </w:rPr>
            </w:pPr>
          </w:p>
        </w:tc>
        <w:tc>
          <w:tcPr>
            <w:tcW w:w="1276" w:type="dxa"/>
            <w:tcBorders>
              <w:bottom w:val="single" w:sz="12" w:space="0" w:color="auto"/>
            </w:tcBorders>
          </w:tcPr>
          <w:p w14:paraId="6BF035DA" w14:textId="77777777" w:rsidR="0088547B" w:rsidRPr="001A6989" w:rsidRDefault="0088547B">
            <w:pPr>
              <w:suppressLineNumbers/>
              <w:suppressAutoHyphens/>
              <w:jc w:val="right"/>
              <w:rPr>
                <w:rFonts w:ascii="Arial" w:hAnsi="Arial" w:cs="Arial"/>
                <w:b/>
                <w:snapToGrid w:val="0"/>
                <w:kern w:val="22"/>
                <w:sz w:val="32"/>
                <w:szCs w:val="32"/>
                <w:lang w:val="en-GB"/>
              </w:rPr>
            </w:pPr>
            <w:r w:rsidRPr="001A6989">
              <w:rPr>
                <w:rFonts w:ascii="Arial" w:hAnsi="Arial" w:cs="Arial"/>
                <w:b/>
                <w:snapToGrid w:val="0"/>
                <w:kern w:val="22"/>
                <w:sz w:val="32"/>
                <w:szCs w:val="32"/>
                <w:lang w:val="en-GB"/>
              </w:rPr>
              <w:t>CBD</w:t>
            </w:r>
          </w:p>
        </w:tc>
      </w:tr>
      <w:tr w:rsidR="00C9161D" w:rsidRPr="001A6989" w14:paraId="55FD4413" w14:textId="77777777" w:rsidTr="00CF1848">
        <w:tc>
          <w:tcPr>
            <w:tcW w:w="6117" w:type="dxa"/>
            <w:gridSpan w:val="2"/>
            <w:tcBorders>
              <w:top w:val="single" w:sz="12" w:space="0" w:color="auto"/>
              <w:bottom w:val="single" w:sz="36" w:space="0" w:color="auto"/>
            </w:tcBorders>
            <w:vAlign w:val="center"/>
          </w:tcPr>
          <w:p w14:paraId="5F5AAA38" w14:textId="77777777" w:rsidR="00C9161D" w:rsidRPr="001A6989" w:rsidRDefault="00C9161D">
            <w:pPr>
              <w:suppressLineNumbers/>
              <w:suppressAutoHyphens/>
              <w:rPr>
                <w:snapToGrid w:val="0"/>
                <w:kern w:val="22"/>
                <w:lang w:val="en-GB"/>
              </w:rPr>
            </w:pPr>
            <w:r w:rsidRPr="001A6989">
              <w:rPr>
                <w:noProof/>
                <w:snapToGrid w:val="0"/>
                <w:kern w:val="22"/>
              </w:rPr>
              <w:drawing>
                <wp:inline distT="0" distB="0" distL="0" distR="0" wp14:anchorId="1CC11471" wp14:editId="3639F6DD">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gridSpan w:val="2"/>
            <w:tcBorders>
              <w:top w:val="single" w:sz="12" w:space="0" w:color="auto"/>
              <w:bottom w:val="single" w:sz="36" w:space="0" w:color="auto"/>
            </w:tcBorders>
          </w:tcPr>
          <w:p w14:paraId="3441002F" w14:textId="77777777" w:rsidR="00C9161D" w:rsidRPr="001A6989" w:rsidRDefault="00C9161D">
            <w:pPr>
              <w:suppressLineNumbers/>
              <w:suppressAutoHyphens/>
              <w:ind w:left="1819"/>
              <w:rPr>
                <w:rFonts w:cs="Times New Roman"/>
                <w:snapToGrid w:val="0"/>
                <w:kern w:val="22"/>
                <w:szCs w:val="22"/>
                <w:lang w:val="en-GB"/>
              </w:rPr>
            </w:pPr>
            <w:r w:rsidRPr="001A6989">
              <w:rPr>
                <w:rFonts w:cs="Times New Roman"/>
                <w:snapToGrid w:val="0"/>
                <w:kern w:val="22"/>
                <w:szCs w:val="22"/>
                <w:lang w:val="en-GB"/>
              </w:rPr>
              <w:t>Distr.</w:t>
            </w:r>
          </w:p>
          <w:p w14:paraId="3CB0DCBF" w14:textId="77777777" w:rsidR="00C9161D" w:rsidRPr="001A6989" w:rsidRDefault="001A6989">
            <w:pPr>
              <w:suppressLineNumbers/>
              <w:suppressAutoHyphens/>
              <w:ind w:left="1819"/>
              <w:rPr>
                <w:rFonts w:cs="Times New Roman"/>
                <w:snapToGrid w:val="0"/>
                <w:kern w:val="22"/>
                <w:szCs w:val="22"/>
                <w:lang w:val="en-GB"/>
              </w:rPr>
            </w:pPr>
            <w:sdt>
              <w:sdtPr>
                <w:rPr>
                  <w:rFonts w:cs="Times New Roman"/>
                  <w:caps/>
                  <w:snapToGrid w:val="0"/>
                  <w:kern w:val="22"/>
                  <w:szCs w:val="22"/>
                  <w:lang w:val="en-GB"/>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05372" w:rsidRPr="001A6989">
                  <w:rPr>
                    <w:rFonts w:cs="Times New Roman"/>
                    <w:caps/>
                    <w:snapToGrid w:val="0"/>
                    <w:kern w:val="22"/>
                    <w:szCs w:val="22"/>
                    <w:lang w:val="en-GB"/>
                  </w:rPr>
                  <w:t>GENERAL</w:t>
                </w:r>
              </w:sdtContent>
            </w:sdt>
          </w:p>
          <w:p w14:paraId="681164C6" w14:textId="77777777" w:rsidR="00C9161D" w:rsidRPr="001A6989" w:rsidRDefault="00C9161D">
            <w:pPr>
              <w:suppressLineNumbers/>
              <w:suppressAutoHyphens/>
              <w:ind w:left="1819"/>
              <w:rPr>
                <w:rFonts w:cs="Times New Roman"/>
                <w:snapToGrid w:val="0"/>
                <w:kern w:val="22"/>
                <w:szCs w:val="22"/>
                <w:lang w:val="en-GB"/>
              </w:rPr>
            </w:pPr>
          </w:p>
          <w:p w14:paraId="7E53F484" w14:textId="322C4E2A" w:rsidR="00C9161D" w:rsidRPr="001A6989" w:rsidRDefault="001A6989">
            <w:pPr>
              <w:suppressLineNumbers/>
              <w:suppressAutoHyphens/>
              <w:ind w:left="1819"/>
              <w:rPr>
                <w:rFonts w:cs="Times New Roman"/>
                <w:snapToGrid w:val="0"/>
                <w:kern w:val="22"/>
                <w:szCs w:val="22"/>
                <w:lang w:val="en-GB"/>
              </w:rPr>
            </w:pPr>
            <w:sdt>
              <w:sdtPr>
                <w:rPr>
                  <w:rFonts w:cs="Times New Roman"/>
                  <w:snapToGrid w:val="0"/>
                  <w:kern w:val="22"/>
                  <w:szCs w:val="22"/>
                  <w:lang w:val="en-GB"/>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53A80" w:rsidRPr="001A6989">
                  <w:rPr>
                    <w:rFonts w:cs="Times New Roman"/>
                    <w:snapToGrid w:val="0"/>
                    <w:kern w:val="22"/>
                    <w:szCs w:val="22"/>
                    <w:lang w:val="en-GB"/>
                  </w:rPr>
                  <w:t>CBD/CHM/IAC/2018/1/2</w:t>
                </w:r>
              </w:sdtContent>
            </w:sdt>
          </w:p>
          <w:p w14:paraId="75D85E11" w14:textId="62579694" w:rsidR="00C9161D" w:rsidRPr="001A6989" w:rsidRDefault="001A6989">
            <w:pPr>
              <w:suppressLineNumbers/>
              <w:suppressAutoHyphens/>
              <w:ind w:left="1819"/>
              <w:rPr>
                <w:rFonts w:cs="Times New Roman"/>
                <w:snapToGrid w:val="0"/>
                <w:kern w:val="22"/>
                <w:szCs w:val="22"/>
                <w:lang w:val="en-GB"/>
              </w:rPr>
            </w:pPr>
            <w:sdt>
              <w:sdtPr>
                <w:rPr>
                  <w:rFonts w:cs="Times New Roman"/>
                  <w:snapToGrid w:val="0"/>
                  <w:kern w:val="22"/>
                  <w:szCs w:val="22"/>
                  <w:lang w:val="en-GB"/>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8-15T00:00:00Z">
                  <w:dateFormat w:val="d MMMM yyyy"/>
                  <w:lid w:val="en-US"/>
                  <w:storeMappedDataAs w:val="dateTime"/>
                  <w:calendar w:val="gregorian"/>
                </w:date>
              </w:sdtPr>
              <w:sdtEndPr/>
              <w:sdtContent>
                <w:r w:rsidR="00353A80" w:rsidRPr="001A6989">
                  <w:rPr>
                    <w:rFonts w:cs="Times New Roman"/>
                    <w:snapToGrid w:val="0"/>
                    <w:kern w:val="22"/>
                    <w:szCs w:val="22"/>
                    <w:lang w:val="en-GB"/>
                  </w:rPr>
                  <w:t>15 August 2018</w:t>
                </w:r>
              </w:sdtContent>
            </w:sdt>
          </w:p>
          <w:p w14:paraId="089DA498" w14:textId="77777777" w:rsidR="00C9161D" w:rsidRPr="001A6989" w:rsidRDefault="00C9161D">
            <w:pPr>
              <w:suppressLineNumbers/>
              <w:suppressAutoHyphens/>
              <w:ind w:left="1819"/>
              <w:rPr>
                <w:rFonts w:cs="Times New Roman"/>
                <w:snapToGrid w:val="0"/>
                <w:kern w:val="22"/>
                <w:szCs w:val="22"/>
                <w:lang w:val="en-GB"/>
              </w:rPr>
            </w:pPr>
          </w:p>
          <w:p w14:paraId="22C01CC8" w14:textId="77777777" w:rsidR="00C9161D" w:rsidRPr="001A6989" w:rsidRDefault="00C9161D">
            <w:pPr>
              <w:suppressLineNumbers/>
              <w:suppressAutoHyphens/>
              <w:ind w:left="1819"/>
              <w:rPr>
                <w:rFonts w:cs="Times New Roman"/>
                <w:snapToGrid w:val="0"/>
                <w:kern w:val="22"/>
                <w:szCs w:val="22"/>
                <w:lang w:val="en-GB"/>
              </w:rPr>
            </w:pPr>
            <w:r w:rsidRPr="001A6989">
              <w:rPr>
                <w:rFonts w:cs="Times New Roman"/>
                <w:snapToGrid w:val="0"/>
                <w:kern w:val="22"/>
                <w:szCs w:val="22"/>
                <w:lang w:val="en-GB"/>
              </w:rPr>
              <w:t>ENGLISH</w:t>
            </w:r>
            <w:r w:rsidR="007C66D7" w:rsidRPr="001A6989">
              <w:rPr>
                <w:rFonts w:cs="Times New Roman"/>
                <w:snapToGrid w:val="0"/>
                <w:kern w:val="22"/>
                <w:szCs w:val="22"/>
                <w:lang w:val="en-GB"/>
              </w:rPr>
              <w:t xml:space="preserve"> ONLY</w:t>
            </w:r>
          </w:p>
          <w:p w14:paraId="3F1CFC06" w14:textId="77777777" w:rsidR="00C9161D" w:rsidRPr="001A6989" w:rsidRDefault="00C9161D">
            <w:pPr>
              <w:suppressLineNumbers/>
              <w:suppressAutoHyphens/>
              <w:rPr>
                <w:snapToGrid w:val="0"/>
                <w:kern w:val="22"/>
                <w:lang w:val="en-GB"/>
              </w:rPr>
            </w:pPr>
          </w:p>
        </w:tc>
      </w:tr>
    </w:tbl>
    <w:p w14:paraId="70297B32" w14:textId="77777777" w:rsidR="00C9161D" w:rsidRPr="001A6989" w:rsidRDefault="00534681">
      <w:pPr>
        <w:pStyle w:val="meetingname"/>
        <w:suppressLineNumbers/>
        <w:suppressAutoHyphens/>
        <w:rPr>
          <w:rFonts w:cs="Times New Roman"/>
          <w:caps w:val="0"/>
          <w:snapToGrid w:val="0"/>
          <w:kern w:val="22"/>
          <w:lang w:val="en-GB"/>
        </w:rPr>
      </w:pPr>
      <w:r w:rsidRPr="001A6989">
        <w:rPr>
          <w:rFonts w:cs="Times New Roman"/>
          <w:caps w:val="0"/>
          <w:snapToGrid w:val="0"/>
          <w:kern w:val="22"/>
          <w:lang w:val="en-GB"/>
        </w:rPr>
        <w:t xml:space="preserve">MEETING </w:t>
      </w:r>
      <w:r w:rsidR="00E101A1" w:rsidRPr="001A6989">
        <w:rPr>
          <w:rFonts w:cs="Times New Roman"/>
          <w:caps w:val="0"/>
          <w:snapToGrid w:val="0"/>
          <w:kern w:val="22"/>
          <w:lang w:val="en-GB"/>
        </w:rPr>
        <w:t>OF THE INFORMAL ADVISORY COMMITTEE TO THE CLEARING-HOUSE MECHANISM OF THE CONVENTION ON BIOLOGICAL DIVERSITY</w:t>
      </w:r>
    </w:p>
    <w:p w14:paraId="02681565" w14:textId="77777777" w:rsidR="00C9161D" w:rsidRPr="001A6989" w:rsidRDefault="00E101A1">
      <w:pPr>
        <w:suppressLineNumbers/>
        <w:suppressAutoHyphens/>
        <w:rPr>
          <w:rFonts w:cs="Times New Roman"/>
          <w:snapToGrid w:val="0"/>
          <w:kern w:val="22"/>
          <w:szCs w:val="22"/>
          <w:lang w:val="en-GB"/>
        </w:rPr>
      </w:pPr>
      <w:r w:rsidRPr="001A6989">
        <w:rPr>
          <w:rFonts w:cs="Times New Roman"/>
          <w:snapToGrid w:val="0"/>
          <w:kern w:val="22"/>
          <w:szCs w:val="22"/>
          <w:lang w:val="en-GB"/>
        </w:rPr>
        <w:t>Montreal</w:t>
      </w:r>
      <w:r w:rsidR="00C9161D" w:rsidRPr="001A6989">
        <w:rPr>
          <w:rFonts w:cs="Times New Roman"/>
          <w:snapToGrid w:val="0"/>
          <w:kern w:val="22"/>
          <w:szCs w:val="22"/>
          <w:lang w:val="en-GB"/>
        </w:rPr>
        <w:t xml:space="preserve">, </w:t>
      </w:r>
      <w:r w:rsidR="00D76A18" w:rsidRPr="001A6989">
        <w:rPr>
          <w:rFonts w:cs="Times New Roman"/>
          <w:snapToGrid w:val="0"/>
          <w:kern w:val="22"/>
          <w:szCs w:val="22"/>
          <w:lang w:val="en-GB"/>
        </w:rPr>
        <w:t>C</w:t>
      </w:r>
      <w:r w:rsidRPr="001A6989">
        <w:rPr>
          <w:rFonts w:cs="Times New Roman"/>
          <w:snapToGrid w:val="0"/>
          <w:kern w:val="22"/>
          <w:szCs w:val="22"/>
          <w:lang w:val="en-GB"/>
        </w:rPr>
        <w:t>anada</w:t>
      </w:r>
      <w:r w:rsidR="00C9161D" w:rsidRPr="001A6989">
        <w:rPr>
          <w:rFonts w:cs="Times New Roman"/>
          <w:snapToGrid w:val="0"/>
          <w:kern w:val="22"/>
          <w:szCs w:val="22"/>
          <w:lang w:val="en-GB"/>
        </w:rPr>
        <w:t xml:space="preserve">, </w:t>
      </w:r>
      <w:r w:rsidR="00F519A3" w:rsidRPr="001A6989">
        <w:rPr>
          <w:rFonts w:cs="Times New Roman"/>
          <w:snapToGrid w:val="0"/>
          <w:kern w:val="22"/>
          <w:szCs w:val="22"/>
          <w:lang w:val="en-GB"/>
        </w:rPr>
        <w:t>10 July 2018</w:t>
      </w:r>
    </w:p>
    <w:p w14:paraId="6E096A47" w14:textId="77777777" w:rsidR="00C9161D" w:rsidRPr="001A6989" w:rsidRDefault="00C9161D">
      <w:pPr>
        <w:suppressLineNumbers/>
        <w:suppressAutoHyphens/>
        <w:rPr>
          <w:rFonts w:cs="Times New Roman"/>
          <w:snapToGrid w:val="0"/>
          <w:kern w:val="22"/>
          <w:szCs w:val="22"/>
          <w:lang w:val="en-GB"/>
        </w:rPr>
      </w:pPr>
    </w:p>
    <w:p w14:paraId="7A3F1489" w14:textId="5EDF7FB9" w:rsidR="00C9161D" w:rsidRPr="001A6989" w:rsidRDefault="001A6989">
      <w:pPr>
        <w:keepNext/>
        <w:suppressLineNumbers/>
        <w:suppressAutoHyphens/>
        <w:spacing w:before="120" w:after="120"/>
        <w:jc w:val="center"/>
        <w:rPr>
          <w:rFonts w:ascii="Times New Roman Bold" w:hAnsi="Times New Roman Bold" w:cs="Times New Roman Bold" w:hint="eastAsia"/>
          <w:bCs/>
          <w:caps/>
          <w:snapToGrid w:val="0"/>
          <w:kern w:val="22"/>
          <w:szCs w:val="22"/>
          <w:lang w:val="en-GB"/>
        </w:rPr>
      </w:pPr>
      <w:sdt>
        <w:sdtPr>
          <w:rPr>
            <w:rFonts w:ascii="Times New Roman Bold" w:hAnsi="Times New Roman Bold" w:cs="Times New Roman Bold"/>
            <w:b/>
            <w:bCs/>
            <w:caps/>
            <w:snapToGrid w:val="0"/>
            <w:kern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84033" w:rsidRPr="001A6989">
            <w:rPr>
              <w:rFonts w:ascii="Times New Roman Bold" w:hAnsi="Times New Roman Bold" w:cs="Times New Roman Bold"/>
              <w:b/>
              <w:bCs/>
              <w:caps/>
              <w:snapToGrid w:val="0"/>
              <w:kern w:val="22"/>
              <w:szCs w:val="22"/>
              <w:lang w:val="en-GB"/>
            </w:rPr>
            <w:t>Report of the Informal Advisory Committee to the Clearing-house Mechanism of the Convention on Biological Diversity on its meeting of 10 July 2018</w:t>
          </w:r>
        </w:sdtContent>
      </w:sdt>
    </w:p>
    <w:p w14:paraId="6103CE85" w14:textId="77777777" w:rsidR="0088164C" w:rsidRPr="001A6989" w:rsidRDefault="0088164C" w:rsidP="00E52D84">
      <w:pPr>
        <w:pStyle w:val="CBD-Item"/>
        <w:numPr>
          <w:ilvl w:val="0"/>
          <w:numId w:val="20"/>
        </w:numPr>
        <w:suppressLineNumbers/>
        <w:tabs>
          <w:tab w:val="left" w:pos="360"/>
        </w:tabs>
        <w:suppressAutoHyphens/>
        <w:spacing w:before="120"/>
        <w:ind w:left="0" w:firstLine="0"/>
        <w:outlineLvl w:val="0"/>
        <w:rPr>
          <w:rFonts w:ascii="Times New Roman" w:hAnsi="Times New Roman"/>
          <w:snapToGrid w:val="0"/>
          <w:kern w:val="22"/>
          <w:lang w:val="en-GB"/>
        </w:rPr>
      </w:pPr>
      <w:r w:rsidRPr="001A6989">
        <w:rPr>
          <w:rFonts w:ascii="Times New Roman" w:hAnsi="Times New Roman"/>
          <w:snapToGrid w:val="0"/>
          <w:kern w:val="22"/>
          <w:lang w:val="en-GB"/>
        </w:rPr>
        <w:t>Recommendations to the Executive Secretary</w:t>
      </w:r>
    </w:p>
    <w:p w14:paraId="6A169CCE" w14:textId="1C2AB242" w:rsidR="002863C8" w:rsidRPr="001A6989" w:rsidRDefault="002863C8" w:rsidP="00E52D84">
      <w:pPr>
        <w:pStyle w:val="CBD-Sub-Item"/>
        <w:numPr>
          <w:ilvl w:val="0"/>
          <w:numId w:val="26"/>
        </w:numPr>
        <w:suppressLineNumbers/>
        <w:suppressAutoHyphens/>
        <w:spacing w:before="120"/>
        <w:rPr>
          <w:snapToGrid w:val="0"/>
          <w:kern w:val="22"/>
          <w:lang w:val="en-GB"/>
        </w:rPr>
      </w:pPr>
      <w:r w:rsidRPr="001A6989">
        <w:rPr>
          <w:snapToGrid w:val="0"/>
          <w:kern w:val="22"/>
          <w:lang w:val="en-GB"/>
        </w:rPr>
        <w:t>Award for national clearing-house mechanisms</w:t>
      </w:r>
    </w:p>
    <w:p w14:paraId="008A7889" w14:textId="4BA5BE42" w:rsidR="00221B3F" w:rsidRPr="001A6989" w:rsidRDefault="00221B3F" w:rsidP="00E52D84">
      <w:pPr>
        <w:numPr>
          <w:ilvl w:val="0"/>
          <w:numId w:val="21"/>
        </w:numPr>
        <w:suppressLineNumbers/>
        <w:suppressAutoHyphens/>
        <w:spacing w:before="120" w:after="120"/>
        <w:ind w:left="0" w:firstLine="720"/>
        <w:jc w:val="both"/>
        <w:rPr>
          <w:rFonts w:cs="Times New Roman"/>
          <w:snapToGrid w:val="0"/>
          <w:kern w:val="22"/>
          <w:szCs w:val="22"/>
          <w:lang w:val="en-GB" w:eastAsia="x-none"/>
        </w:rPr>
      </w:pPr>
      <w:r w:rsidRPr="001A6989">
        <w:rPr>
          <w:rFonts w:cs="Times New Roman"/>
          <w:snapToGrid w:val="0"/>
          <w:kern w:val="22"/>
          <w:szCs w:val="22"/>
          <w:lang w:val="en-GB" w:eastAsia="x-none"/>
        </w:rPr>
        <w:t xml:space="preserve">Establish the </w:t>
      </w:r>
      <w:r w:rsidR="005E1BFA" w:rsidRPr="001A6989">
        <w:rPr>
          <w:rFonts w:cs="Times New Roman"/>
          <w:snapToGrid w:val="0"/>
          <w:kern w:val="22"/>
          <w:szCs w:val="22"/>
          <w:lang w:val="en-GB" w:eastAsia="x-none"/>
        </w:rPr>
        <w:t>a</w:t>
      </w:r>
      <w:r w:rsidRPr="001A6989">
        <w:rPr>
          <w:rFonts w:cs="Times New Roman"/>
          <w:snapToGrid w:val="0"/>
          <w:kern w:val="22"/>
          <w:szCs w:val="22"/>
          <w:lang w:val="en-GB" w:eastAsia="x-none"/>
        </w:rPr>
        <w:t>ward jury based on the composition and members recommended by the Informal Advisory Committee.</w:t>
      </w:r>
    </w:p>
    <w:p w14:paraId="5B3ED03F" w14:textId="0BD811A4" w:rsidR="00221B3F" w:rsidRPr="001A6989" w:rsidRDefault="004C1BA9" w:rsidP="00E52D84">
      <w:pPr>
        <w:numPr>
          <w:ilvl w:val="0"/>
          <w:numId w:val="21"/>
        </w:numPr>
        <w:suppressLineNumbers/>
        <w:suppressAutoHyphens/>
        <w:spacing w:before="120" w:after="120"/>
        <w:ind w:left="0" w:firstLine="720"/>
        <w:jc w:val="both"/>
        <w:rPr>
          <w:rFonts w:cs="Times New Roman"/>
          <w:snapToGrid w:val="0"/>
          <w:kern w:val="22"/>
          <w:szCs w:val="22"/>
          <w:lang w:val="en-GB" w:eastAsia="x-none"/>
        </w:rPr>
      </w:pPr>
      <w:r w:rsidRPr="001A6989">
        <w:rPr>
          <w:rFonts w:cs="Times New Roman"/>
          <w:snapToGrid w:val="0"/>
          <w:kern w:val="22"/>
          <w:szCs w:val="22"/>
          <w:lang w:val="en-GB" w:eastAsia="x-none"/>
        </w:rPr>
        <w:t xml:space="preserve">Convene a </w:t>
      </w:r>
      <w:r w:rsidR="00306187" w:rsidRPr="001A6989">
        <w:rPr>
          <w:rFonts w:cs="Times New Roman"/>
          <w:snapToGrid w:val="0"/>
          <w:kern w:val="22"/>
          <w:szCs w:val="22"/>
          <w:lang w:val="en-GB" w:eastAsia="x-none"/>
        </w:rPr>
        <w:t>two-day</w:t>
      </w:r>
      <w:r w:rsidRPr="001A6989">
        <w:rPr>
          <w:rFonts w:cs="Times New Roman"/>
          <w:snapToGrid w:val="0"/>
          <w:kern w:val="22"/>
          <w:szCs w:val="22"/>
          <w:lang w:val="en-GB" w:eastAsia="x-none"/>
        </w:rPr>
        <w:t xml:space="preserve"> meeting before the end of September to allow the jury to complete its deliberations.</w:t>
      </w:r>
    </w:p>
    <w:p w14:paraId="13C7EEBC" w14:textId="3080CE3C" w:rsidR="0088164C" w:rsidRPr="001A6989" w:rsidRDefault="002863C8" w:rsidP="00E52D84">
      <w:pPr>
        <w:pStyle w:val="CBD-Sub-Item"/>
        <w:numPr>
          <w:ilvl w:val="0"/>
          <w:numId w:val="26"/>
        </w:numPr>
        <w:suppressLineNumbers/>
        <w:suppressAutoHyphens/>
        <w:spacing w:before="120"/>
        <w:rPr>
          <w:snapToGrid w:val="0"/>
          <w:kern w:val="22"/>
          <w:lang w:val="en-GB"/>
        </w:rPr>
      </w:pPr>
      <w:r w:rsidRPr="001A6989">
        <w:rPr>
          <w:snapToGrid w:val="0"/>
          <w:kern w:val="22"/>
          <w:lang w:val="en-GB"/>
        </w:rPr>
        <w:t>Bioland subcommittee</w:t>
      </w:r>
    </w:p>
    <w:p w14:paraId="781E6C2C" w14:textId="58749FA0" w:rsidR="00221B3F" w:rsidRPr="001A6989" w:rsidRDefault="00221B3F" w:rsidP="00E52D84">
      <w:pPr>
        <w:numPr>
          <w:ilvl w:val="0"/>
          <w:numId w:val="21"/>
        </w:numPr>
        <w:suppressLineNumbers/>
        <w:suppressAutoHyphens/>
        <w:spacing w:before="120" w:after="120"/>
        <w:ind w:left="0" w:firstLine="720"/>
        <w:jc w:val="both"/>
        <w:rPr>
          <w:rFonts w:cs="Times New Roman"/>
          <w:snapToGrid w:val="0"/>
          <w:kern w:val="22"/>
          <w:szCs w:val="22"/>
          <w:lang w:val="en-GB" w:eastAsia="x-none"/>
        </w:rPr>
      </w:pPr>
      <w:r w:rsidRPr="001A6989">
        <w:rPr>
          <w:rFonts w:cs="Times New Roman"/>
          <w:snapToGrid w:val="0"/>
          <w:kern w:val="22"/>
          <w:szCs w:val="22"/>
          <w:lang w:val="en-GB" w:eastAsia="x-none"/>
        </w:rPr>
        <w:t>Establish the subcommittee on Bioland a</w:t>
      </w:r>
      <w:r w:rsidR="00306187" w:rsidRPr="001A6989">
        <w:rPr>
          <w:rFonts w:cs="Times New Roman"/>
          <w:snapToGrid w:val="0"/>
          <w:kern w:val="22"/>
          <w:szCs w:val="22"/>
          <w:lang w:val="en-GB" w:eastAsia="x-none"/>
        </w:rPr>
        <w:t>s recommended by the Informal</w:t>
      </w:r>
      <w:r w:rsidRPr="001A6989">
        <w:rPr>
          <w:rFonts w:cs="Times New Roman"/>
          <w:snapToGrid w:val="0"/>
          <w:kern w:val="22"/>
          <w:szCs w:val="22"/>
          <w:lang w:val="en-GB" w:eastAsia="x-none"/>
        </w:rPr>
        <w:t xml:space="preserve"> Advisory Committee, and develop its work programme and terms of reference.</w:t>
      </w:r>
    </w:p>
    <w:p w14:paraId="14A942ED" w14:textId="0D1C9013" w:rsidR="008E042C" w:rsidRPr="001A6989" w:rsidRDefault="008E042C" w:rsidP="00E52D84">
      <w:pPr>
        <w:numPr>
          <w:ilvl w:val="0"/>
          <w:numId w:val="21"/>
        </w:numPr>
        <w:suppressLineNumbers/>
        <w:suppressAutoHyphens/>
        <w:spacing w:before="120" w:after="120"/>
        <w:ind w:left="0" w:firstLine="720"/>
        <w:jc w:val="both"/>
        <w:rPr>
          <w:rFonts w:cs="Times New Roman"/>
          <w:snapToGrid w:val="0"/>
          <w:kern w:val="22"/>
          <w:szCs w:val="22"/>
          <w:lang w:val="en-GB" w:eastAsia="x-none"/>
        </w:rPr>
      </w:pPr>
      <w:r w:rsidRPr="001A6989">
        <w:rPr>
          <w:rFonts w:cs="Times New Roman"/>
          <w:snapToGrid w:val="0"/>
          <w:kern w:val="22"/>
          <w:szCs w:val="22"/>
          <w:lang w:val="en-GB" w:eastAsia="x-none"/>
        </w:rPr>
        <w:t>Consider scheduling the first meeting of the Bioland subcommittee virtually in the first week of September.</w:t>
      </w:r>
    </w:p>
    <w:p w14:paraId="361E24F7" w14:textId="181C36E2" w:rsidR="00BA0BE2" w:rsidRPr="001A6989" w:rsidRDefault="00BA0BE2" w:rsidP="00E52D84">
      <w:pPr>
        <w:pStyle w:val="CBD-Sub-Item"/>
        <w:numPr>
          <w:ilvl w:val="0"/>
          <w:numId w:val="26"/>
        </w:numPr>
        <w:suppressLineNumbers/>
        <w:suppressAutoHyphens/>
        <w:spacing w:before="120"/>
        <w:rPr>
          <w:snapToGrid w:val="0"/>
          <w:kern w:val="22"/>
          <w:lang w:val="en-GB"/>
        </w:rPr>
      </w:pPr>
      <w:r w:rsidRPr="001A6989">
        <w:rPr>
          <w:snapToGrid w:val="0"/>
          <w:kern w:val="22"/>
          <w:lang w:val="en-GB"/>
        </w:rPr>
        <w:t>Meeting of the Informal Advisory Committee to the Clearing-House Mechanism</w:t>
      </w:r>
    </w:p>
    <w:p w14:paraId="3D7CF491" w14:textId="1BCFDF4E" w:rsidR="00BA0BE2" w:rsidRPr="001A6989" w:rsidRDefault="00BA0BE2" w:rsidP="00E52D84">
      <w:pPr>
        <w:numPr>
          <w:ilvl w:val="0"/>
          <w:numId w:val="21"/>
        </w:numPr>
        <w:suppressLineNumbers/>
        <w:suppressAutoHyphens/>
        <w:spacing w:before="120" w:after="120"/>
        <w:ind w:left="0" w:firstLine="720"/>
        <w:jc w:val="both"/>
        <w:rPr>
          <w:rFonts w:cs="Times New Roman"/>
          <w:snapToGrid w:val="0"/>
          <w:kern w:val="22"/>
          <w:szCs w:val="22"/>
          <w:lang w:val="en-GB" w:eastAsia="x-none"/>
        </w:rPr>
      </w:pPr>
      <w:r w:rsidRPr="001A6989">
        <w:rPr>
          <w:rFonts w:cs="Times New Roman"/>
          <w:snapToGrid w:val="0"/>
          <w:kern w:val="22"/>
          <w:szCs w:val="22"/>
          <w:lang w:val="en-GB" w:eastAsia="x-none"/>
        </w:rPr>
        <w:t xml:space="preserve">Consider scheduling the next meeting of the Informal Advisory Committee to the Clearing-House Mechanism, as a </w:t>
      </w:r>
      <w:r w:rsidR="00F33CB5" w:rsidRPr="001A6989">
        <w:rPr>
          <w:rFonts w:cs="Times New Roman"/>
          <w:snapToGrid w:val="0"/>
          <w:kern w:val="22"/>
          <w:szCs w:val="22"/>
          <w:lang w:val="en-GB" w:eastAsia="x-none"/>
        </w:rPr>
        <w:t>two</w:t>
      </w:r>
      <w:r w:rsidRPr="001A6989">
        <w:rPr>
          <w:rFonts w:cs="Times New Roman"/>
          <w:snapToGrid w:val="0"/>
          <w:kern w:val="22"/>
          <w:szCs w:val="22"/>
          <w:lang w:val="en-GB" w:eastAsia="x-none"/>
        </w:rPr>
        <w:t>-day meeting, on the margins of the</w:t>
      </w:r>
      <w:r w:rsidR="009E47D7" w:rsidRPr="001A6989">
        <w:rPr>
          <w:rFonts w:cs="Times New Roman"/>
          <w:snapToGrid w:val="0"/>
          <w:kern w:val="22"/>
          <w:szCs w:val="22"/>
          <w:lang w:val="en-GB" w:eastAsia="x-none"/>
        </w:rPr>
        <w:t xml:space="preserve"> fourteenth</w:t>
      </w:r>
      <w:r w:rsidRPr="001A6989">
        <w:rPr>
          <w:rFonts w:cs="Times New Roman"/>
          <w:snapToGrid w:val="0"/>
          <w:kern w:val="22"/>
          <w:szCs w:val="22"/>
          <w:lang w:val="en-GB" w:eastAsia="x-none"/>
        </w:rPr>
        <w:t xml:space="preserve"> </w:t>
      </w:r>
      <w:r w:rsidR="00F33CB5" w:rsidRPr="001A6989">
        <w:rPr>
          <w:rFonts w:cs="Times New Roman"/>
          <w:snapToGrid w:val="0"/>
          <w:kern w:val="22"/>
          <w:szCs w:val="22"/>
          <w:lang w:val="en-GB" w:eastAsia="x-none"/>
        </w:rPr>
        <w:t xml:space="preserve">meeting of the </w:t>
      </w:r>
      <w:r w:rsidRPr="001A6989">
        <w:rPr>
          <w:rFonts w:cs="Times New Roman"/>
          <w:snapToGrid w:val="0"/>
          <w:kern w:val="22"/>
          <w:szCs w:val="22"/>
          <w:lang w:val="en-GB" w:eastAsia="x-none"/>
        </w:rPr>
        <w:t>Conference of the Parties during November 2018</w:t>
      </w:r>
      <w:r w:rsidR="009E47D7" w:rsidRPr="001A6989">
        <w:rPr>
          <w:rFonts w:cs="Times New Roman"/>
          <w:snapToGrid w:val="0"/>
          <w:kern w:val="22"/>
          <w:szCs w:val="22"/>
          <w:lang w:val="en-GB" w:eastAsia="x-none"/>
        </w:rPr>
        <w:t>, subject to the availability of resources.</w:t>
      </w:r>
    </w:p>
    <w:p w14:paraId="7DBF3A89" w14:textId="10B661DF" w:rsidR="00221B3F" w:rsidRPr="001A6989" w:rsidRDefault="00BA0BE2" w:rsidP="00E52D84">
      <w:pPr>
        <w:numPr>
          <w:ilvl w:val="0"/>
          <w:numId w:val="21"/>
        </w:numPr>
        <w:suppressLineNumbers/>
        <w:suppressAutoHyphens/>
        <w:spacing w:before="120" w:after="120"/>
        <w:ind w:left="0" w:firstLine="720"/>
        <w:jc w:val="both"/>
        <w:rPr>
          <w:snapToGrid w:val="0"/>
          <w:kern w:val="22"/>
          <w:lang w:val="en-GB"/>
        </w:rPr>
      </w:pPr>
      <w:r w:rsidRPr="001A6989">
        <w:rPr>
          <w:rFonts w:cs="Times New Roman"/>
          <w:snapToGrid w:val="0"/>
          <w:kern w:val="22"/>
          <w:szCs w:val="22"/>
          <w:lang w:val="en-GB" w:eastAsia="x-none"/>
        </w:rPr>
        <w:t>Continue to convene teleconferences as</w:t>
      </w:r>
      <w:r w:rsidR="00306187" w:rsidRPr="001A6989">
        <w:rPr>
          <w:rFonts w:cs="Times New Roman"/>
          <w:snapToGrid w:val="0"/>
          <w:kern w:val="22"/>
          <w:szCs w:val="22"/>
          <w:lang w:val="en-GB" w:eastAsia="x-none"/>
        </w:rPr>
        <w:t xml:space="preserve"> necessary for supporting the Se</w:t>
      </w:r>
      <w:r w:rsidRPr="001A6989">
        <w:rPr>
          <w:rFonts w:cs="Times New Roman"/>
          <w:snapToGrid w:val="0"/>
          <w:kern w:val="22"/>
          <w:szCs w:val="22"/>
          <w:lang w:val="en-GB" w:eastAsia="x-none"/>
        </w:rPr>
        <w:t xml:space="preserve">cretariat in the development of the </w:t>
      </w:r>
      <w:r w:rsidR="00A84F2E" w:rsidRPr="001A6989">
        <w:rPr>
          <w:rFonts w:cs="Times New Roman"/>
          <w:snapToGrid w:val="0"/>
          <w:kern w:val="22"/>
          <w:szCs w:val="22"/>
          <w:lang w:val="en-GB" w:eastAsia="x-none"/>
        </w:rPr>
        <w:t>clearing-house mechanism</w:t>
      </w:r>
      <w:r w:rsidR="00A84F2E" w:rsidRPr="001A6989" w:rsidDel="00A84F2E">
        <w:rPr>
          <w:rFonts w:cs="Times New Roman"/>
          <w:snapToGrid w:val="0"/>
          <w:kern w:val="22"/>
          <w:szCs w:val="22"/>
          <w:lang w:val="en-GB" w:eastAsia="x-none"/>
        </w:rPr>
        <w:t xml:space="preserve"> </w:t>
      </w:r>
      <w:r w:rsidRPr="001A6989">
        <w:rPr>
          <w:rFonts w:cs="Times New Roman"/>
          <w:snapToGrid w:val="0"/>
          <w:kern w:val="22"/>
          <w:szCs w:val="22"/>
          <w:lang w:val="en-GB" w:eastAsia="x-none"/>
        </w:rPr>
        <w:t>and the implementation of the web strategy, and preparing for the next meeting of the Informal Advisory Committee to the Clearing-House Mechanism.</w:t>
      </w:r>
    </w:p>
    <w:p w14:paraId="2C358E22" w14:textId="77777777" w:rsidR="0088164C" w:rsidRPr="001A6989" w:rsidRDefault="00856162" w:rsidP="00E52D84">
      <w:pPr>
        <w:pStyle w:val="CBD-Title"/>
        <w:keepNext/>
        <w:suppressLineNumbers/>
        <w:tabs>
          <w:tab w:val="left" w:pos="360"/>
        </w:tabs>
        <w:suppressAutoHyphens/>
        <w:outlineLvl w:val="0"/>
        <w:rPr>
          <w:rFonts w:cs="Times New Roman"/>
          <w:snapToGrid w:val="0"/>
          <w:kern w:val="22"/>
          <w:szCs w:val="22"/>
        </w:rPr>
      </w:pPr>
      <w:r w:rsidRPr="001A6989">
        <w:rPr>
          <w:rFonts w:cs="Times New Roman"/>
          <w:snapToGrid w:val="0"/>
          <w:kern w:val="22"/>
          <w:szCs w:val="22"/>
        </w:rPr>
        <w:t>II.</w:t>
      </w:r>
      <w:r w:rsidRPr="001A6989">
        <w:rPr>
          <w:rFonts w:cs="Times New Roman"/>
          <w:snapToGrid w:val="0"/>
          <w:kern w:val="22"/>
          <w:szCs w:val="22"/>
        </w:rPr>
        <w:tab/>
        <w:t>ACCOUNT OF PROCEEDINGS</w:t>
      </w:r>
    </w:p>
    <w:p w14:paraId="1D9A8BA4" w14:textId="77777777" w:rsidR="00153E45" w:rsidRPr="001A6989" w:rsidRDefault="00AD2CA5">
      <w:pPr>
        <w:pStyle w:val="CBD-Item"/>
        <w:suppressLineNumbers/>
        <w:suppressAutoHyphens/>
        <w:spacing w:before="120"/>
        <w:outlineLvl w:val="0"/>
        <w:rPr>
          <w:rFonts w:ascii="Times New Roman" w:hAnsi="Times New Roman"/>
          <w:caps w:val="0"/>
          <w:snapToGrid w:val="0"/>
          <w:kern w:val="22"/>
          <w:lang w:val="en-GB"/>
        </w:rPr>
      </w:pPr>
      <w:r w:rsidRPr="001A6989">
        <w:rPr>
          <w:rFonts w:ascii="Times New Roman" w:hAnsi="Times New Roman"/>
          <w:caps w:val="0"/>
          <w:snapToGrid w:val="0"/>
          <w:kern w:val="22"/>
          <w:lang w:val="en-GB"/>
        </w:rPr>
        <w:t>INTRODUCTION</w:t>
      </w:r>
    </w:p>
    <w:p w14:paraId="4CEBCB86" w14:textId="77777777" w:rsidR="00153E45" w:rsidRPr="001A6989" w:rsidRDefault="007C66D7" w:rsidP="00E52D84">
      <w:pPr>
        <w:pStyle w:val="CBD-Sub-Item"/>
        <w:suppressLineNumbers/>
        <w:tabs>
          <w:tab w:val="left" w:pos="360"/>
        </w:tabs>
        <w:suppressAutoHyphens/>
        <w:spacing w:before="120"/>
        <w:rPr>
          <w:i/>
          <w:snapToGrid w:val="0"/>
          <w:kern w:val="22"/>
          <w:lang w:val="en-GB"/>
        </w:rPr>
      </w:pPr>
      <w:r w:rsidRPr="001A6989">
        <w:rPr>
          <w:snapToGrid w:val="0"/>
          <w:kern w:val="22"/>
          <w:lang w:val="en-GB"/>
        </w:rPr>
        <w:t>A.</w:t>
      </w:r>
      <w:r w:rsidRPr="001A6989">
        <w:rPr>
          <w:snapToGrid w:val="0"/>
          <w:kern w:val="22"/>
          <w:lang w:val="en-GB"/>
        </w:rPr>
        <w:tab/>
      </w:r>
      <w:r w:rsidR="00153E45" w:rsidRPr="001A6989">
        <w:rPr>
          <w:snapToGrid w:val="0"/>
          <w:kern w:val="22"/>
          <w:lang w:val="en-GB"/>
        </w:rPr>
        <w:t>General information</w:t>
      </w:r>
    </w:p>
    <w:p w14:paraId="0CEBAF52" w14:textId="4857A5F1" w:rsidR="00153E45" w:rsidRPr="001A6989" w:rsidRDefault="00153E45">
      <w:pPr>
        <w:pStyle w:val="CBD-Para"/>
        <w:keepLines w:val="0"/>
        <w:suppressLineNumbers/>
        <w:tabs>
          <w:tab w:val="clear" w:pos="720"/>
        </w:tabs>
        <w:suppressAutoHyphens/>
        <w:rPr>
          <w:snapToGrid w:val="0"/>
          <w:kern w:val="22"/>
          <w:lang w:val="en-GB"/>
        </w:rPr>
      </w:pPr>
      <w:r w:rsidRPr="001A6989">
        <w:rPr>
          <w:snapToGrid w:val="0"/>
          <w:kern w:val="22"/>
          <w:lang w:val="en-GB"/>
        </w:rPr>
        <w:t>The meeting of the Informal Advisory Committee to the Clearing</w:t>
      </w:r>
      <w:r w:rsidRPr="001A6989">
        <w:rPr>
          <w:snapToGrid w:val="0"/>
          <w:kern w:val="22"/>
          <w:lang w:val="en-GB"/>
        </w:rPr>
        <w:noBreakHyphen/>
        <w:t xml:space="preserve">House Mechanism of the Convention on Biological Diversity </w:t>
      </w:r>
      <w:r w:rsidR="0088164C" w:rsidRPr="001A6989">
        <w:rPr>
          <w:snapToGrid w:val="0"/>
          <w:kern w:val="22"/>
          <w:lang w:val="en-GB"/>
        </w:rPr>
        <w:t>was</w:t>
      </w:r>
      <w:r w:rsidRPr="001A6989">
        <w:rPr>
          <w:snapToGrid w:val="0"/>
          <w:kern w:val="22"/>
          <w:lang w:val="en-GB"/>
        </w:rPr>
        <w:t xml:space="preserve"> held </w:t>
      </w:r>
      <w:r w:rsidR="000007D5" w:rsidRPr="001A6989">
        <w:rPr>
          <w:snapToGrid w:val="0"/>
          <w:kern w:val="22"/>
          <w:lang w:val="en-GB"/>
        </w:rPr>
        <w:t xml:space="preserve">in Montreal, Canada, </w:t>
      </w:r>
      <w:r w:rsidR="00EB4C88" w:rsidRPr="001A6989">
        <w:rPr>
          <w:snapToGrid w:val="0"/>
          <w:kern w:val="22"/>
          <w:lang w:val="en-GB"/>
        </w:rPr>
        <w:t xml:space="preserve">on </w:t>
      </w:r>
      <w:r w:rsidR="00F519A3" w:rsidRPr="001A6989">
        <w:rPr>
          <w:snapToGrid w:val="0"/>
          <w:kern w:val="22"/>
          <w:lang w:val="en-GB"/>
        </w:rPr>
        <w:t>10 July 2018</w:t>
      </w:r>
      <w:r w:rsidR="000007D5" w:rsidRPr="001A6989">
        <w:rPr>
          <w:snapToGrid w:val="0"/>
          <w:kern w:val="22"/>
          <w:lang w:val="en-GB"/>
        </w:rPr>
        <w:t>,</w:t>
      </w:r>
      <w:r w:rsidRPr="001A6989">
        <w:rPr>
          <w:snapToGrid w:val="0"/>
          <w:kern w:val="22"/>
          <w:lang w:val="en-GB"/>
        </w:rPr>
        <w:t xml:space="preserve"> </w:t>
      </w:r>
      <w:r w:rsidR="00F519A3" w:rsidRPr="001A6989">
        <w:rPr>
          <w:snapToGrid w:val="0"/>
          <w:kern w:val="22"/>
          <w:lang w:val="en-GB"/>
        </w:rPr>
        <w:t>on the margins of</w:t>
      </w:r>
      <w:r w:rsidRPr="001A6989">
        <w:rPr>
          <w:snapToGrid w:val="0"/>
          <w:kern w:val="22"/>
          <w:lang w:val="en-GB"/>
        </w:rPr>
        <w:t xml:space="preserve"> the </w:t>
      </w:r>
      <w:r w:rsidR="00F519A3" w:rsidRPr="001A6989">
        <w:rPr>
          <w:snapToGrid w:val="0"/>
          <w:kern w:val="22"/>
          <w:lang w:val="en-GB"/>
        </w:rPr>
        <w:t>second meeting of the Subsidiary Body on Implementation</w:t>
      </w:r>
      <w:r w:rsidRPr="001A6989">
        <w:rPr>
          <w:snapToGrid w:val="0"/>
          <w:kern w:val="22"/>
          <w:lang w:val="en-GB"/>
        </w:rPr>
        <w:t>. The</w:t>
      </w:r>
      <w:r w:rsidR="0088164C" w:rsidRPr="001A6989">
        <w:rPr>
          <w:snapToGrid w:val="0"/>
          <w:kern w:val="22"/>
          <w:lang w:val="en-GB"/>
        </w:rPr>
        <w:t xml:space="preserve"> meeting</w:t>
      </w:r>
      <w:r w:rsidRPr="001A6989">
        <w:rPr>
          <w:snapToGrid w:val="0"/>
          <w:kern w:val="22"/>
          <w:lang w:val="en-GB"/>
        </w:rPr>
        <w:t xml:space="preserve"> documents are available online at </w:t>
      </w:r>
      <w:hyperlink r:id="rId12" w:history="1">
        <w:r w:rsidR="00F519A3" w:rsidRPr="001A6989">
          <w:rPr>
            <w:rStyle w:val="Hyperlink"/>
            <w:snapToGrid w:val="0"/>
            <w:kern w:val="22"/>
            <w:lang w:val="en-GB"/>
          </w:rPr>
          <w:t>http://www.cbd.int/meetings/chmiac-2018-01</w:t>
        </w:r>
      </w:hyperlink>
      <w:r w:rsidRPr="001A6989">
        <w:rPr>
          <w:snapToGrid w:val="0"/>
          <w:kern w:val="22"/>
          <w:lang w:val="en-GB"/>
        </w:rPr>
        <w:t>.</w:t>
      </w:r>
      <w:r w:rsidR="0088164C" w:rsidRPr="001A6989">
        <w:rPr>
          <w:snapToGrid w:val="0"/>
          <w:kern w:val="22"/>
          <w:lang w:val="en-GB"/>
        </w:rPr>
        <w:t xml:space="preserve"> The list of participants </w:t>
      </w:r>
      <w:r w:rsidR="00464CA4" w:rsidRPr="001A6989">
        <w:rPr>
          <w:snapToGrid w:val="0"/>
          <w:kern w:val="22"/>
          <w:lang w:val="en-GB"/>
        </w:rPr>
        <w:t xml:space="preserve">is available </w:t>
      </w:r>
      <w:r w:rsidR="00814C82" w:rsidRPr="001A6989">
        <w:rPr>
          <w:snapToGrid w:val="0"/>
          <w:kern w:val="22"/>
          <w:lang w:val="en-GB"/>
        </w:rPr>
        <w:t xml:space="preserve">in the </w:t>
      </w:r>
      <w:r w:rsidR="0088164C" w:rsidRPr="001A6989">
        <w:rPr>
          <w:snapToGrid w:val="0"/>
          <w:kern w:val="22"/>
          <w:lang w:val="en-GB"/>
        </w:rPr>
        <w:t>annex</w:t>
      </w:r>
      <w:r w:rsidR="00814C82" w:rsidRPr="001A6989">
        <w:rPr>
          <w:snapToGrid w:val="0"/>
          <w:kern w:val="22"/>
          <w:lang w:val="en-GB"/>
        </w:rPr>
        <w:t xml:space="preserve"> to the present report</w:t>
      </w:r>
      <w:r w:rsidR="0088164C" w:rsidRPr="001A6989">
        <w:rPr>
          <w:snapToGrid w:val="0"/>
          <w:kern w:val="22"/>
          <w:lang w:val="en-GB"/>
        </w:rPr>
        <w:t>.</w:t>
      </w:r>
    </w:p>
    <w:p w14:paraId="48B195E2" w14:textId="77777777" w:rsidR="00153E45" w:rsidRPr="001A6989" w:rsidRDefault="007C66D7" w:rsidP="00E52D84">
      <w:pPr>
        <w:pStyle w:val="CBD-Sub-Item"/>
        <w:suppressLineNumbers/>
        <w:tabs>
          <w:tab w:val="left" w:pos="360"/>
        </w:tabs>
        <w:suppressAutoHyphens/>
        <w:spacing w:before="120"/>
        <w:rPr>
          <w:i/>
          <w:snapToGrid w:val="0"/>
          <w:kern w:val="22"/>
          <w:lang w:val="en-GB"/>
        </w:rPr>
      </w:pPr>
      <w:r w:rsidRPr="001A6989">
        <w:rPr>
          <w:snapToGrid w:val="0"/>
          <w:kern w:val="22"/>
          <w:lang w:val="en-GB"/>
        </w:rPr>
        <w:lastRenderedPageBreak/>
        <w:t>B.</w:t>
      </w:r>
      <w:r w:rsidRPr="001A6989">
        <w:rPr>
          <w:snapToGrid w:val="0"/>
          <w:kern w:val="22"/>
          <w:lang w:val="en-GB"/>
        </w:rPr>
        <w:tab/>
      </w:r>
      <w:r w:rsidR="00153E45" w:rsidRPr="001A6989">
        <w:rPr>
          <w:snapToGrid w:val="0"/>
          <w:kern w:val="22"/>
          <w:lang w:val="en-GB"/>
        </w:rPr>
        <w:t>Background</w:t>
      </w:r>
    </w:p>
    <w:p w14:paraId="5FCFE8AD" w14:textId="50C2637C" w:rsidR="00153E45" w:rsidRPr="001A6989" w:rsidRDefault="00153E45">
      <w:pPr>
        <w:pStyle w:val="CBD-Para"/>
        <w:keepLines w:val="0"/>
        <w:suppressLineNumbers/>
        <w:tabs>
          <w:tab w:val="clear" w:pos="720"/>
        </w:tabs>
        <w:suppressAutoHyphens/>
        <w:rPr>
          <w:snapToGrid w:val="0"/>
          <w:kern w:val="22"/>
          <w:lang w:val="en-GB"/>
        </w:rPr>
      </w:pPr>
      <w:r w:rsidRPr="001A6989">
        <w:rPr>
          <w:snapToGrid w:val="0"/>
          <w:kern w:val="22"/>
          <w:lang w:val="en-GB"/>
        </w:rPr>
        <w:t xml:space="preserve">In </w:t>
      </w:r>
      <w:r w:rsidR="00F34DB5" w:rsidRPr="001A6989">
        <w:rPr>
          <w:snapToGrid w:val="0"/>
          <w:kern w:val="22"/>
          <w:lang w:val="en-GB"/>
        </w:rPr>
        <w:t xml:space="preserve">decision </w:t>
      </w:r>
      <w:hyperlink r:id="rId13" w:history="1">
        <w:r w:rsidR="00F34DB5" w:rsidRPr="001A6989">
          <w:rPr>
            <w:rStyle w:val="Hyperlink"/>
            <w:snapToGrid w:val="0"/>
            <w:kern w:val="22"/>
            <w:lang w:val="en-GB"/>
          </w:rPr>
          <w:t>X/15</w:t>
        </w:r>
      </w:hyperlink>
      <w:r w:rsidRPr="001A6989">
        <w:rPr>
          <w:snapToGrid w:val="0"/>
          <w:kern w:val="22"/>
          <w:lang w:val="en-GB"/>
        </w:rPr>
        <w:t>, the Conference of the Parties adopted the mission, goals and objectives of the clearing-house mechanism for the period 2011-2020</w:t>
      </w:r>
      <w:r w:rsidR="00697BC5" w:rsidRPr="001A6989">
        <w:rPr>
          <w:snapToGrid w:val="0"/>
          <w:kern w:val="22"/>
          <w:lang w:val="en-GB"/>
        </w:rPr>
        <w:t>. I</w:t>
      </w:r>
      <w:r w:rsidRPr="001A6989">
        <w:rPr>
          <w:snapToGrid w:val="0"/>
          <w:kern w:val="22"/>
          <w:lang w:val="en-GB"/>
        </w:rPr>
        <w:t xml:space="preserve">n </w:t>
      </w:r>
      <w:r w:rsidR="00F34DB5" w:rsidRPr="001A6989">
        <w:rPr>
          <w:snapToGrid w:val="0"/>
          <w:kern w:val="22"/>
          <w:lang w:val="en-GB"/>
        </w:rPr>
        <w:t xml:space="preserve">decision </w:t>
      </w:r>
      <w:hyperlink r:id="rId14" w:history="1">
        <w:r w:rsidR="00F34DB5" w:rsidRPr="001A6989">
          <w:rPr>
            <w:rStyle w:val="Hyperlink"/>
            <w:snapToGrid w:val="0"/>
            <w:kern w:val="22"/>
            <w:lang w:val="en-GB"/>
          </w:rPr>
          <w:t>XI/2</w:t>
        </w:r>
      </w:hyperlink>
      <w:r w:rsidRPr="001A6989">
        <w:rPr>
          <w:snapToGrid w:val="0"/>
          <w:kern w:val="22"/>
          <w:lang w:val="en-GB"/>
        </w:rPr>
        <w:t> B</w:t>
      </w:r>
      <w:r w:rsidR="000269E0" w:rsidRPr="001A6989">
        <w:rPr>
          <w:snapToGrid w:val="0"/>
          <w:kern w:val="22"/>
          <w:lang w:val="en-GB"/>
        </w:rPr>
        <w:t>, paragraph 11</w:t>
      </w:r>
      <w:r w:rsidRPr="001A6989">
        <w:rPr>
          <w:snapToGrid w:val="0"/>
          <w:kern w:val="22"/>
          <w:lang w:val="en-GB"/>
        </w:rPr>
        <w:t xml:space="preserve">, </w:t>
      </w:r>
      <w:r w:rsidR="006831CC" w:rsidRPr="001A6989">
        <w:rPr>
          <w:snapToGrid w:val="0"/>
          <w:kern w:val="22"/>
          <w:lang w:val="en-GB"/>
        </w:rPr>
        <w:t>it</w:t>
      </w:r>
      <w:r w:rsidR="00697BC5" w:rsidRPr="001A6989">
        <w:rPr>
          <w:snapToGrid w:val="0"/>
          <w:kern w:val="22"/>
          <w:lang w:val="en-GB"/>
        </w:rPr>
        <w:t xml:space="preserve"> </w:t>
      </w:r>
      <w:r w:rsidRPr="001A6989">
        <w:rPr>
          <w:snapToGrid w:val="0"/>
          <w:kern w:val="22"/>
          <w:lang w:val="en-GB"/>
        </w:rPr>
        <w:t xml:space="preserve">welcomed the work programme for the clearing-house mechanism in support of </w:t>
      </w:r>
      <w:r w:rsidR="005B72E6" w:rsidRPr="001A6989">
        <w:rPr>
          <w:snapToGrid w:val="0"/>
          <w:kern w:val="22"/>
          <w:lang w:val="en-GB"/>
        </w:rPr>
        <w:t xml:space="preserve">the </w:t>
      </w:r>
      <w:r w:rsidRPr="001A6989">
        <w:rPr>
          <w:snapToGrid w:val="0"/>
          <w:kern w:val="22"/>
          <w:lang w:val="en-GB"/>
        </w:rPr>
        <w:t>implementation of the Strategic Plan for Biodiversity 2011-2020 (</w:t>
      </w:r>
      <w:hyperlink r:id="rId15" w:history="1">
        <w:r w:rsidRPr="001A6989">
          <w:rPr>
            <w:rStyle w:val="Hyperlink"/>
            <w:snapToGrid w:val="0"/>
            <w:kern w:val="22"/>
            <w:lang w:val="en-GB"/>
          </w:rPr>
          <w:t>UNEP/CBD/COP/11/31</w:t>
        </w:r>
      </w:hyperlink>
      <w:r w:rsidRPr="001A6989">
        <w:rPr>
          <w:snapToGrid w:val="0"/>
          <w:kern w:val="22"/>
          <w:lang w:val="en-GB"/>
        </w:rPr>
        <w:t>) and agreed to keep th</w:t>
      </w:r>
      <w:r w:rsidR="00AA513B" w:rsidRPr="001A6989">
        <w:rPr>
          <w:snapToGrid w:val="0"/>
          <w:kern w:val="22"/>
          <w:lang w:val="en-GB"/>
        </w:rPr>
        <w:t>e</w:t>
      </w:r>
      <w:r w:rsidRPr="001A6989">
        <w:rPr>
          <w:snapToGrid w:val="0"/>
          <w:kern w:val="22"/>
          <w:lang w:val="en-GB"/>
        </w:rPr>
        <w:t xml:space="preserve"> work programme under review. More recently, in decision</w:t>
      </w:r>
      <w:r w:rsidR="00114F56" w:rsidRPr="001A6989">
        <w:rPr>
          <w:snapToGrid w:val="0"/>
          <w:kern w:val="22"/>
          <w:lang w:val="en-GB"/>
        </w:rPr>
        <w:t>s</w:t>
      </w:r>
      <w:r w:rsidRPr="001A6989">
        <w:rPr>
          <w:snapToGrid w:val="0"/>
          <w:kern w:val="22"/>
          <w:lang w:val="en-GB"/>
        </w:rPr>
        <w:t xml:space="preserve"> </w:t>
      </w:r>
      <w:hyperlink r:id="rId16" w:history="1">
        <w:r w:rsidRPr="001A6989">
          <w:rPr>
            <w:rStyle w:val="Hyperlink"/>
            <w:snapToGrid w:val="0"/>
            <w:kern w:val="22"/>
            <w:lang w:val="en-GB"/>
          </w:rPr>
          <w:t>XII/2</w:t>
        </w:r>
      </w:hyperlink>
      <w:r w:rsidRPr="001A6989">
        <w:rPr>
          <w:snapToGrid w:val="0"/>
          <w:kern w:val="22"/>
          <w:lang w:val="en-GB"/>
        </w:rPr>
        <w:t xml:space="preserve"> B </w:t>
      </w:r>
      <w:r w:rsidR="00697BC5" w:rsidRPr="001A6989">
        <w:rPr>
          <w:snapToGrid w:val="0"/>
          <w:kern w:val="22"/>
          <w:lang w:val="en-GB"/>
        </w:rPr>
        <w:t xml:space="preserve">and </w:t>
      </w:r>
      <w:hyperlink r:id="rId17" w:history="1">
        <w:r w:rsidR="00697BC5" w:rsidRPr="001A6989">
          <w:rPr>
            <w:rStyle w:val="Hyperlink"/>
            <w:snapToGrid w:val="0"/>
            <w:kern w:val="22"/>
            <w:lang w:val="en-GB"/>
          </w:rPr>
          <w:t>XIII/23</w:t>
        </w:r>
      </w:hyperlink>
      <w:r w:rsidR="00697BC5" w:rsidRPr="001A6989">
        <w:rPr>
          <w:snapToGrid w:val="0"/>
          <w:kern w:val="22"/>
          <w:lang w:val="en-GB"/>
        </w:rPr>
        <w:t xml:space="preserve">, </w:t>
      </w:r>
      <w:r w:rsidRPr="001A6989">
        <w:rPr>
          <w:snapToGrid w:val="0"/>
          <w:kern w:val="22"/>
          <w:lang w:val="en-GB"/>
        </w:rPr>
        <w:t xml:space="preserve">the Conference of the Parties made </w:t>
      </w:r>
      <w:r w:rsidR="005B72E6" w:rsidRPr="001A6989">
        <w:rPr>
          <w:snapToGrid w:val="0"/>
          <w:kern w:val="22"/>
          <w:lang w:val="en-GB"/>
        </w:rPr>
        <w:t>several</w:t>
      </w:r>
      <w:r w:rsidRPr="001A6989">
        <w:rPr>
          <w:snapToGrid w:val="0"/>
          <w:kern w:val="22"/>
          <w:lang w:val="en-GB"/>
        </w:rPr>
        <w:t xml:space="preserve"> requests concerning the clearing-house mechanism.</w:t>
      </w:r>
    </w:p>
    <w:p w14:paraId="461E0C10" w14:textId="0B1F5D52" w:rsidR="00153E45" w:rsidRPr="001A6989" w:rsidRDefault="00FB29F9">
      <w:pPr>
        <w:pStyle w:val="CBD-Para"/>
        <w:keepLines w:val="0"/>
        <w:suppressLineNumbers/>
        <w:tabs>
          <w:tab w:val="clear" w:pos="720"/>
        </w:tabs>
        <w:suppressAutoHyphens/>
        <w:rPr>
          <w:kern w:val="22"/>
          <w:lang w:val="en-GB"/>
        </w:rPr>
      </w:pPr>
      <w:r w:rsidRPr="001A6989">
        <w:rPr>
          <w:kern w:val="22"/>
          <w:lang w:val="en-GB"/>
        </w:rPr>
        <w:t xml:space="preserve">At its </w:t>
      </w:r>
      <w:r w:rsidR="008914D6" w:rsidRPr="001A6989">
        <w:rPr>
          <w:kern w:val="22"/>
          <w:lang w:val="en-GB"/>
        </w:rPr>
        <w:t xml:space="preserve">previous </w:t>
      </w:r>
      <w:r w:rsidR="00153E45" w:rsidRPr="001A6989">
        <w:rPr>
          <w:kern w:val="22"/>
          <w:lang w:val="en-GB"/>
        </w:rPr>
        <w:t>meeting</w:t>
      </w:r>
      <w:r w:rsidRPr="001A6989">
        <w:rPr>
          <w:kern w:val="22"/>
          <w:lang w:val="en-GB"/>
        </w:rPr>
        <w:t>,</w:t>
      </w:r>
      <w:r w:rsidR="00153E45" w:rsidRPr="001A6989">
        <w:rPr>
          <w:kern w:val="22"/>
          <w:lang w:val="en-GB"/>
        </w:rPr>
        <w:t xml:space="preserve"> held in </w:t>
      </w:r>
      <w:r w:rsidR="0061597A" w:rsidRPr="001A6989">
        <w:rPr>
          <w:kern w:val="22"/>
          <w:lang w:val="en-GB"/>
        </w:rPr>
        <w:t>Montreal on 7</w:t>
      </w:r>
      <w:r w:rsidR="0097384E" w:rsidRPr="001A6989">
        <w:rPr>
          <w:kern w:val="22"/>
          <w:lang w:val="en-GB"/>
        </w:rPr>
        <w:t xml:space="preserve"> and </w:t>
      </w:r>
      <w:r w:rsidR="0061597A" w:rsidRPr="001A6989">
        <w:rPr>
          <w:kern w:val="22"/>
          <w:lang w:val="en-GB"/>
        </w:rPr>
        <w:t>8 December 2017</w:t>
      </w:r>
      <w:r w:rsidR="00153E45" w:rsidRPr="001A6989">
        <w:rPr>
          <w:kern w:val="22"/>
          <w:lang w:val="en-GB"/>
        </w:rPr>
        <w:t xml:space="preserve">, </w:t>
      </w:r>
      <w:r w:rsidRPr="001A6989">
        <w:rPr>
          <w:kern w:val="22"/>
          <w:lang w:val="en-GB"/>
        </w:rPr>
        <w:t xml:space="preserve">the Informal Advisory Committee </w:t>
      </w:r>
      <w:r w:rsidR="00153E45" w:rsidRPr="001A6989">
        <w:rPr>
          <w:kern w:val="22"/>
          <w:lang w:val="en-GB"/>
        </w:rPr>
        <w:t>review</w:t>
      </w:r>
      <w:r w:rsidR="00114F56" w:rsidRPr="001A6989">
        <w:rPr>
          <w:kern w:val="22"/>
          <w:lang w:val="en-GB"/>
        </w:rPr>
        <w:t>ed</w:t>
      </w:r>
      <w:r w:rsidR="00153E45" w:rsidRPr="001A6989">
        <w:rPr>
          <w:kern w:val="22"/>
          <w:lang w:val="en-GB"/>
        </w:rPr>
        <w:t xml:space="preserve"> the progress made </w:t>
      </w:r>
      <w:r w:rsidRPr="001A6989">
        <w:rPr>
          <w:kern w:val="22"/>
          <w:lang w:val="en-GB"/>
        </w:rPr>
        <w:t xml:space="preserve">in </w:t>
      </w:r>
      <w:r w:rsidR="00153E45" w:rsidRPr="001A6989">
        <w:rPr>
          <w:kern w:val="22"/>
          <w:lang w:val="en-GB"/>
        </w:rPr>
        <w:t xml:space="preserve">the </w:t>
      </w:r>
      <w:r w:rsidR="00114F56" w:rsidRPr="001A6989">
        <w:rPr>
          <w:kern w:val="22"/>
          <w:lang w:val="en-GB"/>
        </w:rPr>
        <w:t xml:space="preserve">implementation of the </w:t>
      </w:r>
      <w:r w:rsidR="00153E45" w:rsidRPr="001A6989">
        <w:rPr>
          <w:kern w:val="22"/>
          <w:lang w:val="en-GB"/>
        </w:rPr>
        <w:t xml:space="preserve">clearing-house mechanism. </w:t>
      </w:r>
      <w:r w:rsidR="00A65046" w:rsidRPr="001A6989">
        <w:rPr>
          <w:kern w:val="22"/>
          <w:lang w:val="en-GB"/>
        </w:rPr>
        <w:t xml:space="preserve">For the </w:t>
      </w:r>
      <w:r w:rsidR="00153E45" w:rsidRPr="001A6989">
        <w:rPr>
          <w:kern w:val="22"/>
          <w:lang w:val="en-GB"/>
        </w:rPr>
        <w:t>report o</w:t>
      </w:r>
      <w:r w:rsidR="0097384E" w:rsidRPr="001A6989">
        <w:rPr>
          <w:kern w:val="22"/>
          <w:lang w:val="en-GB"/>
        </w:rPr>
        <w:t>n</w:t>
      </w:r>
      <w:r w:rsidR="00153E45" w:rsidRPr="001A6989">
        <w:rPr>
          <w:kern w:val="22"/>
          <w:lang w:val="en-GB"/>
        </w:rPr>
        <w:t xml:space="preserve"> that meeting</w:t>
      </w:r>
      <w:r w:rsidR="001427B1" w:rsidRPr="001A6989">
        <w:rPr>
          <w:kern w:val="22"/>
          <w:lang w:val="en-GB"/>
        </w:rPr>
        <w:t xml:space="preserve">, </w:t>
      </w:r>
      <w:r w:rsidR="00153E45" w:rsidRPr="001A6989">
        <w:rPr>
          <w:kern w:val="22"/>
          <w:lang w:val="en-GB"/>
        </w:rPr>
        <w:t>includ</w:t>
      </w:r>
      <w:r w:rsidR="001427B1" w:rsidRPr="001A6989">
        <w:rPr>
          <w:kern w:val="22"/>
          <w:lang w:val="en-GB"/>
        </w:rPr>
        <w:t>ing</w:t>
      </w:r>
      <w:r w:rsidR="00153E45" w:rsidRPr="001A6989">
        <w:rPr>
          <w:kern w:val="22"/>
          <w:lang w:val="en-GB"/>
        </w:rPr>
        <w:t xml:space="preserve"> recommendations to the Executive Secretary</w:t>
      </w:r>
      <w:r w:rsidR="001427B1" w:rsidRPr="001A6989">
        <w:rPr>
          <w:kern w:val="22"/>
          <w:lang w:val="en-GB"/>
        </w:rPr>
        <w:t xml:space="preserve">, </w:t>
      </w:r>
      <w:r w:rsidR="00A65046" w:rsidRPr="001A6989">
        <w:rPr>
          <w:kern w:val="22"/>
          <w:lang w:val="en-GB"/>
        </w:rPr>
        <w:t xml:space="preserve">see </w:t>
      </w:r>
      <w:hyperlink r:id="rId18" w:history="1">
        <w:r w:rsidR="0061597A" w:rsidRPr="001A6989">
          <w:rPr>
            <w:rStyle w:val="Hyperlink"/>
            <w:kern w:val="22"/>
            <w:lang w:val="en-GB"/>
          </w:rPr>
          <w:t>CBD/CHM/IAC/2017/1/</w:t>
        </w:r>
        <w:r w:rsidR="00A86FA0" w:rsidRPr="001A6989">
          <w:rPr>
            <w:rStyle w:val="Hyperlink"/>
            <w:kern w:val="22"/>
            <w:lang w:val="en-GB"/>
          </w:rPr>
          <w:t>5</w:t>
        </w:r>
      </w:hyperlink>
      <w:r w:rsidR="00153E45" w:rsidRPr="001A6989">
        <w:rPr>
          <w:kern w:val="22"/>
          <w:lang w:val="en-GB"/>
        </w:rPr>
        <w:t>.</w:t>
      </w:r>
    </w:p>
    <w:p w14:paraId="09C1AC24" w14:textId="77777777" w:rsidR="00153E45" w:rsidRPr="001A6989" w:rsidRDefault="007C66D7" w:rsidP="00E52D84">
      <w:pPr>
        <w:pStyle w:val="CBD-Sub-Item"/>
        <w:suppressLineNumbers/>
        <w:tabs>
          <w:tab w:val="left" w:pos="360"/>
        </w:tabs>
        <w:suppressAutoHyphens/>
        <w:spacing w:before="120"/>
        <w:outlineLvl w:val="1"/>
        <w:rPr>
          <w:i/>
          <w:snapToGrid w:val="0"/>
          <w:kern w:val="22"/>
          <w:lang w:val="en-GB"/>
        </w:rPr>
      </w:pPr>
      <w:r w:rsidRPr="001A6989">
        <w:rPr>
          <w:snapToGrid w:val="0"/>
          <w:kern w:val="22"/>
          <w:lang w:val="en-GB"/>
        </w:rPr>
        <w:t>C.</w:t>
      </w:r>
      <w:r w:rsidRPr="001A6989">
        <w:rPr>
          <w:snapToGrid w:val="0"/>
          <w:kern w:val="22"/>
          <w:lang w:val="en-GB"/>
        </w:rPr>
        <w:tab/>
      </w:r>
      <w:r w:rsidR="00153E45" w:rsidRPr="001A6989">
        <w:rPr>
          <w:snapToGrid w:val="0"/>
          <w:kern w:val="22"/>
          <w:lang w:val="en-GB"/>
        </w:rPr>
        <w:t>Expected outcome</w:t>
      </w:r>
    </w:p>
    <w:p w14:paraId="65F58AE3" w14:textId="4D4BD6AC" w:rsidR="00221B3F" w:rsidRPr="001A6989" w:rsidRDefault="00221B3F">
      <w:pPr>
        <w:pStyle w:val="CBD-Para"/>
        <w:keepLines w:val="0"/>
        <w:suppressLineNumbers/>
        <w:tabs>
          <w:tab w:val="clear" w:pos="720"/>
        </w:tabs>
        <w:suppressAutoHyphens/>
        <w:rPr>
          <w:kern w:val="22"/>
          <w:lang w:val="en-GB"/>
        </w:rPr>
      </w:pPr>
      <w:r w:rsidRPr="001A6989">
        <w:rPr>
          <w:kern w:val="22"/>
          <w:lang w:val="en-GB"/>
        </w:rPr>
        <w:t xml:space="preserve">The main purpose of the meeting was </w:t>
      </w:r>
      <w:r w:rsidRPr="001A6989">
        <w:rPr>
          <w:color w:val="000000"/>
          <w:kern w:val="22"/>
          <w:lang w:val="en-GB"/>
        </w:rPr>
        <w:t xml:space="preserve">to review the progress made to date on the </w:t>
      </w:r>
      <w:r w:rsidRPr="001A6989">
        <w:rPr>
          <w:kern w:val="22"/>
          <w:lang w:val="en-GB"/>
        </w:rPr>
        <w:t xml:space="preserve">clearing-house mechanism pursuant to decision XIII/23 and the recommendations made by the Committee at its </w:t>
      </w:r>
      <w:r w:rsidR="00A068AE" w:rsidRPr="001A6989">
        <w:rPr>
          <w:kern w:val="22"/>
          <w:lang w:val="en-GB"/>
        </w:rPr>
        <w:t xml:space="preserve">previous </w:t>
      </w:r>
      <w:r w:rsidRPr="001A6989">
        <w:rPr>
          <w:kern w:val="22"/>
          <w:lang w:val="en-GB"/>
        </w:rPr>
        <w:t xml:space="preserve">meeting, and to provide the Executive Secretary with further advice </w:t>
      </w:r>
      <w:r w:rsidRPr="001A6989">
        <w:rPr>
          <w:color w:val="000000"/>
          <w:kern w:val="22"/>
          <w:lang w:val="en-GB"/>
        </w:rPr>
        <w:t xml:space="preserve">on the </w:t>
      </w:r>
      <w:r w:rsidRPr="001A6989">
        <w:rPr>
          <w:kern w:val="22"/>
          <w:lang w:val="en-GB"/>
        </w:rPr>
        <w:t>clearing-house mechanism</w:t>
      </w:r>
      <w:r w:rsidR="00464CA4" w:rsidRPr="001A6989">
        <w:rPr>
          <w:kern w:val="22"/>
          <w:lang w:val="en-GB"/>
        </w:rPr>
        <w:t xml:space="preserve"> and other subjects related to technical and scientific cooperation</w:t>
      </w:r>
      <w:r w:rsidRPr="001A6989">
        <w:rPr>
          <w:kern w:val="22"/>
          <w:lang w:val="en-GB"/>
        </w:rPr>
        <w:t>, as appropriate.</w:t>
      </w:r>
    </w:p>
    <w:p w14:paraId="17DE0DF2" w14:textId="77777777" w:rsidR="00153E45" w:rsidRPr="001A6989" w:rsidRDefault="00153E45" w:rsidP="00E52D84">
      <w:pPr>
        <w:pStyle w:val="CBD-Item"/>
        <w:suppressLineNumbers/>
        <w:tabs>
          <w:tab w:val="left" w:pos="990"/>
        </w:tabs>
        <w:suppressAutoHyphens/>
        <w:rPr>
          <w:rFonts w:cs="Times New Roman Bold"/>
          <w:caps w:val="0"/>
          <w:snapToGrid w:val="0"/>
          <w:kern w:val="22"/>
          <w:lang w:val="en-GB"/>
        </w:rPr>
      </w:pPr>
      <w:r w:rsidRPr="001A6989">
        <w:rPr>
          <w:rFonts w:cs="Times New Roman Bold"/>
          <w:caps w:val="0"/>
          <w:snapToGrid w:val="0"/>
          <w:kern w:val="22"/>
          <w:lang w:val="en-GB"/>
        </w:rPr>
        <w:t>ITEM 1.</w:t>
      </w:r>
      <w:r w:rsidRPr="001A6989">
        <w:rPr>
          <w:rFonts w:cs="Times New Roman Bold"/>
          <w:caps w:val="0"/>
          <w:snapToGrid w:val="0"/>
          <w:kern w:val="22"/>
          <w:lang w:val="en-GB"/>
        </w:rPr>
        <w:tab/>
        <w:t>OPENING OF THE MEETING</w:t>
      </w:r>
    </w:p>
    <w:p w14:paraId="3CC9AA79" w14:textId="77777777" w:rsidR="00BF28E0" w:rsidRPr="001A6989" w:rsidRDefault="0023199F">
      <w:pPr>
        <w:pStyle w:val="CBD-Para"/>
        <w:keepLines w:val="0"/>
        <w:suppressLineNumbers/>
        <w:tabs>
          <w:tab w:val="clear" w:pos="720"/>
        </w:tabs>
        <w:suppressAutoHyphens/>
        <w:rPr>
          <w:snapToGrid w:val="0"/>
          <w:kern w:val="22"/>
          <w:lang w:val="en-GB"/>
        </w:rPr>
      </w:pPr>
      <w:r w:rsidRPr="001A6989">
        <w:rPr>
          <w:snapToGrid w:val="0"/>
          <w:kern w:val="22"/>
          <w:lang w:val="en-GB"/>
        </w:rPr>
        <w:t>The meeting was opened at 1:30 p.m. on 10 July 2018</w:t>
      </w:r>
      <w:r w:rsidR="006831CC" w:rsidRPr="001A6989">
        <w:rPr>
          <w:snapToGrid w:val="0"/>
          <w:kern w:val="22"/>
          <w:lang w:val="en-GB"/>
        </w:rPr>
        <w:t xml:space="preserve"> by </w:t>
      </w:r>
      <w:r w:rsidRPr="001A6989">
        <w:rPr>
          <w:snapToGrid w:val="0"/>
          <w:kern w:val="22"/>
          <w:lang w:val="en-GB"/>
        </w:rPr>
        <w:t>Ms. Jyoti Mathur-Filipp</w:t>
      </w:r>
      <w:r w:rsidR="00B92126" w:rsidRPr="001A6989">
        <w:rPr>
          <w:snapToGrid w:val="0"/>
          <w:kern w:val="22"/>
          <w:lang w:val="en-GB"/>
        </w:rPr>
        <w:t>,</w:t>
      </w:r>
      <w:r w:rsidR="006831CC" w:rsidRPr="001A6989">
        <w:rPr>
          <w:snapToGrid w:val="0"/>
          <w:kern w:val="22"/>
          <w:lang w:val="en-GB"/>
        </w:rPr>
        <w:t xml:space="preserve"> </w:t>
      </w:r>
      <w:r w:rsidR="00BF28E0" w:rsidRPr="001A6989">
        <w:rPr>
          <w:snapToGrid w:val="0"/>
          <w:kern w:val="22"/>
          <w:lang w:val="en-GB"/>
        </w:rPr>
        <w:t>on behalf of the Executive Secretary</w:t>
      </w:r>
      <w:r w:rsidR="005757F2" w:rsidRPr="001A6989">
        <w:rPr>
          <w:snapToGrid w:val="0"/>
          <w:kern w:val="22"/>
          <w:lang w:val="en-GB"/>
        </w:rPr>
        <w:t>.</w:t>
      </w:r>
      <w:r w:rsidRPr="001A6989">
        <w:rPr>
          <w:snapToGrid w:val="0"/>
          <w:kern w:val="22"/>
          <w:lang w:val="en-GB"/>
        </w:rPr>
        <w:t xml:space="preserve"> In her</w:t>
      </w:r>
      <w:r w:rsidR="00BF28E0" w:rsidRPr="001A6989">
        <w:rPr>
          <w:snapToGrid w:val="0"/>
          <w:kern w:val="22"/>
          <w:lang w:val="en-GB"/>
        </w:rPr>
        <w:t xml:space="preserve"> opening statement, </w:t>
      </w:r>
      <w:r w:rsidRPr="001A6989">
        <w:rPr>
          <w:snapToGrid w:val="0"/>
          <w:kern w:val="22"/>
          <w:lang w:val="en-GB"/>
        </w:rPr>
        <w:t>s</w:t>
      </w:r>
      <w:r w:rsidR="005E6763" w:rsidRPr="001A6989">
        <w:rPr>
          <w:snapToGrid w:val="0"/>
          <w:kern w:val="22"/>
          <w:lang w:val="en-GB"/>
        </w:rPr>
        <w:t>he introduced herself as the new Director of the Division of Implementation Support and the Officer-in-Charge of the Clearing-house Mechanism Unit.</w:t>
      </w:r>
    </w:p>
    <w:p w14:paraId="1F9DA838" w14:textId="7177740D" w:rsidR="00BF28E0" w:rsidRPr="001A6989" w:rsidRDefault="00BF28E0">
      <w:pPr>
        <w:pStyle w:val="CBD-Para"/>
        <w:keepLines w:val="0"/>
        <w:suppressLineNumbers/>
        <w:tabs>
          <w:tab w:val="clear" w:pos="720"/>
        </w:tabs>
        <w:suppressAutoHyphens/>
        <w:rPr>
          <w:snapToGrid w:val="0"/>
          <w:kern w:val="22"/>
          <w:lang w:val="en-GB"/>
        </w:rPr>
      </w:pPr>
      <w:r w:rsidRPr="001A6989">
        <w:rPr>
          <w:snapToGrid w:val="0"/>
          <w:kern w:val="22"/>
          <w:lang w:val="en-GB"/>
        </w:rPr>
        <w:t>The Chair of the meeting, Mr. Han de Koeijer (Belgium), then g</w:t>
      </w:r>
      <w:r w:rsidR="005757F2" w:rsidRPr="001A6989">
        <w:rPr>
          <w:snapToGrid w:val="0"/>
          <w:kern w:val="22"/>
          <w:lang w:val="en-GB"/>
        </w:rPr>
        <w:t>a</w:t>
      </w:r>
      <w:r w:rsidRPr="001A6989">
        <w:rPr>
          <w:snapToGrid w:val="0"/>
          <w:kern w:val="22"/>
          <w:lang w:val="en-GB"/>
        </w:rPr>
        <w:t>ve participants the opportunity to introduce themselves.</w:t>
      </w:r>
    </w:p>
    <w:p w14:paraId="7E4B3206" w14:textId="77777777" w:rsidR="00153E45" w:rsidRPr="001A6989" w:rsidRDefault="00153E45" w:rsidP="00E52D84">
      <w:pPr>
        <w:pStyle w:val="CBD-Item"/>
        <w:suppressLineNumbers/>
        <w:tabs>
          <w:tab w:val="left" w:pos="990"/>
        </w:tabs>
        <w:suppressAutoHyphens/>
        <w:rPr>
          <w:rFonts w:cs="Times New Roman Bold"/>
          <w:caps w:val="0"/>
          <w:snapToGrid w:val="0"/>
          <w:kern w:val="22"/>
          <w:lang w:val="en-GB"/>
        </w:rPr>
      </w:pPr>
      <w:r w:rsidRPr="001A6989">
        <w:rPr>
          <w:rFonts w:cs="Times New Roman Bold"/>
          <w:caps w:val="0"/>
          <w:snapToGrid w:val="0"/>
          <w:kern w:val="22"/>
          <w:lang w:val="en-GB"/>
        </w:rPr>
        <w:t>ITEM 2.</w:t>
      </w:r>
      <w:r w:rsidRPr="001A6989">
        <w:rPr>
          <w:rFonts w:cs="Times New Roman Bold"/>
          <w:caps w:val="0"/>
          <w:snapToGrid w:val="0"/>
          <w:kern w:val="22"/>
          <w:lang w:val="en-GB"/>
        </w:rPr>
        <w:tab/>
        <w:t>ORGANIZATIONAL MATTERS</w:t>
      </w:r>
    </w:p>
    <w:p w14:paraId="25CB0D89" w14:textId="77777777" w:rsidR="00153E45" w:rsidRPr="001A6989" w:rsidRDefault="00153E45" w:rsidP="00E52D84">
      <w:pPr>
        <w:pStyle w:val="CBD-Sub-Item"/>
        <w:suppressLineNumbers/>
        <w:tabs>
          <w:tab w:val="left" w:pos="450"/>
        </w:tabs>
        <w:suppressAutoHyphens/>
        <w:spacing w:before="120"/>
        <w:outlineLvl w:val="1"/>
        <w:rPr>
          <w:i/>
          <w:snapToGrid w:val="0"/>
          <w:kern w:val="22"/>
          <w:lang w:val="en-GB"/>
        </w:rPr>
      </w:pPr>
      <w:r w:rsidRPr="001A6989">
        <w:rPr>
          <w:snapToGrid w:val="0"/>
          <w:kern w:val="22"/>
          <w:lang w:val="en-GB"/>
        </w:rPr>
        <w:t>2.1.</w:t>
      </w:r>
      <w:r w:rsidRPr="001A6989">
        <w:rPr>
          <w:snapToGrid w:val="0"/>
          <w:kern w:val="22"/>
          <w:lang w:val="en-GB"/>
        </w:rPr>
        <w:tab/>
        <w:t>Adoption of the agenda</w:t>
      </w:r>
    </w:p>
    <w:p w14:paraId="79D31642" w14:textId="77777777" w:rsidR="00153E45" w:rsidRPr="001A6989" w:rsidRDefault="002F33F7">
      <w:pPr>
        <w:pStyle w:val="CBD-Para"/>
        <w:keepLines w:val="0"/>
        <w:suppressLineNumbers/>
        <w:tabs>
          <w:tab w:val="clear" w:pos="720"/>
        </w:tabs>
        <w:suppressAutoHyphens/>
        <w:rPr>
          <w:snapToGrid w:val="0"/>
          <w:kern w:val="22"/>
          <w:lang w:val="en-GB"/>
        </w:rPr>
      </w:pPr>
      <w:r w:rsidRPr="001A6989">
        <w:rPr>
          <w:snapToGrid w:val="0"/>
          <w:kern w:val="22"/>
          <w:lang w:val="en-GB"/>
        </w:rPr>
        <w:t>The Committee adopted t</w:t>
      </w:r>
      <w:r w:rsidR="002E5509" w:rsidRPr="001A6989">
        <w:rPr>
          <w:snapToGrid w:val="0"/>
          <w:kern w:val="22"/>
          <w:lang w:val="en-GB"/>
        </w:rPr>
        <w:t>he</w:t>
      </w:r>
      <w:r w:rsidR="00153E45" w:rsidRPr="001A6989">
        <w:rPr>
          <w:snapToGrid w:val="0"/>
          <w:kern w:val="22"/>
          <w:lang w:val="en-GB"/>
        </w:rPr>
        <w:t xml:space="preserve"> provisional agenda (</w:t>
      </w:r>
      <w:hyperlink r:id="rId19" w:history="1">
        <w:r w:rsidR="005E6763" w:rsidRPr="001A6989">
          <w:rPr>
            <w:rStyle w:val="Hyperlink"/>
            <w:snapToGrid w:val="0"/>
            <w:kern w:val="22"/>
            <w:lang w:val="en-GB"/>
          </w:rPr>
          <w:t>CBD/CHM/IAC/2018/1/1</w:t>
        </w:r>
      </w:hyperlink>
      <w:r w:rsidR="00153E45" w:rsidRPr="001A6989">
        <w:rPr>
          <w:snapToGrid w:val="0"/>
          <w:kern w:val="22"/>
          <w:lang w:val="en-GB"/>
        </w:rPr>
        <w:t xml:space="preserve">) </w:t>
      </w:r>
      <w:r w:rsidRPr="001A6989">
        <w:rPr>
          <w:snapToGrid w:val="0"/>
          <w:kern w:val="22"/>
          <w:lang w:val="en-GB"/>
        </w:rPr>
        <w:t xml:space="preserve">prepared </w:t>
      </w:r>
      <w:r w:rsidR="00153E45" w:rsidRPr="001A6989">
        <w:rPr>
          <w:snapToGrid w:val="0"/>
          <w:kern w:val="22"/>
          <w:lang w:val="en-GB"/>
        </w:rPr>
        <w:t>by the Executive Secretary</w:t>
      </w:r>
      <w:r w:rsidR="002E5509" w:rsidRPr="001A6989">
        <w:rPr>
          <w:snapToGrid w:val="0"/>
          <w:kern w:val="22"/>
          <w:lang w:val="en-GB"/>
        </w:rPr>
        <w:t xml:space="preserve"> </w:t>
      </w:r>
      <w:r w:rsidRPr="001A6989">
        <w:rPr>
          <w:snapToGrid w:val="0"/>
          <w:kern w:val="22"/>
          <w:lang w:val="en-GB"/>
        </w:rPr>
        <w:t>in consultation with the Chair</w:t>
      </w:r>
      <w:r w:rsidR="00153E45" w:rsidRPr="001A6989">
        <w:rPr>
          <w:snapToGrid w:val="0"/>
          <w:kern w:val="22"/>
          <w:lang w:val="en-GB"/>
        </w:rPr>
        <w:t>.</w:t>
      </w:r>
    </w:p>
    <w:p w14:paraId="3209EBD9" w14:textId="77777777" w:rsidR="00153E45" w:rsidRPr="001A6989" w:rsidRDefault="00153E45" w:rsidP="00E52D84">
      <w:pPr>
        <w:pStyle w:val="CBD-Sub-Item"/>
        <w:suppressLineNumbers/>
        <w:tabs>
          <w:tab w:val="left" w:pos="450"/>
        </w:tabs>
        <w:suppressAutoHyphens/>
        <w:spacing w:before="120"/>
        <w:outlineLvl w:val="1"/>
        <w:rPr>
          <w:i/>
          <w:snapToGrid w:val="0"/>
          <w:kern w:val="22"/>
          <w:lang w:val="en-GB"/>
        </w:rPr>
      </w:pPr>
      <w:r w:rsidRPr="001A6989">
        <w:rPr>
          <w:snapToGrid w:val="0"/>
          <w:kern w:val="22"/>
          <w:lang w:val="en-GB"/>
        </w:rPr>
        <w:t>2.2.</w:t>
      </w:r>
      <w:r w:rsidRPr="001A6989">
        <w:rPr>
          <w:snapToGrid w:val="0"/>
          <w:kern w:val="22"/>
          <w:lang w:val="en-GB"/>
        </w:rPr>
        <w:tab/>
        <w:t>Organization of work</w:t>
      </w:r>
    </w:p>
    <w:p w14:paraId="41A99FB3" w14:textId="0EAC0253" w:rsidR="00153E45" w:rsidRPr="001A6989" w:rsidRDefault="00153E45">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Committee </w:t>
      </w:r>
      <w:r w:rsidR="002F33F7" w:rsidRPr="001A6989">
        <w:rPr>
          <w:snapToGrid w:val="0"/>
          <w:kern w:val="22"/>
          <w:lang w:val="en-GB"/>
        </w:rPr>
        <w:t xml:space="preserve">adopted the proposed organization of work, as </w:t>
      </w:r>
      <w:r w:rsidR="00972480" w:rsidRPr="001A6989">
        <w:rPr>
          <w:snapToGrid w:val="0"/>
          <w:kern w:val="22"/>
          <w:lang w:val="en-GB"/>
        </w:rPr>
        <w:t xml:space="preserve">contained </w:t>
      </w:r>
      <w:r w:rsidR="002F33F7" w:rsidRPr="001A6989">
        <w:rPr>
          <w:snapToGrid w:val="0"/>
          <w:kern w:val="22"/>
          <w:lang w:val="en-GB"/>
        </w:rPr>
        <w:t xml:space="preserve">in annex I </w:t>
      </w:r>
      <w:r w:rsidR="00781A1C" w:rsidRPr="001A6989">
        <w:rPr>
          <w:snapToGrid w:val="0"/>
          <w:kern w:val="22"/>
          <w:lang w:val="en-GB"/>
        </w:rPr>
        <w:t xml:space="preserve">to </w:t>
      </w:r>
      <w:r w:rsidR="002F33F7" w:rsidRPr="001A6989">
        <w:rPr>
          <w:snapToGrid w:val="0"/>
          <w:kern w:val="22"/>
          <w:lang w:val="en-GB"/>
        </w:rPr>
        <w:t>the annotat</w:t>
      </w:r>
      <w:r w:rsidR="00972480" w:rsidRPr="001A6989">
        <w:rPr>
          <w:snapToGrid w:val="0"/>
          <w:kern w:val="22"/>
          <w:lang w:val="en-GB"/>
        </w:rPr>
        <w:t>ed</w:t>
      </w:r>
      <w:r w:rsidR="002F33F7" w:rsidRPr="001A6989">
        <w:rPr>
          <w:snapToGrid w:val="0"/>
          <w:kern w:val="22"/>
          <w:lang w:val="en-GB"/>
        </w:rPr>
        <w:t xml:space="preserve"> provisional agenda (</w:t>
      </w:r>
      <w:hyperlink r:id="rId20" w:history="1">
        <w:r w:rsidR="0012074A" w:rsidRPr="001A6989">
          <w:rPr>
            <w:rStyle w:val="Hyperlink"/>
            <w:snapToGrid w:val="0"/>
            <w:kern w:val="22"/>
            <w:lang w:val="en-GB"/>
          </w:rPr>
          <w:t>CBD/CHM/IAC/2018/1/1/Add.1</w:t>
        </w:r>
      </w:hyperlink>
      <w:r w:rsidR="002F33F7" w:rsidRPr="001A6989">
        <w:rPr>
          <w:snapToGrid w:val="0"/>
          <w:kern w:val="22"/>
          <w:lang w:val="en-GB"/>
        </w:rPr>
        <w:t>).</w:t>
      </w:r>
    </w:p>
    <w:p w14:paraId="236074E3" w14:textId="77777777" w:rsidR="00153E45" w:rsidRPr="001A6989" w:rsidRDefault="00894142" w:rsidP="00E52D84">
      <w:pPr>
        <w:pStyle w:val="CBD-Item"/>
        <w:suppressLineNumbers/>
        <w:tabs>
          <w:tab w:val="left" w:pos="990"/>
        </w:tabs>
        <w:suppressAutoHyphens/>
        <w:rPr>
          <w:rFonts w:cs="Times New Roman Bold"/>
          <w:caps w:val="0"/>
          <w:snapToGrid w:val="0"/>
          <w:kern w:val="22"/>
          <w:lang w:val="en-GB"/>
        </w:rPr>
      </w:pPr>
      <w:r w:rsidRPr="001A6989">
        <w:rPr>
          <w:rFonts w:cs="Times New Roman Bold"/>
          <w:caps w:val="0"/>
          <w:snapToGrid w:val="0"/>
          <w:kern w:val="22"/>
          <w:lang w:val="en-GB"/>
        </w:rPr>
        <w:t>ITEM 3.</w:t>
      </w:r>
      <w:r w:rsidRPr="001A6989">
        <w:rPr>
          <w:rFonts w:cs="Times New Roman Bold"/>
          <w:caps w:val="0"/>
          <w:snapToGrid w:val="0"/>
          <w:kern w:val="22"/>
          <w:lang w:val="en-GB"/>
        </w:rPr>
        <w:tab/>
        <w:t xml:space="preserve">ISSUES FOR </w:t>
      </w:r>
      <w:r w:rsidR="00196494" w:rsidRPr="001A6989">
        <w:rPr>
          <w:rFonts w:cs="Times New Roman Bold"/>
          <w:caps w:val="0"/>
          <w:snapToGrid w:val="0"/>
          <w:kern w:val="22"/>
          <w:lang w:val="en-GB"/>
        </w:rPr>
        <w:t>CONSIDERATION</w:t>
      </w:r>
    </w:p>
    <w:p w14:paraId="467100A8" w14:textId="2C4C2EED" w:rsidR="00153E45" w:rsidRPr="001A6989" w:rsidRDefault="009C3687">
      <w:pPr>
        <w:pStyle w:val="CBD-Para"/>
        <w:keepLines w:val="0"/>
        <w:suppressLineNumbers/>
        <w:tabs>
          <w:tab w:val="clear" w:pos="720"/>
        </w:tabs>
        <w:suppressAutoHyphens/>
        <w:rPr>
          <w:snapToGrid w:val="0"/>
          <w:kern w:val="22"/>
          <w:lang w:val="en-GB"/>
        </w:rPr>
      </w:pPr>
      <w:r w:rsidRPr="001A6989">
        <w:rPr>
          <w:snapToGrid w:val="0"/>
          <w:kern w:val="22"/>
          <w:lang w:val="en-GB"/>
        </w:rPr>
        <w:t>T</w:t>
      </w:r>
      <w:r w:rsidR="00153E45" w:rsidRPr="001A6989">
        <w:rPr>
          <w:snapToGrid w:val="0"/>
          <w:kern w:val="22"/>
          <w:lang w:val="en-GB"/>
        </w:rPr>
        <w:t xml:space="preserve">he Committee </w:t>
      </w:r>
      <w:r w:rsidR="007C6846" w:rsidRPr="001A6989">
        <w:rPr>
          <w:snapToGrid w:val="0"/>
          <w:kern w:val="22"/>
          <w:lang w:val="en-GB"/>
        </w:rPr>
        <w:t>was</w:t>
      </w:r>
      <w:r w:rsidR="00153E45" w:rsidRPr="001A6989">
        <w:rPr>
          <w:snapToGrid w:val="0"/>
          <w:kern w:val="22"/>
          <w:lang w:val="en-GB"/>
        </w:rPr>
        <w:t xml:space="preserve"> invited to </w:t>
      </w:r>
      <w:r w:rsidR="005757F2" w:rsidRPr="001A6989">
        <w:rPr>
          <w:snapToGrid w:val="0"/>
          <w:kern w:val="22"/>
          <w:lang w:val="en-GB"/>
        </w:rPr>
        <w:t xml:space="preserve">discuss </w:t>
      </w:r>
      <w:r w:rsidR="00153E45" w:rsidRPr="001A6989">
        <w:rPr>
          <w:snapToGrid w:val="0"/>
          <w:kern w:val="22"/>
          <w:lang w:val="en-GB"/>
        </w:rPr>
        <w:t>the following key issues</w:t>
      </w:r>
      <w:r w:rsidR="007C6846" w:rsidRPr="001A6989">
        <w:rPr>
          <w:snapToGrid w:val="0"/>
          <w:kern w:val="22"/>
          <w:lang w:val="en-GB"/>
        </w:rPr>
        <w:t xml:space="preserve"> </w:t>
      </w:r>
      <w:r w:rsidR="005757F2" w:rsidRPr="001A6989">
        <w:rPr>
          <w:snapToGrid w:val="0"/>
          <w:kern w:val="22"/>
          <w:lang w:val="en-GB"/>
        </w:rPr>
        <w:t xml:space="preserve">and raise </w:t>
      </w:r>
      <w:r w:rsidR="007C6846" w:rsidRPr="001A6989">
        <w:rPr>
          <w:snapToGrid w:val="0"/>
          <w:kern w:val="22"/>
          <w:lang w:val="en-GB"/>
        </w:rPr>
        <w:t xml:space="preserve">additional relevant issues at the end of </w:t>
      </w:r>
      <w:r w:rsidR="00B2005D" w:rsidRPr="001A6989">
        <w:rPr>
          <w:snapToGrid w:val="0"/>
          <w:kern w:val="22"/>
          <w:lang w:val="en-GB"/>
        </w:rPr>
        <w:t xml:space="preserve">the discussion on </w:t>
      </w:r>
      <w:r w:rsidR="007C6846" w:rsidRPr="001A6989">
        <w:rPr>
          <w:snapToGrid w:val="0"/>
          <w:kern w:val="22"/>
          <w:lang w:val="en-GB"/>
        </w:rPr>
        <w:t>this agenda item</w:t>
      </w:r>
      <w:r w:rsidR="00153E45" w:rsidRPr="001A6989">
        <w:rPr>
          <w:snapToGrid w:val="0"/>
          <w:kern w:val="22"/>
          <w:lang w:val="en-GB"/>
        </w:rPr>
        <w:t>:</w:t>
      </w:r>
    </w:p>
    <w:p w14:paraId="7832FEDA" w14:textId="77777777" w:rsidR="00D71D1E" w:rsidRPr="001A6989" w:rsidRDefault="00D71D1E" w:rsidP="00E52D84">
      <w:pPr>
        <w:pStyle w:val="CBD-Table-Sub-Item"/>
        <w:numPr>
          <w:ilvl w:val="1"/>
          <w:numId w:val="27"/>
        </w:numPr>
        <w:suppressLineNumbers/>
        <w:suppressAutoHyphens/>
        <w:kinsoku w:val="0"/>
        <w:overflowPunct w:val="0"/>
        <w:autoSpaceDE w:val="0"/>
        <w:autoSpaceDN w:val="0"/>
        <w:adjustRightInd w:val="0"/>
        <w:snapToGrid w:val="0"/>
        <w:spacing w:before="60" w:after="60"/>
        <w:ind w:left="0" w:firstLine="720"/>
        <w:jc w:val="both"/>
        <w:rPr>
          <w:kern w:val="22"/>
          <w:lang w:val="en-GB"/>
        </w:rPr>
      </w:pPr>
      <w:bookmarkStart w:id="0" w:name="_Hlk524428277"/>
      <w:r w:rsidRPr="001A6989">
        <w:rPr>
          <w:rFonts w:eastAsiaTheme="minorEastAsia" w:cstheme="minorBidi"/>
          <w:kern w:val="22"/>
          <w:lang w:val="en-GB"/>
        </w:rPr>
        <w:t>Award for national clearing-house mechanisms;</w:t>
      </w:r>
    </w:p>
    <w:p w14:paraId="5767D885" w14:textId="000C1EBC" w:rsidR="00D71D1E" w:rsidRPr="001A6989" w:rsidRDefault="00D71D1E" w:rsidP="00E52D84">
      <w:pPr>
        <w:numPr>
          <w:ilvl w:val="1"/>
          <w:numId w:val="27"/>
        </w:numPr>
        <w:suppressLineNumbers/>
        <w:suppressAutoHyphens/>
        <w:kinsoku w:val="0"/>
        <w:overflowPunct w:val="0"/>
        <w:autoSpaceDE w:val="0"/>
        <w:autoSpaceDN w:val="0"/>
        <w:adjustRightInd w:val="0"/>
        <w:snapToGrid w:val="0"/>
        <w:spacing w:before="60" w:after="60"/>
        <w:ind w:left="0" w:firstLine="720"/>
        <w:jc w:val="both"/>
        <w:rPr>
          <w:kern w:val="22"/>
          <w:szCs w:val="22"/>
          <w:lang w:val="en-GB"/>
        </w:rPr>
      </w:pPr>
      <w:r w:rsidRPr="001A6989">
        <w:rPr>
          <w:kern w:val="22"/>
          <w:szCs w:val="22"/>
          <w:lang w:val="en-GB"/>
        </w:rPr>
        <w:t>Bioland subcommittee;</w:t>
      </w:r>
    </w:p>
    <w:p w14:paraId="45EA52BD" w14:textId="6C03D2E3" w:rsidR="00D71D1E" w:rsidRPr="001A6989" w:rsidRDefault="00A9752E" w:rsidP="00E52D84">
      <w:pPr>
        <w:numPr>
          <w:ilvl w:val="1"/>
          <w:numId w:val="27"/>
        </w:numPr>
        <w:suppressLineNumbers/>
        <w:suppressAutoHyphens/>
        <w:kinsoku w:val="0"/>
        <w:overflowPunct w:val="0"/>
        <w:autoSpaceDE w:val="0"/>
        <w:autoSpaceDN w:val="0"/>
        <w:adjustRightInd w:val="0"/>
        <w:snapToGrid w:val="0"/>
        <w:spacing w:before="60" w:after="60"/>
        <w:ind w:left="0" w:firstLine="720"/>
        <w:jc w:val="both"/>
        <w:rPr>
          <w:kern w:val="22"/>
          <w:szCs w:val="22"/>
          <w:lang w:val="en-GB"/>
        </w:rPr>
      </w:pPr>
      <w:r w:rsidRPr="001A6989">
        <w:rPr>
          <w:kern w:val="22"/>
          <w:szCs w:val="22"/>
          <w:lang w:val="en-GB"/>
        </w:rPr>
        <w:t>Update on the w</w:t>
      </w:r>
      <w:r w:rsidR="00AD1BEE" w:rsidRPr="001A6989">
        <w:rPr>
          <w:kern w:val="22"/>
          <w:szCs w:val="22"/>
          <w:lang w:val="en-GB"/>
        </w:rPr>
        <w:t>eb</w:t>
      </w:r>
      <w:r w:rsidR="00D71D1E" w:rsidRPr="001A6989">
        <w:rPr>
          <w:kern w:val="22"/>
          <w:szCs w:val="22"/>
          <w:lang w:val="en-GB"/>
        </w:rPr>
        <w:t xml:space="preserve"> strategy;</w:t>
      </w:r>
    </w:p>
    <w:p w14:paraId="4974F021" w14:textId="69BE2EF7" w:rsidR="00D71D1E" w:rsidRPr="001A6989" w:rsidRDefault="00A9752E" w:rsidP="00E52D84">
      <w:pPr>
        <w:numPr>
          <w:ilvl w:val="1"/>
          <w:numId w:val="27"/>
        </w:numPr>
        <w:suppressLineNumbers/>
        <w:suppressAutoHyphens/>
        <w:kinsoku w:val="0"/>
        <w:overflowPunct w:val="0"/>
        <w:autoSpaceDE w:val="0"/>
        <w:autoSpaceDN w:val="0"/>
        <w:adjustRightInd w:val="0"/>
        <w:snapToGrid w:val="0"/>
        <w:spacing w:before="60" w:after="60"/>
        <w:ind w:left="0" w:firstLine="720"/>
        <w:jc w:val="both"/>
        <w:rPr>
          <w:kern w:val="22"/>
          <w:szCs w:val="22"/>
          <w:lang w:val="en-GB"/>
        </w:rPr>
      </w:pPr>
      <w:r w:rsidRPr="001A6989">
        <w:rPr>
          <w:kern w:val="22"/>
          <w:szCs w:val="22"/>
          <w:lang w:val="en-GB"/>
        </w:rPr>
        <w:t>Update on the o</w:t>
      </w:r>
      <w:r w:rsidR="00AD1BEE" w:rsidRPr="001A6989">
        <w:rPr>
          <w:kern w:val="22"/>
          <w:szCs w:val="22"/>
          <w:lang w:val="en-GB"/>
        </w:rPr>
        <w:t>nline</w:t>
      </w:r>
      <w:r w:rsidR="00D71D1E" w:rsidRPr="001A6989">
        <w:rPr>
          <w:kern w:val="22"/>
          <w:szCs w:val="22"/>
          <w:lang w:val="en-GB"/>
        </w:rPr>
        <w:t xml:space="preserve"> reporting tool;</w:t>
      </w:r>
    </w:p>
    <w:p w14:paraId="262D092B" w14:textId="401CA733" w:rsidR="00D71D1E" w:rsidRPr="001A6989" w:rsidRDefault="00A9752E" w:rsidP="00E52D84">
      <w:pPr>
        <w:numPr>
          <w:ilvl w:val="1"/>
          <w:numId w:val="27"/>
        </w:numPr>
        <w:suppressLineNumbers/>
        <w:suppressAutoHyphens/>
        <w:kinsoku w:val="0"/>
        <w:overflowPunct w:val="0"/>
        <w:autoSpaceDE w:val="0"/>
        <w:autoSpaceDN w:val="0"/>
        <w:adjustRightInd w:val="0"/>
        <w:snapToGrid w:val="0"/>
        <w:spacing w:before="60" w:after="60"/>
        <w:ind w:left="0" w:firstLine="720"/>
        <w:jc w:val="both"/>
        <w:rPr>
          <w:kern w:val="22"/>
          <w:szCs w:val="22"/>
          <w:lang w:val="en-GB"/>
        </w:rPr>
      </w:pPr>
      <w:r w:rsidRPr="001A6989">
        <w:rPr>
          <w:kern w:val="22"/>
          <w:szCs w:val="22"/>
          <w:lang w:val="en-GB"/>
        </w:rPr>
        <w:t>Update on i</w:t>
      </w:r>
      <w:r w:rsidR="00AD1BEE" w:rsidRPr="001A6989">
        <w:rPr>
          <w:kern w:val="22"/>
          <w:szCs w:val="22"/>
          <w:lang w:val="en-GB"/>
        </w:rPr>
        <w:t>nteroperability</w:t>
      </w:r>
      <w:r w:rsidR="00D71D1E" w:rsidRPr="001A6989">
        <w:rPr>
          <w:kern w:val="22"/>
          <w:szCs w:val="22"/>
          <w:lang w:val="en-GB"/>
        </w:rPr>
        <w:t>;</w:t>
      </w:r>
    </w:p>
    <w:p w14:paraId="28C56EAB" w14:textId="264737D4" w:rsidR="00AC6345" w:rsidRPr="001A6989" w:rsidRDefault="00D71D1E" w:rsidP="00E52D84">
      <w:pPr>
        <w:numPr>
          <w:ilvl w:val="1"/>
          <w:numId w:val="27"/>
        </w:numPr>
        <w:suppressLineNumbers/>
        <w:suppressAutoHyphens/>
        <w:kinsoku w:val="0"/>
        <w:overflowPunct w:val="0"/>
        <w:autoSpaceDE w:val="0"/>
        <w:autoSpaceDN w:val="0"/>
        <w:adjustRightInd w:val="0"/>
        <w:snapToGrid w:val="0"/>
        <w:spacing w:before="60" w:after="120"/>
        <w:ind w:left="0" w:firstLine="720"/>
        <w:jc w:val="both"/>
        <w:rPr>
          <w:kern w:val="22"/>
          <w:szCs w:val="22"/>
          <w:lang w:val="en-GB"/>
        </w:rPr>
      </w:pPr>
      <w:r w:rsidRPr="001A6989">
        <w:rPr>
          <w:kern w:val="22"/>
          <w:szCs w:val="22"/>
          <w:lang w:val="en-GB"/>
        </w:rPr>
        <w:t>Update on support to national clearing</w:t>
      </w:r>
      <w:r w:rsidRPr="001A6989">
        <w:rPr>
          <w:kern w:val="22"/>
          <w:szCs w:val="22"/>
          <w:lang w:val="en-GB"/>
        </w:rPr>
        <w:noBreakHyphen/>
        <w:t>house mechanisms</w:t>
      </w:r>
      <w:r w:rsidR="00D85147" w:rsidRPr="001A6989">
        <w:rPr>
          <w:kern w:val="22"/>
          <w:szCs w:val="22"/>
          <w:lang w:val="en-GB"/>
        </w:rPr>
        <w:t>.</w:t>
      </w:r>
    </w:p>
    <w:bookmarkEnd w:id="0"/>
    <w:p w14:paraId="04978AD6" w14:textId="77777777" w:rsidR="009C3687" w:rsidRPr="001A6989" w:rsidRDefault="009C3687" w:rsidP="00E52D84">
      <w:pPr>
        <w:pStyle w:val="CBD-Sub-Item"/>
        <w:suppressLineNumbers/>
        <w:tabs>
          <w:tab w:val="left" w:pos="450"/>
        </w:tabs>
        <w:suppressAutoHyphens/>
        <w:spacing w:before="120"/>
        <w:outlineLvl w:val="1"/>
        <w:rPr>
          <w:rFonts w:eastAsiaTheme="minorEastAsia" w:cstheme="minorBidi"/>
          <w:kern w:val="22"/>
          <w:lang w:val="en-GB"/>
        </w:rPr>
      </w:pPr>
      <w:r w:rsidRPr="001A6989">
        <w:rPr>
          <w:snapToGrid w:val="0"/>
          <w:kern w:val="22"/>
          <w:lang w:val="en-GB"/>
        </w:rPr>
        <w:t>3.1.</w:t>
      </w:r>
      <w:r w:rsidRPr="001A6989">
        <w:rPr>
          <w:snapToGrid w:val="0"/>
          <w:kern w:val="22"/>
          <w:lang w:val="en-GB"/>
        </w:rPr>
        <w:tab/>
      </w:r>
      <w:r w:rsidR="00D71D1E" w:rsidRPr="001A6989">
        <w:rPr>
          <w:rFonts w:eastAsiaTheme="minorEastAsia" w:cstheme="minorBidi"/>
          <w:kern w:val="22"/>
          <w:lang w:val="en-GB"/>
        </w:rPr>
        <w:t>Award for national clearing-house mechanisms</w:t>
      </w:r>
    </w:p>
    <w:p w14:paraId="44B5F275" w14:textId="11E0A94E" w:rsidR="00E52CF8" w:rsidRPr="001A6989" w:rsidRDefault="00E52CF8">
      <w:pPr>
        <w:pStyle w:val="CBD-Para"/>
        <w:keepLines w:val="0"/>
        <w:suppressLineNumbers/>
        <w:tabs>
          <w:tab w:val="clear" w:pos="720"/>
        </w:tabs>
        <w:suppressAutoHyphens/>
        <w:rPr>
          <w:snapToGrid w:val="0"/>
          <w:kern w:val="22"/>
          <w:lang w:val="en-GB"/>
        </w:rPr>
      </w:pPr>
      <w:r w:rsidRPr="001A6989">
        <w:rPr>
          <w:snapToGrid w:val="0"/>
          <w:kern w:val="22"/>
          <w:lang w:val="en-GB"/>
        </w:rPr>
        <w:t xml:space="preserve">In decision XII/2 B, paragraph 15, the Conference of the Parties </w:t>
      </w:r>
      <w:r w:rsidR="00B551DF" w:rsidRPr="001A6989">
        <w:rPr>
          <w:snapToGrid w:val="0"/>
          <w:kern w:val="22"/>
          <w:lang w:val="en-GB"/>
        </w:rPr>
        <w:t xml:space="preserve">had </w:t>
      </w:r>
      <w:r w:rsidRPr="001A6989">
        <w:rPr>
          <w:snapToGrid w:val="0"/>
          <w:kern w:val="22"/>
          <w:lang w:val="en-GB"/>
        </w:rPr>
        <w:t>requested the Executive Secretary to propose, in collaboration with the Informal Advisory Committee to the Clearing</w:t>
      </w:r>
      <w:r w:rsidRPr="001A6989">
        <w:rPr>
          <w:snapToGrid w:val="0"/>
          <w:kern w:val="22"/>
          <w:lang w:val="en-GB"/>
        </w:rPr>
        <w:noBreakHyphen/>
        <w:t>House Mechanism, a process to grant, at the thirteenth, fourteenth and fifteenth meetings of the Conference of the Parties, subject to the availability of resources, an award to the Parties that had made the most significant progress in the establishment or further development of their national clearing-house mechanisms.</w:t>
      </w:r>
    </w:p>
    <w:p w14:paraId="13234D9F" w14:textId="475BF247" w:rsidR="00E52CF8" w:rsidRPr="001A6989" w:rsidRDefault="00E52CF8">
      <w:pPr>
        <w:pStyle w:val="CBD-Para"/>
        <w:keepLines w:val="0"/>
        <w:suppressLineNumbers/>
        <w:tabs>
          <w:tab w:val="clear" w:pos="720"/>
        </w:tabs>
        <w:suppressAutoHyphens/>
        <w:rPr>
          <w:snapToGrid w:val="0"/>
          <w:kern w:val="22"/>
          <w:lang w:val="en-GB"/>
        </w:rPr>
      </w:pPr>
      <w:r w:rsidRPr="001A6989">
        <w:rPr>
          <w:snapToGrid w:val="0"/>
          <w:kern w:val="22"/>
          <w:lang w:val="en-GB"/>
        </w:rPr>
        <w:t xml:space="preserve">As requested, the first set of awards </w:t>
      </w:r>
      <w:r w:rsidR="000B0D80" w:rsidRPr="001A6989">
        <w:rPr>
          <w:snapToGrid w:val="0"/>
          <w:kern w:val="22"/>
          <w:lang w:val="en-GB"/>
        </w:rPr>
        <w:t xml:space="preserve">had been </w:t>
      </w:r>
      <w:r w:rsidRPr="001A6989">
        <w:rPr>
          <w:snapToGrid w:val="0"/>
          <w:kern w:val="22"/>
          <w:lang w:val="en-GB"/>
        </w:rPr>
        <w:t>granted at the thirteenth meeting of the Conference of the Parties. Since then, the Secretariat, in collaboration with the Committee, ha</w:t>
      </w:r>
      <w:r w:rsidR="00182FD6" w:rsidRPr="001A6989">
        <w:rPr>
          <w:snapToGrid w:val="0"/>
          <w:kern w:val="22"/>
          <w:lang w:val="en-GB"/>
        </w:rPr>
        <w:t>d</w:t>
      </w:r>
      <w:r w:rsidRPr="001A6989">
        <w:rPr>
          <w:snapToGrid w:val="0"/>
          <w:kern w:val="22"/>
          <w:lang w:val="en-GB"/>
        </w:rPr>
        <w:t xml:space="preserve"> started the preparatory process </w:t>
      </w:r>
      <w:r w:rsidR="00182FD6" w:rsidRPr="001A6989">
        <w:rPr>
          <w:snapToGrid w:val="0"/>
          <w:kern w:val="22"/>
          <w:lang w:val="en-GB"/>
        </w:rPr>
        <w:t xml:space="preserve">for </w:t>
      </w:r>
      <w:r w:rsidRPr="001A6989">
        <w:rPr>
          <w:snapToGrid w:val="0"/>
          <w:kern w:val="22"/>
          <w:lang w:val="en-GB"/>
        </w:rPr>
        <w:t>grant</w:t>
      </w:r>
      <w:r w:rsidR="00182FD6" w:rsidRPr="001A6989">
        <w:rPr>
          <w:snapToGrid w:val="0"/>
          <w:kern w:val="22"/>
          <w:lang w:val="en-GB"/>
        </w:rPr>
        <w:t>ing</w:t>
      </w:r>
      <w:r w:rsidRPr="001A6989">
        <w:rPr>
          <w:snapToGrid w:val="0"/>
          <w:kern w:val="22"/>
          <w:lang w:val="en-GB"/>
        </w:rPr>
        <w:t xml:space="preserve"> awards at the fourteenth meeting of the Conference of the Parties.</w:t>
      </w:r>
    </w:p>
    <w:p w14:paraId="4C657B71" w14:textId="4C83490F" w:rsidR="003376BC" w:rsidRPr="001A6989" w:rsidRDefault="003376BC">
      <w:pPr>
        <w:pStyle w:val="CBD-Para"/>
        <w:keepLines w:val="0"/>
        <w:suppressLineNumbers/>
        <w:tabs>
          <w:tab w:val="clear" w:pos="720"/>
        </w:tabs>
        <w:suppressAutoHyphens/>
        <w:rPr>
          <w:snapToGrid w:val="0"/>
          <w:kern w:val="22"/>
          <w:lang w:val="en-GB"/>
        </w:rPr>
      </w:pPr>
      <w:r w:rsidRPr="001A6989">
        <w:rPr>
          <w:snapToGrid w:val="0"/>
          <w:kern w:val="22"/>
          <w:lang w:val="en-GB"/>
        </w:rPr>
        <w:t>Ms.</w:t>
      </w:r>
      <w:r w:rsidR="00E52CF8" w:rsidRPr="001A6989">
        <w:rPr>
          <w:snapToGrid w:val="0"/>
          <w:kern w:val="22"/>
          <w:lang w:val="en-GB"/>
        </w:rPr>
        <w:t xml:space="preserve"> </w:t>
      </w:r>
      <w:r w:rsidRPr="001A6989">
        <w:rPr>
          <w:snapToGrid w:val="0"/>
          <w:kern w:val="22"/>
          <w:lang w:val="en-GB"/>
        </w:rPr>
        <w:t xml:space="preserve">Sandra Meehan (CBD Secretariat) </w:t>
      </w:r>
      <w:r w:rsidR="00E52CF8" w:rsidRPr="001A6989">
        <w:rPr>
          <w:snapToGrid w:val="0"/>
          <w:kern w:val="22"/>
          <w:lang w:val="en-GB"/>
        </w:rPr>
        <w:t>provided an update regarding the next steps in the preparatory process for granting awards at the fourteenth meeting of the Conf</w:t>
      </w:r>
      <w:r w:rsidRPr="001A6989">
        <w:rPr>
          <w:snapToGrid w:val="0"/>
          <w:kern w:val="22"/>
          <w:lang w:val="en-GB"/>
        </w:rPr>
        <w:t xml:space="preserve">erence of the Parties. </w:t>
      </w:r>
      <w:r w:rsidR="002A4B9F" w:rsidRPr="001A6989">
        <w:rPr>
          <w:snapToGrid w:val="0"/>
          <w:kern w:val="22"/>
          <w:lang w:val="en-GB"/>
        </w:rPr>
        <w:t xml:space="preserve">Notification </w:t>
      </w:r>
      <w:hyperlink r:id="rId21" w:history="1">
        <w:r w:rsidR="002A4B9F" w:rsidRPr="001A6989">
          <w:rPr>
            <w:rStyle w:val="Hyperlink"/>
            <w:snapToGrid w:val="0"/>
            <w:kern w:val="22"/>
            <w:lang w:val="en-GB"/>
          </w:rPr>
          <w:t>2018-010</w:t>
        </w:r>
      </w:hyperlink>
      <w:r w:rsidRPr="001A6989">
        <w:rPr>
          <w:snapToGrid w:val="0"/>
          <w:kern w:val="22"/>
          <w:lang w:val="en-GB"/>
        </w:rPr>
        <w:t xml:space="preserve"> </w:t>
      </w:r>
      <w:r w:rsidR="00576591" w:rsidRPr="001A6989">
        <w:rPr>
          <w:snapToGrid w:val="0"/>
          <w:kern w:val="22"/>
          <w:lang w:val="en-GB"/>
        </w:rPr>
        <w:t xml:space="preserve">had been </w:t>
      </w:r>
      <w:r w:rsidRPr="001A6989">
        <w:rPr>
          <w:snapToGrid w:val="0"/>
          <w:kern w:val="22"/>
          <w:lang w:val="en-GB"/>
        </w:rPr>
        <w:t xml:space="preserve">issued </w:t>
      </w:r>
      <w:r w:rsidR="0084685F" w:rsidRPr="001A6989">
        <w:rPr>
          <w:snapToGrid w:val="0"/>
          <w:kern w:val="22"/>
          <w:lang w:val="en-GB"/>
        </w:rPr>
        <w:t>o</w:t>
      </w:r>
      <w:r w:rsidRPr="001A6989">
        <w:rPr>
          <w:snapToGrid w:val="0"/>
          <w:kern w:val="22"/>
          <w:lang w:val="en-GB"/>
        </w:rPr>
        <w:t xml:space="preserve">n </w:t>
      </w:r>
      <w:r w:rsidR="00FC385C" w:rsidRPr="001A6989">
        <w:rPr>
          <w:snapToGrid w:val="0"/>
          <w:kern w:val="22"/>
          <w:lang w:val="en-GB"/>
        </w:rPr>
        <w:t xml:space="preserve">15 </w:t>
      </w:r>
      <w:r w:rsidRPr="001A6989">
        <w:rPr>
          <w:snapToGrid w:val="0"/>
          <w:kern w:val="22"/>
          <w:lang w:val="en-GB"/>
        </w:rPr>
        <w:t>January 2018</w:t>
      </w:r>
      <w:r w:rsidR="00E52CF8" w:rsidRPr="001A6989">
        <w:rPr>
          <w:snapToGrid w:val="0"/>
          <w:kern w:val="22"/>
          <w:lang w:val="en-GB"/>
        </w:rPr>
        <w:t xml:space="preserve">. </w:t>
      </w:r>
      <w:r w:rsidRPr="001A6989">
        <w:rPr>
          <w:snapToGrid w:val="0"/>
          <w:kern w:val="22"/>
          <w:lang w:val="en-GB"/>
        </w:rPr>
        <w:t xml:space="preserve">The Secretariat </w:t>
      </w:r>
      <w:r w:rsidR="00576591" w:rsidRPr="001A6989">
        <w:rPr>
          <w:snapToGrid w:val="0"/>
          <w:kern w:val="22"/>
          <w:lang w:val="en-GB"/>
        </w:rPr>
        <w:t xml:space="preserve">had written </w:t>
      </w:r>
      <w:r w:rsidRPr="001A6989">
        <w:rPr>
          <w:snapToGrid w:val="0"/>
          <w:kern w:val="22"/>
          <w:lang w:val="en-GB"/>
        </w:rPr>
        <w:t>to each Party prior to the end of June to remind th</w:t>
      </w:r>
      <w:r w:rsidR="008E6AF7" w:rsidRPr="001A6989">
        <w:rPr>
          <w:snapToGrid w:val="0"/>
          <w:kern w:val="22"/>
          <w:lang w:val="en-GB"/>
        </w:rPr>
        <w:t xml:space="preserve">em of the awards process and to encourage submission of the questionnaire. </w:t>
      </w:r>
      <w:r w:rsidR="00C0290F" w:rsidRPr="001A6989">
        <w:rPr>
          <w:snapToGrid w:val="0"/>
          <w:kern w:val="22"/>
          <w:lang w:val="en-GB"/>
        </w:rPr>
        <w:t>Draft guidance ha</w:t>
      </w:r>
      <w:r w:rsidR="00A226B7" w:rsidRPr="001A6989">
        <w:rPr>
          <w:snapToGrid w:val="0"/>
          <w:kern w:val="22"/>
          <w:lang w:val="en-GB"/>
        </w:rPr>
        <w:t>d</w:t>
      </w:r>
      <w:r w:rsidR="00C0290F" w:rsidRPr="001A6989">
        <w:rPr>
          <w:snapToGrid w:val="0"/>
          <w:kern w:val="22"/>
          <w:lang w:val="en-GB"/>
        </w:rPr>
        <w:t xml:space="preserve"> been created for the jury. </w:t>
      </w:r>
      <w:r w:rsidR="008E6AF7" w:rsidRPr="001A6989">
        <w:rPr>
          <w:snapToGrid w:val="0"/>
          <w:kern w:val="22"/>
          <w:lang w:val="en-GB"/>
        </w:rPr>
        <w:t xml:space="preserve">Additionally, links to the winners of the first set of awards </w:t>
      </w:r>
      <w:r w:rsidR="00532757" w:rsidRPr="001A6989">
        <w:rPr>
          <w:snapToGrid w:val="0"/>
          <w:kern w:val="22"/>
          <w:lang w:val="en-GB"/>
        </w:rPr>
        <w:t xml:space="preserve">had </w:t>
      </w:r>
      <w:r w:rsidR="008E6AF7" w:rsidRPr="001A6989">
        <w:rPr>
          <w:snapToGrid w:val="0"/>
          <w:kern w:val="22"/>
          <w:lang w:val="en-GB"/>
        </w:rPr>
        <w:t xml:space="preserve">been </w:t>
      </w:r>
      <w:r w:rsidR="00532757" w:rsidRPr="001A6989">
        <w:rPr>
          <w:snapToGrid w:val="0"/>
          <w:kern w:val="22"/>
          <w:lang w:val="en-GB"/>
        </w:rPr>
        <w:t xml:space="preserve">created </w:t>
      </w:r>
      <w:r w:rsidR="008E6AF7" w:rsidRPr="001A6989">
        <w:rPr>
          <w:snapToGrid w:val="0"/>
          <w:kern w:val="22"/>
          <w:lang w:val="en-GB"/>
        </w:rPr>
        <w:t>on th</w:t>
      </w:r>
      <w:r w:rsidR="008E37C2" w:rsidRPr="001A6989">
        <w:rPr>
          <w:snapToGrid w:val="0"/>
          <w:kern w:val="22"/>
          <w:lang w:val="en-GB"/>
        </w:rPr>
        <w:t xml:space="preserve">e </w:t>
      </w:r>
      <w:r w:rsidR="00C0290F" w:rsidRPr="001A6989">
        <w:rPr>
          <w:snapToGrid w:val="0"/>
          <w:kern w:val="22"/>
          <w:lang w:val="en-GB"/>
        </w:rPr>
        <w:t xml:space="preserve">CBD website. </w:t>
      </w:r>
      <w:bookmarkStart w:id="1" w:name="_Hlk524438364"/>
      <w:r w:rsidR="007D16F5" w:rsidRPr="001A6989">
        <w:rPr>
          <w:kern w:val="22"/>
          <w:lang w:val="en-GB"/>
        </w:rPr>
        <w:t>She also requested that the Committee consider recommending the publication of the award criteria on the CBD website, which would enable translation into additional languages</w:t>
      </w:r>
      <w:bookmarkEnd w:id="1"/>
      <w:r w:rsidR="00C0290F" w:rsidRPr="001A6989">
        <w:rPr>
          <w:snapToGrid w:val="0"/>
          <w:kern w:val="22"/>
          <w:lang w:val="en-GB"/>
        </w:rPr>
        <w:t>.</w:t>
      </w:r>
    </w:p>
    <w:p w14:paraId="6C3D7E1B" w14:textId="1C2360D4" w:rsidR="00276B96" w:rsidRPr="001A6989" w:rsidRDefault="00E52CF8"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Chair </w:t>
      </w:r>
      <w:r w:rsidR="003376BC" w:rsidRPr="001A6989">
        <w:rPr>
          <w:snapToGrid w:val="0"/>
          <w:kern w:val="22"/>
          <w:lang w:val="en-GB"/>
        </w:rPr>
        <w:t xml:space="preserve">asked for </w:t>
      </w:r>
      <w:r w:rsidR="00083729" w:rsidRPr="001A6989">
        <w:rPr>
          <w:snapToGrid w:val="0"/>
          <w:kern w:val="22"/>
          <w:lang w:val="en-GB"/>
        </w:rPr>
        <w:t xml:space="preserve">the </w:t>
      </w:r>
      <w:r w:rsidR="003376BC" w:rsidRPr="001A6989">
        <w:rPr>
          <w:snapToGrid w:val="0"/>
          <w:kern w:val="22"/>
          <w:lang w:val="en-GB"/>
        </w:rPr>
        <w:t>approval of the</w:t>
      </w:r>
      <w:r w:rsidRPr="001A6989">
        <w:rPr>
          <w:snapToGrid w:val="0"/>
          <w:kern w:val="22"/>
          <w:lang w:val="en-GB"/>
        </w:rPr>
        <w:t xml:space="preserve"> </w:t>
      </w:r>
      <w:r w:rsidR="00083729" w:rsidRPr="001A6989">
        <w:rPr>
          <w:snapToGrid w:val="0"/>
          <w:kern w:val="22"/>
          <w:lang w:val="en-GB"/>
        </w:rPr>
        <w:t xml:space="preserve">other </w:t>
      </w:r>
      <w:r w:rsidRPr="001A6989">
        <w:rPr>
          <w:snapToGrid w:val="0"/>
          <w:kern w:val="22"/>
          <w:lang w:val="en-GB"/>
        </w:rPr>
        <w:t>Commit</w:t>
      </w:r>
      <w:r w:rsidR="003376BC" w:rsidRPr="001A6989">
        <w:rPr>
          <w:snapToGrid w:val="0"/>
          <w:kern w:val="22"/>
          <w:lang w:val="en-GB"/>
        </w:rPr>
        <w:t>tee members on the composition of the jury. Recommended</w:t>
      </w:r>
      <w:r w:rsidRPr="001A6989">
        <w:rPr>
          <w:snapToGrid w:val="0"/>
          <w:kern w:val="22"/>
          <w:lang w:val="en-GB"/>
        </w:rPr>
        <w:t xml:space="preserve"> jury members included </w:t>
      </w:r>
      <w:r w:rsidR="003376BC" w:rsidRPr="001A6989">
        <w:rPr>
          <w:snapToGrid w:val="0"/>
          <w:kern w:val="22"/>
          <w:lang w:val="en-GB"/>
        </w:rPr>
        <w:t xml:space="preserve">Sheila Vergara (ASEAN Centre for Biodiversity), </w:t>
      </w:r>
      <w:r w:rsidRPr="001A6989">
        <w:rPr>
          <w:snapToGrid w:val="0"/>
          <w:kern w:val="22"/>
          <w:lang w:val="en-GB"/>
        </w:rPr>
        <w:t>John Tayleur (UNEP-WCMC) and Eva Duer (UNEP-DELC).</w:t>
      </w:r>
      <w:r w:rsidR="00276B96" w:rsidRPr="001A6989">
        <w:rPr>
          <w:snapToGrid w:val="0"/>
          <w:kern w:val="22"/>
          <w:lang w:val="en-GB"/>
        </w:rPr>
        <w:t xml:space="preserve"> The Committee also </w:t>
      </w:r>
      <w:r w:rsidR="008768B5" w:rsidRPr="001A6989">
        <w:rPr>
          <w:snapToGrid w:val="0"/>
          <w:kern w:val="22"/>
          <w:lang w:val="en-GB"/>
        </w:rPr>
        <w:t xml:space="preserve">deemed </w:t>
      </w:r>
      <w:r w:rsidR="00276B96" w:rsidRPr="001A6989">
        <w:rPr>
          <w:snapToGrid w:val="0"/>
          <w:kern w:val="22"/>
          <w:lang w:val="en-GB"/>
        </w:rPr>
        <w:t xml:space="preserve">it important </w:t>
      </w:r>
      <w:r w:rsidR="00045CCB" w:rsidRPr="001A6989">
        <w:rPr>
          <w:snapToGrid w:val="0"/>
          <w:kern w:val="22"/>
          <w:lang w:val="en-GB"/>
        </w:rPr>
        <w:t xml:space="preserve">for the jury </w:t>
      </w:r>
      <w:r w:rsidR="00276B96" w:rsidRPr="001A6989">
        <w:rPr>
          <w:snapToGrid w:val="0"/>
          <w:kern w:val="22"/>
          <w:lang w:val="en-GB"/>
        </w:rPr>
        <w:t xml:space="preserve">to </w:t>
      </w:r>
      <w:r w:rsidR="00045CCB" w:rsidRPr="001A6989">
        <w:rPr>
          <w:snapToGrid w:val="0"/>
          <w:kern w:val="22"/>
          <w:lang w:val="en-GB"/>
        </w:rPr>
        <w:t xml:space="preserve">incorporate </w:t>
      </w:r>
      <w:r w:rsidR="00276B96" w:rsidRPr="001A6989">
        <w:rPr>
          <w:snapToGrid w:val="0"/>
          <w:kern w:val="22"/>
          <w:lang w:val="en-GB"/>
        </w:rPr>
        <w:t xml:space="preserve">a peer perspective. In </w:t>
      </w:r>
      <w:r w:rsidR="00F90B82" w:rsidRPr="001A6989">
        <w:rPr>
          <w:snapToGrid w:val="0"/>
          <w:kern w:val="22"/>
          <w:lang w:val="en-GB"/>
        </w:rPr>
        <w:t xml:space="preserve">that </w:t>
      </w:r>
      <w:r w:rsidR="00276B96" w:rsidRPr="001A6989">
        <w:rPr>
          <w:snapToGrid w:val="0"/>
          <w:kern w:val="22"/>
          <w:lang w:val="en-GB"/>
        </w:rPr>
        <w:t>regard</w:t>
      </w:r>
      <w:r w:rsidR="006F6AE7" w:rsidRPr="001A6989">
        <w:rPr>
          <w:snapToGrid w:val="0"/>
          <w:kern w:val="22"/>
          <w:lang w:val="en-GB"/>
        </w:rPr>
        <w:t>,</w:t>
      </w:r>
      <w:r w:rsidR="00276B96" w:rsidRPr="001A6989">
        <w:rPr>
          <w:snapToGrid w:val="0"/>
          <w:kern w:val="22"/>
          <w:lang w:val="en-GB"/>
        </w:rPr>
        <w:t xml:space="preserve"> </w:t>
      </w:r>
      <w:r w:rsidR="00E164F1" w:rsidRPr="001A6989">
        <w:rPr>
          <w:snapToGrid w:val="0"/>
          <w:kern w:val="22"/>
          <w:lang w:val="en-GB"/>
        </w:rPr>
        <w:t>Committee members</w:t>
      </w:r>
      <w:r w:rsidR="00276B96" w:rsidRPr="001A6989">
        <w:rPr>
          <w:snapToGrid w:val="0"/>
          <w:kern w:val="22"/>
          <w:lang w:val="en-GB"/>
        </w:rPr>
        <w:t xml:space="preserve"> </w:t>
      </w:r>
      <w:r w:rsidR="003376BC" w:rsidRPr="001A6989">
        <w:rPr>
          <w:snapToGrid w:val="0"/>
          <w:kern w:val="22"/>
          <w:lang w:val="en-GB"/>
        </w:rPr>
        <w:t>agreed t</w:t>
      </w:r>
      <w:r w:rsidR="0081590F" w:rsidRPr="001A6989">
        <w:rPr>
          <w:snapToGrid w:val="0"/>
          <w:kern w:val="22"/>
          <w:lang w:val="en-GB"/>
        </w:rPr>
        <w:t xml:space="preserve">o </w:t>
      </w:r>
      <w:r w:rsidR="008C0D10" w:rsidRPr="001A6989">
        <w:rPr>
          <w:snapToGrid w:val="0"/>
          <w:kern w:val="22"/>
          <w:lang w:val="en-GB"/>
        </w:rPr>
        <w:t xml:space="preserve">integrate </w:t>
      </w:r>
      <w:r w:rsidR="00276B96" w:rsidRPr="001A6989">
        <w:rPr>
          <w:snapToGrid w:val="0"/>
          <w:kern w:val="22"/>
          <w:lang w:val="en-GB"/>
        </w:rPr>
        <w:t>in</w:t>
      </w:r>
      <w:r w:rsidR="008C0D10" w:rsidRPr="001A6989">
        <w:rPr>
          <w:snapToGrid w:val="0"/>
          <w:kern w:val="22"/>
          <w:lang w:val="en-GB"/>
        </w:rPr>
        <w:t>to</w:t>
      </w:r>
      <w:r w:rsidR="00276B96" w:rsidRPr="001A6989">
        <w:rPr>
          <w:snapToGrid w:val="0"/>
          <w:kern w:val="22"/>
          <w:lang w:val="en-GB"/>
        </w:rPr>
        <w:t xml:space="preserve"> the </w:t>
      </w:r>
      <w:r w:rsidR="0081590F" w:rsidRPr="001A6989">
        <w:rPr>
          <w:snapToGrid w:val="0"/>
          <w:kern w:val="22"/>
          <w:lang w:val="en-GB"/>
        </w:rPr>
        <w:t xml:space="preserve">recommendation, </w:t>
      </w:r>
      <w:r w:rsidR="008C0D10" w:rsidRPr="001A6989">
        <w:rPr>
          <w:snapToGrid w:val="0"/>
          <w:kern w:val="22"/>
          <w:lang w:val="en-GB"/>
        </w:rPr>
        <w:t xml:space="preserve">the inclusion of </w:t>
      </w:r>
      <w:r w:rsidR="0081590F" w:rsidRPr="001A6989">
        <w:rPr>
          <w:snapToGrid w:val="0"/>
          <w:kern w:val="22"/>
          <w:lang w:val="en-GB"/>
        </w:rPr>
        <w:t>a</w:t>
      </w:r>
      <w:r w:rsidR="003376BC" w:rsidRPr="001A6989">
        <w:rPr>
          <w:snapToGrid w:val="0"/>
          <w:kern w:val="22"/>
          <w:lang w:val="en-GB"/>
        </w:rPr>
        <w:t xml:space="preserve"> </w:t>
      </w:r>
      <w:r w:rsidR="00276B96" w:rsidRPr="001A6989">
        <w:rPr>
          <w:snapToGrid w:val="0"/>
          <w:kern w:val="22"/>
          <w:lang w:val="en-GB"/>
        </w:rPr>
        <w:t xml:space="preserve">Party </w:t>
      </w:r>
      <w:r w:rsidR="00B74748" w:rsidRPr="001A6989">
        <w:rPr>
          <w:snapToGrid w:val="0"/>
          <w:kern w:val="22"/>
          <w:lang w:val="en-GB"/>
        </w:rPr>
        <w:t>to the Convention</w:t>
      </w:r>
      <w:r w:rsidR="00276B96" w:rsidRPr="001A6989">
        <w:rPr>
          <w:snapToGrid w:val="0"/>
          <w:kern w:val="22"/>
          <w:lang w:val="en-GB"/>
        </w:rPr>
        <w:t xml:space="preserve"> and, if possible, </w:t>
      </w:r>
      <w:r w:rsidR="008C0D10" w:rsidRPr="001A6989">
        <w:rPr>
          <w:snapToGrid w:val="0"/>
          <w:kern w:val="22"/>
          <w:lang w:val="en-GB"/>
        </w:rPr>
        <w:t xml:space="preserve">for </w:t>
      </w:r>
      <w:r w:rsidR="00276B96" w:rsidRPr="001A6989">
        <w:rPr>
          <w:snapToGrid w:val="0"/>
          <w:kern w:val="22"/>
          <w:lang w:val="en-GB"/>
        </w:rPr>
        <w:t xml:space="preserve">that Party </w:t>
      </w:r>
      <w:r w:rsidR="008C0D10" w:rsidRPr="001A6989">
        <w:rPr>
          <w:snapToGrid w:val="0"/>
          <w:kern w:val="22"/>
          <w:lang w:val="en-GB"/>
        </w:rPr>
        <w:t xml:space="preserve">to </w:t>
      </w:r>
      <w:r w:rsidR="00276B96" w:rsidRPr="001A6989">
        <w:rPr>
          <w:snapToGrid w:val="0"/>
          <w:kern w:val="22"/>
          <w:lang w:val="en-GB"/>
        </w:rPr>
        <w:t xml:space="preserve">also be a </w:t>
      </w:r>
      <w:r w:rsidR="003376BC" w:rsidRPr="001A6989">
        <w:rPr>
          <w:snapToGrid w:val="0"/>
          <w:kern w:val="22"/>
          <w:lang w:val="en-GB"/>
        </w:rPr>
        <w:t xml:space="preserve">previous award </w:t>
      </w:r>
      <w:r w:rsidR="00C0290F" w:rsidRPr="001A6989">
        <w:rPr>
          <w:snapToGrid w:val="0"/>
          <w:kern w:val="22"/>
          <w:lang w:val="en-GB"/>
        </w:rPr>
        <w:t>winner</w:t>
      </w:r>
      <w:r w:rsidR="00276B96" w:rsidRPr="001A6989">
        <w:rPr>
          <w:snapToGrid w:val="0"/>
          <w:kern w:val="22"/>
          <w:lang w:val="en-GB"/>
        </w:rPr>
        <w:t>.</w:t>
      </w:r>
      <w:r w:rsidR="00C0290F" w:rsidRPr="001A6989">
        <w:rPr>
          <w:snapToGrid w:val="0"/>
          <w:kern w:val="22"/>
          <w:lang w:val="en-GB"/>
        </w:rPr>
        <w:t xml:space="preserve"> </w:t>
      </w:r>
      <w:r w:rsidR="00276B96" w:rsidRPr="001A6989">
        <w:rPr>
          <w:snapToGrid w:val="0"/>
          <w:kern w:val="22"/>
          <w:lang w:val="en-GB"/>
        </w:rPr>
        <w:t>The previous award winners</w:t>
      </w:r>
      <w:r w:rsidR="00E164F1" w:rsidRPr="001A6989">
        <w:rPr>
          <w:snapToGrid w:val="0"/>
          <w:kern w:val="22"/>
          <w:lang w:val="en-GB"/>
        </w:rPr>
        <w:t>,</w:t>
      </w:r>
      <w:r w:rsidR="00276B96" w:rsidRPr="001A6989">
        <w:rPr>
          <w:snapToGrid w:val="0"/>
          <w:kern w:val="22"/>
          <w:lang w:val="en-GB"/>
        </w:rPr>
        <w:t xml:space="preserve"> </w:t>
      </w:r>
      <w:r w:rsidR="00464CA4" w:rsidRPr="001A6989">
        <w:rPr>
          <w:snapToGrid w:val="0"/>
          <w:kern w:val="22"/>
          <w:lang w:val="en-GB"/>
        </w:rPr>
        <w:t>Mexico and Belgium</w:t>
      </w:r>
      <w:r w:rsidR="00D14EA4" w:rsidRPr="001A6989">
        <w:rPr>
          <w:snapToGrid w:val="0"/>
          <w:kern w:val="22"/>
          <w:lang w:val="en-GB"/>
        </w:rPr>
        <w:t>,</w:t>
      </w:r>
      <w:r w:rsidR="00464CA4" w:rsidRPr="001A6989">
        <w:rPr>
          <w:snapToGrid w:val="0"/>
          <w:kern w:val="22"/>
          <w:lang w:val="en-GB"/>
        </w:rPr>
        <w:t xml:space="preserve"> </w:t>
      </w:r>
      <w:r w:rsidR="00033DF3" w:rsidRPr="001A6989">
        <w:rPr>
          <w:snapToGrid w:val="0"/>
          <w:kern w:val="22"/>
          <w:lang w:val="en-GB"/>
        </w:rPr>
        <w:t xml:space="preserve">which were </w:t>
      </w:r>
      <w:r w:rsidR="00464CA4" w:rsidRPr="001A6989">
        <w:rPr>
          <w:snapToGrid w:val="0"/>
          <w:kern w:val="22"/>
          <w:lang w:val="en-GB"/>
        </w:rPr>
        <w:t xml:space="preserve">members of </w:t>
      </w:r>
      <w:r w:rsidR="00276B96" w:rsidRPr="001A6989">
        <w:rPr>
          <w:snapToGrid w:val="0"/>
          <w:kern w:val="22"/>
          <w:lang w:val="en-GB"/>
        </w:rPr>
        <w:t>the Informal Advisory Committee</w:t>
      </w:r>
      <w:r w:rsidR="00D14EA4" w:rsidRPr="001A6989">
        <w:rPr>
          <w:snapToGrid w:val="0"/>
          <w:kern w:val="22"/>
          <w:lang w:val="en-GB"/>
        </w:rPr>
        <w:t>,</w:t>
      </w:r>
      <w:r w:rsidR="00276B96" w:rsidRPr="001A6989">
        <w:rPr>
          <w:snapToGrid w:val="0"/>
          <w:kern w:val="22"/>
          <w:lang w:val="en-GB"/>
        </w:rPr>
        <w:t xml:space="preserve"> </w:t>
      </w:r>
      <w:r w:rsidR="004C1BA9" w:rsidRPr="001A6989">
        <w:rPr>
          <w:snapToGrid w:val="0"/>
          <w:kern w:val="22"/>
          <w:lang w:val="en-GB"/>
        </w:rPr>
        <w:t>confirmed their availability.</w:t>
      </w:r>
    </w:p>
    <w:p w14:paraId="0E1BCCC5" w14:textId="3627BC56" w:rsidR="0081590F" w:rsidRPr="001A6989" w:rsidRDefault="0081590F"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Committee </w:t>
      </w:r>
      <w:r w:rsidR="00F24CBA" w:rsidRPr="001A6989">
        <w:rPr>
          <w:snapToGrid w:val="0"/>
          <w:kern w:val="22"/>
          <w:lang w:val="en-GB"/>
        </w:rPr>
        <w:t>decided on</w:t>
      </w:r>
      <w:r w:rsidRPr="001A6989">
        <w:rPr>
          <w:snapToGrid w:val="0"/>
          <w:kern w:val="22"/>
          <w:lang w:val="en-GB"/>
        </w:rPr>
        <w:t xml:space="preserve"> the composition of the jury. A meeting of jury members for review of award submissions </w:t>
      </w:r>
      <w:r w:rsidR="00F24CBA" w:rsidRPr="001A6989">
        <w:rPr>
          <w:snapToGrid w:val="0"/>
          <w:kern w:val="22"/>
          <w:lang w:val="en-GB"/>
        </w:rPr>
        <w:t xml:space="preserve">would </w:t>
      </w:r>
      <w:r w:rsidR="0013423E" w:rsidRPr="001A6989">
        <w:rPr>
          <w:snapToGrid w:val="0"/>
          <w:kern w:val="22"/>
          <w:lang w:val="en-GB"/>
        </w:rPr>
        <w:t>be held</w:t>
      </w:r>
      <w:r w:rsidRPr="001A6989">
        <w:rPr>
          <w:snapToGrid w:val="0"/>
          <w:kern w:val="22"/>
          <w:lang w:val="en-GB"/>
        </w:rPr>
        <w:t>, likely in September 2018.</w:t>
      </w:r>
    </w:p>
    <w:p w14:paraId="5B8B57E3" w14:textId="65875003" w:rsidR="00E52CF8" w:rsidRPr="001A6989" w:rsidRDefault="00E52CF8"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w:t>
      </w:r>
      <w:r w:rsidR="0013423E" w:rsidRPr="001A6989">
        <w:rPr>
          <w:snapToGrid w:val="0"/>
          <w:kern w:val="22"/>
          <w:lang w:val="en-GB"/>
        </w:rPr>
        <w:t xml:space="preserve">subsection entitled </w:t>
      </w:r>
      <w:r w:rsidRPr="001A6989">
        <w:rPr>
          <w:snapToGrid w:val="0"/>
          <w:kern w:val="22"/>
          <w:lang w:val="en-GB"/>
        </w:rPr>
        <w:t>“Award for national clearing-house mechanisms” in section</w:t>
      </w:r>
      <w:r w:rsidR="0013423E" w:rsidRPr="001A6989">
        <w:rPr>
          <w:snapToGrid w:val="0"/>
          <w:kern w:val="22"/>
          <w:lang w:val="en-GB"/>
        </w:rPr>
        <w:t> </w:t>
      </w:r>
      <w:r w:rsidRPr="001A6989">
        <w:rPr>
          <w:snapToGrid w:val="0"/>
          <w:kern w:val="22"/>
          <w:lang w:val="en-GB"/>
        </w:rPr>
        <w:t xml:space="preserve">I </w:t>
      </w:r>
      <w:r w:rsidR="0013423E" w:rsidRPr="001A6989">
        <w:rPr>
          <w:snapToGrid w:val="0"/>
          <w:kern w:val="22"/>
          <w:lang w:val="en-GB"/>
        </w:rPr>
        <w:t xml:space="preserve">above </w:t>
      </w:r>
      <w:r w:rsidRPr="001A6989">
        <w:rPr>
          <w:snapToGrid w:val="0"/>
          <w:kern w:val="22"/>
          <w:lang w:val="en-GB"/>
        </w:rPr>
        <w:t>contains the recommendations to the Executive Secretary arising from this sub-item.</w:t>
      </w:r>
    </w:p>
    <w:p w14:paraId="0BB793C2" w14:textId="13157AFA" w:rsidR="00153E45" w:rsidRPr="001A6989" w:rsidRDefault="00153E45" w:rsidP="00E52D84">
      <w:pPr>
        <w:pStyle w:val="CBD-Sub-Item"/>
        <w:suppressLineNumbers/>
        <w:tabs>
          <w:tab w:val="left" w:pos="450"/>
        </w:tabs>
        <w:suppressAutoHyphens/>
        <w:spacing w:before="120"/>
        <w:outlineLvl w:val="1"/>
        <w:rPr>
          <w:kern w:val="22"/>
          <w:lang w:val="en-GB"/>
        </w:rPr>
      </w:pPr>
      <w:r w:rsidRPr="001A6989">
        <w:rPr>
          <w:snapToGrid w:val="0"/>
          <w:kern w:val="22"/>
          <w:lang w:val="en-GB"/>
        </w:rPr>
        <w:t>3.</w:t>
      </w:r>
      <w:r w:rsidR="009C3687" w:rsidRPr="001A6989">
        <w:rPr>
          <w:snapToGrid w:val="0"/>
          <w:kern w:val="22"/>
          <w:lang w:val="en-GB"/>
        </w:rPr>
        <w:t>2</w:t>
      </w:r>
      <w:r w:rsidRPr="001A6989">
        <w:rPr>
          <w:snapToGrid w:val="0"/>
          <w:kern w:val="22"/>
          <w:lang w:val="en-GB"/>
        </w:rPr>
        <w:t>.</w:t>
      </w:r>
      <w:r w:rsidRPr="001A6989">
        <w:rPr>
          <w:snapToGrid w:val="0"/>
          <w:kern w:val="22"/>
          <w:lang w:val="en-GB"/>
        </w:rPr>
        <w:tab/>
      </w:r>
      <w:r w:rsidR="00D71D1E" w:rsidRPr="001A6989">
        <w:rPr>
          <w:kern w:val="22"/>
          <w:lang w:val="en-GB"/>
        </w:rPr>
        <w:t>Bioland subcommittee</w:t>
      </w:r>
    </w:p>
    <w:p w14:paraId="1CAC295C" w14:textId="13DA49F9" w:rsidR="0081590F" w:rsidRPr="001A6989" w:rsidRDefault="0081590F"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At the previous meeting of the Committee, it </w:t>
      </w:r>
      <w:r w:rsidR="004B53D3" w:rsidRPr="001A6989">
        <w:rPr>
          <w:snapToGrid w:val="0"/>
          <w:kern w:val="22"/>
          <w:lang w:val="en-GB"/>
        </w:rPr>
        <w:t xml:space="preserve">had been </w:t>
      </w:r>
      <w:r w:rsidRPr="001A6989">
        <w:rPr>
          <w:snapToGrid w:val="0"/>
          <w:kern w:val="22"/>
          <w:lang w:val="en-GB"/>
        </w:rPr>
        <w:t>recommended th</w:t>
      </w:r>
      <w:r w:rsidR="00CD4015" w:rsidRPr="001A6989">
        <w:rPr>
          <w:snapToGrid w:val="0"/>
          <w:kern w:val="22"/>
          <w:lang w:val="en-GB"/>
        </w:rPr>
        <w:t xml:space="preserve">at a subcommittee be created to advise </w:t>
      </w:r>
      <w:r w:rsidR="00224FE6" w:rsidRPr="001A6989">
        <w:rPr>
          <w:snapToGrid w:val="0"/>
          <w:kern w:val="22"/>
          <w:lang w:val="en-GB"/>
        </w:rPr>
        <w:t xml:space="preserve">the Committee </w:t>
      </w:r>
      <w:r w:rsidR="00CD4015" w:rsidRPr="001A6989">
        <w:rPr>
          <w:snapToGrid w:val="0"/>
          <w:kern w:val="22"/>
          <w:lang w:val="en-GB"/>
        </w:rPr>
        <w:t xml:space="preserve">on the development of the Bioland national </w:t>
      </w:r>
      <w:r w:rsidR="00101033" w:rsidRPr="001A6989">
        <w:rPr>
          <w:snapToGrid w:val="0"/>
          <w:kern w:val="22"/>
          <w:lang w:val="en-GB"/>
        </w:rPr>
        <w:t>clearing-house mechanism</w:t>
      </w:r>
      <w:r w:rsidR="00CD4015" w:rsidRPr="001A6989">
        <w:rPr>
          <w:snapToGrid w:val="0"/>
          <w:kern w:val="22"/>
          <w:lang w:val="en-GB"/>
        </w:rPr>
        <w:t xml:space="preserve"> tool</w:t>
      </w:r>
      <w:r w:rsidR="004F47C8" w:rsidRPr="001A6989">
        <w:rPr>
          <w:snapToGrid w:val="0"/>
          <w:kern w:val="22"/>
          <w:lang w:val="en-GB"/>
        </w:rPr>
        <w:t xml:space="preserve">. To date, nominations </w:t>
      </w:r>
      <w:r w:rsidR="004B53D3" w:rsidRPr="001A6989">
        <w:rPr>
          <w:snapToGrid w:val="0"/>
          <w:kern w:val="22"/>
          <w:lang w:val="en-GB"/>
        </w:rPr>
        <w:t xml:space="preserve">had </w:t>
      </w:r>
      <w:r w:rsidR="004F47C8" w:rsidRPr="001A6989">
        <w:rPr>
          <w:snapToGrid w:val="0"/>
          <w:kern w:val="22"/>
          <w:lang w:val="en-GB"/>
        </w:rPr>
        <w:t>been received from Charles Shulman (Canada), Sheila Vergara (ASEAN Centre for Biodiversity), Slavisa Popovic (Serbia), Han de Koeijer (Belgium),</w:t>
      </w:r>
      <w:r w:rsidR="009B017A" w:rsidRPr="001A6989">
        <w:rPr>
          <w:kern w:val="22"/>
          <w:lang w:val="en-GB"/>
        </w:rPr>
        <w:t xml:space="preserve"> </w:t>
      </w:r>
      <w:r w:rsidR="009B017A" w:rsidRPr="001A6989">
        <w:rPr>
          <w:snapToGrid w:val="0"/>
          <w:kern w:val="22"/>
          <w:lang w:val="en-GB"/>
        </w:rPr>
        <w:t>H.M.H.E Herath (Sri Lanka),</w:t>
      </w:r>
      <w:r w:rsidR="004F47C8" w:rsidRPr="001A6989">
        <w:rPr>
          <w:snapToGrid w:val="0"/>
          <w:kern w:val="22"/>
          <w:lang w:val="en-GB"/>
        </w:rPr>
        <w:t xml:space="preserve"> </w:t>
      </w:r>
      <w:r w:rsidR="004B53D3" w:rsidRPr="001A6989">
        <w:rPr>
          <w:snapToGrid w:val="0"/>
          <w:kern w:val="22"/>
          <w:lang w:val="en-GB"/>
        </w:rPr>
        <w:t xml:space="preserve">and </w:t>
      </w:r>
      <w:r w:rsidR="004F47C8" w:rsidRPr="001A6989">
        <w:rPr>
          <w:snapToGrid w:val="0"/>
          <w:kern w:val="22"/>
          <w:lang w:val="en-GB"/>
        </w:rPr>
        <w:t>Jerry Harrison (UNEP-WCMC)</w:t>
      </w:r>
      <w:r w:rsidR="009B017A" w:rsidRPr="001A6989">
        <w:rPr>
          <w:snapToGrid w:val="0"/>
          <w:kern w:val="22"/>
          <w:lang w:val="en-GB"/>
        </w:rPr>
        <w:t xml:space="preserve"> (on a limited basis).</w:t>
      </w:r>
    </w:p>
    <w:p w14:paraId="13BB6486" w14:textId="2AEC1D18" w:rsidR="004F47C8" w:rsidRPr="001A6989" w:rsidRDefault="009B017A" w:rsidP="00E52D84">
      <w:pPr>
        <w:pStyle w:val="CBD-Para"/>
        <w:keepLines w:val="0"/>
        <w:suppressLineNumbers/>
        <w:suppressAutoHyphens/>
        <w:rPr>
          <w:snapToGrid w:val="0"/>
          <w:kern w:val="22"/>
          <w:lang w:val="en-GB"/>
        </w:rPr>
      </w:pPr>
      <w:r w:rsidRPr="001A6989">
        <w:rPr>
          <w:snapToGrid w:val="0"/>
          <w:kern w:val="22"/>
          <w:lang w:val="en-GB"/>
        </w:rPr>
        <w:t xml:space="preserve">The Committee recommended that the membership of the subcommittee be accepted, with the understanding that other interested Committee </w:t>
      </w:r>
      <w:r w:rsidR="004725E9" w:rsidRPr="001A6989">
        <w:rPr>
          <w:snapToGrid w:val="0"/>
          <w:kern w:val="22"/>
          <w:lang w:val="en-GB"/>
        </w:rPr>
        <w:t xml:space="preserve">members </w:t>
      </w:r>
      <w:r w:rsidR="00271859" w:rsidRPr="001A6989">
        <w:rPr>
          <w:snapToGrid w:val="0"/>
          <w:kern w:val="22"/>
          <w:lang w:val="en-GB"/>
        </w:rPr>
        <w:t xml:space="preserve">were </w:t>
      </w:r>
      <w:r w:rsidR="004725E9" w:rsidRPr="001A6989">
        <w:rPr>
          <w:snapToGrid w:val="0"/>
          <w:kern w:val="22"/>
          <w:lang w:val="en-GB"/>
        </w:rPr>
        <w:t>welcome to join the group.</w:t>
      </w:r>
    </w:p>
    <w:p w14:paraId="170C21B4" w14:textId="2E5ABDEB" w:rsidR="00CD4015" w:rsidRPr="001A6989" w:rsidRDefault="004F47C8">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w:t>
      </w:r>
      <w:r w:rsidR="003E6E1F" w:rsidRPr="001A6989">
        <w:rPr>
          <w:snapToGrid w:val="0"/>
          <w:kern w:val="22"/>
          <w:lang w:val="en-GB"/>
        </w:rPr>
        <w:t xml:space="preserve">subsection entitled </w:t>
      </w:r>
      <w:r w:rsidRPr="001A6989">
        <w:rPr>
          <w:snapToGrid w:val="0"/>
          <w:kern w:val="22"/>
          <w:lang w:val="en-GB"/>
        </w:rPr>
        <w:t>“Bioland subcommittee” in section</w:t>
      </w:r>
      <w:r w:rsidR="003E6E1F" w:rsidRPr="001A6989">
        <w:rPr>
          <w:snapToGrid w:val="0"/>
          <w:kern w:val="22"/>
          <w:lang w:val="en-GB"/>
        </w:rPr>
        <w:t> </w:t>
      </w:r>
      <w:r w:rsidRPr="001A6989">
        <w:rPr>
          <w:snapToGrid w:val="0"/>
          <w:kern w:val="22"/>
          <w:lang w:val="en-GB"/>
        </w:rPr>
        <w:t xml:space="preserve">I </w:t>
      </w:r>
      <w:r w:rsidR="003E6E1F" w:rsidRPr="001A6989">
        <w:rPr>
          <w:snapToGrid w:val="0"/>
          <w:kern w:val="22"/>
          <w:lang w:val="en-GB"/>
        </w:rPr>
        <w:t xml:space="preserve">above </w:t>
      </w:r>
      <w:r w:rsidRPr="001A6989">
        <w:rPr>
          <w:snapToGrid w:val="0"/>
          <w:kern w:val="22"/>
          <w:lang w:val="en-GB"/>
        </w:rPr>
        <w:t>contains the recommendations to the Executive Secretary arising from this sub-item.</w:t>
      </w:r>
    </w:p>
    <w:p w14:paraId="4775B2A2" w14:textId="6A34ABF9" w:rsidR="00744F88" w:rsidRPr="001A6989" w:rsidRDefault="00153E45" w:rsidP="00E52D84">
      <w:pPr>
        <w:pStyle w:val="CBD-Sub-Item"/>
        <w:suppressLineNumbers/>
        <w:tabs>
          <w:tab w:val="left" w:pos="450"/>
        </w:tabs>
        <w:suppressAutoHyphens/>
        <w:spacing w:before="120"/>
        <w:outlineLvl w:val="1"/>
        <w:rPr>
          <w:kern w:val="22"/>
          <w:lang w:val="en-GB"/>
        </w:rPr>
      </w:pPr>
      <w:r w:rsidRPr="001A6989">
        <w:rPr>
          <w:snapToGrid w:val="0"/>
          <w:kern w:val="22"/>
          <w:lang w:val="en-GB"/>
        </w:rPr>
        <w:t>3.</w:t>
      </w:r>
      <w:r w:rsidR="009C3687" w:rsidRPr="001A6989">
        <w:rPr>
          <w:snapToGrid w:val="0"/>
          <w:kern w:val="22"/>
          <w:lang w:val="en-GB"/>
        </w:rPr>
        <w:t>3</w:t>
      </w:r>
      <w:r w:rsidRPr="001A6989">
        <w:rPr>
          <w:snapToGrid w:val="0"/>
          <w:kern w:val="22"/>
          <w:lang w:val="en-GB"/>
        </w:rPr>
        <w:t>.</w:t>
      </w:r>
      <w:r w:rsidRPr="001A6989">
        <w:rPr>
          <w:snapToGrid w:val="0"/>
          <w:kern w:val="22"/>
          <w:lang w:val="en-GB"/>
        </w:rPr>
        <w:tab/>
      </w:r>
      <w:r w:rsidR="00ED398D" w:rsidRPr="001A6989">
        <w:rPr>
          <w:kern w:val="22"/>
          <w:lang w:val="en-GB"/>
        </w:rPr>
        <w:t>Update on the w</w:t>
      </w:r>
      <w:r w:rsidR="00AD1BEE" w:rsidRPr="001A6989">
        <w:rPr>
          <w:kern w:val="22"/>
          <w:lang w:val="en-GB"/>
        </w:rPr>
        <w:t>eb</w:t>
      </w:r>
      <w:r w:rsidR="002D52D4" w:rsidRPr="001A6989">
        <w:rPr>
          <w:kern w:val="22"/>
          <w:lang w:val="en-GB"/>
        </w:rPr>
        <w:t xml:space="preserve"> strategy</w:t>
      </w:r>
    </w:p>
    <w:p w14:paraId="0952CC31" w14:textId="4ABC080C" w:rsidR="00744F88" w:rsidRPr="001A6989" w:rsidRDefault="00744F88">
      <w:pPr>
        <w:pStyle w:val="CBD-Para"/>
        <w:keepLines w:val="0"/>
        <w:suppressLineNumbers/>
        <w:tabs>
          <w:tab w:val="clear" w:pos="720"/>
        </w:tabs>
        <w:suppressAutoHyphens/>
        <w:rPr>
          <w:snapToGrid w:val="0"/>
          <w:kern w:val="22"/>
          <w:lang w:val="en-GB"/>
        </w:rPr>
      </w:pPr>
      <w:r w:rsidRPr="001A6989">
        <w:rPr>
          <w:snapToGrid w:val="0"/>
          <w:kern w:val="22"/>
          <w:lang w:val="en-GB"/>
        </w:rPr>
        <w:t xml:space="preserve">In </w:t>
      </w:r>
      <w:r w:rsidR="00F06DCA" w:rsidRPr="001A6989">
        <w:rPr>
          <w:snapToGrid w:val="0"/>
          <w:kern w:val="22"/>
          <w:lang w:val="en-GB"/>
        </w:rPr>
        <w:t xml:space="preserve">decision </w:t>
      </w:r>
      <w:hyperlink r:id="rId22" w:history="1">
        <w:r w:rsidR="00F06DCA" w:rsidRPr="001A6989">
          <w:rPr>
            <w:rStyle w:val="Hyperlink"/>
            <w:snapToGrid w:val="0"/>
            <w:kern w:val="22"/>
            <w:lang w:val="en-GB"/>
          </w:rPr>
          <w:t>XIII/23</w:t>
        </w:r>
      </w:hyperlink>
      <w:r w:rsidRPr="001A6989">
        <w:rPr>
          <w:snapToGrid w:val="0"/>
          <w:kern w:val="22"/>
          <w:lang w:val="en-GB"/>
        </w:rPr>
        <w:t xml:space="preserve">, paragraphs 15 (i), (j) and (k), the Conference of the Parties </w:t>
      </w:r>
      <w:r w:rsidR="007462FF" w:rsidRPr="001A6989">
        <w:rPr>
          <w:snapToGrid w:val="0"/>
          <w:kern w:val="22"/>
          <w:lang w:val="en-GB"/>
        </w:rPr>
        <w:t xml:space="preserve">had </w:t>
      </w:r>
      <w:r w:rsidRPr="001A6989">
        <w:rPr>
          <w:snapToGrid w:val="0"/>
          <w:kern w:val="22"/>
          <w:lang w:val="en-GB"/>
        </w:rPr>
        <w:t>requested the Executive Secretary:</w:t>
      </w:r>
    </w:p>
    <w:p w14:paraId="48703763" w14:textId="12AC4DAE" w:rsidR="00744F88" w:rsidRPr="001A6989" w:rsidRDefault="00744F88">
      <w:pPr>
        <w:pStyle w:val="CBD-Para-a"/>
        <w:keepLines w:val="0"/>
        <w:suppressLineNumbers/>
        <w:tabs>
          <w:tab w:val="clear" w:pos="1080"/>
        </w:tabs>
        <w:suppressAutoHyphens/>
        <w:spacing w:before="0" w:after="120"/>
        <w:ind w:left="0" w:firstLine="720"/>
        <w:rPr>
          <w:snapToGrid w:val="0"/>
          <w:kern w:val="22"/>
          <w:lang w:val="en-GB"/>
        </w:rPr>
      </w:pPr>
      <w:r w:rsidRPr="001A6989">
        <w:rPr>
          <w:snapToGrid w:val="0"/>
          <w:kern w:val="22"/>
          <w:lang w:val="en-GB"/>
        </w:rPr>
        <w:t xml:space="preserve">To implement the web strategy for the Convention and its Protocols, in line with the Framework for a Communications Strategy which was adopted in </w:t>
      </w:r>
      <w:r w:rsidR="00F06DCA" w:rsidRPr="001A6989">
        <w:rPr>
          <w:snapToGrid w:val="0"/>
          <w:kern w:val="22"/>
          <w:lang w:val="en-GB"/>
        </w:rPr>
        <w:t xml:space="preserve">decision </w:t>
      </w:r>
      <w:hyperlink r:id="rId23" w:history="1">
        <w:r w:rsidR="00F06DCA" w:rsidRPr="001A6989">
          <w:rPr>
            <w:rStyle w:val="Hyperlink"/>
            <w:snapToGrid w:val="0"/>
            <w:kern w:val="22"/>
            <w:lang w:val="en-GB"/>
          </w:rPr>
          <w:t>XIII/22</w:t>
        </w:r>
      </w:hyperlink>
      <w:r w:rsidRPr="001A6989">
        <w:rPr>
          <w:snapToGrid w:val="0"/>
          <w:kern w:val="22"/>
          <w:lang w:val="en-GB"/>
        </w:rPr>
        <w:t>;</w:t>
      </w:r>
    </w:p>
    <w:p w14:paraId="1409A4AA" w14:textId="77777777" w:rsidR="00744F88" w:rsidRPr="001A6989" w:rsidRDefault="00744F88">
      <w:pPr>
        <w:pStyle w:val="CBD-Para-a"/>
        <w:keepLines w:val="0"/>
        <w:suppressLineNumbers/>
        <w:tabs>
          <w:tab w:val="clear" w:pos="1080"/>
        </w:tabs>
        <w:suppressAutoHyphens/>
        <w:spacing w:before="0" w:after="120"/>
        <w:ind w:left="0" w:firstLine="720"/>
        <w:rPr>
          <w:snapToGrid w:val="0"/>
          <w:kern w:val="22"/>
          <w:lang w:val="en-GB"/>
        </w:rPr>
      </w:pPr>
      <w:r w:rsidRPr="001A6989">
        <w:rPr>
          <w:snapToGrid w:val="0"/>
          <w:kern w:val="22"/>
          <w:lang w:val="en-GB"/>
        </w:rPr>
        <w:t>To update the web strategy with priority actions to be taken before 2018 based on decisions emanating from the thirteenth meeting of the Conference of the Parties, the second meeting of the Parties to the Nagoya Protocol on Access and Benefit-sharing and the eighth meeting of the Parties to the Cartagena Protocol on Biosafety, in particular with actions mentioned in the short-term action plan for capacity</w:t>
      </w:r>
      <w:r w:rsidRPr="001A6989">
        <w:rPr>
          <w:snapToGrid w:val="0"/>
          <w:kern w:val="22"/>
          <w:lang w:val="en-GB"/>
        </w:rPr>
        <w:noBreakHyphen/>
        <w:t>building;</w:t>
      </w:r>
    </w:p>
    <w:p w14:paraId="50FEBD1D" w14:textId="77777777" w:rsidR="00744F88" w:rsidRPr="001A6989" w:rsidRDefault="00744F88">
      <w:pPr>
        <w:pStyle w:val="CBD-Para-a"/>
        <w:keepLines w:val="0"/>
        <w:suppressLineNumbers/>
        <w:tabs>
          <w:tab w:val="clear" w:pos="1080"/>
        </w:tabs>
        <w:suppressAutoHyphens/>
        <w:spacing w:before="0" w:after="120"/>
        <w:ind w:left="0" w:firstLine="720"/>
        <w:rPr>
          <w:snapToGrid w:val="0"/>
          <w:kern w:val="22"/>
          <w:lang w:val="en-GB"/>
        </w:rPr>
      </w:pPr>
      <w:r w:rsidRPr="001A6989">
        <w:rPr>
          <w:snapToGrid w:val="0"/>
          <w:kern w:val="22"/>
          <w:lang w:val="en-GB"/>
        </w:rPr>
        <w:t xml:space="preserve">To further develop the clearing-house mechanism, in line with the web strategy and with the work programme for the clearing-house mechanism in support of the </w:t>
      </w:r>
      <w:hyperlink r:id="rId24" w:history="1">
        <w:r w:rsidRPr="001A6989">
          <w:rPr>
            <w:rStyle w:val="Hyperlink"/>
            <w:snapToGrid w:val="0"/>
            <w:kern w:val="22"/>
            <w:lang w:val="en-GB"/>
          </w:rPr>
          <w:t>Strategic Plan for Biodiversity 2011</w:t>
        </w:r>
        <w:r w:rsidRPr="001A6989">
          <w:rPr>
            <w:rStyle w:val="Hyperlink"/>
            <w:snapToGrid w:val="0"/>
            <w:kern w:val="22"/>
            <w:lang w:val="en-GB"/>
          </w:rPr>
          <w:noBreakHyphen/>
          <w:t>2020</w:t>
        </w:r>
      </w:hyperlink>
      <w:r w:rsidRPr="001A6989">
        <w:rPr>
          <w:snapToGrid w:val="0"/>
          <w:kern w:val="22"/>
          <w:lang w:val="en-GB"/>
        </w:rPr>
        <w:t>.</w:t>
      </w:r>
    </w:p>
    <w:p w14:paraId="57A9D395" w14:textId="1814E259" w:rsidR="00134DCB" w:rsidRPr="001A6989" w:rsidRDefault="00134DCB">
      <w:pPr>
        <w:pStyle w:val="CBD-Para"/>
        <w:keepLines w:val="0"/>
        <w:suppressLineNumbers/>
        <w:tabs>
          <w:tab w:val="clear" w:pos="720"/>
        </w:tabs>
        <w:suppressAutoHyphens/>
        <w:rPr>
          <w:snapToGrid w:val="0"/>
          <w:kern w:val="22"/>
          <w:lang w:val="en-GB"/>
        </w:rPr>
      </w:pPr>
      <w:r w:rsidRPr="001A6989">
        <w:rPr>
          <w:snapToGrid w:val="0"/>
          <w:kern w:val="22"/>
          <w:lang w:val="en-GB"/>
        </w:rPr>
        <w:t>Mr. Frederic Vogel</w:t>
      </w:r>
      <w:r w:rsidR="00744F88" w:rsidRPr="001A6989">
        <w:rPr>
          <w:snapToGrid w:val="0"/>
          <w:kern w:val="22"/>
          <w:lang w:val="en-GB"/>
        </w:rPr>
        <w:t xml:space="preserve"> (CBD Secretariat) </w:t>
      </w:r>
      <w:r w:rsidRPr="001A6989">
        <w:rPr>
          <w:snapToGrid w:val="0"/>
          <w:kern w:val="22"/>
          <w:lang w:val="en-GB"/>
        </w:rPr>
        <w:t>informed the Committee that the updated web strategy, following the draft shared at the previous Committee meeting, ha</w:t>
      </w:r>
      <w:r w:rsidR="007462FF" w:rsidRPr="001A6989">
        <w:rPr>
          <w:snapToGrid w:val="0"/>
          <w:kern w:val="22"/>
          <w:lang w:val="en-GB"/>
        </w:rPr>
        <w:t>d</w:t>
      </w:r>
      <w:r w:rsidRPr="001A6989">
        <w:rPr>
          <w:snapToGrid w:val="0"/>
          <w:kern w:val="22"/>
          <w:lang w:val="en-GB"/>
        </w:rPr>
        <w:t xml:space="preserve"> been posted as an information document for the </w:t>
      </w:r>
      <w:r w:rsidR="00FE0078" w:rsidRPr="001A6989">
        <w:rPr>
          <w:snapToGrid w:val="0"/>
          <w:kern w:val="22"/>
          <w:lang w:val="en-GB"/>
        </w:rPr>
        <w:t xml:space="preserve">second </w:t>
      </w:r>
      <w:r w:rsidRPr="001A6989">
        <w:rPr>
          <w:snapToGrid w:val="0"/>
          <w:kern w:val="22"/>
          <w:lang w:val="en-GB"/>
        </w:rPr>
        <w:t>meeting of the Subsidiary Body on Implementation (</w:t>
      </w:r>
      <w:hyperlink r:id="rId25" w:history="1">
        <w:r w:rsidRPr="001A6989">
          <w:rPr>
            <w:rStyle w:val="Hyperlink"/>
            <w:snapToGrid w:val="0"/>
            <w:kern w:val="22"/>
            <w:lang w:val="en-GB"/>
          </w:rPr>
          <w:t>CBD/SBI/2/INF/</w:t>
        </w:r>
        <w:r w:rsidR="00C255BD" w:rsidRPr="001A6989">
          <w:rPr>
            <w:rStyle w:val="Hyperlink"/>
            <w:snapToGrid w:val="0"/>
            <w:kern w:val="22"/>
            <w:lang w:val="en-GB"/>
          </w:rPr>
          <w:t>1</w:t>
        </w:r>
        <w:r w:rsidRPr="001A6989">
          <w:rPr>
            <w:rStyle w:val="Hyperlink"/>
            <w:snapToGrid w:val="0"/>
            <w:kern w:val="22"/>
            <w:lang w:val="en-GB"/>
          </w:rPr>
          <w:t>6</w:t>
        </w:r>
      </w:hyperlink>
      <w:r w:rsidRPr="001A6989">
        <w:rPr>
          <w:snapToGrid w:val="0"/>
          <w:kern w:val="22"/>
          <w:lang w:val="en-GB"/>
        </w:rPr>
        <w:t>)</w:t>
      </w:r>
      <w:r w:rsidR="00C828D6" w:rsidRPr="001A6989">
        <w:rPr>
          <w:snapToGrid w:val="0"/>
          <w:kern w:val="22"/>
          <w:lang w:val="en-GB"/>
        </w:rPr>
        <w:t xml:space="preserve">. He also read </w:t>
      </w:r>
      <w:r w:rsidR="00F84FAB" w:rsidRPr="001A6989">
        <w:rPr>
          <w:snapToGrid w:val="0"/>
          <w:kern w:val="22"/>
          <w:lang w:val="en-GB"/>
        </w:rPr>
        <w:t xml:space="preserve">out </w:t>
      </w:r>
      <w:r w:rsidR="00C828D6" w:rsidRPr="001A6989">
        <w:rPr>
          <w:snapToGrid w:val="0"/>
          <w:kern w:val="22"/>
          <w:lang w:val="en-GB"/>
        </w:rPr>
        <w:t xml:space="preserve">a statement </w:t>
      </w:r>
      <w:r w:rsidR="00744F88" w:rsidRPr="001A6989">
        <w:rPr>
          <w:snapToGrid w:val="0"/>
          <w:kern w:val="22"/>
          <w:lang w:val="en-GB"/>
        </w:rPr>
        <w:t>summariz</w:t>
      </w:r>
      <w:r w:rsidR="00C828D6" w:rsidRPr="001A6989">
        <w:rPr>
          <w:snapToGrid w:val="0"/>
          <w:kern w:val="22"/>
          <w:lang w:val="en-GB"/>
        </w:rPr>
        <w:t xml:space="preserve">ing the progress of the Secretariat in implementing the strategy. A </w:t>
      </w:r>
      <w:r w:rsidR="00901653" w:rsidRPr="001A6989">
        <w:rPr>
          <w:snapToGrid w:val="0"/>
          <w:kern w:val="22"/>
          <w:lang w:val="en-GB"/>
        </w:rPr>
        <w:t>vendor</w:t>
      </w:r>
      <w:r w:rsidR="00C828D6" w:rsidRPr="001A6989">
        <w:rPr>
          <w:snapToGrid w:val="0"/>
          <w:kern w:val="22"/>
          <w:lang w:val="en-GB"/>
        </w:rPr>
        <w:t xml:space="preserve"> ha</w:t>
      </w:r>
      <w:r w:rsidR="00F84FAB" w:rsidRPr="001A6989">
        <w:rPr>
          <w:snapToGrid w:val="0"/>
          <w:kern w:val="22"/>
          <w:lang w:val="en-GB"/>
        </w:rPr>
        <w:t>d</w:t>
      </w:r>
      <w:r w:rsidR="00C828D6" w:rsidRPr="001A6989">
        <w:rPr>
          <w:snapToGrid w:val="0"/>
          <w:kern w:val="22"/>
          <w:lang w:val="en-GB"/>
        </w:rPr>
        <w:t xml:space="preserve"> been selected for the development of the new website. A preview of the new website </w:t>
      </w:r>
      <w:r w:rsidR="00901653" w:rsidRPr="001A6989">
        <w:rPr>
          <w:snapToGrid w:val="0"/>
          <w:kern w:val="22"/>
          <w:lang w:val="en-GB"/>
        </w:rPr>
        <w:t xml:space="preserve">would </w:t>
      </w:r>
      <w:r w:rsidR="00C828D6" w:rsidRPr="001A6989">
        <w:rPr>
          <w:snapToGrid w:val="0"/>
          <w:kern w:val="22"/>
          <w:lang w:val="en-GB"/>
        </w:rPr>
        <w:t xml:space="preserve">be available by </w:t>
      </w:r>
      <w:r w:rsidR="00901653" w:rsidRPr="001A6989">
        <w:rPr>
          <w:snapToGrid w:val="0"/>
          <w:kern w:val="22"/>
          <w:lang w:val="en-GB"/>
        </w:rPr>
        <w:t>the fourteenth meeting of the Conference of the Parties</w:t>
      </w:r>
      <w:r w:rsidR="00C828D6" w:rsidRPr="001A6989">
        <w:rPr>
          <w:snapToGrid w:val="0"/>
          <w:kern w:val="22"/>
          <w:lang w:val="en-GB"/>
        </w:rPr>
        <w:t>, and migration of</w:t>
      </w:r>
      <w:r w:rsidR="00EB3DCF" w:rsidRPr="001A6989">
        <w:rPr>
          <w:snapToGrid w:val="0"/>
          <w:kern w:val="22"/>
          <w:lang w:val="en-GB"/>
        </w:rPr>
        <w:t xml:space="preserve"> existing web content </w:t>
      </w:r>
      <w:r w:rsidR="00901653" w:rsidRPr="001A6989">
        <w:rPr>
          <w:snapToGrid w:val="0"/>
          <w:kern w:val="22"/>
          <w:lang w:val="en-GB"/>
        </w:rPr>
        <w:t xml:space="preserve">was </w:t>
      </w:r>
      <w:r w:rsidR="00EB3DCF" w:rsidRPr="001A6989">
        <w:rPr>
          <w:snapToGrid w:val="0"/>
          <w:kern w:val="22"/>
          <w:lang w:val="en-GB"/>
        </w:rPr>
        <w:t xml:space="preserve">expected </w:t>
      </w:r>
      <w:r w:rsidR="00C828D6" w:rsidRPr="001A6989">
        <w:rPr>
          <w:snapToGrid w:val="0"/>
          <w:kern w:val="22"/>
          <w:lang w:val="en-GB"/>
        </w:rPr>
        <w:t xml:space="preserve">to be complete by </w:t>
      </w:r>
      <w:r w:rsidR="00901653" w:rsidRPr="001A6989">
        <w:rPr>
          <w:snapToGrid w:val="0"/>
          <w:kern w:val="22"/>
          <w:lang w:val="en-GB"/>
        </w:rPr>
        <w:t>the fifteenth meeting</w:t>
      </w:r>
      <w:r w:rsidR="00C828D6" w:rsidRPr="001A6989">
        <w:rPr>
          <w:snapToGrid w:val="0"/>
          <w:kern w:val="22"/>
          <w:lang w:val="en-GB"/>
        </w:rPr>
        <w:t xml:space="preserve">, on the </w:t>
      </w:r>
      <w:r w:rsidR="00901653" w:rsidRPr="001A6989">
        <w:rPr>
          <w:snapToGrid w:val="0"/>
          <w:kern w:val="22"/>
          <w:lang w:val="en-GB"/>
        </w:rPr>
        <w:t xml:space="preserve">basis of </w:t>
      </w:r>
      <w:r w:rsidR="00C828D6" w:rsidRPr="001A6989">
        <w:rPr>
          <w:snapToGrid w:val="0"/>
          <w:kern w:val="22"/>
          <w:lang w:val="en-GB"/>
        </w:rPr>
        <w:t>availability of resources.</w:t>
      </w:r>
    </w:p>
    <w:p w14:paraId="2926D100" w14:textId="446FB444" w:rsidR="00744F88" w:rsidRPr="001A6989" w:rsidRDefault="00134DCB">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Chair informed the Secretariat of his disappointment </w:t>
      </w:r>
      <w:r w:rsidR="0060396C" w:rsidRPr="001A6989">
        <w:rPr>
          <w:snapToGrid w:val="0"/>
          <w:kern w:val="22"/>
          <w:lang w:val="en-GB"/>
        </w:rPr>
        <w:t xml:space="preserve">at </w:t>
      </w:r>
      <w:r w:rsidRPr="001A6989">
        <w:rPr>
          <w:snapToGrid w:val="0"/>
          <w:kern w:val="22"/>
          <w:lang w:val="en-GB"/>
        </w:rPr>
        <w:t xml:space="preserve">the lateness </w:t>
      </w:r>
      <w:r w:rsidR="00EB3DCF" w:rsidRPr="001A6989">
        <w:rPr>
          <w:snapToGrid w:val="0"/>
          <w:kern w:val="22"/>
          <w:lang w:val="en-GB"/>
        </w:rPr>
        <w:t>of the post</w:t>
      </w:r>
      <w:r w:rsidR="00194798" w:rsidRPr="001A6989">
        <w:rPr>
          <w:snapToGrid w:val="0"/>
          <w:kern w:val="22"/>
          <w:lang w:val="en-GB"/>
        </w:rPr>
        <w:t>ing of the document and</w:t>
      </w:r>
      <w:r w:rsidR="0060396C" w:rsidRPr="001A6989">
        <w:rPr>
          <w:snapToGrid w:val="0"/>
          <w:kern w:val="22"/>
          <w:lang w:val="en-GB"/>
        </w:rPr>
        <w:t>,</w:t>
      </w:r>
      <w:r w:rsidR="00194798" w:rsidRPr="001A6989">
        <w:rPr>
          <w:snapToGrid w:val="0"/>
          <w:kern w:val="22"/>
          <w:lang w:val="en-GB"/>
        </w:rPr>
        <w:t xml:space="preserve"> </w:t>
      </w:r>
      <w:r w:rsidR="0060396C" w:rsidRPr="001A6989">
        <w:rPr>
          <w:snapToGrid w:val="0"/>
          <w:kern w:val="22"/>
          <w:lang w:val="en-GB"/>
        </w:rPr>
        <w:t>for that reason</w:t>
      </w:r>
      <w:r w:rsidR="00194798" w:rsidRPr="001A6989">
        <w:rPr>
          <w:snapToGrid w:val="0"/>
          <w:kern w:val="22"/>
          <w:lang w:val="en-GB"/>
        </w:rPr>
        <w:t>, the Committee members were unable give feedback on its content.</w:t>
      </w:r>
    </w:p>
    <w:p w14:paraId="512CA69E" w14:textId="0C6363C2" w:rsidR="00744F88" w:rsidRPr="001A6989" w:rsidRDefault="00153E45" w:rsidP="00E52D84">
      <w:pPr>
        <w:pStyle w:val="CBD-Sub-Item"/>
        <w:suppressLineNumbers/>
        <w:tabs>
          <w:tab w:val="left" w:pos="450"/>
        </w:tabs>
        <w:suppressAutoHyphens/>
        <w:spacing w:before="120"/>
        <w:outlineLvl w:val="1"/>
        <w:rPr>
          <w:kern w:val="22"/>
          <w:lang w:val="en-GB"/>
        </w:rPr>
      </w:pPr>
      <w:r w:rsidRPr="001A6989">
        <w:rPr>
          <w:snapToGrid w:val="0"/>
          <w:kern w:val="22"/>
          <w:lang w:val="en-GB"/>
        </w:rPr>
        <w:t>3.</w:t>
      </w:r>
      <w:r w:rsidR="009C3687" w:rsidRPr="001A6989">
        <w:rPr>
          <w:snapToGrid w:val="0"/>
          <w:kern w:val="22"/>
          <w:lang w:val="en-GB"/>
        </w:rPr>
        <w:t>4</w:t>
      </w:r>
      <w:r w:rsidRPr="001A6989">
        <w:rPr>
          <w:snapToGrid w:val="0"/>
          <w:kern w:val="22"/>
          <w:lang w:val="en-GB"/>
        </w:rPr>
        <w:t>.</w:t>
      </w:r>
      <w:r w:rsidRPr="001A6989">
        <w:rPr>
          <w:snapToGrid w:val="0"/>
          <w:kern w:val="22"/>
          <w:lang w:val="en-GB"/>
        </w:rPr>
        <w:tab/>
      </w:r>
      <w:r w:rsidR="00D40609" w:rsidRPr="001A6989">
        <w:rPr>
          <w:kern w:val="22"/>
          <w:lang w:val="en-GB"/>
        </w:rPr>
        <w:t>Update on the o</w:t>
      </w:r>
      <w:r w:rsidR="00AD1BEE" w:rsidRPr="001A6989">
        <w:rPr>
          <w:kern w:val="22"/>
          <w:lang w:val="en-GB"/>
        </w:rPr>
        <w:t>nline</w:t>
      </w:r>
      <w:r w:rsidR="002D52D4" w:rsidRPr="001A6989">
        <w:rPr>
          <w:kern w:val="22"/>
          <w:lang w:val="en-GB"/>
        </w:rPr>
        <w:t xml:space="preserve"> reporting tool</w:t>
      </w:r>
    </w:p>
    <w:p w14:paraId="3900EF63" w14:textId="081EDF1F" w:rsidR="00744F88" w:rsidRPr="001A6989" w:rsidRDefault="00194798">
      <w:pPr>
        <w:pStyle w:val="CBD-Para"/>
        <w:keepLines w:val="0"/>
        <w:suppressLineNumbers/>
        <w:tabs>
          <w:tab w:val="clear" w:pos="720"/>
        </w:tabs>
        <w:suppressAutoHyphens/>
        <w:rPr>
          <w:snapToGrid w:val="0"/>
          <w:kern w:val="22"/>
          <w:lang w:val="en-GB"/>
        </w:rPr>
      </w:pPr>
      <w:r w:rsidRPr="001A6989">
        <w:rPr>
          <w:snapToGrid w:val="0"/>
          <w:kern w:val="22"/>
          <w:lang w:val="en-GB"/>
        </w:rPr>
        <w:t>I</w:t>
      </w:r>
      <w:r w:rsidR="00744F88" w:rsidRPr="001A6989">
        <w:rPr>
          <w:snapToGrid w:val="0"/>
          <w:kern w:val="22"/>
          <w:lang w:val="en-GB"/>
        </w:rPr>
        <w:t xml:space="preserve">n </w:t>
      </w:r>
      <w:hyperlink r:id="rId26" w:history="1">
        <w:r w:rsidR="00744F88" w:rsidRPr="001A6989">
          <w:rPr>
            <w:rStyle w:val="Hyperlink"/>
            <w:snapToGrid w:val="0"/>
            <w:kern w:val="22"/>
            <w:lang w:val="en-GB"/>
          </w:rPr>
          <w:t>decision XIII/27</w:t>
        </w:r>
      </w:hyperlink>
      <w:r w:rsidR="00744F88" w:rsidRPr="001A6989">
        <w:rPr>
          <w:snapToGrid w:val="0"/>
          <w:kern w:val="22"/>
          <w:lang w:val="en-GB"/>
        </w:rPr>
        <w:t xml:space="preserve">, paragraph 2(b), the Conference of the Parties </w:t>
      </w:r>
      <w:r w:rsidR="003948B5" w:rsidRPr="001A6989">
        <w:rPr>
          <w:snapToGrid w:val="0"/>
          <w:kern w:val="22"/>
          <w:lang w:val="en-GB"/>
        </w:rPr>
        <w:t xml:space="preserve">had </w:t>
      </w:r>
      <w:r w:rsidR="00744F88" w:rsidRPr="001A6989">
        <w:rPr>
          <w:snapToGrid w:val="0"/>
          <w:kern w:val="22"/>
          <w:lang w:val="en-GB"/>
        </w:rPr>
        <w:t>requested the Executive Secretary to further develop the voluntary online reporting tool with a view to fully aligning it with the reporting templates for the sixth national report by 31 March 2017 at the latest. The online reporting tool ha</w:t>
      </w:r>
      <w:r w:rsidR="003948B5" w:rsidRPr="001A6989">
        <w:rPr>
          <w:snapToGrid w:val="0"/>
          <w:kern w:val="22"/>
          <w:lang w:val="en-GB"/>
        </w:rPr>
        <w:t>d</w:t>
      </w:r>
      <w:r w:rsidR="00744F88" w:rsidRPr="001A6989">
        <w:rPr>
          <w:snapToGrid w:val="0"/>
          <w:kern w:val="22"/>
          <w:lang w:val="en-GB"/>
        </w:rPr>
        <w:t xml:space="preserve"> been aligned as requested and </w:t>
      </w:r>
      <w:r w:rsidR="0073255E" w:rsidRPr="001A6989">
        <w:rPr>
          <w:snapToGrid w:val="0"/>
          <w:kern w:val="22"/>
          <w:lang w:val="en-GB"/>
        </w:rPr>
        <w:t xml:space="preserve">was </w:t>
      </w:r>
      <w:r w:rsidR="00744F88" w:rsidRPr="001A6989">
        <w:rPr>
          <w:snapToGrid w:val="0"/>
          <w:kern w:val="22"/>
          <w:lang w:val="en-GB"/>
        </w:rPr>
        <w:t xml:space="preserve">available at </w:t>
      </w:r>
      <w:hyperlink r:id="rId27" w:history="1">
        <w:r w:rsidR="00744F88" w:rsidRPr="001A6989">
          <w:rPr>
            <w:rStyle w:val="Hyperlink"/>
            <w:snapToGrid w:val="0"/>
            <w:kern w:val="22"/>
            <w:lang w:val="en-GB"/>
          </w:rPr>
          <w:t>https://chm.cbd.int</w:t>
        </w:r>
      </w:hyperlink>
      <w:r w:rsidR="00744F88" w:rsidRPr="001A6989">
        <w:rPr>
          <w:snapToGrid w:val="0"/>
          <w:kern w:val="22"/>
          <w:lang w:val="en-GB"/>
        </w:rPr>
        <w:t xml:space="preserve">. Parties </w:t>
      </w:r>
      <w:r w:rsidR="0073255E" w:rsidRPr="001A6989">
        <w:rPr>
          <w:snapToGrid w:val="0"/>
          <w:kern w:val="22"/>
          <w:lang w:val="en-GB"/>
        </w:rPr>
        <w:t xml:space="preserve">were </w:t>
      </w:r>
      <w:r w:rsidR="00744F88" w:rsidRPr="001A6989">
        <w:rPr>
          <w:snapToGrid w:val="0"/>
          <w:kern w:val="22"/>
          <w:lang w:val="en-GB"/>
        </w:rPr>
        <w:t>encouraged to use it to submit information related to the sixth national report.</w:t>
      </w:r>
    </w:p>
    <w:p w14:paraId="73EC89B2" w14:textId="45FF81F7" w:rsidR="00744F88" w:rsidRPr="001A6989" w:rsidRDefault="006102EE" w:rsidP="00E52D84">
      <w:pPr>
        <w:pStyle w:val="CBD-Para"/>
        <w:keepLines w:val="0"/>
        <w:suppressLineNumbers/>
        <w:tabs>
          <w:tab w:val="clear" w:pos="720"/>
        </w:tabs>
        <w:suppressAutoHyphens/>
        <w:rPr>
          <w:snapToGrid w:val="0"/>
          <w:kern w:val="22"/>
          <w:lang w:val="en-GB"/>
        </w:rPr>
      </w:pPr>
      <w:r w:rsidRPr="001A6989">
        <w:rPr>
          <w:snapToGrid w:val="0"/>
          <w:kern w:val="22"/>
          <w:lang w:val="en-GB"/>
        </w:rPr>
        <w:t>Mr. Frederic Vogel</w:t>
      </w:r>
      <w:r w:rsidR="00744F88" w:rsidRPr="001A6989">
        <w:rPr>
          <w:snapToGrid w:val="0"/>
          <w:kern w:val="22"/>
          <w:lang w:val="en-GB"/>
        </w:rPr>
        <w:t xml:space="preserve"> (CBD Secretariat) </w:t>
      </w:r>
      <w:r w:rsidR="00D7446F" w:rsidRPr="001A6989">
        <w:rPr>
          <w:snapToGrid w:val="0"/>
          <w:kern w:val="22"/>
          <w:lang w:val="en-GB"/>
        </w:rPr>
        <w:t>gave a briefing on the current status of the tool and its evolution. Capability ha</w:t>
      </w:r>
      <w:r w:rsidR="003948B5" w:rsidRPr="001A6989">
        <w:rPr>
          <w:snapToGrid w:val="0"/>
          <w:kern w:val="22"/>
          <w:lang w:val="en-GB"/>
        </w:rPr>
        <w:t>d</w:t>
      </w:r>
      <w:r w:rsidR="00D7446F" w:rsidRPr="001A6989">
        <w:rPr>
          <w:snapToGrid w:val="0"/>
          <w:kern w:val="22"/>
          <w:lang w:val="en-GB"/>
        </w:rPr>
        <w:t xml:space="preserve"> been added to allow the sharing of draft versions of reports between users at the Party level by anyone with a CBD account. </w:t>
      </w:r>
      <w:r w:rsidR="003948B5" w:rsidRPr="001A6989">
        <w:rPr>
          <w:snapToGrid w:val="0"/>
          <w:kern w:val="22"/>
          <w:lang w:val="en-GB"/>
        </w:rPr>
        <w:t>It was now possible to generate portable document format (pdf)</w:t>
      </w:r>
      <w:r w:rsidR="00D7446F" w:rsidRPr="001A6989">
        <w:rPr>
          <w:snapToGrid w:val="0"/>
          <w:kern w:val="22"/>
          <w:lang w:val="en-GB"/>
        </w:rPr>
        <w:t xml:space="preserve"> versions of national reports from the online system. Additionally, improvements </w:t>
      </w:r>
      <w:r w:rsidR="003948B5" w:rsidRPr="001A6989">
        <w:rPr>
          <w:snapToGrid w:val="0"/>
          <w:kern w:val="22"/>
          <w:lang w:val="en-GB"/>
        </w:rPr>
        <w:t xml:space="preserve">had </w:t>
      </w:r>
      <w:r w:rsidR="00D7446F" w:rsidRPr="001A6989">
        <w:rPr>
          <w:snapToGrid w:val="0"/>
          <w:kern w:val="22"/>
          <w:lang w:val="en-GB"/>
        </w:rPr>
        <w:t>been made to the translated language versions</w:t>
      </w:r>
      <w:r w:rsidR="00CE0C92" w:rsidRPr="001A6989">
        <w:rPr>
          <w:snapToGrid w:val="0"/>
          <w:kern w:val="22"/>
          <w:lang w:val="en-GB"/>
        </w:rPr>
        <w:t>,</w:t>
      </w:r>
      <w:r w:rsidR="00D7446F" w:rsidRPr="001A6989">
        <w:rPr>
          <w:snapToGrid w:val="0"/>
          <w:kern w:val="22"/>
          <w:lang w:val="en-GB"/>
        </w:rPr>
        <w:t xml:space="preserve"> and a testing version of the tool for demonstrations </w:t>
      </w:r>
      <w:r w:rsidR="00CE0C92" w:rsidRPr="001A6989">
        <w:rPr>
          <w:snapToGrid w:val="0"/>
          <w:kern w:val="22"/>
          <w:lang w:val="en-GB"/>
        </w:rPr>
        <w:t xml:space="preserve">was </w:t>
      </w:r>
      <w:r w:rsidR="00B83E2F" w:rsidRPr="001A6989">
        <w:rPr>
          <w:snapToGrid w:val="0"/>
          <w:kern w:val="22"/>
          <w:lang w:val="en-GB"/>
        </w:rPr>
        <w:t>available.</w:t>
      </w:r>
    </w:p>
    <w:p w14:paraId="546B5E9C" w14:textId="374056BE" w:rsidR="00B83E2F" w:rsidRPr="001A6989" w:rsidRDefault="00B83E2F"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Mr. Alexandre Rafalovitch (CBD Secretariat) </w:t>
      </w:r>
      <w:r w:rsidR="00CF26A7" w:rsidRPr="001A6989">
        <w:rPr>
          <w:snapToGrid w:val="0"/>
          <w:kern w:val="22"/>
          <w:lang w:val="en-GB"/>
        </w:rPr>
        <w:t>indicated</w:t>
      </w:r>
      <w:r w:rsidRPr="001A6989">
        <w:rPr>
          <w:snapToGrid w:val="0"/>
          <w:kern w:val="22"/>
          <w:lang w:val="en-GB"/>
        </w:rPr>
        <w:t xml:space="preserve"> that training on the use of the online reporting tool </w:t>
      </w:r>
      <w:r w:rsidR="00B67B6B" w:rsidRPr="001A6989">
        <w:rPr>
          <w:snapToGrid w:val="0"/>
          <w:kern w:val="22"/>
          <w:lang w:val="en-GB"/>
        </w:rPr>
        <w:t xml:space="preserve">had been </w:t>
      </w:r>
      <w:r w:rsidRPr="001A6989">
        <w:rPr>
          <w:snapToGrid w:val="0"/>
          <w:kern w:val="22"/>
          <w:lang w:val="en-GB"/>
        </w:rPr>
        <w:t xml:space="preserve">included as a part of recent </w:t>
      </w:r>
      <w:r w:rsidR="00101033" w:rsidRPr="001A6989">
        <w:rPr>
          <w:snapToGrid w:val="0"/>
          <w:kern w:val="22"/>
          <w:lang w:val="en-GB"/>
        </w:rPr>
        <w:t>clearing-house mechanism</w:t>
      </w:r>
      <w:r w:rsidRPr="001A6989">
        <w:rPr>
          <w:snapToGrid w:val="0"/>
          <w:kern w:val="22"/>
          <w:lang w:val="en-GB"/>
        </w:rPr>
        <w:t xml:space="preserve"> capacity-building workshops. In collaboration with the NBSAP Forum, webinars </w:t>
      </w:r>
      <w:r w:rsidR="000D40AC" w:rsidRPr="001A6989">
        <w:rPr>
          <w:snapToGrid w:val="0"/>
          <w:kern w:val="22"/>
          <w:lang w:val="en-GB"/>
        </w:rPr>
        <w:t xml:space="preserve">had been </w:t>
      </w:r>
      <w:r w:rsidRPr="001A6989">
        <w:rPr>
          <w:snapToGrid w:val="0"/>
          <w:kern w:val="22"/>
          <w:lang w:val="en-GB"/>
        </w:rPr>
        <w:t xml:space="preserve">given in multiple languages and </w:t>
      </w:r>
      <w:r w:rsidR="00F82111" w:rsidRPr="001A6989">
        <w:rPr>
          <w:snapToGrid w:val="0"/>
          <w:kern w:val="22"/>
          <w:lang w:val="en-GB"/>
        </w:rPr>
        <w:t xml:space="preserve">were </w:t>
      </w:r>
      <w:r w:rsidRPr="001A6989">
        <w:rPr>
          <w:snapToGrid w:val="0"/>
          <w:kern w:val="22"/>
          <w:lang w:val="en-GB"/>
        </w:rPr>
        <w:t>archived on YouTube</w:t>
      </w:r>
      <w:r w:rsidR="00206763" w:rsidRPr="001A6989">
        <w:rPr>
          <w:snapToGrid w:val="0"/>
          <w:kern w:val="22"/>
          <w:lang w:val="en-GB"/>
        </w:rPr>
        <w:t>.</w:t>
      </w:r>
      <w:r w:rsidR="00CE0EA9" w:rsidRPr="001A6989">
        <w:rPr>
          <w:rStyle w:val="FootnoteReference"/>
          <w:snapToGrid w:val="0"/>
          <w:kern w:val="22"/>
          <w:u w:val="none"/>
          <w:lang w:val="en-GB"/>
        </w:rPr>
        <w:footnoteReference w:id="1"/>
      </w:r>
    </w:p>
    <w:p w14:paraId="361964B5" w14:textId="77AA6ED1" w:rsidR="00744F88" w:rsidRPr="001A6989" w:rsidRDefault="00B83E2F"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A brief discussion followed </w:t>
      </w:r>
      <w:r w:rsidR="00D903F8" w:rsidRPr="001A6989">
        <w:rPr>
          <w:snapToGrid w:val="0"/>
          <w:kern w:val="22"/>
          <w:lang w:val="en-GB"/>
        </w:rPr>
        <w:t xml:space="preserve">focusing on technical details of integrating the back-ends of the reporting systems among the Convention and its Protocols. Work </w:t>
      </w:r>
      <w:r w:rsidR="00790D92" w:rsidRPr="001A6989">
        <w:rPr>
          <w:snapToGrid w:val="0"/>
          <w:kern w:val="22"/>
          <w:lang w:val="en-GB"/>
        </w:rPr>
        <w:t xml:space="preserve">was </w:t>
      </w:r>
      <w:r w:rsidR="00D903F8" w:rsidRPr="001A6989">
        <w:rPr>
          <w:snapToGrid w:val="0"/>
          <w:kern w:val="22"/>
          <w:lang w:val="en-GB"/>
        </w:rPr>
        <w:t xml:space="preserve">progressing towards </w:t>
      </w:r>
      <w:r w:rsidR="00790D92" w:rsidRPr="001A6989">
        <w:rPr>
          <w:snapToGrid w:val="0"/>
          <w:kern w:val="22"/>
          <w:lang w:val="en-GB"/>
        </w:rPr>
        <w:t xml:space="preserve">that </w:t>
      </w:r>
      <w:r w:rsidR="00D903F8" w:rsidRPr="001A6989">
        <w:rPr>
          <w:snapToGrid w:val="0"/>
          <w:kern w:val="22"/>
          <w:lang w:val="en-GB"/>
        </w:rPr>
        <w:t>end.</w:t>
      </w:r>
    </w:p>
    <w:p w14:paraId="07394C06" w14:textId="606A3638" w:rsidR="006D7E7A" w:rsidRPr="001A6989" w:rsidRDefault="006D7E7A" w:rsidP="00E52D84">
      <w:pPr>
        <w:pStyle w:val="CBD-Sub-Item"/>
        <w:suppressLineNumbers/>
        <w:tabs>
          <w:tab w:val="left" w:pos="450"/>
        </w:tabs>
        <w:suppressAutoHyphens/>
        <w:spacing w:before="120"/>
        <w:outlineLvl w:val="1"/>
        <w:rPr>
          <w:i/>
          <w:snapToGrid w:val="0"/>
          <w:kern w:val="22"/>
          <w:lang w:val="en-GB"/>
        </w:rPr>
      </w:pPr>
      <w:r w:rsidRPr="001A6989">
        <w:rPr>
          <w:snapToGrid w:val="0"/>
          <w:kern w:val="22"/>
          <w:lang w:val="en-GB"/>
        </w:rPr>
        <w:t>3.5.</w:t>
      </w:r>
      <w:r w:rsidRPr="001A6989">
        <w:rPr>
          <w:snapToGrid w:val="0"/>
          <w:kern w:val="22"/>
          <w:lang w:val="en-GB"/>
        </w:rPr>
        <w:tab/>
      </w:r>
      <w:r w:rsidR="001E5F1F" w:rsidRPr="001A6989">
        <w:rPr>
          <w:kern w:val="22"/>
          <w:lang w:val="en-GB"/>
        </w:rPr>
        <w:t>Update on i</w:t>
      </w:r>
      <w:r w:rsidRPr="001A6989">
        <w:rPr>
          <w:kern w:val="22"/>
          <w:lang w:val="en-GB"/>
        </w:rPr>
        <w:t>nteroperabil</w:t>
      </w:r>
      <w:r w:rsidR="00DF2603" w:rsidRPr="001A6989">
        <w:rPr>
          <w:kern w:val="22"/>
          <w:lang w:val="en-GB"/>
        </w:rPr>
        <w:t>i</w:t>
      </w:r>
      <w:r w:rsidRPr="001A6989">
        <w:rPr>
          <w:kern w:val="22"/>
          <w:lang w:val="en-GB"/>
        </w:rPr>
        <w:t>ty</w:t>
      </w:r>
    </w:p>
    <w:p w14:paraId="3C26349B" w14:textId="77777777" w:rsidR="006D7E7A" w:rsidRPr="001A6989" w:rsidRDefault="006D7E7A">
      <w:pPr>
        <w:pStyle w:val="CBD-Para"/>
        <w:keepLines w:val="0"/>
        <w:suppressLineNumbers/>
        <w:tabs>
          <w:tab w:val="clear" w:pos="720"/>
        </w:tabs>
        <w:suppressAutoHyphens/>
        <w:rPr>
          <w:snapToGrid w:val="0"/>
          <w:kern w:val="22"/>
          <w:lang w:val="en-GB"/>
        </w:rPr>
      </w:pPr>
      <w:r w:rsidRPr="001A6989">
        <w:rPr>
          <w:snapToGrid w:val="0"/>
          <w:kern w:val="22"/>
          <w:lang w:val="en-GB"/>
        </w:rPr>
        <w:t>In decision XII/2 B, paragraphs 18(b) and 18(c), the Conference of the Parties requested the Executive Secretary to continue developing the following interoperability services of the central clearing</w:t>
      </w:r>
      <w:r w:rsidRPr="001A6989">
        <w:rPr>
          <w:snapToGrid w:val="0"/>
          <w:kern w:val="22"/>
          <w:lang w:val="en-GB"/>
        </w:rPr>
        <w:noBreakHyphen/>
        <w:t>house mechanism:</w:t>
      </w:r>
    </w:p>
    <w:p w14:paraId="20BD0184" w14:textId="77777777" w:rsidR="006D7E7A" w:rsidRPr="001A6989" w:rsidRDefault="006D7E7A">
      <w:pPr>
        <w:pStyle w:val="CBD-Para-a"/>
        <w:keepLines w:val="0"/>
        <w:suppressLineNumbers/>
        <w:tabs>
          <w:tab w:val="clear" w:pos="1080"/>
        </w:tabs>
        <w:suppressAutoHyphens/>
        <w:ind w:left="0" w:firstLine="720"/>
        <w:rPr>
          <w:snapToGrid w:val="0"/>
          <w:kern w:val="22"/>
          <w:lang w:val="en-GB"/>
        </w:rPr>
      </w:pPr>
      <w:r w:rsidRPr="001A6989">
        <w:rPr>
          <w:snapToGrid w:val="0"/>
          <w:kern w:val="22"/>
          <w:lang w:val="en-GB"/>
        </w:rPr>
        <w:t>Interoperability with national clearing</w:t>
      </w:r>
      <w:r w:rsidRPr="001A6989">
        <w:rPr>
          <w:snapToGrid w:val="0"/>
          <w:kern w:val="22"/>
          <w:lang w:val="en-GB"/>
        </w:rPr>
        <w:noBreakHyphen/>
        <w:t>house mechanisms, among which is the existing portal toolkit used by many national and regional clearing</w:t>
      </w:r>
      <w:r w:rsidRPr="001A6989">
        <w:rPr>
          <w:snapToGrid w:val="0"/>
          <w:kern w:val="22"/>
          <w:lang w:val="en-GB"/>
        </w:rPr>
        <w:noBreakHyphen/>
        <w:t>house mechanisms, where applicable;</w:t>
      </w:r>
    </w:p>
    <w:p w14:paraId="0DEFEB50" w14:textId="01245412" w:rsidR="006D7E7A" w:rsidRPr="001A6989" w:rsidRDefault="006D7E7A">
      <w:pPr>
        <w:pStyle w:val="CBD-Para-a"/>
        <w:keepLines w:val="0"/>
        <w:suppressLineNumbers/>
        <w:tabs>
          <w:tab w:val="clear" w:pos="1080"/>
        </w:tabs>
        <w:suppressAutoHyphens/>
        <w:ind w:left="0" w:firstLine="720"/>
        <w:rPr>
          <w:snapToGrid w:val="0"/>
          <w:kern w:val="22"/>
          <w:lang w:val="en-GB"/>
        </w:rPr>
      </w:pPr>
      <w:r w:rsidRPr="001A6989">
        <w:rPr>
          <w:snapToGrid w:val="0"/>
          <w:kern w:val="22"/>
          <w:lang w:val="en-GB"/>
        </w:rPr>
        <w:t xml:space="preserve">Interoperability with </w:t>
      </w:r>
      <w:hyperlink r:id="rId28" w:history="1">
        <w:r w:rsidRPr="001A6989">
          <w:rPr>
            <w:rStyle w:val="Hyperlink"/>
          </w:rPr>
          <w:t>InforMEA</w:t>
        </w:r>
      </w:hyperlink>
      <w:r w:rsidRPr="001A6989">
        <w:rPr>
          <w:snapToGrid w:val="0"/>
          <w:kern w:val="22"/>
          <w:lang w:val="en-GB"/>
        </w:rPr>
        <w:t xml:space="preserve"> to allow relevant information on the Convention on Biological Diversity to be globally searchable on the InforMEA website.</w:t>
      </w:r>
    </w:p>
    <w:p w14:paraId="4823250B" w14:textId="65AEEA91" w:rsidR="006D7E7A" w:rsidRPr="001A6989" w:rsidRDefault="00665D58"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Ms. Kata Koppel and Mr. Alexandre Rafalovitch </w:t>
      </w:r>
      <w:r w:rsidR="006D7E7A" w:rsidRPr="001A6989">
        <w:rPr>
          <w:snapToGrid w:val="0"/>
          <w:kern w:val="22"/>
          <w:lang w:val="en-GB"/>
        </w:rPr>
        <w:t>(CBD Secretariat) gave a brief update on t</w:t>
      </w:r>
      <w:r w:rsidR="00EA03F9" w:rsidRPr="001A6989">
        <w:rPr>
          <w:snapToGrid w:val="0"/>
          <w:kern w:val="22"/>
          <w:lang w:val="en-GB"/>
        </w:rPr>
        <w:t>he 9</w:t>
      </w:r>
      <w:r w:rsidR="00EA03F9" w:rsidRPr="001A6989">
        <w:rPr>
          <w:snapToGrid w:val="0"/>
          <w:kern w:val="22"/>
          <w:vertAlign w:val="superscript"/>
          <w:lang w:val="en-GB"/>
        </w:rPr>
        <w:t>th</w:t>
      </w:r>
      <w:r w:rsidR="00EA03F9" w:rsidRPr="001A6989">
        <w:rPr>
          <w:snapToGrid w:val="0"/>
          <w:kern w:val="22"/>
          <w:lang w:val="en-GB"/>
        </w:rPr>
        <w:t xml:space="preserve"> meeting of the Steering Committee for the </w:t>
      </w:r>
      <w:hyperlink r:id="rId29" w:history="1">
        <w:r w:rsidR="006D7E7A" w:rsidRPr="001A6989">
          <w:rPr>
            <w:rStyle w:val="Hyperlink"/>
          </w:rPr>
          <w:t xml:space="preserve">MEA Information and </w:t>
        </w:r>
        <w:r w:rsidR="00C6546A" w:rsidRPr="001A6989">
          <w:rPr>
            <w:rStyle w:val="Hyperlink"/>
          </w:rPr>
          <w:t>Knowledge Management initiative</w:t>
        </w:r>
      </w:hyperlink>
      <w:r w:rsidR="00C6546A" w:rsidRPr="001A6989">
        <w:rPr>
          <w:snapToGrid w:val="0"/>
          <w:kern w:val="22"/>
          <w:lang w:val="en-GB"/>
        </w:rPr>
        <w:t>, held in June 2018. Several items of interest relating to interoperability were discussed at the meeting, including the continued work on the Law and Environmental Ontology (LEO) and the potential implementation of a system for automatic tagging of information to increase findability.</w:t>
      </w:r>
    </w:p>
    <w:p w14:paraId="0750EDB1" w14:textId="2056707E" w:rsidR="00D903F8" w:rsidRPr="001A6989" w:rsidRDefault="00C6546A"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Mr. Rafalovitch specifically highlighted the development of the DaRT (Data and Reporting Tool), </w:t>
      </w:r>
      <w:r w:rsidR="003C2EE6" w:rsidRPr="001A6989">
        <w:rPr>
          <w:snapToGrid w:val="0"/>
          <w:kern w:val="22"/>
          <w:lang w:val="en-GB"/>
        </w:rPr>
        <w:t xml:space="preserve">which was </w:t>
      </w:r>
      <w:r w:rsidRPr="001A6989">
        <w:rPr>
          <w:snapToGrid w:val="0"/>
          <w:kern w:val="22"/>
          <w:lang w:val="en-GB"/>
        </w:rPr>
        <w:t xml:space="preserve">designed to act as a common work space for Parties to collect and save information used for reporting to multiple </w:t>
      </w:r>
      <w:r w:rsidR="00FE0334" w:rsidRPr="001A6989">
        <w:rPr>
          <w:snapToGrid w:val="0"/>
          <w:kern w:val="22"/>
          <w:lang w:val="en-GB"/>
        </w:rPr>
        <w:t>multilateral environmental agreements</w:t>
      </w:r>
      <w:r w:rsidRPr="001A6989">
        <w:rPr>
          <w:snapToGrid w:val="0"/>
          <w:kern w:val="22"/>
          <w:lang w:val="en-GB"/>
        </w:rPr>
        <w:t xml:space="preserve">. It </w:t>
      </w:r>
      <w:r w:rsidR="00562ED7" w:rsidRPr="001A6989">
        <w:rPr>
          <w:snapToGrid w:val="0"/>
          <w:kern w:val="22"/>
          <w:lang w:val="en-GB"/>
        </w:rPr>
        <w:t xml:space="preserve">was </w:t>
      </w:r>
      <w:r w:rsidRPr="001A6989">
        <w:rPr>
          <w:snapToGrid w:val="0"/>
          <w:kern w:val="22"/>
          <w:lang w:val="en-GB"/>
        </w:rPr>
        <w:t xml:space="preserve">based on the </w:t>
      </w:r>
      <w:r w:rsidR="003F56FF" w:rsidRPr="001A6989">
        <w:rPr>
          <w:snapToGrid w:val="0"/>
          <w:kern w:val="22"/>
          <w:lang w:val="en-GB"/>
        </w:rPr>
        <w:t>lessons</w:t>
      </w:r>
      <w:r w:rsidR="00115214" w:rsidRPr="001A6989">
        <w:rPr>
          <w:snapToGrid w:val="0"/>
          <w:kern w:val="22"/>
          <w:lang w:val="en-GB"/>
        </w:rPr>
        <w:t xml:space="preserve"> </w:t>
      </w:r>
      <w:r w:rsidR="003F56FF" w:rsidRPr="001A6989">
        <w:rPr>
          <w:snapToGrid w:val="0"/>
          <w:kern w:val="22"/>
          <w:lang w:val="en-GB"/>
        </w:rPr>
        <w:t xml:space="preserve">learned from the </w:t>
      </w:r>
      <w:r w:rsidRPr="001A6989">
        <w:rPr>
          <w:snapToGrid w:val="0"/>
          <w:kern w:val="22"/>
          <w:lang w:val="en-GB"/>
        </w:rPr>
        <w:t xml:space="preserve">Target Crosslinking Tool project, and the hope </w:t>
      </w:r>
      <w:r w:rsidR="00562ED7" w:rsidRPr="001A6989">
        <w:rPr>
          <w:snapToGrid w:val="0"/>
          <w:kern w:val="22"/>
          <w:lang w:val="en-GB"/>
        </w:rPr>
        <w:t xml:space="preserve">was </w:t>
      </w:r>
      <w:r w:rsidRPr="001A6989">
        <w:rPr>
          <w:snapToGrid w:val="0"/>
          <w:kern w:val="22"/>
          <w:lang w:val="en-GB"/>
        </w:rPr>
        <w:t xml:space="preserve">to integrate Bioland documents into the system. </w:t>
      </w:r>
      <w:r w:rsidR="00CA1473" w:rsidRPr="001A6989">
        <w:rPr>
          <w:snapToGrid w:val="0"/>
          <w:kern w:val="22"/>
          <w:lang w:val="en-GB"/>
        </w:rPr>
        <w:t>A</w:t>
      </w:r>
      <w:r w:rsidRPr="001A6989">
        <w:rPr>
          <w:snapToGrid w:val="0"/>
          <w:kern w:val="22"/>
          <w:lang w:val="en-GB"/>
        </w:rPr>
        <w:t xml:space="preserve">nother tool discussed at the meeting </w:t>
      </w:r>
      <w:r w:rsidR="00D72A92" w:rsidRPr="001A6989">
        <w:rPr>
          <w:snapToGrid w:val="0"/>
          <w:kern w:val="22"/>
          <w:lang w:val="en-GB"/>
        </w:rPr>
        <w:t>was Akoma Ntoso, which was</w:t>
      </w:r>
      <w:r w:rsidRPr="001A6989">
        <w:rPr>
          <w:snapToGrid w:val="0"/>
          <w:kern w:val="22"/>
          <w:lang w:val="en-GB"/>
        </w:rPr>
        <w:t xml:space="preserve"> used to facilitate automated linking of relevant decisions of many </w:t>
      </w:r>
      <w:r w:rsidR="004069C5" w:rsidRPr="001A6989">
        <w:rPr>
          <w:snapToGrid w:val="0"/>
          <w:kern w:val="22"/>
          <w:lang w:val="en-GB"/>
        </w:rPr>
        <w:t xml:space="preserve">United Nations </w:t>
      </w:r>
      <w:r w:rsidRPr="001A6989">
        <w:rPr>
          <w:snapToGrid w:val="0"/>
          <w:kern w:val="22"/>
          <w:lang w:val="en-GB"/>
        </w:rPr>
        <w:t xml:space="preserve">bodies. A pilot project </w:t>
      </w:r>
      <w:r w:rsidR="00546979" w:rsidRPr="001A6989">
        <w:rPr>
          <w:snapToGrid w:val="0"/>
          <w:kern w:val="22"/>
          <w:lang w:val="en-GB"/>
        </w:rPr>
        <w:t xml:space="preserve">was </w:t>
      </w:r>
      <w:r w:rsidRPr="001A6989">
        <w:rPr>
          <w:snapToGrid w:val="0"/>
          <w:kern w:val="22"/>
          <w:lang w:val="en-GB"/>
        </w:rPr>
        <w:t>being dev</w:t>
      </w:r>
      <w:r w:rsidR="00F17D73" w:rsidRPr="001A6989">
        <w:rPr>
          <w:snapToGrid w:val="0"/>
          <w:kern w:val="22"/>
          <w:lang w:val="en-GB"/>
        </w:rPr>
        <w:t xml:space="preserve">eloped at the InforMEA level to test Akoma Ntoso across multiple </w:t>
      </w:r>
      <w:r w:rsidR="00FE0334" w:rsidRPr="001A6989">
        <w:rPr>
          <w:snapToGrid w:val="0"/>
          <w:kern w:val="22"/>
          <w:lang w:val="en-GB"/>
        </w:rPr>
        <w:t>multilateral environmental agreements</w:t>
      </w:r>
      <w:r w:rsidR="003F56FF" w:rsidRPr="001A6989">
        <w:rPr>
          <w:snapToGrid w:val="0"/>
          <w:kern w:val="22"/>
          <w:lang w:val="en-GB"/>
        </w:rPr>
        <w:t>, including the CBD Decision Tracking project</w:t>
      </w:r>
      <w:r w:rsidR="008953B9" w:rsidRPr="001A6989">
        <w:rPr>
          <w:snapToGrid w:val="0"/>
          <w:kern w:val="22"/>
          <w:lang w:val="en-GB"/>
        </w:rPr>
        <w:t>.</w:t>
      </w:r>
    </w:p>
    <w:p w14:paraId="46BB58D8" w14:textId="5CB4832A" w:rsidR="00D903F8" w:rsidRPr="001A6989" w:rsidRDefault="00F17D73" w:rsidP="00E52D84">
      <w:pPr>
        <w:pStyle w:val="CBD-Para"/>
        <w:keepLines w:val="0"/>
        <w:suppressLineNumbers/>
        <w:tabs>
          <w:tab w:val="clear" w:pos="720"/>
        </w:tabs>
        <w:suppressAutoHyphens/>
        <w:rPr>
          <w:snapToGrid w:val="0"/>
          <w:kern w:val="22"/>
          <w:lang w:val="en-GB"/>
        </w:rPr>
      </w:pPr>
      <w:r w:rsidRPr="001A6989">
        <w:rPr>
          <w:snapToGrid w:val="0"/>
          <w:kern w:val="22"/>
          <w:lang w:val="en-GB"/>
        </w:rPr>
        <w:t xml:space="preserve">Mr. Frederic Vogel (CBD Secretariat) </w:t>
      </w:r>
      <w:r w:rsidR="00DA4650" w:rsidRPr="001A6989">
        <w:rPr>
          <w:snapToGrid w:val="0"/>
          <w:kern w:val="22"/>
          <w:lang w:val="en-GB"/>
        </w:rPr>
        <w:t>informed the Committee</w:t>
      </w:r>
      <w:r w:rsidRPr="001A6989">
        <w:rPr>
          <w:snapToGrid w:val="0"/>
          <w:kern w:val="22"/>
          <w:lang w:val="en-GB"/>
        </w:rPr>
        <w:t xml:space="preserve"> that the </w:t>
      </w:r>
      <w:r w:rsidR="00115214" w:rsidRPr="001A6989">
        <w:rPr>
          <w:snapToGrid w:val="0"/>
          <w:kern w:val="22"/>
          <w:lang w:val="en-GB"/>
        </w:rPr>
        <w:t>Access and Benefit-sharing (</w:t>
      </w:r>
      <w:r w:rsidRPr="001A6989">
        <w:rPr>
          <w:snapToGrid w:val="0"/>
          <w:kern w:val="22"/>
          <w:lang w:val="en-GB"/>
        </w:rPr>
        <w:t>ABS</w:t>
      </w:r>
      <w:r w:rsidR="00115214" w:rsidRPr="001A6989">
        <w:rPr>
          <w:snapToGrid w:val="0"/>
          <w:kern w:val="22"/>
          <w:lang w:val="en-GB"/>
        </w:rPr>
        <w:t>)</w:t>
      </w:r>
      <w:r w:rsidRPr="001A6989">
        <w:rPr>
          <w:snapToGrid w:val="0"/>
          <w:kern w:val="22"/>
          <w:lang w:val="en-GB"/>
        </w:rPr>
        <w:t xml:space="preserve"> Clearing</w:t>
      </w:r>
      <w:r w:rsidR="00437530" w:rsidRPr="001A6989">
        <w:rPr>
          <w:snapToGrid w:val="0"/>
          <w:kern w:val="22"/>
          <w:lang w:val="en-GB"/>
        </w:rPr>
        <w:t>-</w:t>
      </w:r>
      <w:r w:rsidRPr="001A6989">
        <w:rPr>
          <w:snapToGrid w:val="0"/>
          <w:kern w:val="22"/>
          <w:lang w:val="en-GB"/>
        </w:rPr>
        <w:t xml:space="preserve">house </w:t>
      </w:r>
      <w:r w:rsidR="00CA49A9" w:rsidRPr="001A6989">
        <w:rPr>
          <w:snapToGrid w:val="0"/>
          <w:kern w:val="22"/>
          <w:lang w:val="en-GB"/>
        </w:rPr>
        <w:t xml:space="preserve">was </w:t>
      </w:r>
      <w:r w:rsidRPr="001A6989">
        <w:rPr>
          <w:snapToGrid w:val="0"/>
          <w:kern w:val="22"/>
          <w:lang w:val="en-GB"/>
        </w:rPr>
        <w:t xml:space="preserve">working with the European Union’s “Declare” system to use an </w:t>
      </w:r>
      <w:r w:rsidR="006F5DB9" w:rsidRPr="001A6989">
        <w:rPr>
          <w:snapToGrid w:val="0"/>
          <w:kern w:val="22"/>
          <w:lang w:val="en-GB"/>
        </w:rPr>
        <w:t xml:space="preserve">application programming interface (API) </w:t>
      </w:r>
      <w:r w:rsidRPr="001A6989">
        <w:rPr>
          <w:snapToGrid w:val="0"/>
          <w:kern w:val="22"/>
          <w:lang w:val="en-GB"/>
        </w:rPr>
        <w:t xml:space="preserve">to transfer documents between the </w:t>
      </w:r>
      <w:r w:rsidR="00115214" w:rsidRPr="001A6989">
        <w:rPr>
          <w:snapToGrid w:val="0"/>
          <w:kern w:val="22"/>
          <w:lang w:val="en-GB"/>
        </w:rPr>
        <w:t xml:space="preserve">European Union </w:t>
      </w:r>
      <w:r w:rsidRPr="001A6989">
        <w:rPr>
          <w:snapToGrid w:val="0"/>
          <w:kern w:val="22"/>
          <w:lang w:val="en-GB"/>
        </w:rPr>
        <w:t>system and the ABS Clearing</w:t>
      </w:r>
      <w:r w:rsidR="002429CC" w:rsidRPr="001A6989">
        <w:rPr>
          <w:snapToGrid w:val="0"/>
          <w:kern w:val="22"/>
          <w:lang w:val="en-GB"/>
        </w:rPr>
        <w:t>-</w:t>
      </w:r>
      <w:r w:rsidRPr="001A6989">
        <w:rPr>
          <w:snapToGrid w:val="0"/>
          <w:kern w:val="22"/>
          <w:lang w:val="en-GB"/>
        </w:rPr>
        <w:t>house.</w:t>
      </w:r>
    </w:p>
    <w:p w14:paraId="1C4C437E" w14:textId="0C5449DA" w:rsidR="00F17D73" w:rsidRPr="001A6989" w:rsidRDefault="00F17D73" w:rsidP="00E52D84">
      <w:pPr>
        <w:pStyle w:val="CBD-Para"/>
        <w:keepLines w:val="0"/>
        <w:suppressLineNumbers/>
        <w:tabs>
          <w:tab w:val="clear" w:pos="720"/>
        </w:tabs>
        <w:suppressAutoHyphens/>
        <w:rPr>
          <w:snapToGrid w:val="0"/>
          <w:spacing w:val="-2"/>
          <w:kern w:val="22"/>
          <w:lang w:val="en-GB"/>
        </w:rPr>
      </w:pPr>
      <w:r w:rsidRPr="001A6989">
        <w:rPr>
          <w:snapToGrid w:val="0"/>
          <w:spacing w:val="-2"/>
          <w:kern w:val="22"/>
          <w:lang w:val="en-GB"/>
        </w:rPr>
        <w:t xml:space="preserve">The Committee noted the continuing work on interoperability, and it was recommended that an item be added to the </w:t>
      </w:r>
      <w:r w:rsidR="00285BA2" w:rsidRPr="001A6989">
        <w:rPr>
          <w:snapToGrid w:val="0"/>
          <w:spacing w:val="-2"/>
          <w:kern w:val="22"/>
          <w:lang w:val="en-GB"/>
        </w:rPr>
        <w:t xml:space="preserve">agenda </w:t>
      </w:r>
      <w:r w:rsidR="009034C7" w:rsidRPr="001A6989">
        <w:rPr>
          <w:snapToGrid w:val="0"/>
          <w:spacing w:val="-2"/>
          <w:kern w:val="22"/>
          <w:lang w:val="en-GB"/>
        </w:rPr>
        <w:t xml:space="preserve">for the </w:t>
      </w:r>
      <w:r w:rsidRPr="001A6989">
        <w:rPr>
          <w:snapToGrid w:val="0"/>
          <w:spacing w:val="-2"/>
          <w:kern w:val="22"/>
          <w:lang w:val="en-GB"/>
        </w:rPr>
        <w:t>next meeting to provide more in-depth information about th</w:t>
      </w:r>
      <w:r w:rsidR="00C70024" w:rsidRPr="001A6989">
        <w:rPr>
          <w:snapToGrid w:val="0"/>
          <w:spacing w:val="-2"/>
          <w:kern w:val="22"/>
          <w:lang w:val="en-GB"/>
        </w:rPr>
        <w:t>o</w:t>
      </w:r>
      <w:r w:rsidRPr="001A6989">
        <w:rPr>
          <w:snapToGrid w:val="0"/>
          <w:spacing w:val="-2"/>
          <w:kern w:val="22"/>
          <w:lang w:val="en-GB"/>
        </w:rPr>
        <w:t>se new projects.</w:t>
      </w:r>
    </w:p>
    <w:p w14:paraId="29ABB1EA" w14:textId="13E4C377" w:rsidR="009C3687" w:rsidRPr="001A6989" w:rsidRDefault="00AC6345" w:rsidP="00E52D84">
      <w:pPr>
        <w:pStyle w:val="CBD-Sub-Item"/>
        <w:suppressLineNumbers/>
        <w:tabs>
          <w:tab w:val="left" w:pos="450"/>
        </w:tabs>
        <w:suppressAutoHyphens/>
        <w:spacing w:before="120"/>
        <w:outlineLvl w:val="1"/>
        <w:rPr>
          <w:snapToGrid w:val="0"/>
          <w:kern w:val="22"/>
          <w:lang w:val="en-GB"/>
        </w:rPr>
      </w:pPr>
      <w:r w:rsidRPr="001A6989">
        <w:rPr>
          <w:snapToGrid w:val="0"/>
          <w:kern w:val="22"/>
          <w:lang w:val="en-GB"/>
        </w:rPr>
        <w:t>3.</w:t>
      </w:r>
      <w:r w:rsidR="00716469" w:rsidRPr="001A6989">
        <w:rPr>
          <w:snapToGrid w:val="0"/>
          <w:kern w:val="22"/>
          <w:lang w:val="en-GB"/>
        </w:rPr>
        <w:t>6</w:t>
      </w:r>
      <w:r w:rsidRPr="001A6989">
        <w:rPr>
          <w:snapToGrid w:val="0"/>
          <w:kern w:val="22"/>
          <w:lang w:val="en-GB"/>
        </w:rPr>
        <w:t>.</w:t>
      </w:r>
      <w:r w:rsidR="009C3687" w:rsidRPr="001A6989">
        <w:rPr>
          <w:snapToGrid w:val="0"/>
          <w:kern w:val="22"/>
          <w:lang w:val="en-GB"/>
        </w:rPr>
        <w:tab/>
      </w:r>
      <w:r w:rsidR="00426A45" w:rsidRPr="001A6989">
        <w:rPr>
          <w:snapToGrid w:val="0"/>
          <w:kern w:val="22"/>
          <w:lang w:val="en-GB"/>
        </w:rPr>
        <w:t>Update on s</w:t>
      </w:r>
      <w:r w:rsidR="009C3687" w:rsidRPr="001A6989">
        <w:rPr>
          <w:snapToGrid w:val="0"/>
          <w:kern w:val="22"/>
          <w:lang w:val="en-GB"/>
        </w:rPr>
        <w:t>upport to national clearing-house mechanisms</w:t>
      </w:r>
    </w:p>
    <w:p w14:paraId="3AD5190D" w14:textId="1B86EC03" w:rsidR="009048B2" w:rsidRPr="001A6989" w:rsidRDefault="009048B2">
      <w:pPr>
        <w:pStyle w:val="CBD-Para"/>
        <w:keepLines w:val="0"/>
        <w:suppressLineNumbers/>
        <w:tabs>
          <w:tab w:val="clear" w:pos="720"/>
        </w:tabs>
        <w:suppressAutoHyphens/>
        <w:rPr>
          <w:snapToGrid w:val="0"/>
          <w:kern w:val="22"/>
          <w:lang w:val="en-GB"/>
        </w:rPr>
      </w:pPr>
      <w:r w:rsidRPr="001A6989">
        <w:rPr>
          <w:snapToGrid w:val="0"/>
          <w:kern w:val="22"/>
          <w:lang w:val="en-GB"/>
        </w:rPr>
        <w:t>In decision XIII/23</w:t>
      </w:r>
      <w:r w:rsidR="00EE4D04" w:rsidRPr="001A6989">
        <w:rPr>
          <w:snapToGrid w:val="0"/>
          <w:kern w:val="22"/>
          <w:lang w:val="en-GB"/>
        </w:rPr>
        <w:t>, paragraph 12</w:t>
      </w:r>
      <w:r w:rsidRPr="001A6989">
        <w:rPr>
          <w:snapToGrid w:val="0"/>
          <w:kern w:val="22"/>
          <w:lang w:val="en-GB"/>
        </w:rPr>
        <w:t xml:space="preserve">, the Conference of the Parties </w:t>
      </w:r>
      <w:r w:rsidR="00B443D5" w:rsidRPr="001A6989">
        <w:rPr>
          <w:snapToGrid w:val="0"/>
          <w:kern w:val="22"/>
          <w:lang w:val="en-GB"/>
        </w:rPr>
        <w:t xml:space="preserve">had </w:t>
      </w:r>
      <w:r w:rsidRPr="001A6989">
        <w:rPr>
          <w:snapToGrid w:val="0"/>
          <w:kern w:val="22"/>
          <w:lang w:val="en-GB"/>
        </w:rPr>
        <w:t>encouraged Parties to continue their efforts to establish, sustain and further develop effective national clearing-house mechanisms in support of the implementation of their national biodiversity strategies and action plans.</w:t>
      </w:r>
    </w:p>
    <w:p w14:paraId="1C2EE6A9" w14:textId="0FDDB151" w:rsidR="00FA61BA" w:rsidRPr="001A6989" w:rsidRDefault="00F17D73">
      <w:pPr>
        <w:pStyle w:val="CBD-Para"/>
        <w:keepLines w:val="0"/>
        <w:suppressLineNumbers/>
        <w:tabs>
          <w:tab w:val="clear" w:pos="720"/>
        </w:tabs>
        <w:suppressAutoHyphens/>
        <w:rPr>
          <w:snapToGrid w:val="0"/>
          <w:kern w:val="22"/>
          <w:lang w:val="en-GB"/>
        </w:rPr>
      </w:pPr>
      <w:r w:rsidRPr="001A6989">
        <w:rPr>
          <w:snapToGrid w:val="0"/>
          <w:kern w:val="22"/>
          <w:lang w:val="en-GB"/>
        </w:rPr>
        <w:t>Mr. Alexandre Rafalovitch</w:t>
      </w:r>
      <w:r w:rsidR="00FA61BA" w:rsidRPr="001A6989">
        <w:rPr>
          <w:snapToGrid w:val="0"/>
          <w:kern w:val="22"/>
          <w:lang w:val="en-GB"/>
        </w:rPr>
        <w:t xml:space="preserve"> (CBD Secretariat) provided an update </w:t>
      </w:r>
      <w:r w:rsidR="005157D3" w:rsidRPr="001A6989">
        <w:rPr>
          <w:snapToGrid w:val="0"/>
          <w:kern w:val="22"/>
          <w:lang w:val="en-GB"/>
        </w:rPr>
        <w:t xml:space="preserve">on the support provided by the Secretariat for countries wishing to establish or improve </w:t>
      </w:r>
      <w:r w:rsidR="00654199" w:rsidRPr="001A6989">
        <w:rPr>
          <w:snapToGrid w:val="0"/>
          <w:kern w:val="22"/>
          <w:lang w:val="en-GB"/>
        </w:rPr>
        <w:t>their national clearing-houses. One-</w:t>
      </w:r>
      <w:r w:rsidR="00B933F4" w:rsidRPr="001A6989">
        <w:rPr>
          <w:snapToGrid w:val="0"/>
          <w:kern w:val="22"/>
          <w:lang w:val="en-GB"/>
        </w:rPr>
        <w:t>on</w:t>
      </w:r>
      <w:r w:rsidR="00654199" w:rsidRPr="001A6989">
        <w:rPr>
          <w:snapToGrid w:val="0"/>
          <w:kern w:val="22"/>
          <w:lang w:val="en-GB"/>
        </w:rPr>
        <w:t xml:space="preserve">-one support </w:t>
      </w:r>
      <w:r w:rsidR="00207794" w:rsidRPr="001A6989">
        <w:rPr>
          <w:snapToGrid w:val="0"/>
          <w:kern w:val="22"/>
          <w:lang w:val="en-GB"/>
        </w:rPr>
        <w:t xml:space="preserve">was </w:t>
      </w:r>
      <w:r w:rsidR="00654199" w:rsidRPr="001A6989">
        <w:rPr>
          <w:snapToGrid w:val="0"/>
          <w:kern w:val="22"/>
          <w:lang w:val="en-GB"/>
        </w:rPr>
        <w:t xml:space="preserve">provided, </w:t>
      </w:r>
      <w:r w:rsidR="00207794" w:rsidRPr="001A6989">
        <w:rPr>
          <w:snapToGrid w:val="0"/>
          <w:kern w:val="22"/>
          <w:lang w:val="en-GB"/>
        </w:rPr>
        <w:t>and</w:t>
      </w:r>
      <w:r w:rsidR="00654199" w:rsidRPr="001A6989">
        <w:rPr>
          <w:snapToGrid w:val="0"/>
          <w:kern w:val="22"/>
          <w:lang w:val="en-GB"/>
        </w:rPr>
        <w:t xml:space="preserve"> two capacity-building workshops </w:t>
      </w:r>
      <w:r w:rsidR="00207794" w:rsidRPr="001A6989">
        <w:rPr>
          <w:snapToGrid w:val="0"/>
          <w:kern w:val="22"/>
          <w:lang w:val="en-GB"/>
        </w:rPr>
        <w:t xml:space="preserve">had been </w:t>
      </w:r>
      <w:r w:rsidR="00654199" w:rsidRPr="001A6989">
        <w:rPr>
          <w:snapToGrid w:val="0"/>
          <w:kern w:val="22"/>
          <w:lang w:val="en-GB"/>
        </w:rPr>
        <w:t xml:space="preserve">given </w:t>
      </w:r>
      <w:r w:rsidR="00207794" w:rsidRPr="001A6989">
        <w:rPr>
          <w:snapToGrid w:val="0"/>
          <w:kern w:val="22"/>
          <w:lang w:val="en-GB"/>
        </w:rPr>
        <w:t>in 2018</w:t>
      </w:r>
      <w:r w:rsidR="00654199" w:rsidRPr="001A6989">
        <w:rPr>
          <w:snapToGrid w:val="0"/>
          <w:kern w:val="22"/>
          <w:lang w:val="en-GB"/>
        </w:rPr>
        <w:t>, one in Bangkok</w:t>
      </w:r>
      <w:r w:rsidR="002A595A" w:rsidRPr="001A6989">
        <w:rPr>
          <w:snapToGrid w:val="0"/>
          <w:kern w:val="22"/>
          <w:lang w:val="en-GB"/>
        </w:rPr>
        <w:t xml:space="preserve"> and the other in Cairo. During the workshops, Parties </w:t>
      </w:r>
      <w:r w:rsidR="00207794" w:rsidRPr="001A6989">
        <w:rPr>
          <w:snapToGrid w:val="0"/>
          <w:kern w:val="22"/>
          <w:lang w:val="en-GB"/>
        </w:rPr>
        <w:t xml:space="preserve">had given </w:t>
      </w:r>
      <w:r w:rsidR="002A595A" w:rsidRPr="001A6989">
        <w:rPr>
          <w:snapToGrid w:val="0"/>
          <w:kern w:val="22"/>
          <w:lang w:val="en-GB"/>
        </w:rPr>
        <w:t xml:space="preserve">feedback on the Bioland tool </w:t>
      </w:r>
      <w:r w:rsidR="00177593" w:rsidRPr="001A6989">
        <w:rPr>
          <w:snapToGrid w:val="0"/>
          <w:kern w:val="22"/>
          <w:lang w:val="en-GB"/>
        </w:rPr>
        <w:t xml:space="preserve">and </w:t>
      </w:r>
      <w:r w:rsidR="00207794" w:rsidRPr="001A6989">
        <w:rPr>
          <w:snapToGrid w:val="0"/>
          <w:kern w:val="22"/>
          <w:lang w:val="en-GB"/>
        </w:rPr>
        <w:t xml:space="preserve">that </w:t>
      </w:r>
      <w:r w:rsidR="00177593" w:rsidRPr="001A6989">
        <w:rPr>
          <w:snapToGrid w:val="0"/>
          <w:kern w:val="22"/>
          <w:lang w:val="en-GB"/>
        </w:rPr>
        <w:t xml:space="preserve">information </w:t>
      </w:r>
      <w:r w:rsidR="00207794" w:rsidRPr="001A6989">
        <w:rPr>
          <w:snapToGrid w:val="0"/>
          <w:kern w:val="22"/>
          <w:lang w:val="en-GB"/>
        </w:rPr>
        <w:t xml:space="preserve">had </w:t>
      </w:r>
      <w:r w:rsidR="00177593" w:rsidRPr="001A6989">
        <w:rPr>
          <w:snapToGrid w:val="0"/>
          <w:kern w:val="22"/>
          <w:lang w:val="en-GB"/>
        </w:rPr>
        <w:t xml:space="preserve">been collected and </w:t>
      </w:r>
      <w:r w:rsidR="00207794" w:rsidRPr="001A6989">
        <w:rPr>
          <w:snapToGrid w:val="0"/>
          <w:kern w:val="22"/>
          <w:lang w:val="en-GB"/>
        </w:rPr>
        <w:t xml:space="preserve">was </w:t>
      </w:r>
      <w:r w:rsidR="00177593" w:rsidRPr="001A6989">
        <w:rPr>
          <w:snapToGrid w:val="0"/>
          <w:kern w:val="22"/>
          <w:lang w:val="en-GB"/>
        </w:rPr>
        <w:t xml:space="preserve">being </w:t>
      </w:r>
      <w:r w:rsidR="00BE5F12" w:rsidRPr="001A6989">
        <w:rPr>
          <w:snapToGrid w:val="0"/>
          <w:kern w:val="22"/>
          <w:lang w:val="en-GB"/>
        </w:rPr>
        <w:t>utilized for</w:t>
      </w:r>
      <w:r w:rsidR="003F7E89" w:rsidRPr="001A6989">
        <w:rPr>
          <w:snapToGrid w:val="0"/>
          <w:kern w:val="22"/>
          <w:lang w:val="en-GB"/>
        </w:rPr>
        <w:t xml:space="preserve"> the further development of Bioland </w:t>
      </w:r>
      <w:r w:rsidR="00BE5F12" w:rsidRPr="001A6989">
        <w:rPr>
          <w:snapToGrid w:val="0"/>
          <w:kern w:val="22"/>
          <w:lang w:val="en-GB"/>
        </w:rPr>
        <w:t xml:space="preserve">to the extent </w:t>
      </w:r>
      <w:r w:rsidR="00177593" w:rsidRPr="001A6989">
        <w:rPr>
          <w:snapToGrid w:val="0"/>
          <w:kern w:val="22"/>
          <w:lang w:val="en-GB"/>
        </w:rPr>
        <w:t xml:space="preserve">possible. There </w:t>
      </w:r>
      <w:r w:rsidR="001C6934" w:rsidRPr="001A6989">
        <w:rPr>
          <w:snapToGrid w:val="0"/>
          <w:kern w:val="22"/>
          <w:lang w:val="en-GB"/>
        </w:rPr>
        <w:t xml:space="preserve">were </w:t>
      </w:r>
      <w:r w:rsidR="00177593" w:rsidRPr="001A6989">
        <w:rPr>
          <w:snapToGrid w:val="0"/>
          <w:kern w:val="22"/>
          <w:lang w:val="en-GB"/>
        </w:rPr>
        <w:t xml:space="preserve">no more plans for in-person workshops during </w:t>
      </w:r>
      <w:r w:rsidR="001C6934" w:rsidRPr="001A6989">
        <w:rPr>
          <w:snapToGrid w:val="0"/>
          <w:kern w:val="22"/>
          <w:lang w:val="en-GB"/>
        </w:rPr>
        <w:t xml:space="preserve">the current </w:t>
      </w:r>
      <w:r w:rsidR="00177593" w:rsidRPr="001A6989">
        <w:rPr>
          <w:snapToGrid w:val="0"/>
          <w:kern w:val="22"/>
          <w:lang w:val="en-GB"/>
        </w:rPr>
        <w:t xml:space="preserve">biennium due to lack of funds. However, </w:t>
      </w:r>
      <w:r w:rsidR="00312F2C" w:rsidRPr="001A6989">
        <w:rPr>
          <w:snapToGrid w:val="0"/>
          <w:kern w:val="22"/>
          <w:lang w:val="en-GB"/>
        </w:rPr>
        <w:t xml:space="preserve">there </w:t>
      </w:r>
      <w:r w:rsidR="002C25F2" w:rsidRPr="001A6989">
        <w:rPr>
          <w:snapToGrid w:val="0"/>
          <w:kern w:val="22"/>
          <w:lang w:val="en-GB"/>
        </w:rPr>
        <w:t xml:space="preserve">were </w:t>
      </w:r>
      <w:r w:rsidR="00312F2C" w:rsidRPr="001A6989">
        <w:rPr>
          <w:snapToGrid w:val="0"/>
          <w:kern w:val="22"/>
          <w:lang w:val="en-GB"/>
        </w:rPr>
        <w:t xml:space="preserve">plans for video-based training, as well as work towards e-learning and possible webinars using the </w:t>
      </w:r>
      <w:r w:rsidR="005F3CF6" w:rsidRPr="001A6989">
        <w:rPr>
          <w:snapToGrid w:val="0"/>
          <w:kern w:val="22"/>
          <w:lang w:val="en-GB"/>
        </w:rPr>
        <w:t xml:space="preserve">NBSAP Forum. </w:t>
      </w:r>
      <w:r w:rsidR="00B933F4" w:rsidRPr="001A6989">
        <w:rPr>
          <w:snapToGrid w:val="0"/>
          <w:kern w:val="22"/>
          <w:lang w:val="en-GB"/>
        </w:rPr>
        <w:t xml:space="preserve">Interoperability </w:t>
      </w:r>
      <w:r w:rsidR="005F3CF6" w:rsidRPr="001A6989">
        <w:rPr>
          <w:snapToGrid w:val="0"/>
          <w:kern w:val="22"/>
          <w:lang w:val="en-GB"/>
        </w:rPr>
        <w:t>with InforMEA and the DART tool</w:t>
      </w:r>
      <w:r w:rsidR="00B933F4" w:rsidRPr="001A6989">
        <w:rPr>
          <w:snapToGrid w:val="0"/>
          <w:kern w:val="22"/>
          <w:lang w:val="en-GB"/>
        </w:rPr>
        <w:t xml:space="preserve"> </w:t>
      </w:r>
      <w:r w:rsidR="002C25F2" w:rsidRPr="001A6989">
        <w:rPr>
          <w:snapToGrid w:val="0"/>
          <w:kern w:val="22"/>
          <w:lang w:val="en-GB"/>
        </w:rPr>
        <w:t xml:space="preserve">was </w:t>
      </w:r>
      <w:r w:rsidR="00B933F4" w:rsidRPr="001A6989">
        <w:rPr>
          <w:snapToGrid w:val="0"/>
          <w:kern w:val="22"/>
          <w:lang w:val="en-GB"/>
        </w:rPr>
        <w:t>also planned</w:t>
      </w:r>
      <w:r w:rsidR="005F3CF6" w:rsidRPr="001A6989">
        <w:rPr>
          <w:snapToGrid w:val="0"/>
          <w:kern w:val="22"/>
          <w:lang w:val="en-GB"/>
        </w:rPr>
        <w:t>.</w:t>
      </w:r>
    </w:p>
    <w:p w14:paraId="4E539A31" w14:textId="13A58CCE" w:rsidR="00177593" w:rsidRPr="001A6989" w:rsidRDefault="00177593">
      <w:pPr>
        <w:pStyle w:val="CBD-Para"/>
        <w:keepLines w:val="0"/>
        <w:suppressLineNumbers/>
        <w:tabs>
          <w:tab w:val="clear" w:pos="720"/>
        </w:tabs>
        <w:suppressAutoHyphens/>
        <w:rPr>
          <w:snapToGrid w:val="0"/>
          <w:kern w:val="22"/>
          <w:lang w:val="en-GB"/>
        </w:rPr>
      </w:pPr>
      <w:r w:rsidRPr="001A6989">
        <w:rPr>
          <w:snapToGrid w:val="0"/>
          <w:kern w:val="22"/>
          <w:lang w:val="en-GB"/>
        </w:rPr>
        <w:t xml:space="preserve">Canada </w:t>
      </w:r>
      <w:r w:rsidR="00A43ED9" w:rsidRPr="001A6989">
        <w:rPr>
          <w:snapToGrid w:val="0"/>
          <w:kern w:val="22"/>
          <w:lang w:val="en-GB"/>
        </w:rPr>
        <w:t xml:space="preserve">was </w:t>
      </w:r>
      <w:r w:rsidR="005F3CF6" w:rsidRPr="001A6989">
        <w:rPr>
          <w:snapToGrid w:val="0"/>
          <w:kern w:val="22"/>
          <w:lang w:val="en-GB"/>
        </w:rPr>
        <w:t xml:space="preserve">in the process of moving </w:t>
      </w:r>
      <w:r w:rsidR="00A43ED9" w:rsidRPr="001A6989">
        <w:rPr>
          <w:snapToGrid w:val="0"/>
          <w:kern w:val="22"/>
          <w:lang w:val="en-GB"/>
        </w:rPr>
        <w:t xml:space="preserve">its </w:t>
      </w:r>
      <w:r w:rsidR="005F3CF6" w:rsidRPr="001A6989">
        <w:rPr>
          <w:snapToGrid w:val="0"/>
          <w:kern w:val="22"/>
          <w:lang w:val="en-GB"/>
        </w:rPr>
        <w:t xml:space="preserve">national </w:t>
      </w:r>
      <w:r w:rsidR="00101033" w:rsidRPr="001A6989">
        <w:rPr>
          <w:snapToGrid w:val="0"/>
          <w:kern w:val="22"/>
          <w:lang w:val="en-GB"/>
        </w:rPr>
        <w:t>clearing-house mechanism</w:t>
      </w:r>
      <w:r w:rsidR="005F3CF6" w:rsidRPr="001A6989">
        <w:rPr>
          <w:snapToGrid w:val="0"/>
          <w:kern w:val="22"/>
          <w:lang w:val="en-GB"/>
        </w:rPr>
        <w:t xml:space="preserve"> to the Bioland tool. Content </w:t>
      </w:r>
      <w:r w:rsidR="00A43ED9" w:rsidRPr="001A6989">
        <w:rPr>
          <w:snapToGrid w:val="0"/>
          <w:kern w:val="22"/>
          <w:lang w:val="en-GB"/>
        </w:rPr>
        <w:t xml:space="preserve">had </w:t>
      </w:r>
      <w:r w:rsidR="005F3CF6" w:rsidRPr="001A6989">
        <w:rPr>
          <w:snapToGrid w:val="0"/>
          <w:kern w:val="22"/>
          <w:lang w:val="en-GB"/>
        </w:rPr>
        <w:t xml:space="preserve">been migrated to Bioland and final adjustments </w:t>
      </w:r>
      <w:r w:rsidR="00350B29" w:rsidRPr="001A6989">
        <w:rPr>
          <w:snapToGrid w:val="0"/>
          <w:kern w:val="22"/>
          <w:lang w:val="en-GB"/>
        </w:rPr>
        <w:t xml:space="preserve">were being made </w:t>
      </w:r>
      <w:r w:rsidR="005F3CF6" w:rsidRPr="001A6989">
        <w:rPr>
          <w:snapToGrid w:val="0"/>
          <w:kern w:val="22"/>
          <w:lang w:val="en-GB"/>
        </w:rPr>
        <w:t xml:space="preserve">to the site </w:t>
      </w:r>
      <w:r w:rsidR="00A43ED9" w:rsidRPr="001A6989">
        <w:rPr>
          <w:snapToGrid w:val="0"/>
          <w:kern w:val="22"/>
          <w:lang w:val="en-GB"/>
        </w:rPr>
        <w:t>prior to its</w:t>
      </w:r>
      <w:r w:rsidR="005F3CF6" w:rsidRPr="001A6989">
        <w:rPr>
          <w:snapToGrid w:val="0"/>
          <w:kern w:val="22"/>
          <w:lang w:val="en-GB"/>
        </w:rPr>
        <w:t xml:space="preserve"> launch, in collaboration with the Secretariat and a consultant.</w:t>
      </w:r>
    </w:p>
    <w:p w14:paraId="4398B2B2" w14:textId="25340F69" w:rsidR="00AC18A6" w:rsidRPr="001A6989" w:rsidRDefault="00645018">
      <w:pPr>
        <w:pStyle w:val="CBD-Para"/>
        <w:keepLines w:val="0"/>
        <w:suppressLineNumbers/>
        <w:tabs>
          <w:tab w:val="clear" w:pos="720"/>
        </w:tabs>
        <w:suppressAutoHyphens/>
        <w:rPr>
          <w:snapToGrid w:val="0"/>
          <w:kern w:val="22"/>
          <w:lang w:val="en-GB"/>
        </w:rPr>
      </w:pPr>
      <w:bookmarkStart w:id="2" w:name="_Hlk524451613"/>
      <w:r w:rsidRPr="001A6989">
        <w:rPr>
          <w:snapToGrid w:val="0"/>
          <w:kern w:val="22"/>
          <w:lang w:val="en-GB"/>
        </w:rPr>
        <w:t>The Committee discussed</w:t>
      </w:r>
      <w:r w:rsidR="005F3CF6" w:rsidRPr="001A6989">
        <w:rPr>
          <w:snapToGrid w:val="0"/>
          <w:kern w:val="22"/>
          <w:lang w:val="en-GB"/>
        </w:rPr>
        <w:t xml:space="preserve"> the need for the Bioland subcommittee to meet soon so that the </w:t>
      </w:r>
      <w:r w:rsidRPr="001A6989">
        <w:rPr>
          <w:snapToGrid w:val="0"/>
          <w:kern w:val="22"/>
          <w:lang w:val="en-GB"/>
        </w:rPr>
        <w:t xml:space="preserve">Committee could </w:t>
      </w:r>
      <w:r w:rsidR="005F3CF6" w:rsidRPr="001A6989">
        <w:rPr>
          <w:snapToGrid w:val="0"/>
          <w:kern w:val="22"/>
          <w:lang w:val="en-GB"/>
        </w:rPr>
        <w:t>be supported and advised on some of the questions relating to implementation.</w:t>
      </w:r>
      <w:bookmarkEnd w:id="2"/>
      <w:r w:rsidR="005F3CF6" w:rsidRPr="001A6989">
        <w:rPr>
          <w:snapToGrid w:val="0"/>
          <w:kern w:val="22"/>
          <w:lang w:val="en-GB"/>
        </w:rPr>
        <w:t xml:space="preserve"> It was deci</w:t>
      </w:r>
      <w:r w:rsidR="00A637ED" w:rsidRPr="001A6989">
        <w:rPr>
          <w:snapToGrid w:val="0"/>
          <w:kern w:val="22"/>
          <w:lang w:val="en-GB"/>
        </w:rPr>
        <w:t xml:space="preserve">ded that the subcommittee </w:t>
      </w:r>
      <w:r w:rsidR="00D1120D" w:rsidRPr="001A6989">
        <w:rPr>
          <w:snapToGrid w:val="0"/>
          <w:kern w:val="22"/>
          <w:lang w:val="en-GB"/>
        </w:rPr>
        <w:t xml:space="preserve">would </w:t>
      </w:r>
      <w:r w:rsidR="00A637ED" w:rsidRPr="001A6989">
        <w:rPr>
          <w:snapToGrid w:val="0"/>
          <w:kern w:val="22"/>
          <w:lang w:val="en-GB"/>
        </w:rPr>
        <w:t xml:space="preserve">begin as soon as possible, and a </w:t>
      </w:r>
      <w:r w:rsidR="0041448C" w:rsidRPr="001A6989">
        <w:rPr>
          <w:snapToGrid w:val="0"/>
          <w:kern w:val="22"/>
          <w:lang w:val="en-GB"/>
        </w:rPr>
        <w:t xml:space="preserve">virtual </w:t>
      </w:r>
      <w:r w:rsidR="00A637ED" w:rsidRPr="001A6989">
        <w:rPr>
          <w:snapToGrid w:val="0"/>
          <w:kern w:val="22"/>
          <w:lang w:val="en-GB"/>
        </w:rPr>
        <w:t xml:space="preserve">meeting </w:t>
      </w:r>
      <w:r w:rsidR="00D1120D" w:rsidRPr="001A6989">
        <w:rPr>
          <w:snapToGrid w:val="0"/>
          <w:kern w:val="22"/>
          <w:lang w:val="en-GB"/>
        </w:rPr>
        <w:t xml:space="preserve">was </w:t>
      </w:r>
      <w:r w:rsidR="00A637ED" w:rsidRPr="001A6989">
        <w:rPr>
          <w:snapToGrid w:val="0"/>
          <w:kern w:val="22"/>
          <w:lang w:val="en-GB"/>
        </w:rPr>
        <w:t xml:space="preserve">proposed for early September. </w:t>
      </w:r>
      <w:r w:rsidR="005F3CF6" w:rsidRPr="001A6989">
        <w:rPr>
          <w:snapToGrid w:val="0"/>
          <w:kern w:val="22"/>
          <w:lang w:val="en-GB"/>
        </w:rPr>
        <w:t>The Chair reiterate</w:t>
      </w:r>
      <w:r w:rsidR="00A637ED" w:rsidRPr="001A6989">
        <w:rPr>
          <w:snapToGrid w:val="0"/>
          <w:kern w:val="22"/>
          <w:lang w:val="en-GB"/>
        </w:rPr>
        <w:t>d the importance of following</w:t>
      </w:r>
      <w:r w:rsidR="007F6497" w:rsidRPr="001A6989">
        <w:rPr>
          <w:snapToGrid w:val="0"/>
          <w:kern w:val="22"/>
          <w:lang w:val="en-GB"/>
        </w:rPr>
        <w:t xml:space="preserve"> </w:t>
      </w:r>
      <w:r w:rsidR="00A637ED" w:rsidRPr="001A6989">
        <w:rPr>
          <w:snapToGrid w:val="0"/>
          <w:kern w:val="22"/>
          <w:lang w:val="en-GB"/>
        </w:rPr>
        <w:t xml:space="preserve">up with </w:t>
      </w:r>
      <w:r w:rsidR="00686457" w:rsidRPr="001A6989">
        <w:rPr>
          <w:snapToGrid w:val="0"/>
          <w:kern w:val="22"/>
          <w:lang w:val="en-GB"/>
        </w:rPr>
        <w:t xml:space="preserve">countries following capacity-building workshops to ensure that knowledge gained during the workshops </w:t>
      </w:r>
      <w:r w:rsidR="00CC46D6" w:rsidRPr="001A6989">
        <w:rPr>
          <w:snapToGrid w:val="0"/>
          <w:kern w:val="22"/>
          <w:lang w:val="en-GB"/>
        </w:rPr>
        <w:t xml:space="preserve">was </w:t>
      </w:r>
      <w:r w:rsidR="00686457" w:rsidRPr="001A6989">
        <w:rPr>
          <w:snapToGrid w:val="0"/>
          <w:kern w:val="22"/>
          <w:lang w:val="en-GB"/>
        </w:rPr>
        <w:t xml:space="preserve">not </w:t>
      </w:r>
      <w:r w:rsidR="00163B3C" w:rsidRPr="001A6989">
        <w:rPr>
          <w:snapToGrid w:val="0"/>
          <w:kern w:val="22"/>
          <w:lang w:val="en-GB"/>
        </w:rPr>
        <w:t>lost due to lack of us</w:t>
      </w:r>
      <w:r w:rsidR="004F47C8" w:rsidRPr="001A6989">
        <w:rPr>
          <w:snapToGrid w:val="0"/>
          <w:kern w:val="22"/>
          <w:lang w:val="en-GB"/>
        </w:rPr>
        <w:t>e</w:t>
      </w:r>
      <w:r w:rsidR="00163B3C" w:rsidRPr="001A6989">
        <w:rPr>
          <w:snapToGrid w:val="0"/>
          <w:kern w:val="22"/>
          <w:lang w:val="en-GB"/>
        </w:rPr>
        <w:t>.</w:t>
      </w:r>
    </w:p>
    <w:p w14:paraId="784F1780" w14:textId="03CBB517" w:rsidR="005F3CF6" w:rsidRPr="001A6989" w:rsidRDefault="00163B3C">
      <w:pPr>
        <w:pStyle w:val="CBD-Para"/>
        <w:keepLines w:val="0"/>
        <w:suppressLineNumbers/>
        <w:tabs>
          <w:tab w:val="clear" w:pos="720"/>
        </w:tabs>
        <w:suppressAutoHyphens/>
        <w:rPr>
          <w:snapToGrid w:val="0"/>
          <w:kern w:val="22"/>
          <w:lang w:val="en-GB"/>
        </w:rPr>
      </w:pPr>
      <w:r w:rsidRPr="001A6989">
        <w:rPr>
          <w:snapToGrid w:val="0"/>
          <w:kern w:val="22"/>
          <w:lang w:val="en-GB"/>
        </w:rPr>
        <w:t xml:space="preserve">Further </w:t>
      </w:r>
      <w:r w:rsidR="000566AA" w:rsidRPr="001A6989">
        <w:rPr>
          <w:snapToGrid w:val="0"/>
          <w:kern w:val="22"/>
          <w:lang w:val="en-GB"/>
        </w:rPr>
        <w:t>discussion regarding the integration of ABS Clearing</w:t>
      </w:r>
      <w:r w:rsidR="00AC18A6" w:rsidRPr="001A6989">
        <w:rPr>
          <w:snapToGrid w:val="0"/>
          <w:kern w:val="22"/>
          <w:lang w:val="en-GB"/>
        </w:rPr>
        <w:t>-</w:t>
      </w:r>
      <w:r w:rsidR="000566AA" w:rsidRPr="001A6989">
        <w:rPr>
          <w:snapToGrid w:val="0"/>
          <w:kern w:val="22"/>
          <w:lang w:val="en-GB"/>
        </w:rPr>
        <w:t>house and Biosafety Clearing</w:t>
      </w:r>
      <w:r w:rsidR="00AC18A6" w:rsidRPr="001A6989">
        <w:rPr>
          <w:snapToGrid w:val="0"/>
          <w:kern w:val="22"/>
          <w:lang w:val="en-GB"/>
        </w:rPr>
        <w:t>-</w:t>
      </w:r>
      <w:r w:rsidR="000566AA" w:rsidRPr="001A6989">
        <w:rPr>
          <w:snapToGrid w:val="0"/>
          <w:kern w:val="22"/>
          <w:lang w:val="en-GB"/>
        </w:rPr>
        <w:t>house i</w:t>
      </w:r>
      <w:r w:rsidR="004F47C8" w:rsidRPr="001A6989">
        <w:rPr>
          <w:snapToGrid w:val="0"/>
          <w:kern w:val="22"/>
          <w:lang w:val="en-GB"/>
        </w:rPr>
        <w:t>nformation into Bioland and similar tools was also held. The Biosafety Clearing</w:t>
      </w:r>
      <w:r w:rsidR="00AC18A6" w:rsidRPr="001A6989">
        <w:rPr>
          <w:snapToGrid w:val="0"/>
          <w:kern w:val="22"/>
          <w:lang w:val="en-GB"/>
        </w:rPr>
        <w:t>-</w:t>
      </w:r>
      <w:r w:rsidR="004F47C8" w:rsidRPr="001A6989">
        <w:rPr>
          <w:snapToGrid w:val="0"/>
          <w:kern w:val="22"/>
          <w:lang w:val="en-GB"/>
        </w:rPr>
        <w:t xml:space="preserve">house </w:t>
      </w:r>
      <w:r w:rsidR="00541522" w:rsidRPr="001A6989">
        <w:rPr>
          <w:snapToGrid w:val="0"/>
          <w:kern w:val="22"/>
          <w:lang w:val="en-GB"/>
        </w:rPr>
        <w:t xml:space="preserve">had </w:t>
      </w:r>
      <w:r w:rsidR="004F47C8" w:rsidRPr="001A6989">
        <w:rPr>
          <w:snapToGrid w:val="0"/>
          <w:kern w:val="22"/>
          <w:lang w:val="en-GB"/>
        </w:rPr>
        <w:t xml:space="preserve">a tool for national </w:t>
      </w:r>
      <w:r w:rsidR="00101033" w:rsidRPr="001A6989">
        <w:rPr>
          <w:snapToGrid w:val="0"/>
          <w:kern w:val="22"/>
          <w:lang w:val="en-GB"/>
        </w:rPr>
        <w:t>clearing-house mechanism</w:t>
      </w:r>
      <w:r w:rsidR="004F47C8" w:rsidRPr="001A6989">
        <w:rPr>
          <w:snapToGrid w:val="0"/>
          <w:kern w:val="22"/>
          <w:lang w:val="en-GB"/>
        </w:rPr>
        <w:t xml:space="preserve">s called “Hermes” and discussions about its future as a tool and possible use of Bioland </w:t>
      </w:r>
      <w:r w:rsidR="00B933F4" w:rsidRPr="001A6989">
        <w:rPr>
          <w:snapToGrid w:val="0"/>
          <w:kern w:val="22"/>
          <w:lang w:val="en-GB"/>
        </w:rPr>
        <w:t xml:space="preserve">for national BCH and ABS-CH information </w:t>
      </w:r>
      <w:r w:rsidR="004F47C8" w:rsidRPr="001A6989">
        <w:rPr>
          <w:snapToGrid w:val="0"/>
          <w:kern w:val="22"/>
          <w:lang w:val="en-GB"/>
        </w:rPr>
        <w:t>are occurring.</w:t>
      </w:r>
    </w:p>
    <w:p w14:paraId="0D457134" w14:textId="77777777" w:rsidR="00153E45" w:rsidRPr="001A6989" w:rsidRDefault="00153E45" w:rsidP="00E52D84">
      <w:pPr>
        <w:pStyle w:val="CBD-Sub-Item"/>
        <w:suppressLineNumbers/>
        <w:tabs>
          <w:tab w:val="left" w:pos="450"/>
        </w:tabs>
        <w:suppressAutoHyphens/>
        <w:spacing w:before="120"/>
        <w:outlineLvl w:val="1"/>
        <w:rPr>
          <w:i/>
          <w:snapToGrid w:val="0"/>
          <w:kern w:val="22"/>
          <w:lang w:val="en-GB"/>
        </w:rPr>
      </w:pPr>
      <w:r w:rsidRPr="001A6989">
        <w:rPr>
          <w:snapToGrid w:val="0"/>
          <w:kern w:val="22"/>
          <w:lang w:val="en-GB"/>
        </w:rPr>
        <w:t>3.</w:t>
      </w:r>
      <w:r w:rsidR="00507E61" w:rsidRPr="001A6989">
        <w:rPr>
          <w:snapToGrid w:val="0"/>
          <w:kern w:val="22"/>
          <w:lang w:val="en-GB"/>
        </w:rPr>
        <w:t>7</w:t>
      </w:r>
      <w:r w:rsidRPr="001A6989">
        <w:rPr>
          <w:snapToGrid w:val="0"/>
          <w:kern w:val="22"/>
          <w:lang w:val="en-GB"/>
        </w:rPr>
        <w:tab/>
        <w:t>Additional issues</w:t>
      </w:r>
    </w:p>
    <w:p w14:paraId="3C149A5A" w14:textId="16B44BC0" w:rsidR="00153E45" w:rsidRPr="001A6989" w:rsidRDefault="00153E45">
      <w:pPr>
        <w:pStyle w:val="CBD-Para"/>
        <w:keepLines w:val="0"/>
        <w:suppressLineNumbers/>
        <w:tabs>
          <w:tab w:val="clear" w:pos="720"/>
        </w:tabs>
        <w:suppressAutoHyphens/>
        <w:rPr>
          <w:snapToGrid w:val="0"/>
          <w:kern w:val="22"/>
          <w:lang w:val="en-GB"/>
        </w:rPr>
      </w:pPr>
      <w:r w:rsidRPr="001A6989">
        <w:rPr>
          <w:snapToGrid w:val="0"/>
          <w:kern w:val="22"/>
          <w:lang w:val="en-GB"/>
        </w:rPr>
        <w:t xml:space="preserve">Under this sub-item, the Committee </w:t>
      </w:r>
      <w:r w:rsidR="00526976" w:rsidRPr="001A6989">
        <w:rPr>
          <w:snapToGrid w:val="0"/>
          <w:kern w:val="22"/>
          <w:lang w:val="en-GB"/>
        </w:rPr>
        <w:t xml:space="preserve">was invited to </w:t>
      </w:r>
      <w:r w:rsidRPr="001A6989">
        <w:rPr>
          <w:snapToGrid w:val="0"/>
          <w:kern w:val="22"/>
          <w:lang w:val="en-GB"/>
        </w:rPr>
        <w:t xml:space="preserve">raise and discuss any relevant issues not covered under the </w:t>
      </w:r>
      <w:r w:rsidR="0001512D" w:rsidRPr="001A6989">
        <w:rPr>
          <w:snapToGrid w:val="0"/>
          <w:kern w:val="22"/>
          <w:lang w:val="en-GB"/>
        </w:rPr>
        <w:t xml:space="preserve">preceding </w:t>
      </w:r>
      <w:r w:rsidRPr="001A6989">
        <w:rPr>
          <w:snapToGrid w:val="0"/>
          <w:kern w:val="22"/>
          <w:lang w:val="en-GB"/>
        </w:rPr>
        <w:t>sub-items.</w:t>
      </w:r>
      <w:r w:rsidR="00F17D73" w:rsidRPr="001A6989">
        <w:rPr>
          <w:snapToGrid w:val="0"/>
          <w:kern w:val="22"/>
          <w:lang w:val="en-GB"/>
        </w:rPr>
        <w:t xml:space="preserve"> Canada, supported by the Chair</w:t>
      </w:r>
      <w:r w:rsidR="0001512D" w:rsidRPr="001A6989">
        <w:rPr>
          <w:snapToGrid w:val="0"/>
          <w:kern w:val="22"/>
          <w:lang w:val="en-GB"/>
        </w:rPr>
        <w:t>,</w:t>
      </w:r>
      <w:r w:rsidR="00F17D73" w:rsidRPr="001A6989">
        <w:rPr>
          <w:snapToGrid w:val="0"/>
          <w:kern w:val="22"/>
          <w:lang w:val="en-GB"/>
        </w:rPr>
        <w:t xml:space="preserve"> </w:t>
      </w:r>
      <w:r w:rsidR="00E818C5" w:rsidRPr="001A6989">
        <w:rPr>
          <w:snapToGrid w:val="0"/>
          <w:kern w:val="22"/>
          <w:lang w:val="en-GB"/>
        </w:rPr>
        <w:t xml:space="preserve">raised an issue relating to the </w:t>
      </w:r>
      <w:r w:rsidR="00CA5D34" w:rsidRPr="001A6989">
        <w:rPr>
          <w:snapToGrid w:val="0"/>
          <w:kern w:val="22"/>
          <w:lang w:val="en-GB"/>
        </w:rPr>
        <w:t>note by the Executive Secretary issued for the second meeting of the Subsidiary Body on Implementation</w:t>
      </w:r>
      <w:r w:rsidR="00E818C5" w:rsidRPr="001A6989">
        <w:rPr>
          <w:snapToGrid w:val="0"/>
          <w:kern w:val="22"/>
          <w:lang w:val="en-GB"/>
        </w:rPr>
        <w:t xml:space="preserve"> </w:t>
      </w:r>
      <w:r w:rsidR="0015727A" w:rsidRPr="001A6989">
        <w:rPr>
          <w:snapToGrid w:val="0"/>
          <w:kern w:val="22"/>
          <w:lang w:val="en-GB"/>
        </w:rPr>
        <w:t>covering capacity</w:t>
      </w:r>
      <w:r w:rsidR="00CA5D34" w:rsidRPr="001A6989">
        <w:rPr>
          <w:snapToGrid w:val="0"/>
          <w:kern w:val="22"/>
          <w:lang w:val="en-GB"/>
        </w:rPr>
        <w:t>-</w:t>
      </w:r>
      <w:r w:rsidR="0015727A" w:rsidRPr="001A6989">
        <w:rPr>
          <w:snapToGrid w:val="0"/>
          <w:kern w:val="22"/>
          <w:lang w:val="en-GB"/>
        </w:rPr>
        <w:t>building, technical and scientific cooperation and technology transfer</w:t>
      </w:r>
      <w:r w:rsidR="00D70B1C" w:rsidRPr="001A6989">
        <w:rPr>
          <w:snapToGrid w:val="0"/>
          <w:kern w:val="22"/>
          <w:lang w:val="en-GB"/>
        </w:rPr>
        <w:t xml:space="preserve"> (</w:t>
      </w:r>
      <w:hyperlink r:id="rId30" w:history="1">
        <w:r w:rsidR="00D70B1C" w:rsidRPr="001A6989">
          <w:rPr>
            <w:rStyle w:val="Hyperlink"/>
            <w:snapToGrid w:val="0"/>
            <w:kern w:val="22"/>
            <w:lang w:val="en-GB"/>
          </w:rPr>
          <w:t>CBD/SBI/2/9</w:t>
        </w:r>
      </w:hyperlink>
      <w:r w:rsidR="00D70B1C" w:rsidRPr="001A6989">
        <w:rPr>
          <w:snapToGrid w:val="0"/>
          <w:kern w:val="22"/>
          <w:lang w:val="en-GB"/>
        </w:rPr>
        <w:t>)</w:t>
      </w:r>
      <w:r w:rsidR="0015727A" w:rsidRPr="001A6989">
        <w:rPr>
          <w:snapToGrid w:val="0"/>
          <w:kern w:val="22"/>
          <w:lang w:val="en-GB"/>
        </w:rPr>
        <w:t xml:space="preserve">. There was concern about the proposed </w:t>
      </w:r>
      <w:r w:rsidR="00822B9A" w:rsidRPr="001A6989">
        <w:rPr>
          <w:snapToGrid w:val="0"/>
          <w:kern w:val="22"/>
          <w:lang w:val="en-GB"/>
        </w:rPr>
        <w:t xml:space="preserve">informal advisory committee on </w:t>
      </w:r>
      <w:r w:rsidR="0015727A" w:rsidRPr="001A6989">
        <w:rPr>
          <w:snapToGrid w:val="0"/>
          <w:kern w:val="22"/>
          <w:lang w:val="en-GB"/>
        </w:rPr>
        <w:t>t</w:t>
      </w:r>
      <w:r w:rsidR="00E818C5" w:rsidRPr="001A6989">
        <w:rPr>
          <w:snapToGrid w:val="0"/>
          <w:kern w:val="22"/>
          <w:lang w:val="en-GB"/>
        </w:rPr>
        <w:t xml:space="preserve">echnical and scientific cooperation </w:t>
      </w:r>
      <w:r w:rsidR="0015727A" w:rsidRPr="001A6989">
        <w:rPr>
          <w:snapToGrid w:val="0"/>
          <w:kern w:val="22"/>
          <w:lang w:val="en-GB"/>
        </w:rPr>
        <w:t xml:space="preserve">and possible overlap with the mandate and functions of the existing </w:t>
      </w:r>
      <w:r w:rsidR="007D448D" w:rsidRPr="001A6989">
        <w:rPr>
          <w:snapToGrid w:val="0"/>
          <w:kern w:val="22"/>
          <w:lang w:val="en-GB"/>
        </w:rPr>
        <w:t>Information Advisory Committee to the C</w:t>
      </w:r>
      <w:r w:rsidR="00101033" w:rsidRPr="001A6989">
        <w:rPr>
          <w:snapToGrid w:val="0"/>
          <w:kern w:val="22"/>
          <w:lang w:val="en-GB"/>
        </w:rPr>
        <w:t xml:space="preserve">learing-house </w:t>
      </w:r>
      <w:r w:rsidR="007D448D" w:rsidRPr="001A6989">
        <w:rPr>
          <w:snapToGrid w:val="0"/>
          <w:kern w:val="22"/>
          <w:lang w:val="en-GB"/>
        </w:rPr>
        <w:t>M</w:t>
      </w:r>
      <w:r w:rsidR="00101033" w:rsidRPr="001A6989">
        <w:rPr>
          <w:snapToGrid w:val="0"/>
          <w:kern w:val="22"/>
          <w:lang w:val="en-GB"/>
        </w:rPr>
        <w:t>echanism</w:t>
      </w:r>
      <w:r w:rsidR="0015727A" w:rsidRPr="001A6989">
        <w:rPr>
          <w:snapToGrid w:val="0"/>
          <w:kern w:val="22"/>
          <w:lang w:val="en-GB"/>
        </w:rPr>
        <w:t>.</w:t>
      </w:r>
    </w:p>
    <w:p w14:paraId="7D724CF4" w14:textId="55AD193E" w:rsidR="003606A7" w:rsidRPr="001A6989" w:rsidRDefault="0015727A" w:rsidP="00E52D84">
      <w:pPr>
        <w:pStyle w:val="CBD-Para"/>
        <w:keepLines w:val="0"/>
        <w:suppressLineNumbers/>
        <w:tabs>
          <w:tab w:val="clear" w:pos="720"/>
        </w:tabs>
        <w:suppressAutoHyphens/>
        <w:rPr>
          <w:kern w:val="22"/>
          <w:lang w:val="en-GB"/>
        </w:rPr>
      </w:pPr>
      <w:r w:rsidRPr="001A6989">
        <w:rPr>
          <w:kern w:val="22"/>
          <w:lang w:val="en-GB"/>
        </w:rPr>
        <w:t xml:space="preserve">Mr. Erie Tamale (CBD Secretariat) </w:t>
      </w:r>
      <w:r w:rsidR="006F3839" w:rsidRPr="001A6989">
        <w:rPr>
          <w:kern w:val="22"/>
          <w:lang w:val="en-GB"/>
        </w:rPr>
        <w:t xml:space="preserve">explained that the idea behind the proposed </w:t>
      </w:r>
      <w:r w:rsidR="00822B9A" w:rsidRPr="001A6989">
        <w:rPr>
          <w:snapToGrid w:val="0"/>
          <w:kern w:val="22"/>
          <w:lang w:val="en-GB"/>
        </w:rPr>
        <w:t>informal advisory committee</w:t>
      </w:r>
      <w:r w:rsidR="00822B9A" w:rsidRPr="001A6989" w:rsidDel="00822B9A">
        <w:rPr>
          <w:kern w:val="22"/>
          <w:lang w:val="en-GB"/>
        </w:rPr>
        <w:t xml:space="preserve"> </w:t>
      </w:r>
      <w:r w:rsidR="006F3839" w:rsidRPr="001A6989">
        <w:rPr>
          <w:kern w:val="22"/>
          <w:lang w:val="en-GB"/>
        </w:rPr>
        <w:t xml:space="preserve">was to facilitate implementation of </w:t>
      </w:r>
      <w:r w:rsidR="00AB6694" w:rsidRPr="001A6989">
        <w:rPr>
          <w:kern w:val="22"/>
          <w:lang w:val="en-GB"/>
        </w:rPr>
        <w:t>A</w:t>
      </w:r>
      <w:r w:rsidR="006F3839" w:rsidRPr="001A6989">
        <w:rPr>
          <w:kern w:val="22"/>
          <w:lang w:val="en-GB"/>
        </w:rPr>
        <w:t xml:space="preserve">rticle 18 of the Convention. There </w:t>
      </w:r>
      <w:r w:rsidR="00AB6694" w:rsidRPr="001A6989">
        <w:rPr>
          <w:kern w:val="22"/>
          <w:lang w:val="en-GB"/>
        </w:rPr>
        <w:t xml:space="preserve">were </w:t>
      </w:r>
      <w:r w:rsidR="006F3839" w:rsidRPr="001A6989">
        <w:rPr>
          <w:kern w:val="22"/>
          <w:lang w:val="en-GB"/>
        </w:rPr>
        <w:t>multiple program</w:t>
      </w:r>
      <w:r w:rsidR="00AB6694" w:rsidRPr="001A6989">
        <w:rPr>
          <w:kern w:val="22"/>
          <w:lang w:val="en-GB"/>
        </w:rPr>
        <w:t>me</w:t>
      </w:r>
      <w:r w:rsidR="006F3839" w:rsidRPr="001A6989">
        <w:rPr>
          <w:kern w:val="22"/>
          <w:lang w:val="en-GB"/>
        </w:rPr>
        <w:t xml:space="preserve">s that </w:t>
      </w:r>
      <w:r w:rsidR="00AB6694" w:rsidRPr="001A6989">
        <w:rPr>
          <w:kern w:val="22"/>
          <w:lang w:val="en-GB"/>
        </w:rPr>
        <w:t xml:space="preserve">could </w:t>
      </w:r>
      <w:r w:rsidR="006F3839" w:rsidRPr="001A6989">
        <w:rPr>
          <w:kern w:val="22"/>
          <w:lang w:val="en-GB"/>
        </w:rPr>
        <w:t xml:space="preserve">help facilitate, including the </w:t>
      </w:r>
      <w:r w:rsidR="00101033" w:rsidRPr="001A6989">
        <w:rPr>
          <w:kern w:val="22"/>
          <w:lang w:val="en-GB"/>
        </w:rPr>
        <w:t>clearing-house mechanism</w:t>
      </w:r>
      <w:r w:rsidR="006F3839" w:rsidRPr="001A6989">
        <w:rPr>
          <w:kern w:val="22"/>
          <w:lang w:val="en-GB"/>
        </w:rPr>
        <w:t>, the Bio Bridge Initiative, the Coalition of Scientific Partners, and other strands of work aiming to improve capacity</w:t>
      </w:r>
      <w:r w:rsidR="00AB6694" w:rsidRPr="001A6989">
        <w:rPr>
          <w:kern w:val="22"/>
          <w:lang w:val="en-GB"/>
        </w:rPr>
        <w:t>-</w:t>
      </w:r>
      <w:r w:rsidR="006F3839" w:rsidRPr="001A6989">
        <w:rPr>
          <w:kern w:val="22"/>
          <w:lang w:val="en-GB"/>
        </w:rPr>
        <w:t>building and technical and scientific cooperation. Th</w:t>
      </w:r>
      <w:r w:rsidR="00AB6694" w:rsidRPr="001A6989">
        <w:rPr>
          <w:kern w:val="22"/>
          <w:lang w:val="en-GB"/>
        </w:rPr>
        <w:t>e</w:t>
      </w:r>
      <w:r w:rsidR="006F3839" w:rsidRPr="001A6989">
        <w:rPr>
          <w:kern w:val="22"/>
          <w:lang w:val="en-GB"/>
        </w:rPr>
        <w:t xml:space="preserve"> proposed </w:t>
      </w:r>
      <w:r w:rsidR="00AB6694" w:rsidRPr="001A6989">
        <w:rPr>
          <w:snapToGrid w:val="0"/>
          <w:kern w:val="22"/>
          <w:lang w:val="en-GB"/>
        </w:rPr>
        <w:t>informal advisory committee</w:t>
      </w:r>
      <w:r w:rsidR="00AB6694" w:rsidRPr="001A6989" w:rsidDel="00AB6694">
        <w:rPr>
          <w:kern w:val="22"/>
          <w:lang w:val="en-GB"/>
        </w:rPr>
        <w:t xml:space="preserve"> </w:t>
      </w:r>
      <w:r w:rsidR="006F3839" w:rsidRPr="001A6989">
        <w:rPr>
          <w:kern w:val="22"/>
          <w:lang w:val="en-GB"/>
        </w:rPr>
        <w:t>would give advice to the Executive Secretary on how best to promote technical and scie</w:t>
      </w:r>
      <w:r w:rsidR="00033CB0" w:rsidRPr="001A6989">
        <w:rPr>
          <w:kern w:val="22"/>
          <w:lang w:val="en-GB"/>
        </w:rPr>
        <w:t>nti</w:t>
      </w:r>
      <w:r w:rsidR="00012388" w:rsidRPr="001A6989">
        <w:rPr>
          <w:kern w:val="22"/>
          <w:lang w:val="en-GB"/>
        </w:rPr>
        <w:t xml:space="preserve">fic cooperation. The idea </w:t>
      </w:r>
      <w:r w:rsidR="006A08BE" w:rsidRPr="001A6989">
        <w:rPr>
          <w:kern w:val="22"/>
          <w:lang w:val="en-GB"/>
        </w:rPr>
        <w:t xml:space="preserve">was </w:t>
      </w:r>
      <w:r w:rsidR="00012388" w:rsidRPr="001A6989">
        <w:rPr>
          <w:kern w:val="22"/>
          <w:lang w:val="en-GB"/>
        </w:rPr>
        <w:t>to</w:t>
      </w:r>
      <w:r w:rsidR="00033CB0" w:rsidRPr="001A6989">
        <w:rPr>
          <w:kern w:val="22"/>
          <w:lang w:val="en-GB"/>
        </w:rPr>
        <w:t xml:space="preserve"> promote a more integrated approach among th</w:t>
      </w:r>
      <w:r w:rsidR="00AF0F09" w:rsidRPr="001A6989">
        <w:rPr>
          <w:kern w:val="22"/>
          <w:lang w:val="en-GB"/>
        </w:rPr>
        <w:t>o</w:t>
      </w:r>
      <w:r w:rsidR="00033CB0" w:rsidRPr="001A6989">
        <w:rPr>
          <w:kern w:val="22"/>
          <w:lang w:val="en-GB"/>
        </w:rPr>
        <w:t>se multiple current and future program</w:t>
      </w:r>
      <w:r w:rsidR="00AF0F09" w:rsidRPr="001A6989">
        <w:rPr>
          <w:kern w:val="22"/>
          <w:lang w:val="en-GB"/>
        </w:rPr>
        <w:t>me</w:t>
      </w:r>
      <w:r w:rsidR="00033CB0" w:rsidRPr="001A6989">
        <w:rPr>
          <w:kern w:val="22"/>
          <w:lang w:val="en-GB"/>
        </w:rPr>
        <w:t>s</w:t>
      </w:r>
      <w:r w:rsidR="00150F6E" w:rsidRPr="001A6989">
        <w:rPr>
          <w:kern w:val="22"/>
          <w:lang w:val="en-GB"/>
        </w:rPr>
        <w:t xml:space="preserve"> supporting implementation of the Convention and its Protocols</w:t>
      </w:r>
      <w:r w:rsidR="00033CB0" w:rsidRPr="001A6989">
        <w:rPr>
          <w:kern w:val="22"/>
          <w:lang w:val="en-GB"/>
        </w:rPr>
        <w:t>.</w:t>
      </w:r>
    </w:p>
    <w:p w14:paraId="24FF19D0" w14:textId="5CABFB8F" w:rsidR="00033CB0" w:rsidRPr="001A6989" w:rsidRDefault="00033CB0" w:rsidP="00E52D84">
      <w:pPr>
        <w:pStyle w:val="CBD-Para"/>
        <w:keepLines w:val="0"/>
        <w:suppressLineNumbers/>
        <w:tabs>
          <w:tab w:val="clear" w:pos="720"/>
        </w:tabs>
        <w:suppressAutoHyphens/>
        <w:rPr>
          <w:kern w:val="22"/>
          <w:lang w:val="en-GB"/>
        </w:rPr>
      </w:pPr>
      <w:r w:rsidRPr="001A6989">
        <w:rPr>
          <w:kern w:val="22"/>
          <w:lang w:val="en-GB"/>
        </w:rPr>
        <w:t xml:space="preserve">Discussion ensued among Committee members, especially with regard to the potential for non-renewal of the mandate of the current </w:t>
      </w:r>
      <w:r w:rsidR="00087210" w:rsidRPr="001A6989">
        <w:rPr>
          <w:kern w:val="22"/>
          <w:lang w:val="en-GB"/>
        </w:rPr>
        <w:t>I</w:t>
      </w:r>
      <w:r w:rsidR="00087210" w:rsidRPr="001A6989">
        <w:rPr>
          <w:snapToGrid w:val="0"/>
          <w:kern w:val="22"/>
          <w:lang w:val="en-GB"/>
        </w:rPr>
        <w:t>nformal Advisory Committee</w:t>
      </w:r>
      <w:r w:rsidR="00087210" w:rsidRPr="001A6989" w:rsidDel="00101033">
        <w:rPr>
          <w:kern w:val="22"/>
          <w:lang w:val="en-GB"/>
        </w:rPr>
        <w:t xml:space="preserve"> </w:t>
      </w:r>
      <w:r w:rsidR="00087210" w:rsidRPr="001A6989">
        <w:rPr>
          <w:kern w:val="22"/>
          <w:lang w:val="en-GB"/>
        </w:rPr>
        <w:t>to the C</w:t>
      </w:r>
      <w:r w:rsidR="00101033" w:rsidRPr="001A6989">
        <w:rPr>
          <w:kern w:val="22"/>
          <w:lang w:val="en-GB"/>
        </w:rPr>
        <w:t>learing-</w:t>
      </w:r>
      <w:r w:rsidR="00087210" w:rsidRPr="001A6989">
        <w:rPr>
          <w:kern w:val="22"/>
          <w:lang w:val="en-GB"/>
        </w:rPr>
        <w:t>H</w:t>
      </w:r>
      <w:r w:rsidR="00101033" w:rsidRPr="001A6989">
        <w:rPr>
          <w:kern w:val="22"/>
          <w:lang w:val="en-GB"/>
        </w:rPr>
        <w:t xml:space="preserve">ouse </w:t>
      </w:r>
      <w:r w:rsidR="00087210" w:rsidRPr="001A6989">
        <w:rPr>
          <w:kern w:val="22"/>
          <w:lang w:val="en-GB"/>
        </w:rPr>
        <w:t>M</w:t>
      </w:r>
      <w:r w:rsidR="00101033" w:rsidRPr="001A6989">
        <w:rPr>
          <w:kern w:val="22"/>
          <w:lang w:val="en-GB"/>
        </w:rPr>
        <w:t>echanism</w:t>
      </w:r>
      <w:r w:rsidRPr="001A6989">
        <w:rPr>
          <w:kern w:val="22"/>
          <w:lang w:val="en-GB"/>
        </w:rPr>
        <w:t xml:space="preserve"> and a lack of clarity on the mandate of the new group and </w:t>
      </w:r>
      <w:r w:rsidR="00FD44A2" w:rsidRPr="001A6989">
        <w:rPr>
          <w:kern w:val="22"/>
          <w:lang w:val="en-GB"/>
        </w:rPr>
        <w:t xml:space="preserve">the </w:t>
      </w:r>
      <w:r w:rsidRPr="001A6989">
        <w:rPr>
          <w:kern w:val="22"/>
          <w:lang w:val="en-GB"/>
        </w:rPr>
        <w:t>timing of its potential implementation.</w:t>
      </w:r>
      <w:r w:rsidR="004C1BA9" w:rsidRPr="001A6989">
        <w:rPr>
          <w:kern w:val="22"/>
          <w:lang w:val="en-GB"/>
        </w:rPr>
        <w:t xml:space="preserve"> The Committee decided to include this as an agenda item at its next meeting.</w:t>
      </w:r>
    </w:p>
    <w:p w14:paraId="698E0D10" w14:textId="77777777" w:rsidR="00153E45" w:rsidRPr="001A6989" w:rsidRDefault="00153E45" w:rsidP="00E52D84">
      <w:pPr>
        <w:pStyle w:val="CBD-Item"/>
        <w:suppressLineNumbers/>
        <w:tabs>
          <w:tab w:val="left" w:pos="990"/>
        </w:tabs>
        <w:suppressAutoHyphens/>
        <w:spacing w:before="120"/>
        <w:rPr>
          <w:rFonts w:cs="Times New Roman Bold"/>
          <w:caps w:val="0"/>
          <w:snapToGrid w:val="0"/>
          <w:kern w:val="22"/>
          <w:lang w:val="en-GB"/>
        </w:rPr>
      </w:pPr>
      <w:r w:rsidRPr="001A6989">
        <w:rPr>
          <w:rFonts w:cs="Times New Roman Bold"/>
          <w:caps w:val="0"/>
          <w:snapToGrid w:val="0"/>
          <w:kern w:val="22"/>
          <w:lang w:val="en-GB"/>
        </w:rPr>
        <w:t xml:space="preserve">ITEM </w:t>
      </w:r>
      <w:r w:rsidR="00B970D3" w:rsidRPr="001A6989">
        <w:rPr>
          <w:rFonts w:cs="Times New Roman Bold"/>
          <w:caps w:val="0"/>
          <w:snapToGrid w:val="0"/>
          <w:kern w:val="22"/>
          <w:lang w:val="en-GB"/>
        </w:rPr>
        <w:t>4</w:t>
      </w:r>
      <w:r w:rsidRPr="001A6989">
        <w:rPr>
          <w:rFonts w:cs="Times New Roman Bold"/>
          <w:caps w:val="0"/>
          <w:snapToGrid w:val="0"/>
          <w:kern w:val="22"/>
          <w:lang w:val="en-GB"/>
        </w:rPr>
        <w:t>.</w:t>
      </w:r>
      <w:r w:rsidRPr="001A6989">
        <w:rPr>
          <w:rFonts w:cs="Times New Roman Bold"/>
          <w:caps w:val="0"/>
          <w:snapToGrid w:val="0"/>
          <w:kern w:val="22"/>
          <w:lang w:val="en-GB"/>
        </w:rPr>
        <w:tab/>
        <w:t>OTHER MATTERS</w:t>
      </w:r>
    </w:p>
    <w:p w14:paraId="09980A1D" w14:textId="77777777" w:rsidR="00FB67BB" w:rsidRPr="001A6989" w:rsidRDefault="00FB67BB">
      <w:pPr>
        <w:pStyle w:val="CBD-Para"/>
        <w:keepLines w:val="0"/>
        <w:suppressLineNumbers/>
        <w:tabs>
          <w:tab w:val="clear" w:pos="720"/>
        </w:tabs>
        <w:suppressAutoHyphens/>
        <w:rPr>
          <w:snapToGrid w:val="0"/>
          <w:kern w:val="22"/>
          <w:lang w:val="en-GB"/>
        </w:rPr>
      </w:pPr>
      <w:r w:rsidRPr="001A6989">
        <w:rPr>
          <w:snapToGrid w:val="0"/>
          <w:kern w:val="22"/>
          <w:lang w:val="en-GB"/>
        </w:rPr>
        <w:t>Under this item, the Committee was invited to consider any other matter, such as matters related to the operations of the Committee.</w:t>
      </w:r>
    </w:p>
    <w:p w14:paraId="28C8B235" w14:textId="60A9D299" w:rsidR="003B2DC1" w:rsidRPr="001A6989" w:rsidRDefault="003606A7">
      <w:pPr>
        <w:pStyle w:val="CBD-Para"/>
        <w:keepLines w:val="0"/>
        <w:suppressLineNumbers/>
        <w:tabs>
          <w:tab w:val="clear" w:pos="720"/>
        </w:tabs>
        <w:suppressAutoHyphens/>
        <w:rPr>
          <w:snapToGrid w:val="0"/>
          <w:kern w:val="22"/>
          <w:lang w:val="en-GB"/>
        </w:rPr>
      </w:pPr>
      <w:r w:rsidRPr="001A6989">
        <w:rPr>
          <w:snapToGrid w:val="0"/>
          <w:kern w:val="22"/>
          <w:lang w:val="en-GB"/>
        </w:rPr>
        <w:t xml:space="preserve">It </w:t>
      </w:r>
      <w:r w:rsidR="00937CA0" w:rsidRPr="001A6989">
        <w:rPr>
          <w:snapToGrid w:val="0"/>
          <w:kern w:val="22"/>
          <w:lang w:val="en-GB"/>
        </w:rPr>
        <w:t xml:space="preserve">was </w:t>
      </w:r>
      <w:r w:rsidR="003B2DC1" w:rsidRPr="001A6989">
        <w:rPr>
          <w:snapToGrid w:val="0"/>
          <w:kern w:val="22"/>
          <w:lang w:val="en-GB"/>
        </w:rPr>
        <w:t xml:space="preserve">envisaged that there </w:t>
      </w:r>
      <w:r w:rsidR="00937CA0" w:rsidRPr="001A6989">
        <w:rPr>
          <w:snapToGrid w:val="0"/>
          <w:kern w:val="22"/>
          <w:lang w:val="en-GB"/>
        </w:rPr>
        <w:t xml:space="preserve">would </w:t>
      </w:r>
      <w:r w:rsidR="003B2DC1" w:rsidRPr="001A6989">
        <w:rPr>
          <w:snapToGrid w:val="0"/>
          <w:kern w:val="22"/>
          <w:lang w:val="en-GB"/>
        </w:rPr>
        <w:t xml:space="preserve">be a two-day meeting on the margins of </w:t>
      </w:r>
      <w:r w:rsidR="00937CA0" w:rsidRPr="001A6989">
        <w:rPr>
          <w:snapToGrid w:val="0"/>
          <w:kern w:val="22"/>
          <w:lang w:val="en-GB"/>
        </w:rPr>
        <w:t>the fourteenth meeting of the Conference of the Parties</w:t>
      </w:r>
      <w:r w:rsidR="003B2DC1" w:rsidRPr="001A6989">
        <w:rPr>
          <w:snapToGrid w:val="0"/>
          <w:kern w:val="22"/>
          <w:lang w:val="en-GB"/>
        </w:rPr>
        <w:t xml:space="preserve">. There </w:t>
      </w:r>
      <w:r w:rsidR="00DD23B0" w:rsidRPr="001A6989">
        <w:rPr>
          <w:snapToGrid w:val="0"/>
          <w:kern w:val="22"/>
          <w:lang w:val="en-GB"/>
        </w:rPr>
        <w:t xml:space="preserve">might </w:t>
      </w:r>
      <w:r w:rsidR="003B2DC1" w:rsidRPr="001A6989">
        <w:rPr>
          <w:snapToGrid w:val="0"/>
          <w:kern w:val="22"/>
          <w:lang w:val="en-GB"/>
        </w:rPr>
        <w:t xml:space="preserve">be a Skype-based meeting of the Committee in October to discuss items not discussed during the current meeting due to the limited time available. </w:t>
      </w:r>
      <w:r w:rsidR="00EB58CF" w:rsidRPr="001A6989">
        <w:rPr>
          <w:snapToGrid w:val="0"/>
          <w:kern w:val="22"/>
          <w:lang w:val="en-GB"/>
        </w:rPr>
        <w:t xml:space="preserve">That </w:t>
      </w:r>
      <w:r w:rsidR="003B2DC1" w:rsidRPr="001A6989">
        <w:rPr>
          <w:snapToGrid w:val="0"/>
          <w:kern w:val="22"/>
          <w:lang w:val="en-GB"/>
        </w:rPr>
        <w:t xml:space="preserve">meeting </w:t>
      </w:r>
      <w:r w:rsidR="00EB58CF" w:rsidRPr="001A6989">
        <w:rPr>
          <w:snapToGrid w:val="0"/>
          <w:kern w:val="22"/>
          <w:lang w:val="en-GB"/>
        </w:rPr>
        <w:t>might be held</w:t>
      </w:r>
      <w:r w:rsidR="003B2DC1" w:rsidRPr="001A6989">
        <w:rPr>
          <w:snapToGrid w:val="0"/>
          <w:kern w:val="22"/>
          <w:lang w:val="en-GB"/>
        </w:rPr>
        <w:t xml:space="preserve"> in conjunction with meetings of the award jury and the Bioland subcommittee.</w:t>
      </w:r>
    </w:p>
    <w:p w14:paraId="36697385" w14:textId="056C6EA6" w:rsidR="00153E45" w:rsidRPr="001A6989" w:rsidRDefault="00FB67BB">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w:t>
      </w:r>
      <w:r w:rsidR="008D074C" w:rsidRPr="001A6989">
        <w:rPr>
          <w:snapToGrid w:val="0"/>
          <w:kern w:val="22"/>
          <w:lang w:val="en-GB"/>
        </w:rPr>
        <w:t xml:space="preserve">subsection entitled </w:t>
      </w:r>
      <w:r w:rsidRPr="001A6989">
        <w:rPr>
          <w:snapToGrid w:val="0"/>
          <w:kern w:val="22"/>
          <w:lang w:val="en-GB"/>
        </w:rPr>
        <w:t>“</w:t>
      </w:r>
      <w:r w:rsidR="008D074C" w:rsidRPr="001A6989">
        <w:rPr>
          <w:snapToGrid w:val="0"/>
          <w:kern w:val="22"/>
          <w:lang w:val="en-GB"/>
        </w:rPr>
        <w:t xml:space="preserve">Meeting of the </w:t>
      </w:r>
      <w:r w:rsidR="004733C5" w:rsidRPr="001A6989">
        <w:rPr>
          <w:snapToGrid w:val="0"/>
          <w:kern w:val="22"/>
          <w:lang w:val="en-GB"/>
        </w:rPr>
        <w:t>Informal Advisory Committee to the Clearing-House Mechanism</w:t>
      </w:r>
      <w:r w:rsidRPr="001A6989">
        <w:rPr>
          <w:snapToGrid w:val="0"/>
          <w:kern w:val="22"/>
          <w:lang w:val="en-GB"/>
        </w:rPr>
        <w:t xml:space="preserve">” </w:t>
      </w:r>
      <w:r w:rsidR="001B013C" w:rsidRPr="001A6989">
        <w:rPr>
          <w:snapToGrid w:val="0"/>
          <w:kern w:val="22"/>
          <w:lang w:val="en-GB"/>
        </w:rPr>
        <w:t>in section I</w:t>
      </w:r>
      <w:r w:rsidR="008300A7" w:rsidRPr="001A6989">
        <w:rPr>
          <w:snapToGrid w:val="0"/>
          <w:kern w:val="22"/>
          <w:lang w:val="en-GB"/>
        </w:rPr>
        <w:t xml:space="preserve"> above</w:t>
      </w:r>
      <w:r w:rsidRPr="001A6989">
        <w:rPr>
          <w:snapToGrid w:val="0"/>
          <w:kern w:val="22"/>
          <w:lang w:val="en-GB"/>
        </w:rPr>
        <w:t xml:space="preserve"> contains the recommendation to the Executive Secretary arising from this item.</w:t>
      </w:r>
    </w:p>
    <w:p w14:paraId="06818E1C" w14:textId="77777777" w:rsidR="00153E45" w:rsidRPr="001A6989" w:rsidRDefault="00BE0282" w:rsidP="00E52D84">
      <w:pPr>
        <w:pStyle w:val="CBD-Item"/>
        <w:suppressLineNumbers/>
        <w:tabs>
          <w:tab w:val="left" w:pos="990"/>
        </w:tabs>
        <w:suppressAutoHyphens/>
        <w:spacing w:before="120"/>
        <w:rPr>
          <w:rFonts w:cs="Times New Roman Bold"/>
          <w:caps w:val="0"/>
          <w:snapToGrid w:val="0"/>
          <w:kern w:val="22"/>
          <w:lang w:val="en-GB"/>
        </w:rPr>
      </w:pPr>
      <w:r w:rsidRPr="001A6989">
        <w:rPr>
          <w:rFonts w:cs="Times New Roman Bold"/>
          <w:caps w:val="0"/>
          <w:snapToGrid w:val="0"/>
          <w:kern w:val="22"/>
          <w:lang w:val="en-GB"/>
        </w:rPr>
        <w:t>ITEM 5.</w:t>
      </w:r>
      <w:r w:rsidRPr="001A6989">
        <w:rPr>
          <w:rFonts w:cs="Times New Roman Bold"/>
          <w:caps w:val="0"/>
          <w:snapToGrid w:val="0"/>
          <w:kern w:val="22"/>
          <w:lang w:val="en-GB"/>
        </w:rPr>
        <w:tab/>
        <w:t>CONCLUSIONS AND RECOMMENDATIONS</w:t>
      </w:r>
    </w:p>
    <w:p w14:paraId="33358504" w14:textId="77777777" w:rsidR="00153E45" w:rsidRPr="001A6989" w:rsidRDefault="0088164C">
      <w:pPr>
        <w:pStyle w:val="CBD-Para"/>
        <w:keepLines w:val="0"/>
        <w:suppressLineNumbers/>
        <w:tabs>
          <w:tab w:val="clear" w:pos="720"/>
        </w:tabs>
        <w:suppressAutoHyphens/>
        <w:rPr>
          <w:snapToGrid w:val="0"/>
          <w:kern w:val="22"/>
          <w:lang w:val="en-GB"/>
        </w:rPr>
      </w:pPr>
      <w:r w:rsidRPr="001A6989">
        <w:rPr>
          <w:snapToGrid w:val="0"/>
          <w:kern w:val="22"/>
          <w:lang w:val="en-GB"/>
        </w:rPr>
        <w:t xml:space="preserve">Committee </w:t>
      </w:r>
      <w:r w:rsidR="00E12B85" w:rsidRPr="001A6989">
        <w:rPr>
          <w:snapToGrid w:val="0"/>
          <w:kern w:val="22"/>
          <w:lang w:val="en-GB"/>
        </w:rPr>
        <w:t xml:space="preserve">members </w:t>
      </w:r>
      <w:r w:rsidRPr="001A6989">
        <w:rPr>
          <w:snapToGrid w:val="0"/>
          <w:kern w:val="22"/>
          <w:lang w:val="en-GB"/>
        </w:rPr>
        <w:t>agreed that the discussions of the previous items would form the basis for preparing recommendations to the Executive Secretary. These recommendations are contained in section I</w:t>
      </w:r>
      <w:r w:rsidR="00153E45" w:rsidRPr="001A6989">
        <w:rPr>
          <w:snapToGrid w:val="0"/>
          <w:kern w:val="22"/>
          <w:lang w:val="en-GB"/>
        </w:rPr>
        <w:t>.</w:t>
      </w:r>
    </w:p>
    <w:p w14:paraId="273CB0D0" w14:textId="77777777" w:rsidR="00153E45" w:rsidRPr="001A6989" w:rsidRDefault="00153E45" w:rsidP="00E52D84">
      <w:pPr>
        <w:pStyle w:val="CBD-Item"/>
        <w:suppressLineNumbers/>
        <w:tabs>
          <w:tab w:val="left" w:pos="990"/>
        </w:tabs>
        <w:suppressAutoHyphens/>
        <w:spacing w:before="120"/>
        <w:rPr>
          <w:rFonts w:cs="Times New Roman Bold"/>
          <w:caps w:val="0"/>
          <w:snapToGrid w:val="0"/>
          <w:kern w:val="22"/>
          <w:lang w:val="en-GB"/>
        </w:rPr>
      </w:pPr>
      <w:r w:rsidRPr="001A6989">
        <w:rPr>
          <w:rFonts w:cs="Times New Roman Bold"/>
          <w:caps w:val="0"/>
          <w:snapToGrid w:val="0"/>
          <w:kern w:val="22"/>
          <w:lang w:val="en-GB"/>
        </w:rPr>
        <w:t xml:space="preserve">ITEM </w:t>
      </w:r>
      <w:r w:rsidR="00B970D3" w:rsidRPr="001A6989">
        <w:rPr>
          <w:rFonts w:cs="Times New Roman Bold"/>
          <w:caps w:val="0"/>
          <w:snapToGrid w:val="0"/>
          <w:kern w:val="22"/>
          <w:lang w:val="en-GB"/>
        </w:rPr>
        <w:t>6</w:t>
      </w:r>
      <w:r w:rsidRPr="001A6989">
        <w:rPr>
          <w:rFonts w:cs="Times New Roman Bold"/>
          <w:caps w:val="0"/>
          <w:snapToGrid w:val="0"/>
          <w:kern w:val="22"/>
          <w:lang w:val="en-GB"/>
        </w:rPr>
        <w:t>.</w:t>
      </w:r>
      <w:r w:rsidRPr="001A6989">
        <w:rPr>
          <w:rFonts w:cs="Times New Roman Bold"/>
          <w:caps w:val="0"/>
          <w:snapToGrid w:val="0"/>
          <w:kern w:val="22"/>
          <w:lang w:val="en-GB"/>
        </w:rPr>
        <w:tab/>
        <w:t>CLOSURE OF THE MEETING</w:t>
      </w:r>
    </w:p>
    <w:p w14:paraId="5E57E48B" w14:textId="77777777" w:rsidR="00153E45" w:rsidRPr="001A6989" w:rsidRDefault="009D3526">
      <w:pPr>
        <w:pStyle w:val="CBD-Para"/>
        <w:keepLines w:val="0"/>
        <w:suppressLineNumbers/>
        <w:tabs>
          <w:tab w:val="clear" w:pos="720"/>
        </w:tabs>
        <w:suppressAutoHyphens/>
        <w:rPr>
          <w:snapToGrid w:val="0"/>
          <w:kern w:val="22"/>
          <w:lang w:val="en-GB"/>
        </w:rPr>
      </w:pPr>
      <w:r w:rsidRPr="001A6989">
        <w:rPr>
          <w:snapToGrid w:val="0"/>
          <w:kern w:val="22"/>
          <w:lang w:val="en-GB"/>
        </w:rPr>
        <w:t xml:space="preserve">The </w:t>
      </w:r>
      <w:r w:rsidR="0088164C" w:rsidRPr="001A6989">
        <w:rPr>
          <w:snapToGrid w:val="0"/>
          <w:kern w:val="22"/>
          <w:lang w:val="en-GB"/>
        </w:rPr>
        <w:t xml:space="preserve">meeting was closed at </w:t>
      </w:r>
      <w:r w:rsidRPr="001A6989">
        <w:rPr>
          <w:snapToGrid w:val="0"/>
          <w:kern w:val="22"/>
          <w:lang w:val="en-GB"/>
        </w:rPr>
        <w:t>2.45 p.m</w:t>
      </w:r>
      <w:r w:rsidR="00153E45" w:rsidRPr="001A6989">
        <w:rPr>
          <w:snapToGrid w:val="0"/>
          <w:kern w:val="22"/>
          <w:lang w:val="en-GB"/>
        </w:rPr>
        <w:t>.</w:t>
      </w:r>
    </w:p>
    <w:p w14:paraId="6CE77F30" w14:textId="77777777" w:rsidR="00BB612E" w:rsidRPr="001A6989" w:rsidRDefault="00BB612E" w:rsidP="00E52D84">
      <w:pPr>
        <w:suppressLineNumbers/>
        <w:suppressAutoHyphens/>
        <w:rPr>
          <w:rFonts w:cs="Times New Roman"/>
          <w:iCs/>
          <w:snapToGrid w:val="0"/>
          <w:kern w:val="22"/>
          <w:szCs w:val="22"/>
          <w:lang w:val="en-GB"/>
        </w:rPr>
      </w:pPr>
      <w:r w:rsidRPr="001A6989">
        <w:rPr>
          <w:rFonts w:cs="Times New Roman"/>
          <w:iCs/>
          <w:snapToGrid w:val="0"/>
          <w:kern w:val="22"/>
          <w:szCs w:val="22"/>
          <w:lang w:val="en-GB"/>
        </w:rPr>
        <w:br w:type="page"/>
      </w:r>
    </w:p>
    <w:p w14:paraId="08073459" w14:textId="77777777" w:rsidR="00CD1C26" w:rsidRPr="001A6989" w:rsidRDefault="00CD1C26" w:rsidP="00E52D84">
      <w:pPr>
        <w:keepNext/>
        <w:suppressLineNumbers/>
        <w:suppressAutoHyphens/>
        <w:spacing w:after="120"/>
        <w:jc w:val="center"/>
        <w:outlineLvl w:val="2"/>
        <w:rPr>
          <w:rFonts w:cs="Times New Roman"/>
          <w:i/>
          <w:snapToGrid w:val="0"/>
          <w:kern w:val="22"/>
          <w:szCs w:val="22"/>
          <w:lang w:val="en-GB"/>
        </w:rPr>
      </w:pPr>
      <w:r w:rsidRPr="001A6989">
        <w:rPr>
          <w:rFonts w:cs="Times New Roman"/>
          <w:i/>
          <w:snapToGrid w:val="0"/>
          <w:kern w:val="22"/>
          <w:szCs w:val="22"/>
          <w:lang w:val="en-GB"/>
        </w:rPr>
        <w:t>Annex</w:t>
      </w:r>
    </w:p>
    <w:p w14:paraId="177000FE" w14:textId="77777777" w:rsidR="00CD1C26" w:rsidRPr="001A6989" w:rsidRDefault="00CD1C26">
      <w:pPr>
        <w:pStyle w:val="CBD-Item"/>
        <w:suppressLineNumbers/>
        <w:suppressAutoHyphens/>
        <w:spacing w:before="120"/>
        <w:outlineLvl w:val="0"/>
        <w:rPr>
          <w:rFonts w:ascii="Times New Roman" w:hAnsi="Times New Roman"/>
          <w:snapToGrid w:val="0"/>
          <w:kern w:val="22"/>
          <w:lang w:val="en-GB"/>
        </w:rPr>
      </w:pPr>
      <w:r w:rsidRPr="001A6989">
        <w:rPr>
          <w:rFonts w:ascii="Times New Roman" w:hAnsi="Times New Roman"/>
          <w:snapToGrid w:val="0"/>
          <w:kern w:val="22"/>
          <w:lang w:val="en-GB"/>
        </w:rPr>
        <w:t>List of participants</w:t>
      </w:r>
    </w:p>
    <w:tbl>
      <w:tblPr>
        <w:tblW w:w="9413" w:type="dxa"/>
        <w:tblCellMar>
          <w:top w:w="57" w:type="dxa"/>
          <w:left w:w="57" w:type="dxa"/>
          <w:bottom w:w="57" w:type="dxa"/>
          <w:right w:w="57" w:type="dxa"/>
        </w:tblCellMar>
        <w:tblLook w:val="01E0" w:firstRow="1" w:lastRow="1" w:firstColumn="1" w:lastColumn="1" w:noHBand="0" w:noVBand="0"/>
      </w:tblPr>
      <w:tblGrid>
        <w:gridCol w:w="389"/>
        <w:gridCol w:w="4567"/>
        <w:gridCol w:w="4457"/>
      </w:tblGrid>
      <w:tr w:rsidR="002937AB" w:rsidRPr="001A6989" w14:paraId="759B1C27" w14:textId="77777777" w:rsidTr="005757F2">
        <w:trPr>
          <w:cantSplit/>
          <w:tblHeader/>
        </w:trPr>
        <w:tc>
          <w:tcPr>
            <w:tcW w:w="389" w:type="dxa"/>
            <w:shd w:val="clear" w:color="auto" w:fill="D9D9D9"/>
          </w:tcPr>
          <w:p w14:paraId="3EE2CEC4" w14:textId="77777777" w:rsidR="002937AB" w:rsidRPr="001A6989" w:rsidRDefault="002937AB">
            <w:pPr>
              <w:pStyle w:val="CBD-Doc-Type"/>
              <w:suppressLineNumbers/>
              <w:suppressAutoHyphens/>
              <w:spacing w:before="0" w:after="0"/>
              <w:jc w:val="center"/>
              <w:rPr>
                <w:rFonts w:cs="Times New Roman"/>
                <w:b w:val="0"/>
                <w:bCs/>
                <w:i w:val="0"/>
                <w:iCs/>
                <w:snapToGrid w:val="0"/>
                <w:kern w:val="22"/>
                <w:sz w:val="22"/>
                <w:szCs w:val="22"/>
              </w:rPr>
            </w:pPr>
          </w:p>
        </w:tc>
        <w:tc>
          <w:tcPr>
            <w:tcW w:w="4567" w:type="dxa"/>
            <w:shd w:val="clear" w:color="auto" w:fill="D9D9D9"/>
          </w:tcPr>
          <w:p w14:paraId="1E22FB6A" w14:textId="77777777" w:rsidR="002937AB" w:rsidRPr="001A6989" w:rsidRDefault="002937AB">
            <w:pPr>
              <w:pStyle w:val="CBD-Doc-Type"/>
              <w:suppressLineNumbers/>
              <w:suppressAutoHyphens/>
              <w:spacing w:before="0" w:after="0"/>
              <w:jc w:val="center"/>
              <w:rPr>
                <w:rFonts w:cs="Times New Roman"/>
                <w:bCs/>
                <w:i w:val="0"/>
                <w:iCs/>
                <w:snapToGrid w:val="0"/>
                <w:kern w:val="22"/>
                <w:sz w:val="22"/>
                <w:szCs w:val="22"/>
              </w:rPr>
            </w:pPr>
            <w:r w:rsidRPr="001A6989">
              <w:rPr>
                <w:rFonts w:cs="Times New Roman"/>
                <w:i w:val="0"/>
                <w:snapToGrid w:val="0"/>
                <w:kern w:val="22"/>
                <w:sz w:val="22"/>
                <w:szCs w:val="22"/>
              </w:rPr>
              <w:t>Participant and contact</w:t>
            </w:r>
          </w:p>
        </w:tc>
        <w:tc>
          <w:tcPr>
            <w:tcW w:w="4457" w:type="dxa"/>
            <w:shd w:val="clear" w:color="auto" w:fill="D9D9D9"/>
          </w:tcPr>
          <w:p w14:paraId="3F13CC8D" w14:textId="77777777" w:rsidR="002937AB" w:rsidRPr="001A6989" w:rsidRDefault="002937AB">
            <w:pPr>
              <w:pStyle w:val="CBD-Doc-Type"/>
              <w:suppressLineNumbers/>
              <w:suppressAutoHyphens/>
              <w:spacing w:before="0" w:after="0"/>
              <w:jc w:val="center"/>
              <w:rPr>
                <w:rFonts w:cs="Times New Roman"/>
                <w:bCs/>
                <w:i w:val="0"/>
                <w:iCs/>
                <w:snapToGrid w:val="0"/>
                <w:kern w:val="22"/>
                <w:sz w:val="22"/>
                <w:szCs w:val="22"/>
              </w:rPr>
            </w:pPr>
            <w:r w:rsidRPr="001A6989">
              <w:rPr>
                <w:rFonts w:cs="Times New Roman"/>
                <w:bCs/>
                <w:i w:val="0"/>
                <w:iCs/>
                <w:snapToGrid w:val="0"/>
                <w:kern w:val="22"/>
                <w:sz w:val="22"/>
                <w:szCs w:val="22"/>
              </w:rPr>
              <w:t>Organization and address</w:t>
            </w:r>
          </w:p>
        </w:tc>
      </w:tr>
      <w:tr w:rsidR="002937AB" w:rsidRPr="001A6989" w14:paraId="137F9BC9" w14:textId="77777777" w:rsidTr="00D8260B">
        <w:trPr>
          <w:cantSplit/>
        </w:trPr>
        <w:tc>
          <w:tcPr>
            <w:tcW w:w="389" w:type="dxa"/>
            <w:shd w:val="clear" w:color="auto" w:fill="FFFFFF"/>
            <w:vAlign w:val="center"/>
          </w:tcPr>
          <w:p w14:paraId="5A9409B0" w14:textId="77777777" w:rsidR="002937AB" w:rsidRPr="001A6989" w:rsidRDefault="002937AB">
            <w:pPr>
              <w:pStyle w:val="CBD-Doc-Type"/>
              <w:keepNext/>
              <w:suppressLineNumbers/>
              <w:suppressAutoHyphens/>
              <w:spacing w:before="120" w:after="0"/>
              <w:jc w:val="left"/>
              <w:rPr>
                <w:rFonts w:cs="Times New Roman"/>
                <w:bCs/>
                <w:i w:val="0"/>
                <w:snapToGrid w:val="0"/>
                <w:kern w:val="22"/>
                <w:sz w:val="22"/>
                <w:szCs w:val="22"/>
              </w:rPr>
            </w:pPr>
          </w:p>
        </w:tc>
        <w:tc>
          <w:tcPr>
            <w:tcW w:w="4567" w:type="dxa"/>
            <w:tcBorders>
              <w:top w:val="nil"/>
              <w:left w:val="nil"/>
              <w:bottom w:val="single" w:sz="4" w:space="0" w:color="auto"/>
              <w:right w:val="nil"/>
            </w:tcBorders>
            <w:vAlign w:val="center"/>
          </w:tcPr>
          <w:p w14:paraId="7C449926" w14:textId="77777777" w:rsidR="002937AB" w:rsidRPr="001A6989" w:rsidRDefault="002937AB">
            <w:pPr>
              <w:pStyle w:val="CBD-Doc-Type"/>
              <w:keepNext/>
              <w:suppressLineNumbers/>
              <w:suppressAutoHyphens/>
              <w:spacing w:before="120" w:after="0"/>
              <w:jc w:val="left"/>
              <w:rPr>
                <w:rFonts w:cs="Times New Roman"/>
                <w:bCs/>
                <w:i w:val="0"/>
                <w:snapToGrid w:val="0"/>
                <w:kern w:val="22"/>
                <w:sz w:val="22"/>
                <w:szCs w:val="22"/>
              </w:rPr>
            </w:pPr>
            <w:r w:rsidRPr="001A6989">
              <w:rPr>
                <w:rFonts w:cs="Times New Roman"/>
                <w:i w:val="0"/>
                <w:snapToGrid w:val="0"/>
                <w:kern w:val="22"/>
                <w:sz w:val="22"/>
                <w:szCs w:val="22"/>
              </w:rPr>
              <w:t>Belgium</w:t>
            </w:r>
          </w:p>
        </w:tc>
        <w:tc>
          <w:tcPr>
            <w:tcW w:w="4457" w:type="dxa"/>
            <w:tcBorders>
              <w:top w:val="nil"/>
              <w:left w:val="nil"/>
              <w:bottom w:val="single" w:sz="4" w:space="0" w:color="auto"/>
              <w:right w:val="nil"/>
            </w:tcBorders>
            <w:vAlign w:val="center"/>
          </w:tcPr>
          <w:p w14:paraId="6EB43C71" w14:textId="77777777" w:rsidR="002937AB" w:rsidRPr="001A6989"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1A6989" w14:paraId="59198E14" w14:textId="77777777" w:rsidTr="005757F2">
        <w:trPr>
          <w:cantSplit/>
        </w:trPr>
        <w:tc>
          <w:tcPr>
            <w:tcW w:w="389" w:type="dxa"/>
            <w:shd w:val="clear" w:color="auto" w:fill="FFFFFF"/>
          </w:tcPr>
          <w:p w14:paraId="218834AE" w14:textId="77777777" w:rsidR="002937AB" w:rsidRPr="001A6989" w:rsidRDefault="002937AB">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w:t>
            </w:r>
          </w:p>
        </w:tc>
        <w:tc>
          <w:tcPr>
            <w:tcW w:w="4567" w:type="dxa"/>
            <w:tcBorders>
              <w:top w:val="single" w:sz="4" w:space="0" w:color="auto"/>
              <w:left w:val="nil"/>
              <w:bottom w:val="nil"/>
              <w:right w:val="nil"/>
            </w:tcBorders>
          </w:tcPr>
          <w:p w14:paraId="0159B5B5" w14:textId="77777777" w:rsidR="002937AB" w:rsidRPr="001A6989" w:rsidRDefault="002937AB">
            <w:pPr>
              <w:suppressLineNumbers/>
              <w:suppressAutoHyphens/>
              <w:rPr>
                <w:rFonts w:cs="Times New Roman"/>
                <w:b/>
                <w:snapToGrid w:val="0"/>
                <w:kern w:val="22"/>
                <w:szCs w:val="22"/>
                <w:lang w:val="en-GB"/>
              </w:rPr>
            </w:pPr>
            <w:r w:rsidRPr="001A6989">
              <w:rPr>
                <w:rFonts w:cs="Times New Roman"/>
                <w:b/>
                <w:snapToGrid w:val="0"/>
                <w:kern w:val="22"/>
                <w:szCs w:val="22"/>
                <w:lang w:val="en-GB"/>
              </w:rPr>
              <w:t>Mr. Han de Koeijer</w:t>
            </w:r>
          </w:p>
          <w:p w14:paraId="699C8099" w14:textId="6E0120A1" w:rsidR="002937AB" w:rsidRPr="001A6989" w:rsidRDefault="00013396">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C</w:t>
            </w:r>
            <w:r w:rsidR="00101033" w:rsidRPr="001A6989">
              <w:rPr>
                <w:rFonts w:cs="Times New Roman"/>
                <w:snapToGrid w:val="0"/>
                <w:color w:val="000000"/>
                <w:kern w:val="22"/>
                <w:szCs w:val="22"/>
                <w:lang w:val="en-GB"/>
              </w:rPr>
              <w:t xml:space="preserve">learing-house </w:t>
            </w:r>
            <w:r w:rsidRPr="001A6989">
              <w:rPr>
                <w:rFonts w:cs="Times New Roman"/>
                <w:snapToGrid w:val="0"/>
                <w:color w:val="000000"/>
                <w:kern w:val="22"/>
                <w:szCs w:val="22"/>
                <w:lang w:val="en-GB"/>
              </w:rPr>
              <w:t>m</w:t>
            </w:r>
            <w:r w:rsidR="00101033" w:rsidRPr="001A6989">
              <w:rPr>
                <w:rFonts w:cs="Times New Roman"/>
                <w:snapToGrid w:val="0"/>
                <w:color w:val="000000"/>
                <w:kern w:val="22"/>
                <w:szCs w:val="22"/>
                <w:lang w:val="en-GB"/>
              </w:rPr>
              <w:t>echanism</w:t>
            </w:r>
            <w:r w:rsidR="002937AB" w:rsidRPr="001A6989">
              <w:rPr>
                <w:rFonts w:cs="Times New Roman"/>
                <w:snapToGrid w:val="0"/>
                <w:color w:val="000000"/>
                <w:kern w:val="22"/>
                <w:szCs w:val="22"/>
                <w:lang w:val="en-GB"/>
              </w:rPr>
              <w:t xml:space="preserve"> NFP</w:t>
            </w:r>
          </w:p>
          <w:p w14:paraId="33FE4EFE" w14:textId="77777777" w:rsidR="002937AB" w:rsidRPr="001A6989" w:rsidRDefault="002937AB">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w:t>
            </w:r>
            <w:r w:rsidRPr="001A6989">
              <w:rPr>
                <w:rFonts w:cs="Times New Roman"/>
                <w:snapToGrid w:val="0"/>
                <w:color w:val="000000"/>
                <w:kern w:val="22"/>
                <w:szCs w:val="22"/>
                <w:lang w:val="en-GB"/>
              </w:rPr>
              <w:t>32 2 627 42 67</w:t>
            </w:r>
          </w:p>
          <w:p w14:paraId="3E292A4F" w14:textId="13514133" w:rsidR="002937AB" w:rsidRPr="001A6989" w:rsidRDefault="002937AB">
            <w:pPr>
              <w:suppressLineNumbers/>
              <w:suppressAutoHyphens/>
              <w:rPr>
                <w:rFonts w:cs="Times New Roman"/>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1" w:history="1">
              <w:r w:rsidR="00013396" w:rsidRPr="001A6989">
                <w:rPr>
                  <w:rStyle w:val="Hyperlink"/>
                  <w:rFonts w:cs="Times New Roman"/>
                  <w:snapToGrid w:val="0"/>
                  <w:kern w:val="22"/>
                  <w:szCs w:val="22"/>
                  <w:lang w:val="en-GB"/>
                </w:rPr>
                <w:t>hdekoeijer@naturalsciences.be</w:t>
              </w:r>
            </w:hyperlink>
          </w:p>
          <w:p w14:paraId="4C48EFD7" w14:textId="795E3857" w:rsidR="002937AB" w:rsidRPr="001A6989" w:rsidRDefault="002937AB">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ab/>
            </w:r>
            <w:hyperlink r:id="rId32" w:history="1">
              <w:r w:rsidR="00013396" w:rsidRPr="001A6989">
                <w:rPr>
                  <w:rStyle w:val="Hyperlink"/>
                  <w:rFonts w:cs="Times New Roman"/>
                  <w:snapToGrid w:val="0"/>
                  <w:kern w:val="22"/>
                  <w:szCs w:val="22"/>
                  <w:lang w:val="en-GB"/>
                </w:rPr>
                <w:t>cbd-chm@naturalsciences.be</w:t>
              </w:r>
            </w:hyperlink>
          </w:p>
        </w:tc>
        <w:tc>
          <w:tcPr>
            <w:tcW w:w="4457" w:type="dxa"/>
            <w:tcBorders>
              <w:top w:val="single" w:sz="4" w:space="0" w:color="auto"/>
              <w:left w:val="nil"/>
              <w:bottom w:val="nil"/>
              <w:right w:val="nil"/>
            </w:tcBorders>
          </w:tcPr>
          <w:p w14:paraId="2525EE76" w14:textId="77777777" w:rsidR="002937AB" w:rsidRPr="001A6989" w:rsidRDefault="002937AB">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Directorate Natural Environment</w:t>
            </w:r>
            <w:r w:rsidRPr="001A6989">
              <w:rPr>
                <w:rFonts w:cs="Times New Roman"/>
                <w:snapToGrid w:val="0"/>
                <w:color w:val="000000"/>
                <w:kern w:val="22"/>
                <w:szCs w:val="22"/>
                <w:lang w:val="en-GB"/>
              </w:rPr>
              <w:br/>
              <w:t>Royal Belgian Institute of Natural Sciences (RBINS)</w:t>
            </w:r>
          </w:p>
          <w:p w14:paraId="3B39F92A" w14:textId="77777777" w:rsidR="002937AB" w:rsidRPr="001A6989"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Vautierstraat 29</w:t>
            </w:r>
          </w:p>
          <w:p w14:paraId="3A1880FF" w14:textId="77777777" w:rsidR="002937AB" w:rsidRPr="001A6989" w:rsidRDefault="002937AB">
            <w:pPr>
              <w:suppressLineNumbers/>
              <w:suppressAutoHyphens/>
              <w:rPr>
                <w:rFonts w:cs="Times New Roman"/>
                <w:snapToGrid w:val="0"/>
                <w:kern w:val="22"/>
                <w:szCs w:val="22"/>
                <w:lang w:val="en-GB"/>
              </w:rPr>
            </w:pPr>
            <w:r w:rsidRPr="001A6989">
              <w:rPr>
                <w:rFonts w:cs="Times New Roman"/>
                <w:snapToGrid w:val="0"/>
                <w:color w:val="000000"/>
                <w:kern w:val="22"/>
                <w:szCs w:val="22"/>
                <w:lang w:val="en-GB"/>
              </w:rPr>
              <w:t xml:space="preserve">B-1000 Brussels, </w:t>
            </w:r>
            <w:r w:rsidRPr="001A6989">
              <w:rPr>
                <w:rFonts w:cs="Times New Roman"/>
                <w:snapToGrid w:val="0"/>
                <w:kern w:val="22"/>
                <w:szCs w:val="22"/>
                <w:lang w:val="en-GB"/>
              </w:rPr>
              <w:t>Belgium</w:t>
            </w:r>
          </w:p>
        </w:tc>
      </w:tr>
      <w:tr w:rsidR="002937AB" w:rsidRPr="001A6989" w14:paraId="0F796C7F" w14:textId="77777777" w:rsidTr="00D8260B">
        <w:trPr>
          <w:cantSplit/>
        </w:trPr>
        <w:tc>
          <w:tcPr>
            <w:tcW w:w="389" w:type="dxa"/>
            <w:shd w:val="clear" w:color="auto" w:fill="FFFFFF"/>
            <w:vAlign w:val="center"/>
          </w:tcPr>
          <w:p w14:paraId="446C6E21" w14:textId="77777777" w:rsidR="002937AB" w:rsidRPr="001A6989" w:rsidRDefault="002937AB">
            <w:pPr>
              <w:pStyle w:val="CBD-Doc-Type"/>
              <w:keepNext/>
              <w:suppressLineNumbers/>
              <w:suppressAutoHyphens/>
              <w:spacing w:before="120" w:after="0"/>
              <w:jc w:val="left"/>
              <w:rPr>
                <w:rFonts w:cs="Times New Roman"/>
                <w:bCs/>
                <w:iCs/>
                <w:snapToGrid w:val="0"/>
                <w:kern w:val="22"/>
                <w:sz w:val="22"/>
                <w:szCs w:val="22"/>
              </w:rPr>
            </w:pPr>
          </w:p>
        </w:tc>
        <w:tc>
          <w:tcPr>
            <w:tcW w:w="4567" w:type="dxa"/>
            <w:tcBorders>
              <w:top w:val="nil"/>
              <w:left w:val="nil"/>
              <w:bottom w:val="single" w:sz="4" w:space="0" w:color="auto"/>
              <w:right w:val="nil"/>
            </w:tcBorders>
            <w:vAlign w:val="center"/>
          </w:tcPr>
          <w:p w14:paraId="0EC9D22A" w14:textId="77777777" w:rsidR="002937AB" w:rsidRPr="001A6989" w:rsidRDefault="002937AB">
            <w:pPr>
              <w:pStyle w:val="CBD-Doc-Type"/>
              <w:keepNext/>
              <w:suppressLineNumbers/>
              <w:suppressAutoHyphens/>
              <w:spacing w:before="120" w:after="0"/>
              <w:jc w:val="left"/>
              <w:rPr>
                <w:rFonts w:cs="Times New Roman"/>
                <w:bCs/>
                <w:iCs/>
                <w:snapToGrid w:val="0"/>
                <w:kern w:val="22"/>
                <w:sz w:val="22"/>
                <w:szCs w:val="22"/>
              </w:rPr>
            </w:pPr>
            <w:r w:rsidRPr="001A6989">
              <w:rPr>
                <w:rFonts w:cs="Times New Roman"/>
                <w:bCs/>
                <w:i w:val="0"/>
                <w:iCs/>
                <w:snapToGrid w:val="0"/>
                <w:kern w:val="22"/>
                <w:sz w:val="22"/>
                <w:szCs w:val="22"/>
              </w:rPr>
              <w:t>Canada</w:t>
            </w:r>
          </w:p>
        </w:tc>
        <w:tc>
          <w:tcPr>
            <w:tcW w:w="4457" w:type="dxa"/>
            <w:tcBorders>
              <w:top w:val="nil"/>
              <w:left w:val="nil"/>
              <w:bottom w:val="single" w:sz="4" w:space="0" w:color="auto"/>
              <w:right w:val="nil"/>
            </w:tcBorders>
            <w:vAlign w:val="center"/>
          </w:tcPr>
          <w:p w14:paraId="6F90577E" w14:textId="77777777" w:rsidR="002937AB" w:rsidRPr="001A6989"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1A6989" w14:paraId="7C91DBC3" w14:textId="77777777" w:rsidTr="005757F2">
        <w:trPr>
          <w:cantSplit/>
        </w:trPr>
        <w:tc>
          <w:tcPr>
            <w:tcW w:w="389" w:type="dxa"/>
            <w:shd w:val="clear" w:color="auto" w:fill="FFFFFF"/>
          </w:tcPr>
          <w:p w14:paraId="4043F105" w14:textId="77777777" w:rsidR="002937AB"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2</w:t>
            </w:r>
            <w:r w:rsidR="002937AB"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09821F17" w14:textId="77777777" w:rsidR="002937AB" w:rsidRPr="001A6989" w:rsidRDefault="002937AB">
            <w:pPr>
              <w:suppressLineNumbers/>
              <w:suppressAutoHyphens/>
              <w:rPr>
                <w:rFonts w:cs="Times New Roman"/>
                <w:b/>
                <w:snapToGrid w:val="0"/>
                <w:kern w:val="22"/>
                <w:szCs w:val="22"/>
                <w:lang w:val="en-GB"/>
              </w:rPr>
            </w:pPr>
            <w:r w:rsidRPr="001A6989">
              <w:rPr>
                <w:rFonts w:cs="Times New Roman"/>
                <w:b/>
                <w:snapToGrid w:val="0"/>
                <w:kern w:val="22"/>
                <w:szCs w:val="22"/>
                <w:lang w:val="en-GB"/>
              </w:rPr>
              <w:t>Mr. Charles Shulman</w:t>
            </w:r>
          </w:p>
          <w:p w14:paraId="5FEF79C3" w14:textId="3C4DB3A7" w:rsidR="002937AB" w:rsidRPr="001A6989" w:rsidRDefault="00013396">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C</w:t>
            </w:r>
            <w:r w:rsidR="00101033" w:rsidRPr="001A6989">
              <w:rPr>
                <w:rFonts w:cs="Times New Roman"/>
                <w:snapToGrid w:val="0"/>
                <w:color w:val="000000"/>
                <w:kern w:val="22"/>
                <w:szCs w:val="22"/>
                <w:lang w:val="en-GB"/>
              </w:rPr>
              <w:t>learing-house mechanism</w:t>
            </w:r>
            <w:r w:rsidR="002937AB" w:rsidRPr="001A6989">
              <w:rPr>
                <w:rFonts w:cs="Times New Roman"/>
                <w:snapToGrid w:val="0"/>
                <w:color w:val="000000"/>
                <w:kern w:val="22"/>
                <w:szCs w:val="22"/>
                <w:lang w:val="en-GB"/>
              </w:rPr>
              <w:t xml:space="preserve"> NFP</w:t>
            </w:r>
          </w:p>
          <w:p w14:paraId="011F27D4" w14:textId="77777777" w:rsidR="002937AB" w:rsidRPr="001A6989" w:rsidRDefault="002937AB">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Policy Analyst</w:t>
            </w:r>
          </w:p>
          <w:p w14:paraId="23479867" w14:textId="77777777" w:rsidR="002937AB" w:rsidRPr="001A6989" w:rsidRDefault="002937AB">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w:t>
            </w:r>
            <w:r w:rsidRPr="001A6989">
              <w:rPr>
                <w:rFonts w:cs="Times New Roman"/>
                <w:snapToGrid w:val="0"/>
                <w:color w:val="000000"/>
                <w:kern w:val="22"/>
                <w:szCs w:val="22"/>
                <w:lang w:val="en-GB"/>
              </w:rPr>
              <w:t>1 819 938 4046</w:t>
            </w:r>
          </w:p>
          <w:p w14:paraId="0CAE7D97" w14:textId="7B6D6FF1" w:rsidR="002937AB" w:rsidRPr="001A6989" w:rsidRDefault="002937AB">
            <w:pPr>
              <w:suppressLineNumbers/>
              <w:suppressAutoHyphens/>
              <w:rPr>
                <w:rFonts w:eastAsia="MS Mincho" w:cs="Times New Roman"/>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3" w:history="1">
              <w:r w:rsidR="00013396" w:rsidRPr="001A6989">
                <w:rPr>
                  <w:rStyle w:val="Hyperlink"/>
                  <w:rFonts w:cs="Times New Roman"/>
                  <w:snapToGrid w:val="0"/>
                  <w:kern w:val="22"/>
                  <w:szCs w:val="22"/>
                  <w:lang w:val="en-GB"/>
                </w:rPr>
                <w:t>charles.shulman@canada.ca</w:t>
              </w:r>
            </w:hyperlink>
          </w:p>
        </w:tc>
        <w:tc>
          <w:tcPr>
            <w:tcW w:w="4457" w:type="dxa"/>
            <w:tcBorders>
              <w:top w:val="single" w:sz="4" w:space="0" w:color="auto"/>
              <w:left w:val="nil"/>
              <w:bottom w:val="nil"/>
              <w:right w:val="nil"/>
            </w:tcBorders>
          </w:tcPr>
          <w:p w14:paraId="1D14C47D" w14:textId="77777777" w:rsidR="002937AB" w:rsidRPr="001A6989"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Canadian Wildlife Service, Environment Canada</w:t>
            </w:r>
          </w:p>
          <w:p w14:paraId="40C2BB33" w14:textId="77777777" w:rsidR="002937AB" w:rsidRPr="001A6989"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Place Vincent Massey</w:t>
            </w:r>
          </w:p>
          <w:p w14:paraId="0994762D" w14:textId="77777777" w:rsidR="002937AB" w:rsidRPr="001A6989"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351 boul. Saint-Joseph, 14</w:t>
            </w:r>
            <w:r w:rsidRPr="001A6989">
              <w:rPr>
                <w:rFonts w:cs="Times New Roman"/>
                <w:snapToGrid w:val="0"/>
                <w:color w:val="000000"/>
                <w:kern w:val="22"/>
                <w:szCs w:val="22"/>
                <w:vertAlign w:val="superscript"/>
                <w:lang w:val="en-GB"/>
              </w:rPr>
              <w:t>th</w:t>
            </w:r>
            <w:r w:rsidRPr="001A6989">
              <w:rPr>
                <w:rFonts w:cs="Times New Roman"/>
                <w:snapToGrid w:val="0"/>
                <w:color w:val="000000"/>
                <w:kern w:val="22"/>
                <w:szCs w:val="22"/>
                <w:lang w:val="en-GB"/>
              </w:rPr>
              <w:t xml:space="preserve"> floor</w:t>
            </w:r>
          </w:p>
          <w:p w14:paraId="1F8641AA" w14:textId="77777777" w:rsidR="002937AB" w:rsidRPr="001A6989" w:rsidRDefault="002937AB">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Gatineau, QC  K1A 0H3, Canada</w:t>
            </w:r>
          </w:p>
        </w:tc>
      </w:tr>
      <w:tr w:rsidR="002937AB" w:rsidRPr="001A6989" w14:paraId="103D8109" w14:textId="77777777" w:rsidTr="00D8260B">
        <w:trPr>
          <w:cantSplit/>
        </w:trPr>
        <w:tc>
          <w:tcPr>
            <w:tcW w:w="389" w:type="dxa"/>
            <w:shd w:val="clear" w:color="auto" w:fill="FFFFFF"/>
            <w:vAlign w:val="center"/>
          </w:tcPr>
          <w:p w14:paraId="02A8D336" w14:textId="77777777" w:rsidR="002937AB" w:rsidRPr="001A6989" w:rsidRDefault="002937AB">
            <w:pPr>
              <w:pStyle w:val="CBD-Doc-Type"/>
              <w:keepNext/>
              <w:suppressLineNumbers/>
              <w:suppressAutoHyphens/>
              <w:spacing w:before="120" w:after="0"/>
              <w:jc w:val="left"/>
              <w:rPr>
                <w:rFonts w:cs="Times New Roman"/>
                <w:bCs/>
                <w:i w:val="0"/>
                <w:iCs/>
                <w:snapToGrid w:val="0"/>
                <w:kern w:val="22"/>
                <w:sz w:val="22"/>
                <w:szCs w:val="22"/>
              </w:rPr>
            </w:pPr>
          </w:p>
        </w:tc>
        <w:tc>
          <w:tcPr>
            <w:tcW w:w="4567" w:type="dxa"/>
            <w:tcBorders>
              <w:top w:val="nil"/>
              <w:left w:val="nil"/>
              <w:bottom w:val="single" w:sz="4" w:space="0" w:color="auto"/>
              <w:right w:val="nil"/>
            </w:tcBorders>
            <w:vAlign w:val="center"/>
          </w:tcPr>
          <w:p w14:paraId="21BB6C67" w14:textId="77777777" w:rsidR="002937AB" w:rsidRPr="001A6989" w:rsidRDefault="00B95F7A">
            <w:pPr>
              <w:pStyle w:val="CBD-Doc-Type"/>
              <w:keepNext/>
              <w:suppressLineNumbers/>
              <w:suppressAutoHyphens/>
              <w:spacing w:before="120" w:after="0"/>
              <w:jc w:val="left"/>
              <w:rPr>
                <w:rFonts w:cs="Times New Roman"/>
                <w:bCs/>
                <w:i w:val="0"/>
                <w:iCs/>
                <w:snapToGrid w:val="0"/>
                <w:kern w:val="22"/>
                <w:sz w:val="22"/>
                <w:szCs w:val="22"/>
              </w:rPr>
            </w:pPr>
            <w:r w:rsidRPr="001A6989">
              <w:rPr>
                <w:rFonts w:cs="Times New Roman"/>
                <w:bCs/>
                <w:i w:val="0"/>
                <w:iCs/>
                <w:snapToGrid w:val="0"/>
                <w:kern w:val="22"/>
                <w:sz w:val="22"/>
                <w:szCs w:val="22"/>
              </w:rPr>
              <w:t>China</w:t>
            </w:r>
          </w:p>
        </w:tc>
        <w:tc>
          <w:tcPr>
            <w:tcW w:w="4457" w:type="dxa"/>
            <w:tcBorders>
              <w:top w:val="nil"/>
              <w:left w:val="nil"/>
              <w:bottom w:val="single" w:sz="4" w:space="0" w:color="auto"/>
              <w:right w:val="nil"/>
            </w:tcBorders>
            <w:vAlign w:val="center"/>
          </w:tcPr>
          <w:p w14:paraId="2E3A5E39" w14:textId="77777777" w:rsidR="002937AB" w:rsidRPr="001A6989" w:rsidRDefault="002937AB">
            <w:pPr>
              <w:pStyle w:val="CBD-Doc-Type"/>
              <w:keepNext/>
              <w:suppressLineNumbers/>
              <w:suppressAutoHyphens/>
              <w:spacing w:before="120" w:after="0"/>
              <w:jc w:val="left"/>
              <w:rPr>
                <w:rFonts w:cs="Times New Roman"/>
                <w:b w:val="0"/>
                <w:i w:val="0"/>
                <w:snapToGrid w:val="0"/>
                <w:kern w:val="22"/>
                <w:sz w:val="22"/>
                <w:szCs w:val="22"/>
              </w:rPr>
            </w:pPr>
          </w:p>
        </w:tc>
      </w:tr>
      <w:tr w:rsidR="002937AB" w:rsidRPr="001A6989" w14:paraId="20DBDD85" w14:textId="77777777" w:rsidTr="005757F2">
        <w:trPr>
          <w:cantSplit/>
        </w:trPr>
        <w:tc>
          <w:tcPr>
            <w:tcW w:w="389" w:type="dxa"/>
            <w:shd w:val="clear" w:color="auto" w:fill="FFFFFF"/>
          </w:tcPr>
          <w:p w14:paraId="228BDEF5" w14:textId="77777777" w:rsidR="002937AB"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3</w:t>
            </w:r>
            <w:r w:rsidR="002937AB"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6AF528AE" w14:textId="77777777" w:rsidR="002937AB" w:rsidRPr="001A6989" w:rsidRDefault="002937AB">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 xml:space="preserve">Ms. </w:t>
            </w:r>
            <w:r w:rsidR="00B95F7A" w:rsidRPr="001A6989">
              <w:rPr>
                <w:rFonts w:cs="Times New Roman"/>
                <w:b/>
                <w:bCs/>
                <w:snapToGrid w:val="0"/>
                <w:kern w:val="22"/>
                <w:szCs w:val="22"/>
                <w:lang w:val="en-GB"/>
              </w:rPr>
              <w:t>Yueyu Zou</w:t>
            </w:r>
          </w:p>
          <w:p w14:paraId="5A268695" w14:textId="0BF1EE8E" w:rsidR="00B95F7A" w:rsidRPr="001A6989" w:rsidRDefault="00B95F7A">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Program Officer</w:t>
            </w:r>
          </w:p>
          <w:p w14:paraId="1305E736" w14:textId="05AA4F6B" w:rsidR="002937AB" w:rsidRPr="001A6989" w:rsidRDefault="002937AB">
            <w:pPr>
              <w:suppressLineNumbers/>
              <w:suppressAutoHyphens/>
              <w:rPr>
                <w:rFonts w:cs="Times New Roman"/>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4" w:history="1">
              <w:r w:rsidR="00013396" w:rsidRPr="001A6989">
                <w:rPr>
                  <w:rStyle w:val="Hyperlink"/>
                  <w:rFonts w:cs="Times New Roman"/>
                  <w:snapToGrid w:val="0"/>
                  <w:kern w:val="22"/>
                  <w:szCs w:val="22"/>
                  <w:lang w:val="en-GB"/>
                </w:rPr>
                <w:t>zou.yueyu@mepfeco.org.cn</w:t>
              </w:r>
            </w:hyperlink>
          </w:p>
        </w:tc>
        <w:tc>
          <w:tcPr>
            <w:tcW w:w="4457" w:type="dxa"/>
            <w:tcBorders>
              <w:top w:val="single" w:sz="4" w:space="0" w:color="auto"/>
              <w:left w:val="nil"/>
              <w:bottom w:val="nil"/>
              <w:right w:val="nil"/>
            </w:tcBorders>
          </w:tcPr>
          <w:p w14:paraId="6483B75D" w14:textId="77777777" w:rsidR="00B95F7A" w:rsidRPr="001A6989" w:rsidRDefault="00B95F7A">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Foreign Economic Cooperation Office</w:t>
            </w:r>
            <w:r w:rsidRPr="001A6989">
              <w:rPr>
                <w:rFonts w:cs="Times New Roman"/>
                <w:snapToGrid w:val="0"/>
                <w:color w:val="000000"/>
                <w:kern w:val="22"/>
                <w:szCs w:val="22"/>
                <w:lang w:val="en-GB"/>
              </w:rPr>
              <w:br/>
              <w:t>Ministry of Environmental Protection</w:t>
            </w:r>
          </w:p>
          <w:p w14:paraId="2C1E6632" w14:textId="77777777" w:rsidR="00B95F7A" w:rsidRPr="001A6989" w:rsidRDefault="00B95F7A">
            <w:pPr>
              <w:suppressLineNumbers/>
              <w:tabs>
                <w:tab w:val="left" w:pos="501"/>
              </w:tabs>
              <w:suppressAutoHyphens/>
              <w:autoSpaceDE w:val="0"/>
              <w:autoSpaceDN w:val="0"/>
              <w:adjustRightInd w:val="0"/>
              <w:rPr>
                <w:rFonts w:cs="Times New Roman"/>
                <w:snapToGrid w:val="0"/>
                <w:color w:val="000000"/>
                <w:kern w:val="22"/>
                <w:szCs w:val="22"/>
                <w:lang w:val="en-GB"/>
              </w:rPr>
            </w:pPr>
            <w:r w:rsidRPr="001A6989">
              <w:rPr>
                <w:rFonts w:cs="Times New Roman"/>
                <w:snapToGrid w:val="0"/>
                <w:color w:val="000000"/>
                <w:kern w:val="22"/>
                <w:szCs w:val="22"/>
                <w:lang w:val="en-GB"/>
              </w:rPr>
              <w:t>No.5 Houyingfang Hutong, Xicheng District</w:t>
            </w:r>
            <w:r w:rsidR="0075532D" w:rsidRPr="001A6989">
              <w:rPr>
                <w:rFonts w:cs="Times New Roman"/>
                <w:snapToGrid w:val="0"/>
                <w:color w:val="000000"/>
                <w:kern w:val="22"/>
                <w:szCs w:val="22"/>
                <w:lang w:val="en-GB"/>
              </w:rPr>
              <w:br/>
            </w:r>
            <w:r w:rsidRPr="001A6989">
              <w:rPr>
                <w:rFonts w:cs="Times New Roman"/>
                <w:snapToGrid w:val="0"/>
                <w:color w:val="000000"/>
                <w:kern w:val="22"/>
                <w:szCs w:val="22"/>
                <w:lang w:val="en-GB"/>
              </w:rPr>
              <w:t>Beijing, PR.</w:t>
            </w:r>
            <w:r w:rsidR="0075532D" w:rsidRPr="001A6989">
              <w:rPr>
                <w:rFonts w:cs="Times New Roman"/>
                <w:snapToGrid w:val="0"/>
                <w:color w:val="000000"/>
                <w:kern w:val="22"/>
                <w:szCs w:val="22"/>
                <w:lang w:val="en-GB"/>
              </w:rPr>
              <w:t> </w:t>
            </w:r>
            <w:r w:rsidRPr="001A6989">
              <w:rPr>
                <w:rFonts w:cs="Times New Roman"/>
                <w:snapToGrid w:val="0"/>
                <w:color w:val="000000"/>
                <w:kern w:val="22"/>
                <w:szCs w:val="22"/>
                <w:lang w:val="en-GB"/>
              </w:rPr>
              <w:t>China Beijing 100035</w:t>
            </w:r>
          </w:p>
          <w:p w14:paraId="254345DC" w14:textId="77777777" w:rsidR="002937AB" w:rsidRPr="001A6989" w:rsidRDefault="00B95F7A">
            <w:pPr>
              <w:suppressLineNumbers/>
              <w:tabs>
                <w:tab w:val="left" w:pos="501"/>
              </w:tabs>
              <w:suppressAutoHyphens/>
              <w:autoSpaceDE w:val="0"/>
              <w:autoSpaceDN w:val="0"/>
              <w:adjustRightInd w:val="0"/>
              <w:rPr>
                <w:rFonts w:cs="Times New Roman"/>
                <w:snapToGrid w:val="0"/>
                <w:kern w:val="22"/>
                <w:szCs w:val="22"/>
                <w:lang w:val="en-GB"/>
              </w:rPr>
            </w:pPr>
            <w:r w:rsidRPr="001A6989">
              <w:rPr>
                <w:rFonts w:cs="Times New Roman"/>
                <w:snapToGrid w:val="0"/>
                <w:color w:val="000000"/>
                <w:kern w:val="22"/>
                <w:szCs w:val="22"/>
                <w:lang w:val="en-GB"/>
              </w:rPr>
              <w:t>China</w:t>
            </w:r>
          </w:p>
        </w:tc>
      </w:tr>
      <w:tr w:rsidR="009C0760" w:rsidRPr="001A6989" w14:paraId="1DFA0112" w14:textId="77777777" w:rsidTr="00D8260B">
        <w:trPr>
          <w:cantSplit/>
        </w:trPr>
        <w:tc>
          <w:tcPr>
            <w:tcW w:w="389" w:type="dxa"/>
            <w:shd w:val="clear" w:color="auto" w:fill="FFFFFF"/>
            <w:vAlign w:val="center"/>
          </w:tcPr>
          <w:p w14:paraId="2DCDED91" w14:textId="77777777" w:rsidR="009C0760" w:rsidRPr="001A6989" w:rsidRDefault="009C0760">
            <w:pPr>
              <w:pStyle w:val="CBD-Doc-Type"/>
              <w:keepNext/>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single" w:sz="4" w:space="0" w:color="auto"/>
              <w:right w:val="nil"/>
            </w:tcBorders>
            <w:vAlign w:val="center"/>
          </w:tcPr>
          <w:p w14:paraId="501F9AA2" w14:textId="77777777" w:rsidR="009C0760" w:rsidRPr="001A6989" w:rsidRDefault="009C0760">
            <w:pPr>
              <w:keepNext/>
              <w:suppressLineNumbers/>
              <w:suppressAutoHyphens/>
              <w:spacing w:before="120"/>
              <w:rPr>
                <w:rFonts w:cs="Times New Roman"/>
                <w:b/>
                <w:snapToGrid w:val="0"/>
                <w:kern w:val="22"/>
                <w:szCs w:val="22"/>
                <w:lang w:val="en-GB"/>
              </w:rPr>
            </w:pPr>
            <w:r w:rsidRPr="001A6989">
              <w:rPr>
                <w:rFonts w:cs="Times New Roman"/>
                <w:b/>
                <w:iCs/>
                <w:snapToGrid w:val="0"/>
                <w:kern w:val="22"/>
                <w:szCs w:val="22"/>
                <w:lang w:val="en-GB"/>
              </w:rPr>
              <w:t>Mexico</w:t>
            </w:r>
            <w:r w:rsidR="00C52E73" w:rsidRPr="001A6989">
              <w:rPr>
                <w:rFonts w:cs="Times New Roman"/>
                <w:b/>
                <w:iCs/>
                <w:snapToGrid w:val="0"/>
                <w:kern w:val="22"/>
                <w:szCs w:val="22"/>
                <w:lang w:val="en-GB"/>
              </w:rPr>
              <w:t xml:space="preserve"> (via remote participation)</w:t>
            </w:r>
          </w:p>
        </w:tc>
        <w:tc>
          <w:tcPr>
            <w:tcW w:w="4457" w:type="dxa"/>
            <w:tcBorders>
              <w:top w:val="single" w:sz="4" w:space="0" w:color="auto"/>
              <w:left w:val="nil"/>
              <w:bottom w:val="single" w:sz="4" w:space="0" w:color="auto"/>
              <w:right w:val="nil"/>
            </w:tcBorders>
            <w:vAlign w:val="center"/>
          </w:tcPr>
          <w:p w14:paraId="677C1337" w14:textId="77777777" w:rsidR="009C0760" w:rsidRPr="001A6989" w:rsidRDefault="009C0760">
            <w:pPr>
              <w:keepNext/>
              <w:suppressLineNumbers/>
              <w:suppressAutoHyphens/>
              <w:spacing w:before="120"/>
              <w:rPr>
                <w:rFonts w:cs="Times New Roman"/>
                <w:snapToGrid w:val="0"/>
                <w:kern w:val="22"/>
                <w:szCs w:val="22"/>
                <w:lang w:val="en-GB"/>
              </w:rPr>
            </w:pPr>
          </w:p>
        </w:tc>
      </w:tr>
      <w:tr w:rsidR="009C0760" w:rsidRPr="001A6989" w14:paraId="1A7674A3" w14:textId="77777777" w:rsidTr="00D8260B">
        <w:trPr>
          <w:cantSplit/>
        </w:trPr>
        <w:tc>
          <w:tcPr>
            <w:tcW w:w="389" w:type="dxa"/>
            <w:shd w:val="clear" w:color="auto" w:fill="FFFFFF"/>
          </w:tcPr>
          <w:p w14:paraId="1B07CC15" w14:textId="77777777" w:rsidR="009C0760"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4</w:t>
            </w:r>
            <w:r w:rsidR="00D07389" w:rsidRPr="001A6989">
              <w:rPr>
                <w:rFonts w:cs="Times New Roman"/>
                <w:b w:val="0"/>
                <w:bCs/>
                <w:i w:val="0"/>
                <w:iCs/>
                <w:snapToGrid w:val="0"/>
                <w:kern w:val="22"/>
                <w:sz w:val="22"/>
                <w:szCs w:val="22"/>
              </w:rPr>
              <w:t>.</w:t>
            </w:r>
          </w:p>
        </w:tc>
        <w:tc>
          <w:tcPr>
            <w:tcW w:w="4567" w:type="dxa"/>
            <w:tcBorders>
              <w:top w:val="single" w:sz="4" w:space="0" w:color="auto"/>
              <w:left w:val="nil"/>
              <w:bottom w:val="single" w:sz="4" w:space="0" w:color="auto"/>
              <w:right w:val="nil"/>
            </w:tcBorders>
          </w:tcPr>
          <w:p w14:paraId="152D127B" w14:textId="77777777" w:rsidR="009C0760" w:rsidRPr="001A6989" w:rsidRDefault="009C0760">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Carlos Enrique Galindo Leal</w:t>
            </w:r>
          </w:p>
          <w:p w14:paraId="7D2AABC8" w14:textId="5B596BBE" w:rsidR="009C0760" w:rsidRPr="001A6989" w:rsidRDefault="009C0760">
            <w:pPr>
              <w:suppressLineNumbers/>
              <w:suppressAutoHyphens/>
              <w:rPr>
                <w:rFonts w:cs="Times New Roman"/>
                <w:snapToGrid w:val="0"/>
                <w:kern w:val="22"/>
                <w:szCs w:val="22"/>
                <w:lang w:val="es-ES"/>
              </w:rPr>
            </w:pPr>
            <w:r w:rsidRPr="001A6989">
              <w:rPr>
                <w:rFonts w:cs="Times New Roman"/>
                <w:snapToGrid w:val="0"/>
                <w:kern w:val="22"/>
                <w:szCs w:val="22"/>
                <w:lang w:val="es-ES"/>
              </w:rPr>
              <w:t>Director General de Comunicación de la Ciencia</w:t>
            </w:r>
          </w:p>
          <w:p w14:paraId="690D1336" w14:textId="5D84321A" w:rsidR="009C0760" w:rsidRPr="001A6989" w:rsidRDefault="009C0760">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5" w:history="1">
              <w:r w:rsidR="00013396" w:rsidRPr="001A6989">
                <w:rPr>
                  <w:rStyle w:val="Hyperlink"/>
                  <w:lang w:val="en-GB"/>
                </w:rPr>
                <w:t>cgalindo@conabio.gob.mx</w:t>
              </w:r>
            </w:hyperlink>
          </w:p>
        </w:tc>
        <w:tc>
          <w:tcPr>
            <w:tcW w:w="4457" w:type="dxa"/>
            <w:tcBorders>
              <w:top w:val="single" w:sz="4" w:space="0" w:color="auto"/>
              <w:left w:val="nil"/>
              <w:bottom w:val="single" w:sz="4" w:space="0" w:color="auto"/>
              <w:right w:val="nil"/>
            </w:tcBorders>
          </w:tcPr>
          <w:p w14:paraId="35A6ECB0" w14:textId="77777777" w:rsidR="009C0760" w:rsidRPr="001A6989" w:rsidRDefault="009C0760">
            <w:pPr>
              <w:suppressLineNumbers/>
              <w:suppressAutoHyphens/>
              <w:rPr>
                <w:rFonts w:cs="Times New Roman"/>
                <w:snapToGrid w:val="0"/>
                <w:kern w:val="22"/>
                <w:szCs w:val="22"/>
                <w:lang w:val="es-ES"/>
              </w:rPr>
            </w:pPr>
            <w:r w:rsidRPr="001A6989">
              <w:rPr>
                <w:rFonts w:cs="Times New Roman"/>
                <w:snapToGrid w:val="0"/>
                <w:kern w:val="22"/>
                <w:szCs w:val="22"/>
                <w:lang w:val="es-ES"/>
              </w:rPr>
              <w:t>Dirección General de Comunicación de la Ciencia</w:t>
            </w:r>
          </w:p>
          <w:p w14:paraId="5FD2EF42" w14:textId="77777777" w:rsidR="009C0760" w:rsidRPr="001A6989" w:rsidRDefault="009C0760">
            <w:pPr>
              <w:suppressLineNumbers/>
              <w:suppressAutoHyphens/>
              <w:rPr>
                <w:rFonts w:cs="Times New Roman"/>
                <w:snapToGrid w:val="0"/>
                <w:kern w:val="22"/>
                <w:szCs w:val="22"/>
                <w:lang w:val="es-ES"/>
              </w:rPr>
            </w:pPr>
            <w:r w:rsidRPr="001A6989">
              <w:rPr>
                <w:rFonts w:cs="Times New Roman"/>
                <w:snapToGrid w:val="0"/>
                <w:kern w:val="22"/>
                <w:szCs w:val="22"/>
                <w:lang w:val="es-ES"/>
              </w:rPr>
              <w:t>Comisión Nacional para el Conocimiento y Uso de la Biodiversidad (CONABIO)</w:t>
            </w:r>
          </w:p>
          <w:p w14:paraId="3A319038" w14:textId="77777777" w:rsidR="009C0760" w:rsidRPr="001A6989" w:rsidRDefault="009C0760">
            <w:pPr>
              <w:suppressLineNumbers/>
              <w:suppressAutoHyphens/>
              <w:rPr>
                <w:rFonts w:cs="Times New Roman"/>
                <w:snapToGrid w:val="0"/>
                <w:kern w:val="22"/>
                <w:szCs w:val="22"/>
                <w:lang w:val="en-GB"/>
              </w:rPr>
            </w:pPr>
            <w:r w:rsidRPr="001A6989">
              <w:rPr>
                <w:rFonts w:cs="Times New Roman"/>
                <w:snapToGrid w:val="0"/>
                <w:kern w:val="22"/>
                <w:szCs w:val="22"/>
                <w:lang w:val="es-ES"/>
              </w:rPr>
              <w:t>Mexico</w:t>
            </w:r>
          </w:p>
        </w:tc>
      </w:tr>
      <w:tr w:rsidR="009C0760" w:rsidRPr="001A6989" w14:paraId="5F746B3D" w14:textId="77777777" w:rsidTr="00D8260B">
        <w:trPr>
          <w:cantSplit/>
        </w:trPr>
        <w:tc>
          <w:tcPr>
            <w:tcW w:w="389" w:type="dxa"/>
            <w:shd w:val="clear" w:color="auto" w:fill="FFFFFF"/>
            <w:vAlign w:val="center"/>
          </w:tcPr>
          <w:p w14:paraId="4D653ED8" w14:textId="77777777" w:rsidR="009C0760" w:rsidRPr="001A6989" w:rsidRDefault="009C0760">
            <w:pPr>
              <w:pStyle w:val="CBD-Doc-Type"/>
              <w:suppressLineNumbers/>
              <w:suppressAutoHyphens/>
              <w:spacing w:before="120" w:after="0"/>
              <w:jc w:val="center"/>
              <w:rPr>
                <w:rFonts w:cs="Times New Roman"/>
                <w:b w:val="0"/>
                <w:bCs/>
                <w:i w:val="0"/>
                <w:iCs/>
                <w:snapToGrid w:val="0"/>
                <w:kern w:val="22"/>
                <w:sz w:val="22"/>
                <w:szCs w:val="22"/>
              </w:rPr>
            </w:pPr>
          </w:p>
        </w:tc>
        <w:tc>
          <w:tcPr>
            <w:tcW w:w="4567" w:type="dxa"/>
            <w:tcBorders>
              <w:top w:val="single" w:sz="4" w:space="0" w:color="auto"/>
              <w:left w:val="nil"/>
              <w:bottom w:val="nil"/>
              <w:right w:val="nil"/>
            </w:tcBorders>
            <w:vAlign w:val="center"/>
          </w:tcPr>
          <w:p w14:paraId="4028D60F" w14:textId="77777777" w:rsidR="009C0760" w:rsidRPr="001A6989" w:rsidRDefault="009C0760">
            <w:pPr>
              <w:suppressLineNumbers/>
              <w:suppressAutoHyphens/>
              <w:spacing w:before="120"/>
              <w:rPr>
                <w:rFonts w:cs="Times New Roman"/>
                <w:b/>
                <w:snapToGrid w:val="0"/>
                <w:kern w:val="22"/>
                <w:szCs w:val="22"/>
                <w:lang w:val="en-GB"/>
              </w:rPr>
            </w:pPr>
            <w:r w:rsidRPr="001A6989">
              <w:rPr>
                <w:rFonts w:cs="Times New Roman"/>
                <w:b/>
                <w:iCs/>
                <w:snapToGrid w:val="0"/>
                <w:kern w:val="22"/>
                <w:szCs w:val="22"/>
                <w:lang w:val="en-GB"/>
              </w:rPr>
              <w:t>Serbia</w:t>
            </w:r>
          </w:p>
        </w:tc>
        <w:tc>
          <w:tcPr>
            <w:tcW w:w="4457" w:type="dxa"/>
            <w:tcBorders>
              <w:top w:val="single" w:sz="4" w:space="0" w:color="auto"/>
              <w:left w:val="nil"/>
              <w:bottom w:val="nil"/>
              <w:right w:val="nil"/>
            </w:tcBorders>
            <w:vAlign w:val="center"/>
          </w:tcPr>
          <w:p w14:paraId="79A8E55F" w14:textId="77777777" w:rsidR="009C0760" w:rsidRPr="001A6989" w:rsidRDefault="009C0760">
            <w:pPr>
              <w:suppressLineNumbers/>
              <w:suppressAutoHyphens/>
              <w:spacing w:before="120"/>
              <w:rPr>
                <w:rFonts w:cs="Times New Roman"/>
                <w:snapToGrid w:val="0"/>
                <w:kern w:val="22"/>
                <w:szCs w:val="22"/>
                <w:lang w:val="en-GB"/>
              </w:rPr>
            </w:pPr>
          </w:p>
        </w:tc>
      </w:tr>
      <w:tr w:rsidR="009C0760" w:rsidRPr="001A6989" w14:paraId="793E9E45" w14:textId="77777777" w:rsidTr="005757F2">
        <w:trPr>
          <w:cantSplit/>
        </w:trPr>
        <w:tc>
          <w:tcPr>
            <w:tcW w:w="389" w:type="dxa"/>
            <w:shd w:val="clear" w:color="auto" w:fill="FFFFFF"/>
          </w:tcPr>
          <w:p w14:paraId="1042FB93" w14:textId="77777777" w:rsidR="009C0760"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5</w:t>
            </w:r>
            <w:r w:rsidR="002508F6"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74B9E5E7" w14:textId="77777777" w:rsidR="009D2E80" w:rsidRPr="001A6989" w:rsidRDefault="009D2E80" w:rsidP="00E52D84">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Ms. Snežana Prokić</w:t>
            </w:r>
          </w:p>
          <w:p w14:paraId="1AB5D544" w14:textId="77777777" w:rsidR="009D2E80" w:rsidRPr="001A6989" w:rsidRDefault="009D2E80" w:rsidP="00E52D84">
            <w:pPr>
              <w:suppressLineNumbers/>
              <w:suppressAutoHyphens/>
              <w:rPr>
                <w:rFonts w:cs="Times New Roman"/>
                <w:snapToGrid w:val="0"/>
                <w:kern w:val="22"/>
                <w:szCs w:val="22"/>
                <w:lang w:val="en-GB"/>
              </w:rPr>
            </w:pPr>
            <w:r w:rsidRPr="001A6989">
              <w:rPr>
                <w:rFonts w:cs="Times New Roman"/>
                <w:snapToGrid w:val="0"/>
                <w:kern w:val="22"/>
                <w:szCs w:val="22"/>
                <w:lang w:val="en-GB"/>
              </w:rPr>
              <w:t>Head</w:t>
            </w:r>
          </w:p>
          <w:p w14:paraId="4CC35F67" w14:textId="77777777" w:rsidR="009C0760" w:rsidRPr="001A6989" w:rsidRDefault="009C0760" w:rsidP="00E52D84">
            <w:pPr>
              <w:suppressLineNumbers/>
              <w:suppressAutoHyphens/>
              <w:rPr>
                <w:rFonts w:cs="Times New Roman"/>
                <w:snapToGrid w:val="0"/>
                <w:color w:val="00000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w:t>
            </w:r>
            <w:r w:rsidR="009D2E80" w:rsidRPr="001A6989">
              <w:rPr>
                <w:rFonts w:cs="Times New Roman"/>
                <w:snapToGrid w:val="0"/>
                <w:color w:val="000000"/>
                <w:kern w:val="22"/>
                <w:szCs w:val="22"/>
                <w:lang w:val="en-GB"/>
              </w:rPr>
              <w:t>381 11 36 222 36</w:t>
            </w:r>
          </w:p>
          <w:p w14:paraId="7E2FDA1E" w14:textId="09C91916" w:rsidR="009C0760" w:rsidRPr="001A6989" w:rsidRDefault="009C0760">
            <w:pPr>
              <w:suppressLineNumbers/>
              <w:suppressAutoHyphens/>
              <w:rPr>
                <w:rFonts w:cs="Times New Roman"/>
                <w:bCs/>
                <w:i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6" w:history="1">
              <w:r w:rsidR="00013396" w:rsidRPr="001A6989">
                <w:rPr>
                  <w:rStyle w:val="Hyperlink"/>
                  <w:rFonts w:cs="Times New Roman"/>
                  <w:snapToGrid w:val="0"/>
                  <w:kern w:val="22"/>
                  <w:szCs w:val="22"/>
                  <w:lang w:val="en-GB"/>
                </w:rPr>
                <w:t>snezana.prokic@ekologija.gov.rs</w:t>
              </w:r>
            </w:hyperlink>
          </w:p>
        </w:tc>
        <w:tc>
          <w:tcPr>
            <w:tcW w:w="4457" w:type="dxa"/>
            <w:tcBorders>
              <w:top w:val="single" w:sz="4" w:space="0" w:color="auto"/>
              <w:left w:val="nil"/>
              <w:bottom w:val="nil"/>
              <w:right w:val="nil"/>
            </w:tcBorders>
          </w:tcPr>
          <w:p w14:paraId="0CCF99BA" w14:textId="77777777" w:rsidR="009C0760" w:rsidRPr="001A6989" w:rsidRDefault="009C0760" w:rsidP="00E52D84">
            <w:pPr>
              <w:suppressLineNumbers/>
              <w:tabs>
                <w:tab w:val="left" w:pos="726"/>
              </w:tabs>
              <w:suppressAutoHyphens/>
              <w:rPr>
                <w:rFonts w:cs="Times New Roman"/>
                <w:snapToGrid w:val="0"/>
                <w:kern w:val="22"/>
                <w:szCs w:val="22"/>
                <w:lang w:val="en-GB"/>
              </w:rPr>
            </w:pPr>
            <w:r w:rsidRPr="001A6989">
              <w:rPr>
                <w:rFonts w:cs="Times New Roman"/>
                <w:snapToGrid w:val="0"/>
                <w:kern w:val="22"/>
                <w:szCs w:val="22"/>
                <w:lang w:val="en-GB"/>
              </w:rPr>
              <w:t>Environmental Protection Agency (SEPA)</w:t>
            </w:r>
          </w:p>
          <w:p w14:paraId="13492C8B" w14:textId="77777777" w:rsidR="009C0760" w:rsidRPr="001A6989" w:rsidRDefault="009C0760">
            <w:pPr>
              <w:suppressLineNumbers/>
              <w:suppressAutoHyphens/>
              <w:rPr>
                <w:rFonts w:cs="Times New Roman"/>
                <w:snapToGrid w:val="0"/>
                <w:kern w:val="22"/>
                <w:szCs w:val="22"/>
                <w:lang w:val="en-GB"/>
              </w:rPr>
            </w:pPr>
            <w:r w:rsidRPr="001A6989">
              <w:rPr>
                <w:rFonts w:cs="Times New Roman"/>
                <w:snapToGrid w:val="0"/>
                <w:kern w:val="22"/>
                <w:szCs w:val="22"/>
                <w:lang w:val="en-GB"/>
              </w:rPr>
              <w:t>Ministry of Energy, Development and Environmental Protection</w:t>
            </w:r>
            <w:r w:rsidRPr="001A6989">
              <w:rPr>
                <w:rFonts w:cs="Times New Roman"/>
                <w:snapToGrid w:val="0"/>
                <w:kern w:val="22"/>
                <w:szCs w:val="22"/>
                <w:lang w:val="en-GB"/>
              </w:rPr>
              <w:br/>
              <w:t>Belgrade</w:t>
            </w:r>
            <w:r w:rsidR="004900DB" w:rsidRPr="001A6989">
              <w:rPr>
                <w:rFonts w:cs="Times New Roman"/>
                <w:snapToGrid w:val="0"/>
                <w:kern w:val="22"/>
                <w:szCs w:val="22"/>
                <w:lang w:val="en-GB"/>
              </w:rPr>
              <w:t>,</w:t>
            </w:r>
            <w:r w:rsidRPr="001A6989">
              <w:rPr>
                <w:rFonts w:cs="Times New Roman"/>
                <w:snapToGrid w:val="0"/>
                <w:kern w:val="22"/>
                <w:szCs w:val="22"/>
                <w:lang w:val="en-GB"/>
              </w:rPr>
              <w:t xml:space="preserve"> Serbia</w:t>
            </w:r>
          </w:p>
        </w:tc>
      </w:tr>
      <w:tr w:rsidR="001069ED" w:rsidRPr="001A6989" w14:paraId="03602E96" w14:textId="77777777" w:rsidTr="00401EB9">
        <w:trPr>
          <w:cantSplit/>
          <w:trHeight w:val="266"/>
        </w:trPr>
        <w:tc>
          <w:tcPr>
            <w:tcW w:w="389" w:type="dxa"/>
            <w:shd w:val="clear" w:color="auto" w:fill="FFFFFF"/>
            <w:vAlign w:val="center"/>
          </w:tcPr>
          <w:p w14:paraId="724AABBC" w14:textId="77777777" w:rsidR="001069ED" w:rsidRPr="001A6989" w:rsidRDefault="001069ED">
            <w:pPr>
              <w:pStyle w:val="CBD-Doc-Type"/>
              <w:keepNext/>
              <w:suppressLineNumbers/>
              <w:suppressAutoHyphens/>
              <w:spacing w:before="120" w:after="0"/>
              <w:jc w:val="center"/>
              <w:rPr>
                <w:rFonts w:cs="Times New Roman"/>
                <w:b w:val="0"/>
                <w:bCs/>
                <w:i w:val="0"/>
                <w:iCs/>
                <w:snapToGrid w:val="0"/>
                <w:kern w:val="22"/>
                <w:sz w:val="22"/>
                <w:szCs w:val="22"/>
              </w:rPr>
            </w:pPr>
          </w:p>
        </w:tc>
        <w:tc>
          <w:tcPr>
            <w:tcW w:w="9024" w:type="dxa"/>
            <w:gridSpan w:val="2"/>
            <w:tcBorders>
              <w:top w:val="single" w:sz="4" w:space="0" w:color="auto"/>
              <w:left w:val="nil"/>
              <w:bottom w:val="nil"/>
              <w:right w:val="nil"/>
            </w:tcBorders>
            <w:vAlign w:val="center"/>
          </w:tcPr>
          <w:p w14:paraId="35AB3014" w14:textId="77777777" w:rsidR="001069ED" w:rsidRPr="001A6989" w:rsidRDefault="001069ED">
            <w:pPr>
              <w:keepNext/>
              <w:suppressLineNumbers/>
              <w:suppressAutoHyphens/>
              <w:spacing w:before="120"/>
              <w:rPr>
                <w:rFonts w:cs="Times New Roman"/>
                <w:snapToGrid w:val="0"/>
                <w:kern w:val="22"/>
                <w:szCs w:val="22"/>
                <w:lang w:val="en-GB"/>
              </w:rPr>
            </w:pPr>
            <w:r w:rsidRPr="001A6989">
              <w:rPr>
                <w:rFonts w:cs="Times New Roman"/>
                <w:b/>
                <w:iCs/>
                <w:snapToGrid w:val="0"/>
                <w:kern w:val="22"/>
                <w:szCs w:val="22"/>
                <w:lang w:val="en-GB"/>
              </w:rPr>
              <w:t>UNEP</w:t>
            </w:r>
            <w:r w:rsidRPr="001A6989">
              <w:rPr>
                <w:b/>
                <w:kern w:val="22"/>
                <w:lang w:val="en-GB"/>
              </w:rPr>
              <w:t xml:space="preserve"> </w:t>
            </w:r>
            <w:r w:rsidRPr="001A6989">
              <w:rPr>
                <w:rFonts w:cs="Times New Roman"/>
                <w:b/>
                <w:iCs/>
                <w:snapToGrid w:val="0"/>
                <w:kern w:val="22"/>
                <w:szCs w:val="22"/>
                <w:lang w:val="en-GB"/>
              </w:rPr>
              <w:t>World Conservation Monitoring Centre</w:t>
            </w:r>
          </w:p>
        </w:tc>
      </w:tr>
      <w:tr w:rsidR="009C0760" w:rsidRPr="001A6989" w14:paraId="248FB39C" w14:textId="77777777" w:rsidTr="005757F2">
        <w:trPr>
          <w:cantSplit/>
        </w:trPr>
        <w:tc>
          <w:tcPr>
            <w:tcW w:w="389" w:type="dxa"/>
            <w:shd w:val="clear" w:color="auto" w:fill="FFFFFF"/>
          </w:tcPr>
          <w:p w14:paraId="1BE7D044" w14:textId="77777777" w:rsidR="009C0760"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6</w:t>
            </w:r>
            <w:r w:rsidR="00F725C0"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272D74C8" w14:textId="77777777" w:rsidR="009C0760" w:rsidRPr="001A6989" w:rsidRDefault="009C0760">
            <w:pPr>
              <w:suppressLineNumbers/>
              <w:suppressAutoHyphens/>
              <w:rPr>
                <w:rFonts w:cs="Times New Roman"/>
                <w:bCs/>
                <w:snapToGrid w:val="0"/>
                <w:kern w:val="22"/>
                <w:szCs w:val="22"/>
                <w:lang w:val="en-GB"/>
              </w:rPr>
            </w:pPr>
            <w:r w:rsidRPr="001A6989">
              <w:rPr>
                <w:rFonts w:cs="Times New Roman"/>
                <w:b/>
                <w:bCs/>
                <w:snapToGrid w:val="0"/>
                <w:kern w:val="22"/>
                <w:szCs w:val="22"/>
                <w:lang w:val="en-GB"/>
              </w:rPr>
              <w:t>Mr. Jerry Harrison</w:t>
            </w:r>
          </w:p>
          <w:p w14:paraId="15E5D95A" w14:textId="77777777" w:rsidR="00ED24A9" w:rsidRPr="001A6989" w:rsidRDefault="009D2E80" w:rsidP="00E52D84">
            <w:pPr>
              <w:suppressLineNumbers/>
              <w:pBdr>
                <w:bottom w:val="single" w:sz="12" w:space="15" w:color="EEEEEE"/>
              </w:pBdr>
              <w:suppressAutoHyphens/>
              <w:rPr>
                <w:rFonts w:cs="Times New Roman"/>
                <w:snapToGrid w:val="0"/>
                <w:kern w:val="22"/>
                <w:szCs w:val="22"/>
                <w:lang w:val="en-GB"/>
              </w:rPr>
            </w:pPr>
            <w:r w:rsidRPr="001A6989">
              <w:rPr>
                <w:rFonts w:cs="Times New Roman"/>
                <w:snapToGrid w:val="0"/>
                <w:kern w:val="22"/>
                <w:szCs w:val="22"/>
                <w:lang w:val="en-GB"/>
              </w:rPr>
              <w:t>Principal Technical Specialist</w:t>
            </w:r>
            <w:r w:rsidR="009C0760" w:rsidRPr="001A6989">
              <w:rPr>
                <w:rFonts w:cs="Times New Roman"/>
                <w:snapToGrid w:val="0"/>
                <w:kern w:val="22"/>
                <w:szCs w:val="22"/>
                <w:lang w:val="en-GB"/>
              </w:rPr>
              <w:t xml:space="preserve">, </w:t>
            </w:r>
            <w:r w:rsidR="00ED24A9" w:rsidRPr="001A6989">
              <w:rPr>
                <w:rFonts w:cs="Times New Roman"/>
                <w:snapToGrid w:val="0"/>
                <w:kern w:val="22"/>
                <w:szCs w:val="22"/>
                <w:lang w:val="en-GB"/>
              </w:rPr>
              <w:t>Ecosystem Assessment and Policy Support</w:t>
            </w:r>
          </w:p>
          <w:p w14:paraId="2DD00A1E" w14:textId="77777777" w:rsidR="00ED24A9" w:rsidRPr="001A6989" w:rsidRDefault="009C0760" w:rsidP="00E52D84">
            <w:pPr>
              <w:suppressLineNumbers/>
              <w:pBdr>
                <w:bottom w:val="single" w:sz="12" w:space="15" w:color="EEEEEE"/>
              </w:pBdr>
              <w:suppressAutoHyphens/>
              <w:rPr>
                <w:rFonts w:cs="Times New Roman"/>
                <w:snapToGrid w:val="0"/>
                <w:color w:val="00000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w:t>
            </w:r>
            <w:r w:rsidRPr="001A6989">
              <w:rPr>
                <w:rFonts w:cs="Times New Roman"/>
                <w:snapToGrid w:val="0"/>
                <w:color w:val="000000"/>
                <w:kern w:val="22"/>
                <w:szCs w:val="22"/>
                <w:lang w:val="en-GB"/>
              </w:rPr>
              <w:t>44 1223 277314</w:t>
            </w:r>
          </w:p>
          <w:p w14:paraId="2120F21F" w14:textId="0176085E" w:rsidR="009C0760" w:rsidRPr="001A6989" w:rsidRDefault="009C0760" w:rsidP="00E52D84">
            <w:pPr>
              <w:suppressLineNumbers/>
              <w:pBdr>
                <w:bottom w:val="single" w:sz="12" w:space="15" w:color="EEEEEE"/>
              </w:pBdr>
              <w:suppressAutoHyphens/>
              <w:rPr>
                <w:rFonts w:cs="Times New Roman"/>
                <w:bCs/>
                <w:i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7" w:history="1">
              <w:r w:rsidR="0004311A" w:rsidRPr="001A6989">
                <w:rPr>
                  <w:rStyle w:val="Hyperlink"/>
                  <w:rFonts w:cs="Times New Roman"/>
                  <w:snapToGrid w:val="0"/>
                  <w:kern w:val="22"/>
                  <w:szCs w:val="22"/>
                  <w:lang w:val="en-GB"/>
                </w:rPr>
                <w:t>jerry.harrison@unep-wcmc.org</w:t>
              </w:r>
            </w:hyperlink>
          </w:p>
        </w:tc>
        <w:tc>
          <w:tcPr>
            <w:tcW w:w="4457" w:type="dxa"/>
            <w:tcBorders>
              <w:top w:val="single" w:sz="4" w:space="0" w:color="auto"/>
              <w:left w:val="nil"/>
              <w:bottom w:val="nil"/>
              <w:right w:val="nil"/>
            </w:tcBorders>
          </w:tcPr>
          <w:p w14:paraId="07F56535" w14:textId="77777777" w:rsidR="009C0760" w:rsidRPr="001A6989" w:rsidRDefault="009C0760">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UNEP World Conservation Monitoring Centre</w:t>
            </w:r>
          </w:p>
          <w:p w14:paraId="6C3862D7" w14:textId="77777777" w:rsidR="009C0760" w:rsidRPr="001A6989" w:rsidRDefault="009C0760">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(UNEP-WCMC)</w:t>
            </w:r>
          </w:p>
          <w:p w14:paraId="4A34C1F9" w14:textId="77777777" w:rsidR="009C0760" w:rsidRPr="001A6989" w:rsidRDefault="009C0760">
            <w:pPr>
              <w:suppressLineNumbers/>
              <w:suppressAutoHyphens/>
              <w:rPr>
                <w:rFonts w:cs="Times New Roman"/>
                <w:snapToGrid w:val="0"/>
                <w:kern w:val="22"/>
                <w:szCs w:val="22"/>
                <w:lang w:val="en-GB"/>
              </w:rPr>
            </w:pPr>
            <w:r w:rsidRPr="001A6989">
              <w:rPr>
                <w:rFonts w:cs="Times New Roman"/>
                <w:snapToGrid w:val="0"/>
                <w:color w:val="000000"/>
                <w:kern w:val="22"/>
                <w:szCs w:val="22"/>
                <w:lang w:val="en-GB"/>
              </w:rPr>
              <w:t>219 Huntingdon Road</w:t>
            </w:r>
          </w:p>
          <w:p w14:paraId="65024EA3" w14:textId="77777777" w:rsidR="009C0760" w:rsidRPr="001A6989" w:rsidRDefault="009C0760">
            <w:pPr>
              <w:suppressLineNumbers/>
              <w:suppressAutoHyphens/>
              <w:rPr>
                <w:rFonts w:cs="Times New Roman"/>
                <w:snapToGrid w:val="0"/>
                <w:kern w:val="22"/>
                <w:szCs w:val="22"/>
                <w:lang w:val="en-GB"/>
              </w:rPr>
            </w:pPr>
            <w:r w:rsidRPr="001A6989">
              <w:rPr>
                <w:rFonts w:cs="Times New Roman"/>
                <w:snapToGrid w:val="0"/>
                <w:kern w:val="22"/>
                <w:szCs w:val="22"/>
                <w:lang w:val="en-GB"/>
              </w:rPr>
              <w:t>Cambridge CB3 0DL, United Kingdom</w:t>
            </w:r>
          </w:p>
        </w:tc>
      </w:tr>
      <w:tr w:rsidR="009D2E80" w:rsidRPr="001A6989" w14:paraId="074EA66E" w14:textId="77777777" w:rsidTr="005757F2">
        <w:trPr>
          <w:cantSplit/>
        </w:trPr>
        <w:tc>
          <w:tcPr>
            <w:tcW w:w="389" w:type="dxa"/>
            <w:shd w:val="clear" w:color="auto" w:fill="FFFFFF"/>
          </w:tcPr>
          <w:p w14:paraId="37EA2CD5" w14:textId="77777777" w:rsidR="009D2E80"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7</w:t>
            </w:r>
            <w:r w:rsidR="009D2E80"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2DC6B3F5" w14:textId="77777777" w:rsidR="009D2E80" w:rsidRPr="001A6989" w:rsidRDefault="009D2E80">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John Tayleur</w:t>
            </w:r>
          </w:p>
          <w:p w14:paraId="3AF289E8" w14:textId="10872DAB" w:rsidR="00ED24A9" w:rsidRPr="001A6989" w:rsidRDefault="00ED24A9">
            <w:pPr>
              <w:suppressLineNumbers/>
              <w:suppressAutoHyphens/>
              <w:rPr>
                <w:rFonts w:cs="Times New Roman"/>
                <w:snapToGrid w:val="0"/>
                <w:kern w:val="22"/>
                <w:szCs w:val="22"/>
                <w:lang w:val="en-GB"/>
              </w:rPr>
            </w:pPr>
            <w:r w:rsidRPr="001A6989">
              <w:rPr>
                <w:rFonts w:cs="Times New Roman"/>
                <w:snapToGrid w:val="0"/>
                <w:kern w:val="22"/>
                <w:szCs w:val="22"/>
                <w:lang w:val="en-GB"/>
              </w:rPr>
              <w:t>Deputy Head of Programme</w:t>
            </w:r>
            <w:r w:rsidR="00E067B1" w:rsidRPr="001A6989">
              <w:rPr>
                <w:rFonts w:cs="Times New Roman"/>
                <w:snapToGrid w:val="0"/>
                <w:kern w:val="22"/>
                <w:szCs w:val="22"/>
                <w:lang w:val="en-GB"/>
              </w:rPr>
              <w:t>,</w:t>
            </w:r>
            <w:r w:rsidR="009D2E80" w:rsidRPr="001A6989">
              <w:rPr>
                <w:rFonts w:cs="Times New Roman"/>
                <w:snapToGrid w:val="0"/>
                <w:kern w:val="22"/>
                <w:szCs w:val="22"/>
                <w:lang w:val="en-GB"/>
              </w:rPr>
              <w:t xml:space="preserve"> </w:t>
            </w:r>
            <w:r w:rsidRPr="001A6989">
              <w:rPr>
                <w:rFonts w:cs="Times New Roman"/>
                <w:snapToGrid w:val="0"/>
                <w:kern w:val="22"/>
                <w:szCs w:val="22"/>
                <w:lang w:val="en-GB"/>
              </w:rPr>
              <w:t>Ecosystem Assessment and Policy Support</w:t>
            </w:r>
          </w:p>
          <w:p w14:paraId="05A16333" w14:textId="77777777" w:rsidR="009D2E80" w:rsidRPr="001A6989" w:rsidRDefault="009D2E80">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w:t>
            </w:r>
            <w:r w:rsidRPr="001A6989">
              <w:rPr>
                <w:rFonts w:cs="Times New Roman"/>
                <w:snapToGrid w:val="0"/>
                <w:color w:val="000000"/>
                <w:kern w:val="22"/>
                <w:szCs w:val="22"/>
                <w:lang w:val="en-GB"/>
              </w:rPr>
              <w:t>44 1223 277314</w:t>
            </w:r>
          </w:p>
          <w:p w14:paraId="1B674DCF" w14:textId="22584E5E" w:rsidR="009D2E80" w:rsidRPr="001A6989" w:rsidRDefault="009D2E80">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38" w:history="1">
              <w:r w:rsidR="0004311A" w:rsidRPr="001A6989">
                <w:rPr>
                  <w:rStyle w:val="Hyperlink"/>
                  <w:rFonts w:cs="Times New Roman"/>
                  <w:snapToGrid w:val="0"/>
                  <w:kern w:val="22"/>
                  <w:szCs w:val="22"/>
                  <w:lang w:val="en-GB"/>
                </w:rPr>
                <w:t>john.tayelur@unep-wcmc.org</w:t>
              </w:r>
            </w:hyperlink>
          </w:p>
        </w:tc>
        <w:tc>
          <w:tcPr>
            <w:tcW w:w="4457" w:type="dxa"/>
            <w:tcBorders>
              <w:top w:val="single" w:sz="4" w:space="0" w:color="auto"/>
              <w:left w:val="nil"/>
              <w:bottom w:val="nil"/>
              <w:right w:val="nil"/>
            </w:tcBorders>
          </w:tcPr>
          <w:p w14:paraId="6520AD1A" w14:textId="77777777" w:rsidR="009D2E80" w:rsidRPr="001A6989" w:rsidRDefault="009D2E80">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UNEP World Conservation Monitoring Centre</w:t>
            </w:r>
          </w:p>
          <w:p w14:paraId="319DB369" w14:textId="77777777" w:rsidR="009D2E80" w:rsidRPr="001A6989" w:rsidRDefault="009D2E80">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(UNEP-WCMC)</w:t>
            </w:r>
          </w:p>
          <w:p w14:paraId="09F88B61" w14:textId="77777777" w:rsidR="009D2E80" w:rsidRPr="001A6989" w:rsidRDefault="009D2E80">
            <w:pPr>
              <w:suppressLineNumbers/>
              <w:suppressAutoHyphens/>
              <w:rPr>
                <w:rFonts w:cs="Times New Roman"/>
                <w:snapToGrid w:val="0"/>
                <w:kern w:val="22"/>
                <w:szCs w:val="22"/>
                <w:lang w:val="en-GB"/>
              </w:rPr>
            </w:pPr>
            <w:r w:rsidRPr="001A6989">
              <w:rPr>
                <w:rFonts w:cs="Times New Roman"/>
                <w:snapToGrid w:val="0"/>
                <w:color w:val="000000"/>
                <w:kern w:val="22"/>
                <w:szCs w:val="22"/>
                <w:lang w:val="en-GB"/>
              </w:rPr>
              <w:t>219 Huntingdon Road</w:t>
            </w:r>
          </w:p>
          <w:p w14:paraId="1F07BF9D" w14:textId="77777777" w:rsidR="009D2E80" w:rsidRPr="001A6989" w:rsidRDefault="009D2E80">
            <w:pPr>
              <w:suppressLineNumbers/>
              <w:suppressAutoHyphens/>
              <w:rPr>
                <w:rFonts w:cs="Times New Roman"/>
                <w:snapToGrid w:val="0"/>
                <w:color w:val="000000"/>
                <w:kern w:val="22"/>
                <w:szCs w:val="22"/>
                <w:lang w:val="en-GB"/>
              </w:rPr>
            </w:pPr>
            <w:r w:rsidRPr="001A6989">
              <w:rPr>
                <w:rFonts w:cs="Times New Roman"/>
                <w:snapToGrid w:val="0"/>
                <w:kern w:val="22"/>
                <w:szCs w:val="22"/>
                <w:lang w:val="en-GB"/>
              </w:rPr>
              <w:t>Cambridge CB3 0DL, United Kingdom</w:t>
            </w:r>
          </w:p>
        </w:tc>
      </w:tr>
      <w:tr w:rsidR="00ED24A9" w:rsidRPr="001A6989" w14:paraId="0786B8A3" w14:textId="77777777" w:rsidTr="005757F2">
        <w:trPr>
          <w:cantSplit/>
        </w:trPr>
        <w:tc>
          <w:tcPr>
            <w:tcW w:w="389" w:type="dxa"/>
            <w:shd w:val="clear" w:color="auto" w:fill="FFFFFF"/>
          </w:tcPr>
          <w:p w14:paraId="6F538CDF" w14:textId="77777777" w:rsidR="00ED24A9"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8</w:t>
            </w:r>
            <w:r w:rsidR="00E067B1"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735028B7" w14:textId="77777777" w:rsidR="00ED24A9" w:rsidRPr="001A6989" w:rsidRDefault="00ED24A9">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ASEAN Centre for Biodiversity</w:t>
            </w:r>
          </w:p>
        </w:tc>
        <w:tc>
          <w:tcPr>
            <w:tcW w:w="4457" w:type="dxa"/>
            <w:tcBorders>
              <w:top w:val="single" w:sz="4" w:space="0" w:color="auto"/>
              <w:left w:val="nil"/>
              <w:bottom w:val="nil"/>
              <w:right w:val="nil"/>
            </w:tcBorders>
          </w:tcPr>
          <w:p w14:paraId="6536EF49" w14:textId="77777777" w:rsidR="00ED24A9" w:rsidRPr="001A6989" w:rsidRDefault="00ED24A9">
            <w:pPr>
              <w:suppressLineNumbers/>
              <w:suppressAutoHyphens/>
              <w:rPr>
                <w:rFonts w:cs="Times New Roman"/>
                <w:snapToGrid w:val="0"/>
                <w:color w:val="000000"/>
                <w:kern w:val="22"/>
                <w:szCs w:val="22"/>
                <w:lang w:val="en-GB"/>
              </w:rPr>
            </w:pPr>
          </w:p>
        </w:tc>
      </w:tr>
      <w:tr w:rsidR="00ED24A9" w:rsidRPr="001A6989" w14:paraId="3B8EF991" w14:textId="77777777" w:rsidTr="005757F2">
        <w:trPr>
          <w:cantSplit/>
        </w:trPr>
        <w:tc>
          <w:tcPr>
            <w:tcW w:w="389" w:type="dxa"/>
            <w:shd w:val="clear" w:color="auto" w:fill="FFFFFF"/>
          </w:tcPr>
          <w:p w14:paraId="5665F505" w14:textId="77777777" w:rsidR="00ED24A9" w:rsidRPr="001A6989" w:rsidRDefault="00ED24A9">
            <w:pPr>
              <w:pStyle w:val="CBD-Doc-Type"/>
              <w:suppressLineNumbers/>
              <w:suppressAutoHyphens/>
              <w:spacing w:before="0" w:after="0"/>
              <w:jc w:val="center"/>
              <w:rPr>
                <w:rFonts w:cs="Times New Roman"/>
                <w:b w:val="0"/>
                <w:bCs/>
                <w:i w:val="0"/>
                <w:iCs/>
                <w:snapToGrid w:val="0"/>
                <w:kern w:val="22"/>
                <w:sz w:val="22"/>
                <w:szCs w:val="22"/>
              </w:rPr>
            </w:pPr>
          </w:p>
        </w:tc>
        <w:tc>
          <w:tcPr>
            <w:tcW w:w="4567" w:type="dxa"/>
            <w:tcBorders>
              <w:top w:val="single" w:sz="4" w:space="0" w:color="auto"/>
              <w:left w:val="nil"/>
              <w:bottom w:val="nil"/>
              <w:right w:val="nil"/>
            </w:tcBorders>
          </w:tcPr>
          <w:p w14:paraId="20759650" w14:textId="77777777" w:rsidR="00ED24A9" w:rsidRPr="001A6989" w:rsidRDefault="00ED24A9">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Elpidio V. Peria</w:t>
            </w:r>
          </w:p>
          <w:p w14:paraId="5A143834" w14:textId="77777777" w:rsidR="00ED24A9" w:rsidRPr="001A6989" w:rsidRDefault="00ED24A9">
            <w:pPr>
              <w:suppressLineNumbers/>
              <w:suppressAutoHyphens/>
              <w:rPr>
                <w:rFonts w:cs="Times New Roman"/>
                <w:bCs/>
                <w:snapToGrid w:val="0"/>
                <w:kern w:val="22"/>
                <w:szCs w:val="22"/>
                <w:lang w:val="en-GB"/>
              </w:rPr>
            </w:pPr>
            <w:r w:rsidRPr="001A6989">
              <w:rPr>
                <w:rFonts w:cs="Times New Roman"/>
                <w:bCs/>
                <w:snapToGrid w:val="0"/>
                <w:kern w:val="22"/>
                <w:szCs w:val="22"/>
                <w:lang w:val="en-GB"/>
              </w:rPr>
              <w:t xml:space="preserve">Programme Specialist </w:t>
            </w:r>
          </w:p>
          <w:p w14:paraId="54BD051F" w14:textId="77777777" w:rsidR="00ED24A9" w:rsidRPr="001A6989" w:rsidRDefault="0025193C">
            <w:pPr>
              <w:suppressLineNumbers/>
              <w:suppressAutoHyphens/>
              <w:rPr>
                <w:rFonts w:cs="Times New Roman"/>
                <w:bCs/>
                <w:snapToGrid w:val="0"/>
                <w:kern w:val="22"/>
                <w:szCs w:val="22"/>
                <w:lang w:val="en-GB"/>
              </w:rPr>
            </w:pPr>
            <w:r w:rsidRPr="001A6989">
              <w:rPr>
                <w:rFonts w:cs="Times New Roman"/>
                <w:bCs/>
                <w:snapToGrid w:val="0"/>
                <w:kern w:val="22"/>
                <w:szCs w:val="22"/>
                <w:lang w:val="en-GB"/>
              </w:rPr>
              <w:t>Tel.:</w:t>
            </w:r>
            <w:r w:rsidRPr="001A6989">
              <w:rPr>
                <w:rFonts w:cs="Times New Roman"/>
                <w:bCs/>
                <w:snapToGrid w:val="0"/>
                <w:kern w:val="22"/>
                <w:szCs w:val="22"/>
                <w:lang w:val="en-GB"/>
              </w:rPr>
              <w:tab/>
            </w:r>
            <w:r w:rsidR="00CB5D7F" w:rsidRPr="001A6989">
              <w:rPr>
                <w:rFonts w:cs="Times New Roman"/>
                <w:bCs/>
                <w:snapToGrid w:val="0"/>
                <w:kern w:val="22"/>
                <w:szCs w:val="22"/>
                <w:lang w:val="en-GB"/>
              </w:rPr>
              <w:t>+63 49 536 2865</w:t>
            </w:r>
          </w:p>
          <w:p w14:paraId="727A551E" w14:textId="2CEFC433" w:rsidR="00ED24A9" w:rsidRPr="001A6989" w:rsidRDefault="00ED24A9">
            <w:pPr>
              <w:suppressLineNumbers/>
              <w:suppressAutoHyphens/>
              <w:rPr>
                <w:rFonts w:cs="Times New Roman"/>
                <w:bCs/>
                <w:snapToGrid w:val="0"/>
                <w:kern w:val="22"/>
                <w:szCs w:val="22"/>
                <w:lang w:val="en-GB"/>
              </w:rPr>
            </w:pPr>
            <w:r w:rsidRPr="001A6989">
              <w:rPr>
                <w:rFonts w:cs="Times New Roman"/>
                <w:bCs/>
                <w:snapToGrid w:val="0"/>
                <w:kern w:val="22"/>
                <w:szCs w:val="22"/>
                <w:lang w:val="en-GB"/>
              </w:rPr>
              <w:t>E-mail:</w:t>
            </w:r>
            <w:r w:rsidRPr="001A6989">
              <w:rPr>
                <w:rFonts w:cs="Times New Roman"/>
                <w:bCs/>
                <w:snapToGrid w:val="0"/>
                <w:kern w:val="22"/>
                <w:szCs w:val="22"/>
                <w:lang w:val="en-GB"/>
              </w:rPr>
              <w:tab/>
              <w:t xml:space="preserve"> </w:t>
            </w:r>
            <w:hyperlink r:id="rId39" w:history="1">
              <w:r w:rsidR="00DF0F76" w:rsidRPr="001A6989">
                <w:rPr>
                  <w:rStyle w:val="Hyperlink"/>
                  <w:lang w:val="en-GB"/>
                </w:rPr>
                <w:t>evperia@aseanbiodiversity.org</w:t>
              </w:r>
            </w:hyperlink>
          </w:p>
        </w:tc>
        <w:tc>
          <w:tcPr>
            <w:tcW w:w="4457" w:type="dxa"/>
            <w:tcBorders>
              <w:top w:val="single" w:sz="4" w:space="0" w:color="auto"/>
              <w:left w:val="nil"/>
              <w:bottom w:val="nil"/>
              <w:right w:val="nil"/>
            </w:tcBorders>
          </w:tcPr>
          <w:p w14:paraId="5A205E73" w14:textId="77777777" w:rsidR="00CB5D7F" w:rsidRPr="001A6989" w:rsidRDefault="00CB5D7F">
            <w:pPr>
              <w:suppressLineNumbers/>
              <w:suppressAutoHyphens/>
              <w:rPr>
                <w:rFonts w:cs="Times New Roman"/>
                <w:snapToGrid w:val="0"/>
                <w:color w:val="000000"/>
                <w:kern w:val="22"/>
                <w:szCs w:val="22"/>
                <w:lang w:val="en-GB"/>
              </w:rPr>
            </w:pPr>
            <w:r w:rsidRPr="001A6989">
              <w:rPr>
                <w:rFonts w:cs="Times New Roman"/>
                <w:bCs/>
                <w:snapToGrid w:val="0"/>
                <w:kern w:val="22"/>
                <w:szCs w:val="22"/>
                <w:lang w:val="en-GB"/>
              </w:rPr>
              <w:t>ASEAN Centre for Biodiversity</w:t>
            </w:r>
            <w:r w:rsidRPr="001A6989">
              <w:rPr>
                <w:rFonts w:cs="Times New Roman"/>
                <w:snapToGrid w:val="0"/>
                <w:color w:val="000000"/>
                <w:kern w:val="22"/>
                <w:szCs w:val="22"/>
                <w:lang w:val="en-GB"/>
              </w:rPr>
              <w:t xml:space="preserve"> </w:t>
            </w:r>
          </w:p>
          <w:p w14:paraId="26D45A0A" w14:textId="77777777" w:rsidR="00ED24A9" w:rsidRPr="001A6989" w:rsidRDefault="00CB5D7F">
            <w:pPr>
              <w:suppressLineNumbers/>
              <w:suppressAutoHyphens/>
              <w:rPr>
                <w:rFonts w:cs="Times New Roman"/>
                <w:snapToGrid w:val="0"/>
                <w:color w:val="000000"/>
                <w:kern w:val="22"/>
                <w:szCs w:val="22"/>
                <w:lang w:val="en-GB"/>
              </w:rPr>
            </w:pPr>
            <w:r w:rsidRPr="001A6989">
              <w:rPr>
                <w:rFonts w:cs="Times New Roman"/>
                <w:snapToGrid w:val="0"/>
                <w:color w:val="000000"/>
                <w:kern w:val="22"/>
                <w:szCs w:val="22"/>
                <w:lang w:val="en-GB"/>
              </w:rPr>
              <w:t>3/F, ERDB Building, Forestry Campus, University of the Philippines Los Baños, College Laguna, Philippines</w:t>
            </w:r>
          </w:p>
        </w:tc>
      </w:tr>
      <w:tr w:rsidR="009D2E80" w:rsidRPr="001A6989" w14:paraId="4D6B1CA7" w14:textId="77777777" w:rsidTr="00D8260B">
        <w:trPr>
          <w:cantSplit/>
        </w:trPr>
        <w:tc>
          <w:tcPr>
            <w:tcW w:w="389" w:type="dxa"/>
            <w:shd w:val="clear" w:color="auto" w:fill="FFFFFF"/>
            <w:vAlign w:val="center"/>
          </w:tcPr>
          <w:p w14:paraId="7708F189" w14:textId="77777777" w:rsidR="009D2E80" w:rsidRPr="001A6989" w:rsidRDefault="009D2E80">
            <w:pPr>
              <w:pStyle w:val="CBD-Doc-Type"/>
              <w:suppressLineNumbers/>
              <w:suppressAutoHyphens/>
              <w:spacing w:before="120" w:after="0"/>
              <w:jc w:val="center"/>
              <w:rPr>
                <w:rFonts w:cs="Times New Roman"/>
                <w:b w:val="0"/>
                <w:bCs/>
                <w:i w:val="0"/>
                <w:iCs/>
                <w:snapToGrid w:val="0"/>
                <w:kern w:val="22"/>
                <w:sz w:val="22"/>
                <w:szCs w:val="22"/>
              </w:rPr>
            </w:pPr>
          </w:p>
        </w:tc>
        <w:tc>
          <w:tcPr>
            <w:tcW w:w="9024" w:type="dxa"/>
            <w:gridSpan w:val="2"/>
            <w:tcBorders>
              <w:top w:val="single" w:sz="4" w:space="0" w:color="auto"/>
              <w:left w:val="nil"/>
              <w:bottom w:val="nil"/>
              <w:right w:val="nil"/>
            </w:tcBorders>
            <w:vAlign w:val="center"/>
          </w:tcPr>
          <w:p w14:paraId="2D270803" w14:textId="77777777" w:rsidR="009D2E80" w:rsidRPr="001A6989" w:rsidRDefault="009D2E80">
            <w:pPr>
              <w:suppressLineNumbers/>
              <w:suppressAutoHyphens/>
              <w:spacing w:before="120"/>
              <w:rPr>
                <w:rFonts w:cs="Times New Roman"/>
                <w:snapToGrid w:val="0"/>
                <w:kern w:val="22"/>
                <w:szCs w:val="22"/>
                <w:lang w:val="en-GB"/>
              </w:rPr>
            </w:pPr>
            <w:r w:rsidRPr="001A6989">
              <w:rPr>
                <w:rFonts w:cs="Times New Roman"/>
                <w:b/>
                <w:iCs/>
                <w:snapToGrid w:val="0"/>
                <w:kern w:val="22"/>
                <w:szCs w:val="22"/>
                <w:lang w:val="en-GB"/>
              </w:rPr>
              <w:t>Secretariat of the Convention on Biological Diversity</w:t>
            </w:r>
          </w:p>
        </w:tc>
      </w:tr>
      <w:tr w:rsidR="00E067B1" w:rsidRPr="001A6989" w14:paraId="3E085342" w14:textId="77777777" w:rsidTr="005757F2">
        <w:trPr>
          <w:cantSplit/>
        </w:trPr>
        <w:tc>
          <w:tcPr>
            <w:tcW w:w="389" w:type="dxa"/>
            <w:shd w:val="clear" w:color="auto" w:fill="FFFFFF"/>
          </w:tcPr>
          <w:p w14:paraId="21370A09" w14:textId="77777777" w:rsidR="00E067B1" w:rsidRPr="001A6989" w:rsidRDefault="00C52E73">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9.</w:t>
            </w:r>
          </w:p>
        </w:tc>
        <w:tc>
          <w:tcPr>
            <w:tcW w:w="4567" w:type="dxa"/>
            <w:tcBorders>
              <w:top w:val="single" w:sz="4" w:space="0" w:color="auto"/>
              <w:left w:val="nil"/>
              <w:bottom w:val="nil"/>
              <w:right w:val="nil"/>
            </w:tcBorders>
          </w:tcPr>
          <w:p w14:paraId="5788CD2A" w14:textId="77777777" w:rsidR="00E067B1" w:rsidRPr="001A6989" w:rsidRDefault="00E067B1">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w:t>
            </w:r>
            <w:r w:rsidR="00C52E73" w:rsidRPr="001A6989">
              <w:rPr>
                <w:rFonts w:cs="Times New Roman"/>
                <w:b/>
                <w:bCs/>
                <w:snapToGrid w:val="0"/>
                <w:kern w:val="22"/>
                <w:szCs w:val="22"/>
                <w:lang w:val="en-GB"/>
              </w:rPr>
              <w:t>s</w:t>
            </w:r>
            <w:r w:rsidRPr="001A6989">
              <w:rPr>
                <w:rFonts w:cs="Times New Roman"/>
                <w:b/>
                <w:bCs/>
                <w:snapToGrid w:val="0"/>
                <w:kern w:val="22"/>
                <w:szCs w:val="22"/>
                <w:lang w:val="en-GB"/>
              </w:rPr>
              <w:t xml:space="preserve">. </w:t>
            </w:r>
            <w:r w:rsidR="00C52E73" w:rsidRPr="001A6989">
              <w:rPr>
                <w:rFonts w:cs="Times New Roman"/>
                <w:b/>
                <w:bCs/>
                <w:snapToGrid w:val="0"/>
                <w:kern w:val="22"/>
                <w:szCs w:val="22"/>
                <w:lang w:val="en-GB"/>
              </w:rPr>
              <w:t>Jyoti Mathur-Filipp</w:t>
            </w:r>
          </w:p>
          <w:p w14:paraId="3633B28E" w14:textId="0546B285" w:rsidR="00E067B1" w:rsidRPr="001A6989" w:rsidRDefault="00C52E73">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Director, Implementation Support Division</w:t>
            </w:r>
          </w:p>
          <w:p w14:paraId="7855B372" w14:textId="77777777" w:rsidR="00E067B1" w:rsidRPr="001A6989" w:rsidRDefault="00E067B1">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 xml:space="preserve">+1 514 287 </w:t>
            </w:r>
            <w:r w:rsidR="00C52E73" w:rsidRPr="001A6989">
              <w:rPr>
                <w:rFonts w:cs="Times New Roman"/>
                <w:snapToGrid w:val="0"/>
                <w:kern w:val="22"/>
                <w:szCs w:val="22"/>
                <w:lang w:val="en-GB"/>
              </w:rPr>
              <w:t>7018</w:t>
            </w:r>
          </w:p>
          <w:p w14:paraId="0AD20FA8" w14:textId="7A4244B8" w:rsidR="00E067B1" w:rsidRPr="001A6989" w:rsidRDefault="00E067B1">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0" w:history="1">
              <w:r w:rsidR="00104337" w:rsidRPr="001A6989">
                <w:rPr>
                  <w:rStyle w:val="Hyperlink"/>
                  <w:rFonts w:eastAsia="MS Mincho" w:cs="Times New Roman"/>
                  <w:snapToGrid w:val="0"/>
                  <w:kern w:val="22"/>
                  <w:szCs w:val="22"/>
                  <w:lang w:val="en-GB"/>
                </w:rPr>
                <w:t>jyoti.mathur-filipp@cbd.int</w:t>
              </w:r>
            </w:hyperlink>
          </w:p>
        </w:tc>
        <w:tc>
          <w:tcPr>
            <w:tcW w:w="4457" w:type="dxa"/>
            <w:tcBorders>
              <w:top w:val="single" w:sz="4" w:space="0" w:color="auto"/>
              <w:left w:val="nil"/>
              <w:bottom w:val="nil"/>
              <w:right w:val="nil"/>
            </w:tcBorders>
          </w:tcPr>
          <w:p w14:paraId="37AF6198" w14:textId="77777777" w:rsidR="00E067B1" w:rsidRPr="001A6989" w:rsidRDefault="00E067B1">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5E3FDB95" w14:textId="77777777" w:rsidR="00E067B1" w:rsidRPr="001A6989" w:rsidRDefault="00E067B1">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52D7DB63" w14:textId="77777777" w:rsidR="00E067B1" w:rsidRPr="001A6989" w:rsidRDefault="00E067B1">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E067B1" w:rsidRPr="001A6989" w14:paraId="46313CFF" w14:textId="77777777" w:rsidTr="005757F2">
        <w:trPr>
          <w:cantSplit/>
        </w:trPr>
        <w:tc>
          <w:tcPr>
            <w:tcW w:w="389" w:type="dxa"/>
            <w:shd w:val="clear" w:color="auto" w:fill="FFFFFF"/>
          </w:tcPr>
          <w:p w14:paraId="606EF333" w14:textId="77777777" w:rsidR="00E067B1" w:rsidRPr="001A6989" w:rsidRDefault="00401EB9">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10</w:t>
            </w:r>
            <w:r w:rsidR="00E067B1"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1B74DEC5" w14:textId="77777777" w:rsidR="00E067B1" w:rsidRPr="001A6989" w:rsidRDefault="00E067B1">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Matthew Dias</w:t>
            </w:r>
          </w:p>
          <w:p w14:paraId="6D92ECFA" w14:textId="77777777" w:rsidR="00E067B1" w:rsidRPr="001A6989" w:rsidRDefault="00E067B1">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Information Management Officer</w:t>
            </w:r>
          </w:p>
          <w:p w14:paraId="389A229D" w14:textId="77777777" w:rsidR="00E067B1" w:rsidRPr="001A6989" w:rsidRDefault="00E067B1">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+1 514 287 6682</w:t>
            </w:r>
          </w:p>
          <w:p w14:paraId="0C2EBB2D" w14:textId="6FA2B5DD" w:rsidR="00E067B1" w:rsidRPr="001A6989" w:rsidRDefault="00E067B1">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1" w:history="1">
              <w:r w:rsidR="00104337" w:rsidRPr="001A6989">
                <w:rPr>
                  <w:rStyle w:val="Hyperlink"/>
                </w:rPr>
                <w:t>matthew.dias@cbd.int</w:t>
              </w:r>
            </w:hyperlink>
          </w:p>
        </w:tc>
        <w:tc>
          <w:tcPr>
            <w:tcW w:w="4457" w:type="dxa"/>
            <w:tcBorders>
              <w:top w:val="single" w:sz="4" w:space="0" w:color="auto"/>
              <w:left w:val="nil"/>
              <w:bottom w:val="nil"/>
              <w:right w:val="nil"/>
            </w:tcBorders>
          </w:tcPr>
          <w:p w14:paraId="77CF7487" w14:textId="77777777" w:rsidR="00E067B1" w:rsidRPr="001A6989" w:rsidRDefault="00E067B1">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6CB64E4F" w14:textId="77777777" w:rsidR="00E067B1" w:rsidRPr="001A6989" w:rsidRDefault="00E067B1">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28E722DD" w14:textId="77777777" w:rsidR="00E067B1" w:rsidRPr="001A6989" w:rsidRDefault="00E067B1">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7C37303B" w14:textId="77777777" w:rsidTr="005757F2">
        <w:trPr>
          <w:cantSplit/>
        </w:trPr>
        <w:tc>
          <w:tcPr>
            <w:tcW w:w="389" w:type="dxa"/>
            <w:shd w:val="clear" w:color="auto" w:fill="FFFFFF"/>
          </w:tcPr>
          <w:p w14:paraId="69FDCBC4" w14:textId="77777777" w:rsidR="00885F15" w:rsidRPr="001A6989" w:rsidRDefault="00401EB9">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11.</w:t>
            </w:r>
          </w:p>
        </w:tc>
        <w:tc>
          <w:tcPr>
            <w:tcW w:w="4567" w:type="dxa"/>
            <w:tcBorders>
              <w:top w:val="single" w:sz="4" w:space="0" w:color="auto"/>
              <w:left w:val="nil"/>
              <w:bottom w:val="nil"/>
              <w:right w:val="nil"/>
            </w:tcBorders>
          </w:tcPr>
          <w:p w14:paraId="487F02D5" w14:textId="77777777" w:rsidR="00885F15" w:rsidRPr="001A6989" w:rsidRDefault="00885F15">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Blaise Fonseca</w:t>
            </w:r>
          </w:p>
          <w:p w14:paraId="4B9C7D0B"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Associate Information Systems Officer</w:t>
            </w:r>
          </w:p>
          <w:p w14:paraId="4D75FCC4"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+1 514 764 6354</w:t>
            </w:r>
          </w:p>
          <w:p w14:paraId="426EC903" w14:textId="24E50A0C" w:rsidR="00885F15" w:rsidRPr="001A6989" w:rsidRDefault="00885F15">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2" w:history="1">
              <w:r w:rsidR="00104337" w:rsidRPr="001A6989">
                <w:rPr>
                  <w:rStyle w:val="Hyperlink"/>
                  <w:rFonts w:eastAsia="MS Mincho" w:cs="Times New Roman"/>
                  <w:snapToGrid w:val="0"/>
                  <w:kern w:val="22"/>
                  <w:szCs w:val="22"/>
                  <w:lang w:val="en-GB"/>
                </w:rPr>
                <w:t>blaise.fonseca@cbd.int</w:t>
              </w:r>
            </w:hyperlink>
          </w:p>
        </w:tc>
        <w:tc>
          <w:tcPr>
            <w:tcW w:w="4457" w:type="dxa"/>
            <w:tcBorders>
              <w:top w:val="single" w:sz="4" w:space="0" w:color="auto"/>
              <w:left w:val="nil"/>
              <w:bottom w:val="nil"/>
              <w:right w:val="nil"/>
            </w:tcBorders>
          </w:tcPr>
          <w:p w14:paraId="2F2261D1"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550F4DB7"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47254790"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2C7C7F51" w14:textId="77777777" w:rsidTr="005757F2">
        <w:trPr>
          <w:cantSplit/>
        </w:trPr>
        <w:tc>
          <w:tcPr>
            <w:tcW w:w="389" w:type="dxa"/>
            <w:shd w:val="clear" w:color="auto" w:fill="FFFFFF"/>
          </w:tcPr>
          <w:p w14:paraId="6C424E3A" w14:textId="77777777" w:rsidR="00885F15" w:rsidRPr="001A6989" w:rsidRDefault="00401EB9">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12.</w:t>
            </w:r>
          </w:p>
        </w:tc>
        <w:tc>
          <w:tcPr>
            <w:tcW w:w="4567" w:type="dxa"/>
            <w:tcBorders>
              <w:top w:val="single" w:sz="4" w:space="0" w:color="auto"/>
              <w:left w:val="nil"/>
              <w:bottom w:val="nil"/>
              <w:right w:val="nil"/>
            </w:tcBorders>
          </w:tcPr>
          <w:p w14:paraId="46BFFE95" w14:textId="77777777" w:rsidR="00885F15" w:rsidRPr="001A6989" w:rsidRDefault="00885F15">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Randy Houlahan</w:t>
            </w:r>
          </w:p>
          <w:p w14:paraId="4E96692D"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Association Information Technology Officer</w:t>
            </w:r>
          </w:p>
          <w:p w14:paraId="7B4DD563"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+1 514 287 6684</w:t>
            </w:r>
          </w:p>
          <w:p w14:paraId="74002256" w14:textId="3C97234E" w:rsidR="00885F15" w:rsidRPr="001A6989" w:rsidRDefault="00885F15">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3" w:history="1">
              <w:r w:rsidR="00104337" w:rsidRPr="001A6989">
                <w:rPr>
                  <w:rStyle w:val="Hyperlink"/>
                </w:rPr>
                <w:t>randy.houlahan@cbd.int</w:t>
              </w:r>
            </w:hyperlink>
          </w:p>
        </w:tc>
        <w:tc>
          <w:tcPr>
            <w:tcW w:w="4457" w:type="dxa"/>
            <w:tcBorders>
              <w:top w:val="single" w:sz="4" w:space="0" w:color="auto"/>
              <w:left w:val="nil"/>
              <w:bottom w:val="nil"/>
              <w:right w:val="nil"/>
            </w:tcBorders>
          </w:tcPr>
          <w:p w14:paraId="44322252"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525B7EFA"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1B2318D6"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00B31656" w14:textId="77777777" w:rsidTr="005757F2">
        <w:trPr>
          <w:cantSplit/>
        </w:trPr>
        <w:tc>
          <w:tcPr>
            <w:tcW w:w="389" w:type="dxa"/>
            <w:shd w:val="clear" w:color="auto" w:fill="FFFFFF"/>
          </w:tcPr>
          <w:p w14:paraId="3F2D1B65" w14:textId="77777777" w:rsidR="00885F15" w:rsidRPr="001A6989" w:rsidRDefault="00885F15">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w:t>
            </w:r>
            <w:r w:rsidR="00401EB9" w:rsidRPr="001A6989">
              <w:rPr>
                <w:rFonts w:cs="Times New Roman"/>
                <w:b w:val="0"/>
                <w:bCs/>
                <w:i w:val="0"/>
                <w:iCs/>
                <w:snapToGrid w:val="0"/>
                <w:kern w:val="22"/>
                <w:sz w:val="22"/>
                <w:szCs w:val="22"/>
              </w:rPr>
              <w:t>3</w:t>
            </w:r>
            <w:r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4080CAC8" w14:textId="77777777" w:rsidR="00885F15" w:rsidRPr="001A6989" w:rsidRDefault="00885F15">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Ms. Kata Koppel</w:t>
            </w:r>
          </w:p>
          <w:p w14:paraId="27F03360"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Documents Management Officer</w:t>
            </w:r>
          </w:p>
          <w:p w14:paraId="44EF9FC0"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 xml:space="preserve">+1 514 764 6345 </w:t>
            </w:r>
          </w:p>
          <w:p w14:paraId="37D0533B" w14:textId="0C64D002" w:rsidR="00885F15" w:rsidRPr="001A6989" w:rsidRDefault="00885F15">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4" w:history="1">
              <w:r w:rsidR="00104337" w:rsidRPr="001A6989">
                <w:rPr>
                  <w:rStyle w:val="Hyperlink"/>
                  <w:rFonts w:eastAsia="MS Mincho" w:cs="Times New Roman"/>
                  <w:snapToGrid w:val="0"/>
                  <w:kern w:val="22"/>
                  <w:szCs w:val="22"/>
                  <w:lang w:val="en-GB"/>
                </w:rPr>
                <w:t>kata.koppel@cbd.int</w:t>
              </w:r>
            </w:hyperlink>
          </w:p>
        </w:tc>
        <w:tc>
          <w:tcPr>
            <w:tcW w:w="4457" w:type="dxa"/>
            <w:tcBorders>
              <w:top w:val="single" w:sz="4" w:space="0" w:color="auto"/>
              <w:left w:val="nil"/>
              <w:bottom w:val="nil"/>
              <w:right w:val="nil"/>
            </w:tcBorders>
          </w:tcPr>
          <w:p w14:paraId="4E15C70A"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3481A4D9"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6C9DE6FB"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0B23A84A" w14:textId="77777777" w:rsidTr="005757F2">
        <w:trPr>
          <w:cantSplit/>
        </w:trPr>
        <w:tc>
          <w:tcPr>
            <w:tcW w:w="389" w:type="dxa"/>
            <w:shd w:val="clear" w:color="auto" w:fill="FFFFFF"/>
          </w:tcPr>
          <w:p w14:paraId="716C8B20" w14:textId="77777777" w:rsidR="00885F15" w:rsidRPr="001A6989" w:rsidRDefault="00885F15">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w:t>
            </w:r>
            <w:r w:rsidR="00401EB9" w:rsidRPr="001A6989">
              <w:rPr>
                <w:rFonts w:cs="Times New Roman"/>
                <w:b w:val="0"/>
                <w:bCs/>
                <w:i w:val="0"/>
                <w:iCs/>
                <w:snapToGrid w:val="0"/>
                <w:kern w:val="22"/>
                <w:sz w:val="22"/>
                <w:szCs w:val="22"/>
              </w:rPr>
              <w:t>4</w:t>
            </w:r>
            <w:r w:rsidRPr="001A6989">
              <w:rPr>
                <w:rFonts w:cs="Times New Roman"/>
                <w:b w:val="0"/>
                <w:bCs/>
                <w:i w:val="0"/>
                <w:iCs/>
                <w:snapToGrid w:val="0"/>
                <w:kern w:val="22"/>
                <w:sz w:val="22"/>
                <w:szCs w:val="22"/>
              </w:rPr>
              <w:t>.</w:t>
            </w:r>
          </w:p>
        </w:tc>
        <w:tc>
          <w:tcPr>
            <w:tcW w:w="4567" w:type="dxa"/>
            <w:tcBorders>
              <w:top w:val="single" w:sz="4" w:space="0" w:color="auto"/>
              <w:left w:val="nil"/>
              <w:bottom w:val="nil"/>
              <w:right w:val="nil"/>
            </w:tcBorders>
          </w:tcPr>
          <w:p w14:paraId="6C223911" w14:textId="77777777" w:rsidR="00885F15" w:rsidRPr="001A6989" w:rsidRDefault="00885F15">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Ms. Sandra Meehan</w:t>
            </w:r>
          </w:p>
          <w:p w14:paraId="77F442E0"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Programme Assistant, Clearing-House Mechanism</w:t>
            </w:r>
          </w:p>
          <w:p w14:paraId="70B67565"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+1 514 287 7008</w:t>
            </w:r>
          </w:p>
          <w:p w14:paraId="22C2A4CC" w14:textId="3E9FA126" w:rsidR="00885F15" w:rsidRPr="001A6989" w:rsidRDefault="00885F15">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5" w:history="1">
              <w:r w:rsidR="00104337" w:rsidRPr="001A6989">
                <w:rPr>
                  <w:rStyle w:val="Hyperlink"/>
                  <w:rFonts w:eastAsia="MS Mincho" w:cs="Times New Roman"/>
                  <w:snapToGrid w:val="0"/>
                  <w:kern w:val="22"/>
                  <w:szCs w:val="22"/>
                  <w:lang w:val="en-GB"/>
                </w:rPr>
                <w:t>sandra.meehan@cbd.int</w:t>
              </w:r>
            </w:hyperlink>
          </w:p>
        </w:tc>
        <w:tc>
          <w:tcPr>
            <w:tcW w:w="4457" w:type="dxa"/>
            <w:tcBorders>
              <w:top w:val="single" w:sz="4" w:space="0" w:color="auto"/>
              <w:left w:val="nil"/>
              <w:bottom w:val="nil"/>
              <w:right w:val="nil"/>
            </w:tcBorders>
          </w:tcPr>
          <w:p w14:paraId="2038D863"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3FD2233C"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7B9E8365"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45EBDE14" w14:textId="77777777" w:rsidTr="005757F2">
        <w:trPr>
          <w:cantSplit/>
        </w:trPr>
        <w:tc>
          <w:tcPr>
            <w:tcW w:w="389" w:type="dxa"/>
            <w:shd w:val="clear" w:color="auto" w:fill="FFFFFF"/>
          </w:tcPr>
          <w:p w14:paraId="71FBD641" w14:textId="77777777" w:rsidR="00885F15" w:rsidRPr="001A6989" w:rsidRDefault="00401EB9">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15.</w:t>
            </w:r>
          </w:p>
        </w:tc>
        <w:tc>
          <w:tcPr>
            <w:tcW w:w="4567" w:type="dxa"/>
            <w:tcBorders>
              <w:top w:val="single" w:sz="4" w:space="0" w:color="auto"/>
              <w:left w:val="nil"/>
              <w:bottom w:val="nil"/>
              <w:right w:val="nil"/>
            </w:tcBorders>
          </w:tcPr>
          <w:p w14:paraId="65575E5E" w14:textId="77777777" w:rsidR="00885F15" w:rsidRPr="001A6989" w:rsidRDefault="00885F15">
            <w:pPr>
              <w:suppressLineNumbers/>
              <w:suppressAutoHyphens/>
              <w:rPr>
                <w:rFonts w:cs="Times New Roman"/>
                <w:b/>
                <w:bCs/>
                <w:snapToGrid w:val="0"/>
                <w:kern w:val="22"/>
                <w:szCs w:val="22"/>
                <w:lang w:val="en-GB"/>
              </w:rPr>
            </w:pPr>
            <w:r w:rsidRPr="001A6989">
              <w:rPr>
                <w:rFonts w:cs="Times New Roman"/>
                <w:b/>
                <w:bCs/>
                <w:snapToGrid w:val="0"/>
                <w:kern w:val="22"/>
                <w:szCs w:val="22"/>
                <w:lang w:val="en-GB"/>
              </w:rPr>
              <w:t>Mr. Alexandre Rafalovitch</w:t>
            </w:r>
          </w:p>
          <w:p w14:paraId="63CC2592"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Website Officer</w:t>
            </w:r>
          </w:p>
          <w:p w14:paraId="29CA41AF"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+1 514 287 7048</w:t>
            </w:r>
          </w:p>
          <w:p w14:paraId="4F46A2C7" w14:textId="253E5D71" w:rsidR="00885F15" w:rsidRPr="001A6989" w:rsidRDefault="00885F15">
            <w:pPr>
              <w:suppressLineNumbers/>
              <w:suppressAutoHyphens/>
              <w:rPr>
                <w:rFonts w:cs="Times New Roman"/>
                <w:bCs/>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6" w:history="1">
              <w:r w:rsidR="00104337" w:rsidRPr="001A6989">
                <w:rPr>
                  <w:rStyle w:val="Hyperlink"/>
                  <w:rFonts w:eastAsia="MS Mincho" w:cs="Times New Roman"/>
                  <w:snapToGrid w:val="0"/>
                  <w:kern w:val="22"/>
                  <w:szCs w:val="22"/>
                  <w:lang w:val="en-GB"/>
                </w:rPr>
                <w:t>alexandre.rafalovitch@cbd.int</w:t>
              </w:r>
            </w:hyperlink>
          </w:p>
        </w:tc>
        <w:tc>
          <w:tcPr>
            <w:tcW w:w="4457" w:type="dxa"/>
            <w:tcBorders>
              <w:top w:val="single" w:sz="4" w:space="0" w:color="auto"/>
              <w:left w:val="nil"/>
              <w:bottom w:val="nil"/>
              <w:right w:val="nil"/>
            </w:tcBorders>
          </w:tcPr>
          <w:p w14:paraId="63DF7BB7"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0F9A0A01"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237E78C5"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03F026D3" w14:textId="77777777" w:rsidTr="00170F85">
        <w:trPr>
          <w:cantSplit/>
        </w:trPr>
        <w:tc>
          <w:tcPr>
            <w:tcW w:w="389" w:type="dxa"/>
            <w:shd w:val="clear" w:color="auto" w:fill="FFFFFF"/>
          </w:tcPr>
          <w:p w14:paraId="04B38E2B" w14:textId="77777777" w:rsidR="00885F15" w:rsidRPr="001A6989" w:rsidRDefault="00885F15">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w:t>
            </w:r>
            <w:r w:rsidR="00401EB9" w:rsidRPr="001A6989">
              <w:rPr>
                <w:rFonts w:cs="Times New Roman"/>
                <w:b w:val="0"/>
                <w:bCs/>
                <w:i w:val="0"/>
                <w:iCs/>
                <w:snapToGrid w:val="0"/>
                <w:kern w:val="22"/>
                <w:sz w:val="22"/>
                <w:szCs w:val="22"/>
              </w:rPr>
              <w:t>6</w:t>
            </w:r>
            <w:r w:rsidRPr="001A6989">
              <w:rPr>
                <w:rFonts w:cs="Times New Roman"/>
                <w:b w:val="0"/>
                <w:bCs/>
                <w:i w:val="0"/>
                <w:iCs/>
                <w:snapToGrid w:val="0"/>
                <w:kern w:val="22"/>
                <w:sz w:val="22"/>
                <w:szCs w:val="22"/>
              </w:rPr>
              <w:t>.</w:t>
            </w:r>
          </w:p>
        </w:tc>
        <w:tc>
          <w:tcPr>
            <w:tcW w:w="4567" w:type="dxa"/>
            <w:tcBorders>
              <w:top w:val="single" w:sz="4" w:space="0" w:color="auto"/>
              <w:left w:val="nil"/>
              <w:bottom w:val="single" w:sz="4" w:space="0" w:color="auto"/>
              <w:right w:val="nil"/>
            </w:tcBorders>
          </w:tcPr>
          <w:p w14:paraId="7761C67C" w14:textId="77777777" w:rsidR="00885F15" w:rsidRPr="001A6989" w:rsidRDefault="00885F15">
            <w:pPr>
              <w:suppressLineNumbers/>
              <w:suppressAutoHyphens/>
              <w:rPr>
                <w:rFonts w:cs="Times New Roman"/>
                <w:bCs/>
                <w:snapToGrid w:val="0"/>
                <w:kern w:val="22"/>
                <w:szCs w:val="22"/>
                <w:lang w:val="en-GB"/>
              </w:rPr>
            </w:pPr>
            <w:r w:rsidRPr="001A6989">
              <w:rPr>
                <w:rFonts w:cs="Times New Roman"/>
                <w:b/>
                <w:bCs/>
                <w:snapToGrid w:val="0"/>
                <w:kern w:val="22"/>
                <w:szCs w:val="22"/>
                <w:lang w:val="en-GB"/>
              </w:rPr>
              <w:t>Mr. Erie Tamale</w:t>
            </w:r>
          </w:p>
          <w:p w14:paraId="7D086C18"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Programme Officer, Capacity-building and Outreach</w:t>
            </w:r>
          </w:p>
          <w:p w14:paraId="4727C809"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+1 514 287 7050</w:t>
            </w:r>
          </w:p>
          <w:p w14:paraId="5C31C9B9" w14:textId="5E023974"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7" w:history="1">
              <w:r w:rsidR="001A3726" w:rsidRPr="001A6989">
                <w:rPr>
                  <w:rStyle w:val="Hyperlink"/>
                  <w:rFonts w:eastAsia="MS Mincho" w:cs="Times New Roman"/>
                  <w:snapToGrid w:val="0"/>
                  <w:kern w:val="22"/>
                  <w:szCs w:val="22"/>
                  <w:lang w:val="en-GB"/>
                </w:rPr>
                <w:t>erie.tamale@cbd.int</w:t>
              </w:r>
            </w:hyperlink>
          </w:p>
        </w:tc>
        <w:tc>
          <w:tcPr>
            <w:tcW w:w="4457" w:type="dxa"/>
            <w:tcBorders>
              <w:top w:val="single" w:sz="4" w:space="0" w:color="auto"/>
              <w:left w:val="nil"/>
              <w:bottom w:val="single" w:sz="4" w:space="0" w:color="auto"/>
              <w:right w:val="nil"/>
            </w:tcBorders>
          </w:tcPr>
          <w:p w14:paraId="7D14B0D8"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1DD14B3A"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013FB42F"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r w:rsidR="00885F15" w:rsidRPr="001A6989" w14:paraId="29B02116" w14:textId="77777777" w:rsidTr="005757F2">
        <w:trPr>
          <w:cantSplit/>
        </w:trPr>
        <w:tc>
          <w:tcPr>
            <w:tcW w:w="389" w:type="dxa"/>
            <w:shd w:val="clear" w:color="auto" w:fill="FFFFFF"/>
          </w:tcPr>
          <w:p w14:paraId="2F0E2587" w14:textId="77777777" w:rsidR="00885F15" w:rsidRPr="001A6989" w:rsidRDefault="00401EB9">
            <w:pPr>
              <w:pStyle w:val="CBD-Doc-Type"/>
              <w:suppressLineNumbers/>
              <w:suppressAutoHyphens/>
              <w:spacing w:before="0" w:after="0"/>
              <w:jc w:val="center"/>
              <w:rPr>
                <w:rFonts w:cs="Times New Roman"/>
                <w:b w:val="0"/>
                <w:bCs/>
                <w:i w:val="0"/>
                <w:iCs/>
                <w:snapToGrid w:val="0"/>
                <w:kern w:val="22"/>
                <w:sz w:val="22"/>
                <w:szCs w:val="22"/>
              </w:rPr>
            </w:pPr>
            <w:r w:rsidRPr="001A6989">
              <w:rPr>
                <w:rFonts w:cs="Times New Roman"/>
                <w:b w:val="0"/>
                <w:bCs/>
                <w:i w:val="0"/>
                <w:iCs/>
                <w:snapToGrid w:val="0"/>
                <w:kern w:val="22"/>
                <w:sz w:val="22"/>
                <w:szCs w:val="22"/>
              </w:rPr>
              <w:t>17.</w:t>
            </w:r>
          </w:p>
        </w:tc>
        <w:tc>
          <w:tcPr>
            <w:tcW w:w="4567" w:type="dxa"/>
            <w:tcBorders>
              <w:top w:val="single" w:sz="4" w:space="0" w:color="auto"/>
              <w:left w:val="nil"/>
              <w:bottom w:val="nil"/>
              <w:right w:val="nil"/>
            </w:tcBorders>
          </w:tcPr>
          <w:p w14:paraId="4CC265D8" w14:textId="77777777" w:rsidR="00885F15" w:rsidRPr="001A6989" w:rsidRDefault="00885F15">
            <w:pPr>
              <w:suppressLineNumbers/>
              <w:suppressAutoHyphens/>
              <w:rPr>
                <w:rFonts w:cs="Times New Roman"/>
                <w:bCs/>
                <w:snapToGrid w:val="0"/>
                <w:kern w:val="22"/>
                <w:szCs w:val="22"/>
                <w:lang w:val="en-GB"/>
              </w:rPr>
            </w:pPr>
            <w:r w:rsidRPr="001A6989">
              <w:rPr>
                <w:rFonts w:cs="Times New Roman"/>
                <w:b/>
                <w:bCs/>
                <w:snapToGrid w:val="0"/>
                <w:kern w:val="22"/>
                <w:szCs w:val="22"/>
                <w:lang w:val="en-GB"/>
              </w:rPr>
              <w:t>Mr. Frederic Vogel</w:t>
            </w:r>
          </w:p>
          <w:p w14:paraId="58C9FA0E"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Information Systems Officer</w:t>
            </w:r>
          </w:p>
          <w:p w14:paraId="578AC081" w14:textId="77777777"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Tel.:</w:t>
            </w:r>
            <w:r w:rsidRPr="001A6989">
              <w:rPr>
                <w:rFonts w:cs="Times New Roman"/>
                <w:snapToGrid w:val="0"/>
                <w:kern w:val="22"/>
                <w:szCs w:val="22"/>
                <w:lang w:val="en-GB"/>
              </w:rPr>
              <w:tab/>
              <w:t>+1 514 287 7047</w:t>
            </w:r>
          </w:p>
          <w:p w14:paraId="0107F167" w14:textId="58DE812A" w:rsidR="00885F15" w:rsidRPr="001A6989" w:rsidRDefault="00885F15">
            <w:pPr>
              <w:suppressLineNumbers/>
              <w:suppressAutoHyphens/>
              <w:rPr>
                <w:rFonts w:cs="Times New Roman"/>
                <w:snapToGrid w:val="0"/>
                <w:kern w:val="22"/>
                <w:szCs w:val="22"/>
                <w:lang w:val="en-GB"/>
              </w:rPr>
            </w:pPr>
            <w:r w:rsidRPr="001A6989">
              <w:rPr>
                <w:rFonts w:cs="Times New Roman"/>
                <w:i/>
                <w:snapToGrid w:val="0"/>
                <w:kern w:val="22"/>
                <w:szCs w:val="22"/>
                <w:lang w:val="en-GB"/>
              </w:rPr>
              <w:t>E-mail:</w:t>
            </w:r>
            <w:r w:rsidRPr="001A6989">
              <w:rPr>
                <w:rFonts w:cs="Times New Roman"/>
                <w:snapToGrid w:val="0"/>
                <w:kern w:val="22"/>
                <w:szCs w:val="22"/>
                <w:lang w:val="en-GB"/>
              </w:rPr>
              <w:tab/>
            </w:r>
            <w:hyperlink r:id="rId48" w:history="1">
              <w:r w:rsidR="00652DA0" w:rsidRPr="001A6989">
                <w:rPr>
                  <w:rStyle w:val="Hyperlink"/>
                  <w:rFonts w:eastAsia="MS Mincho" w:cs="Times New Roman"/>
                  <w:snapToGrid w:val="0"/>
                  <w:kern w:val="22"/>
                  <w:szCs w:val="22"/>
                  <w:lang w:val="en-GB"/>
                </w:rPr>
                <w:t>frederic.vogel@cbd.int</w:t>
              </w:r>
            </w:hyperlink>
          </w:p>
        </w:tc>
        <w:tc>
          <w:tcPr>
            <w:tcW w:w="4457" w:type="dxa"/>
            <w:tcBorders>
              <w:top w:val="single" w:sz="4" w:space="0" w:color="auto"/>
              <w:left w:val="nil"/>
              <w:bottom w:val="nil"/>
              <w:right w:val="nil"/>
            </w:tcBorders>
          </w:tcPr>
          <w:p w14:paraId="28C4BC69" w14:textId="77777777" w:rsidR="00885F15" w:rsidRPr="001A6989" w:rsidRDefault="00885F15">
            <w:pPr>
              <w:suppressLineNumbers/>
              <w:suppressAutoHyphens/>
              <w:rPr>
                <w:rFonts w:eastAsia="MS Mincho" w:cs="Times New Roman"/>
                <w:snapToGrid w:val="0"/>
                <w:kern w:val="22"/>
                <w:szCs w:val="22"/>
                <w:lang w:val="en-GB"/>
              </w:rPr>
            </w:pPr>
            <w:r w:rsidRPr="001A6989">
              <w:rPr>
                <w:rFonts w:eastAsia="MS Mincho" w:cs="Times New Roman"/>
                <w:snapToGrid w:val="0"/>
                <w:kern w:val="22"/>
                <w:szCs w:val="22"/>
                <w:lang w:val="en-GB"/>
              </w:rPr>
              <w:t>Secretariat of the Convention on Biological Diversity</w:t>
            </w:r>
          </w:p>
          <w:p w14:paraId="1E7CC045" w14:textId="77777777" w:rsidR="00885F15" w:rsidRPr="001A6989" w:rsidRDefault="00885F15">
            <w:pPr>
              <w:suppressLineNumbers/>
              <w:suppressAutoHyphens/>
              <w:rPr>
                <w:rFonts w:cs="Times New Roman"/>
                <w:snapToGrid w:val="0"/>
                <w:kern w:val="22"/>
                <w:szCs w:val="22"/>
                <w:lang w:val="en-GB"/>
              </w:rPr>
            </w:pPr>
            <w:r w:rsidRPr="001A6989">
              <w:rPr>
                <w:rFonts w:cs="Times New Roman"/>
                <w:snapToGrid w:val="0"/>
                <w:kern w:val="22"/>
                <w:szCs w:val="22"/>
                <w:lang w:val="en-GB"/>
              </w:rPr>
              <w:t>413 Saint Jacques Street, Suite 800</w:t>
            </w:r>
          </w:p>
          <w:p w14:paraId="32E8D7EB" w14:textId="77777777" w:rsidR="00885F15" w:rsidRPr="001A6989" w:rsidRDefault="00885F15">
            <w:pPr>
              <w:suppressLineNumbers/>
              <w:suppressAutoHyphens/>
              <w:rPr>
                <w:rFonts w:eastAsia="MS Mincho" w:cs="Times New Roman"/>
                <w:snapToGrid w:val="0"/>
                <w:kern w:val="22"/>
                <w:szCs w:val="22"/>
                <w:lang w:val="en-GB"/>
              </w:rPr>
            </w:pPr>
            <w:r w:rsidRPr="001A6989">
              <w:rPr>
                <w:rFonts w:cs="Times New Roman"/>
                <w:snapToGrid w:val="0"/>
                <w:kern w:val="22"/>
                <w:szCs w:val="22"/>
                <w:lang w:val="en-GB"/>
              </w:rPr>
              <w:t>Montreal QC H2Y 1N9, Canada</w:t>
            </w:r>
          </w:p>
        </w:tc>
      </w:tr>
    </w:tbl>
    <w:p w14:paraId="64F2087E" w14:textId="77777777" w:rsidR="00D5337A" w:rsidRPr="001A6989" w:rsidRDefault="00D5337A" w:rsidP="00E52D84">
      <w:pPr>
        <w:suppressLineNumbers/>
        <w:suppressAutoHyphens/>
        <w:rPr>
          <w:rFonts w:cs="Times New Roman"/>
          <w:snapToGrid w:val="0"/>
          <w:kern w:val="22"/>
          <w:szCs w:val="22"/>
          <w:lang w:val="en-GB"/>
        </w:rPr>
      </w:pPr>
    </w:p>
    <w:p w14:paraId="343CB483" w14:textId="77777777" w:rsidR="00100878" w:rsidRPr="00580A05" w:rsidRDefault="00305E4E">
      <w:pPr>
        <w:pStyle w:val="CBD-Item"/>
        <w:suppressLineNumbers/>
        <w:suppressAutoHyphens/>
        <w:spacing w:before="120"/>
        <w:outlineLvl w:val="0"/>
        <w:rPr>
          <w:rFonts w:ascii="Times New Roman" w:hAnsi="Times New Roman"/>
          <w:b w:val="0"/>
          <w:bCs/>
          <w:snapToGrid w:val="0"/>
          <w:kern w:val="22"/>
          <w:lang w:val="en-GB"/>
        </w:rPr>
      </w:pPr>
      <w:r w:rsidRPr="001A6989">
        <w:rPr>
          <w:rFonts w:ascii="Times New Roman" w:hAnsi="Times New Roman"/>
          <w:b w:val="0"/>
          <w:bCs/>
          <w:snapToGrid w:val="0"/>
          <w:kern w:val="22"/>
          <w:lang w:val="en-GB"/>
        </w:rPr>
        <w:t>__________</w:t>
      </w:r>
      <w:bookmarkStart w:id="3" w:name="_GoBack"/>
      <w:bookmarkEnd w:id="3"/>
    </w:p>
    <w:sectPr w:rsidR="00100878" w:rsidRPr="00580A05" w:rsidSect="00531863">
      <w:headerReference w:type="even" r:id="rId49"/>
      <w:headerReference w:type="default" r:id="rId50"/>
      <w:footerReference w:type="even" r:id="rId51"/>
      <w:footerReference w:type="first" r:id="rId52"/>
      <w:pgSz w:w="12240" w:h="15840" w:code="1"/>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F10D" w14:textId="77777777" w:rsidR="000679C0" w:rsidRDefault="000679C0" w:rsidP="00CF1848">
      <w:r>
        <w:separator/>
      </w:r>
    </w:p>
  </w:endnote>
  <w:endnote w:type="continuationSeparator" w:id="0">
    <w:p w14:paraId="646B29DB" w14:textId="77777777" w:rsidR="000679C0" w:rsidRDefault="000679C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default"/>
  </w:font>
  <w:font w:name="Times New Roman Bold">
    <w:altName w:val="Times New Roman"/>
    <w:panose1 w:val="020208030705050203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Univers 55">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B642" w14:textId="77777777" w:rsidR="00F5533C" w:rsidRPr="00D8260B" w:rsidRDefault="00F5533C" w:rsidP="00531863">
    <w:pPr>
      <w:pStyle w:val="Footer"/>
      <w:tabs>
        <w:tab w:val="clear" w:pos="4680"/>
        <w:tab w:val="clear" w:pos="9360"/>
      </w:tabs>
      <w:rPr>
        <w:noProof/>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13A5B" w14:textId="77777777" w:rsidR="00F5533C" w:rsidRPr="00D8260B" w:rsidRDefault="00F5533C" w:rsidP="00531863">
    <w:pPr>
      <w:pStyle w:val="Footer"/>
      <w:tabs>
        <w:tab w:val="clear" w:pos="4680"/>
        <w:tab w:val="clear" w:pos="9360"/>
      </w:tabs>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E072" w14:textId="77777777" w:rsidR="000679C0" w:rsidRDefault="000679C0" w:rsidP="00CF1848">
      <w:r>
        <w:separator/>
      </w:r>
    </w:p>
  </w:footnote>
  <w:footnote w:type="continuationSeparator" w:id="0">
    <w:p w14:paraId="6EBBFECF" w14:textId="77777777" w:rsidR="000679C0" w:rsidRDefault="000679C0" w:rsidP="00CF1848">
      <w:r>
        <w:continuationSeparator/>
      </w:r>
    </w:p>
  </w:footnote>
  <w:footnote w:id="1">
    <w:p w14:paraId="5C9D84F4" w14:textId="3F36FC68" w:rsidR="00F5533C" w:rsidRPr="00ED5F8E" w:rsidRDefault="00F5533C" w:rsidP="00E52D84">
      <w:pPr>
        <w:pStyle w:val="FootnoteText"/>
        <w:tabs>
          <w:tab w:val="clear" w:pos="357"/>
        </w:tabs>
        <w:ind w:left="0" w:firstLine="0"/>
        <w:jc w:val="left"/>
        <w:rPr>
          <w:szCs w:val="18"/>
          <w:lang w:val="en-CA"/>
        </w:rPr>
      </w:pPr>
      <w:r w:rsidRPr="00E52D84">
        <w:rPr>
          <w:rStyle w:val="FootnoteReference"/>
          <w:sz w:val="18"/>
          <w:szCs w:val="18"/>
          <w:u w:val="none"/>
        </w:rPr>
        <w:footnoteRef/>
      </w:r>
      <w:r w:rsidRPr="00ED5F8E">
        <w:rPr>
          <w:szCs w:val="18"/>
        </w:rPr>
        <w:t xml:space="preserve"> </w:t>
      </w:r>
      <w:r w:rsidRPr="00ED5F8E">
        <w:rPr>
          <w:szCs w:val="18"/>
          <w:lang w:val="en-CA"/>
        </w:rPr>
        <w:t xml:space="preserve">See </w:t>
      </w:r>
      <w:hyperlink r:id="rId1" w:history="1">
        <w:r w:rsidRPr="00ED5F8E">
          <w:rPr>
            <w:rStyle w:val="Hyperlink"/>
            <w:sz w:val="18"/>
            <w:szCs w:val="18"/>
            <w:lang w:val="en-CA"/>
          </w:rPr>
          <w:t>https://youtu.be/KpWR6Bx4T1w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B93A" w14:textId="043B5191" w:rsidR="00F5533C" w:rsidRPr="00614676" w:rsidRDefault="001A6989" w:rsidP="00531863">
    <w:pPr>
      <w:pStyle w:val="Header"/>
      <w:tabs>
        <w:tab w:val="clear" w:pos="4680"/>
        <w:tab w:val="clear" w:pos="9360"/>
      </w:tabs>
      <w:rPr>
        <w:noProof/>
        <w:kern w:val="22"/>
        <w:lang w:val="en-GB"/>
      </w:rPr>
    </w:pPr>
    <w:sdt>
      <w:sdtPr>
        <w:rPr>
          <w:rFonts w:cs="Times New Roman"/>
          <w:noProof/>
          <w:kern w:val="22"/>
          <w:szCs w:val="22"/>
          <w:lang w:val="en-GB"/>
        </w:rPr>
        <w:alias w:val="Subject"/>
        <w:tag w:val=""/>
        <w:id w:val="-909689090"/>
        <w:placeholder>
          <w:docPart w:val="9A4C92064FC146138F5F107448C55709"/>
        </w:placeholder>
        <w:dataBinding w:prefixMappings="xmlns:ns0='http://purl.org/dc/elements/1.1/' xmlns:ns1='http://schemas.openxmlformats.org/package/2006/metadata/core-properties' " w:xpath="/ns1:coreProperties[1]/ns0:subject[1]" w:storeItemID="{6C3C8BC8-F283-45AE-878A-BAB7291924A1}"/>
        <w:text/>
      </w:sdtPr>
      <w:sdtEndPr/>
      <w:sdtContent>
        <w:r w:rsidR="00F5533C">
          <w:rPr>
            <w:rFonts w:cs="Times New Roman"/>
            <w:noProof/>
            <w:kern w:val="22"/>
            <w:szCs w:val="22"/>
            <w:lang w:val="en-GB"/>
          </w:rPr>
          <w:t>CBD/CHM/IAC/2018/1/2</w:t>
        </w:r>
      </w:sdtContent>
    </w:sdt>
  </w:p>
  <w:p w14:paraId="55EBC3F4" w14:textId="24E33717" w:rsidR="00F5533C" w:rsidRPr="00614676" w:rsidRDefault="00F5533C" w:rsidP="00531863">
    <w:pPr>
      <w:pStyle w:val="Header"/>
      <w:tabs>
        <w:tab w:val="clear" w:pos="4680"/>
        <w:tab w:val="clear" w:pos="9360"/>
      </w:tabs>
      <w:rPr>
        <w:noProof/>
        <w:kern w:val="22"/>
        <w:lang w:val="en-GB"/>
      </w:rPr>
    </w:pPr>
    <w:r w:rsidRPr="00614676">
      <w:rPr>
        <w:noProof/>
        <w:kern w:val="22"/>
        <w:lang w:val="en-GB"/>
      </w:rPr>
      <w:t xml:space="preserve">Page </w:t>
    </w:r>
    <w:r w:rsidRPr="00614676">
      <w:rPr>
        <w:noProof/>
        <w:kern w:val="22"/>
        <w:lang w:val="en-GB"/>
      </w:rPr>
      <w:fldChar w:fldCharType="begin"/>
    </w:r>
    <w:r w:rsidRPr="00305E4E">
      <w:rPr>
        <w:noProof/>
        <w:kern w:val="22"/>
        <w:lang w:val="en-GB"/>
      </w:rPr>
      <w:instrText xml:space="preserve"> PAGE   \* MERGEFORMAT </w:instrText>
    </w:r>
    <w:r w:rsidRPr="00614676">
      <w:rPr>
        <w:noProof/>
        <w:kern w:val="22"/>
        <w:lang w:val="en-GB"/>
      </w:rPr>
      <w:fldChar w:fldCharType="separate"/>
    </w:r>
    <w:r w:rsidR="00CA0C12">
      <w:rPr>
        <w:noProof/>
        <w:kern w:val="22"/>
        <w:lang w:val="en-GB"/>
      </w:rPr>
      <w:t>6</w:t>
    </w:r>
    <w:r w:rsidRPr="00614676">
      <w:rPr>
        <w:noProof/>
        <w:kern w:val="22"/>
        <w:lang w:val="en-GB"/>
      </w:rPr>
      <w:fldChar w:fldCharType="end"/>
    </w:r>
  </w:p>
  <w:p w14:paraId="50C95855" w14:textId="77777777" w:rsidR="00F5533C" w:rsidRPr="00305E4E" w:rsidRDefault="00F5533C" w:rsidP="00531863">
    <w:pPr>
      <w:pStyle w:val="Header"/>
      <w:tabs>
        <w:tab w:val="clear" w:pos="4680"/>
        <w:tab w:val="clear" w:pos="9360"/>
      </w:tabs>
      <w:rPr>
        <w:noProof/>
        <w:kern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EE19" w14:textId="72B4D275" w:rsidR="00F5533C" w:rsidRPr="00614676" w:rsidRDefault="001A6989" w:rsidP="00531863">
    <w:pPr>
      <w:pStyle w:val="Header"/>
      <w:tabs>
        <w:tab w:val="clear" w:pos="4680"/>
        <w:tab w:val="clear" w:pos="9360"/>
      </w:tabs>
      <w:jc w:val="right"/>
      <w:rPr>
        <w:noProof/>
        <w:kern w:val="22"/>
        <w:lang w:val="en-GB"/>
      </w:rPr>
    </w:pPr>
    <w:sdt>
      <w:sdtPr>
        <w:rPr>
          <w:rFonts w:cs="Times New Roman"/>
          <w:noProof/>
          <w:kern w:val="22"/>
          <w:szCs w:val="22"/>
          <w:lang w:val="en-GB"/>
        </w:rPr>
        <w:alias w:val="Subject"/>
        <w:tag w:val=""/>
        <w:id w:val="-1601015880"/>
        <w:placeholder>
          <w:docPart w:val="CC4D80BACE714808AE1535FD474468FD"/>
        </w:placeholder>
        <w:dataBinding w:prefixMappings="xmlns:ns0='http://purl.org/dc/elements/1.1/' xmlns:ns1='http://schemas.openxmlformats.org/package/2006/metadata/core-properties' " w:xpath="/ns1:coreProperties[1]/ns0:subject[1]" w:storeItemID="{6C3C8BC8-F283-45AE-878A-BAB7291924A1}"/>
        <w:text/>
      </w:sdtPr>
      <w:sdtEndPr/>
      <w:sdtContent>
        <w:r w:rsidR="00F5533C">
          <w:rPr>
            <w:rFonts w:cs="Times New Roman"/>
            <w:noProof/>
            <w:kern w:val="22"/>
            <w:szCs w:val="22"/>
            <w:lang w:val="en-GB"/>
          </w:rPr>
          <w:t>CBD/CHM/IAC/2018/1/2</w:t>
        </w:r>
      </w:sdtContent>
    </w:sdt>
  </w:p>
  <w:p w14:paraId="4F9028D8" w14:textId="1996E2DB" w:rsidR="00F5533C" w:rsidRPr="00614676" w:rsidRDefault="00F5533C" w:rsidP="00531863">
    <w:pPr>
      <w:pStyle w:val="Header"/>
      <w:tabs>
        <w:tab w:val="clear" w:pos="4680"/>
        <w:tab w:val="clear" w:pos="9360"/>
      </w:tabs>
      <w:jc w:val="right"/>
      <w:rPr>
        <w:noProof/>
        <w:kern w:val="22"/>
        <w:lang w:val="en-GB"/>
      </w:rPr>
    </w:pPr>
    <w:r w:rsidRPr="00614676">
      <w:rPr>
        <w:noProof/>
        <w:kern w:val="22"/>
        <w:lang w:val="en-GB"/>
      </w:rPr>
      <w:t xml:space="preserve">Page </w:t>
    </w:r>
    <w:r w:rsidRPr="00614676">
      <w:rPr>
        <w:noProof/>
        <w:kern w:val="22"/>
        <w:lang w:val="en-GB"/>
      </w:rPr>
      <w:fldChar w:fldCharType="begin"/>
    </w:r>
    <w:r w:rsidRPr="00614676">
      <w:rPr>
        <w:noProof/>
        <w:kern w:val="22"/>
        <w:lang w:val="en-GB"/>
      </w:rPr>
      <w:instrText xml:space="preserve"> PAGE   \* MERGEFORMAT </w:instrText>
    </w:r>
    <w:r w:rsidRPr="00614676">
      <w:rPr>
        <w:noProof/>
        <w:kern w:val="22"/>
        <w:lang w:val="en-GB"/>
      </w:rPr>
      <w:fldChar w:fldCharType="separate"/>
    </w:r>
    <w:r w:rsidR="00CA0C12">
      <w:rPr>
        <w:noProof/>
        <w:kern w:val="22"/>
        <w:lang w:val="en-GB"/>
      </w:rPr>
      <w:t>7</w:t>
    </w:r>
    <w:r w:rsidRPr="00614676">
      <w:rPr>
        <w:noProof/>
        <w:kern w:val="22"/>
        <w:lang w:val="en-GB"/>
      </w:rPr>
      <w:fldChar w:fldCharType="end"/>
    </w:r>
  </w:p>
  <w:p w14:paraId="687BD8BB" w14:textId="77777777" w:rsidR="00F5533C" w:rsidRPr="00614676" w:rsidRDefault="00F5533C" w:rsidP="00531863">
    <w:pPr>
      <w:pStyle w:val="Header"/>
      <w:tabs>
        <w:tab w:val="clear" w:pos="4680"/>
        <w:tab w:val="clear" w:pos="9360"/>
      </w:tabs>
      <w:jc w:val="right"/>
      <w:rPr>
        <w:noProof/>
        <w:kern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6C38"/>
    <w:multiLevelType w:val="multilevel"/>
    <w:tmpl w:val="FD8698FC"/>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2D043E27"/>
    <w:multiLevelType w:val="hybridMultilevel"/>
    <w:tmpl w:val="C8EE02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A410CD"/>
    <w:multiLevelType w:val="hybridMultilevel"/>
    <w:tmpl w:val="981C0292"/>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E0442B4"/>
    <w:multiLevelType w:val="multilevel"/>
    <w:tmpl w:val="7894253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E3C07F4"/>
    <w:multiLevelType w:val="hybridMultilevel"/>
    <w:tmpl w:val="EB92FDEE"/>
    <w:lvl w:ilvl="0" w:tplc="0809000F">
      <w:start w:val="1"/>
      <w:numFmt w:val="decimal"/>
      <w:lvlText w:val="%1."/>
      <w:lvlJc w:val="left"/>
      <w:pPr>
        <w:ind w:left="720" w:hanging="360"/>
      </w:pPr>
      <w:rPr>
        <w:rFonts w:hint="default"/>
      </w:rPr>
    </w:lvl>
    <w:lvl w:ilvl="1" w:tplc="3EBAD948">
      <w:start w:val="1"/>
      <w:numFmt w:val="lowerLetter"/>
      <w:lvlText w:val="(%2)"/>
      <w:lvlJc w:val="left"/>
      <w:pPr>
        <w:tabs>
          <w:tab w:val="num" w:pos="1800"/>
        </w:tabs>
        <w:ind w:left="1800" w:hanging="720"/>
      </w:pPr>
      <w:rPr>
        <w:rFonts w:hint="default"/>
        <w:color w:val="auto"/>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C929D7"/>
    <w:multiLevelType w:val="hybridMultilevel"/>
    <w:tmpl w:val="D1FEB8EC"/>
    <w:lvl w:ilvl="0" w:tplc="5CCEC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4A7644E"/>
    <w:multiLevelType w:val="multilevel"/>
    <w:tmpl w:val="F9863B80"/>
    <w:lvl w:ilvl="0">
      <w:start w:val="1"/>
      <w:numFmt w:val="decimal"/>
      <w:pStyle w:val="CBD-Table-Item"/>
      <w:lvlText w:val="%1."/>
      <w:lvlJc w:val="left"/>
      <w:pPr>
        <w:tabs>
          <w:tab w:val="num" w:pos="360"/>
        </w:tabs>
        <w:ind w:left="360" w:hanging="360"/>
      </w:pPr>
      <w:rPr>
        <w:rFonts w:hint="default"/>
      </w:rPr>
    </w:lvl>
    <w:lvl w:ilvl="1">
      <w:start w:val="6"/>
      <w:numFmt w:val="decimal"/>
      <w:pStyle w:val="CBD-Table-Sub-Item"/>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15:restartNumberingAfterBreak="0">
    <w:nsid w:val="5E053133"/>
    <w:multiLevelType w:val="multilevel"/>
    <w:tmpl w:val="6D9C88C8"/>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6ED82968"/>
    <w:multiLevelType w:val="hybridMultilevel"/>
    <w:tmpl w:val="FE162F2C"/>
    <w:lvl w:ilvl="0" w:tplc="FFFFFFFF">
      <w:start w:val="1"/>
      <w:numFmt w:val="bullet"/>
      <w:pStyle w:val="CBD-Doc"/>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E63904"/>
    <w:multiLevelType w:val="hybridMultilevel"/>
    <w:tmpl w:val="12500B4A"/>
    <w:lvl w:ilvl="0" w:tplc="0409000F">
      <w:start w:val="1"/>
      <w:numFmt w:val="decimal"/>
      <w:lvlText w:val="%1."/>
      <w:lvlJc w:val="left"/>
      <w:pPr>
        <w:ind w:left="360" w:hanging="360"/>
      </w:pPr>
    </w:lvl>
    <w:lvl w:ilvl="1" w:tplc="66983E0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1"/>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07D5"/>
    <w:rsid w:val="00001544"/>
    <w:rsid w:val="00003711"/>
    <w:rsid w:val="00012388"/>
    <w:rsid w:val="000124E9"/>
    <w:rsid w:val="0001284D"/>
    <w:rsid w:val="00013396"/>
    <w:rsid w:val="0001512D"/>
    <w:rsid w:val="0001791A"/>
    <w:rsid w:val="00022103"/>
    <w:rsid w:val="000226F4"/>
    <w:rsid w:val="00023622"/>
    <w:rsid w:val="000269E0"/>
    <w:rsid w:val="000275ED"/>
    <w:rsid w:val="00027F35"/>
    <w:rsid w:val="00031B32"/>
    <w:rsid w:val="00033CB0"/>
    <w:rsid w:val="00033DF3"/>
    <w:rsid w:val="00036412"/>
    <w:rsid w:val="00036799"/>
    <w:rsid w:val="00036D0C"/>
    <w:rsid w:val="000425D2"/>
    <w:rsid w:val="0004311A"/>
    <w:rsid w:val="00045CCB"/>
    <w:rsid w:val="00046798"/>
    <w:rsid w:val="00046B11"/>
    <w:rsid w:val="00047D23"/>
    <w:rsid w:val="00053CB6"/>
    <w:rsid w:val="000563F1"/>
    <w:rsid w:val="000566AA"/>
    <w:rsid w:val="000573D9"/>
    <w:rsid w:val="000576B9"/>
    <w:rsid w:val="00057F5B"/>
    <w:rsid w:val="0006067F"/>
    <w:rsid w:val="00060735"/>
    <w:rsid w:val="00062AFD"/>
    <w:rsid w:val="000679C0"/>
    <w:rsid w:val="00070C18"/>
    <w:rsid w:val="00072803"/>
    <w:rsid w:val="000813B8"/>
    <w:rsid w:val="00081430"/>
    <w:rsid w:val="00083729"/>
    <w:rsid w:val="00087210"/>
    <w:rsid w:val="00091918"/>
    <w:rsid w:val="000936A2"/>
    <w:rsid w:val="00097F7F"/>
    <w:rsid w:val="000A34F1"/>
    <w:rsid w:val="000B0D80"/>
    <w:rsid w:val="000B14AE"/>
    <w:rsid w:val="000B2DBA"/>
    <w:rsid w:val="000B482D"/>
    <w:rsid w:val="000C140C"/>
    <w:rsid w:val="000C38C9"/>
    <w:rsid w:val="000C4227"/>
    <w:rsid w:val="000C54C6"/>
    <w:rsid w:val="000D1B92"/>
    <w:rsid w:val="000D40AC"/>
    <w:rsid w:val="000E3EB7"/>
    <w:rsid w:val="000F452E"/>
    <w:rsid w:val="000F4F36"/>
    <w:rsid w:val="000F5734"/>
    <w:rsid w:val="00100878"/>
    <w:rsid w:val="00101033"/>
    <w:rsid w:val="001026F0"/>
    <w:rsid w:val="00104337"/>
    <w:rsid w:val="00105372"/>
    <w:rsid w:val="00106721"/>
    <w:rsid w:val="001069ED"/>
    <w:rsid w:val="00106DB2"/>
    <w:rsid w:val="00107EC0"/>
    <w:rsid w:val="001103D0"/>
    <w:rsid w:val="00111427"/>
    <w:rsid w:val="00112E28"/>
    <w:rsid w:val="00114F56"/>
    <w:rsid w:val="00115214"/>
    <w:rsid w:val="00117085"/>
    <w:rsid w:val="00117B1E"/>
    <w:rsid w:val="0012074A"/>
    <w:rsid w:val="001219E8"/>
    <w:rsid w:val="0012219F"/>
    <w:rsid w:val="0012392F"/>
    <w:rsid w:val="0012701C"/>
    <w:rsid w:val="00131E7A"/>
    <w:rsid w:val="0013423E"/>
    <w:rsid w:val="00134DCB"/>
    <w:rsid w:val="00135812"/>
    <w:rsid w:val="001378F5"/>
    <w:rsid w:val="00137BE1"/>
    <w:rsid w:val="001427B1"/>
    <w:rsid w:val="001505D2"/>
    <w:rsid w:val="00150F6E"/>
    <w:rsid w:val="00153E45"/>
    <w:rsid w:val="0015727A"/>
    <w:rsid w:val="00157565"/>
    <w:rsid w:val="00163B3C"/>
    <w:rsid w:val="00163E19"/>
    <w:rsid w:val="00164543"/>
    <w:rsid w:val="00166562"/>
    <w:rsid w:val="00170F85"/>
    <w:rsid w:val="001710EB"/>
    <w:rsid w:val="001732A6"/>
    <w:rsid w:val="0017442E"/>
    <w:rsid w:val="00175483"/>
    <w:rsid w:val="00176073"/>
    <w:rsid w:val="001768E4"/>
    <w:rsid w:val="001774AF"/>
    <w:rsid w:val="00177593"/>
    <w:rsid w:val="00182FD6"/>
    <w:rsid w:val="00190E9E"/>
    <w:rsid w:val="00194798"/>
    <w:rsid w:val="001948E4"/>
    <w:rsid w:val="00196494"/>
    <w:rsid w:val="0019670A"/>
    <w:rsid w:val="001A10C8"/>
    <w:rsid w:val="001A3455"/>
    <w:rsid w:val="001A3726"/>
    <w:rsid w:val="001A59A5"/>
    <w:rsid w:val="001A68A9"/>
    <w:rsid w:val="001A6989"/>
    <w:rsid w:val="001B013C"/>
    <w:rsid w:val="001B071D"/>
    <w:rsid w:val="001B4758"/>
    <w:rsid w:val="001C35C9"/>
    <w:rsid w:val="001C47F8"/>
    <w:rsid w:val="001C6934"/>
    <w:rsid w:val="001D21F6"/>
    <w:rsid w:val="001D2C90"/>
    <w:rsid w:val="001D39E8"/>
    <w:rsid w:val="001E2E18"/>
    <w:rsid w:val="001E5CEF"/>
    <w:rsid w:val="001E5F1F"/>
    <w:rsid w:val="001F343F"/>
    <w:rsid w:val="001F56D6"/>
    <w:rsid w:val="001F5BEC"/>
    <w:rsid w:val="002008F0"/>
    <w:rsid w:val="002013A9"/>
    <w:rsid w:val="00204B31"/>
    <w:rsid w:val="00206763"/>
    <w:rsid w:val="00207794"/>
    <w:rsid w:val="00214B87"/>
    <w:rsid w:val="00215CCA"/>
    <w:rsid w:val="0021674D"/>
    <w:rsid w:val="00221B3F"/>
    <w:rsid w:val="00223B81"/>
    <w:rsid w:val="002248A8"/>
    <w:rsid w:val="0022497F"/>
    <w:rsid w:val="00224DC4"/>
    <w:rsid w:val="00224FE6"/>
    <w:rsid w:val="00230C6F"/>
    <w:rsid w:val="0023199F"/>
    <w:rsid w:val="00234110"/>
    <w:rsid w:val="00236297"/>
    <w:rsid w:val="00237907"/>
    <w:rsid w:val="002403C7"/>
    <w:rsid w:val="002429CC"/>
    <w:rsid w:val="002508F6"/>
    <w:rsid w:val="0025193C"/>
    <w:rsid w:val="00251CE7"/>
    <w:rsid w:val="00251FD9"/>
    <w:rsid w:val="00254DA1"/>
    <w:rsid w:val="0025540B"/>
    <w:rsid w:val="00263AC8"/>
    <w:rsid w:val="00271859"/>
    <w:rsid w:val="002747C6"/>
    <w:rsid w:val="00274939"/>
    <w:rsid w:val="00276B96"/>
    <w:rsid w:val="00276D1B"/>
    <w:rsid w:val="00281F4C"/>
    <w:rsid w:val="00285BA2"/>
    <w:rsid w:val="002863C8"/>
    <w:rsid w:val="002937AB"/>
    <w:rsid w:val="00294F91"/>
    <w:rsid w:val="002A3BAE"/>
    <w:rsid w:val="002A4B9F"/>
    <w:rsid w:val="002A595A"/>
    <w:rsid w:val="002A7570"/>
    <w:rsid w:val="002B20E7"/>
    <w:rsid w:val="002B7FE2"/>
    <w:rsid w:val="002C25F2"/>
    <w:rsid w:val="002C2F5D"/>
    <w:rsid w:val="002C62D7"/>
    <w:rsid w:val="002D114E"/>
    <w:rsid w:val="002D1DAA"/>
    <w:rsid w:val="002D52D4"/>
    <w:rsid w:val="002D5AC5"/>
    <w:rsid w:val="002D5AD0"/>
    <w:rsid w:val="002D6C5A"/>
    <w:rsid w:val="002E10B1"/>
    <w:rsid w:val="002E1E0C"/>
    <w:rsid w:val="002E5509"/>
    <w:rsid w:val="002F17A2"/>
    <w:rsid w:val="002F1A79"/>
    <w:rsid w:val="002F24C7"/>
    <w:rsid w:val="002F33F7"/>
    <w:rsid w:val="002F557A"/>
    <w:rsid w:val="002F60D7"/>
    <w:rsid w:val="003018F8"/>
    <w:rsid w:val="00305E4E"/>
    <w:rsid w:val="00306187"/>
    <w:rsid w:val="00312746"/>
    <w:rsid w:val="00312ABE"/>
    <w:rsid w:val="00312F2C"/>
    <w:rsid w:val="00313DAC"/>
    <w:rsid w:val="003151E8"/>
    <w:rsid w:val="003268AC"/>
    <w:rsid w:val="003273E3"/>
    <w:rsid w:val="003338CA"/>
    <w:rsid w:val="00334DD4"/>
    <w:rsid w:val="0033690B"/>
    <w:rsid w:val="003376BC"/>
    <w:rsid w:val="00344A86"/>
    <w:rsid w:val="0034720E"/>
    <w:rsid w:val="00350B29"/>
    <w:rsid w:val="00353878"/>
    <w:rsid w:val="00353A80"/>
    <w:rsid w:val="003606A7"/>
    <w:rsid w:val="003617CB"/>
    <w:rsid w:val="00365DE9"/>
    <w:rsid w:val="00366E46"/>
    <w:rsid w:val="00367393"/>
    <w:rsid w:val="00372F74"/>
    <w:rsid w:val="00373CD2"/>
    <w:rsid w:val="003746B6"/>
    <w:rsid w:val="00374DC8"/>
    <w:rsid w:val="003766D9"/>
    <w:rsid w:val="00376B8E"/>
    <w:rsid w:val="0037794D"/>
    <w:rsid w:val="00380C44"/>
    <w:rsid w:val="00390AC4"/>
    <w:rsid w:val="003948B5"/>
    <w:rsid w:val="00396A6F"/>
    <w:rsid w:val="003B2DC1"/>
    <w:rsid w:val="003B5D6D"/>
    <w:rsid w:val="003B6060"/>
    <w:rsid w:val="003C0C9D"/>
    <w:rsid w:val="003C12EE"/>
    <w:rsid w:val="003C2EE6"/>
    <w:rsid w:val="003C465B"/>
    <w:rsid w:val="003D0BC2"/>
    <w:rsid w:val="003D3F87"/>
    <w:rsid w:val="003D4524"/>
    <w:rsid w:val="003D5398"/>
    <w:rsid w:val="003D7EBE"/>
    <w:rsid w:val="003E278D"/>
    <w:rsid w:val="003E3788"/>
    <w:rsid w:val="003E6E1F"/>
    <w:rsid w:val="003F39EE"/>
    <w:rsid w:val="003F56FF"/>
    <w:rsid w:val="003F5E9F"/>
    <w:rsid w:val="003F6D76"/>
    <w:rsid w:val="003F7E89"/>
    <w:rsid w:val="00401EB9"/>
    <w:rsid w:val="004020A6"/>
    <w:rsid w:val="004069C5"/>
    <w:rsid w:val="00407424"/>
    <w:rsid w:val="0041272F"/>
    <w:rsid w:val="00413D0A"/>
    <w:rsid w:val="0041448C"/>
    <w:rsid w:val="004145D4"/>
    <w:rsid w:val="00414F7B"/>
    <w:rsid w:val="00416638"/>
    <w:rsid w:val="00420138"/>
    <w:rsid w:val="00421CFE"/>
    <w:rsid w:val="00424C66"/>
    <w:rsid w:val="00425C5B"/>
    <w:rsid w:val="00426A45"/>
    <w:rsid w:val="00430E1F"/>
    <w:rsid w:val="00431BD5"/>
    <w:rsid w:val="00432963"/>
    <w:rsid w:val="00434711"/>
    <w:rsid w:val="00437530"/>
    <w:rsid w:val="0043784D"/>
    <w:rsid w:val="00437953"/>
    <w:rsid w:val="00443A45"/>
    <w:rsid w:val="0045466C"/>
    <w:rsid w:val="00455EA3"/>
    <w:rsid w:val="00456046"/>
    <w:rsid w:val="00457F40"/>
    <w:rsid w:val="004616CD"/>
    <w:rsid w:val="00463239"/>
    <w:rsid w:val="004644C2"/>
    <w:rsid w:val="00464CA4"/>
    <w:rsid w:val="00467368"/>
    <w:rsid w:val="004714ED"/>
    <w:rsid w:val="0047164C"/>
    <w:rsid w:val="004725E9"/>
    <w:rsid w:val="004733C5"/>
    <w:rsid w:val="00473DF0"/>
    <w:rsid w:val="0047602F"/>
    <w:rsid w:val="00477283"/>
    <w:rsid w:val="00484255"/>
    <w:rsid w:val="00484E8D"/>
    <w:rsid w:val="00486C6F"/>
    <w:rsid w:val="004900DB"/>
    <w:rsid w:val="00497938"/>
    <w:rsid w:val="004A1647"/>
    <w:rsid w:val="004A1C69"/>
    <w:rsid w:val="004A70F5"/>
    <w:rsid w:val="004A72AD"/>
    <w:rsid w:val="004B202F"/>
    <w:rsid w:val="004B3802"/>
    <w:rsid w:val="004B53D3"/>
    <w:rsid w:val="004B635B"/>
    <w:rsid w:val="004B6A02"/>
    <w:rsid w:val="004B6FBB"/>
    <w:rsid w:val="004C1BA9"/>
    <w:rsid w:val="004C6441"/>
    <w:rsid w:val="004D0062"/>
    <w:rsid w:val="004D0088"/>
    <w:rsid w:val="004D79BE"/>
    <w:rsid w:val="004E0DE7"/>
    <w:rsid w:val="004E13B0"/>
    <w:rsid w:val="004E425D"/>
    <w:rsid w:val="004E4AC3"/>
    <w:rsid w:val="004E605F"/>
    <w:rsid w:val="004F1DAB"/>
    <w:rsid w:val="004F2991"/>
    <w:rsid w:val="004F47C8"/>
    <w:rsid w:val="004F5126"/>
    <w:rsid w:val="0050032E"/>
    <w:rsid w:val="005003AF"/>
    <w:rsid w:val="005015C0"/>
    <w:rsid w:val="00502392"/>
    <w:rsid w:val="00504D5B"/>
    <w:rsid w:val="0050580B"/>
    <w:rsid w:val="00507E61"/>
    <w:rsid w:val="0051025B"/>
    <w:rsid w:val="00510941"/>
    <w:rsid w:val="00512E61"/>
    <w:rsid w:val="00514E3B"/>
    <w:rsid w:val="005157D3"/>
    <w:rsid w:val="0051620A"/>
    <w:rsid w:val="00516F4A"/>
    <w:rsid w:val="005234E8"/>
    <w:rsid w:val="00526976"/>
    <w:rsid w:val="00531863"/>
    <w:rsid w:val="00532757"/>
    <w:rsid w:val="00533AEA"/>
    <w:rsid w:val="0053411C"/>
    <w:rsid w:val="00534681"/>
    <w:rsid w:val="00541522"/>
    <w:rsid w:val="005430BC"/>
    <w:rsid w:val="00544996"/>
    <w:rsid w:val="00545810"/>
    <w:rsid w:val="005466B0"/>
    <w:rsid w:val="00546979"/>
    <w:rsid w:val="00547303"/>
    <w:rsid w:val="005538DC"/>
    <w:rsid w:val="005553E5"/>
    <w:rsid w:val="005613A5"/>
    <w:rsid w:val="00562DEE"/>
    <w:rsid w:val="00562ED7"/>
    <w:rsid w:val="005643D3"/>
    <w:rsid w:val="00565188"/>
    <w:rsid w:val="005673E0"/>
    <w:rsid w:val="005678C0"/>
    <w:rsid w:val="0057035F"/>
    <w:rsid w:val="00574341"/>
    <w:rsid w:val="005757F2"/>
    <w:rsid w:val="00576591"/>
    <w:rsid w:val="0057673F"/>
    <w:rsid w:val="00580A05"/>
    <w:rsid w:val="00585C74"/>
    <w:rsid w:val="00587EFB"/>
    <w:rsid w:val="005918FF"/>
    <w:rsid w:val="00591B18"/>
    <w:rsid w:val="0059308D"/>
    <w:rsid w:val="005962A0"/>
    <w:rsid w:val="00597CA2"/>
    <w:rsid w:val="005A23EF"/>
    <w:rsid w:val="005A2DF1"/>
    <w:rsid w:val="005A411E"/>
    <w:rsid w:val="005A63E2"/>
    <w:rsid w:val="005B72E6"/>
    <w:rsid w:val="005C13BA"/>
    <w:rsid w:val="005C5602"/>
    <w:rsid w:val="005C5991"/>
    <w:rsid w:val="005D0C8D"/>
    <w:rsid w:val="005D0FCD"/>
    <w:rsid w:val="005D1BCA"/>
    <w:rsid w:val="005D5E02"/>
    <w:rsid w:val="005D6185"/>
    <w:rsid w:val="005E0F7B"/>
    <w:rsid w:val="005E1BFA"/>
    <w:rsid w:val="005E4BA5"/>
    <w:rsid w:val="005E6763"/>
    <w:rsid w:val="005E6B2E"/>
    <w:rsid w:val="005F28D0"/>
    <w:rsid w:val="005F2FFD"/>
    <w:rsid w:val="005F3CF6"/>
    <w:rsid w:val="005F70FA"/>
    <w:rsid w:val="005F7C02"/>
    <w:rsid w:val="00601270"/>
    <w:rsid w:val="00602524"/>
    <w:rsid w:val="0060337E"/>
    <w:rsid w:val="0060396C"/>
    <w:rsid w:val="00607696"/>
    <w:rsid w:val="006102EE"/>
    <w:rsid w:val="006122AC"/>
    <w:rsid w:val="00613E3A"/>
    <w:rsid w:val="00614676"/>
    <w:rsid w:val="00615118"/>
    <w:rsid w:val="0061597A"/>
    <w:rsid w:val="00617859"/>
    <w:rsid w:val="00620805"/>
    <w:rsid w:val="006223AD"/>
    <w:rsid w:val="00633FDE"/>
    <w:rsid w:val="006343B5"/>
    <w:rsid w:val="00634B1A"/>
    <w:rsid w:val="006365AE"/>
    <w:rsid w:val="00640ABB"/>
    <w:rsid w:val="006440B8"/>
    <w:rsid w:val="00645018"/>
    <w:rsid w:val="00646CBC"/>
    <w:rsid w:val="0065271B"/>
    <w:rsid w:val="00652DA0"/>
    <w:rsid w:val="00654199"/>
    <w:rsid w:val="00655DA6"/>
    <w:rsid w:val="00663B8F"/>
    <w:rsid w:val="00665D58"/>
    <w:rsid w:val="0066630D"/>
    <w:rsid w:val="00666ACF"/>
    <w:rsid w:val="006800FA"/>
    <w:rsid w:val="006819FC"/>
    <w:rsid w:val="006831CC"/>
    <w:rsid w:val="00684033"/>
    <w:rsid w:val="00684F81"/>
    <w:rsid w:val="00686457"/>
    <w:rsid w:val="00687B6F"/>
    <w:rsid w:val="006900DE"/>
    <w:rsid w:val="00691F64"/>
    <w:rsid w:val="00697268"/>
    <w:rsid w:val="006975B3"/>
    <w:rsid w:val="006979DE"/>
    <w:rsid w:val="00697BC5"/>
    <w:rsid w:val="006A03E4"/>
    <w:rsid w:val="006A07EA"/>
    <w:rsid w:val="006A08BE"/>
    <w:rsid w:val="006A2463"/>
    <w:rsid w:val="006A3441"/>
    <w:rsid w:val="006A55CE"/>
    <w:rsid w:val="006B086A"/>
    <w:rsid w:val="006B1B9F"/>
    <w:rsid w:val="006B39BF"/>
    <w:rsid w:val="006B5311"/>
    <w:rsid w:val="006B67B3"/>
    <w:rsid w:val="006C3459"/>
    <w:rsid w:val="006D0152"/>
    <w:rsid w:val="006D1A85"/>
    <w:rsid w:val="006D3E12"/>
    <w:rsid w:val="006D76AD"/>
    <w:rsid w:val="006D7E7A"/>
    <w:rsid w:val="006D7FA9"/>
    <w:rsid w:val="006F0869"/>
    <w:rsid w:val="006F2053"/>
    <w:rsid w:val="006F2287"/>
    <w:rsid w:val="006F258F"/>
    <w:rsid w:val="006F3839"/>
    <w:rsid w:val="006F42BF"/>
    <w:rsid w:val="006F5873"/>
    <w:rsid w:val="006F5DB9"/>
    <w:rsid w:val="006F6AC0"/>
    <w:rsid w:val="006F6AE7"/>
    <w:rsid w:val="00700437"/>
    <w:rsid w:val="00703D61"/>
    <w:rsid w:val="00710AC1"/>
    <w:rsid w:val="00713E1E"/>
    <w:rsid w:val="00714E9F"/>
    <w:rsid w:val="007161CB"/>
    <w:rsid w:val="00716469"/>
    <w:rsid w:val="00717CB8"/>
    <w:rsid w:val="00717D88"/>
    <w:rsid w:val="0072266A"/>
    <w:rsid w:val="00725C95"/>
    <w:rsid w:val="00727D6B"/>
    <w:rsid w:val="007305C6"/>
    <w:rsid w:val="0073255E"/>
    <w:rsid w:val="007346D1"/>
    <w:rsid w:val="007364EA"/>
    <w:rsid w:val="0073669E"/>
    <w:rsid w:val="007370E8"/>
    <w:rsid w:val="0074196B"/>
    <w:rsid w:val="00744F88"/>
    <w:rsid w:val="007462FF"/>
    <w:rsid w:val="00751E26"/>
    <w:rsid w:val="00752B24"/>
    <w:rsid w:val="00753C11"/>
    <w:rsid w:val="0075532D"/>
    <w:rsid w:val="00766FC2"/>
    <w:rsid w:val="007730C0"/>
    <w:rsid w:val="00776B22"/>
    <w:rsid w:val="00777A9A"/>
    <w:rsid w:val="00781A1C"/>
    <w:rsid w:val="00781E15"/>
    <w:rsid w:val="007830EB"/>
    <w:rsid w:val="007849BF"/>
    <w:rsid w:val="0078682C"/>
    <w:rsid w:val="00790D92"/>
    <w:rsid w:val="00795928"/>
    <w:rsid w:val="0079592F"/>
    <w:rsid w:val="007A119E"/>
    <w:rsid w:val="007A2F60"/>
    <w:rsid w:val="007A4E24"/>
    <w:rsid w:val="007A4F1A"/>
    <w:rsid w:val="007A5515"/>
    <w:rsid w:val="007A5F19"/>
    <w:rsid w:val="007B0A3A"/>
    <w:rsid w:val="007B25EE"/>
    <w:rsid w:val="007B6604"/>
    <w:rsid w:val="007B6B3E"/>
    <w:rsid w:val="007C269F"/>
    <w:rsid w:val="007C5EE1"/>
    <w:rsid w:val="007C66D7"/>
    <w:rsid w:val="007C6846"/>
    <w:rsid w:val="007D0DC5"/>
    <w:rsid w:val="007D1150"/>
    <w:rsid w:val="007D16F5"/>
    <w:rsid w:val="007D2A79"/>
    <w:rsid w:val="007D448D"/>
    <w:rsid w:val="007E4C70"/>
    <w:rsid w:val="007E59F4"/>
    <w:rsid w:val="007E657B"/>
    <w:rsid w:val="007E694A"/>
    <w:rsid w:val="007F2667"/>
    <w:rsid w:val="007F5572"/>
    <w:rsid w:val="007F6497"/>
    <w:rsid w:val="007F6D15"/>
    <w:rsid w:val="007F74B6"/>
    <w:rsid w:val="00805A2C"/>
    <w:rsid w:val="00812684"/>
    <w:rsid w:val="00813021"/>
    <w:rsid w:val="00814636"/>
    <w:rsid w:val="00814C82"/>
    <w:rsid w:val="0081582D"/>
    <w:rsid w:val="0081590F"/>
    <w:rsid w:val="00820114"/>
    <w:rsid w:val="00822B9A"/>
    <w:rsid w:val="0082416B"/>
    <w:rsid w:val="008300A7"/>
    <w:rsid w:val="00830185"/>
    <w:rsid w:val="0084323D"/>
    <w:rsid w:val="00845199"/>
    <w:rsid w:val="0084685F"/>
    <w:rsid w:val="008510AD"/>
    <w:rsid w:val="0085220A"/>
    <w:rsid w:val="00853C96"/>
    <w:rsid w:val="008553A3"/>
    <w:rsid w:val="00856162"/>
    <w:rsid w:val="00857ED1"/>
    <w:rsid w:val="00862FC3"/>
    <w:rsid w:val="00864077"/>
    <w:rsid w:val="0086581E"/>
    <w:rsid w:val="008667F4"/>
    <w:rsid w:val="00866BC8"/>
    <w:rsid w:val="00871D24"/>
    <w:rsid w:val="00872E9A"/>
    <w:rsid w:val="008768B5"/>
    <w:rsid w:val="008770EE"/>
    <w:rsid w:val="008778D5"/>
    <w:rsid w:val="00877FF2"/>
    <w:rsid w:val="0088164C"/>
    <w:rsid w:val="00883BAA"/>
    <w:rsid w:val="00883CED"/>
    <w:rsid w:val="0088547B"/>
    <w:rsid w:val="00885F15"/>
    <w:rsid w:val="00890F0F"/>
    <w:rsid w:val="008914D6"/>
    <w:rsid w:val="00894142"/>
    <w:rsid w:val="008953B9"/>
    <w:rsid w:val="008966CE"/>
    <w:rsid w:val="008B0CA3"/>
    <w:rsid w:val="008B3BA0"/>
    <w:rsid w:val="008C0D10"/>
    <w:rsid w:val="008D074C"/>
    <w:rsid w:val="008D1DB2"/>
    <w:rsid w:val="008D2F53"/>
    <w:rsid w:val="008D5313"/>
    <w:rsid w:val="008D58B3"/>
    <w:rsid w:val="008D619F"/>
    <w:rsid w:val="008E042C"/>
    <w:rsid w:val="008E0F44"/>
    <w:rsid w:val="008E37C2"/>
    <w:rsid w:val="008E4722"/>
    <w:rsid w:val="008E6AF7"/>
    <w:rsid w:val="008F020C"/>
    <w:rsid w:val="008F14E1"/>
    <w:rsid w:val="008F2A9C"/>
    <w:rsid w:val="008F3F39"/>
    <w:rsid w:val="00900E90"/>
    <w:rsid w:val="00901653"/>
    <w:rsid w:val="00902CC2"/>
    <w:rsid w:val="009034C7"/>
    <w:rsid w:val="009048B2"/>
    <w:rsid w:val="00905E1D"/>
    <w:rsid w:val="0091427C"/>
    <w:rsid w:val="00922943"/>
    <w:rsid w:val="0092377E"/>
    <w:rsid w:val="00927EA6"/>
    <w:rsid w:val="009372F8"/>
    <w:rsid w:val="00937B73"/>
    <w:rsid w:val="00937CA0"/>
    <w:rsid w:val="00941653"/>
    <w:rsid w:val="00943EA5"/>
    <w:rsid w:val="009454EA"/>
    <w:rsid w:val="0094569F"/>
    <w:rsid w:val="00960552"/>
    <w:rsid w:val="00963AEE"/>
    <w:rsid w:val="00966ADA"/>
    <w:rsid w:val="00966CC2"/>
    <w:rsid w:val="00967DEB"/>
    <w:rsid w:val="00971347"/>
    <w:rsid w:val="00972480"/>
    <w:rsid w:val="009724EC"/>
    <w:rsid w:val="0097384E"/>
    <w:rsid w:val="00976F96"/>
    <w:rsid w:val="00977444"/>
    <w:rsid w:val="00983692"/>
    <w:rsid w:val="00983BEE"/>
    <w:rsid w:val="00985635"/>
    <w:rsid w:val="00985D77"/>
    <w:rsid w:val="00986061"/>
    <w:rsid w:val="00986F2D"/>
    <w:rsid w:val="009927C9"/>
    <w:rsid w:val="009A3ADD"/>
    <w:rsid w:val="009A3B60"/>
    <w:rsid w:val="009A43C2"/>
    <w:rsid w:val="009A489A"/>
    <w:rsid w:val="009B017A"/>
    <w:rsid w:val="009B4BED"/>
    <w:rsid w:val="009C0760"/>
    <w:rsid w:val="009C3687"/>
    <w:rsid w:val="009C3719"/>
    <w:rsid w:val="009D2E80"/>
    <w:rsid w:val="009D3029"/>
    <w:rsid w:val="009D3526"/>
    <w:rsid w:val="009D406C"/>
    <w:rsid w:val="009D7B41"/>
    <w:rsid w:val="009E0295"/>
    <w:rsid w:val="009E183D"/>
    <w:rsid w:val="009E47D7"/>
    <w:rsid w:val="009E4B1B"/>
    <w:rsid w:val="009E5D02"/>
    <w:rsid w:val="009E69AE"/>
    <w:rsid w:val="009F009C"/>
    <w:rsid w:val="009F550B"/>
    <w:rsid w:val="009F6161"/>
    <w:rsid w:val="00A002C0"/>
    <w:rsid w:val="00A00C42"/>
    <w:rsid w:val="00A023EA"/>
    <w:rsid w:val="00A045C9"/>
    <w:rsid w:val="00A055C8"/>
    <w:rsid w:val="00A068AE"/>
    <w:rsid w:val="00A12C7B"/>
    <w:rsid w:val="00A17C94"/>
    <w:rsid w:val="00A226B7"/>
    <w:rsid w:val="00A22893"/>
    <w:rsid w:val="00A243DF"/>
    <w:rsid w:val="00A25E4C"/>
    <w:rsid w:val="00A2684E"/>
    <w:rsid w:val="00A26B8D"/>
    <w:rsid w:val="00A278CD"/>
    <w:rsid w:val="00A3087E"/>
    <w:rsid w:val="00A30FAA"/>
    <w:rsid w:val="00A318B6"/>
    <w:rsid w:val="00A32555"/>
    <w:rsid w:val="00A3415E"/>
    <w:rsid w:val="00A34539"/>
    <w:rsid w:val="00A353ED"/>
    <w:rsid w:val="00A36441"/>
    <w:rsid w:val="00A41A5E"/>
    <w:rsid w:val="00A43149"/>
    <w:rsid w:val="00A43ED9"/>
    <w:rsid w:val="00A43FDA"/>
    <w:rsid w:val="00A45B27"/>
    <w:rsid w:val="00A54B8B"/>
    <w:rsid w:val="00A55DCC"/>
    <w:rsid w:val="00A60271"/>
    <w:rsid w:val="00A60361"/>
    <w:rsid w:val="00A618C7"/>
    <w:rsid w:val="00A62BCC"/>
    <w:rsid w:val="00A637ED"/>
    <w:rsid w:val="00A65046"/>
    <w:rsid w:val="00A67FEF"/>
    <w:rsid w:val="00A7209A"/>
    <w:rsid w:val="00A733C2"/>
    <w:rsid w:val="00A75A29"/>
    <w:rsid w:val="00A75D05"/>
    <w:rsid w:val="00A7649B"/>
    <w:rsid w:val="00A8172C"/>
    <w:rsid w:val="00A84F2E"/>
    <w:rsid w:val="00A84F97"/>
    <w:rsid w:val="00A86B7E"/>
    <w:rsid w:val="00A86FA0"/>
    <w:rsid w:val="00A903DB"/>
    <w:rsid w:val="00A92B9C"/>
    <w:rsid w:val="00A93839"/>
    <w:rsid w:val="00A94746"/>
    <w:rsid w:val="00A971D7"/>
    <w:rsid w:val="00A9752E"/>
    <w:rsid w:val="00AA0D70"/>
    <w:rsid w:val="00AA1CE8"/>
    <w:rsid w:val="00AA513B"/>
    <w:rsid w:val="00AB6694"/>
    <w:rsid w:val="00AB73BB"/>
    <w:rsid w:val="00AC0504"/>
    <w:rsid w:val="00AC18A6"/>
    <w:rsid w:val="00AC511E"/>
    <w:rsid w:val="00AC6345"/>
    <w:rsid w:val="00AD1BEE"/>
    <w:rsid w:val="00AD1D5C"/>
    <w:rsid w:val="00AD2CA5"/>
    <w:rsid w:val="00AD45AB"/>
    <w:rsid w:val="00AD59A4"/>
    <w:rsid w:val="00AD5B19"/>
    <w:rsid w:val="00AE08BB"/>
    <w:rsid w:val="00AE0E8A"/>
    <w:rsid w:val="00AE24F8"/>
    <w:rsid w:val="00AE320D"/>
    <w:rsid w:val="00AF0F09"/>
    <w:rsid w:val="00AF2329"/>
    <w:rsid w:val="00AF2538"/>
    <w:rsid w:val="00AF4BCD"/>
    <w:rsid w:val="00AF7D1C"/>
    <w:rsid w:val="00B005C4"/>
    <w:rsid w:val="00B024FB"/>
    <w:rsid w:val="00B03BD6"/>
    <w:rsid w:val="00B03E45"/>
    <w:rsid w:val="00B04F99"/>
    <w:rsid w:val="00B11CE5"/>
    <w:rsid w:val="00B1234D"/>
    <w:rsid w:val="00B2005D"/>
    <w:rsid w:val="00B20695"/>
    <w:rsid w:val="00B22D42"/>
    <w:rsid w:val="00B22EE7"/>
    <w:rsid w:val="00B2379C"/>
    <w:rsid w:val="00B26130"/>
    <w:rsid w:val="00B3369F"/>
    <w:rsid w:val="00B33D57"/>
    <w:rsid w:val="00B3434E"/>
    <w:rsid w:val="00B3733F"/>
    <w:rsid w:val="00B373A9"/>
    <w:rsid w:val="00B4055B"/>
    <w:rsid w:val="00B40CE3"/>
    <w:rsid w:val="00B443D5"/>
    <w:rsid w:val="00B536D7"/>
    <w:rsid w:val="00B551DF"/>
    <w:rsid w:val="00B560DD"/>
    <w:rsid w:val="00B615D1"/>
    <w:rsid w:val="00B62057"/>
    <w:rsid w:val="00B66BF5"/>
    <w:rsid w:val="00B67B6B"/>
    <w:rsid w:val="00B74748"/>
    <w:rsid w:val="00B762D3"/>
    <w:rsid w:val="00B80E9F"/>
    <w:rsid w:val="00B83E2F"/>
    <w:rsid w:val="00B91E17"/>
    <w:rsid w:val="00B92126"/>
    <w:rsid w:val="00B933F4"/>
    <w:rsid w:val="00B94D2C"/>
    <w:rsid w:val="00B95F7A"/>
    <w:rsid w:val="00B970D3"/>
    <w:rsid w:val="00BA0BE2"/>
    <w:rsid w:val="00BA251E"/>
    <w:rsid w:val="00BA5CF3"/>
    <w:rsid w:val="00BA74F3"/>
    <w:rsid w:val="00BB0FA6"/>
    <w:rsid w:val="00BB612E"/>
    <w:rsid w:val="00BB6E24"/>
    <w:rsid w:val="00BC1610"/>
    <w:rsid w:val="00BC3AEE"/>
    <w:rsid w:val="00BC53A3"/>
    <w:rsid w:val="00BD0E48"/>
    <w:rsid w:val="00BD1533"/>
    <w:rsid w:val="00BD1E50"/>
    <w:rsid w:val="00BD2DFC"/>
    <w:rsid w:val="00BD389F"/>
    <w:rsid w:val="00BD4112"/>
    <w:rsid w:val="00BD5A08"/>
    <w:rsid w:val="00BE0282"/>
    <w:rsid w:val="00BE0FEA"/>
    <w:rsid w:val="00BE5F12"/>
    <w:rsid w:val="00BF28E0"/>
    <w:rsid w:val="00C010BD"/>
    <w:rsid w:val="00C01124"/>
    <w:rsid w:val="00C02066"/>
    <w:rsid w:val="00C0290F"/>
    <w:rsid w:val="00C047EC"/>
    <w:rsid w:val="00C11DBF"/>
    <w:rsid w:val="00C13F34"/>
    <w:rsid w:val="00C154CE"/>
    <w:rsid w:val="00C17F55"/>
    <w:rsid w:val="00C255BD"/>
    <w:rsid w:val="00C26381"/>
    <w:rsid w:val="00C32669"/>
    <w:rsid w:val="00C33F17"/>
    <w:rsid w:val="00C358B1"/>
    <w:rsid w:val="00C42039"/>
    <w:rsid w:val="00C4371A"/>
    <w:rsid w:val="00C43CED"/>
    <w:rsid w:val="00C516D6"/>
    <w:rsid w:val="00C51794"/>
    <w:rsid w:val="00C52D82"/>
    <w:rsid w:val="00C52E73"/>
    <w:rsid w:val="00C54D6C"/>
    <w:rsid w:val="00C54E9E"/>
    <w:rsid w:val="00C61134"/>
    <w:rsid w:val="00C6250D"/>
    <w:rsid w:val="00C6546A"/>
    <w:rsid w:val="00C70024"/>
    <w:rsid w:val="00C743A6"/>
    <w:rsid w:val="00C769E8"/>
    <w:rsid w:val="00C806EF"/>
    <w:rsid w:val="00C81FFF"/>
    <w:rsid w:val="00C828D6"/>
    <w:rsid w:val="00C86512"/>
    <w:rsid w:val="00C8711B"/>
    <w:rsid w:val="00C9161D"/>
    <w:rsid w:val="00C91850"/>
    <w:rsid w:val="00C9448F"/>
    <w:rsid w:val="00CA0C12"/>
    <w:rsid w:val="00CA1473"/>
    <w:rsid w:val="00CA272A"/>
    <w:rsid w:val="00CA49A9"/>
    <w:rsid w:val="00CA5D34"/>
    <w:rsid w:val="00CA6351"/>
    <w:rsid w:val="00CA63C4"/>
    <w:rsid w:val="00CA65F6"/>
    <w:rsid w:val="00CB0E5F"/>
    <w:rsid w:val="00CB5D7F"/>
    <w:rsid w:val="00CB6F24"/>
    <w:rsid w:val="00CC3B65"/>
    <w:rsid w:val="00CC46D6"/>
    <w:rsid w:val="00CC6B84"/>
    <w:rsid w:val="00CC7547"/>
    <w:rsid w:val="00CC7D0D"/>
    <w:rsid w:val="00CD1C26"/>
    <w:rsid w:val="00CD3D86"/>
    <w:rsid w:val="00CD4015"/>
    <w:rsid w:val="00CE0C92"/>
    <w:rsid w:val="00CE0EA9"/>
    <w:rsid w:val="00CE134C"/>
    <w:rsid w:val="00CE17BF"/>
    <w:rsid w:val="00CE25F2"/>
    <w:rsid w:val="00CE4BD1"/>
    <w:rsid w:val="00CE7A5D"/>
    <w:rsid w:val="00CF1848"/>
    <w:rsid w:val="00CF26A7"/>
    <w:rsid w:val="00CF3CC3"/>
    <w:rsid w:val="00CF3D4A"/>
    <w:rsid w:val="00CF45CD"/>
    <w:rsid w:val="00D01727"/>
    <w:rsid w:val="00D0466B"/>
    <w:rsid w:val="00D051CB"/>
    <w:rsid w:val="00D07389"/>
    <w:rsid w:val="00D1120D"/>
    <w:rsid w:val="00D14A0E"/>
    <w:rsid w:val="00D14EA4"/>
    <w:rsid w:val="00D20BAC"/>
    <w:rsid w:val="00D30AF2"/>
    <w:rsid w:val="00D313A0"/>
    <w:rsid w:val="00D34419"/>
    <w:rsid w:val="00D40609"/>
    <w:rsid w:val="00D50FA6"/>
    <w:rsid w:val="00D5337A"/>
    <w:rsid w:val="00D631F0"/>
    <w:rsid w:val="00D6567B"/>
    <w:rsid w:val="00D6775C"/>
    <w:rsid w:val="00D70B1C"/>
    <w:rsid w:val="00D71D1E"/>
    <w:rsid w:val="00D72305"/>
    <w:rsid w:val="00D723FA"/>
    <w:rsid w:val="00D72A92"/>
    <w:rsid w:val="00D7446F"/>
    <w:rsid w:val="00D74F4A"/>
    <w:rsid w:val="00D7537E"/>
    <w:rsid w:val="00D76A18"/>
    <w:rsid w:val="00D81A82"/>
    <w:rsid w:val="00D8260B"/>
    <w:rsid w:val="00D83ECA"/>
    <w:rsid w:val="00D847EB"/>
    <w:rsid w:val="00D85147"/>
    <w:rsid w:val="00D903F8"/>
    <w:rsid w:val="00D915B0"/>
    <w:rsid w:val="00D9246C"/>
    <w:rsid w:val="00D93D57"/>
    <w:rsid w:val="00D93EE7"/>
    <w:rsid w:val="00D96AC0"/>
    <w:rsid w:val="00D97226"/>
    <w:rsid w:val="00DA0F33"/>
    <w:rsid w:val="00DA4650"/>
    <w:rsid w:val="00DA4685"/>
    <w:rsid w:val="00DA546E"/>
    <w:rsid w:val="00DA6CBD"/>
    <w:rsid w:val="00DC0698"/>
    <w:rsid w:val="00DC2987"/>
    <w:rsid w:val="00DC78ED"/>
    <w:rsid w:val="00DD0FE6"/>
    <w:rsid w:val="00DD23B0"/>
    <w:rsid w:val="00DD4F71"/>
    <w:rsid w:val="00DE11D3"/>
    <w:rsid w:val="00DE3A1B"/>
    <w:rsid w:val="00DF0F76"/>
    <w:rsid w:val="00DF2603"/>
    <w:rsid w:val="00DF33AE"/>
    <w:rsid w:val="00DF58B1"/>
    <w:rsid w:val="00E0478D"/>
    <w:rsid w:val="00E067B1"/>
    <w:rsid w:val="00E101A1"/>
    <w:rsid w:val="00E12B85"/>
    <w:rsid w:val="00E13A24"/>
    <w:rsid w:val="00E16392"/>
    <w:rsid w:val="00E164F1"/>
    <w:rsid w:val="00E16ED7"/>
    <w:rsid w:val="00E234B2"/>
    <w:rsid w:val="00E332C6"/>
    <w:rsid w:val="00E3489F"/>
    <w:rsid w:val="00E41C0B"/>
    <w:rsid w:val="00E429FA"/>
    <w:rsid w:val="00E43E57"/>
    <w:rsid w:val="00E43F76"/>
    <w:rsid w:val="00E52CF8"/>
    <w:rsid w:val="00E52D84"/>
    <w:rsid w:val="00E53E2E"/>
    <w:rsid w:val="00E605D1"/>
    <w:rsid w:val="00E62D16"/>
    <w:rsid w:val="00E64932"/>
    <w:rsid w:val="00E66235"/>
    <w:rsid w:val="00E7053A"/>
    <w:rsid w:val="00E7424A"/>
    <w:rsid w:val="00E770A4"/>
    <w:rsid w:val="00E818C5"/>
    <w:rsid w:val="00E83C24"/>
    <w:rsid w:val="00E94F99"/>
    <w:rsid w:val="00E9629A"/>
    <w:rsid w:val="00EA03F9"/>
    <w:rsid w:val="00EB3DCF"/>
    <w:rsid w:val="00EB4C88"/>
    <w:rsid w:val="00EB4CCC"/>
    <w:rsid w:val="00EB58CF"/>
    <w:rsid w:val="00EB799C"/>
    <w:rsid w:val="00EC2D29"/>
    <w:rsid w:val="00EC4446"/>
    <w:rsid w:val="00EC4B6E"/>
    <w:rsid w:val="00EC5EF7"/>
    <w:rsid w:val="00ED12F9"/>
    <w:rsid w:val="00ED1C27"/>
    <w:rsid w:val="00ED24A9"/>
    <w:rsid w:val="00ED398D"/>
    <w:rsid w:val="00ED3DD5"/>
    <w:rsid w:val="00ED5209"/>
    <w:rsid w:val="00ED5F8E"/>
    <w:rsid w:val="00ED7AB9"/>
    <w:rsid w:val="00ED7BC9"/>
    <w:rsid w:val="00EE4D04"/>
    <w:rsid w:val="00EE7672"/>
    <w:rsid w:val="00EE7E84"/>
    <w:rsid w:val="00EF4813"/>
    <w:rsid w:val="00EF4921"/>
    <w:rsid w:val="00F012D3"/>
    <w:rsid w:val="00F0195F"/>
    <w:rsid w:val="00F06964"/>
    <w:rsid w:val="00F06DCA"/>
    <w:rsid w:val="00F11016"/>
    <w:rsid w:val="00F14C21"/>
    <w:rsid w:val="00F17D73"/>
    <w:rsid w:val="00F24CBA"/>
    <w:rsid w:val="00F258DA"/>
    <w:rsid w:val="00F274BB"/>
    <w:rsid w:val="00F33CB5"/>
    <w:rsid w:val="00F34DB5"/>
    <w:rsid w:val="00F402F2"/>
    <w:rsid w:val="00F41040"/>
    <w:rsid w:val="00F4244F"/>
    <w:rsid w:val="00F44B58"/>
    <w:rsid w:val="00F4540C"/>
    <w:rsid w:val="00F47A87"/>
    <w:rsid w:val="00F47E7D"/>
    <w:rsid w:val="00F519A3"/>
    <w:rsid w:val="00F52568"/>
    <w:rsid w:val="00F5513F"/>
    <w:rsid w:val="00F5533C"/>
    <w:rsid w:val="00F60BC4"/>
    <w:rsid w:val="00F62689"/>
    <w:rsid w:val="00F67D8B"/>
    <w:rsid w:val="00F71589"/>
    <w:rsid w:val="00F725C0"/>
    <w:rsid w:val="00F74144"/>
    <w:rsid w:val="00F744D7"/>
    <w:rsid w:val="00F77704"/>
    <w:rsid w:val="00F82111"/>
    <w:rsid w:val="00F84039"/>
    <w:rsid w:val="00F846AF"/>
    <w:rsid w:val="00F84E79"/>
    <w:rsid w:val="00F84FAB"/>
    <w:rsid w:val="00F8716A"/>
    <w:rsid w:val="00F90959"/>
    <w:rsid w:val="00F90B82"/>
    <w:rsid w:val="00F92225"/>
    <w:rsid w:val="00F93A06"/>
    <w:rsid w:val="00F94774"/>
    <w:rsid w:val="00F954B1"/>
    <w:rsid w:val="00FA1126"/>
    <w:rsid w:val="00FA5597"/>
    <w:rsid w:val="00FA6118"/>
    <w:rsid w:val="00FA61BA"/>
    <w:rsid w:val="00FB290A"/>
    <w:rsid w:val="00FB29F9"/>
    <w:rsid w:val="00FB2AB0"/>
    <w:rsid w:val="00FB3235"/>
    <w:rsid w:val="00FB67BB"/>
    <w:rsid w:val="00FC021D"/>
    <w:rsid w:val="00FC1884"/>
    <w:rsid w:val="00FC2AF0"/>
    <w:rsid w:val="00FC332E"/>
    <w:rsid w:val="00FC385C"/>
    <w:rsid w:val="00FC4E3F"/>
    <w:rsid w:val="00FC4FA9"/>
    <w:rsid w:val="00FC5935"/>
    <w:rsid w:val="00FC5B69"/>
    <w:rsid w:val="00FC66D4"/>
    <w:rsid w:val="00FD3C03"/>
    <w:rsid w:val="00FD44A2"/>
    <w:rsid w:val="00FD556B"/>
    <w:rsid w:val="00FD7DC0"/>
    <w:rsid w:val="00FE0078"/>
    <w:rsid w:val="00FE0334"/>
    <w:rsid w:val="00FE5118"/>
    <w:rsid w:val="00FE6B49"/>
    <w:rsid w:val="00FF08F1"/>
    <w:rsid w:val="00FF363E"/>
    <w:rsid w:val="00FF3EB4"/>
    <w:rsid w:val="00FF4B9D"/>
    <w:rsid w:val="00FF7329"/>
    <w:rsid w:val="00FF7496"/>
    <w:rsid w:val="00FF7EFA"/>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E3E383"/>
  <w15:docId w15:val="{6EABD1E7-D9DF-451D-AAEF-B7FCDA04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1CE8"/>
    <w:rPr>
      <w:rFonts w:ascii="Times New Roman" w:hAnsi="Times New Roman"/>
      <w:sz w:val="22"/>
      <w:lang w:val="en-US"/>
    </w:rPr>
  </w:style>
  <w:style w:type="paragraph" w:styleId="Heading1">
    <w:name w:val="heading 1"/>
    <w:basedOn w:val="Normal"/>
    <w:next w:val="Normal"/>
    <w:link w:val="Heading1Char"/>
    <w:uiPriority w:val="9"/>
    <w:qFormat/>
    <w:rsid w:val="00BF28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2B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nhideWhenUsed/>
    <w:rsid w:val="00CF1848"/>
    <w:pPr>
      <w:tabs>
        <w:tab w:val="center" w:pos="4680"/>
        <w:tab w:val="right" w:pos="9360"/>
      </w:tabs>
    </w:pPr>
  </w:style>
  <w:style w:type="character" w:customStyle="1" w:styleId="HeaderChar">
    <w:name w:val="Header Char"/>
    <w:basedOn w:val="DefaultParagraphFont"/>
    <w:link w:val="Header"/>
    <w:rsid w:val="00CF1848"/>
    <w:rPr>
      <w:rFonts w:ascii="Times New Roman" w:hAnsi="Times New Roman"/>
      <w:sz w:val="22"/>
      <w:lang w:val="en-US"/>
    </w:rPr>
  </w:style>
  <w:style w:type="paragraph" w:styleId="Footer">
    <w:name w:val="footer"/>
    <w:basedOn w:val="Normal"/>
    <w:link w:val="FooterChar"/>
    <w:uiPriority w:val="99"/>
    <w:unhideWhenUsed/>
    <w:rsid w:val="00CF1848"/>
    <w:pPr>
      <w:tabs>
        <w:tab w:val="center" w:pos="4680"/>
        <w:tab w:val="right" w:pos="9360"/>
      </w:tabs>
    </w:pPr>
  </w:style>
  <w:style w:type="character" w:customStyle="1" w:styleId="FooterChar">
    <w:name w:val="Footer Char"/>
    <w:basedOn w:val="DefaultParagraphFont"/>
    <w:link w:val="Footer"/>
    <w:uiPriority w:val="99"/>
    <w:rsid w:val="00CF1848"/>
    <w:rPr>
      <w:rFonts w:ascii="Times New Roman" w:hAnsi="Times New Roman"/>
      <w:sz w:val="22"/>
      <w:lang w:val="en-US"/>
    </w:rPr>
  </w:style>
  <w:style w:type="paragraph" w:customStyle="1" w:styleId="meetingname">
    <w:name w:val="meeting name"/>
    <w:basedOn w:val="Normal"/>
    <w:qFormat/>
    <w:rsid w:val="00534681"/>
    <w:pPr>
      <w:ind w:left="142" w:right="4218" w:hanging="142"/>
    </w:pPr>
    <w:rPr>
      <w:caps/>
      <w:szCs w:val="22"/>
    </w:rPr>
  </w:style>
  <w:style w:type="paragraph" w:customStyle="1" w:styleId="CBD-Table-Item">
    <w:name w:val="CBD-Table-Item"/>
    <w:basedOn w:val="Normal"/>
    <w:rsid w:val="00E101A1"/>
    <w:pPr>
      <w:numPr>
        <w:numId w:val="7"/>
      </w:numPr>
      <w:spacing w:before="60" w:after="60"/>
      <w:ind w:right="57"/>
    </w:pPr>
    <w:rPr>
      <w:rFonts w:eastAsia="Times New Roman" w:cs="Times New Roman"/>
      <w:szCs w:val="22"/>
    </w:rPr>
  </w:style>
  <w:style w:type="paragraph" w:customStyle="1" w:styleId="CBD-Table-Sub-Item">
    <w:name w:val="CBD-Table-Sub-Item"/>
    <w:basedOn w:val="Normal"/>
    <w:rsid w:val="00E101A1"/>
    <w:pPr>
      <w:numPr>
        <w:ilvl w:val="1"/>
        <w:numId w:val="7"/>
      </w:numPr>
      <w:spacing w:before="20" w:after="20"/>
      <w:ind w:right="57"/>
    </w:pPr>
    <w:rPr>
      <w:rFonts w:eastAsia="Times New Roman" w:cs="Times New Roman"/>
      <w:szCs w:val="22"/>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153E45"/>
    <w:pPr>
      <w:keepLines/>
      <w:tabs>
        <w:tab w:val="left" w:pos="357"/>
      </w:tabs>
      <w:spacing w:after="60"/>
      <w:ind w:left="357" w:hanging="357"/>
      <w:jc w:val="both"/>
    </w:pPr>
    <w:rPr>
      <w:rFonts w:eastAsia="Times New Roman" w:cs="Times New Roman"/>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153E45"/>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153E45"/>
    <w:rPr>
      <w:sz w:val="22"/>
      <w:u w:val="single"/>
      <w:vertAlign w:val="superscript"/>
    </w:rPr>
  </w:style>
  <w:style w:type="character" w:styleId="Hyperlink">
    <w:name w:val="Hyperlink"/>
    <w:uiPriority w:val="99"/>
    <w:rsid w:val="00AA1CE8"/>
    <w:rPr>
      <w:rFonts w:ascii="Times New Roman" w:hAnsi="Times New Roman"/>
      <w:color w:val="0000FF"/>
      <w:sz w:val="22"/>
      <w:u w:val="single"/>
    </w:rPr>
  </w:style>
  <w:style w:type="paragraph" w:customStyle="1" w:styleId="CBD-Para">
    <w:name w:val="CBD-Para"/>
    <w:basedOn w:val="Normal"/>
    <w:link w:val="CBD-ParaCharChar"/>
    <w:rsid w:val="00153E45"/>
    <w:pPr>
      <w:keepLines/>
      <w:numPr>
        <w:numId w:val="1"/>
      </w:numPr>
      <w:spacing w:before="120" w:after="120"/>
      <w:jc w:val="both"/>
    </w:pPr>
    <w:rPr>
      <w:rFonts w:eastAsia="Times New Roman" w:cs="Times New Roman"/>
      <w:szCs w:val="22"/>
    </w:rPr>
  </w:style>
  <w:style w:type="character" w:customStyle="1" w:styleId="CBD-ParaCharChar">
    <w:name w:val="CBD-Para Char Char"/>
    <w:link w:val="CBD-Para"/>
    <w:rsid w:val="00153E45"/>
    <w:rPr>
      <w:rFonts w:ascii="Times New Roman" w:eastAsia="Times New Roman" w:hAnsi="Times New Roman" w:cs="Times New Roman"/>
      <w:sz w:val="22"/>
      <w:szCs w:val="22"/>
      <w:lang w:val="en-US"/>
    </w:rPr>
  </w:style>
  <w:style w:type="paragraph" w:customStyle="1" w:styleId="CBD-Para-a">
    <w:name w:val="CBD-Para-a"/>
    <w:basedOn w:val="CBD-Para"/>
    <w:rsid w:val="00153E45"/>
    <w:pPr>
      <w:numPr>
        <w:ilvl w:val="1"/>
      </w:numPr>
      <w:spacing w:before="60" w:after="60"/>
    </w:pPr>
  </w:style>
  <w:style w:type="paragraph" w:customStyle="1" w:styleId="CBD-Item">
    <w:name w:val="CBD-Item"/>
    <w:basedOn w:val="Normal"/>
    <w:link w:val="CBD-ItemChar"/>
    <w:rsid w:val="00153E45"/>
    <w:pPr>
      <w:keepNext/>
      <w:spacing w:before="240" w:after="120"/>
      <w:jc w:val="center"/>
    </w:pPr>
    <w:rPr>
      <w:rFonts w:ascii="Times New Roman Bold" w:eastAsia="Times New Roman" w:hAnsi="Times New Roman Bold" w:cs="Times New Roman"/>
      <w:b/>
      <w:caps/>
      <w:szCs w:val="22"/>
    </w:rPr>
  </w:style>
  <w:style w:type="character" w:customStyle="1" w:styleId="CBD-ItemChar">
    <w:name w:val="CBD-Item Char"/>
    <w:link w:val="CBD-Item"/>
    <w:rsid w:val="00153E45"/>
    <w:rPr>
      <w:rFonts w:ascii="Times New Roman Bold" w:eastAsia="Times New Roman" w:hAnsi="Times New Roman Bold" w:cs="Times New Roman"/>
      <w:b/>
      <w:caps/>
      <w:sz w:val="22"/>
      <w:szCs w:val="22"/>
      <w:lang w:val="en-US"/>
    </w:rPr>
  </w:style>
  <w:style w:type="paragraph" w:customStyle="1" w:styleId="CBD-Sub-Item">
    <w:name w:val="CBD-Sub-Item"/>
    <w:basedOn w:val="Normal"/>
    <w:rsid w:val="0088164C"/>
    <w:pPr>
      <w:keepNext/>
      <w:spacing w:before="240" w:after="120"/>
      <w:jc w:val="center"/>
    </w:pPr>
    <w:rPr>
      <w:rFonts w:eastAsia="Times New Roman" w:cs="Times New Roman"/>
      <w:b/>
      <w:szCs w:val="22"/>
    </w:rPr>
  </w:style>
  <w:style w:type="paragraph" w:customStyle="1" w:styleId="CBD-Doc-Type">
    <w:name w:val="CBD-Doc-Type"/>
    <w:basedOn w:val="Normal"/>
    <w:rsid w:val="00153E45"/>
    <w:pPr>
      <w:spacing w:before="240" w:after="120"/>
      <w:jc w:val="both"/>
    </w:pPr>
    <w:rPr>
      <w:rFonts w:eastAsia="Times New Roman" w:cs="Angsana New"/>
      <w:b/>
      <w:i/>
      <w:sz w:val="24"/>
      <w:lang w:val="en-GB"/>
    </w:rPr>
  </w:style>
  <w:style w:type="paragraph" w:customStyle="1" w:styleId="CBD-Doc">
    <w:name w:val="CBD-Doc"/>
    <w:basedOn w:val="Normal"/>
    <w:rsid w:val="00153E45"/>
    <w:pPr>
      <w:numPr>
        <w:numId w:val="2"/>
      </w:numPr>
      <w:spacing w:after="120"/>
      <w:jc w:val="both"/>
    </w:pPr>
    <w:rPr>
      <w:rFonts w:eastAsia="Times New Roman" w:cs="Angsana New"/>
      <w:lang w:val="en-GB"/>
    </w:rPr>
  </w:style>
  <w:style w:type="paragraph" w:customStyle="1" w:styleId="CBD-Table-Break">
    <w:name w:val="CBD-Table-Break"/>
    <w:basedOn w:val="Normal"/>
    <w:rsid w:val="00153E45"/>
    <w:pPr>
      <w:spacing w:before="60" w:after="60"/>
      <w:ind w:right="57"/>
      <w:jc w:val="both"/>
    </w:pPr>
    <w:rPr>
      <w:rFonts w:eastAsia="Times New Roman" w:cs="Angsana New"/>
      <w:i/>
      <w:szCs w:val="22"/>
      <w:lang w:val="en-GB"/>
    </w:rPr>
  </w:style>
  <w:style w:type="paragraph" w:customStyle="1" w:styleId="CBD-Table-Time">
    <w:name w:val="CBD-Table-Time"/>
    <w:basedOn w:val="Normal"/>
    <w:rsid w:val="00153E45"/>
    <w:pPr>
      <w:spacing w:before="60" w:after="60"/>
      <w:ind w:right="57"/>
      <w:jc w:val="both"/>
    </w:pPr>
    <w:rPr>
      <w:rFonts w:eastAsia="Times New Roman" w:cs="Angsana New"/>
      <w:szCs w:val="22"/>
      <w:lang w:val="en-GB"/>
    </w:rPr>
  </w:style>
  <w:style w:type="paragraph" w:styleId="ListParagraph">
    <w:name w:val="List Paragraph"/>
    <w:basedOn w:val="Normal"/>
    <w:uiPriority w:val="34"/>
    <w:qFormat/>
    <w:rsid w:val="00E64932"/>
    <w:pPr>
      <w:ind w:left="720"/>
      <w:contextualSpacing/>
    </w:pPr>
  </w:style>
  <w:style w:type="paragraph" w:customStyle="1" w:styleId="Para1">
    <w:name w:val="Para1"/>
    <w:basedOn w:val="Normal"/>
    <w:link w:val="Para1Char"/>
    <w:rsid w:val="004C6441"/>
    <w:pPr>
      <w:numPr>
        <w:numId w:val="12"/>
      </w:numPr>
      <w:tabs>
        <w:tab w:val="left" w:pos="720"/>
      </w:tabs>
      <w:spacing w:after="120"/>
      <w:jc w:val="both"/>
    </w:pPr>
    <w:rPr>
      <w:rFonts w:eastAsia="Times New Roman" w:cs="Angsana New"/>
      <w:snapToGrid w:val="0"/>
      <w:szCs w:val="18"/>
      <w:lang w:val="en-GB"/>
    </w:rPr>
  </w:style>
  <w:style w:type="paragraph" w:customStyle="1" w:styleId="Para3">
    <w:name w:val="Para3"/>
    <w:basedOn w:val="Normal"/>
    <w:rsid w:val="004C6441"/>
    <w:pPr>
      <w:numPr>
        <w:ilvl w:val="2"/>
        <w:numId w:val="12"/>
      </w:numPr>
      <w:tabs>
        <w:tab w:val="left" w:pos="1980"/>
      </w:tabs>
      <w:spacing w:before="80" w:after="80"/>
      <w:jc w:val="both"/>
    </w:pPr>
    <w:rPr>
      <w:rFonts w:eastAsia="Times New Roman" w:cs="Angsana New"/>
      <w:szCs w:val="20"/>
      <w:lang w:val="en-GB"/>
    </w:rPr>
  </w:style>
  <w:style w:type="paragraph" w:customStyle="1" w:styleId="Para1-Annex">
    <w:name w:val="Para1-Annex"/>
    <w:basedOn w:val="Normal"/>
    <w:rsid w:val="00A7209A"/>
    <w:pPr>
      <w:numPr>
        <w:numId w:val="19"/>
      </w:numPr>
      <w:spacing w:before="120" w:after="120"/>
      <w:jc w:val="both"/>
    </w:pPr>
    <w:rPr>
      <w:rFonts w:eastAsia="Times New Roman" w:cs="Times New Roman"/>
      <w:lang w:val="en-GB"/>
    </w:rPr>
  </w:style>
  <w:style w:type="character" w:customStyle="1" w:styleId="Para1Char">
    <w:name w:val="Para1 Char"/>
    <w:link w:val="Para1"/>
    <w:locked/>
    <w:rsid w:val="00A7209A"/>
    <w:rPr>
      <w:rFonts w:ascii="Times New Roman" w:eastAsia="Times New Roman" w:hAnsi="Times New Roman" w:cs="Angsana New"/>
      <w:snapToGrid w:val="0"/>
      <w:sz w:val="22"/>
      <w:szCs w:val="18"/>
      <w:lang w:val="en-GB"/>
    </w:rPr>
  </w:style>
  <w:style w:type="paragraph" w:styleId="NormalWeb">
    <w:name w:val="Normal (Web)"/>
    <w:basedOn w:val="Normal"/>
    <w:uiPriority w:val="99"/>
    <w:semiHidden/>
    <w:unhideWhenUsed/>
    <w:rsid w:val="0037794D"/>
    <w:pPr>
      <w:spacing w:before="100" w:beforeAutospacing="1" w:after="100" w:afterAutospacing="1"/>
    </w:pPr>
    <w:rPr>
      <w:rFonts w:eastAsia="Times New Roman" w:cs="Times New Roman"/>
      <w:sz w:val="24"/>
    </w:rPr>
  </w:style>
  <w:style w:type="character" w:styleId="FollowedHyperlink">
    <w:name w:val="FollowedHyperlink"/>
    <w:basedOn w:val="DefaultParagraphFont"/>
    <w:uiPriority w:val="99"/>
    <w:semiHidden/>
    <w:unhideWhenUsed/>
    <w:rsid w:val="0037794D"/>
    <w:rPr>
      <w:color w:val="800080" w:themeColor="followedHyperlink"/>
      <w:u w:val="single"/>
    </w:rPr>
  </w:style>
  <w:style w:type="paragraph" w:customStyle="1" w:styleId="ElementGoal">
    <w:name w:val="Element Goal"/>
    <w:basedOn w:val="Normal"/>
    <w:rsid w:val="0021674D"/>
    <w:pPr>
      <w:keepNext/>
      <w:spacing w:before="240" w:after="120"/>
      <w:ind w:left="720" w:hanging="720"/>
      <w:jc w:val="both"/>
    </w:pPr>
    <w:rPr>
      <w:rFonts w:eastAsia="Times New Roman" w:cs="Times New Roman"/>
      <w:b/>
      <w:i/>
      <w:szCs w:val="20"/>
      <w:lang w:val="en-GB"/>
    </w:rPr>
  </w:style>
  <w:style w:type="character" w:styleId="CommentReference">
    <w:name w:val="annotation reference"/>
    <w:basedOn w:val="DefaultParagraphFont"/>
    <w:uiPriority w:val="99"/>
    <w:semiHidden/>
    <w:unhideWhenUsed/>
    <w:rsid w:val="00114F56"/>
    <w:rPr>
      <w:sz w:val="16"/>
      <w:szCs w:val="16"/>
    </w:rPr>
  </w:style>
  <w:style w:type="paragraph" w:styleId="CommentText">
    <w:name w:val="annotation text"/>
    <w:basedOn w:val="Normal"/>
    <w:link w:val="CommentTextChar"/>
    <w:uiPriority w:val="99"/>
    <w:semiHidden/>
    <w:unhideWhenUsed/>
    <w:rsid w:val="00114F56"/>
    <w:rPr>
      <w:sz w:val="20"/>
      <w:szCs w:val="20"/>
    </w:rPr>
  </w:style>
  <w:style w:type="character" w:customStyle="1" w:styleId="CommentTextChar">
    <w:name w:val="Comment Text Char"/>
    <w:basedOn w:val="DefaultParagraphFont"/>
    <w:link w:val="CommentText"/>
    <w:uiPriority w:val="99"/>
    <w:semiHidden/>
    <w:rsid w:val="00114F56"/>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114F56"/>
    <w:rPr>
      <w:b/>
      <w:bCs/>
    </w:rPr>
  </w:style>
  <w:style w:type="character" w:customStyle="1" w:styleId="CommentSubjectChar">
    <w:name w:val="Comment Subject Char"/>
    <w:basedOn w:val="CommentTextChar"/>
    <w:link w:val="CommentSubject"/>
    <w:uiPriority w:val="99"/>
    <w:semiHidden/>
    <w:rsid w:val="00114F56"/>
    <w:rPr>
      <w:rFonts w:ascii="Times New Roman" w:hAnsi="Times New Roman"/>
      <w:b/>
      <w:bCs/>
      <w:sz w:val="20"/>
      <w:szCs w:val="20"/>
      <w:lang w:val="en-US"/>
    </w:rPr>
  </w:style>
  <w:style w:type="paragraph" w:styleId="ListBullet">
    <w:name w:val="List Bullet"/>
    <w:basedOn w:val="Normal"/>
    <w:rsid w:val="0088164C"/>
    <w:pPr>
      <w:tabs>
        <w:tab w:val="num" w:pos="360"/>
      </w:tabs>
      <w:spacing w:before="60" w:after="60"/>
      <w:ind w:left="360" w:hanging="360"/>
      <w:jc w:val="both"/>
    </w:pPr>
    <w:rPr>
      <w:rFonts w:eastAsia="Times New Roman" w:cs="Times New Roman"/>
      <w:lang w:eastAsia="en-CA"/>
    </w:rPr>
  </w:style>
  <w:style w:type="paragraph" w:customStyle="1" w:styleId="CBD-Title">
    <w:name w:val="CBD-Title"/>
    <w:basedOn w:val="Normal"/>
    <w:rsid w:val="0088164C"/>
    <w:pPr>
      <w:spacing w:before="240" w:after="120"/>
      <w:jc w:val="center"/>
    </w:pPr>
    <w:rPr>
      <w:rFonts w:eastAsia="Times New Roman" w:cs="Angsana New"/>
      <w:b/>
      <w:lang w:val="en-GB"/>
    </w:rPr>
  </w:style>
  <w:style w:type="paragraph" w:customStyle="1" w:styleId="Heading2multiline">
    <w:name w:val="Heading 2 (multiline)"/>
    <w:basedOn w:val="Heading1"/>
    <w:next w:val="Para1"/>
    <w:rsid w:val="00BF28E0"/>
    <w:pPr>
      <w:keepLines w:val="0"/>
      <w:tabs>
        <w:tab w:val="left" w:pos="720"/>
      </w:tabs>
      <w:spacing w:before="120" w:after="120"/>
      <w:ind w:left="1843" w:right="998" w:hanging="567"/>
    </w:pPr>
    <w:rPr>
      <w:rFonts w:ascii="Times New Roman" w:eastAsia="Times New Roman" w:hAnsi="Times New Roman" w:cs="Times New Roman"/>
      <w:bCs w:val="0"/>
      <w:i/>
      <w:iCs/>
      <w:color w:val="auto"/>
      <w:sz w:val="22"/>
      <w:szCs w:val="24"/>
      <w:lang w:val="en-GB"/>
    </w:rPr>
  </w:style>
  <w:style w:type="paragraph" w:customStyle="1" w:styleId="Heading4">
    <w:name w:val="Heading4"/>
    <w:basedOn w:val="Normal"/>
    <w:rsid w:val="00BF28E0"/>
    <w:pPr>
      <w:numPr>
        <w:numId w:val="23"/>
      </w:numPr>
      <w:jc w:val="both"/>
    </w:pPr>
    <w:rPr>
      <w:rFonts w:eastAsia="Times New Roman" w:cs="Times New Roman"/>
      <w:b/>
      <w:i/>
      <w:iCs/>
      <w:lang w:val="en-GB"/>
    </w:rPr>
  </w:style>
  <w:style w:type="character" w:customStyle="1" w:styleId="Heading1Char">
    <w:name w:val="Heading 1 Char"/>
    <w:basedOn w:val="DefaultParagraphFont"/>
    <w:link w:val="Heading1"/>
    <w:uiPriority w:val="9"/>
    <w:rsid w:val="00BF28E0"/>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F954B1"/>
    <w:rPr>
      <w:rFonts w:ascii="Times New Roman" w:hAnsi="Times New Roman"/>
      <w:sz w:val="22"/>
      <w:lang w:val="en-US"/>
    </w:rPr>
  </w:style>
  <w:style w:type="character" w:customStyle="1" w:styleId="Heading2Char">
    <w:name w:val="Heading 2 Char"/>
    <w:basedOn w:val="DefaultParagraphFont"/>
    <w:link w:val="Heading2"/>
    <w:uiPriority w:val="9"/>
    <w:semiHidden/>
    <w:rsid w:val="00A92B9C"/>
    <w:rPr>
      <w:rFonts w:asciiTheme="majorHAnsi" w:eastAsiaTheme="majorEastAsia" w:hAnsiTheme="majorHAnsi" w:cstheme="majorBidi"/>
      <w:b/>
      <w:bCs/>
      <w:color w:val="4F81BD" w:themeColor="accent1"/>
      <w:sz w:val="26"/>
      <w:szCs w:val="26"/>
      <w:lang w:val="en-US"/>
    </w:rPr>
  </w:style>
  <w:style w:type="character" w:customStyle="1" w:styleId="UnresolvedMention1">
    <w:name w:val="Unresolved Mention1"/>
    <w:basedOn w:val="DefaultParagraphFont"/>
    <w:uiPriority w:val="99"/>
    <w:semiHidden/>
    <w:unhideWhenUsed/>
    <w:rsid w:val="00CE0EA9"/>
    <w:rPr>
      <w:color w:val="808080"/>
      <w:shd w:val="clear" w:color="auto" w:fill="E6E6E6"/>
    </w:rPr>
  </w:style>
  <w:style w:type="character" w:customStyle="1" w:styleId="UnresolvedMention2">
    <w:name w:val="Unresolved Mention2"/>
    <w:basedOn w:val="DefaultParagraphFont"/>
    <w:uiPriority w:val="99"/>
    <w:semiHidden/>
    <w:unhideWhenUsed/>
    <w:rsid w:val="008D61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23955">
      <w:bodyDiv w:val="1"/>
      <w:marLeft w:val="0"/>
      <w:marRight w:val="0"/>
      <w:marTop w:val="0"/>
      <w:marBottom w:val="0"/>
      <w:divBdr>
        <w:top w:val="none" w:sz="0" w:space="0" w:color="auto"/>
        <w:left w:val="none" w:sz="0" w:space="0" w:color="auto"/>
        <w:bottom w:val="none" w:sz="0" w:space="0" w:color="auto"/>
        <w:right w:val="none" w:sz="0" w:space="0" w:color="auto"/>
      </w:divBdr>
    </w:div>
    <w:div w:id="662389389">
      <w:bodyDiv w:val="1"/>
      <w:marLeft w:val="0"/>
      <w:marRight w:val="0"/>
      <w:marTop w:val="0"/>
      <w:marBottom w:val="0"/>
      <w:divBdr>
        <w:top w:val="none" w:sz="0" w:space="0" w:color="auto"/>
        <w:left w:val="none" w:sz="0" w:space="0" w:color="auto"/>
        <w:bottom w:val="none" w:sz="0" w:space="0" w:color="auto"/>
        <w:right w:val="none" w:sz="0" w:space="0" w:color="auto"/>
      </w:divBdr>
    </w:div>
    <w:div w:id="1030644184">
      <w:bodyDiv w:val="1"/>
      <w:marLeft w:val="0"/>
      <w:marRight w:val="0"/>
      <w:marTop w:val="0"/>
      <w:marBottom w:val="0"/>
      <w:divBdr>
        <w:top w:val="none" w:sz="0" w:space="0" w:color="auto"/>
        <w:left w:val="none" w:sz="0" w:space="0" w:color="auto"/>
        <w:bottom w:val="none" w:sz="0" w:space="0" w:color="auto"/>
        <w:right w:val="none" w:sz="0" w:space="0" w:color="auto"/>
      </w:divBdr>
      <w:divsChild>
        <w:div w:id="2049329255">
          <w:marLeft w:val="0"/>
          <w:marRight w:val="0"/>
          <w:marTop w:val="0"/>
          <w:marBottom w:val="0"/>
          <w:divBdr>
            <w:top w:val="none" w:sz="0" w:space="0" w:color="auto"/>
            <w:left w:val="none" w:sz="0" w:space="0" w:color="auto"/>
            <w:bottom w:val="none" w:sz="0" w:space="0" w:color="auto"/>
            <w:right w:val="none" w:sz="0" w:space="0" w:color="auto"/>
          </w:divBdr>
        </w:div>
        <w:div w:id="598804228">
          <w:marLeft w:val="0"/>
          <w:marRight w:val="0"/>
          <w:marTop w:val="0"/>
          <w:marBottom w:val="0"/>
          <w:divBdr>
            <w:top w:val="none" w:sz="0" w:space="0" w:color="auto"/>
            <w:left w:val="none" w:sz="0" w:space="0" w:color="auto"/>
            <w:bottom w:val="none" w:sz="0" w:space="0" w:color="auto"/>
            <w:right w:val="none" w:sz="0" w:space="0" w:color="auto"/>
          </w:divBdr>
        </w:div>
        <w:div w:id="874732259">
          <w:marLeft w:val="0"/>
          <w:marRight w:val="0"/>
          <w:marTop w:val="0"/>
          <w:marBottom w:val="0"/>
          <w:divBdr>
            <w:top w:val="none" w:sz="0" w:space="0" w:color="auto"/>
            <w:left w:val="none" w:sz="0" w:space="0" w:color="auto"/>
            <w:bottom w:val="none" w:sz="0" w:space="0" w:color="auto"/>
            <w:right w:val="none" w:sz="0" w:space="0" w:color="auto"/>
          </w:divBdr>
        </w:div>
        <w:div w:id="1656496469">
          <w:marLeft w:val="0"/>
          <w:marRight w:val="0"/>
          <w:marTop w:val="0"/>
          <w:marBottom w:val="0"/>
          <w:divBdr>
            <w:top w:val="none" w:sz="0" w:space="0" w:color="auto"/>
            <w:left w:val="none" w:sz="0" w:space="0" w:color="auto"/>
            <w:bottom w:val="none" w:sz="0" w:space="0" w:color="auto"/>
            <w:right w:val="none" w:sz="0" w:space="0" w:color="auto"/>
          </w:divBdr>
        </w:div>
        <w:div w:id="1294095390">
          <w:marLeft w:val="0"/>
          <w:marRight w:val="0"/>
          <w:marTop w:val="0"/>
          <w:marBottom w:val="0"/>
          <w:divBdr>
            <w:top w:val="none" w:sz="0" w:space="0" w:color="auto"/>
            <w:left w:val="none" w:sz="0" w:space="0" w:color="auto"/>
            <w:bottom w:val="none" w:sz="0" w:space="0" w:color="auto"/>
            <w:right w:val="none" w:sz="0" w:space="0" w:color="auto"/>
          </w:divBdr>
        </w:div>
        <w:div w:id="446244977">
          <w:marLeft w:val="0"/>
          <w:marRight w:val="0"/>
          <w:marTop w:val="0"/>
          <w:marBottom w:val="0"/>
          <w:divBdr>
            <w:top w:val="none" w:sz="0" w:space="0" w:color="auto"/>
            <w:left w:val="none" w:sz="0" w:space="0" w:color="auto"/>
            <w:bottom w:val="none" w:sz="0" w:space="0" w:color="auto"/>
            <w:right w:val="none" w:sz="0" w:space="0" w:color="auto"/>
          </w:divBdr>
        </w:div>
        <w:div w:id="436144297">
          <w:marLeft w:val="0"/>
          <w:marRight w:val="0"/>
          <w:marTop w:val="0"/>
          <w:marBottom w:val="0"/>
          <w:divBdr>
            <w:top w:val="none" w:sz="0" w:space="0" w:color="auto"/>
            <w:left w:val="none" w:sz="0" w:space="0" w:color="auto"/>
            <w:bottom w:val="none" w:sz="0" w:space="0" w:color="auto"/>
            <w:right w:val="none" w:sz="0" w:space="0" w:color="auto"/>
          </w:divBdr>
        </w:div>
      </w:divsChild>
    </w:div>
    <w:div w:id="1256549025">
      <w:bodyDiv w:val="1"/>
      <w:marLeft w:val="0"/>
      <w:marRight w:val="0"/>
      <w:marTop w:val="0"/>
      <w:marBottom w:val="0"/>
      <w:divBdr>
        <w:top w:val="none" w:sz="0" w:space="0" w:color="auto"/>
        <w:left w:val="none" w:sz="0" w:space="0" w:color="auto"/>
        <w:bottom w:val="none" w:sz="0" w:space="0" w:color="auto"/>
        <w:right w:val="none" w:sz="0" w:space="0" w:color="auto"/>
      </w:divBdr>
    </w:div>
    <w:div w:id="1316715999">
      <w:bodyDiv w:val="1"/>
      <w:marLeft w:val="0"/>
      <w:marRight w:val="0"/>
      <w:marTop w:val="0"/>
      <w:marBottom w:val="0"/>
      <w:divBdr>
        <w:top w:val="none" w:sz="0" w:space="0" w:color="auto"/>
        <w:left w:val="none" w:sz="0" w:space="0" w:color="auto"/>
        <w:bottom w:val="none" w:sz="0" w:space="0" w:color="auto"/>
        <w:right w:val="none" w:sz="0" w:space="0" w:color="auto"/>
      </w:divBdr>
    </w:div>
    <w:div w:id="1449666581">
      <w:bodyDiv w:val="1"/>
      <w:marLeft w:val="0"/>
      <w:marRight w:val="0"/>
      <w:marTop w:val="0"/>
      <w:marBottom w:val="0"/>
      <w:divBdr>
        <w:top w:val="none" w:sz="0" w:space="0" w:color="auto"/>
        <w:left w:val="none" w:sz="0" w:space="0" w:color="auto"/>
        <w:bottom w:val="none" w:sz="0" w:space="0" w:color="auto"/>
        <w:right w:val="none" w:sz="0" w:space="0" w:color="auto"/>
      </w:divBdr>
    </w:div>
    <w:div w:id="1770927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15-en.pdf" TargetMode="External"/><Relationship Id="rId18" Type="http://schemas.openxmlformats.org/officeDocument/2006/relationships/hyperlink" Target="https://www.cbd.int/doc/meetings/chm/chmiac-2017-01/official/chmiac-2017-01-05-en.pdf" TargetMode="External"/><Relationship Id="rId26" Type="http://schemas.openxmlformats.org/officeDocument/2006/relationships/hyperlink" Target="https://www.cbd.int/doc/decisions/cop-13/cop-13-dec-27-en.pdf" TargetMode="External"/><Relationship Id="rId39" Type="http://schemas.openxmlformats.org/officeDocument/2006/relationships/hyperlink" Target="mailto:evperia@aseanbiodiversity.org" TargetMode="External"/><Relationship Id="rId21" Type="http://schemas.openxmlformats.org/officeDocument/2006/relationships/hyperlink" Target="https://www.cbd.int/doc/notifications/2018/ntf-2018-010-chm-en.pdf" TargetMode="External"/><Relationship Id="rId34" Type="http://schemas.openxmlformats.org/officeDocument/2006/relationships/hyperlink" Target="mailto:zou.yueyu@mepfeco.org.cn" TargetMode="External"/><Relationship Id="rId42" Type="http://schemas.openxmlformats.org/officeDocument/2006/relationships/hyperlink" Target="mailto:blaise.fonseca@cbd.int" TargetMode="External"/><Relationship Id="rId47" Type="http://schemas.openxmlformats.org/officeDocument/2006/relationships/hyperlink" Target="mailto:erie.tamale@cbd.int"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bd.int/meetings/chmiac-2018-01" TargetMode="External"/><Relationship Id="rId17" Type="http://schemas.openxmlformats.org/officeDocument/2006/relationships/hyperlink" Target="https://www.cbd.int/doc/decisions/cop-13/cop-13-dec-23-en.pdf" TargetMode="External"/><Relationship Id="rId25" Type="http://schemas.openxmlformats.org/officeDocument/2006/relationships/hyperlink" Target="https://www.cbd.int/doc/c/3784/4a93/7cb12e329b160b3d434e6667/sbi-02-inf-16-en.pdf" TargetMode="External"/><Relationship Id="rId33" Type="http://schemas.openxmlformats.org/officeDocument/2006/relationships/hyperlink" Target="mailto:charles.shulman@canada.ca" TargetMode="External"/><Relationship Id="rId38" Type="http://schemas.openxmlformats.org/officeDocument/2006/relationships/hyperlink" Target="mailto:john.tayelur@unep-wcmc.org" TargetMode="External"/><Relationship Id="rId46" Type="http://schemas.openxmlformats.org/officeDocument/2006/relationships/hyperlink" Target="mailto:alexandre.rafalovitch@cbd.int" TargetMode="Externa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hyperlink" Target="https://www.cbd.int/doc/c/9750/ddf0/369a95ce577fd58acec0ca00/chmiac-2018-01-01-add1-en.pdf" TargetMode="External"/><Relationship Id="rId29" Type="http://schemas.openxmlformats.org/officeDocument/2006/relationships/hyperlink" Target="https://www.cbd.int/mea/ikm/default.shtml" TargetMode="External"/><Relationship Id="rId41" Type="http://schemas.openxmlformats.org/officeDocument/2006/relationships/hyperlink" Target="mailto:matthew.dias@cbd.int"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ecision/cop/?id=12268" TargetMode="External"/><Relationship Id="rId32" Type="http://schemas.openxmlformats.org/officeDocument/2006/relationships/hyperlink" Target="mailto:cbd-chm@naturalsciences.be" TargetMode="External"/><Relationship Id="rId37" Type="http://schemas.openxmlformats.org/officeDocument/2006/relationships/hyperlink" Target="mailto:jerry.harrison@unep-wcmc.org" TargetMode="External"/><Relationship Id="rId40" Type="http://schemas.openxmlformats.org/officeDocument/2006/relationships/hyperlink" Target="mailto:jyoti.mathur-filipp@cbd.int" TargetMode="External"/><Relationship Id="rId45" Type="http://schemas.openxmlformats.org/officeDocument/2006/relationships/hyperlink" Target="mailto:sandra.meehan@cbd.int"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bd.int/doc/meetings/cop/cop-11/official/cop-11-31-en.pdf" TargetMode="External"/><Relationship Id="rId23" Type="http://schemas.openxmlformats.org/officeDocument/2006/relationships/hyperlink" Target="https://www.cbd.int/doc/decisions/cop-13/cop-13-dec-22-en.pdf" TargetMode="External"/><Relationship Id="rId28" Type="http://schemas.openxmlformats.org/officeDocument/2006/relationships/hyperlink" Target="https://www.informea.org/" TargetMode="External"/><Relationship Id="rId36" Type="http://schemas.openxmlformats.org/officeDocument/2006/relationships/hyperlink" Target="mailto:snezana.prokic@ekologija.gov.rs" TargetMode="External"/><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yperlink" Target="https://www.cbd.int/doc/c/5ef7/c70b/668c0f369fcd19a75587e59f/chmiac-2018-01-01-en.pdf" TargetMode="External"/><Relationship Id="rId31" Type="http://schemas.openxmlformats.org/officeDocument/2006/relationships/hyperlink" Target="mailto:hdekoeijer@naturalsciences.be" TargetMode="External"/><Relationship Id="rId44" Type="http://schemas.openxmlformats.org/officeDocument/2006/relationships/hyperlink" Target="mailto:kata.koppel@cbd.int"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1/cop-11-dec-02-en.pdf" TargetMode="External"/><Relationship Id="rId22" Type="http://schemas.openxmlformats.org/officeDocument/2006/relationships/hyperlink" Target="https://www.cbd.int/doc/decisions/cop-13/cop-13-dec-23-en.pdf" TargetMode="External"/><Relationship Id="rId27" Type="http://schemas.openxmlformats.org/officeDocument/2006/relationships/hyperlink" Target="https://chm.cbd.int" TargetMode="External"/><Relationship Id="rId30" Type="http://schemas.openxmlformats.org/officeDocument/2006/relationships/hyperlink" Target="https://www.cbd.int/doc/c/7e50/e450/0ee650b7e6768d3c7f33fa7b/sbi-02-09-en.pdf" TargetMode="External"/><Relationship Id="rId35" Type="http://schemas.openxmlformats.org/officeDocument/2006/relationships/hyperlink" Target="mailto:cgalindo@conabio.gob.mx" TargetMode="External"/><Relationship Id="rId43" Type="http://schemas.openxmlformats.org/officeDocument/2006/relationships/hyperlink" Target="mailto:randy.houlahan@cbd.int" TargetMode="External"/><Relationship Id="rId48" Type="http://schemas.openxmlformats.org/officeDocument/2006/relationships/hyperlink" Target="mailto:frederic.vogel@cbd.int"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youtu.be/KpWR6Bx4T1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9A4C92064FC146138F5F107448C55709"/>
        <w:category>
          <w:name w:val="General"/>
          <w:gallery w:val="placeholder"/>
        </w:category>
        <w:types>
          <w:type w:val="bbPlcHdr"/>
        </w:types>
        <w:behaviors>
          <w:behavior w:val="content"/>
        </w:behaviors>
        <w:guid w:val="{1F3C5C2F-F7B2-4705-BE3F-879F514C8B56}"/>
      </w:docPartPr>
      <w:docPartBody>
        <w:p w:rsidR="003228AB" w:rsidRDefault="00CC073C" w:rsidP="00CC073C">
          <w:pPr>
            <w:pStyle w:val="9A4C92064FC146138F5F107448C55709"/>
          </w:pPr>
          <w:r w:rsidRPr="007E02EB">
            <w:rPr>
              <w:rStyle w:val="PlaceholderText"/>
            </w:rPr>
            <w:t>[Subject]</w:t>
          </w:r>
        </w:p>
      </w:docPartBody>
    </w:docPart>
    <w:docPart>
      <w:docPartPr>
        <w:name w:val="CC4D80BACE714808AE1535FD474468FD"/>
        <w:category>
          <w:name w:val="General"/>
          <w:gallery w:val="placeholder"/>
        </w:category>
        <w:types>
          <w:type w:val="bbPlcHdr"/>
        </w:types>
        <w:behaviors>
          <w:behavior w:val="content"/>
        </w:behaviors>
        <w:guid w:val="{40215D23-9EAD-44B0-84D5-BEE3587FEE1C}"/>
      </w:docPartPr>
      <w:docPartBody>
        <w:p w:rsidR="003228AB" w:rsidRDefault="00CC073C" w:rsidP="00CC073C">
          <w:pPr>
            <w:pStyle w:val="CC4D80BACE714808AE1535FD474468FD"/>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default"/>
  </w:font>
  <w:font w:name="Times New Roman Bold">
    <w:altName w:val="Times New Roman"/>
    <w:panose1 w:val="020208030705050203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Univers 55">
    <w:altName w:val="Calibri"/>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6C9A"/>
    <w:rsid w:val="000119B0"/>
    <w:rsid w:val="000662D1"/>
    <w:rsid w:val="000874A8"/>
    <w:rsid w:val="00110B38"/>
    <w:rsid w:val="00145161"/>
    <w:rsid w:val="00185A87"/>
    <w:rsid w:val="002D7194"/>
    <w:rsid w:val="002F0327"/>
    <w:rsid w:val="00316A0E"/>
    <w:rsid w:val="003228AB"/>
    <w:rsid w:val="00330350"/>
    <w:rsid w:val="00370114"/>
    <w:rsid w:val="003A0CCD"/>
    <w:rsid w:val="0044636F"/>
    <w:rsid w:val="004D493B"/>
    <w:rsid w:val="004E572A"/>
    <w:rsid w:val="00557802"/>
    <w:rsid w:val="005E75A3"/>
    <w:rsid w:val="006142CC"/>
    <w:rsid w:val="00615FBC"/>
    <w:rsid w:val="00637F21"/>
    <w:rsid w:val="00655F76"/>
    <w:rsid w:val="00670F4A"/>
    <w:rsid w:val="006A28A1"/>
    <w:rsid w:val="006B7FE7"/>
    <w:rsid w:val="00713BD9"/>
    <w:rsid w:val="007B0210"/>
    <w:rsid w:val="00810A55"/>
    <w:rsid w:val="00814D98"/>
    <w:rsid w:val="008D420E"/>
    <w:rsid w:val="008E3416"/>
    <w:rsid w:val="009A6D00"/>
    <w:rsid w:val="00A713D6"/>
    <w:rsid w:val="00B03C3B"/>
    <w:rsid w:val="00B450B9"/>
    <w:rsid w:val="00C31306"/>
    <w:rsid w:val="00C86608"/>
    <w:rsid w:val="00CC073C"/>
    <w:rsid w:val="00CC6661"/>
    <w:rsid w:val="00D856D4"/>
    <w:rsid w:val="00DB5130"/>
    <w:rsid w:val="00DD5D3F"/>
    <w:rsid w:val="00DF310C"/>
    <w:rsid w:val="00E36344"/>
    <w:rsid w:val="00E72AB6"/>
    <w:rsid w:val="00EC0E48"/>
    <w:rsid w:val="00FC6D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73C"/>
    <w:rPr>
      <w:color w:val="808080"/>
    </w:rPr>
  </w:style>
  <w:style w:type="paragraph" w:customStyle="1" w:styleId="9A4C92064FC146138F5F107448C55709">
    <w:name w:val="9A4C92064FC146138F5F107448C55709"/>
    <w:rsid w:val="00CC073C"/>
  </w:style>
  <w:style w:type="paragraph" w:customStyle="1" w:styleId="CC4D80BACE714808AE1535FD474468FD">
    <w:name w:val="CC4D80BACE714808AE1535FD474468FD"/>
    <w:rsid w:val="00CC0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565F4-86EB-43F8-A461-F642DB90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Report of the Informal Advisory Committee to the Clearing-house Mechanism of the Convention on Biological Diversity on its meeting of 10 July 2018</vt:lpstr>
    </vt:vector>
  </TitlesOfParts>
  <Company>SCBD</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Informal Advisory Committee to the Clearing-house Mechanism of the Convention on Biological Diversity on its meeting of 10 July 2018</dc:title>
  <dc:subject>CBD/CHM/IAC/2018/1/2</dc:subject>
  <dc:creator>SCBD</dc:creator>
  <cp:lastModifiedBy>Orestes Plasencia</cp:lastModifiedBy>
  <cp:revision>4</cp:revision>
  <cp:lastPrinted>2018-02-23T20:02:00Z</cp:lastPrinted>
  <dcterms:created xsi:type="dcterms:W3CDTF">2018-09-12T20:45:00Z</dcterms:created>
  <dcterms:modified xsi:type="dcterms:W3CDTF">2018-09-12T20:45:00Z</dcterms:modified>
  <cp:contentStatus>GENERAL</cp:contentStatus>
</cp:coreProperties>
</file>