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bidiVisual/>
        <w:tblW w:w="0" w:type="auto"/>
        <w:tblLook w:val="04A0" w:firstRow="1" w:lastRow="0" w:firstColumn="1" w:lastColumn="0" w:noHBand="0" w:noVBand="1"/>
      </w:tblPr>
      <w:tblGrid>
        <w:gridCol w:w="2944"/>
        <w:gridCol w:w="2268"/>
        <w:gridCol w:w="3650"/>
      </w:tblGrid>
      <w:tr w:rsidR="00222033" w:rsidRPr="00EE6C46" w:rsidTr="00A24992">
        <w:tc>
          <w:tcPr>
            <w:tcW w:w="2944" w:type="dxa"/>
          </w:tcPr>
          <w:tbl>
            <w:tblPr>
              <w:bidiVisual/>
              <w:tblW w:w="0" w:type="auto"/>
              <w:tblLook w:val="04A0" w:firstRow="1" w:lastRow="0" w:firstColumn="1" w:lastColumn="0" w:noHBand="0" w:noVBand="1"/>
            </w:tblPr>
            <w:tblGrid>
              <w:gridCol w:w="2728"/>
            </w:tblGrid>
            <w:tr w:rsidR="00222033" w:rsidRPr="00D527F0" w:rsidTr="00A24992">
              <w:tc>
                <w:tcPr>
                  <w:tcW w:w="2944" w:type="dxa"/>
                </w:tcPr>
                <w:p w:rsidR="00222033" w:rsidRPr="00D527F0" w:rsidRDefault="00222033" w:rsidP="0015661B">
                  <w:pPr>
                    <w:spacing w:after="120" w:line="216" w:lineRule="auto"/>
                    <w:rPr>
                      <w:rFonts w:cs="Simplified Arabic"/>
                      <w:b/>
                      <w:bCs/>
                      <w:sz w:val="36"/>
                      <w:szCs w:val="36"/>
                      <w:rtl/>
                    </w:rPr>
                  </w:pPr>
                  <w:r w:rsidRPr="00D527F0">
                    <w:rPr>
                      <w:rFonts w:cs="Simplified Arabic" w:hint="cs"/>
                      <w:b/>
                      <w:bCs/>
                      <w:sz w:val="36"/>
                      <w:szCs w:val="36"/>
                      <w:rtl/>
                    </w:rPr>
                    <w:t>الاتفاقية المتعلقة بالتنوع البيولوجي</w:t>
                  </w:r>
                </w:p>
              </w:tc>
            </w:tr>
          </w:tbl>
          <w:p w:rsidR="00222033" w:rsidRPr="00D527F0" w:rsidRDefault="00222033" w:rsidP="0015661B">
            <w:pPr>
              <w:rPr>
                <w:rtl/>
              </w:rPr>
            </w:pPr>
          </w:p>
        </w:tc>
        <w:tc>
          <w:tcPr>
            <w:tcW w:w="2268" w:type="dxa"/>
          </w:tcPr>
          <w:p w:rsidR="00222033" w:rsidRPr="00766B2A" w:rsidRDefault="00222033" w:rsidP="0015661B">
            <w:pPr>
              <w:spacing w:after="120" w:line="216" w:lineRule="auto"/>
              <w:jc w:val="both"/>
              <w:rPr>
                <w:rFonts w:cs="Simplified Arabic"/>
                <w:szCs w:val="26"/>
                <w:rtl/>
              </w:rPr>
            </w:pPr>
          </w:p>
        </w:tc>
        <w:tc>
          <w:tcPr>
            <w:tcW w:w="3650" w:type="dxa"/>
          </w:tcPr>
          <w:p w:rsidR="00222033" w:rsidRPr="003A5205" w:rsidRDefault="00222033" w:rsidP="0015661B">
            <w:pPr>
              <w:bidi w:val="0"/>
              <w:spacing w:after="120" w:line="216" w:lineRule="auto"/>
              <w:jc w:val="both"/>
              <w:rPr>
                <w:rFonts w:cs="Simplified Arabic"/>
                <w:sz w:val="22"/>
                <w:szCs w:val="22"/>
                <w:lang w:val="en-CA"/>
              </w:rPr>
            </w:pPr>
            <w:r w:rsidRPr="003A5205">
              <w:rPr>
                <w:rFonts w:cs="Simplified Arabic"/>
                <w:sz w:val="22"/>
                <w:szCs w:val="22"/>
                <w:lang w:val="en-CA"/>
              </w:rPr>
              <w:t>CBD/</w:t>
            </w:r>
            <w:bookmarkStart w:id="0" w:name="_GoBack"/>
            <w:bookmarkEnd w:id="0"/>
            <w:r w:rsidR="00C213C3" w:rsidRPr="00EE6C46">
              <w:rPr>
                <w:sz w:val="22"/>
                <w:szCs w:val="22"/>
                <w:lang w:val="en-CA"/>
              </w:rPr>
              <w:t>COP/14/</w:t>
            </w:r>
            <w:r w:rsidR="003A5205" w:rsidRPr="00EE6C46">
              <w:rPr>
                <w:sz w:val="22"/>
                <w:szCs w:val="22"/>
                <w:lang w:val="en-CA"/>
              </w:rPr>
              <w:t>CRP.</w:t>
            </w:r>
            <w:r w:rsidR="0015661B" w:rsidRPr="00EE6C46">
              <w:rPr>
                <w:sz w:val="22"/>
                <w:szCs w:val="22"/>
                <w:lang w:val="en-CA"/>
              </w:rPr>
              <w:t>2</w:t>
            </w:r>
          </w:p>
          <w:p w:rsidR="00222033" w:rsidRPr="00F77D93" w:rsidRDefault="00C213C3" w:rsidP="0015661B">
            <w:pPr>
              <w:bidi w:val="0"/>
              <w:spacing w:after="120" w:line="216" w:lineRule="auto"/>
              <w:jc w:val="both"/>
              <w:rPr>
                <w:rFonts w:cs="Simplified Arabic"/>
                <w:sz w:val="22"/>
                <w:szCs w:val="22"/>
                <w:lang w:val="en-CA"/>
              </w:rPr>
            </w:pPr>
            <w:r>
              <w:rPr>
                <w:rFonts w:cs="Simplified Arabic"/>
                <w:sz w:val="22"/>
                <w:szCs w:val="22"/>
                <w:lang w:val="en-CA"/>
              </w:rPr>
              <w:t>21</w:t>
            </w:r>
            <w:r w:rsidR="00222033">
              <w:rPr>
                <w:rFonts w:cs="Simplified Arabic"/>
                <w:sz w:val="22"/>
                <w:szCs w:val="22"/>
                <w:lang w:val="en-CA"/>
              </w:rPr>
              <w:t xml:space="preserve"> </w:t>
            </w:r>
            <w:r w:rsidR="003A5205">
              <w:rPr>
                <w:rFonts w:cs="Simplified Arabic"/>
                <w:sz w:val="22"/>
                <w:szCs w:val="22"/>
                <w:lang w:val="en-CA"/>
              </w:rPr>
              <w:t>November</w:t>
            </w:r>
            <w:r w:rsidR="00222033">
              <w:rPr>
                <w:rFonts w:cs="Simplified Arabic"/>
                <w:sz w:val="22"/>
                <w:szCs w:val="22"/>
                <w:lang w:val="en-CA"/>
              </w:rPr>
              <w:t xml:space="preserve"> </w:t>
            </w:r>
            <w:r w:rsidR="003A5205">
              <w:rPr>
                <w:rFonts w:cs="Simplified Arabic"/>
                <w:sz w:val="22"/>
                <w:szCs w:val="22"/>
                <w:lang w:val="en-CA"/>
              </w:rPr>
              <w:t>2018</w:t>
            </w:r>
          </w:p>
          <w:p w:rsidR="00222033" w:rsidRPr="00F77D93" w:rsidRDefault="00222033" w:rsidP="0015661B">
            <w:pPr>
              <w:bidi w:val="0"/>
              <w:spacing w:after="120" w:line="216" w:lineRule="auto"/>
              <w:jc w:val="both"/>
              <w:rPr>
                <w:rFonts w:cs="Simplified Arabic"/>
                <w:sz w:val="22"/>
                <w:szCs w:val="22"/>
                <w:lang w:val="en-CA"/>
              </w:rPr>
            </w:pPr>
            <w:r w:rsidRPr="00F77D93">
              <w:rPr>
                <w:rFonts w:cs="Simplified Arabic"/>
                <w:sz w:val="22"/>
                <w:szCs w:val="22"/>
                <w:lang w:val="en-CA"/>
              </w:rPr>
              <w:t>ARABIC</w:t>
            </w:r>
          </w:p>
          <w:p w:rsidR="00222033" w:rsidRPr="00766B2A" w:rsidRDefault="00222033" w:rsidP="0015661B">
            <w:pPr>
              <w:bidi w:val="0"/>
              <w:spacing w:after="120" w:line="216" w:lineRule="auto"/>
              <w:jc w:val="both"/>
              <w:rPr>
                <w:rFonts w:cs="Simplified Arabic"/>
                <w:szCs w:val="26"/>
                <w:lang w:val="en-CA"/>
              </w:rPr>
            </w:pPr>
            <w:r w:rsidRPr="00F77D93">
              <w:rPr>
                <w:rFonts w:cs="Simplified Arabic"/>
                <w:sz w:val="22"/>
                <w:szCs w:val="22"/>
                <w:lang w:val="en-CA"/>
              </w:rPr>
              <w:t>ORIGINAL: ENGLISH</w:t>
            </w:r>
          </w:p>
        </w:tc>
      </w:tr>
    </w:tbl>
    <w:p w:rsidR="00D8379D" w:rsidRDefault="003A5205" w:rsidP="0015661B">
      <w:pPr>
        <w:spacing w:line="204" w:lineRule="auto"/>
        <w:ind w:left="302" w:right="302"/>
        <w:rPr>
          <w:rFonts w:ascii="Simplified Arabic" w:hAnsi="Simplified Arabic" w:cs="Simplified Arabic"/>
          <w:b/>
          <w:bCs/>
          <w:rtl/>
          <w:lang w:bidi="ar-EG"/>
        </w:rPr>
      </w:pPr>
      <w:r>
        <w:rPr>
          <w:rFonts w:ascii="Simplified Arabic" w:hAnsi="Simplified Arabic" w:cs="Simplified Arabic" w:hint="cs"/>
          <w:b/>
          <w:bCs/>
          <w:rtl/>
          <w:lang w:bidi="ar-EG"/>
        </w:rPr>
        <w:t xml:space="preserve">مؤتمر الأطراف في </w:t>
      </w:r>
    </w:p>
    <w:p w:rsidR="00222033" w:rsidRDefault="003A5205" w:rsidP="0015661B">
      <w:pPr>
        <w:spacing w:line="204" w:lineRule="auto"/>
        <w:ind w:left="302" w:right="302"/>
        <w:rPr>
          <w:rFonts w:ascii="Simplified Arabic" w:hAnsi="Simplified Arabic" w:cs="Simplified Arabic"/>
          <w:b/>
          <w:bCs/>
          <w:rtl/>
          <w:lang w:bidi="ar-EG"/>
        </w:rPr>
      </w:pPr>
      <w:r>
        <w:rPr>
          <w:rFonts w:ascii="Simplified Arabic" w:hAnsi="Simplified Arabic" w:cs="Simplified Arabic" w:hint="cs"/>
          <w:b/>
          <w:bCs/>
          <w:rtl/>
          <w:lang w:bidi="ar-EG"/>
        </w:rPr>
        <w:t>الاتفاقية المتعلقة بالتنوع البيولوجي</w:t>
      </w:r>
    </w:p>
    <w:p w:rsidR="00222033" w:rsidRDefault="00222033" w:rsidP="0015661B">
      <w:pPr>
        <w:pStyle w:val="Heading7"/>
        <w:spacing w:before="0" w:after="0" w:line="204" w:lineRule="auto"/>
        <w:jc w:val="both"/>
        <w:rPr>
          <w:rFonts w:ascii="Simplified Arabic" w:hAnsi="Simplified Arabic" w:cs="Simplified Arabic"/>
          <w:lang w:bidi="ar-EG"/>
        </w:rPr>
      </w:pPr>
      <w:r>
        <w:rPr>
          <w:rFonts w:ascii="Simplified Arabic" w:hAnsi="Simplified Arabic" w:cs="Simplified Arabic"/>
          <w:rtl/>
        </w:rPr>
        <w:t>الاجتماع</w:t>
      </w:r>
      <w:r>
        <w:rPr>
          <w:rFonts w:ascii="Simplified Arabic" w:hAnsi="Simplified Arabic" w:cs="Simplified Arabic"/>
          <w:rtl/>
          <w:lang w:bidi="ar-EG"/>
        </w:rPr>
        <w:t xml:space="preserve"> </w:t>
      </w:r>
      <w:r w:rsidR="003A5205">
        <w:rPr>
          <w:rFonts w:ascii="Simplified Arabic" w:hAnsi="Simplified Arabic" w:cs="Simplified Arabic" w:hint="cs"/>
          <w:rtl/>
          <w:lang w:bidi="ar-EG"/>
        </w:rPr>
        <w:t>الرابع عشر</w:t>
      </w:r>
    </w:p>
    <w:p w:rsidR="00222033" w:rsidRDefault="003A5205" w:rsidP="0015661B">
      <w:pPr>
        <w:spacing w:line="204" w:lineRule="auto"/>
        <w:jc w:val="both"/>
        <w:rPr>
          <w:rFonts w:ascii="Simplified Arabic" w:hAnsi="Simplified Arabic" w:cs="Simplified Arabic"/>
          <w:rtl/>
          <w:lang w:bidi="ar-LY"/>
        </w:rPr>
      </w:pPr>
      <w:r>
        <w:rPr>
          <w:rFonts w:ascii="Simplified Arabic" w:hAnsi="Simplified Arabic" w:cs="Simplified Arabic" w:hint="cs"/>
          <w:rtl/>
          <w:lang w:bidi="ar-LY"/>
        </w:rPr>
        <w:t>شرم الشيخ، مصر، 17-29 نوفمبر/تشرين الثاني 2018</w:t>
      </w:r>
    </w:p>
    <w:p w:rsidR="00222033" w:rsidRDefault="00222033" w:rsidP="0015661B">
      <w:pPr>
        <w:spacing w:after="120"/>
        <w:jc w:val="both"/>
        <w:rPr>
          <w:rFonts w:cs="Arabic Transparent"/>
          <w:sz w:val="26"/>
          <w:szCs w:val="26"/>
          <w:rtl/>
          <w:lang w:bidi="ar-EG"/>
        </w:rPr>
      </w:pPr>
      <w:r>
        <w:rPr>
          <w:rFonts w:ascii="Simplified Arabic" w:hAnsi="Simplified Arabic" w:cs="Simplified Arabic"/>
          <w:rtl/>
          <w:lang w:bidi="ar-LY"/>
        </w:rPr>
        <w:t xml:space="preserve">البند </w:t>
      </w:r>
      <w:r w:rsidR="0015661B">
        <w:rPr>
          <w:rFonts w:ascii="Simplified Arabic" w:hAnsi="Simplified Arabic" w:cs="Simplified Arabic"/>
          <w:lang w:bidi="ar-LY"/>
        </w:rPr>
        <w:t>5</w:t>
      </w:r>
      <w:r>
        <w:rPr>
          <w:rFonts w:ascii="Simplified Arabic" w:hAnsi="Simplified Arabic" w:cs="Simplified Arabic"/>
          <w:rtl/>
          <w:lang w:bidi="ar-LY"/>
        </w:rPr>
        <w:t xml:space="preserve"> من جدول الأعمال</w:t>
      </w:r>
    </w:p>
    <w:p w:rsidR="009C7505" w:rsidRDefault="0015661B" w:rsidP="0015661B">
      <w:pPr>
        <w:spacing w:before="120" w:after="120"/>
        <w:jc w:val="center"/>
        <w:rPr>
          <w:rFonts w:cs="Simplified Arabic"/>
          <w:b/>
          <w:bCs/>
          <w:sz w:val="28"/>
          <w:szCs w:val="28"/>
          <w:rtl/>
          <w:lang w:bidi="ar-EG"/>
        </w:rPr>
      </w:pPr>
      <w:r>
        <w:rPr>
          <w:rFonts w:cs="Simplified Arabic" w:hint="cs"/>
          <w:b/>
          <w:bCs/>
          <w:sz w:val="28"/>
          <w:szCs w:val="28"/>
          <w:rtl/>
          <w:lang w:bidi="ar-EG"/>
        </w:rPr>
        <w:t>تاريخ ومكان الاجتماعات القادمة لمؤتمر الأطراف</w:t>
      </w:r>
    </w:p>
    <w:p w:rsidR="008F5000" w:rsidRPr="003A5205" w:rsidRDefault="003A5205" w:rsidP="0015661B">
      <w:pPr>
        <w:spacing w:before="120" w:after="120"/>
        <w:jc w:val="center"/>
        <w:rPr>
          <w:rFonts w:cs="Simplified Arabic"/>
          <w:b/>
          <w:bCs/>
          <w:rtl/>
          <w:lang w:bidi="ar-EG"/>
        </w:rPr>
      </w:pPr>
      <w:r>
        <w:rPr>
          <w:rFonts w:cs="Simplified Arabic" w:hint="cs"/>
          <w:b/>
          <w:bCs/>
          <w:rtl/>
          <w:lang w:bidi="ar-EG"/>
        </w:rPr>
        <w:t xml:space="preserve">مشروع مقرر مقدم من </w:t>
      </w:r>
      <w:r w:rsidR="00C213C3">
        <w:rPr>
          <w:rFonts w:cs="Simplified Arabic" w:hint="cs"/>
          <w:b/>
          <w:bCs/>
          <w:rtl/>
          <w:lang w:bidi="ar-EG"/>
        </w:rPr>
        <w:t>ال</w:t>
      </w:r>
      <w:r>
        <w:rPr>
          <w:rFonts w:cs="Simplified Arabic" w:hint="cs"/>
          <w:b/>
          <w:bCs/>
          <w:rtl/>
          <w:lang w:bidi="ar-EG"/>
        </w:rPr>
        <w:t xml:space="preserve">رئيس </w:t>
      </w:r>
    </w:p>
    <w:p w:rsidR="0015661B" w:rsidRPr="0015661B" w:rsidRDefault="0015661B" w:rsidP="0015661B">
      <w:pPr>
        <w:spacing w:after="120" w:line="216" w:lineRule="auto"/>
        <w:ind w:firstLine="720"/>
        <w:jc w:val="both"/>
        <w:rPr>
          <w:rFonts w:eastAsia="YouYuan" w:cs="Simplified Arabic"/>
          <w:i/>
          <w:iCs/>
          <w:kern w:val="2"/>
          <w:rtl/>
          <w:lang w:val="en-US" w:eastAsia="en-US" w:bidi="ar-EG"/>
        </w:rPr>
      </w:pPr>
      <w:r w:rsidRPr="0015661B">
        <w:rPr>
          <w:rFonts w:eastAsia="YouYuan" w:cs="Simplified Arabic" w:hint="cs"/>
          <w:i/>
          <w:iCs/>
          <w:kern w:val="2"/>
          <w:rtl/>
          <w:lang w:val="en-US" w:eastAsia="en-US" w:bidi="ar-EG"/>
        </w:rPr>
        <w:t>إن مؤتمر الأطراف،</w:t>
      </w:r>
    </w:p>
    <w:p w:rsidR="0015661B" w:rsidRPr="0015661B" w:rsidRDefault="0015661B" w:rsidP="0015661B">
      <w:pPr>
        <w:spacing w:after="120" w:line="216" w:lineRule="auto"/>
        <w:ind w:firstLine="720"/>
        <w:jc w:val="both"/>
        <w:rPr>
          <w:rFonts w:eastAsia="YouYuan" w:cs="Simplified Arabic"/>
          <w:kern w:val="2"/>
          <w:sz w:val="20"/>
          <w:rtl/>
          <w:lang w:val="en-US" w:eastAsia="en-US" w:bidi="ar-EG"/>
        </w:rPr>
      </w:pPr>
      <w:r w:rsidRPr="0015661B">
        <w:rPr>
          <w:rFonts w:eastAsia="YouYuan" w:cs="Simplified Arabic" w:hint="cs"/>
          <w:i/>
          <w:iCs/>
          <w:kern w:val="2"/>
          <w:rtl/>
          <w:lang w:val="en-US" w:eastAsia="en-US" w:bidi="ar-EG"/>
        </w:rPr>
        <w:t>إذ يشير</w:t>
      </w:r>
      <w:r w:rsidRPr="0015661B">
        <w:rPr>
          <w:rFonts w:eastAsia="YouYuan" w:cs="Simplified Arabic" w:hint="cs"/>
          <w:kern w:val="2"/>
          <w:rtl/>
          <w:lang w:val="en-US" w:eastAsia="en-US" w:bidi="ar-EG"/>
        </w:rPr>
        <w:t xml:space="preserve"> إلى المقرر 13/33 الذي قرر فيه </w:t>
      </w:r>
      <w:r w:rsidRPr="0015661B">
        <w:rPr>
          <w:rFonts w:eastAsia="YouYuan" w:cs="Simplified Arabic" w:hint="cs"/>
          <w:kern w:val="2"/>
          <w:sz w:val="20"/>
          <w:rtl/>
          <w:lang w:val="en-US" w:eastAsia="en-US" w:bidi="ar-EG"/>
        </w:rPr>
        <w:t>أن يعقد الاجتماع الخامس عشر لمؤتمر الأطراف في الاتفاقية في الصين، وأن يعقد الاجتماع السادس عشر لمؤتمر الأطراف في الاتفاقية في تركيا،</w:t>
      </w:r>
    </w:p>
    <w:p w:rsidR="0015661B" w:rsidRPr="0015661B" w:rsidRDefault="0015661B" w:rsidP="0015661B">
      <w:pPr>
        <w:numPr>
          <w:ilvl w:val="0"/>
          <w:numId w:val="18"/>
        </w:numPr>
        <w:spacing w:afterLines="120" w:after="288" w:line="216" w:lineRule="auto"/>
        <w:ind w:left="0" w:firstLine="720"/>
        <w:jc w:val="both"/>
        <w:rPr>
          <w:rFonts w:eastAsia="YouYuan" w:cs="Simplified Arabic"/>
          <w:kern w:val="2"/>
          <w:sz w:val="20"/>
          <w:rtl/>
          <w:lang w:val="en-US" w:eastAsia="en-US" w:bidi="ar-EG"/>
        </w:rPr>
      </w:pPr>
      <w:r w:rsidRPr="0015661B">
        <w:rPr>
          <w:rFonts w:eastAsia="YouYuan" w:cs="Simplified Arabic" w:hint="cs"/>
          <w:i/>
          <w:iCs/>
          <w:kern w:val="2"/>
          <w:sz w:val="20"/>
          <w:rtl/>
          <w:lang w:val="en-US" w:eastAsia="en-US" w:bidi="ar-EG"/>
        </w:rPr>
        <w:t>يقرر</w:t>
      </w:r>
      <w:r w:rsidRPr="0015661B">
        <w:rPr>
          <w:rFonts w:eastAsia="YouYuan" w:cs="Simplified Arabic" w:hint="cs"/>
          <w:kern w:val="2"/>
          <w:sz w:val="20"/>
          <w:rtl/>
          <w:lang w:val="en-US" w:eastAsia="en-US" w:bidi="ar-EG"/>
        </w:rPr>
        <w:t xml:space="preserve"> أن يعقد الاجتماع السادس عشر لمؤتمر الأطراف، والاجتماع الحادي عشر لمؤتمر الأطراف العامل كاجتماع للأطراف في بروتوكول قرطاجنة والاجتماع الخامس لمؤتمر الأطراف العامل كاجتماع للأطراف في بروتوكول ناغويا في </w:t>
      </w:r>
      <w:r>
        <w:rPr>
          <w:rFonts w:eastAsia="YouYuan" w:cs="Simplified Arabic" w:hint="cs"/>
          <w:kern w:val="2"/>
          <w:sz w:val="20"/>
          <w:rtl/>
          <w:lang w:val="en-US" w:eastAsia="en-US" w:bidi="ar-EG"/>
        </w:rPr>
        <w:t>الربع الأخير من عام 2022؛</w:t>
      </w:r>
    </w:p>
    <w:p w:rsidR="0015661B" w:rsidRPr="0015661B" w:rsidRDefault="0015661B" w:rsidP="0015661B">
      <w:pPr>
        <w:numPr>
          <w:ilvl w:val="0"/>
          <w:numId w:val="18"/>
        </w:numPr>
        <w:spacing w:afterLines="120" w:after="288" w:line="216" w:lineRule="auto"/>
        <w:ind w:left="0" w:firstLine="720"/>
        <w:jc w:val="both"/>
        <w:rPr>
          <w:rFonts w:eastAsia="YouYuan" w:cs="Simplified Arabic"/>
          <w:kern w:val="2"/>
          <w:sz w:val="20"/>
          <w:rtl/>
          <w:lang w:val="en-US" w:eastAsia="en-US" w:bidi="ar-EG"/>
        </w:rPr>
      </w:pPr>
      <w:r w:rsidRPr="0015661B">
        <w:rPr>
          <w:rFonts w:eastAsia="YouYuan" w:cs="Simplified Arabic" w:hint="cs"/>
          <w:i/>
          <w:iCs/>
          <w:kern w:val="2"/>
          <w:sz w:val="20"/>
          <w:rtl/>
          <w:lang w:val="en-US" w:eastAsia="en-US" w:bidi="ar-EG"/>
        </w:rPr>
        <w:t xml:space="preserve">يدعو </w:t>
      </w:r>
      <w:r w:rsidRPr="0015661B">
        <w:rPr>
          <w:rFonts w:eastAsia="YouYuan" w:cs="Simplified Arabic" w:hint="cs"/>
          <w:kern w:val="2"/>
          <w:sz w:val="20"/>
          <w:rtl/>
          <w:lang w:val="en-US" w:eastAsia="en-US" w:bidi="ar-EG"/>
        </w:rPr>
        <w:t>الأطراف من منطقة أوروبا الوسطى والشرقية إلى إخطار الأمينة التنفيذية بعروضهم لعقد الاجتماع السابع عشر لمؤتمر الأطراف وكذلك الاجتماع الثاني عشر لمؤتمر الأطراف العامل كاجتماع للأطراف في بروتوكول قرطاجنة والاجتماع السادس لمؤتمر الأطراف العامل كاجتماع للأطراف في بروتوكول ناغويا؛</w:t>
      </w:r>
    </w:p>
    <w:p w:rsidR="00C213C3" w:rsidRDefault="0015661B" w:rsidP="0015661B">
      <w:pPr>
        <w:numPr>
          <w:ilvl w:val="0"/>
          <w:numId w:val="18"/>
        </w:numPr>
        <w:spacing w:afterLines="120" w:after="288" w:line="216" w:lineRule="auto"/>
        <w:ind w:left="0" w:firstLine="720"/>
        <w:jc w:val="both"/>
        <w:rPr>
          <w:rFonts w:eastAsia="YouYuan" w:cs="Simplified Arabic"/>
          <w:kern w:val="2"/>
          <w:lang w:val="en-US" w:eastAsia="en-US" w:bidi="ar-EG"/>
        </w:rPr>
      </w:pPr>
      <w:r w:rsidRPr="0015661B">
        <w:rPr>
          <w:rFonts w:eastAsia="YouYuan" w:cs="Simplified Arabic" w:hint="cs"/>
          <w:i/>
          <w:iCs/>
          <w:kern w:val="2"/>
          <w:sz w:val="20"/>
          <w:rtl/>
          <w:lang w:val="en-US" w:eastAsia="en-US" w:bidi="ar-EG"/>
        </w:rPr>
        <w:t>يطلب</w:t>
      </w:r>
      <w:r w:rsidRPr="0015661B">
        <w:rPr>
          <w:rFonts w:eastAsia="YouYuan" w:cs="Simplified Arabic" w:hint="cs"/>
          <w:kern w:val="2"/>
          <w:sz w:val="20"/>
          <w:rtl/>
          <w:lang w:val="en-US" w:eastAsia="en-US" w:bidi="ar-EG"/>
        </w:rPr>
        <w:t xml:space="preserve"> إلى الهيئة الفرعية للتنفيذ، في ضوء نظرها في المقترحات للإطار العالمي للتنوع البيولوجي فيما بعد عام 2020، أن تعد مقترحا بشأن وتيرة انعقاد اجتماعات </w:t>
      </w:r>
      <w:r>
        <w:rPr>
          <w:rFonts w:eastAsia="YouYuan" w:cs="Simplified Arabic" w:hint="cs"/>
          <w:kern w:val="2"/>
          <w:sz w:val="20"/>
          <w:rtl/>
          <w:lang w:val="en-US" w:eastAsia="en-US" w:bidi="ar-EG"/>
        </w:rPr>
        <w:t>مؤتمر</w:t>
      </w:r>
      <w:r w:rsidRPr="0015661B">
        <w:rPr>
          <w:rFonts w:eastAsia="YouYuan" w:cs="Simplified Arabic" w:hint="cs"/>
          <w:kern w:val="2"/>
          <w:sz w:val="20"/>
          <w:rtl/>
          <w:lang w:val="en-US" w:eastAsia="en-US" w:bidi="ar-EG"/>
        </w:rPr>
        <w:t xml:space="preserve"> الأطراف بعد الاجتماع السادس عشر، وذلك لنظر مؤتمر الأطراف في اجتماعه الخامس عشر لغرض اعتماده</w:t>
      </w:r>
      <w:r w:rsidRPr="0015661B">
        <w:rPr>
          <w:rFonts w:eastAsia="YouYuan" w:cs="Simplified Arabic"/>
          <w:kern w:val="2"/>
          <w:sz w:val="20"/>
          <w:rtl/>
          <w:lang w:val="en-US" w:eastAsia="en-US" w:bidi="ar-EG"/>
        </w:rPr>
        <w:t>.</w:t>
      </w:r>
      <w:r>
        <w:rPr>
          <w:rFonts w:eastAsia="YouYuan" w:cs="Simplified Arabic" w:hint="cs"/>
          <w:kern w:val="2"/>
          <w:sz w:val="20"/>
          <w:rtl/>
          <w:lang w:val="en-US" w:eastAsia="en-US" w:bidi="ar-EG"/>
        </w:rPr>
        <w:t xml:space="preserve"> </w:t>
      </w:r>
    </w:p>
    <w:p w:rsidR="0015661B" w:rsidRDefault="0015661B" w:rsidP="0015661B">
      <w:pPr>
        <w:ind w:left="720"/>
        <w:jc w:val="center"/>
      </w:pPr>
      <w:r w:rsidRPr="00C9161D">
        <w:t>______</w:t>
      </w:r>
    </w:p>
    <w:p w:rsidR="0015661B" w:rsidRPr="0015661B" w:rsidRDefault="0015661B" w:rsidP="0015661B">
      <w:pPr>
        <w:spacing w:afterLines="120" w:after="288" w:line="216" w:lineRule="auto"/>
        <w:jc w:val="both"/>
        <w:rPr>
          <w:rFonts w:eastAsia="YouYuan" w:cs="Simplified Arabic"/>
          <w:kern w:val="2"/>
          <w:lang w:val="en-US" w:eastAsia="en-US" w:bidi="ar-EG"/>
        </w:rPr>
      </w:pPr>
    </w:p>
    <w:sectPr w:rsidR="0015661B" w:rsidRPr="0015661B" w:rsidSect="001E616F">
      <w:headerReference w:type="even" r:id="rId8"/>
      <w:headerReference w:type="default" r:id="rId9"/>
      <w:pgSz w:w="12240" w:h="15840" w:code="1"/>
      <w:pgMar w:top="1077" w:right="1701" w:bottom="1077"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B5FF3" w:rsidRDefault="002B5FF3" w:rsidP="009C7505">
      <w:r>
        <w:separator/>
      </w:r>
    </w:p>
  </w:endnote>
  <w:endnote w:type="continuationSeparator" w:id="0">
    <w:p w:rsidR="002B5FF3" w:rsidRDefault="002B5FF3" w:rsidP="009C75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0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abic Transparent">
    <w:altName w:val="Times New Roman"/>
    <w:panose1 w:val="020B0604020202020204"/>
    <w:charset w:val="00"/>
    <w:family w:val="swiss"/>
    <w:pitch w:val="variable"/>
    <w:sig w:usb0="E0002EFF" w:usb1="C0007843" w:usb2="00000009" w:usb3="00000000" w:csb0="000001FF" w:csb1="00000000"/>
  </w:font>
  <w:font w:name="YouYuan">
    <w:altName w:val="Arial Unicode MS"/>
    <w:charset w:val="86"/>
    <w:family w:val="modern"/>
    <w:pitch w:val="fixed"/>
    <w:sig w:usb0="00000000" w:usb1="080E0000" w:usb2="00000010" w:usb3="00000000" w:csb0="0004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B5FF3" w:rsidRDefault="002B5FF3" w:rsidP="009C7505">
      <w:r>
        <w:separator/>
      </w:r>
    </w:p>
  </w:footnote>
  <w:footnote w:type="continuationSeparator" w:id="0">
    <w:p w:rsidR="002B5FF3" w:rsidRDefault="002B5FF3" w:rsidP="009C75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377C" w:rsidRPr="0058377C" w:rsidRDefault="003A5205" w:rsidP="0015661B">
    <w:pPr>
      <w:bidi w:val="0"/>
      <w:jc w:val="right"/>
      <w:rPr>
        <w:rFonts w:eastAsia="Times New Roman" w:cs="Times New Roman"/>
        <w:sz w:val="22"/>
        <w:szCs w:val="22"/>
        <w:lang w:val="en-GB" w:eastAsia="en-US"/>
      </w:rPr>
    </w:pPr>
    <w:r w:rsidRPr="003A5205">
      <w:rPr>
        <w:rFonts w:cs="Simplified Arabic"/>
        <w:sz w:val="22"/>
        <w:szCs w:val="22"/>
        <w:lang w:val="en-CA"/>
      </w:rPr>
      <w:t>CBD/</w:t>
    </w:r>
    <w:r w:rsidR="00C213C3">
      <w:rPr>
        <w:sz w:val="22"/>
        <w:szCs w:val="22"/>
      </w:rPr>
      <w:t xml:space="preserve"> COP/14/</w:t>
    </w:r>
    <w:r w:rsidRPr="003A5205">
      <w:rPr>
        <w:sz w:val="22"/>
        <w:szCs w:val="22"/>
      </w:rPr>
      <w:t>CRP.</w:t>
    </w:r>
    <w:r w:rsidR="0015661B">
      <w:rPr>
        <w:sz w:val="22"/>
        <w:szCs w:val="22"/>
      </w:rPr>
      <w:t>2</w:t>
    </w:r>
  </w:p>
  <w:p w:rsidR="00324A17" w:rsidRPr="00744A67" w:rsidRDefault="00324A17" w:rsidP="00AF15DC">
    <w:pPr>
      <w:pStyle w:val="Header"/>
      <w:bidi w:val="0"/>
      <w:jc w:val="right"/>
      <w:rPr>
        <w:noProof/>
        <w:kern w:val="22"/>
        <w:sz w:val="22"/>
        <w:szCs w:val="22"/>
      </w:rPr>
    </w:pPr>
    <w:r w:rsidRPr="00744A67">
      <w:rPr>
        <w:noProof/>
        <w:kern w:val="22"/>
        <w:sz w:val="22"/>
        <w:szCs w:val="22"/>
      </w:rPr>
      <w:t xml:space="preserve">Page </w:t>
    </w:r>
    <w:r w:rsidRPr="00744A67">
      <w:rPr>
        <w:noProof/>
        <w:kern w:val="22"/>
        <w:sz w:val="22"/>
        <w:szCs w:val="22"/>
      </w:rPr>
      <w:fldChar w:fldCharType="begin"/>
    </w:r>
    <w:r w:rsidRPr="00744A67">
      <w:rPr>
        <w:noProof/>
        <w:kern w:val="22"/>
        <w:sz w:val="22"/>
        <w:szCs w:val="22"/>
      </w:rPr>
      <w:instrText xml:space="preserve"> PAGE   \* MERGEFORMAT </w:instrText>
    </w:r>
    <w:r w:rsidRPr="00744A67">
      <w:rPr>
        <w:noProof/>
        <w:kern w:val="22"/>
        <w:sz w:val="22"/>
        <w:szCs w:val="22"/>
      </w:rPr>
      <w:fldChar w:fldCharType="separate"/>
    </w:r>
    <w:r w:rsidR="0015661B">
      <w:rPr>
        <w:noProof/>
        <w:kern w:val="22"/>
        <w:sz w:val="22"/>
        <w:szCs w:val="22"/>
      </w:rPr>
      <w:t>2</w:t>
    </w:r>
    <w:r w:rsidRPr="00744A67">
      <w:rPr>
        <w:noProof/>
        <w:kern w:val="22"/>
        <w:sz w:val="22"/>
        <w:szCs w:val="22"/>
      </w:rPr>
      <w:fldChar w:fldCharType="end"/>
    </w:r>
  </w:p>
  <w:p w:rsidR="00324A17" w:rsidRDefault="00324A1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377C" w:rsidRPr="00A43F65" w:rsidRDefault="00AF15DC" w:rsidP="0015661B">
    <w:pPr>
      <w:bidi w:val="0"/>
      <w:rPr>
        <w:rFonts w:eastAsia="Times New Roman" w:cs="Times New Roman"/>
        <w:sz w:val="22"/>
        <w:szCs w:val="22"/>
        <w:lang w:val="en-GB" w:eastAsia="en-US"/>
      </w:rPr>
    </w:pPr>
    <w:r w:rsidRPr="003A5205">
      <w:rPr>
        <w:rFonts w:cs="Simplified Arabic"/>
        <w:sz w:val="22"/>
        <w:szCs w:val="22"/>
        <w:lang w:val="en-CA"/>
      </w:rPr>
      <w:t>CBD/</w:t>
    </w:r>
    <w:r w:rsidR="00C213C3">
      <w:rPr>
        <w:sz w:val="22"/>
        <w:szCs w:val="22"/>
      </w:rPr>
      <w:t xml:space="preserve"> COP/14/</w:t>
    </w:r>
    <w:r w:rsidRPr="003A5205">
      <w:rPr>
        <w:sz w:val="22"/>
        <w:szCs w:val="22"/>
      </w:rPr>
      <w:t>CRP.</w:t>
    </w:r>
    <w:r w:rsidR="0015661B">
      <w:rPr>
        <w:sz w:val="22"/>
        <w:szCs w:val="22"/>
      </w:rPr>
      <w:t>2</w:t>
    </w:r>
  </w:p>
  <w:p w:rsidR="00324A17" w:rsidRPr="00744A67" w:rsidRDefault="00324A17" w:rsidP="00D94E81">
    <w:pPr>
      <w:pStyle w:val="Header"/>
      <w:bidi w:val="0"/>
      <w:rPr>
        <w:noProof/>
        <w:kern w:val="22"/>
        <w:sz w:val="22"/>
        <w:szCs w:val="22"/>
      </w:rPr>
    </w:pPr>
    <w:r w:rsidRPr="00744A67">
      <w:rPr>
        <w:noProof/>
        <w:kern w:val="22"/>
        <w:sz w:val="22"/>
        <w:szCs w:val="22"/>
      </w:rPr>
      <w:t xml:space="preserve">Page </w:t>
    </w:r>
    <w:r w:rsidRPr="00744A67">
      <w:rPr>
        <w:noProof/>
        <w:kern w:val="22"/>
        <w:sz w:val="22"/>
        <w:szCs w:val="22"/>
      </w:rPr>
      <w:fldChar w:fldCharType="begin"/>
    </w:r>
    <w:r w:rsidRPr="00744A67">
      <w:rPr>
        <w:noProof/>
        <w:kern w:val="22"/>
        <w:sz w:val="22"/>
        <w:szCs w:val="22"/>
      </w:rPr>
      <w:instrText xml:space="preserve"> PAGE   \* MERGEFORMAT </w:instrText>
    </w:r>
    <w:r w:rsidRPr="00744A67">
      <w:rPr>
        <w:noProof/>
        <w:kern w:val="22"/>
        <w:sz w:val="22"/>
        <w:szCs w:val="22"/>
      </w:rPr>
      <w:fldChar w:fldCharType="separate"/>
    </w:r>
    <w:r w:rsidR="0015661B">
      <w:rPr>
        <w:noProof/>
        <w:kern w:val="22"/>
        <w:sz w:val="22"/>
        <w:szCs w:val="22"/>
      </w:rPr>
      <w:t>3</w:t>
    </w:r>
    <w:r w:rsidRPr="00744A67">
      <w:rPr>
        <w:noProof/>
        <w:kern w:val="22"/>
        <w:sz w:val="22"/>
        <w:szCs w:val="22"/>
      </w:rPr>
      <w:fldChar w:fldCharType="end"/>
    </w:r>
  </w:p>
  <w:p w:rsidR="00324A17" w:rsidRDefault="00324A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CE44C3"/>
    <w:multiLevelType w:val="hybridMultilevel"/>
    <w:tmpl w:val="C4E08260"/>
    <w:lvl w:ilvl="0" w:tplc="261AF550">
      <w:start w:val="1"/>
      <w:numFmt w:val="decimal"/>
      <w:lvlText w:val="%1-"/>
      <w:lvlJc w:val="left"/>
      <w:pPr>
        <w:ind w:left="2160" w:hanging="144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 w15:restartNumberingAfterBreak="0">
    <w:nsid w:val="14356DEC"/>
    <w:multiLevelType w:val="hybridMultilevel"/>
    <w:tmpl w:val="4940885E"/>
    <w:lvl w:ilvl="0" w:tplc="B9268A90">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16073566"/>
    <w:multiLevelType w:val="hybridMultilevel"/>
    <w:tmpl w:val="BDD2A016"/>
    <w:lvl w:ilvl="0" w:tplc="9614E488">
      <w:start w:val="4"/>
      <w:numFmt w:val="bullet"/>
      <w:lvlText w:val="-"/>
      <w:lvlJc w:val="left"/>
      <w:pPr>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15:restartNumberingAfterBreak="0">
    <w:nsid w:val="1B431352"/>
    <w:multiLevelType w:val="hybridMultilevel"/>
    <w:tmpl w:val="CD14F002"/>
    <w:lvl w:ilvl="0" w:tplc="23223AD4">
      <w:start w:val="24"/>
      <w:numFmt w:val="decimal"/>
      <w:lvlText w:val="%1-"/>
      <w:lvlJc w:val="left"/>
      <w:pPr>
        <w:ind w:left="720" w:hanging="360"/>
      </w:pPr>
      <w:rPr>
        <w:rFonts w:ascii="Simplified Arabic" w:hAnsi="Simplified Arabic" w:cs="Simplified Arabic" w:hint="default"/>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26AC5E12"/>
    <w:multiLevelType w:val="hybridMultilevel"/>
    <w:tmpl w:val="198A36C0"/>
    <w:lvl w:ilvl="0" w:tplc="E21E4BAA">
      <w:start w:val="1"/>
      <w:numFmt w:val="decimal"/>
      <w:lvlText w:val="%1-"/>
      <w:lvlJc w:val="left"/>
      <w:pPr>
        <w:ind w:left="720" w:hanging="360"/>
      </w:pPr>
      <w:rPr>
        <w:rFonts w:ascii="Simplified Arabic" w:hAnsi="Simplified Arabic" w:cs="Simplified Arabic" w:hint="default"/>
        <w:sz w:val="24"/>
        <w:szCs w:val="24"/>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2B657E16"/>
    <w:multiLevelType w:val="hybridMultilevel"/>
    <w:tmpl w:val="C010C224"/>
    <w:lvl w:ilvl="0" w:tplc="827402A6">
      <w:start w:val="1"/>
      <w:numFmt w:val="decimal"/>
      <w:lvlText w:val="%1-"/>
      <w:lvlJc w:val="left"/>
      <w:pPr>
        <w:ind w:left="1777" w:hanging="360"/>
      </w:pPr>
      <w:rPr>
        <w:rFonts w:ascii="Simplified Arabic" w:hAnsi="Simplified Arabic" w:cs="Simplified Arabic" w:hint="default"/>
        <w:sz w:val="24"/>
        <w:szCs w:val="24"/>
        <w:lang w:bidi="ar-EG"/>
      </w:rPr>
    </w:lvl>
    <w:lvl w:ilvl="1" w:tplc="10090019" w:tentative="1">
      <w:start w:val="1"/>
      <w:numFmt w:val="lowerLetter"/>
      <w:lvlText w:val="%2."/>
      <w:lvlJc w:val="left"/>
      <w:pPr>
        <w:ind w:left="2497" w:hanging="360"/>
      </w:pPr>
    </w:lvl>
    <w:lvl w:ilvl="2" w:tplc="1009001B" w:tentative="1">
      <w:start w:val="1"/>
      <w:numFmt w:val="lowerRoman"/>
      <w:lvlText w:val="%3."/>
      <w:lvlJc w:val="right"/>
      <w:pPr>
        <w:ind w:left="3217" w:hanging="180"/>
      </w:pPr>
    </w:lvl>
    <w:lvl w:ilvl="3" w:tplc="1009000F" w:tentative="1">
      <w:start w:val="1"/>
      <w:numFmt w:val="decimal"/>
      <w:lvlText w:val="%4."/>
      <w:lvlJc w:val="left"/>
      <w:pPr>
        <w:ind w:left="3937" w:hanging="360"/>
      </w:pPr>
    </w:lvl>
    <w:lvl w:ilvl="4" w:tplc="10090019" w:tentative="1">
      <w:start w:val="1"/>
      <w:numFmt w:val="lowerLetter"/>
      <w:lvlText w:val="%5."/>
      <w:lvlJc w:val="left"/>
      <w:pPr>
        <w:ind w:left="4657" w:hanging="360"/>
      </w:pPr>
    </w:lvl>
    <w:lvl w:ilvl="5" w:tplc="1009001B" w:tentative="1">
      <w:start w:val="1"/>
      <w:numFmt w:val="lowerRoman"/>
      <w:lvlText w:val="%6."/>
      <w:lvlJc w:val="right"/>
      <w:pPr>
        <w:ind w:left="5377" w:hanging="180"/>
      </w:pPr>
    </w:lvl>
    <w:lvl w:ilvl="6" w:tplc="1009000F" w:tentative="1">
      <w:start w:val="1"/>
      <w:numFmt w:val="decimal"/>
      <w:lvlText w:val="%7."/>
      <w:lvlJc w:val="left"/>
      <w:pPr>
        <w:ind w:left="6097" w:hanging="360"/>
      </w:pPr>
    </w:lvl>
    <w:lvl w:ilvl="7" w:tplc="10090019" w:tentative="1">
      <w:start w:val="1"/>
      <w:numFmt w:val="lowerLetter"/>
      <w:lvlText w:val="%8."/>
      <w:lvlJc w:val="left"/>
      <w:pPr>
        <w:ind w:left="6817" w:hanging="360"/>
      </w:pPr>
    </w:lvl>
    <w:lvl w:ilvl="8" w:tplc="1009001B" w:tentative="1">
      <w:start w:val="1"/>
      <w:numFmt w:val="lowerRoman"/>
      <w:lvlText w:val="%9."/>
      <w:lvlJc w:val="right"/>
      <w:pPr>
        <w:ind w:left="7537" w:hanging="180"/>
      </w:pPr>
    </w:lvl>
  </w:abstractNum>
  <w:abstractNum w:abstractNumId="6" w15:restartNumberingAfterBreak="0">
    <w:nsid w:val="4BEF622F"/>
    <w:multiLevelType w:val="hybridMultilevel"/>
    <w:tmpl w:val="EA7E783E"/>
    <w:lvl w:ilvl="0" w:tplc="2AE29D3C">
      <w:start w:val="49"/>
      <w:numFmt w:val="decimal"/>
      <w:lvlText w:val="%1-"/>
      <w:lvlJc w:val="left"/>
      <w:pPr>
        <w:ind w:left="501" w:hanging="360"/>
      </w:pPr>
      <w:rPr>
        <w:rFonts w:ascii="Simplified Arabic" w:hAnsi="Simplified Arabic" w:cs="Simplified Arabic" w:hint="default"/>
        <w:sz w:val="24"/>
        <w:szCs w:val="24"/>
      </w:rPr>
    </w:lvl>
    <w:lvl w:ilvl="1" w:tplc="10090019" w:tentative="1">
      <w:start w:val="1"/>
      <w:numFmt w:val="lowerLetter"/>
      <w:lvlText w:val="%2."/>
      <w:lvlJc w:val="left"/>
      <w:pPr>
        <w:ind w:left="1221" w:hanging="360"/>
      </w:pPr>
    </w:lvl>
    <w:lvl w:ilvl="2" w:tplc="1009001B" w:tentative="1">
      <w:start w:val="1"/>
      <w:numFmt w:val="lowerRoman"/>
      <w:lvlText w:val="%3."/>
      <w:lvlJc w:val="right"/>
      <w:pPr>
        <w:ind w:left="1941" w:hanging="180"/>
      </w:pPr>
    </w:lvl>
    <w:lvl w:ilvl="3" w:tplc="1009000F" w:tentative="1">
      <w:start w:val="1"/>
      <w:numFmt w:val="decimal"/>
      <w:lvlText w:val="%4."/>
      <w:lvlJc w:val="left"/>
      <w:pPr>
        <w:ind w:left="2661" w:hanging="360"/>
      </w:pPr>
    </w:lvl>
    <w:lvl w:ilvl="4" w:tplc="10090019" w:tentative="1">
      <w:start w:val="1"/>
      <w:numFmt w:val="lowerLetter"/>
      <w:lvlText w:val="%5."/>
      <w:lvlJc w:val="left"/>
      <w:pPr>
        <w:ind w:left="3381" w:hanging="360"/>
      </w:pPr>
    </w:lvl>
    <w:lvl w:ilvl="5" w:tplc="1009001B" w:tentative="1">
      <w:start w:val="1"/>
      <w:numFmt w:val="lowerRoman"/>
      <w:lvlText w:val="%6."/>
      <w:lvlJc w:val="right"/>
      <w:pPr>
        <w:ind w:left="4101" w:hanging="180"/>
      </w:pPr>
    </w:lvl>
    <w:lvl w:ilvl="6" w:tplc="1009000F" w:tentative="1">
      <w:start w:val="1"/>
      <w:numFmt w:val="decimal"/>
      <w:lvlText w:val="%7."/>
      <w:lvlJc w:val="left"/>
      <w:pPr>
        <w:ind w:left="4821" w:hanging="360"/>
      </w:pPr>
    </w:lvl>
    <w:lvl w:ilvl="7" w:tplc="10090019" w:tentative="1">
      <w:start w:val="1"/>
      <w:numFmt w:val="lowerLetter"/>
      <w:lvlText w:val="%8."/>
      <w:lvlJc w:val="left"/>
      <w:pPr>
        <w:ind w:left="5541" w:hanging="360"/>
      </w:pPr>
    </w:lvl>
    <w:lvl w:ilvl="8" w:tplc="1009001B" w:tentative="1">
      <w:start w:val="1"/>
      <w:numFmt w:val="lowerRoman"/>
      <w:lvlText w:val="%9."/>
      <w:lvlJc w:val="right"/>
      <w:pPr>
        <w:ind w:left="6261" w:hanging="180"/>
      </w:pPr>
    </w:lvl>
  </w:abstractNum>
  <w:abstractNum w:abstractNumId="7" w15:restartNumberingAfterBreak="0">
    <w:nsid w:val="4C260A29"/>
    <w:multiLevelType w:val="hybridMultilevel"/>
    <w:tmpl w:val="FAFE7B1E"/>
    <w:lvl w:ilvl="0" w:tplc="4BEAE4C2">
      <w:start w:val="1"/>
      <w:numFmt w:val="decimal"/>
      <w:lvlText w:val="%1-"/>
      <w:lvlJc w:val="righ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4E0442B4"/>
    <w:multiLevelType w:val="multilevel"/>
    <w:tmpl w:val="07F0EEF4"/>
    <w:lvl w:ilvl="0">
      <w:start w:val="1"/>
      <w:numFmt w:val="decimal"/>
      <w:pStyle w:val="Para1"/>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rFonts w:ascii="Times New Roman" w:hAnsi="Times New Roman" w:cs="Times New Roman" w:hint="default"/>
        <w:b w:val="0"/>
        <w:i w:val="0"/>
      </w:rPr>
    </w:lvl>
    <w:lvl w:ilvl="2">
      <w:start w:val="1"/>
      <w:numFmt w:val="lowerRoman"/>
      <w:pStyle w:val="Para3"/>
      <w:lvlText w:val="(%3)"/>
      <w:lvlJc w:val="right"/>
      <w:pPr>
        <w:tabs>
          <w:tab w:val="num" w:pos="1985"/>
        </w:tabs>
        <w:ind w:left="1985" w:hanging="545"/>
      </w:pPr>
      <w:rPr>
        <w:rFonts w:ascii="Times New Roman" w:hAnsi="Times New Roman"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ascii="Times New Roman" w:hAnsi="Times New Roman" w:cs="Times New Roman" w:hint="default"/>
      </w:rPr>
    </w:lvl>
    <w:lvl w:ilvl="5">
      <w:start w:val="1"/>
      <w:numFmt w:val="lowerRoman"/>
      <w:lvlText w:val="(%6)"/>
      <w:lvlJc w:val="left"/>
      <w:pPr>
        <w:tabs>
          <w:tab w:val="num" w:pos="2160"/>
        </w:tabs>
        <w:ind w:left="2160" w:hanging="360"/>
      </w:pPr>
      <w:rPr>
        <w:rFonts w:ascii="Times New Roman" w:hAnsi="Times New Roman" w:cs="Times New Roman" w:hint="default"/>
      </w:rPr>
    </w:lvl>
    <w:lvl w:ilvl="6">
      <w:start w:val="1"/>
      <w:numFmt w:val="decimal"/>
      <w:lvlText w:val="%7."/>
      <w:lvlJc w:val="left"/>
      <w:pPr>
        <w:tabs>
          <w:tab w:val="num" w:pos="2520"/>
        </w:tabs>
        <w:ind w:left="2520" w:hanging="360"/>
      </w:pPr>
      <w:rPr>
        <w:rFonts w:ascii="Times New Roman" w:hAnsi="Times New Roman" w:cs="Times New Roman" w:hint="default"/>
      </w:rPr>
    </w:lvl>
    <w:lvl w:ilvl="7">
      <w:start w:val="1"/>
      <w:numFmt w:val="lowerLetter"/>
      <w:lvlText w:val="%8."/>
      <w:lvlJc w:val="left"/>
      <w:pPr>
        <w:tabs>
          <w:tab w:val="num" w:pos="2880"/>
        </w:tabs>
        <w:ind w:left="2880" w:hanging="360"/>
      </w:pPr>
      <w:rPr>
        <w:rFonts w:ascii="Times New Roman" w:hAnsi="Times New Roman" w:cs="Times New Roman" w:hint="default"/>
      </w:rPr>
    </w:lvl>
    <w:lvl w:ilvl="8">
      <w:start w:val="1"/>
      <w:numFmt w:val="lowerRoman"/>
      <w:lvlText w:val="%9."/>
      <w:lvlJc w:val="left"/>
      <w:pPr>
        <w:tabs>
          <w:tab w:val="num" w:pos="3240"/>
        </w:tabs>
        <w:ind w:left="3240" w:hanging="360"/>
      </w:pPr>
      <w:rPr>
        <w:rFonts w:ascii="Times New Roman" w:hAnsi="Times New Roman" w:cs="Times New Roman" w:hint="default"/>
      </w:rPr>
    </w:lvl>
  </w:abstractNum>
  <w:num w:numId="1">
    <w:abstractNumId w:val="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1"/>
  </w:num>
  <w:num w:numId="5">
    <w:abstractNumId w:val="8"/>
  </w:num>
  <w:num w:numId="6">
    <w:abstractNumId w:val="8"/>
    <w:lvlOverride w:ilvl="0">
      <w:startOverride w:val="1"/>
    </w:lvlOverride>
  </w:num>
  <w:num w:numId="7">
    <w:abstractNumId w:val="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num>
  <w:num w:numId="15">
    <w:abstractNumId w:val="6"/>
  </w:num>
  <w:num w:numId="16">
    <w:abstractNumId w:val="3"/>
  </w:num>
  <w:num w:numId="17">
    <w:abstractNumId w:val="0"/>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ar-SA" w:vendorID="64" w:dllVersion="6" w:nlCheck="1" w:checkStyle="0"/>
  <w:activeWritingStyle w:appName="MSWord" w:lang="en-CA" w:vendorID="64" w:dllVersion="6" w:nlCheck="1" w:checkStyle="1"/>
  <w:activeWritingStyle w:appName="MSWord" w:lang="ar-LY" w:vendorID="64" w:dllVersion="6" w:nlCheck="1" w:checkStyle="0"/>
  <w:activeWritingStyle w:appName="MSWord" w:lang="ar-EG" w:vendorID="64" w:dllVersion="6" w:nlCheck="1" w:checkStyle="0"/>
  <w:activeWritingStyle w:appName="MSWord" w:lang="fr-CA" w:vendorID="64" w:dllVersion="6" w:nlCheck="1" w:checkStyle="1"/>
  <w:activeWritingStyle w:appName="MSWord" w:lang="en-US" w:vendorID="64" w:dllVersion="6" w:nlCheck="1" w:checkStyle="1"/>
  <w:activeWritingStyle w:appName="MSWord" w:lang="en-GB" w:vendorID="64" w:dllVersion="6" w:nlCheck="1" w:checkStyle="1"/>
  <w:activeWritingStyle w:appName="MSWord" w:lang="fr-FR" w:vendorID="64" w:dllVersion="6" w:nlCheck="1" w:checkStyle="1"/>
  <w:activeWritingStyle w:appName="MSWord" w:lang="en-CA" w:vendorID="64" w:dllVersion="0" w:nlCheck="1" w:checkStyle="0"/>
  <w:activeWritingStyle w:appName="MSWord" w:lang="fr-CA" w:vendorID="64" w:dllVersion="0" w:nlCheck="1" w:checkStyle="0"/>
  <w:doNotTrackMoves/>
  <w:defaultTabStop w:val="720"/>
  <w:hyphenationZone w:val="425"/>
  <w:evenAndOddHeaders/>
  <w:characterSpacingControl w:val="doNotCompress"/>
  <w:hdrShapeDefaults>
    <o:shapedefaults v:ext="edit" spidmax="4097"/>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9C7505"/>
    <w:rsid w:val="00007F4E"/>
    <w:rsid w:val="000134D1"/>
    <w:rsid w:val="000173C7"/>
    <w:rsid w:val="00037871"/>
    <w:rsid w:val="00043EDC"/>
    <w:rsid w:val="000442B9"/>
    <w:rsid w:val="00045D83"/>
    <w:rsid w:val="00046E8C"/>
    <w:rsid w:val="0005666B"/>
    <w:rsid w:val="000646DD"/>
    <w:rsid w:val="00064DC4"/>
    <w:rsid w:val="00064FC3"/>
    <w:rsid w:val="0008582D"/>
    <w:rsid w:val="00086F29"/>
    <w:rsid w:val="00090359"/>
    <w:rsid w:val="000A6D19"/>
    <w:rsid w:val="000B0386"/>
    <w:rsid w:val="000C036B"/>
    <w:rsid w:val="000D4714"/>
    <w:rsid w:val="000E7288"/>
    <w:rsid w:val="000E76B3"/>
    <w:rsid w:val="000F1DB5"/>
    <w:rsid w:val="00100607"/>
    <w:rsid w:val="001060A0"/>
    <w:rsid w:val="00113454"/>
    <w:rsid w:val="001246B7"/>
    <w:rsid w:val="00131CD9"/>
    <w:rsid w:val="0015661B"/>
    <w:rsid w:val="001616B2"/>
    <w:rsid w:val="00180773"/>
    <w:rsid w:val="001823B3"/>
    <w:rsid w:val="00183961"/>
    <w:rsid w:val="001A78E8"/>
    <w:rsid w:val="001A7F7E"/>
    <w:rsid w:val="001B18E1"/>
    <w:rsid w:val="001B4AED"/>
    <w:rsid w:val="001C6706"/>
    <w:rsid w:val="001D12C8"/>
    <w:rsid w:val="001D315E"/>
    <w:rsid w:val="001D59B7"/>
    <w:rsid w:val="001E01B3"/>
    <w:rsid w:val="001E616F"/>
    <w:rsid w:val="001F49EF"/>
    <w:rsid w:val="001F6DDA"/>
    <w:rsid w:val="002132F3"/>
    <w:rsid w:val="00216F9C"/>
    <w:rsid w:val="00222033"/>
    <w:rsid w:val="00245EE6"/>
    <w:rsid w:val="00264754"/>
    <w:rsid w:val="00265596"/>
    <w:rsid w:val="00273476"/>
    <w:rsid w:val="002744F5"/>
    <w:rsid w:val="00276DF6"/>
    <w:rsid w:val="002816E2"/>
    <w:rsid w:val="00283CEB"/>
    <w:rsid w:val="002B5FF3"/>
    <w:rsid w:val="002B7D7F"/>
    <w:rsid w:val="002C02DD"/>
    <w:rsid w:val="002C17D7"/>
    <w:rsid w:val="002C1FD1"/>
    <w:rsid w:val="002C337A"/>
    <w:rsid w:val="002C4F1F"/>
    <w:rsid w:val="002D5E29"/>
    <w:rsid w:val="002E0416"/>
    <w:rsid w:val="002E28B0"/>
    <w:rsid w:val="002E7656"/>
    <w:rsid w:val="002F1532"/>
    <w:rsid w:val="002F36DF"/>
    <w:rsid w:val="002F65E4"/>
    <w:rsid w:val="003062F4"/>
    <w:rsid w:val="00324A17"/>
    <w:rsid w:val="00332B5F"/>
    <w:rsid w:val="003444ED"/>
    <w:rsid w:val="003503C1"/>
    <w:rsid w:val="003511A9"/>
    <w:rsid w:val="003519F5"/>
    <w:rsid w:val="003604FC"/>
    <w:rsid w:val="0036665B"/>
    <w:rsid w:val="003768E9"/>
    <w:rsid w:val="003913B7"/>
    <w:rsid w:val="003A5205"/>
    <w:rsid w:val="003B1C92"/>
    <w:rsid w:val="003B3A47"/>
    <w:rsid w:val="003B5787"/>
    <w:rsid w:val="003C34CD"/>
    <w:rsid w:val="003C39A7"/>
    <w:rsid w:val="003D09D3"/>
    <w:rsid w:val="003D1B81"/>
    <w:rsid w:val="003D1E44"/>
    <w:rsid w:val="003D5E6D"/>
    <w:rsid w:val="003D7C67"/>
    <w:rsid w:val="003E69D7"/>
    <w:rsid w:val="003F2E8F"/>
    <w:rsid w:val="003F78C3"/>
    <w:rsid w:val="004039C8"/>
    <w:rsid w:val="00405691"/>
    <w:rsid w:val="00413363"/>
    <w:rsid w:val="00413B7C"/>
    <w:rsid w:val="0041658F"/>
    <w:rsid w:val="004242A3"/>
    <w:rsid w:val="004347EC"/>
    <w:rsid w:val="004429F4"/>
    <w:rsid w:val="00446718"/>
    <w:rsid w:val="0045593F"/>
    <w:rsid w:val="004647FD"/>
    <w:rsid w:val="00474A19"/>
    <w:rsid w:val="004A4504"/>
    <w:rsid w:val="004B1ADA"/>
    <w:rsid w:val="004C4AFC"/>
    <w:rsid w:val="004C51EB"/>
    <w:rsid w:val="004C6928"/>
    <w:rsid w:val="004E4A7B"/>
    <w:rsid w:val="004E6624"/>
    <w:rsid w:val="004E7AA6"/>
    <w:rsid w:val="0050085B"/>
    <w:rsid w:val="005008D7"/>
    <w:rsid w:val="005057F4"/>
    <w:rsid w:val="0052157E"/>
    <w:rsid w:val="00527605"/>
    <w:rsid w:val="00552E2E"/>
    <w:rsid w:val="005567CD"/>
    <w:rsid w:val="00556DE4"/>
    <w:rsid w:val="00561BE2"/>
    <w:rsid w:val="00562ADD"/>
    <w:rsid w:val="00570960"/>
    <w:rsid w:val="00571B7A"/>
    <w:rsid w:val="00577301"/>
    <w:rsid w:val="0058377C"/>
    <w:rsid w:val="005A041D"/>
    <w:rsid w:val="005A2D13"/>
    <w:rsid w:val="005B053A"/>
    <w:rsid w:val="005B4DF7"/>
    <w:rsid w:val="005B64CE"/>
    <w:rsid w:val="005C22D1"/>
    <w:rsid w:val="005C2B4B"/>
    <w:rsid w:val="0060136F"/>
    <w:rsid w:val="00606926"/>
    <w:rsid w:val="00625C11"/>
    <w:rsid w:val="0063778A"/>
    <w:rsid w:val="00637E5F"/>
    <w:rsid w:val="00641032"/>
    <w:rsid w:val="00647FD0"/>
    <w:rsid w:val="00650D9D"/>
    <w:rsid w:val="0066180D"/>
    <w:rsid w:val="0066430F"/>
    <w:rsid w:val="00673542"/>
    <w:rsid w:val="006966D9"/>
    <w:rsid w:val="006A2A18"/>
    <w:rsid w:val="006B0442"/>
    <w:rsid w:val="006D1367"/>
    <w:rsid w:val="006D3F79"/>
    <w:rsid w:val="006E0510"/>
    <w:rsid w:val="006E0826"/>
    <w:rsid w:val="006F0DD5"/>
    <w:rsid w:val="006F1353"/>
    <w:rsid w:val="006F13F1"/>
    <w:rsid w:val="00700C2D"/>
    <w:rsid w:val="00706F3A"/>
    <w:rsid w:val="0071775B"/>
    <w:rsid w:val="0072250E"/>
    <w:rsid w:val="00730E3E"/>
    <w:rsid w:val="00734FDA"/>
    <w:rsid w:val="00744A67"/>
    <w:rsid w:val="0076195F"/>
    <w:rsid w:val="00770EEF"/>
    <w:rsid w:val="00783BDF"/>
    <w:rsid w:val="007878E2"/>
    <w:rsid w:val="00792B01"/>
    <w:rsid w:val="0079397D"/>
    <w:rsid w:val="00794742"/>
    <w:rsid w:val="007A2720"/>
    <w:rsid w:val="007A2AF1"/>
    <w:rsid w:val="007A63F3"/>
    <w:rsid w:val="007A670B"/>
    <w:rsid w:val="007B0C57"/>
    <w:rsid w:val="007B1C29"/>
    <w:rsid w:val="007C4996"/>
    <w:rsid w:val="007D0338"/>
    <w:rsid w:val="007E17CF"/>
    <w:rsid w:val="007E4F3B"/>
    <w:rsid w:val="007F59C6"/>
    <w:rsid w:val="00801725"/>
    <w:rsid w:val="0080587C"/>
    <w:rsid w:val="008158C2"/>
    <w:rsid w:val="00817594"/>
    <w:rsid w:val="008258FC"/>
    <w:rsid w:val="0082745C"/>
    <w:rsid w:val="008311C3"/>
    <w:rsid w:val="00832DEC"/>
    <w:rsid w:val="00833DDE"/>
    <w:rsid w:val="008344FC"/>
    <w:rsid w:val="0083734F"/>
    <w:rsid w:val="00837F6C"/>
    <w:rsid w:val="008504E6"/>
    <w:rsid w:val="008568D3"/>
    <w:rsid w:val="00867685"/>
    <w:rsid w:val="008743D1"/>
    <w:rsid w:val="00880054"/>
    <w:rsid w:val="00880489"/>
    <w:rsid w:val="008818B5"/>
    <w:rsid w:val="00881CD8"/>
    <w:rsid w:val="00881E56"/>
    <w:rsid w:val="008926B8"/>
    <w:rsid w:val="008A21A5"/>
    <w:rsid w:val="008A523E"/>
    <w:rsid w:val="008A6711"/>
    <w:rsid w:val="008A76D6"/>
    <w:rsid w:val="008B3B3A"/>
    <w:rsid w:val="008B4B99"/>
    <w:rsid w:val="008C6630"/>
    <w:rsid w:val="008D22FE"/>
    <w:rsid w:val="008D7906"/>
    <w:rsid w:val="008F0F58"/>
    <w:rsid w:val="008F5000"/>
    <w:rsid w:val="0091308C"/>
    <w:rsid w:val="00917286"/>
    <w:rsid w:val="00920723"/>
    <w:rsid w:val="009217FD"/>
    <w:rsid w:val="00923C46"/>
    <w:rsid w:val="00924703"/>
    <w:rsid w:val="00936FCC"/>
    <w:rsid w:val="009409BA"/>
    <w:rsid w:val="00961348"/>
    <w:rsid w:val="00964850"/>
    <w:rsid w:val="00967367"/>
    <w:rsid w:val="00981189"/>
    <w:rsid w:val="00985E81"/>
    <w:rsid w:val="00997D28"/>
    <w:rsid w:val="009C33C0"/>
    <w:rsid w:val="009C6171"/>
    <w:rsid w:val="009C7505"/>
    <w:rsid w:val="009D14CE"/>
    <w:rsid w:val="009D1954"/>
    <w:rsid w:val="00A11F63"/>
    <w:rsid w:val="00A20824"/>
    <w:rsid w:val="00A30662"/>
    <w:rsid w:val="00A34EDE"/>
    <w:rsid w:val="00A35E03"/>
    <w:rsid w:val="00A367D2"/>
    <w:rsid w:val="00A43F65"/>
    <w:rsid w:val="00A523DE"/>
    <w:rsid w:val="00A63830"/>
    <w:rsid w:val="00A64D60"/>
    <w:rsid w:val="00A67519"/>
    <w:rsid w:val="00A7389C"/>
    <w:rsid w:val="00A76AFE"/>
    <w:rsid w:val="00A816CA"/>
    <w:rsid w:val="00A9741C"/>
    <w:rsid w:val="00AA24E7"/>
    <w:rsid w:val="00AB0CDC"/>
    <w:rsid w:val="00AB149F"/>
    <w:rsid w:val="00AC1129"/>
    <w:rsid w:val="00AC45EE"/>
    <w:rsid w:val="00AD269E"/>
    <w:rsid w:val="00AD5F3F"/>
    <w:rsid w:val="00AE4CEE"/>
    <w:rsid w:val="00AE6F6E"/>
    <w:rsid w:val="00AE70A3"/>
    <w:rsid w:val="00AE7A66"/>
    <w:rsid w:val="00AF15DC"/>
    <w:rsid w:val="00B01639"/>
    <w:rsid w:val="00B03F74"/>
    <w:rsid w:val="00B11E76"/>
    <w:rsid w:val="00B13F8A"/>
    <w:rsid w:val="00B17B7A"/>
    <w:rsid w:val="00B20A0A"/>
    <w:rsid w:val="00B254C1"/>
    <w:rsid w:val="00B27FB8"/>
    <w:rsid w:val="00B34EA8"/>
    <w:rsid w:val="00B406A3"/>
    <w:rsid w:val="00B55BD7"/>
    <w:rsid w:val="00B56D3D"/>
    <w:rsid w:val="00B575CE"/>
    <w:rsid w:val="00B67C2A"/>
    <w:rsid w:val="00B92237"/>
    <w:rsid w:val="00B9661D"/>
    <w:rsid w:val="00B97893"/>
    <w:rsid w:val="00BA4F57"/>
    <w:rsid w:val="00BB69D9"/>
    <w:rsid w:val="00BC1574"/>
    <w:rsid w:val="00BC1AC2"/>
    <w:rsid w:val="00BC4FD1"/>
    <w:rsid w:val="00BD6029"/>
    <w:rsid w:val="00BD7CF2"/>
    <w:rsid w:val="00BE59E8"/>
    <w:rsid w:val="00BE6AA2"/>
    <w:rsid w:val="00BF2782"/>
    <w:rsid w:val="00C13CD9"/>
    <w:rsid w:val="00C20BE3"/>
    <w:rsid w:val="00C213C3"/>
    <w:rsid w:val="00C24465"/>
    <w:rsid w:val="00C27DE9"/>
    <w:rsid w:val="00C3685A"/>
    <w:rsid w:val="00C42A6E"/>
    <w:rsid w:val="00C4355E"/>
    <w:rsid w:val="00C4437B"/>
    <w:rsid w:val="00C658E9"/>
    <w:rsid w:val="00C71248"/>
    <w:rsid w:val="00C718B3"/>
    <w:rsid w:val="00C77081"/>
    <w:rsid w:val="00C80156"/>
    <w:rsid w:val="00C971D6"/>
    <w:rsid w:val="00CA71BF"/>
    <w:rsid w:val="00CB0644"/>
    <w:rsid w:val="00CB62D1"/>
    <w:rsid w:val="00CC0F75"/>
    <w:rsid w:val="00CC2D89"/>
    <w:rsid w:val="00CC71E0"/>
    <w:rsid w:val="00CD44C1"/>
    <w:rsid w:val="00CD50FB"/>
    <w:rsid w:val="00CD7132"/>
    <w:rsid w:val="00CE0C25"/>
    <w:rsid w:val="00CE5776"/>
    <w:rsid w:val="00CF3D12"/>
    <w:rsid w:val="00D00D9B"/>
    <w:rsid w:val="00D16A9A"/>
    <w:rsid w:val="00D24083"/>
    <w:rsid w:val="00D313D4"/>
    <w:rsid w:val="00D315F5"/>
    <w:rsid w:val="00D31BC1"/>
    <w:rsid w:val="00D46760"/>
    <w:rsid w:val="00D549EA"/>
    <w:rsid w:val="00D81DF5"/>
    <w:rsid w:val="00D8379D"/>
    <w:rsid w:val="00D94111"/>
    <w:rsid w:val="00D94E81"/>
    <w:rsid w:val="00DA0516"/>
    <w:rsid w:val="00DB3FAD"/>
    <w:rsid w:val="00DB5C0C"/>
    <w:rsid w:val="00DB5F70"/>
    <w:rsid w:val="00DB701A"/>
    <w:rsid w:val="00DC117C"/>
    <w:rsid w:val="00DC1B03"/>
    <w:rsid w:val="00DC2630"/>
    <w:rsid w:val="00DC585F"/>
    <w:rsid w:val="00DC7714"/>
    <w:rsid w:val="00DD3332"/>
    <w:rsid w:val="00DD4066"/>
    <w:rsid w:val="00DD4723"/>
    <w:rsid w:val="00DE31D1"/>
    <w:rsid w:val="00E05143"/>
    <w:rsid w:val="00E07AB6"/>
    <w:rsid w:val="00E1301B"/>
    <w:rsid w:val="00E4157B"/>
    <w:rsid w:val="00E50EC2"/>
    <w:rsid w:val="00E52B40"/>
    <w:rsid w:val="00E71307"/>
    <w:rsid w:val="00E728E3"/>
    <w:rsid w:val="00E73FC7"/>
    <w:rsid w:val="00E803BE"/>
    <w:rsid w:val="00E95276"/>
    <w:rsid w:val="00E9748C"/>
    <w:rsid w:val="00EB4D87"/>
    <w:rsid w:val="00EB5051"/>
    <w:rsid w:val="00EC1EF1"/>
    <w:rsid w:val="00EE6C46"/>
    <w:rsid w:val="00EF0A94"/>
    <w:rsid w:val="00EF3ED1"/>
    <w:rsid w:val="00EF6905"/>
    <w:rsid w:val="00F0077E"/>
    <w:rsid w:val="00F009C8"/>
    <w:rsid w:val="00F02806"/>
    <w:rsid w:val="00F102B0"/>
    <w:rsid w:val="00F31770"/>
    <w:rsid w:val="00F56EC0"/>
    <w:rsid w:val="00F572FB"/>
    <w:rsid w:val="00F63F0B"/>
    <w:rsid w:val="00F672BE"/>
    <w:rsid w:val="00F868D6"/>
    <w:rsid w:val="00FB7FD6"/>
    <w:rsid w:val="00FC0A9E"/>
    <w:rsid w:val="00FC1E05"/>
    <w:rsid w:val="00FC2840"/>
    <w:rsid w:val="00FC2954"/>
    <w:rsid w:val="00FC51BC"/>
    <w:rsid w:val="00FD14B5"/>
    <w:rsid w:val="00FD1E3B"/>
    <w:rsid w:val="00FE05B0"/>
    <w:rsid w:val="00FF2F58"/>
    <w:rsid w:val="00FF662B"/>
  </w:rsids>
  <m:mathPr>
    <m:mathFont m:val="Cambria Math"/>
    <m:brkBin m:val="before"/>
    <m:brkBinSub m:val="--"/>
    <m:smallFrac m:val="0"/>
    <m:dispDef/>
    <m:lMargin m:val="0"/>
    <m:rMargin m:val="0"/>
    <m:defJc m:val="centerGroup"/>
    <m:wrapIndent m:val="1440"/>
    <m:intLim m:val="subSup"/>
    <m:naryLim m:val="undOvr"/>
  </m:mathPr>
  <w:themeFontLang w:val="fr-CH"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84D41AC"/>
  <w15:chartTrackingRefBased/>
  <w15:docId w15:val="{F29550B6-A106-4354-A32A-A2B9CDED5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Arial"/>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C7505"/>
    <w:pPr>
      <w:bidi/>
    </w:pPr>
    <w:rPr>
      <w:rFonts w:ascii="Times New Roman" w:eastAsia="PMingLiU" w:hAnsi="Times New Roman" w:cs="PMingLiU"/>
      <w:sz w:val="24"/>
      <w:szCs w:val="24"/>
      <w:lang w:val="fr-CA" w:eastAsia="ar-SA"/>
    </w:rPr>
  </w:style>
  <w:style w:type="paragraph" w:styleId="Heading4">
    <w:name w:val="heading 4"/>
    <w:basedOn w:val="Normal"/>
    <w:next w:val="Normal"/>
    <w:link w:val="Heading4Char"/>
    <w:uiPriority w:val="9"/>
    <w:unhideWhenUsed/>
    <w:qFormat/>
    <w:rsid w:val="009C7505"/>
    <w:pPr>
      <w:keepNext/>
      <w:keepLines/>
      <w:spacing w:before="200"/>
      <w:outlineLvl w:val="3"/>
    </w:pPr>
    <w:rPr>
      <w:rFonts w:ascii="Cambria" w:eastAsia="Times New Roman" w:hAnsi="Cambria" w:cs="Times New Roman"/>
      <w:b/>
      <w:bCs/>
      <w:i/>
      <w:iCs/>
      <w:color w:val="4F81BD"/>
    </w:rPr>
  </w:style>
  <w:style w:type="paragraph" w:styleId="Heading5">
    <w:name w:val="heading 5"/>
    <w:basedOn w:val="Normal"/>
    <w:next w:val="Normal"/>
    <w:link w:val="Heading5Char"/>
    <w:uiPriority w:val="9"/>
    <w:semiHidden/>
    <w:unhideWhenUsed/>
    <w:qFormat/>
    <w:rsid w:val="00FF662B"/>
    <w:pPr>
      <w:spacing w:before="240" w:after="60"/>
      <w:outlineLvl w:val="4"/>
    </w:pPr>
    <w:rPr>
      <w:rFonts w:ascii="Calibri" w:eastAsia="Times New Roman" w:hAnsi="Calibri" w:cs="Arial"/>
      <w:b/>
      <w:bCs/>
      <w:i/>
      <w:iCs/>
      <w:sz w:val="26"/>
      <w:szCs w:val="26"/>
    </w:rPr>
  </w:style>
  <w:style w:type="paragraph" w:styleId="Heading7">
    <w:name w:val="heading 7"/>
    <w:basedOn w:val="Normal"/>
    <w:next w:val="Normal"/>
    <w:link w:val="Heading7Char"/>
    <w:semiHidden/>
    <w:unhideWhenUsed/>
    <w:qFormat/>
    <w:rsid w:val="009C7505"/>
    <w:pPr>
      <w:spacing w:before="240" w:after="60"/>
      <w:outlineLvl w:val="6"/>
    </w:pPr>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uiPriority w:val="9"/>
    <w:rsid w:val="009C7505"/>
    <w:rPr>
      <w:rFonts w:ascii="Cambria" w:eastAsia="Times New Roman" w:hAnsi="Cambria" w:cs="Times New Roman"/>
      <w:b/>
      <w:bCs/>
      <w:i/>
      <w:iCs/>
      <w:color w:val="4F81BD"/>
      <w:sz w:val="24"/>
      <w:szCs w:val="24"/>
      <w:lang w:val="fr-CA" w:eastAsia="ar-SA"/>
    </w:rPr>
  </w:style>
  <w:style w:type="character" w:customStyle="1" w:styleId="Heading7Char">
    <w:name w:val="Heading 7 Char"/>
    <w:link w:val="Heading7"/>
    <w:semiHidden/>
    <w:rsid w:val="009C7505"/>
    <w:rPr>
      <w:rFonts w:ascii="Times New Roman" w:eastAsia="PMingLiU" w:hAnsi="Times New Roman" w:cs="Times New Roman"/>
      <w:sz w:val="24"/>
      <w:szCs w:val="24"/>
      <w:lang w:val="fr-CA" w:eastAsia="ar-SA"/>
    </w:rPr>
  </w:style>
  <w:style w:type="character" w:styleId="Hyperlink">
    <w:name w:val="Hyperlink"/>
    <w:uiPriority w:val="99"/>
    <w:unhideWhenUsed/>
    <w:rsid w:val="009C7505"/>
    <w:rPr>
      <w:rFonts w:ascii="Verdana" w:hAnsi="Verdana" w:cs="Times New Roman" w:hint="default"/>
      <w:strike w:val="0"/>
      <w:dstrike w:val="0"/>
      <w:color w:val="003366"/>
      <w:u w:val="none"/>
      <w:effect w:val="none"/>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locked/>
    <w:rsid w:val="009C7505"/>
    <w:rPr>
      <w:rFonts w:ascii="PMingLiU" w:eastAsia="PMingLiU" w:hAnsi="PMingLiU"/>
      <w:lang w:eastAsia="ar-SA"/>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nhideWhenUsed/>
    <w:qFormat/>
    <w:rsid w:val="009C7505"/>
    <w:pPr>
      <w:jc w:val="both"/>
    </w:pPr>
    <w:rPr>
      <w:rFonts w:ascii="PMingLiU" w:hAnsi="PMingLiU" w:cs="Arial"/>
      <w:sz w:val="22"/>
      <w:szCs w:val="22"/>
      <w:lang w:val="en-US"/>
    </w:rPr>
  </w:style>
  <w:style w:type="character" w:customStyle="1" w:styleId="FootnoteTextChar1">
    <w:name w:val="Footnote Text Char1"/>
    <w:uiPriority w:val="99"/>
    <w:semiHidden/>
    <w:rsid w:val="009C7505"/>
    <w:rPr>
      <w:rFonts w:ascii="Times New Roman" w:eastAsia="PMingLiU" w:hAnsi="Times New Roman" w:cs="PMingLiU"/>
      <w:sz w:val="20"/>
      <w:szCs w:val="20"/>
      <w:lang w:val="fr-CA" w:eastAsia="ar-SA"/>
    </w:rPr>
  </w:style>
  <w:style w:type="character" w:customStyle="1" w:styleId="Para1Char">
    <w:name w:val="Para1 Char"/>
    <w:link w:val="Para1"/>
    <w:locked/>
    <w:rsid w:val="009C7505"/>
    <w:rPr>
      <w:rFonts w:ascii="PMingLiU" w:eastAsia="PMingLiU" w:hAnsi="Times New Roman" w:cs="Times New Roman"/>
      <w:sz w:val="22"/>
      <w:szCs w:val="22"/>
      <w:lang w:val="en-GB" w:eastAsia="en-US"/>
    </w:rPr>
  </w:style>
  <w:style w:type="paragraph" w:customStyle="1" w:styleId="Para1">
    <w:name w:val="Para1"/>
    <w:basedOn w:val="Normal"/>
    <w:link w:val="Para1Char"/>
    <w:rsid w:val="009C7505"/>
    <w:pPr>
      <w:numPr>
        <w:numId w:val="1"/>
      </w:numPr>
      <w:bidi w:val="0"/>
      <w:spacing w:before="120" w:after="120"/>
      <w:jc w:val="both"/>
    </w:pPr>
    <w:rPr>
      <w:rFonts w:ascii="PMingLiU" w:cs="Times New Roman"/>
      <w:sz w:val="22"/>
      <w:szCs w:val="22"/>
      <w:lang w:val="en-GB" w:eastAsia="en-US"/>
    </w:rPr>
  </w:style>
  <w:style w:type="paragraph" w:customStyle="1" w:styleId="Para3">
    <w:name w:val="Para3"/>
    <w:basedOn w:val="Normal"/>
    <w:rsid w:val="009C7505"/>
    <w:pPr>
      <w:numPr>
        <w:ilvl w:val="2"/>
        <w:numId w:val="1"/>
      </w:numPr>
      <w:tabs>
        <w:tab w:val="clear" w:pos="1985"/>
        <w:tab w:val="num" w:pos="1440"/>
        <w:tab w:val="left" w:pos="1980"/>
      </w:tabs>
      <w:bidi w:val="0"/>
      <w:spacing w:before="80" w:after="80"/>
      <w:ind w:left="1440" w:hanging="360"/>
      <w:jc w:val="both"/>
    </w:pPr>
    <w:rPr>
      <w:rFonts w:ascii="PMingLiU" w:cs="Times New Roman"/>
      <w:sz w:val="22"/>
      <w:szCs w:val="20"/>
      <w:lang w:val="en-GB" w:eastAsia="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unhideWhenUsed/>
    <w:qFormat/>
    <w:rsid w:val="009C7505"/>
    <w:rPr>
      <w:rFonts w:ascii="Times New Roman" w:hAnsi="Times New Roman" w:cs="Times New Roman" w:hint="default"/>
      <w:vertAlign w:val="superscript"/>
    </w:rPr>
  </w:style>
  <w:style w:type="table" w:styleId="TableGrid">
    <w:name w:val="Table Grid"/>
    <w:basedOn w:val="TableNormal"/>
    <w:uiPriority w:val="59"/>
    <w:rsid w:val="009C750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9C7505"/>
    <w:rPr>
      <w:rFonts w:ascii="Tahoma" w:hAnsi="Tahoma" w:cs="Tahoma"/>
      <w:sz w:val="16"/>
      <w:szCs w:val="16"/>
    </w:rPr>
  </w:style>
  <w:style w:type="character" w:customStyle="1" w:styleId="BalloonTextChar">
    <w:name w:val="Balloon Text Char"/>
    <w:link w:val="BalloonText"/>
    <w:uiPriority w:val="99"/>
    <w:semiHidden/>
    <w:rsid w:val="009C7505"/>
    <w:rPr>
      <w:rFonts w:ascii="Tahoma" w:eastAsia="PMingLiU" w:hAnsi="Tahoma" w:cs="Tahoma"/>
      <w:sz w:val="16"/>
      <w:szCs w:val="16"/>
      <w:lang w:val="fr-CA" w:eastAsia="ar-SA"/>
    </w:rPr>
  </w:style>
  <w:style w:type="paragraph" w:styleId="TOC9">
    <w:name w:val="toc 9"/>
    <w:basedOn w:val="Normal"/>
    <w:next w:val="Normal"/>
    <w:autoRedefine/>
    <w:semiHidden/>
    <w:rsid w:val="00090359"/>
    <w:pPr>
      <w:tabs>
        <w:tab w:val="num" w:pos="1440"/>
      </w:tabs>
      <w:bidi w:val="0"/>
      <w:spacing w:before="120" w:after="120"/>
      <w:ind w:left="1440" w:hanging="360"/>
    </w:pPr>
    <w:rPr>
      <w:rFonts w:eastAsia="Times New Roman" w:cs="Times New Roman"/>
      <w:sz w:val="22"/>
      <w:lang w:val="en-GB" w:eastAsia="en-US"/>
    </w:rPr>
  </w:style>
  <w:style w:type="paragraph" w:styleId="Header">
    <w:name w:val="header"/>
    <w:basedOn w:val="Normal"/>
    <w:link w:val="HeaderChar"/>
    <w:unhideWhenUsed/>
    <w:rsid w:val="00961348"/>
    <w:pPr>
      <w:tabs>
        <w:tab w:val="center" w:pos="4680"/>
        <w:tab w:val="right" w:pos="9360"/>
      </w:tabs>
    </w:pPr>
  </w:style>
  <w:style w:type="character" w:customStyle="1" w:styleId="HeaderChar">
    <w:name w:val="Header Char"/>
    <w:link w:val="Header"/>
    <w:uiPriority w:val="99"/>
    <w:rsid w:val="00961348"/>
    <w:rPr>
      <w:rFonts w:ascii="Times New Roman" w:eastAsia="PMingLiU" w:hAnsi="Times New Roman" w:cs="PMingLiU"/>
      <w:sz w:val="24"/>
      <w:szCs w:val="24"/>
      <w:lang w:val="fr-CA" w:eastAsia="ar-SA"/>
    </w:rPr>
  </w:style>
  <w:style w:type="paragraph" w:styleId="Footer">
    <w:name w:val="footer"/>
    <w:basedOn w:val="Normal"/>
    <w:link w:val="FooterChar"/>
    <w:uiPriority w:val="99"/>
    <w:unhideWhenUsed/>
    <w:rsid w:val="00961348"/>
    <w:pPr>
      <w:tabs>
        <w:tab w:val="center" w:pos="4680"/>
        <w:tab w:val="right" w:pos="9360"/>
      </w:tabs>
    </w:pPr>
  </w:style>
  <w:style w:type="character" w:customStyle="1" w:styleId="FooterChar">
    <w:name w:val="Footer Char"/>
    <w:link w:val="Footer"/>
    <w:uiPriority w:val="99"/>
    <w:rsid w:val="00961348"/>
    <w:rPr>
      <w:rFonts w:ascii="Times New Roman" w:eastAsia="PMingLiU" w:hAnsi="Times New Roman" w:cs="PMingLiU"/>
      <w:sz w:val="24"/>
      <w:szCs w:val="24"/>
      <w:lang w:val="fr-CA" w:eastAsia="ar-SA"/>
    </w:rPr>
  </w:style>
  <w:style w:type="character" w:styleId="FollowedHyperlink">
    <w:name w:val="FollowedHyperlink"/>
    <w:uiPriority w:val="99"/>
    <w:semiHidden/>
    <w:unhideWhenUsed/>
    <w:rsid w:val="00881E56"/>
    <w:rPr>
      <w:color w:val="800080"/>
      <w:u w:val="single"/>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3A5205"/>
    <w:pPr>
      <w:bidi w:val="0"/>
      <w:spacing w:line="240" w:lineRule="exact"/>
      <w:jc w:val="both"/>
    </w:pPr>
    <w:rPr>
      <w:rFonts w:eastAsia="Calibri" w:cs="Times New Roman"/>
      <w:sz w:val="20"/>
      <w:szCs w:val="20"/>
      <w:vertAlign w:val="superscript"/>
      <w:lang w:val="en-GB" w:eastAsia="en-GB"/>
    </w:rPr>
  </w:style>
  <w:style w:type="character" w:customStyle="1" w:styleId="Heading5Char">
    <w:name w:val="Heading 5 Char"/>
    <w:link w:val="Heading5"/>
    <w:rsid w:val="00FF662B"/>
    <w:rPr>
      <w:rFonts w:ascii="Calibri" w:eastAsia="Times New Roman" w:hAnsi="Calibri" w:cs="Arial"/>
      <w:b/>
      <w:bCs/>
      <w:i/>
      <w:iCs/>
      <w:sz w:val="26"/>
      <w:szCs w:val="26"/>
      <w:lang w:val="fr-CA"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6297957">
      <w:bodyDiv w:val="1"/>
      <w:marLeft w:val="0"/>
      <w:marRight w:val="0"/>
      <w:marTop w:val="0"/>
      <w:marBottom w:val="0"/>
      <w:divBdr>
        <w:top w:val="none" w:sz="0" w:space="0" w:color="auto"/>
        <w:left w:val="none" w:sz="0" w:space="0" w:color="auto"/>
        <w:bottom w:val="none" w:sz="0" w:space="0" w:color="auto"/>
        <w:right w:val="none" w:sz="0" w:space="0" w:color="auto"/>
      </w:divBdr>
    </w:div>
    <w:div w:id="1925263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541122-12D2-41BF-AF71-30CB6EB24D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183</TotalTime>
  <Pages>1</Pages>
  <Words>190</Words>
  <Characters>1088</Characters>
  <Application>Microsoft Office Word</Application>
  <DocSecurity>0</DocSecurity>
  <Lines>9</Lines>
  <Paragraphs>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Hewlett-Packard Company</Company>
  <LinksUpToDate>false</LinksUpToDate>
  <CharactersWithSpaces>1276</CharactersWithSpaces>
  <SharedDoc>false</SharedDoc>
  <HLinks>
    <vt:vector size="90" baseType="variant">
      <vt:variant>
        <vt:i4>4128828</vt:i4>
      </vt:variant>
      <vt:variant>
        <vt:i4>3</vt:i4>
      </vt:variant>
      <vt:variant>
        <vt:i4>0</vt:i4>
      </vt:variant>
      <vt:variant>
        <vt:i4>5</vt:i4>
      </vt:variant>
      <vt:variant>
        <vt:lpwstr>https://www.cbd.int/convention/articles/default.shtml?a=cbd-08</vt:lpwstr>
      </vt:variant>
      <vt:variant>
        <vt:lpwstr/>
      </vt:variant>
      <vt:variant>
        <vt:i4>3145789</vt:i4>
      </vt:variant>
      <vt:variant>
        <vt:i4>0</vt:i4>
      </vt:variant>
      <vt:variant>
        <vt:i4>0</vt:i4>
      </vt:variant>
      <vt:variant>
        <vt:i4>5</vt:i4>
      </vt:variant>
      <vt:variant>
        <vt:lpwstr>https://www.cbd.int/convention/articles/default.shtml?a=cbd-17</vt:lpwstr>
      </vt:variant>
      <vt:variant>
        <vt:lpwstr/>
      </vt:variant>
      <vt:variant>
        <vt:i4>8257595</vt:i4>
      </vt:variant>
      <vt:variant>
        <vt:i4>36</vt:i4>
      </vt:variant>
      <vt:variant>
        <vt:i4>0</vt:i4>
      </vt:variant>
      <vt:variant>
        <vt:i4>5</vt:i4>
      </vt:variant>
      <vt:variant>
        <vt:lpwstr>https://www.cbd.int/doc/publications/ethicalconduct-brochure-en.pdf</vt:lpwstr>
      </vt:variant>
      <vt:variant>
        <vt:lpwstr/>
      </vt:variant>
      <vt:variant>
        <vt:i4>5439566</vt:i4>
      </vt:variant>
      <vt:variant>
        <vt:i4>33</vt:i4>
      </vt:variant>
      <vt:variant>
        <vt:i4>0</vt:i4>
      </vt:variant>
      <vt:variant>
        <vt:i4>5</vt:i4>
      </vt:variant>
      <vt:variant>
        <vt:lpwstr>http://www.wipo.int/export/sites/www/tk/en/resources/pdf/tk_toolkit_draft.pdf</vt:lpwstr>
      </vt:variant>
      <vt:variant>
        <vt:lpwstr/>
      </vt:variant>
      <vt:variant>
        <vt:i4>3997800</vt:i4>
      </vt:variant>
      <vt:variant>
        <vt:i4>30</vt:i4>
      </vt:variant>
      <vt:variant>
        <vt:i4>0</vt:i4>
      </vt:variant>
      <vt:variant>
        <vt:i4>5</vt:i4>
      </vt:variant>
      <vt:variant>
        <vt:lpwstr>http://aiatsis.gov.au/about-us</vt:lpwstr>
      </vt:variant>
      <vt:variant>
        <vt:lpwstr/>
      </vt:variant>
      <vt:variant>
        <vt:i4>6488116</vt:i4>
      </vt:variant>
      <vt:variant>
        <vt:i4>27</vt:i4>
      </vt:variant>
      <vt:variant>
        <vt:i4>0</vt:i4>
      </vt:variant>
      <vt:variant>
        <vt:i4>5</vt:i4>
      </vt:variant>
      <vt:variant>
        <vt:lpwstr>https://www.cbd.int/decision/cop/default.shtml?id=12308</vt:lpwstr>
      </vt:variant>
      <vt:variant>
        <vt:lpwstr/>
      </vt:variant>
      <vt:variant>
        <vt:i4>8257595</vt:i4>
      </vt:variant>
      <vt:variant>
        <vt:i4>24</vt:i4>
      </vt:variant>
      <vt:variant>
        <vt:i4>0</vt:i4>
      </vt:variant>
      <vt:variant>
        <vt:i4>5</vt:i4>
      </vt:variant>
      <vt:variant>
        <vt:lpwstr>https://www.cbd.int/doc/publications/ethicalconduct-brochure-en.pdf</vt:lpwstr>
      </vt:variant>
      <vt:variant>
        <vt:lpwstr/>
      </vt:variant>
      <vt:variant>
        <vt:i4>3276842</vt:i4>
      </vt:variant>
      <vt:variant>
        <vt:i4>21</vt:i4>
      </vt:variant>
      <vt:variant>
        <vt:i4>0</vt:i4>
      </vt:variant>
      <vt:variant>
        <vt:i4>5</vt:i4>
      </vt:variant>
      <vt:variant>
        <vt:lpwstr>https://en.wikipedia.org/wiki/Information_professional</vt:lpwstr>
      </vt:variant>
      <vt:variant>
        <vt:lpwstr>cite_note-3</vt:lpwstr>
      </vt:variant>
      <vt:variant>
        <vt:i4>7929856</vt:i4>
      </vt:variant>
      <vt:variant>
        <vt:i4>18</vt:i4>
      </vt:variant>
      <vt:variant>
        <vt:i4>0</vt:i4>
      </vt:variant>
      <vt:variant>
        <vt:i4>5</vt:i4>
      </vt:variant>
      <vt:variant>
        <vt:lpwstr>https://en.wikipedia.org/wiki/Records_manager</vt:lpwstr>
      </vt:variant>
      <vt:variant>
        <vt:lpwstr/>
      </vt:variant>
      <vt:variant>
        <vt:i4>3276918</vt:i4>
      </vt:variant>
      <vt:variant>
        <vt:i4>15</vt:i4>
      </vt:variant>
      <vt:variant>
        <vt:i4>0</vt:i4>
      </vt:variant>
      <vt:variant>
        <vt:i4>5</vt:i4>
      </vt:variant>
      <vt:variant>
        <vt:lpwstr>https://en.wikipedia.org/wiki/Archivist</vt:lpwstr>
      </vt:variant>
      <vt:variant>
        <vt:lpwstr/>
      </vt:variant>
      <vt:variant>
        <vt:i4>3276842</vt:i4>
      </vt:variant>
      <vt:variant>
        <vt:i4>12</vt:i4>
      </vt:variant>
      <vt:variant>
        <vt:i4>0</vt:i4>
      </vt:variant>
      <vt:variant>
        <vt:i4>5</vt:i4>
      </vt:variant>
      <vt:variant>
        <vt:lpwstr>https://en.wikipedia.org/wiki/Information_professional</vt:lpwstr>
      </vt:variant>
      <vt:variant>
        <vt:lpwstr>cite_note-2</vt:lpwstr>
      </vt:variant>
      <vt:variant>
        <vt:i4>1835113</vt:i4>
      </vt:variant>
      <vt:variant>
        <vt:i4>9</vt:i4>
      </vt:variant>
      <vt:variant>
        <vt:i4>0</vt:i4>
      </vt:variant>
      <vt:variant>
        <vt:i4>5</vt:i4>
      </vt:variant>
      <vt:variant>
        <vt:lpwstr>https://ar.wikipedia.org/wiki/%D8%A3%D9%85%D9%8A%D9%86_%D9%85%D9%83%D8%AA%D8%A8%D8%A9</vt:lpwstr>
      </vt:variant>
      <vt:variant>
        <vt:lpwstr/>
      </vt:variant>
      <vt:variant>
        <vt:i4>5832733</vt:i4>
      </vt:variant>
      <vt:variant>
        <vt:i4>6</vt:i4>
      </vt:variant>
      <vt:variant>
        <vt:i4>0</vt:i4>
      </vt:variant>
      <vt:variant>
        <vt:i4>5</vt:i4>
      </vt:variant>
      <vt:variant>
        <vt:lpwstr>https://www.cbd.int/doc/?meeting=WG8J-08</vt:lpwstr>
      </vt:variant>
      <vt:variant>
        <vt:lpwstr/>
      </vt:variant>
      <vt:variant>
        <vt:i4>4587586</vt:i4>
      </vt:variant>
      <vt:variant>
        <vt:i4>3</vt:i4>
      </vt:variant>
      <vt:variant>
        <vt:i4>0</vt:i4>
      </vt:variant>
      <vt:variant>
        <vt:i4>5</vt:i4>
      </vt:variant>
      <vt:variant>
        <vt:lpwstr>https://www.cbd.int/tk/default.shtml</vt:lpwstr>
      </vt:variant>
      <vt:variant>
        <vt:lpwstr/>
      </vt:variant>
      <vt:variant>
        <vt:i4>5439566</vt:i4>
      </vt:variant>
      <vt:variant>
        <vt:i4>0</vt:i4>
      </vt:variant>
      <vt:variant>
        <vt:i4>0</vt:i4>
      </vt:variant>
      <vt:variant>
        <vt:i4>5</vt:i4>
      </vt:variant>
      <vt:variant>
        <vt:lpwstr>http://www.wipo.int/export/sites/www/tk/en/resources/pdf/tk_toolkit_draft.pdf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Mohamed El Sehemawi</dc:creator>
  <cp:keywords/>
  <dc:description/>
  <cp:lastModifiedBy>Tatiana Zavarzina</cp:lastModifiedBy>
  <cp:revision>15</cp:revision>
  <cp:lastPrinted>2017-10-15T19:26:00Z</cp:lastPrinted>
  <dcterms:created xsi:type="dcterms:W3CDTF">2017-12-15T11:56:00Z</dcterms:created>
  <dcterms:modified xsi:type="dcterms:W3CDTF">2018-11-22T12:51:00Z</dcterms:modified>
</cp:coreProperties>
</file>